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-7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188"/>
        <w:gridCol w:w="1667"/>
      </w:tblGrid>
      <w:tr w:rsidR="00D35752" w:rsidRPr="00D35752">
        <w:tc>
          <w:tcPr>
            <w:tcW w:w="8188" w:type="dxa"/>
            <w:vAlign w:val="center"/>
          </w:tcPr>
          <w:p w:rsidR="007D3C32" w:rsidRDefault="007D3C32" w:rsidP="000D10A1">
            <w:pPr>
              <w:tabs>
                <w:tab w:val="right" w:pos="8647"/>
              </w:tabs>
              <w:spacing w:before="240"/>
              <w:rPr>
                <w:rFonts w:ascii="SimSun"/>
                <w:sz w:val="36"/>
                <w:szCs w:val="36"/>
              </w:rPr>
            </w:pPr>
            <w:r>
              <w:rPr>
                <w:rFonts w:ascii="SimSun" w:hAnsi="SimSun" w:hint="eastAsia"/>
                <w:spacing w:val="24"/>
                <w:sz w:val="44"/>
                <w:szCs w:val="44"/>
              </w:rPr>
              <w:t>国</w:t>
            </w:r>
            <w:r>
              <w:rPr>
                <w:rFonts w:ascii="SimSun" w:hAnsi="SimSun"/>
                <w:spacing w:val="24"/>
                <w:sz w:val="44"/>
                <w:szCs w:val="44"/>
              </w:rPr>
              <w:t xml:space="preserve"> </w:t>
            </w:r>
            <w:r>
              <w:rPr>
                <w:rFonts w:ascii="SimSun" w:hAnsi="SimSun" w:hint="eastAsia"/>
                <w:spacing w:val="24"/>
                <w:sz w:val="44"/>
                <w:szCs w:val="44"/>
              </w:rPr>
              <w:t>际</w:t>
            </w:r>
            <w:r>
              <w:rPr>
                <w:rFonts w:ascii="SimSun" w:hAnsi="SimSun"/>
                <w:spacing w:val="24"/>
                <w:sz w:val="44"/>
                <w:szCs w:val="44"/>
              </w:rPr>
              <w:t xml:space="preserve"> </w:t>
            </w:r>
            <w:r>
              <w:rPr>
                <w:rFonts w:ascii="SimSun" w:hAnsi="SimSun" w:hint="eastAsia"/>
                <w:spacing w:val="24"/>
                <w:sz w:val="44"/>
                <w:szCs w:val="44"/>
              </w:rPr>
              <w:t>电</w:t>
            </w:r>
            <w:r>
              <w:rPr>
                <w:rFonts w:ascii="SimSun" w:hAnsi="SimSun"/>
                <w:spacing w:val="24"/>
                <w:sz w:val="44"/>
                <w:szCs w:val="44"/>
              </w:rPr>
              <w:t xml:space="preserve"> </w:t>
            </w:r>
            <w:r>
              <w:rPr>
                <w:rFonts w:ascii="SimSun" w:hAnsi="SimSun" w:hint="eastAsia"/>
                <w:spacing w:val="24"/>
                <w:sz w:val="44"/>
                <w:szCs w:val="44"/>
              </w:rPr>
              <w:t>信</w:t>
            </w:r>
            <w:r>
              <w:rPr>
                <w:rFonts w:ascii="SimSun" w:hAnsi="SimSun"/>
                <w:spacing w:val="24"/>
                <w:sz w:val="44"/>
                <w:szCs w:val="44"/>
              </w:rPr>
              <w:t xml:space="preserve"> </w:t>
            </w:r>
            <w:r>
              <w:rPr>
                <w:rFonts w:ascii="SimSun" w:hAnsi="SimSun" w:hint="eastAsia"/>
                <w:spacing w:val="24"/>
                <w:sz w:val="44"/>
                <w:szCs w:val="44"/>
              </w:rPr>
              <w:t>联</w:t>
            </w:r>
            <w:r>
              <w:rPr>
                <w:rFonts w:ascii="SimSun" w:hAnsi="SimSun"/>
                <w:spacing w:val="24"/>
                <w:sz w:val="44"/>
                <w:szCs w:val="44"/>
              </w:rPr>
              <w:t xml:space="preserve"> </w:t>
            </w:r>
            <w:r>
              <w:rPr>
                <w:rFonts w:ascii="SimSun" w:hAnsi="SimSun" w:hint="eastAsia"/>
                <w:spacing w:val="24"/>
                <w:sz w:val="44"/>
                <w:szCs w:val="44"/>
              </w:rPr>
              <w:t>盟</w:t>
            </w:r>
          </w:p>
          <w:p w:rsidR="00D35752" w:rsidRPr="00D35752" w:rsidRDefault="00D35752" w:rsidP="000D10A1">
            <w:pPr>
              <w:spacing w:before="0"/>
            </w:pPr>
          </w:p>
        </w:tc>
        <w:tc>
          <w:tcPr>
            <w:tcW w:w="1667" w:type="dxa"/>
          </w:tcPr>
          <w:p w:rsidR="00D35752" w:rsidRPr="00D35752" w:rsidRDefault="00E82812" w:rsidP="000D10A1">
            <w:pPr>
              <w:spacing w:before="0"/>
              <w:jc w:val="right"/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E3AF379" wp14:editId="169B64BE">
                  <wp:extent cx="838200" cy="942975"/>
                  <wp:effectExtent l="19050" t="0" r="0" b="0"/>
                  <wp:docPr id="1" name="Picture 1" descr="sigleI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eI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5"/>
      </w:tblGrid>
      <w:tr w:rsidR="00B87E04">
        <w:trPr>
          <w:cantSplit/>
        </w:trPr>
        <w:tc>
          <w:tcPr>
            <w:tcW w:w="5075" w:type="dxa"/>
          </w:tcPr>
          <w:p w:rsidR="007D3C32" w:rsidRDefault="007D3C32" w:rsidP="000D10A1">
            <w:pPr>
              <w:tabs>
                <w:tab w:val="right" w:pos="8647"/>
              </w:tabs>
              <w:spacing w:before="0"/>
              <w:rPr>
                <w:rFonts w:ascii="STKaiti" w:eastAsia="STKaiti"/>
                <w:sz w:val="28"/>
                <w:szCs w:val="28"/>
                <w:lang w:eastAsia="zh-CN"/>
              </w:rPr>
            </w:pPr>
            <w:r>
              <w:rPr>
                <w:rFonts w:ascii="STKaiti" w:eastAsia="STKaiti" w:hAnsi="STKaiti" w:hint="eastAsia"/>
                <w:sz w:val="28"/>
                <w:szCs w:val="28"/>
                <w:lang w:eastAsia="zh-CN"/>
              </w:rPr>
              <w:t>无线电通信局</w:t>
            </w:r>
          </w:p>
          <w:p w:rsidR="00B87E04" w:rsidRDefault="007D3C32" w:rsidP="000D10A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center" w:pos="1701"/>
              </w:tabs>
              <w:spacing w:before="0"/>
              <w:rPr>
                <w:b/>
                <w:smallCaps/>
                <w:sz w:val="20"/>
                <w:lang w:eastAsia="zh-CN"/>
              </w:rPr>
            </w:pPr>
            <w:r>
              <w:rPr>
                <w:rFonts w:ascii="STKaiti" w:hAnsi="STKaiti" w:hint="eastAsia"/>
                <w:sz w:val="20"/>
                <w:lang w:eastAsia="zh-CN"/>
              </w:rPr>
              <w:t>（</w:t>
            </w:r>
            <w:r>
              <w:rPr>
                <w:rFonts w:ascii="STKaiti" w:eastAsia="STKaiti" w:hAnsi="STKaiti" w:hint="eastAsia"/>
                <w:sz w:val="20"/>
                <w:lang w:eastAsia="zh-CN"/>
              </w:rPr>
              <w:t>传真</w:t>
            </w:r>
            <w:r>
              <w:rPr>
                <w:rFonts w:ascii="STKaiti" w:hAnsi="STKaiti" w:hint="eastAsia"/>
                <w:sz w:val="20"/>
                <w:lang w:eastAsia="zh-CN"/>
              </w:rPr>
              <w:t>：</w:t>
            </w:r>
            <w:r>
              <w:rPr>
                <w:sz w:val="20"/>
                <w:lang w:eastAsia="zh-CN"/>
              </w:rPr>
              <w:t>+41 22 730 57 85</w:t>
            </w:r>
            <w:r>
              <w:rPr>
                <w:rFonts w:ascii="STKaiti" w:hAnsi="STKaiti" w:hint="eastAsia"/>
                <w:sz w:val="20"/>
                <w:lang w:eastAsia="zh-CN"/>
              </w:rPr>
              <w:t>）</w:t>
            </w:r>
          </w:p>
        </w:tc>
      </w:tr>
    </w:tbl>
    <w:p w:rsidR="00B87E04" w:rsidRDefault="00B87E04" w:rsidP="000D10A1">
      <w:pPr>
        <w:tabs>
          <w:tab w:val="left" w:pos="7513"/>
        </w:tabs>
        <w:rPr>
          <w:lang w:eastAsia="zh-CN"/>
        </w:rPr>
      </w:pPr>
    </w:p>
    <w:p w:rsidR="00D35752" w:rsidRDefault="00D35752" w:rsidP="000D10A1">
      <w:pPr>
        <w:tabs>
          <w:tab w:val="left" w:pos="7513"/>
        </w:tabs>
        <w:rPr>
          <w:lang w:eastAsia="zh-CN"/>
        </w:rPr>
      </w:pPr>
    </w:p>
    <w:tbl>
      <w:tblPr>
        <w:tblW w:w="10020" w:type="dxa"/>
        <w:tblLayout w:type="fixed"/>
        <w:tblLook w:val="0000" w:firstRow="0" w:lastRow="0" w:firstColumn="0" w:lastColumn="0" w:noHBand="0" w:noVBand="0"/>
      </w:tblPr>
      <w:tblGrid>
        <w:gridCol w:w="2518"/>
        <w:gridCol w:w="7502"/>
      </w:tblGrid>
      <w:tr w:rsidR="00B87E04">
        <w:trPr>
          <w:cantSplit/>
        </w:trPr>
        <w:tc>
          <w:tcPr>
            <w:tcW w:w="2518" w:type="dxa"/>
          </w:tcPr>
          <w:p w:rsidR="00B87E04" w:rsidRPr="00623BFB" w:rsidRDefault="00147E21" w:rsidP="000D10A1">
            <w:pPr>
              <w:tabs>
                <w:tab w:val="left" w:pos="7513"/>
              </w:tabs>
              <w:jc w:val="center"/>
              <w:rPr>
                <w:rFonts w:ascii="SimSun" w:hAnsi="SimSun"/>
                <w:b/>
                <w:bCs/>
                <w:lang w:eastAsia="zh-CN"/>
              </w:rPr>
            </w:pPr>
            <w:bookmarkStart w:id="0" w:name="dletter"/>
            <w:bookmarkEnd w:id="0"/>
            <w:r w:rsidRPr="00623BFB">
              <w:rPr>
                <w:rFonts w:ascii="SimSun" w:hAnsi="SimSun" w:hint="eastAsia"/>
                <w:b/>
                <w:bCs/>
                <w:lang w:eastAsia="zh-CN"/>
              </w:rPr>
              <w:t>行政通函</w:t>
            </w:r>
          </w:p>
          <w:p w:rsidR="0071106C" w:rsidRPr="00EC6182" w:rsidRDefault="00160DAB" w:rsidP="000D10A1">
            <w:pPr>
              <w:tabs>
                <w:tab w:val="clear" w:pos="794"/>
                <w:tab w:val="clear" w:pos="1191"/>
                <w:tab w:val="clear" w:pos="1588"/>
              </w:tabs>
              <w:spacing w:before="0"/>
              <w:jc w:val="center"/>
              <w:rPr>
                <w:b/>
                <w:lang w:eastAsia="zh-CN"/>
              </w:rPr>
            </w:pPr>
            <w:bookmarkStart w:id="1" w:name="dnum"/>
            <w:bookmarkEnd w:id="1"/>
            <w:r w:rsidRPr="00EC6182">
              <w:rPr>
                <w:b/>
                <w:lang w:eastAsia="zh-CN"/>
              </w:rPr>
              <w:t>CA</w:t>
            </w:r>
            <w:r w:rsidRPr="00EC6182">
              <w:rPr>
                <w:rFonts w:hint="eastAsia"/>
                <w:b/>
                <w:lang w:eastAsia="zh-CN"/>
              </w:rPr>
              <w:t>CE</w:t>
            </w:r>
            <w:r w:rsidRPr="00EC6182">
              <w:rPr>
                <w:b/>
                <w:lang w:eastAsia="zh-CN"/>
              </w:rPr>
              <w:t>/</w:t>
            </w:r>
            <w:r w:rsidR="009B506B">
              <w:rPr>
                <w:rFonts w:hint="eastAsia"/>
                <w:b/>
                <w:lang w:eastAsia="zh-CN"/>
              </w:rPr>
              <w:t>60</w:t>
            </w:r>
            <w:r w:rsidR="00C20218">
              <w:rPr>
                <w:rFonts w:hint="eastAsia"/>
                <w:b/>
                <w:lang w:eastAsia="zh-CN"/>
              </w:rPr>
              <w:t>1</w:t>
            </w:r>
            <w:r w:rsidR="00C20218">
              <w:rPr>
                <w:rFonts w:hint="eastAsia"/>
                <w:b/>
                <w:lang w:eastAsia="zh-CN"/>
              </w:rPr>
              <w:t>补遗</w:t>
            </w:r>
            <w:r w:rsidR="00C20218">
              <w:rPr>
                <w:rFonts w:hint="eastAsia"/>
                <w:b/>
                <w:lang w:eastAsia="zh-CN"/>
              </w:rPr>
              <w:t>1</w:t>
            </w:r>
          </w:p>
        </w:tc>
        <w:tc>
          <w:tcPr>
            <w:tcW w:w="7502" w:type="dxa"/>
          </w:tcPr>
          <w:p w:rsidR="00B87E04" w:rsidRPr="00147E21" w:rsidRDefault="00147E21" w:rsidP="004A56B9">
            <w:pPr>
              <w:tabs>
                <w:tab w:val="left" w:pos="7513"/>
              </w:tabs>
              <w:jc w:val="right"/>
              <w:rPr>
                <w:lang w:eastAsia="zh-CN"/>
              </w:rPr>
            </w:pPr>
            <w:bookmarkStart w:id="2" w:name="ddate"/>
            <w:bookmarkEnd w:id="2"/>
            <w:r>
              <w:rPr>
                <w:lang w:eastAsia="zh-CN"/>
              </w:rPr>
              <w:t>20</w:t>
            </w:r>
            <w:r w:rsidR="003311B8">
              <w:rPr>
                <w:rFonts w:hint="eastAsia"/>
                <w:lang w:eastAsia="zh-CN"/>
              </w:rPr>
              <w:t>1</w:t>
            </w:r>
            <w:r w:rsidR="009B506B">
              <w:rPr>
                <w:rFonts w:hint="eastAsia"/>
                <w:lang w:eastAsia="zh-CN"/>
              </w:rPr>
              <w:t>3</w:t>
            </w:r>
            <w:r w:rsidR="00160DAB">
              <w:rPr>
                <w:rFonts w:hint="eastAsia"/>
                <w:lang w:eastAsia="zh-CN"/>
              </w:rPr>
              <w:t>年</w:t>
            </w:r>
            <w:r w:rsidR="004A56B9">
              <w:rPr>
                <w:lang w:eastAsia="zh-CN"/>
              </w:rPr>
              <w:t>4</w:t>
            </w:r>
            <w:r w:rsidR="00160DAB">
              <w:rPr>
                <w:rFonts w:hint="eastAsia"/>
                <w:lang w:eastAsia="zh-CN"/>
              </w:rPr>
              <w:t>月</w:t>
            </w:r>
            <w:r w:rsidR="0065288A">
              <w:rPr>
                <w:rFonts w:hint="eastAsia"/>
                <w:lang w:eastAsia="zh-CN"/>
              </w:rPr>
              <w:t>2</w:t>
            </w:r>
            <w:r w:rsidR="00160DAB">
              <w:rPr>
                <w:rFonts w:hint="eastAsia"/>
                <w:lang w:eastAsia="zh-CN"/>
              </w:rPr>
              <w:t>日</w:t>
            </w:r>
          </w:p>
        </w:tc>
      </w:tr>
    </w:tbl>
    <w:p w:rsidR="003311B8" w:rsidRPr="008E6A79" w:rsidRDefault="0065288A" w:rsidP="0065288A">
      <w:pPr>
        <w:tabs>
          <w:tab w:val="center" w:pos="1701"/>
        </w:tabs>
        <w:spacing w:before="360"/>
        <w:jc w:val="center"/>
        <w:rPr>
          <w:b/>
          <w:lang w:eastAsia="zh-CN"/>
        </w:rPr>
      </w:pPr>
      <w:r w:rsidRPr="0065288A">
        <w:rPr>
          <w:rFonts w:hAnsi="SimSun"/>
          <w:b/>
          <w:lang w:eastAsia="zh-CN"/>
        </w:rPr>
        <w:t>致国际电联成员国主管部门</w:t>
      </w:r>
      <w:r w:rsidRPr="0065288A">
        <w:rPr>
          <w:rFonts w:hAnsi="SimSun" w:hint="eastAsia"/>
          <w:b/>
          <w:lang w:eastAsia="zh-CN"/>
        </w:rPr>
        <w:t>、</w:t>
      </w:r>
      <w:r w:rsidRPr="0065288A">
        <w:rPr>
          <w:rFonts w:hAnsi="SimSun"/>
          <w:b/>
          <w:lang w:eastAsia="zh-CN"/>
        </w:rPr>
        <w:t>无线电通信部门成员</w:t>
      </w:r>
      <w:r w:rsidRPr="0065288A">
        <w:rPr>
          <w:rFonts w:hAnsi="SimSun" w:hint="eastAsia"/>
          <w:b/>
          <w:lang w:eastAsia="zh-CN"/>
        </w:rPr>
        <w:t>、</w:t>
      </w:r>
      <w:r w:rsidRPr="0065288A">
        <w:rPr>
          <w:rFonts w:hAnsi="SimSun"/>
          <w:b/>
          <w:lang w:eastAsia="zh-CN"/>
        </w:rPr>
        <w:t>参加无线电通信</w:t>
      </w:r>
      <w:r>
        <w:rPr>
          <w:rFonts w:hAnsi="SimSun" w:hint="eastAsia"/>
          <w:b/>
          <w:lang w:eastAsia="zh-CN"/>
        </w:rPr>
        <w:br/>
      </w:r>
      <w:r w:rsidRPr="0065288A">
        <w:rPr>
          <w:rFonts w:hAnsi="SimSun" w:hint="eastAsia"/>
          <w:b/>
          <w:lang w:eastAsia="zh-CN"/>
        </w:rPr>
        <w:t>第</w:t>
      </w:r>
      <w:r w:rsidRPr="0065288A">
        <w:rPr>
          <w:rFonts w:hAnsi="SimSun" w:hint="eastAsia"/>
          <w:b/>
          <w:lang w:eastAsia="zh-CN"/>
        </w:rPr>
        <w:t>1</w:t>
      </w:r>
      <w:r w:rsidRPr="0065288A">
        <w:rPr>
          <w:rFonts w:hAnsi="SimSun"/>
          <w:b/>
          <w:lang w:eastAsia="zh-CN"/>
        </w:rPr>
        <w:t>研究组的</w:t>
      </w:r>
      <w:r w:rsidRPr="0065288A">
        <w:rPr>
          <w:rFonts w:hAnsi="SimSun" w:hint="eastAsia"/>
          <w:b/>
          <w:lang w:eastAsia="zh-CN"/>
        </w:rPr>
        <w:t>ITU-R</w:t>
      </w:r>
      <w:r w:rsidRPr="0065288A">
        <w:rPr>
          <w:rFonts w:hAnsi="SimSun" w:hint="eastAsia"/>
          <w:b/>
          <w:lang w:eastAsia="zh-CN"/>
        </w:rPr>
        <w:t>部门准成员</w:t>
      </w:r>
      <w:r w:rsidRPr="0065288A">
        <w:rPr>
          <w:rFonts w:hAnsi="SimSun" w:hint="eastAsia"/>
          <w:b/>
          <w:bCs/>
          <w:lang w:eastAsia="zh-CN"/>
        </w:rPr>
        <w:t>以及</w:t>
      </w:r>
      <w:r w:rsidRPr="0065288A">
        <w:rPr>
          <w:rFonts w:hAnsi="SimSun"/>
          <w:b/>
          <w:bCs/>
          <w:lang w:eastAsia="zh-CN"/>
        </w:rPr>
        <w:t>ITU-R</w:t>
      </w:r>
      <w:r w:rsidRPr="0065288A">
        <w:rPr>
          <w:rFonts w:hAnsi="SimSun" w:hint="eastAsia"/>
          <w:b/>
          <w:bCs/>
          <w:lang w:eastAsia="zh-CN"/>
        </w:rPr>
        <w:t>学术成员</w:t>
      </w:r>
    </w:p>
    <w:p w:rsidR="003311B8" w:rsidRPr="003C0287" w:rsidRDefault="007D3C32" w:rsidP="0065288A">
      <w:pPr>
        <w:tabs>
          <w:tab w:val="clear" w:pos="794"/>
          <w:tab w:val="clear" w:pos="1191"/>
          <w:tab w:val="clear" w:pos="1588"/>
          <w:tab w:val="clear" w:pos="1985"/>
          <w:tab w:val="left" w:pos="709"/>
        </w:tabs>
        <w:spacing w:before="720"/>
        <w:ind w:left="709" w:hanging="709"/>
        <w:rPr>
          <w:b/>
          <w:bCs/>
          <w:lang w:eastAsia="zh-CN"/>
        </w:rPr>
      </w:pPr>
      <w:r w:rsidRPr="00147E21">
        <w:rPr>
          <w:rFonts w:ascii="SimSun" w:hAnsi="SimSun" w:hint="eastAsia"/>
          <w:b/>
          <w:bCs/>
          <w:szCs w:val="24"/>
          <w:lang w:eastAsia="zh-CN"/>
        </w:rPr>
        <w:t>事由：</w:t>
      </w:r>
      <w:r w:rsidR="00B87E04" w:rsidRPr="00147E21">
        <w:rPr>
          <w:rFonts w:ascii="SimSun" w:hAnsi="SimSun"/>
          <w:b/>
          <w:bCs/>
          <w:lang w:eastAsia="zh-CN"/>
        </w:rPr>
        <w:tab/>
      </w:r>
      <w:bookmarkStart w:id="3" w:name="dtitle1"/>
      <w:bookmarkEnd w:id="3"/>
      <w:r w:rsidR="0065288A" w:rsidRPr="003C0287">
        <w:rPr>
          <w:rFonts w:hint="eastAsia"/>
          <w:b/>
          <w:bCs/>
          <w:lang w:eastAsia="zh-CN"/>
        </w:rPr>
        <w:t>ITU-D/ITU-R</w:t>
      </w:r>
      <w:r w:rsidR="0065288A" w:rsidRPr="003C0287">
        <w:rPr>
          <w:rFonts w:ascii="SimSun" w:hAnsi="SimSun" w:hint="eastAsia"/>
          <w:b/>
          <w:bCs/>
          <w:lang w:eastAsia="zh-CN"/>
        </w:rPr>
        <w:t>第</w:t>
      </w:r>
      <w:r w:rsidR="0065288A" w:rsidRPr="003C0287">
        <w:rPr>
          <w:rFonts w:hint="eastAsia"/>
          <w:b/>
          <w:bCs/>
          <w:lang w:eastAsia="zh-CN"/>
        </w:rPr>
        <w:t>9</w:t>
      </w:r>
      <w:r w:rsidR="0065288A" w:rsidRPr="003C0287">
        <w:rPr>
          <w:rFonts w:ascii="SimSun" w:hAnsi="SimSun" w:hint="eastAsia"/>
          <w:b/>
          <w:bCs/>
          <w:lang w:eastAsia="zh-CN"/>
        </w:rPr>
        <w:t>号决议（</w:t>
      </w:r>
      <w:r w:rsidR="0065288A" w:rsidRPr="003C0287">
        <w:rPr>
          <w:rFonts w:hint="eastAsia"/>
          <w:b/>
          <w:bCs/>
          <w:lang w:eastAsia="zh-CN"/>
        </w:rPr>
        <w:t>2010</w:t>
      </w:r>
      <w:r w:rsidR="0065288A" w:rsidRPr="003C0287">
        <w:rPr>
          <w:rFonts w:ascii="SimSun" w:hAnsi="SimSun" w:hint="eastAsia"/>
          <w:b/>
          <w:bCs/>
          <w:lang w:eastAsia="zh-CN"/>
        </w:rPr>
        <w:t>年，海得拉巴，修订版）联合组会议</w:t>
      </w:r>
    </w:p>
    <w:p w:rsidR="00B87E04" w:rsidRPr="00147E21" w:rsidRDefault="003C0287" w:rsidP="003C0287">
      <w:pPr>
        <w:tabs>
          <w:tab w:val="clear" w:pos="794"/>
          <w:tab w:val="clear" w:pos="1191"/>
          <w:tab w:val="clear" w:pos="1588"/>
          <w:tab w:val="clear" w:pos="1985"/>
          <w:tab w:val="left" w:pos="709"/>
        </w:tabs>
        <w:spacing w:before="0"/>
        <w:ind w:left="709" w:hanging="709"/>
        <w:rPr>
          <w:rFonts w:ascii="SimSun" w:hAnsi="SimSun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ab/>
      </w:r>
      <w:r>
        <w:rPr>
          <w:rFonts w:hint="eastAsia"/>
          <w:b/>
          <w:bCs/>
          <w:lang w:eastAsia="zh-CN"/>
        </w:rPr>
        <w:tab/>
      </w:r>
      <w:r w:rsidR="003311B8" w:rsidRPr="003C0287">
        <w:rPr>
          <w:rFonts w:hint="eastAsia"/>
          <w:b/>
          <w:bCs/>
          <w:lang w:eastAsia="zh-CN"/>
        </w:rPr>
        <w:tab/>
      </w:r>
      <w:r w:rsidR="0065288A" w:rsidRPr="003C0287">
        <w:rPr>
          <w:b/>
          <w:bCs/>
          <w:lang w:eastAsia="zh-CN"/>
        </w:rPr>
        <w:t>2013</w:t>
      </w:r>
      <w:r w:rsidR="0065288A" w:rsidRPr="003C0287">
        <w:rPr>
          <w:rFonts w:ascii="SimSun" w:hAnsi="SimSun"/>
          <w:b/>
          <w:bCs/>
          <w:lang w:eastAsia="zh-CN"/>
        </w:rPr>
        <w:t>年</w:t>
      </w:r>
      <w:r w:rsidR="0065288A" w:rsidRPr="003C0287">
        <w:rPr>
          <w:rFonts w:hint="eastAsia"/>
          <w:b/>
          <w:bCs/>
          <w:lang w:eastAsia="zh-CN"/>
        </w:rPr>
        <w:t>6</w:t>
      </w:r>
      <w:r w:rsidR="0065288A" w:rsidRPr="003C0287">
        <w:rPr>
          <w:rFonts w:ascii="SimSun" w:hAnsi="SimSun"/>
          <w:b/>
          <w:bCs/>
          <w:lang w:eastAsia="zh-CN"/>
        </w:rPr>
        <w:t>月</w:t>
      </w:r>
      <w:r w:rsidR="0065288A" w:rsidRPr="003C0287">
        <w:rPr>
          <w:b/>
          <w:bCs/>
          <w:lang w:eastAsia="zh-CN"/>
        </w:rPr>
        <w:t>1</w:t>
      </w:r>
      <w:r w:rsidR="0065288A" w:rsidRPr="003C0287">
        <w:rPr>
          <w:rFonts w:hint="eastAsia"/>
          <w:b/>
          <w:bCs/>
          <w:lang w:eastAsia="zh-CN"/>
        </w:rPr>
        <w:t>3</w:t>
      </w:r>
      <w:r w:rsidR="0065288A" w:rsidRPr="003C0287">
        <w:rPr>
          <w:rFonts w:ascii="SimSun" w:hAnsi="SimSun"/>
          <w:b/>
          <w:bCs/>
          <w:lang w:eastAsia="zh-CN"/>
        </w:rPr>
        <w:t>日，日内瓦</w:t>
      </w:r>
    </w:p>
    <w:p w:rsidR="00517933" w:rsidRPr="00E10C76" w:rsidRDefault="00517933" w:rsidP="00623BFB">
      <w:pPr>
        <w:spacing w:before="360"/>
        <w:ind w:firstLineChars="200" w:firstLine="480"/>
        <w:rPr>
          <w:lang w:eastAsia="zh-CN"/>
        </w:rPr>
      </w:pPr>
      <w:r w:rsidRPr="00E10C76">
        <w:rPr>
          <w:rFonts w:hAnsi="SimSun" w:hint="eastAsia"/>
          <w:lang w:eastAsia="zh-CN"/>
        </w:rPr>
        <w:t>我们谨通过</w:t>
      </w:r>
      <w:hyperlink r:id="rId10" w:history="1">
        <w:r w:rsidRPr="00360C0E">
          <w:rPr>
            <w:rStyle w:val="Hyperlink"/>
            <w:lang w:eastAsia="zh-CN"/>
          </w:rPr>
          <w:t>CACE/601</w:t>
        </w:r>
      </w:hyperlink>
      <w:r w:rsidR="00233396">
        <w:rPr>
          <w:rFonts w:hAnsi="SimSun" w:hint="eastAsia"/>
          <w:lang w:eastAsia="zh-CN"/>
        </w:rPr>
        <w:t>行政</w:t>
      </w:r>
      <w:r w:rsidR="00233396" w:rsidRPr="00E10C76">
        <w:rPr>
          <w:rFonts w:hAnsi="SimSun" w:hint="eastAsia"/>
          <w:lang w:eastAsia="zh-CN"/>
        </w:rPr>
        <w:t>通</w:t>
      </w:r>
      <w:r w:rsidRPr="00E10C76">
        <w:rPr>
          <w:rFonts w:hAnsi="SimSun" w:hint="eastAsia"/>
          <w:lang w:eastAsia="zh-CN"/>
        </w:rPr>
        <w:t>函</w:t>
      </w:r>
      <w:r>
        <w:rPr>
          <w:rFonts w:hAnsi="SimSun" w:hint="eastAsia"/>
          <w:lang w:eastAsia="zh-CN"/>
        </w:rPr>
        <w:t>的本补遗</w:t>
      </w:r>
      <w:r w:rsidRPr="00E10C76">
        <w:rPr>
          <w:rFonts w:hAnsi="SimSun" w:hint="eastAsia"/>
          <w:lang w:eastAsia="zh-CN"/>
        </w:rPr>
        <w:t>宣布，</w:t>
      </w:r>
      <w:r>
        <w:rPr>
          <w:rFonts w:hAnsi="SimSun" w:hint="eastAsia"/>
          <w:lang w:eastAsia="zh-CN"/>
        </w:rPr>
        <w:t>在</w:t>
      </w:r>
      <w:r w:rsidRPr="00E10C76">
        <w:rPr>
          <w:bCs/>
          <w:color w:val="000000"/>
          <w:lang w:eastAsia="zh-CN"/>
        </w:rPr>
        <w:t>201</w:t>
      </w:r>
      <w:r>
        <w:rPr>
          <w:bCs/>
          <w:color w:val="000000"/>
          <w:lang w:eastAsia="zh-CN"/>
        </w:rPr>
        <w:t>3</w:t>
      </w:r>
      <w:r w:rsidRPr="00E10C76">
        <w:rPr>
          <w:bCs/>
          <w:color w:val="000000"/>
          <w:lang w:eastAsia="zh-CN"/>
        </w:rPr>
        <w:t>年</w:t>
      </w:r>
      <w:r w:rsidRPr="00E10C76">
        <w:rPr>
          <w:rFonts w:hint="eastAsia"/>
          <w:bCs/>
          <w:color w:val="000000"/>
          <w:lang w:val="en-US" w:eastAsia="zh-CN"/>
        </w:rPr>
        <w:t>6</w:t>
      </w:r>
      <w:r w:rsidRPr="00E10C76">
        <w:rPr>
          <w:bCs/>
          <w:color w:val="000000"/>
          <w:lang w:eastAsia="zh-CN"/>
        </w:rPr>
        <w:t>月</w:t>
      </w:r>
      <w:r>
        <w:rPr>
          <w:bCs/>
          <w:color w:val="000000"/>
          <w:lang w:val="en-US" w:eastAsia="zh-CN"/>
        </w:rPr>
        <w:t>12</w:t>
      </w:r>
      <w:r w:rsidRPr="00E10C76">
        <w:rPr>
          <w:rFonts w:hAnsi="SimSun"/>
          <w:bCs/>
          <w:color w:val="000000"/>
          <w:lang w:eastAsia="zh-CN"/>
        </w:rPr>
        <w:t>日</w:t>
      </w:r>
      <w:r>
        <w:rPr>
          <w:rFonts w:hAnsi="SimSun" w:hint="eastAsia"/>
          <w:bCs/>
          <w:color w:val="000000"/>
          <w:lang w:eastAsia="zh-CN"/>
        </w:rPr>
        <w:t>的</w:t>
      </w:r>
      <w:r>
        <w:rPr>
          <w:rFonts w:hAnsi="SimSun" w:hint="eastAsia"/>
          <w:bCs/>
          <w:color w:val="000000"/>
          <w:lang w:eastAsia="zh-CN"/>
        </w:rPr>
        <w:t>ITU-R</w:t>
      </w:r>
      <w:r>
        <w:rPr>
          <w:rFonts w:hAnsi="SimSun" w:hint="eastAsia"/>
          <w:bCs/>
          <w:color w:val="000000"/>
          <w:lang w:eastAsia="zh-CN"/>
        </w:rPr>
        <w:t>第</w:t>
      </w:r>
      <w:r>
        <w:rPr>
          <w:rFonts w:hAnsi="SimSun" w:hint="eastAsia"/>
          <w:bCs/>
          <w:color w:val="000000"/>
          <w:lang w:eastAsia="zh-CN"/>
        </w:rPr>
        <w:t>1</w:t>
      </w:r>
      <w:r>
        <w:rPr>
          <w:rFonts w:hAnsi="SimSun" w:hint="eastAsia"/>
          <w:bCs/>
          <w:color w:val="000000"/>
          <w:lang w:eastAsia="zh-CN"/>
        </w:rPr>
        <w:t>研究组会议之后，将于</w:t>
      </w:r>
      <w:r w:rsidRPr="00E10C76">
        <w:rPr>
          <w:bCs/>
          <w:color w:val="000000"/>
          <w:lang w:eastAsia="zh-CN"/>
        </w:rPr>
        <w:t>201</w:t>
      </w:r>
      <w:r>
        <w:rPr>
          <w:bCs/>
          <w:color w:val="000000"/>
          <w:lang w:eastAsia="zh-CN"/>
        </w:rPr>
        <w:t>3</w:t>
      </w:r>
      <w:r w:rsidRPr="00E10C76">
        <w:rPr>
          <w:bCs/>
          <w:color w:val="000000"/>
          <w:lang w:eastAsia="zh-CN"/>
        </w:rPr>
        <w:t>年</w:t>
      </w:r>
      <w:r w:rsidRPr="00E10C76">
        <w:rPr>
          <w:rFonts w:hint="eastAsia"/>
          <w:bCs/>
          <w:color w:val="000000"/>
          <w:lang w:val="en-US" w:eastAsia="zh-CN"/>
        </w:rPr>
        <w:t>6</w:t>
      </w:r>
      <w:r w:rsidRPr="00E10C76">
        <w:rPr>
          <w:bCs/>
          <w:color w:val="000000"/>
          <w:lang w:eastAsia="zh-CN"/>
        </w:rPr>
        <w:t>月</w:t>
      </w:r>
      <w:r>
        <w:rPr>
          <w:bCs/>
          <w:color w:val="000000"/>
          <w:lang w:val="en-US" w:eastAsia="zh-CN"/>
        </w:rPr>
        <w:t>1</w:t>
      </w:r>
      <w:r>
        <w:rPr>
          <w:rFonts w:hint="eastAsia"/>
          <w:bCs/>
          <w:color w:val="000000"/>
          <w:lang w:val="en-US" w:eastAsia="zh-CN"/>
        </w:rPr>
        <w:t>3</w:t>
      </w:r>
      <w:r w:rsidRPr="00E10C76">
        <w:rPr>
          <w:rFonts w:hAnsi="SimSun"/>
          <w:bCs/>
          <w:color w:val="000000"/>
          <w:lang w:eastAsia="zh-CN"/>
        </w:rPr>
        <w:t>日</w:t>
      </w:r>
      <w:r w:rsidRPr="00E10C76">
        <w:rPr>
          <w:rFonts w:hAnsi="SimSun" w:hint="eastAsia"/>
          <w:lang w:eastAsia="zh-CN"/>
        </w:rPr>
        <w:t>在日内瓦召开</w:t>
      </w:r>
      <w:r w:rsidRPr="00894B08">
        <w:rPr>
          <w:rFonts w:hAnsi="SimSun" w:hint="eastAsia"/>
          <w:lang w:eastAsia="zh-CN"/>
        </w:rPr>
        <w:t>ITU-D/ITU-R</w:t>
      </w:r>
      <w:r w:rsidRPr="00894B08">
        <w:rPr>
          <w:rFonts w:hAnsi="SimSun" w:hint="eastAsia"/>
          <w:lang w:eastAsia="zh-CN"/>
        </w:rPr>
        <w:t>第</w:t>
      </w:r>
      <w:r w:rsidRPr="00894B08">
        <w:rPr>
          <w:rFonts w:hAnsi="SimSun" w:hint="eastAsia"/>
          <w:lang w:eastAsia="zh-CN"/>
        </w:rPr>
        <w:t>9</w:t>
      </w:r>
      <w:r w:rsidRPr="00894B08">
        <w:rPr>
          <w:rFonts w:hAnsi="SimSun" w:hint="eastAsia"/>
          <w:lang w:eastAsia="zh-CN"/>
        </w:rPr>
        <w:t>号决议（</w:t>
      </w:r>
      <w:r w:rsidRPr="00894B08">
        <w:rPr>
          <w:rFonts w:hAnsi="SimSun" w:hint="eastAsia"/>
          <w:lang w:eastAsia="zh-CN"/>
        </w:rPr>
        <w:t>2010</w:t>
      </w:r>
      <w:r w:rsidRPr="00894B08">
        <w:rPr>
          <w:rFonts w:hAnsi="SimSun" w:hint="eastAsia"/>
          <w:lang w:eastAsia="zh-CN"/>
        </w:rPr>
        <w:t>年，海得拉巴，修订版）联合组会议</w:t>
      </w:r>
      <w:r w:rsidRPr="00E10C76">
        <w:rPr>
          <w:rFonts w:hAnsi="SimSun" w:hint="eastAsia"/>
          <w:lang w:eastAsia="zh-CN"/>
        </w:rPr>
        <w:t>。</w:t>
      </w:r>
    </w:p>
    <w:p w:rsidR="00517933" w:rsidRPr="00E84C6F" w:rsidRDefault="00517933" w:rsidP="00517933">
      <w:pPr>
        <w:tabs>
          <w:tab w:val="left" w:pos="567"/>
        </w:tabs>
        <w:overflowPunct/>
        <w:autoSpaceDE/>
        <w:autoSpaceDN/>
        <w:adjustRightInd/>
        <w:ind w:firstLineChars="200" w:firstLine="480"/>
        <w:textAlignment w:val="auto"/>
        <w:rPr>
          <w:lang w:eastAsia="zh-CN"/>
        </w:rPr>
      </w:pPr>
      <w:r>
        <w:rPr>
          <w:rFonts w:hAnsi="SimSun" w:hint="eastAsia"/>
          <w:lang w:eastAsia="zh-CN"/>
        </w:rPr>
        <w:t>希望出席会议的人士应通过电子邮件</w:t>
      </w:r>
      <w:hyperlink r:id="rId11" w:history="1">
        <w:r w:rsidRPr="00145FC9">
          <w:rPr>
            <w:rStyle w:val="Hyperlink"/>
            <w:szCs w:val="24"/>
          </w:rPr>
          <w:t>ITU-R.Registrations@itu.int</w:t>
        </w:r>
      </w:hyperlink>
      <w:r>
        <w:rPr>
          <w:rFonts w:hAnsi="SimSun" w:hint="eastAsia"/>
          <w:lang w:eastAsia="zh-CN"/>
        </w:rPr>
        <w:t>通知</w:t>
      </w:r>
      <w:r>
        <w:rPr>
          <w:rFonts w:hAnsi="SimSun" w:hint="eastAsia"/>
          <w:lang w:eastAsia="zh-CN"/>
        </w:rPr>
        <w:t>ITU-R</w:t>
      </w:r>
      <w:r>
        <w:rPr>
          <w:rFonts w:hAnsi="SimSun" w:hint="eastAsia"/>
          <w:lang w:eastAsia="zh-CN"/>
        </w:rPr>
        <w:t>。</w:t>
      </w:r>
    </w:p>
    <w:p w:rsidR="00517933" w:rsidRDefault="00517933" w:rsidP="00517933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本次</w:t>
      </w:r>
      <w:r w:rsidRPr="00E84C6F">
        <w:rPr>
          <w:lang w:eastAsia="zh-CN"/>
        </w:rPr>
        <w:t>会议的</w:t>
      </w:r>
      <w:r>
        <w:rPr>
          <w:rFonts w:hint="eastAsia"/>
          <w:lang w:eastAsia="zh-CN"/>
        </w:rPr>
        <w:t>进一步详情述于附件中</w:t>
      </w:r>
      <w:r w:rsidRPr="00E84C6F">
        <w:rPr>
          <w:lang w:eastAsia="zh-CN"/>
        </w:rPr>
        <w:t>。</w:t>
      </w:r>
    </w:p>
    <w:p w:rsidR="00160DAB" w:rsidRPr="00F33245" w:rsidRDefault="00517933" w:rsidP="00F33245">
      <w:pPr>
        <w:spacing w:before="600"/>
        <w:ind w:left="3969"/>
        <w:jc w:val="center"/>
        <w:rPr>
          <w:rFonts w:eastAsiaTheme="minorEastAsia"/>
          <w:lang w:val="fr-CH" w:eastAsia="zh-CN"/>
        </w:rPr>
      </w:pPr>
      <w:r w:rsidRPr="00FF68FA">
        <w:rPr>
          <w:rFonts w:eastAsiaTheme="minorEastAsia" w:hint="eastAsia"/>
          <w:lang w:val="fr-CH" w:eastAsia="zh-CN"/>
        </w:rPr>
        <w:t>无线电通信局主任</w:t>
      </w:r>
      <w:r w:rsidR="00F33245">
        <w:rPr>
          <w:rFonts w:eastAsiaTheme="minorEastAsia"/>
          <w:lang w:val="fr-CH" w:eastAsia="zh-CN"/>
        </w:rPr>
        <w:br/>
      </w:r>
      <w:r w:rsidRPr="00FF68FA">
        <w:rPr>
          <w:rFonts w:ascii="SimSun" w:hAnsi="SimSun" w:hint="eastAsia"/>
          <w:color w:val="000000"/>
          <w:lang w:eastAsia="zh-CN"/>
        </w:rPr>
        <w:t>弗朗索瓦</w:t>
      </w:r>
      <w:r w:rsidR="00F33245" w:rsidRPr="00F33245">
        <w:rPr>
          <w:color w:val="000000"/>
          <w:sz w:val="22"/>
          <w:szCs w:val="22"/>
          <w:lang w:val="fr-CH" w:eastAsia="zh-CN"/>
        </w:rPr>
        <w:t>•</w:t>
      </w:r>
      <w:r w:rsidRPr="00FF68FA">
        <w:rPr>
          <w:rFonts w:ascii="SimSun" w:hAnsi="SimSun" w:hint="eastAsia"/>
          <w:color w:val="000000"/>
          <w:lang w:eastAsia="zh-CN"/>
        </w:rPr>
        <w:t>朗西</w:t>
      </w:r>
    </w:p>
    <w:p w:rsidR="00160DAB" w:rsidRPr="00F33245" w:rsidRDefault="00160DAB" w:rsidP="00233396">
      <w:pPr>
        <w:tabs>
          <w:tab w:val="center" w:pos="7371"/>
          <w:tab w:val="right" w:pos="8505"/>
        </w:tabs>
        <w:spacing w:before="360"/>
        <w:rPr>
          <w:lang w:val="fr-CH" w:eastAsia="zh-CN"/>
        </w:rPr>
      </w:pPr>
      <w:r w:rsidRPr="00A458FA">
        <w:rPr>
          <w:rFonts w:hint="eastAsia"/>
          <w:b/>
          <w:bCs/>
          <w:lang w:eastAsia="zh-CN"/>
        </w:rPr>
        <w:t>附件</w:t>
      </w:r>
      <w:r w:rsidRPr="00F33245">
        <w:rPr>
          <w:rFonts w:hint="eastAsia"/>
          <w:b/>
          <w:bCs/>
          <w:lang w:val="fr-CH" w:eastAsia="zh-CN"/>
        </w:rPr>
        <w:t>：</w:t>
      </w:r>
      <w:r w:rsidR="00F33245">
        <w:rPr>
          <w:rFonts w:hint="eastAsia"/>
          <w:lang w:val="fr-CH" w:eastAsia="zh-CN"/>
        </w:rPr>
        <w:t>1</w:t>
      </w:r>
      <w:r>
        <w:rPr>
          <w:rFonts w:hint="eastAsia"/>
          <w:lang w:eastAsia="zh-CN"/>
        </w:rPr>
        <w:t>件</w:t>
      </w:r>
    </w:p>
    <w:p w:rsidR="00160DAB" w:rsidRPr="00160DAB" w:rsidRDefault="00160DAB" w:rsidP="00233396">
      <w:pPr>
        <w:pStyle w:val="BodyText3"/>
        <w:spacing w:before="720"/>
        <w:rPr>
          <w:sz w:val="18"/>
          <w:szCs w:val="18"/>
          <w:lang w:eastAsia="zh-CN"/>
        </w:rPr>
      </w:pPr>
      <w:r w:rsidRPr="00160DAB">
        <w:rPr>
          <w:rFonts w:hint="eastAsia"/>
          <w:sz w:val="18"/>
          <w:szCs w:val="18"/>
          <w:lang w:eastAsia="zh-CN"/>
        </w:rPr>
        <w:t>分发：</w:t>
      </w:r>
    </w:p>
    <w:p w:rsidR="00160DAB" w:rsidRPr="00160DAB" w:rsidRDefault="00160DAB" w:rsidP="00F33245">
      <w:pPr>
        <w:tabs>
          <w:tab w:val="left" w:pos="284"/>
        </w:tabs>
        <w:ind w:left="284" w:hanging="284"/>
        <w:rPr>
          <w:sz w:val="18"/>
          <w:szCs w:val="18"/>
          <w:lang w:eastAsia="zh-CN"/>
        </w:rPr>
      </w:pPr>
      <w:r w:rsidRPr="00160DAB">
        <w:rPr>
          <w:sz w:val="18"/>
          <w:szCs w:val="18"/>
          <w:lang w:eastAsia="zh-CN"/>
        </w:rPr>
        <w:t>–</w:t>
      </w:r>
      <w:r w:rsidRPr="00160DAB">
        <w:rPr>
          <w:sz w:val="18"/>
          <w:szCs w:val="18"/>
          <w:lang w:eastAsia="zh-CN"/>
        </w:rPr>
        <w:tab/>
      </w:r>
      <w:r w:rsidR="00F33245" w:rsidRPr="00AF5D67">
        <w:rPr>
          <w:rFonts w:hint="eastAsia"/>
          <w:sz w:val="18"/>
          <w:szCs w:val="18"/>
          <w:lang w:eastAsia="zh-CN"/>
        </w:rPr>
        <w:t>国际电联成员国主管部门和参加无线电通信第</w:t>
      </w:r>
      <w:r w:rsidR="00F33245">
        <w:rPr>
          <w:rFonts w:hint="eastAsia"/>
          <w:sz w:val="18"/>
          <w:szCs w:val="18"/>
          <w:lang w:eastAsia="zh-CN"/>
        </w:rPr>
        <w:t>1</w:t>
      </w:r>
      <w:r w:rsidR="00F33245" w:rsidRPr="00AF5D67">
        <w:rPr>
          <w:rFonts w:hint="eastAsia"/>
          <w:sz w:val="18"/>
          <w:szCs w:val="18"/>
          <w:lang w:eastAsia="zh-CN"/>
        </w:rPr>
        <w:t>研究组工作的</w:t>
      </w:r>
      <w:r w:rsidR="00F33245">
        <w:rPr>
          <w:rFonts w:hint="eastAsia"/>
          <w:sz w:val="18"/>
          <w:szCs w:val="18"/>
          <w:lang w:eastAsia="zh-CN"/>
        </w:rPr>
        <w:t>无线电通信</w:t>
      </w:r>
      <w:r w:rsidR="00F33245" w:rsidRPr="00AF5D67">
        <w:rPr>
          <w:rFonts w:hint="eastAsia"/>
          <w:sz w:val="18"/>
          <w:szCs w:val="18"/>
          <w:lang w:eastAsia="zh-CN"/>
        </w:rPr>
        <w:t>部门成员</w:t>
      </w:r>
    </w:p>
    <w:p w:rsidR="00160DAB" w:rsidRDefault="00160DAB" w:rsidP="000D10A1">
      <w:pPr>
        <w:tabs>
          <w:tab w:val="left" w:pos="284"/>
        </w:tabs>
        <w:spacing w:before="0"/>
        <w:ind w:left="284" w:hanging="284"/>
        <w:rPr>
          <w:sz w:val="18"/>
          <w:szCs w:val="18"/>
          <w:lang w:eastAsia="zh-CN"/>
        </w:rPr>
      </w:pPr>
      <w:r w:rsidRPr="00160DAB">
        <w:rPr>
          <w:sz w:val="18"/>
          <w:szCs w:val="18"/>
          <w:lang w:eastAsia="zh-CN"/>
        </w:rPr>
        <w:t>–</w:t>
      </w:r>
      <w:r w:rsidRPr="00160DAB">
        <w:rPr>
          <w:sz w:val="18"/>
          <w:szCs w:val="18"/>
          <w:lang w:eastAsia="zh-CN"/>
        </w:rPr>
        <w:tab/>
      </w:r>
      <w:r w:rsidRPr="00160DAB">
        <w:rPr>
          <w:rFonts w:hint="eastAsia"/>
          <w:sz w:val="18"/>
          <w:szCs w:val="18"/>
          <w:lang w:eastAsia="zh-CN"/>
        </w:rPr>
        <w:t>参加无线电通信第</w:t>
      </w:r>
      <w:r w:rsidR="00F33245">
        <w:rPr>
          <w:rFonts w:hint="eastAsia"/>
          <w:sz w:val="18"/>
          <w:szCs w:val="18"/>
          <w:lang w:eastAsia="zh-CN"/>
        </w:rPr>
        <w:t>1</w:t>
      </w:r>
      <w:r w:rsidRPr="00160DAB">
        <w:rPr>
          <w:rFonts w:hint="eastAsia"/>
          <w:sz w:val="18"/>
          <w:szCs w:val="18"/>
          <w:lang w:eastAsia="zh-CN"/>
        </w:rPr>
        <w:t>研究组工作的</w:t>
      </w:r>
      <w:r w:rsidRPr="00160DAB">
        <w:rPr>
          <w:sz w:val="18"/>
          <w:szCs w:val="18"/>
          <w:lang w:eastAsia="zh-CN"/>
        </w:rPr>
        <w:t>ITU-R</w:t>
      </w:r>
      <w:r w:rsidRPr="00160DAB">
        <w:rPr>
          <w:rFonts w:hint="eastAsia"/>
          <w:sz w:val="18"/>
          <w:szCs w:val="18"/>
          <w:lang w:eastAsia="zh-CN"/>
        </w:rPr>
        <w:t>部门准成员</w:t>
      </w:r>
    </w:p>
    <w:p w:rsidR="00BB4D02" w:rsidRPr="00160DAB" w:rsidRDefault="00BB4D02" w:rsidP="00F33245">
      <w:pPr>
        <w:tabs>
          <w:tab w:val="left" w:pos="284"/>
        </w:tabs>
        <w:spacing w:before="0"/>
        <w:ind w:left="284" w:hanging="284"/>
        <w:rPr>
          <w:sz w:val="18"/>
          <w:szCs w:val="18"/>
          <w:lang w:eastAsia="zh-CN"/>
        </w:rPr>
      </w:pPr>
      <w:r w:rsidRPr="00160DAB">
        <w:rPr>
          <w:sz w:val="18"/>
          <w:szCs w:val="18"/>
          <w:lang w:eastAsia="zh-CN"/>
        </w:rPr>
        <w:t>–</w:t>
      </w:r>
      <w:r w:rsidRPr="00160DAB">
        <w:rPr>
          <w:sz w:val="18"/>
          <w:szCs w:val="18"/>
          <w:lang w:eastAsia="zh-CN"/>
        </w:rPr>
        <w:tab/>
      </w:r>
      <w:r w:rsidR="00F33245" w:rsidRPr="00F33245">
        <w:rPr>
          <w:sz w:val="18"/>
          <w:szCs w:val="18"/>
          <w:lang w:eastAsia="zh-CN"/>
        </w:rPr>
        <w:t>ITU-R</w:t>
      </w:r>
      <w:r w:rsidR="00F33245" w:rsidRPr="00F33245">
        <w:rPr>
          <w:rFonts w:hint="eastAsia"/>
          <w:sz w:val="18"/>
          <w:szCs w:val="18"/>
          <w:lang w:eastAsia="zh-CN"/>
        </w:rPr>
        <w:t>学术成员</w:t>
      </w:r>
    </w:p>
    <w:p w:rsidR="00160DAB" w:rsidRPr="00160DAB" w:rsidRDefault="00160DAB" w:rsidP="000D10A1">
      <w:pPr>
        <w:tabs>
          <w:tab w:val="left" w:pos="284"/>
        </w:tabs>
        <w:spacing w:before="0"/>
        <w:ind w:left="284" w:hanging="284"/>
        <w:rPr>
          <w:sz w:val="18"/>
          <w:szCs w:val="18"/>
          <w:lang w:eastAsia="zh-CN"/>
        </w:rPr>
      </w:pPr>
      <w:r w:rsidRPr="00160DAB">
        <w:rPr>
          <w:sz w:val="18"/>
          <w:szCs w:val="18"/>
          <w:lang w:eastAsia="zh-CN"/>
        </w:rPr>
        <w:t>–</w:t>
      </w:r>
      <w:r w:rsidRPr="00160DAB">
        <w:rPr>
          <w:sz w:val="18"/>
          <w:szCs w:val="18"/>
          <w:lang w:eastAsia="zh-CN"/>
        </w:rPr>
        <w:tab/>
      </w:r>
      <w:r w:rsidRPr="00160DAB">
        <w:rPr>
          <w:rFonts w:hint="eastAsia"/>
          <w:sz w:val="18"/>
          <w:szCs w:val="18"/>
          <w:lang w:eastAsia="zh-CN"/>
        </w:rPr>
        <w:t>无线电通信研究组和规则</w:t>
      </w:r>
      <w:r w:rsidRPr="00160DAB">
        <w:rPr>
          <w:rFonts w:hint="eastAsia"/>
          <w:sz w:val="18"/>
          <w:szCs w:val="18"/>
          <w:lang w:eastAsia="zh-CN"/>
        </w:rPr>
        <w:t>/</w:t>
      </w:r>
      <w:r w:rsidRPr="00160DAB">
        <w:rPr>
          <w:rFonts w:hint="eastAsia"/>
          <w:sz w:val="18"/>
          <w:szCs w:val="18"/>
          <w:lang w:eastAsia="zh-CN"/>
        </w:rPr>
        <w:t>程序问题特别委员会正副主席</w:t>
      </w:r>
    </w:p>
    <w:p w:rsidR="00160DAB" w:rsidRPr="00160DAB" w:rsidRDefault="00160DAB" w:rsidP="000D10A1">
      <w:pPr>
        <w:tabs>
          <w:tab w:val="left" w:pos="284"/>
        </w:tabs>
        <w:spacing w:before="0"/>
        <w:ind w:left="284" w:hanging="284"/>
        <w:rPr>
          <w:sz w:val="18"/>
          <w:szCs w:val="18"/>
          <w:lang w:eastAsia="zh-CN"/>
        </w:rPr>
      </w:pPr>
      <w:r w:rsidRPr="00160DAB">
        <w:rPr>
          <w:sz w:val="18"/>
          <w:szCs w:val="18"/>
          <w:lang w:eastAsia="zh-CN"/>
        </w:rPr>
        <w:t>–</w:t>
      </w:r>
      <w:r w:rsidRPr="00160DAB">
        <w:rPr>
          <w:sz w:val="18"/>
          <w:szCs w:val="18"/>
          <w:lang w:eastAsia="zh-CN"/>
        </w:rPr>
        <w:tab/>
      </w:r>
      <w:r w:rsidRPr="00160DAB">
        <w:rPr>
          <w:rFonts w:hint="eastAsia"/>
          <w:sz w:val="18"/>
          <w:szCs w:val="18"/>
          <w:lang w:eastAsia="zh-CN"/>
        </w:rPr>
        <w:t>大会筹备会议正副主席</w:t>
      </w:r>
    </w:p>
    <w:p w:rsidR="00160DAB" w:rsidRPr="00160DAB" w:rsidRDefault="00160DAB" w:rsidP="000D10A1">
      <w:pPr>
        <w:tabs>
          <w:tab w:val="left" w:pos="284"/>
        </w:tabs>
        <w:spacing w:before="0"/>
        <w:ind w:left="284" w:hanging="284"/>
        <w:rPr>
          <w:sz w:val="18"/>
          <w:szCs w:val="18"/>
          <w:lang w:eastAsia="zh-CN"/>
        </w:rPr>
      </w:pPr>
      <w:r w:rsidRPr="00160DAB">
        <w:rPr>
          <w:sz w:val="18"/>
          <w:szCs w:val="18"/>
          <w:lang w:eastAsia="zh-CN"/>
        </w:rPr>
        <w:t>–</w:t>
      </w:r>
      <w:r w:rsidRPr="00160DAB">
        <w:rPr>
          <w:sz w:val="18"/>
          <w:szCs w:val="18"/>
          <w:lang w:eastAsia="zh-CN"/>
        </w:rPr>
        <w:tab/>
      </w:r>
      <w:r w:rsidRPr="00160DAB">
        <w:rPr>
          <w:rFonts w:hint="eastAsia"/>
          <w:sz w:val="18"/>
          <w:szCs w:val="18"/>
          <w:lang w:eastAsia="zh-CN"/>
        </w:rPr>
        <w:t>无线电规则委员会委员</w:t>
      </w:r>
    </w:p>
    <w:p w:rsidR="00160DAB" w:rsidRPr="00160DAB" w:rsidRDefault="00160DAB" w:rsidP="000D10A1">
      <w:pPr>
        <w:tabs>
          <w:tab w:val="left" w:pos="284"/>
        </w:tabs>
        <w:spacing w:before="0"/>
        <w:ind w:left="284" w:hanging="284"/>
        <w:rPr>
          <w:sz w:val="18"/>
          <w:szCs w:val="18"/>
          <w:lang w:eastAsia="zh-CN"/>
        </w:rPr>
      </w:pPr>
      <w:r w:rsidRPr="00160DAB">
        <w:rPr>
          <w:sz w:val="18"/>
          <w:szCs w:val="18"/>
          <w:lang w:eastAsia="zh-CN"/>
        </w:rPr>
        <w:t>–</w:t>
      </w:r>
      <w:r w:rsidRPr="00160DAB">
        <w:rPr>
          <w:sz w:val="18"/>
          <w:szCs w:val="18"/>
          <w:lang w:eastAsia="zh-CN"/>
        </w:rPr>
        <w:tab/>
      </w:r>
      <w:r w:rsidRPr="00160DAB">
        <w:rPr>
          <w:rFonts w:hint="eastAsia"/>
          <w:sz w:val="18"/>
          <w:szCs w:val="18"/>
          <w:lang w:eastAsia="zh-CN"/>
        </w:rPr>
        <w:t>国际电联秘书长、电信标准化局主任、电信发展局主任</w:t>
      </w:r>
    </w:p>
    <w:p w:rsidR="00160DAB" w:rsidRDefault="00160DAB" w:rsidP="000D10A1">
      <w:pPr>
        <w:pStyle w:val="BodyTextIndent"/>
        <w:rPr>
          <w:lang w:eastAsia="zh-CN"/>
        </w:rPr>
      </w:pPr>
    </w:p>
    <w:p w:rsidR="00160DAB" w:rsidRPr="00946606" w:rsidRDefault="00160DAB" w:rsidP="00946606">
      <w:pPr>
        <w:pStyle w:val="AnnexNo"/>
        <w:rPr>
          <w:b/>
          <w:bCs/>
          <w:lang w:eastAsia="zh-CN"/>
        </w:rPr>
      </w:pPr>
      <w:r>
        <w:rPr>
          <w:lang w:eastAsia="zh-CN"/>
        </w:rPr>
        <w:br w:type="page"/>
      </w:r>
      <w:r w:rsidRPr="00946606">
        <w:rPr>
          <w:rFonts w:hint="eastAsia"/>
          <w:b/>
          <w:bCs/>
          <w:lang w:eastAsia="zh-CN"/>
        </w:rPr>
        <w:lastRenderedPageBreak/>
        <w:t>附件</w:t>
      </w:r>
    </w:p>
    <w:p w:rsidR="004A56B9" w:rsidRDefault="007747A2" w:rsidP="00233396">
      <w:pPr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830254" cy="81421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85" cy="814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A2" w:rsidRDefault="007747A2" w:rsidP="00233396">
      <w:pPr>
        <w:rPr>
          <w:lang w:eastAsia="zh-CN"/>
        </w:rPr>
      </w:pPr>
      <w:bookmarkStart w:id="4" w:name="_GoBack"/>
      <w:bookmarkEnd w:id="4"/>
      <w:r>
        <w:rPr>
          <w:noProof/>
          <w:lang w:val="en-US" w:eastAsia="zh-CN"/>
        </w:rPr>
        <w:lastRenderedPageBreak/>
        <w:drawing>
          <wp:inline distT="0" distB="0" distL="0" distR="0">
            <wp:extent cx="6120765" cy="8088968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A2" w:rsidRDefault="007747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br w:type="page"/>
      </w:r>
    </w:p>
    <w:p w:rsidR="007747A2" w:rsidRDefault="007747A2" w:rsidP="00233396">
      <w:pPr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6120765" cy="612674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7A2" w:rsidSect="00273F14">
      <w:headerReference w:type="default" r:id="rId15"/>
      <w:footerReference w:type="default" r:id="rId16"/>
      <w:footerReference w:type="first" r:id="rId17"/>
      <w:pgSz w:w="11907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9C3" w:rsidRDefault="00C779C3">
      <w:r>
        <w:separator/>
      </w:r>
    </w:p>
  </w:endnote>
  <w:endnote w:type="continuationSeparator" w:id="0">
    <w:p w:rsidR="00C779C3" w:rsidRDefault="00C77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utura Lt BT">
    <w:altName w:val="Arial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Kaiti">
    <w:altName w:val="Arial Unicode MS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2B7" w:rsidRDefault="007747A2" w:rsidP="00233396">
    <w:pPr>
      <w:pStyle w:val="Footer"/>
      <w:rPr>
        <w:lang w:eastAsia="zh-CN"/>
      </w:rPr>
    </w:pPr>
    <w:fldSimple w:instr=" FILENAME \p  \* MERGEFORMAT ">
      <w:r w:rsidR="0016102B">
        <w:t>Y:\APP\BR\CIRCS_DMS\CACE\600\601\For posting\601Add1c.DOCX</w:t>
      </w:r>
    </w:fldSimple>
    <w:r w:rsidR="00233396">
      <w:rPr>
        <w:rFonts w:hint="eastAsia"/>
        <w:lang w:eastAsia="zh-CN"/>
      </w:rPr>
      <w:t xml:space="preserve"> (341245)</w:t>
    </w:r>
    <w:r w:rsidR="00233396">
      <w:tab/>
    </w:r>
    <w:r w:rsidR="00233396">
      <w:fldChar w:fldCharType="begin"/>
    </w:r>
    <w:r w:rsidR="00233396">
      <w:instrText xml:space="preserve"> SAVEDATE \@ DD.MM.YY </w:instrText>
    </w:r>
    <w:r w:rsidR="00233396">
      <w:fldChar w:fldCharType="separate"/>
    </w:r>
    <w:r w:rsidR="0016102B">
      <w:t>03.04.13</w:t>
    </w:r>
    <w:r w:rsidR="00233396">
      <w:fldChar w:fldCharType="end"/>
    </w:r>
    <w:r w:rsidR="00233396">
      <w:tab/>
    </w:r>
    <w:r w:rsidR="00233396">
      <w:fldChar w:fldCharType="begin"/>
    </w:r>
    <w:r w:rsidR="00233396">
      <w:instrText xml:space="preserve"> PRINTDATE \@ DD.MM.YY </w:instrText>
    </w:r>
    <w:r w:rsidR="00233396">
      <w:fldChar w:fldCharType="separate"/>
    </w:r>
    <w:r w:rsidR="0016102B">
      <w:t>03.04.13</w:t>
    </w:r>
    <w:r w:rsidR="00233396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072"/>
      <w:gridCol w:w="3098"/>
      <w:gridCol w:w="2391"/>
      <w:gridCol w:w="2292"/>
    </w:tblGrid>
    <w:tr w:rsidR="00C779C3">
      <w:trPr>
        <w:cantSplit/>
      </w:trPr>
      <w:tc>
        <w:tcPr>
          <w:tcW w:w="1062" w:type="pct"/>
          <w:tcBorders>
            <w:top w:val="single" w:sz="6" w:space="0" w:color="auto"/>
          </w:tcBorders>
          <w:tcMar>
            <w:top w:w="57" w:type="dxa"/>
          </w:tcMar>
        </w:tcPr>
        <w:p w:rsidR="00C779C3" w:rsidRDefault="00C779C3" w:rsidP="00273F14">
          <w:pPr>
            <w:pStyle w:val="itu"/>
          </w:pPr>
          <w:r>
            <w:t>Place des Nations</w:t>
          </w:r>
        </w:p>
      </w:tc>
      <w:tc>
        <w:tcPr>
          <w:tcW w:w="1583" w:type="pct"/>
          <w:tcBorders>
            <w:top w:val="single" w:sz="6" w:space="0" w:color="auto"/>
          </w:tcBorders>
          <w:tcMar>
            <w:top w:w="57" w:type="dxa"/>
          </w:tcMar>
        </w:tcPr>
        <w:p w:rsidR="00C779C3" w:rsidRDefault="00C779C3" w:rsidP="00273F14">
          <w:pPr>
            <w:pStyle w:val="itu"/>
          </w:pPr>
          <w:r>
            <w:t>Telephone</w:t>
          </w:r>
          <w:r>
            <w:tab/>
            <w:t>+41 22 730 51 11</w:t>
          </w:r>
        </w:p>
      </w:tc>
      <w:tc>
        <w:tcPr>
          <w:tcW w:w="1224" w:type="pct"/>
          <w:tcBorders>
            <w:top w:val="single" w:sz="6" w:space="0" w:color="auto"/>
          </w:tcBorders>
          <w:tcMar>
            <w:top w:w="57" w:type="dxa"/>
          </w:tcMar>
        </w:tcPr>
        <w:p w:rsidR="00C779C3" w:rsidRDefault="00C779C3" w:rsidP="00273F14">
          <w:pPr>
            <w:pStyle w:val="itu"/>
          </w:pPr>
          <w:r>
            <w:t>Telex 421 000 uit ch</w:t>
          </w:r>
        </w:p>
      </w:tc>
      <w:tc>
        <w:tcPr>
          <w:tcW w:w="1131" w:type="pct"/>
          <w:tcBorders>
            <w:top w:val="single" w:sz="6" w:space="0" w:color="auto"/>
          </w:tcBorders>
          <w:tcMar>
            <w:top w:w="57" w:type="dxa"/>
          </w:tcMar>
        </w:tcPr>
        <w:p w:rsidR="00C779C3" w:rsidRDefault="00C779C3" w:rsidP="00273F14">
          <w:pPr>
            <w:pStyle w:val="itu"/>
          </w:pPr>
          <w:r>
            <w:t>E-mail:</w:t>
          </w:r>
          <w:r>
            <w:tab/>
            <w:t>itumail@itu.int</w:t>
          </w:r>
        </w:p>
      </w:tc>
    </w:tr>
    <w:tr w:rsidR="00C779C3">
      <w:trPr>
        <w:cantSplit/>
      </w:trPr>
      <w:tc>
        <w:tcPr>
          <w:tcW w:w="1062" w:type="pct"/>
        </w:tcPr>
        <w:p w:rsidR="00C779C3" w:rsidRDefault="00C779C3" w:rsidP="00273F14">
          <w:pPr>
            <w:pStyle w:val="itu"/>
          </w:pPr>
          <w:r>
            <w:t>CH-1211 Geneva 20</w:t>
          </w:r>
        </w:p>
      </w:tc>
      <w:tc>
        <w:tcPr>
          <w:tcW w:w="1583" w:type="pct"/>
        </w:tcPr>
        <w:p w:rsidR="00C779C3" w:rsidRDefault="00C779C3" w:rsidP="00273F14">
          <w:pPr>
            <w:pStyle w:val="itu"/>
          </w:pPr>
          <w:r>
            <w:t>Telefax</w:t>
          </w:r>
          <w:r>
            <w:tab/>
            <w:t>Gr3:</w:t>
          </w:r>
          <w:r>
            <w:tab/>
            <w:t>+41 22 733 72 56</w:t>
          </w:r>
        </w:p>
      </w:tc>
      <w:tc>
        <w:tcPr>
          <w:tcW w:w="1224" w:type="pct"/>
        </w:tcPr>
        <w:p w:rsidR="00C779C3" w:rsidRDefault="00C779C3" w:rsidP="00273F14">
          <w:pPr>
            <w:pStyle w:val="itu"/>
          </w:pPr>
          <w:r>
            <w:t>Telegram ITU GENEVE</w:t>
          </w:r>
        </w:p>
      </w:tc>
      <w:tc>
        <w:tcPr>
          <w:tcW w:w="1131" w:type="pct"/>
        </w:tcPr>
        <w:p w:rsidR="00C779C3" w:rsidRDefault="00C779C3" w:rsidP="00273F14">
          <w:pPr>
            <w:pStyle w:val="itu"/>
          </w:pPr>
          <w:r>
            <w:tab/>
          </w:r>
          <w:hyperlink r:id="rId1" w:history="1">
            <w:r>
              <w:t>http://www.itu.int/</w:t>
            </w:r>
          </w:hyperlink>
        </w:p>
      </w:tc>
    </w:tr>
    <w:tr w:rsidR="00C779C3">
      <w:trPr>
        <w:cantSplit/>
      </w:trPr>
      <w:tc>
        <w:tcPr>
          <w:tcW w:w="1062" w:type="pct"/>
        </w:tcPr>
        <w:p w:rsidR="00C779C3" w:rsidRDefault="00C779C3" w:rsidP="00273F14">
          <w:pPr>
            <w:pStyle w:val="itu"/>
          </w:pPr>
          <w:r>
            <w:t>Switzerland</w:t>
          </w:r>
        </w:p>
      </w:tc>
      <w:tc>
        <w:tcPr>
          <w:tcW w:w="1583" w:type="pct"/>
        </w:tcPr>
        <w:p w:rsidR="00C779C3" w:rsidRDefault="00C779C3" w:rsidP="00273F14">
          <w:pPr>
            <w:pStyle w:val="itu"/>
          </w:pPr>
          <w:r>
            <w:tab/>
            <w:t>Gr4:</w:t>
          </w:r>
          <w:r>
            <w:tab/>
            <w:t>+41 22 730 65 00</w:t>
          </w:r>
        </w:p>
      </w:tc>
      <w:tc>
        <w:tcPr>
          <w:tcW w:w="1224" w:type="pct"/>
        </w:tcPr>
        <w:p w:rsidR="00C779C3" w:rsidRDefault="00C779C3" w:rsidP="00273F14">
          <w:pPr>
            <w:pStyle w:val="itu"/>
          </w:pPr>
        </w:p>
      </w:tc>
      <w:tc>
        <w:tcPr>
          <w:tcW w:w="1131" w:type="pct"/>
        </w:tcPr>
        <w:p w:rsidR="00C779C3" w:rsidRDefault="00C779C3" w:rsidP="00273F14">
          <w:pPr>
            <w:pStyle w:val="itu"/>
          </w:pPr>
        </w:p>
      </w:tc>
    </w:tr>
  </w:tbl>
  <w:p w:rsidR="00C779C3" w:rsidRPr="00273F14" w:rsidRDefault="00C779C3" w:rsidP="00273F14">
    <w:pPr>
      <w:pStyle w:val="Footer"/>
      <w:rPr>
        <w:szCs w:val="16"/>
        <w:lang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9C3" w:rsidRDefault="00C779C3">
      <w:r>
        <w:t>____________________</w:t>
      </w:r>
    </w:p>
  </w:footnote>
  <w:footnote w:type="continuationSeparator" w:id="0">
    <w:p w:rsidR="00C779C3" w:rsidRDefault="00C779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9C3" w:rsidRPr="00F55A23" w:rsidRDefault="00C779C3">
    <w:pPr>
      <w:pStyle w:val="Header"/>
      <w:rPr>
        <w:lang w:val="en-US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6102B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A488B"/>
    <w:multiLevelType w:val="hybridMultilevel"/>
    <w:tmpl w:val="452AE3FA"/>
    <w:lvl w:ilvl="0" w:tplc="A7E20D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3B7CBE"/>
    <w:multiLevelType w:val="hybridMultilevel"/>
    <w:tmpl w:val="AC3E412E"/>
    <w:lvl w:ilvl="0" w:tplc="2FBA3B5C">
      <w:start w:val="14"/>
      <w:numFmt w:val="bullet"/>
      <w:lvlText w:val="–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001363"/>
    <w:multiLevelType w:val="hybridMultilevel"/>
    <w:tmpl w:val="D85CFECE"/>
    <w:lvl w:ilvl="0" w:tplc="A6AE0770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18473B"/>
    <w:multiLevelType w:val="hybridMultilevel"/>
    <w:tmpl w:val="0B4A837C"/>
    <w:lvl w:ilvl="0" w:tplc="A7E809B0">
      <w:start w:val="14"/>
      <w:numFmt w:val="bullet"/>
      <w:lvlText w:val="-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4C3BBE"/>
    <w:multiLevelType w:val="hybridMultilevel"/>
    <w:tmpl w:val="4246E57C"/>
    <w:lvl w:ilvl="0" w:tplc="4DE84040">
      <w:start w:val="9"/>
      <w:numFmt w:val="bullet"/>
      <w:lvlText w:val="–"/>
      <w:lvlJc w:val="left"/>
      <w:pPr>
        <w:tabs>
          <w:tab w:val="num" w:pos="421"/>
        </w:tabs>
        <w:ind w:left="421" w:hanging="42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062"/>
    <w:rsid w:val="00016557"/>
    <w:rsid w:val="00017CCF"/>
    <w:rsid w:val="000237C2"/>
    <w:rsid w:val="0008122A"/>
    <w:rsid w:val="00083D01"/>
    <w:rsid w:val="000C374A"/>
    <w:rsid w:val="000D10A1"/>
    <w:rsid w:val="000E15C1"/>
    <w:rsid w:val="000E64DA"/>
    <w:rsid w:val="000F527D"/>
    <w:rsid w:val="00102384"/>
    <w:rsid w:val="001177F1"/>
    <w:rsid w:val="00145FC9"/>
    <w:rsid w:val="00147E21"/>
    <w:rsid w:val="00160DAB"/>
    <w:rsid w:val="0016102B"/>
    <w:rsid w:val="00176726"/>
    <w:rsid w:val="00180231"/>
    <w:rsid w:val="001B05D1"/>
    <w:rsid w:val="001C27A3"/>
    <w:rsid w:val="001D0641"/>
    <w:rsid w:val="001D44F6"/>
    <w:rsid w:val="001E15AA"/>
    <w:rsid w:val="00210B45"/>
    <w:rsid w:val="002261D0"/>
    <w:rsid w:val="00227F65"/>
    <w:rsid w:val="00233396"/>
    <w:rsid w:val="002569B5"/>
    <w:rsid w:val="00257A87"/>
    <w:rsid w:val="00273F14"/>
    <w:rsid w:val="002D0709"/>
    <w:rsid w:val="002E1062"/>
    <w:rsid w:val="002F435F"/>
    <w:rsid w:val="00321CEE"/>
    <w:rsid w:val="003311B8"/>
    <w:rsid w:val="003347FA"/>
    <w:rsid w:val="003A4172"/>
    <w:rsid w:val="003A6108"/>
    <w:rsid w:val="003B4733"/>
    <w:rsid w:val="003C0287"/>
    <w:rsid w:val="003D1B53"/>
    <w:rsid w:val="003D3993"/>
    <w:rsid w:val="003D3B97"/>
    <w:rsid w:val="003E525E"/>
    <w:rsid w:val="003F5749"/>
    <w:rsid w:val="00443AE2"/>
    <w:rsid w:val="0044634B"/>
    <w:rsid w:val="0046159C"/>
    <w:rsid w:val="004A56B9"/>
    <w:rsid w:val="004A5AB1"/>
    <w:rsid w:val="004C0251"/>
    <w:rsid w:val="004C1881"/>
    <w:rsid w:val="004C257A"/>
    <w:rsid w:val="004C7EA1"/>
    <w:rsid w:val="004F26AE"/>
    <w:rsid w:val="00517933"/>
    <w:rsid w:val="00545A94"/>
    <w:rsid w:val="00595800"/>
    <w:rsid w:val="005A5838"/>
    <w:rsid w:val="005B13F4"/>
    <w:rsid w:val="005D2780"/>
    <w:rsid w:val="005F130D"/>
    <w:rsid w:val="005F7F4C"/>
    <w:rsid w:val="006012BE"/>
    <w:rsid w:val="006136BC"/>
    <w:rsid w:val="00623BFB"/>
    <w:rsid w:val="0065288A"/>
    <w:rsid w:val="00665233"/>
    <w:rsid w:val="006B3F95"/>
    <w:rsid w:val="0071106C"/>
    <w:rsid w:val="00727BAA"/>
    <w:rsid w:val="00746900"/>
    <w:rsid w:val="007747A2"/>
    <w:rsid w:val="007A583B"/>
    <w:rsid w:val="007C4485"/>
    <w:rsid w:val="007D3C32"/>
    <w:rsid w:val="008041F9"/>
    <w:rsid w:val="00811467"/>
    <w:rsid w:val="008506A5"/>
    <w:rsid w:val="008507D9"/>
    <w:rsid w:val="00881D43"/>
    <w:rsid w:val="008B6BAD"/>
    <w:rsid w:val="008D4874"/>
    <w:rsid w:val="008D734C"/>
    <w:rsid w:val="008F674D"/>
    <w:rsid w:val="00901FB3"/>
    <w:rsid w:val="009105FB"/>
    <w:rsid w:val="00922712"/>
    <w:rsid w:val="0093776F"/>
    <w:rsid w:val="009444E5"/>
    <w:rsid w:val="00946606"/>
    <w:rsid w:val="0095141A"/>
    <w:rsid w:val="009676DC"/>
    <w:rsid w:val="009746CA"/>
    <w:rsid w:val="009846D5"/>
    <w:rsid w:val="009966B9"/>
    <w:rsid w:val="009B506B"/>
    <w:rsid w:val="009B72B7"/>
    <w:rsid w:val="009C0D04"/>
    <w:rsid w:val="009C6FC9"/>
    <w:rsid w:val="009E14F3"/>
    <w:rsid w:val="009E1957"/>
    <w:rsid w:val="009F561C"/>
    <w:rsid w:val="009F7313"/>
    <w:rsid w:val="00A06093"/>
    <w:rsid w:val="00A36E21"/>
    <w:rsid w:val="00A7329C"/>
    <w:rsid w:val="00AB07C5"/>
    <w:rsid w:val="00B019A4"/>
    <w:rsid w:val="00B26FED"/>
    <w:rsid w:val="00B57344"/>
    <w:rsid w:val="00B64C43"/>
    <w:rsid w:val="00B87E04"/>
    <w:rsid w:val="00B956ED"/>
    <w:rsid w:val="00BB4D02"/>
    <w:rsid w:val="00BC449D"/>
    <w:rsid w:val="00C008C5"/>
    <w:rsid w:val="00C13BCA"/>
    <w:rsid w:val="00C20218"/>
    <w:rsid w:val="00C316EE"/>
    <w:rsid w:val="00C36AD8"/>
    <w:rsid w:val="00C779C3"/>
    <w:rsid w:val="00C93673"/>
    <w:rsid w:val="00CA2C5B"/>
    <w:rsid w:val="00D21003"/>
    <w:rsid w:val="00D26C88"/>
    <w:rsid w:val="00D35752"/>
    <w:rsid w:val="00D463D0"/>
    <w:rsid w:val="00D61395"/>
    <w:rsid w:val="00D744B4"/>
    <w:rsid w:val="00DC7F4D"/>
    <w:rsid w:val="00DF5005"/>
    <w:rsid w:val="00E538A2"/>
    <w:rsid w:val="00E82812"/>
    <w:rsid w:val="00E83CD0"/>
    <w:rsid w:val="00E927CE"/>
    <w:rsid w:val="00EB32ED"/>
    <w:rsid w:val="00EC6182"/>
    <w:rsid w:val="00EC710F"/>
    <w:rsid w:val="00ED04CC"/>
    <w:rsid w:val="00F23348"/>
    <w:rsid w:val="00F33245"/>
    <w:rsid w:val="00F440C1"/>
    <w:rsid w:val="00F65642"/>
    <w:rsid w:val="00F7465C"/>
    <w:rsid w:val="00F91846"/>
    <w:rsid w:val="00FB7F72"/>
    <w:rsid w:val="00FC6453"/>
    <w:rsid w:val="00FD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660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Section of paper"/>
    <w:basedOn w:val="Normal"/>
    <w:next w:val="Normal"/>
    <w:link w:val="Heading1Char"/>
    <w:qFormat/>
    <w:rsid w:val="003D3B97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3B97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3D3B97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3D3B97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3D3B97"/>
    <w:pPr>
      <w:outlineLvl w:val="4"/>
    </w:pPr>
  </w:style>
  <w:style w:type="paragraph" w:styleId="Heading6">
    <w:name w:val="heading 6"/>
    <w:basedOn w:val="Heading4"/>
    <w:next w:val="Normal"/>
    <w:qFormat/>
    <w:rsid w:val="003D3B97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3B97"/>
    <w:pPr>
      <w:outlineLvl w:val="6"/>
    </w:pPr>
  </w:style>
  <w:style w:type="paragraph" w:styleId="Heading8">
    <w:name w:val="heading 8"/>
    <w:basedOn w:val="Heading6"/>
    <w:next w:val="Normal"/>
    <w:qFormat/>
    <w:rsid w:val="003D3B97"/>
    <w:pPr>
      <w:outlineLvl w:val="7"/>
    </w:pPr>
  </w:style>
  <w:style w:type="paragraph" w:styleId="Heading9">
    <w:name w:val="heading 9"/>
    <w:basedOn w:val="Heading6"/>
    <w:next w:val="Normal"/>
    <w:qFormat/>
    <w:rsid w:val="003D3B9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aftertitle"/>
    <w:rsid w:val="003D3B97"/>
    <w:pPr>
      <w:keepNext/>
      <w:keepLines/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3D3B97"/>
    <w:pPr>
      <w:spacing w:before="360"/>
    </w:pPr>
  </w:style>
  <w:style w:type="paragraph" w:customStyle="1" w:styleId="AppendixNotitle">
    <w:name w:val="Appendix_No &amp; title"/>
    <w:basedOn w:val="AnnexNotitle"/>
    <w:next w:val="Normalaftertitle"/>
    <w:rsid w:val="003D3B97"/>
  </w:style>
  <w:style w:type="paragraph" w:customStyle="1" w:styleId="Figure">
    <w:name w:val="Figure"/>
    <w:basedOn w:val="Normal"/>
    <w:next w:val="FigureNotitle"/>
    <w:rsid w:val="003D3B97"/>
    <w:pPr>
      <w:keepNext/>
      <w:keepLines/>
      <w:spacing w:before="240" w:after="120"/>
      <w:jc w:val="center"/>
    </w:pPr>
  </w:style>
  <w:style w:type="character" w:customStyle="1" w:styleId="Appdef">
    <w:name w:val="App_def"/>
    <w:basedOn w:val="DefaultParagraphFont"/>
    <w:rsid w:val="003D3B97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3D3B97"/>
  </w:style>
  <w:style w:type="paragraph" w:customStyle="1" w:styleId="FigureNotitle">
    <w:name w:val="Figure_No &amp; title"/>
    <w:basedOn w:val="Normal"/>
    <w:next w:val="Normalaftertitle"/>
    <w:rsid w:val="003D3B97"/>
    <w:pPr>
      <w:keepLines/>
      <w:spacing w:before="240" w:after="120"/>
      <w:jc w:val="center"/>
    </w:pPr>
    <w:rPr>
      <w:b/>
    </w:rPr>
  </w:style>
  <w:style w:type="paragraph" w:customStyle="1" w:styleId="FooterQP">
    <w:name w:val="Footer_QP"/>
    <w:basedOn w:val="Normal"/>
    <w:rsid w:val="003D3B97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paragraph" w:customStyle="1" w:styleId="Formal">
    <w:name w:val="Formal"/>
    <w:basedOn w:val="ASN1"/>
    <w:rsid w:val="003D3B97"/>
    <w:rPr>
      <w:b w:val="0"/>
    </w:rPr>
  </w:style>
  <w:style w:type="paragraph" w:customStyle="1" w:styleId="ASN1">
    <w:name w:val="ASN.1"/>
    <w:basedOn w:val="Normal"/>
    <w:rsid w:val="003D3B9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character" w:customStyle="1" w:styleId="Artdef">
    <w:name w:val="Art_def"/>
    <w:basedOn w:val="DefaultParagraphFont"/>
    <w:rsid w:val="003D3B97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3D3B97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3D3B97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3D3B97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3D3B97"/>
  </w:style>
  <w:style w:type="paragraph" w:customStyle="1" w:styleId="Call">
    <w:name w:val="Call"/>
    <w:basedOn w:val="Normal"/>
    <w:next w:val="Normal"/>
    <w:rsid w:val="003D3B9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3D3B97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rsid w:val="003D3B97"/>
    <w:pPr>
      <w:keepNext/>
      <w:keepLines/>
      <w:spacing w:before="240"/>
      <w:jc w:val="center"/>
    </w:pPr>
    <w:rPr>
      <w:b/>
      <w:sz w:val="28"/>
    </w:rPr>
  </w:style>
  <w:style w:type="character" w:styleId="PageNumber">
    <w:name w:val="page number"/>
    <w:basedOn w:val="DefaultParagraphFont"/>
    <w:rsid w:val="003D3B97"/>
  </w:style>
  <w:style w:type="paragraph" w:customStyle="1" w:styleId="RecNoBR">
    <w:name w:val="Rec_No_BR"/>
    <w:basedOn w:val="Normal"/>
    <w:next w:val="Rectitle"/>
    <w:rsid w:val="003D3B97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rsid w:val="003D3B97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  <w:rsid w:val="003D3B97"/>
  </w:style>
  <w:style w:type="paragraph" w:customStyle="1" w:styleId="Questiontitle">
    <w:name w:val="Question_title"/>
    <w:basedOn w:val="Rectitle"/>
    <w:next w:val="Questionref"/>
    <w:rsid w:val="003D3B97"/>
  </w:style>
  <w:style w:type="paragraph" w:customStyle="1" w:styleId="Questionref">
    <w:name w:val="Question_ref"/>
    <w:basedOn w:val="Recref"/>
    <w:next w:val="Questiondate"/>
    <w:rsid w:val="003D3B97"/>
  </w:style>
  <w:style w:type="paragraph" w:customStyle="1" w:styleId="Recref">
    <w:name w:val="Rec_ref"/>
    <w:basedOn w:val="Normal"/>
    <w:next w:val="Recdate"/>
    <w:rsid w:val="003D3B97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rsid w:val="003D3B97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3D3B97"/>
  </w:style>
  <w:style w:type="character" w:styleId="EndnoteReference">
    <w:name w:val="endnote reference"/>
    <w:basedOn w:val="DefaultParagraphFont"/>
    <w:semiHidden/>
    <w:rsid w:val="003D3B97"/>
    <w:rPr>
      <w:vertAlign w:val="superscript"/>
    </w:rPr>
  </w:style>
  <w:style w:type="paragraph" w:customStyle="1" w:styleId="enumlev1">
    <w:name w:val="enumlev1"/>
    <w:basedOn w:val="Normal"/>
    <w:rsid w:val="003D3B97"/>
    <w:pPr>
      <w:spacing w:before="80"/>
      <w:ind w:left="794" w:hanging="794"/>
    </w:pPr>
  </w:style>
  <w:style w:type="paragraph" w:customStyle="1" w:styleId="enumlev2">
    <w:name w:val="enumlev2"/>
    <w:basedOn w:val="enumlev1"/>
    <w:rsid w:val="003D3B97"/>
    <w:pPr>
      <w:ind w:left="1191" w:hanging="397"/>
    </w:pPr>
  </w:style>
  <w:style w:type="paragraph" w:customStyle="1" w:styleId="enumlev3">
    <w:name w:val="enumlev3"/>
    <w:basedOn w:val="enumlev2"/>
    <w:rsid w:val="003D3B97"/>
    <w:pPr>
      <w:ind w:left="1588"/>
    </w:pPr>
  </w:style>
  <w:style w:type="paragraph" w:customStyle="1" w:styleId="Equation">
    <w:name w:val="Equation"/>
    <w:basedOn w:val="Normal"/>
    <w:rsid w:val="003D3B9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3D3B97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3D3B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pNoBR">
    <w:name w:val="Rep_No_BR"/>
    <w:basedOn w:val="RecNoBR"/>
    <w:next w:val="Reptitle"/>
    <w:rsid w:val="003D3B97"/>
  </w:style>
  <w:style w:type="paragraph" w:customStyle="1" w:styleId="Reptitle">
    <w:name w:val="Rep_title"/>
    <w:basedOn w:val="Rectitle"/>
    <w:next w:val="Repref"/>
    <w:rsid w:val="003D3B97"/>
  </w:style>
  <w:style w:type="paragraph" w:customStyle="1" w:styleId="Repref">
    <w:name w:val="Rep_ref"/>
    <w:basedOn w:val="Recref"/>
    <w:next w:val="Repdate"/>
    <w:rsid w:val="003D3B97"/>
  </w:style>
  <w:style w:type="paragraph" w:customStyle="1" w:styleId="Repdate">
    <w:name w:val="Rep_date"/>
    <w:basedOn w:val="Recdate"/>
    <w:next w:val="Normalaftertitle"/>
    <w:rsid w:val="003D3B97"/>
  </w:style>
  <w:style w:type="paragraph" w:customStyle="1" w:styleId="ResNoBR">
    <w:name w:val="Res_No_BR"/>
    <w:basedOn w:val="RecNoBR"/>
    <w:next w:val="Restitle"/>
    <w:rsid w:val="003D3B97"/>
  </w:style>
  <w:style w:type="paragraph" w:customStyle="1" w:styleId="Restitle">
    <w:name w:val="Res_title"/>
    <w:basedOn w:val="Rectitle"/>
    <w:next w:val="Resref"/>
    <w:rsid w:val="003D3B97"/>
  </w:style>
  <w:style w:type="paragraph" w:customStyle="1" w:styleId="Resref">
    <w:name w:val="Res_ref"/>
    <w:basedOn w:val="Recref"/>
    <w:next w:val="Resdate"/>
    <w:rsid w:val="003D3B97"/>
  </w:style>
  <w:style w:type="paragraph" w:customStyle="1" w:styleId="Resdate">
    <w:name w:val="Res_date"/>
    <w:basedOn w:val="Recdate"/>
    <w:next w:val="Normalaftertitle"/>
    <w:rsid w:val="003D3B97"/>
  </w:style>
  <w:style w:type="paragraph" w:customStyle="1" w:styleId="Section1">
    <w:name w:val="Section_1"/>
    <w:basedOn w:val="Normal"/>
    <w:next w:val="Normal"/>
    <w:rsid w:val="003D3B97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3D3B97"/>
    <w:pPr>
      <w:keepLines/>
      <w:spacing w:before="240" w:after="120"/>
      <w:jc w:val="center"/>
    </w:pPr>
  </w:style>
  <w:style w:type="paragraph" w:styleId="Footer">
    <w:name w:val="footer"/>
    <w:basedOn w:val="Normal"/>
    <w:rsid w:val="003D3B97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3D3B9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semiHidden/>
    <w:rsid w:val="003D3B97"/>
    <w:rPr>
      <w:position w:val="6"/>
      <w:sz w:val="18"/>
    </w:rPr>
  </w:style>
  <w:style w:type="paragraph" w:styleId="FootnoteText">
    <w:name w:val="footnote text"/>
    <w:basedOn w:val="Note"/>
    <w:semiHidden/>
    <w:rsid w:val="003D3B97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3D3B97"/>
    <w:pPr>
      <w:spacing w:before="80"/>
    </w:pPr>
  </w:style>
  <w:style w:type="paragraph" w:styleId="Header">
    <w:name w:val="header"/>
    <w:basedOn w:val="Normal"/>
    <w:rsid w:val="003D3B97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3D3B97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3D3B97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3D3B97"/>
  </w:style>
  <w:style w:type="paragraph" w:styleId="Index2">
    <w:name w:val="index 2"/>
    <w:basedOn w:val="Normal"/>
    <w:next w:val="Normal"/>
    <w:semiHidden/>
    <w:rsid w:val="003D3B97"/>
    <w:pPr>
      <w:ind w:left="283"/>
    </w:pPr>
  </w:style>
  <w:style w:type="paragraph" w:styleId="Index3">
    <w:name w:val="index 3"/>
    <w:basedOn w:val="Normal"/>
    <w:next w:val="Normal"/>
    <w:semiHidden/>
    <w:rsid w:val="003D3B97"/>
    <w:pPr>
      <w:ind w:left="566"/>
    </w:pPr>
  </w:style>
  <w:style w:type="paragraph" w:customStyle="1" w:styleId="Section2">
    <w:name w:val="Section_2"/>
    <w:basedOn w:val="Normal"/>
    <w:next w:val="Normal"/>
    <w:rsid w:val="003D3B97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3D3B97"/>
    <w:pPr>
      <w:keepNext/>
      <w:keepLines/>
      <w:spacing w:before="36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3D3B9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rsid w:val="003D3B9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NoBR">
    <w:name w:val="Table_No_BR"/>
    <w:basedOn w:val="Normal"/>
    <w:next w:val="TabletitleBR"/>
    <w:rsid w:val="003D3B97"/>
    <w:pPr>
      <w:keepNext/>
      <w:spacing w:before="560" w:after="120"/>
      <w:jc w:val="center"/>
    </w:pPr>
    <w:rPr>
      <w:caps/>
    </w:rPr>
  </w:style>
  <w:style w:type="paragraph" w:customStyle="1" w:styleId="TabletitleBR">
    <w:name w:val="Table_title_BR"/>
    <w:basedOn w:val="Normal"/>
    <w:next w:val="Tablehead"/>
    <w:link w:val="TabletitleBRChar"/>
    <w:rsid w:val="003D3B97"/>
    <w:pPr>
      <w:keepNext/>
      <w:keepLines/>
      <w:spacing w:before="0" w:after="120"/>
      <w:jc w:val="center"/>
    </w:pPr>
    <w:rPr>
      <w:b/>
    </w:rPr>
  </w:style>
  <w:style w:type="paragraph" w:customStyle="1" w:styleId="Infodoc">
    <w:name w:val="Infodoc"/>
    <w:basedOn w:val="Normal"/>
    <w:rsid w:val="003D3B97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Address">
    <w:name w:val="Address"/>
    <w:basedOn w:val="Normal"/>
    <w:rsid w:val="003D3B97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itu">
    <w:name w:val="itu"/>
    <w:basedOn w:val="Normal"/>
    <w:rsid w:val="003D3B97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spacing w:before="0"/>
    </w:pPr>
    <w:rPr>
      <w:rFonts w:ascii="Futura Lt BT" w:hAnsi="Futura Lt BT"/>
      <w:sz w:val="18"/>
    </w:rPr>
  </w:style>
  <w:style w:type="paragraph" w:customStyle="1" w:styleId="PartNo">
    <w:name w:val="Part_No"/>
    <w:basedOn w:val="Normal"/>
    <w:next w:val="Partref"/>
    <w:rsid w:val="003D3B97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3D3B9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3D3B97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3D3B97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3D3B97"/>
  </w:style>
  <w:style w:type="character" w:customStyle="1" w:styleId="Recdef">
    <w:name w:val="Rec_def"/>
    <w:basedOn w:val="DefaultParagraphFont"/>
    <w:rsid w:val="003D3B97"/>
    <w:rPr>
      <w:b/>
    </w:rPr>
  </w:style>
  <w:style w:type="paragraph" w:customStyle="1" w:styleId="Reftext">
    <w:name w:val="Ref_text"/>
    <w:basedOn w:val="Normal"/>
    <w:rsid w:val="003D3B97"/>
    <w:pPr>
      <w:ind w:left="794" w:hanging="794"/>
    </w:pPr>
  </w:style>
  <w:style w:type="paragraph" w:customStyle="1" w:styleId="Reftitle">
    <w:name w:val="Ref_title"/>
    <w:basedOn w:val="Normal"/>
    <w:next w:val="Reftext"/>
    <w:rsid w:val="003D3B97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3D3B97"/>
  </w:style>
  <w:style w:type="character" w:customStyle="1" w:styleId="Resdef">
    <w:name w:val="Res_def"/>
    <w:basedOn w:val="DefaultParagraphFont"/>
    <w:rsid w:val="003D3B97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3D3B97"/>
  </w:style>
  <w:style w:type="paragraph" w:customStyle="1" w:styleId="SectionNo">
    <w:name w:val="Section_No"/>
    <w:basedOn w:val="Normal"/>
    <w:next w:val="Sectiontitle"/>
    <w:rsid w:val="003D3B97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3D3B97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3D3B97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3D3B97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3D3B97"/>
    <w:rPr>
      <w:b/>
      <w:color w:val="auto"/>
    </w:rPr>
  </w:style>
  <w:style w:type="paragraph" w:customStyle="1" w:styleId="Tablelegend">
    <w:name w:val="Table_legend"/>
    <w:basedOn w:val="Normal"/>
    <w:rsid w:val="003D3B9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3D3B97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3D3B9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3D3B97"/>
  </w:style>
  <w:style w:type="paragraph" w:customStyle="1" w:styleId="Title3">
    <w:name w:val="Title 3"/>
    <w:basedOn w:val="Title2"/>
    <w:next w:val="Title4"/>
    <w:rsid w:val="003D3B97"/>
    <w:rPr>
      <w:caps w:val="0"/>
    </w:rPr>
  </w:style>
  <w:style w:type="paragraph" w:customStyle="1" w:styleId="Title4">
    <w:name w:val="Title 4"/>
    <w:basedOn w:val="Title3"/>
    <w:next w:val="Heading1"/>
    <w:rsid w:val="003D3B97"/>
    <w:rPr>
      <w:b/>
    </w:rPr>
  </w:style>
  <w:style w:type="paragraph" w:customStyle="1" w:styleId="toc0">
    <w:name w:val="toc 0"/>
    <w:basedOn w:val="Normal"/>
    <w:next w:val="TOC1"/>
    <w:rsid w:val="003D3B97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3D3B97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3D3B97"/>
    <w:pPr>
      <w:spacing w:before="80"/>
      <w:ind w:left="1531" w:hanging="851"/>
    </w:pPr>
  </w:style>
  <w:style w:type="paragraph" w:styleId="TOC3">
    <w:name w:val="toc 3"/>
    <w:basedOn w:val="TOC2"/>
    <w:semiHidden/>
    <w:rsid w:val="003D3B97"/>
  </w:style>
  <w:style w:type="paragraph" w:styleId="TOC4">
    <w:name w:val="toc 4"/>
    <w:basedOn w:val="TOC3"/>
    <w:semiHidden/>
    <w:rsid w:val="003D3B97"/>
  </w:style>
  <w:style w:type="paragraph" w:styleId="TOC5">
    <w:name w:val="toc 5"/>
    <w:basedOn w:val="TOC4"/>
    <w:semiHidden/>
    <w:rsid w:val="003D3B97"/>
  </w:style>
  <w:style w:type="paragraph" w:styleId="TOC6">
    <w:name w:val="toc 6"/>
    <w:basedOn w:val="TOC4"/>
    <w:semiHidden/>
    <w:rsid w:val="003D3B97"/>
  </w:style>
  <w:style w:type="paragraph" w:styleId="TOC7">
    <w:name w:val="toc 7"/>
    <w:basedOn w:val="TOC4"/>
    <w:semiHidden/>
    <w:rsid w:val="003D3B97"/>
  </w:style>
  <w:style w:type="paragraph" w:styleId="TOC8">
    <w:name w:val="toc 8"/>
    <w:basedOn w:val="TOC4"/>
    <w:semiHidden/>
    <w:rsid w:val="003D3B97"/>
  </w:style>
  <w:style w:type="paragraph" w:customStyle="1" w:styleId="FiguretitleBR">
    <w:name w:val="Figure_title_BR"/>
    <w:basedOn w:val="TabletitleBR"/>
    <w:next w:val="Figurewithouttitle"/>
    <w:rsid w:val="003D3B97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3D3B97"/>
    <w:pPr>
      <w:keepNext/>
      <w:keepLines/>
      <w:spacing w:before="480" w:after="120"/>
      <w:jc w:val="center"/>
    </w:pPr>
    <w:rPr>
      <w:caps/>
    </w:rPr>
  </w:style>
  <w:style w:type="table" w:styleId="TableGrid">
    <w:name w:val="Table Grid"/>
    <w:basedOn w:val="TableNormal"/>
    <w:rsid w:val="001E15A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">
    <w:name w:val="Times"/>
    <w:basedOn w:val="Normal"/>
    <w:rsid w:val="00160DA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rFonts w:ascii="Helvetica" w:hAnsi="Helvetica"/>
      <w:lang w:val="fr-FR"/>
    </w:rPr>
  </w:style>
  <w:style w:type="paragraph" w:styleId="BodyText3">
    <w:name w:val="Body Text 3"/>
    <w:basedOn w:val="Normal"/>
    <w:rsid w:val="00160DAB"/>
    <w:pPr>
      <w:tabs>
        <w:tab w:val="left" w:pos="284"/>
        <w:tab w:val="left" w:pos="568"/>
      </w:tabs>
      <w:overflowPunct/>
      <w:autoSpaceDE/>
      <w:autoSpaceDN/>
      <w:adjustRightInd/>
      <w:spacing w:before="0"/>
      <w:textAlignment w:val="auto"/>
    </w:pPr>
    <w:rPr>
      <w:sz w:val="16"/>
      <w:u w:val="single"/>
    </w:rPr>
  </w:style>
  <w:style w:type="paragraph" w:styleId="BodyTextIndent">
    <w:name w:val="Body Text Indent"/>
    <w:basedOn w:val="Normal"/>
    <w:rsid w:val="00160DAB"/>
    <w:pPr>
      <w:tabs>
        <w:tab w:val="left" w:pos="284"/>
      </w:tabs>
      <w:overflowPunct/>
      <w:autoSpaceDE/>
      <w:autoSpaceDN/>
      <w:adjustRightInd/>
      <w:spacing w:before="0"/>
      <w:ind w:left="284" w:hanging="284"/>
      <w:textAlignment w:val="auto"/>
    </w:pPr>
    <w:rPr>
      <w:sz w:val="16"/>
    </w:rPr>
  </w:style>
  <w:style w:type="paragraph" w:customStyle="1" w:styleId="Annex">
    <w:name w:val="Annex_#"/>
    <w:basedOn w:val="Normal"/>
    <w:next w:val="Normal"/>
    <w:rsid w:val="00160DAB"/>
    <w:pPr>
      <w:keepNext/>
      <w:keepLines/>
      <w:overflowPunct/>
      <w:autoSpaceDE/>
      <w:autoSpaceDN/>
      <w:adjustRightInd/>
      <w:spacing w:before="480" w:after="80"/>
      <w:jc w:val="center"/>
      <w:textAlignment w:val="auto"/>
    </w:pPr>
    <w:rPr>
      <w:caps/>
    </w:rPr>
  </w:style>
  <w:style w:type="paragraph" w:customStyle="1" w:styleId="AnnexTitle">
    <w:name w:val="Annex_Title"/>
    <w:basedOn w:val="Normal"/>
    <w:next w:val="Normal"/>
    <w:rsid w:val="00160DAB"/>
    <w:pPr>
      <w:keepNext/>
      <w:keepLines/>
      <w:overflowPunct/>
      <w:autoSpaceDE/>
      <w:autoSpaceDN/>
      <w:adjustRightInd/>
      <w:spacing w:before="240" w:after="280"/>
      <w:jc w:val="center"/>
      <w:textAlignment w:val="auto"/>
    </w:pPr>
    <w:rPr>
      <w:b/>
    </w:rPr>
  </w:style>
  <w:style w:type="paragraph" w:customStyle="1" w:styleId="Table">
    <w:name w:val="Table_#"/>
    <w:basedOn w:val="Normal"/>
    <w:next w:val="TableTitle"/>
    <w:rsid w:val="00160DAB"/>
    <w:pPr>
      <w:keepNext/>
      <w:overflowPunct/>
      <w:autoSpaceDE/>
      <w:autoSpaceDN/>
      <w:adjustRightInd/>
      <w:spacing w:before="560" w:after="120"/>
      <w:jc w:val="center"/>
      <w:textAlignment w:val="auto"/>
    </w:pPr>
    <w:rPr>
      <w:caps/>
    </w:rPr>
  </w:style>
  <w:style w:type="paragraph" w:customStyle="1" w:styleId="TableTitle">
    <w:name w:val="Table_Title"/>
    <w:basedOn w:val="Table"/>
    <w:next w:val="TableText0"/>
    <w:rsid w:val="00160DAB"/>
    <w:pPr>
      <w:keepLines/>
      <w:spacing w:before="0"/>
    </w:pPr>
    <w:rPr>
      <w:b/>
      <w:caps w:val="0"/>
    </w:rPr>
  </w:style>
  <w:style w:type="paragraph" w:customStyle="1" w:styleId="TableText0">
    <w:name w:val="Table_Text"/>
    <w:basedOn w:val="Normal"/>
    <w:rsid w:val="00160DA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textAlignment w:val="auto"/>
    </w:pPr>
    <w:rPr>
      <w:sz w:val="22"/>
    </w:rPr>
  </w:style>
  <w:style w:type="paragraph" w:customStyle="1" w:styleId="AnnexNo">
    <w:name w:val="Annex_No"/>
    <w:basedOn w:val="Normal"/>
    <w:next w:val="Normal"/>
    <w:rsid w:val="00160DAB"/>
    <w:pPr>
      <w:keepNext/>
      <w:keepLines/>
      <w:spacing w:before="480" w:after="80"/>
      <w:jc w:val="center"/>
    </w:pPr>
    <w:rPr>
      <w:caps/>
      <w:sz w:val="28"/>
    </w:rPr>
  </w:style>
  <w:style w:type="character" w:styleId="Hyperlink">
    <w:name w:val="Hyperlink"/>
    <w:basedOn w:val="DefaultParagraphFont"/>
    <w:rsid w:val="00160DAB"/>
    <w:rPr>
      <w:color w:val="0000FF"/>
      <w:u w:val="single"/>
    </w:rPr>
  </w:style>
  <w:style w:type="paragraph" w:customStyle="1" w:styleId="ITUadres">
    <w:name w:val="ITU_adres"/>
    <w:basedOn w:val="Normal"/>
    <w:rsid w:val="00160DAB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/>
    </w:pPr>
    <w:rPr>
      <w:rFonts w:ascii="Univers" w:hAnsi="Univers"/>
      <w:sz w:val="16"/>
      <w:lang w:val="en-US"/>
    </w:rPr>
  </w:style>
  <w:style w:type="paragraph" w:customStyle="1" w:styleId="Normal1">
    <w:name w:val="Normal1"/>
    <w:basedOn w:val="Normal"/>
    <w:rsid w:val="00160DAB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247"/>
        <w:tab w:val="left" w:pos="1758"/>
        <w:tab w:val="left" w:pos="2211"/>
      </w:tabs>
      <w:spacing w:before="136"/>
    </w:pPr>
    <w:rPr>
      <w:rFonts w:ascii="CG Times" w:hAnsi="CG Times"/>
      <w:lang w:val="en-US"/>
    </w:rPr>
  </w:style>
  <w:style w:type="character" w:customStyle="1" w:styleId="TabletitleBRChar">
    <w:name w:val="Table_title_BR Char"/>
    <w:basedOn w:val="DefaultParagraphFont"/>
    <w:link w:val="TabletitleBR"/>
    <w:rsid w:val="00160DAB"/>
    <w:rPr>
      <w:rFonts w:eastAsia="SimSun"/>
      <w:b/>
      <w:sz w:val="24"/>
      <w:lang w:val="en-GB" w:eastAsia="en-US" w:bidi="ar-SA"/>
    </w:rPr>
  </w:style>
  <w:style w:type="character" w:customStyle="1" w:styleId="Heading1Char">
    <w:name w:val="Heading 1 Char"/>
    <w:aliases w:val="Section of paper Char"/>
    <w:basedOn w:val="DefaultParagraphFont"/>
    <w:link w:val="Heading1"/>
    <w:rsid w:val="00665233"/>
    <w:rPr>
      <w:rFonts w:eastAsia="SimSun"/>
      <w:b/>
      <w:sz w:val="24"/>
      <w:lang w:val="en-GB" w:eastAsia="en-US" w:bidi="ar-SA"/>
    </w:rPr>
  </w:style>
  <w:style w:type="paragraph" w:customStyle="1" w:styleId="Char1CharChar1Char">
    <w:name w:val="Char1 Char Char1 Char"/>
    <w:basedOn w:val="Normal"/>
    <w:rsid w:val="00665233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eastAsia="Times New Roman" w:hAnsi="Verdana"/>
      <w:lang w:val="en-US"/>
    </w:rPr>
  </w:style>
  <w:style w:type="character" w:styleId="FollowedHyperlink">
    <w:name w:val="FollowedHyperlink"/>
    <w:basedOn w:val="DefaultParagraphFont"/>
    <w:rsid w:val="00665233"/>
    <w:rPr>
      <w:color w:val="800080"/>
      <w:u w:val="single"/>
    </w:rPr>
  </w:style>
  <w:style w:type="character" w:customStyle="1" w:styleId="href">
    <w:name w:val="href"/>
    <w:basedOn w:val="DefaultParagraphFont"/>
    <w:rsid w:val="005D2780"/>
  </w:style>
  <w:style w:type="paragraph" w:styleId="CommentText">
    <w:name w:val="annotation text"/>
    <w:basedOn w:val="Normal"/>
    <w:semiHidden/>
    <w:rsid w:val="009F561C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kern w:val="2"/>
      <w:sz w:val="21"/>
      <w:szCs w:val="24"/>
      <w:lang w:val="en-US" w:eastAsia="zh-CN"/>
    </w:rPr>
  </w:style>
  <w:style w:type="paragraph" w:styleId="BalloonText">
    <w:name w:val="Balloon Text"/>
    <w:basedOn w:val="Normal"/>
    <w:link w:val="BalloonTextChar"/>
    <w:rsid w:val="003311B8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11B8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DF50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660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Section of paper"/>
    <w:basedOn w:val="Normal"/>
    <w:next w:val="Normal"/>
    <w:link w:val="Heading1Char"/>
    <w:qFormat/>
    <w:rsid w:val="003D3B97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3B97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3D3B97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3D3B97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3D3B97"/>
    <w:pPr>
      <w:outlineLvl w:val="4"/>
    </w:pPr>
  </w:style>
  <w:style w:type="paragraph" w:styleId="Heading6">
    <w:name w:val="heading 6"/>
    <w:basedOn w:val="Heading4"/>
    <w:next w:val="Normal"/>
    <w:qFormat/>
    <w:rsid w:val="003D3B97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3B97"/>
    <w:pPr>
      <w:outlineLvl w:val="6"/>
    </w:pPr>
  </w:style>
  <w:style w:type="paragraph" w:styleId="Heading8">
    <w:name w:val="heading 8"/>
    <w:basedOn w:val="Heading6"/>
    <w:next w:val="Normal"/>
    <w:qFormat/>
    <w:rsid w:val="003D3B97"/>
    <w:pPr>
      <w:outlineLvl w:val="7"/>
    </w:pPr>
  </w:style>
  <w:style w:type="paragraph" w:styleId="Heading9">
    <w:name w:val="heading 9"/>
    <w:basedOn w:val="Heading6"/>
    <w:next w:val="Normal"/>
    <w:qFormat/>
    <w:rsid w:val="003D3B9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aftertitle"/>
    <w:rsid w:val="003D3B97"/>
    <w:pPr>
      <w:keepNext/>
      <w:keepLines/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3D3B97"/>
    <w:pPr>
      <w:spacing w:before="360"/>
    </w:pPr>
  </w:style>
  <w:style w:type="paragraph" w:customStyle="1" w:styleId="AppendixNotitle">
    <w:name w:val="Appendix_No &amp; title"/>
    <w:basedOn w:val="AnnexNotitle"/>
    <w:next w:val="Normalaftertitle"/>
    <w:rsid w:val="003D3B97"/>
  </w:style>
  <w:style w:type="paragraph" w:customStyle="1" w:styleId="Figure">
    <w:name w:val="Figure"/>
    <w:basedOn w:val="Normal"/>
    <w:next w:val="FigureNotitle"/>
    <w:rsid w:val="003D3B97"/>
    <w:pPr>
      <w:keepNext/>
      <w:keepLines/>
      <w:spacing w:before="240" w:after="120"/>
      <w:jc w:val="center"/>
    </w:pPr>
  </w:style>
  <w:style w:type="character" w:customStyle="1" w:styleId="Appdef">
    <w:name w:val="App_def"/>
    <w:basedOn w:val="DefaultParagraphFont"/>
    <w:rsid w:val="003D3B97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3D3B97"/>
  </w:style>
  <w:style w:type="paragraph" w:customStyle="1" w:styleId="FigureNotitle">
    <w:name w:val="Figure_No &amp; title"/>
    <w:basedOn w:val="Normal"/>
    <w:next w:val="Normalaftertitle"/>
    <w:rsid w:val="003D3B97"/>
    <w:pPr>
      <w:keepLines/>
      <w:spacing w:before="240" w:after="120"/>
      <w:jc w:val="center"/>
    </w:pPr>
    <w:rPr>
      <w:b/>
    </w:rPr>
  </w:style>
  <w:style w:type="paragraph" w:customStyle="1" w:styleId="FooterQP">
    <w:name w:val="Footer_QP"/>
    <w:basedOn w:val="Normal"/>
    <w:rsid w:val="003D3B97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paragraph" w:customStyle="1" w:styleId="Formal">
    <w:name w:val="Formal"/>
    <w:basedOn w:val="ASN1"/>
    <w:rsid w:val="003D3B97"/>
    <w:rPr>
      <w:b w:val="0"/>
    </w:rPr>
  </w:style>
  <w:style w:type="paragraph" w:customStyle="1" w:styleId="ASN1">
    <w:name w:val="ASN.1"/>
    <w:basedOn w:val="Normal"/>
    <w:rsid w:val="003D3B9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character" w:customStyle="1" w:styleId="Artdef">
    <w:name w:val="Art_def"/>
    <w:basedOn w:val="DefaultParagraphFont"/>
    <w:rsid w:val="003D3B97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3D3B97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3D3B97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3D3B97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3D3B97"/>
  </w:style>
  <w:style w:type="paragraph" w:customStyle="1" w:styleId="Call">
    <w:name w:val="Call"/>
    <w:basedOn w:val="Normal"/>
    <w:next w:val="Normal"/>
    <w:rsid w:val="003D3B9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3D3B97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rsid w:val="003D3B97"/>
    <w:pPr>
      <w:keepNext/>
      <w:keepLines/>
      <w:spacing w:before="240"/>
      <w:jc w:val="center"/>
    </w:pPr>
    <w:rPr>
      <w:b/>
      <w:sz w:val="28"/>
    </w:rPr>
  </w:style>
  <w:style w:type="character" w:styleId="PageNumber">
    <w:name w:val="page number"/>
    <w:basedOn w:val="DefaultParagraphFont"/>
    <w:rsid w:val="003D3B97"/>
  </w:style>
  <w:style w:type="paragraph" w:customStyle="1" w:styleId="RecNoBR">
    <w:name w:val="Rec_No_BR"/>
    <w:basedOn w:val="Normal"/>
    <w:next w:val="Rectitle"/>
    <w:rsid w:val="003D3B97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rsid w:val="003D3B97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  <w:rsid w:val="003D3B97"/>
  </w:style>
  <w:style w:type="paragraph" w:customStyle="1" w:styleId="Questiontitle">
    <w:name w:val="Question_title"/>
    <w:basedOn w:val="Rectitle"/>
    <w:next w:val="Questionref"/>
    <w:rsid w:val="003D3B97"/>
  </w:style>
  <w:style w:type="paragraph" w:customStyle="1" w:styleId="Questionref">
    <w:name w:val="Question_ref"/>
    <w:basedOn w:val="Recref"/>
    <w:next w:val="Questiondate"/>
    <w:rsid w:val="003D3B97"/>
  </w:style>
  <w:style w:type="paragraph" w:customStyle="1" w:styleId="Recref">
    <w:name w:val="Rec_ref"/>
    <w:basedOn w:val="Normal"/>
    <w:next w:val="Recdate"/>
    <w:rsid w:val="003D3B97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rsid w:val="003D3B97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3D3B97"/>
  </w:style>
  <w:style w:type="character" w:styleId="EndnoteReference">
    <w:name w:val="endnote reference"/>
    <w:basedOn w:val="DefaultParagraphFont"/>
    <w:semiHidden/>
    <w:rsid w:val="003D3B97"/>
    <w:rPr>
      <w:vertAlign w:val="superscript"/>
    </w:rPr>
  </w:style>
  <w:style w:type="paragraph" w:customStyle="1" w:styleId="enumlev1">
    <w:name w:val="enumlev1"/>
    <w:basedOn w:val="Normal"/>
    <w:rsid w:val="003D3B97"/>
    <w:pPr>
      <w:spacing w:before="80"/>
      <w:ind w:left="794" w:hanging="794"/>
    </w:pPr>
  </w:style>
  <w:style w:type="paragraph" w:customStyle="1" w:styleId="enumlev2">
    <w:name w:val="enumlev2"/>
    <w:basedOn w:val="enumlev1"/>
    <w:rsid w:val="003D3B97"/>
    <w:pPr>
      <w:ind w:left="1191" w:hanging="397"/>
    </w:pPr>
  </w:style>
  <w:style w:type="paragraph" w:customStyle="1" w:styleId="enumlev3">
    <w:name w:val="enumlev3"/>
    <w:basedOn w:val="enumlev2"/>
    <w:rsid w:val="003D3B97"/>
    <w:pPr>
      <w:ind w:left="1588"/>
    </w:pPr>
  </w:style>
  <w:style w:type="paragraph" w:customStyle="1" w:styleId="Equation">
    <w:name w:val="Equation"/>
    <w:basedOn w:val="Normal"/>
    <w:rsid w:val="003D3B9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3D3B97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3D3B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pNoBR">
    <w:name w:val="Rep_No_BR"/>
    <w:basedOn w:val="RecNoBR"/>
    <w:next w:val="Reptitle"/>
    <w:rsid w:val="003D3B97"/>
  </w:style>
  <w:style w:type="paragraph" w:customStyle="1" w:styleId="Reptitle">
    <w:name w:val="Rep_title"/>
    <w:basedOn w:val="Rectitle"/>
    <w:next w:val="Repref"/>
    <w:rsid w:val="003D3B97"/>
  </w:style>
  <w:style w:type="paragraph" w:customStyle="1" w:styleId="Repref">
    <w:name w:val="Rep_ref"/>
    <w:basedOn w:val="Recref"/>
    <w:next w:val="Repdate"/>
    <w:rsid w:val="003D3B97"/>
  </w:style>
  <w:style w:type="paragraph" w:customStyle="1" w:styleId="Repdate">
    <w:name w:val="Rep_date"/>
    <w:basedOn w:val="Recdate"/>
    <w:next w:val="Normalaftertitle"/>
    <w:rsid w:val="003D3B97"/>
  </w:style>
  <w:style w:type="paragraph" w:customStyle="1" w:styleId="ResNoBR">
    <w:name w:val="Res_No_BR"/>
    <w:basedOn w:val="RecNoBR"/>
    <w:next w:val="Restitle"/>
    <w:rsid w:val="003D3B97"/>
  </w:style>
  <w:style w:type="paragraph" w:customStyle="1" w:styleId="Restitle">
    <w:name w:val="Res_title"/>
    <w:basedOn w:val="Rectitle"/>
    <w:next w:val="Resref"/>
    <w:rsid w:val="003D3B97"/>
  </w:style>
  <w:style w:type="paragraph" w:customStyle="1" w:styleId="Resref">
    <w:name w:val="Res_ref"/>
    <w:basedOn w:val="Recref"/>
    <w:next w:val="Resdate"/>
    <w:rsid w:val="003D3B97"/>
  </w:style>
  <w:style w:type="paragraph" w:customStyle="1" w:styleId="Resdate">
    <w:name w:val="Res_date"/>
    <w:basedOn w:val="Recdate"/>
    <w:next w:val="Normalaftertitle"/>
    <w:rsid w:val="003D3B97"/>
  </w:style>
  <w:style w:type="paragraph" w:customStyle="1" w:styleId="Section1">
    <w:name w:val="Section_1"/>
    <w:basedOn w:val="Normal"/>
    <w:next w:val="Normal"/>
    <w:rsid w:val="003D3B97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3D3B97"/>
    <w:pPr>
      <w:keepLines/>
      <w:spacing w:before="240" w:after="120"/>
      <w:jc w:val="center"/>
    </w:pPr>
  </w:style>
  <w:style w:type="paragraph" w:styleId="Footer">
    <w:name w:val="footer"/>
    <w:basedOn w:val="Normal"/>
    <w:rsid w:val="003D3B97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3D3B9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semiHidden/>
    <w:rsid w:val="003D3B97"/>
    <w:rPr>
      <w:position w:val="6"/>
      <w:sz w:val="18"/>
    </w:rPr>
  </w:style>
  <w:style w:type="paragraph" w:styleId="FootnoteText">
    <w:name w:val="footnote text"/>
    <w:basedOn w:val="Note"/>
    <w:semiHidden/>
    <w:rsid w:val="003D3B97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3D3B97"/>
    <w:pPr>
      <w:spacing w:before="80"/>
    </w:pPr>
  </w:style>
  <w:style w:type="paragraph" w:styleId="Header">
    <w:name w:val="header"/>
    <w:basedOn w:val="Normal"/>
    <w:rsid w:val="003D3B97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3D3B97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3D3B97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3D3B97"/>
  </w:style>
  <w:style w:type="paragraph" w:styleId="Index2">
    <w:name w:val="index 2"/>
    <w:basedOn w:val="Normal"/>
    <w:next w:val="Normal"/>
    <w:semiHidden/>
    <w:rsid w:val="003D3B97"/>
    <w:pPr>
      <w:ind w:left="283"/>
    </w:pPr>
  </w:style>
  <w:style w:type="paragraph" w:styleId="Index3">
    <w:name w:val="index 3"/>
    <w:basedOn w:val="Normal"/>
    <w:next w:val="Normal"/>
    <w:semiHidden/>
    <w:rsid w:val="003D3B97"/>
    <w:pPr>
      <w:ind w:left="566"/>
    </w:pPr>
  </w:style>
  <w:style w:type="paragraph" w:customStyle="1" w:styleId="Section2">
    <w:name w:val="Section_2"/>
    <w:basedOn w:val="Normal"/>
    <w:next w:val="Normal"/>
    <w:rsid w:val="003D3B97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3D3B97"/>
    <w:pPr>
      <w:keepNext/>
      <w:keepLines/>
      <w:spacing w:before="36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3D3B9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rsid w:val="003D3B9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NoBR">
    <w:name w:val="Table_No_BR"/>
    <w:basedOn w:val="Normal"/>
    <w:next w:val="TabletitleBR"/>
    <w:rsid w:val="003D3B97"/>
    <w:pPr>
      <w:keepNext/>
      <w:spacing w:before="560" w:after="120"/>
      <w:jc w:val="center"/>
    </w:pPr>
    <w:rPr>
      <w:caps/>
    </w:rPr>
  </w:style>
  <w:style w:type="paragraph" w:customStyle="1" w:styleId="TabletitleBR">
    <w:name w:val="Table_title_BR"/>
    <w:basedOn w:val="Normal"/>
    <w:next w:val="Tablehead"/>
    <w:link w:val="TabletitleBRChar"/>
    <w:rsid w:val="003D3B97"/>
    <w:pPr>
      <w:keepNext/>
      <w:keepLines/>
      <w:spacing w:before="0" w:after="120"/>
      <w:jc w:val="center"/>
    </w:pPr>
    <w:rPr>
      <w:b/>
    </w:rPr>
  </w:style>
  <w:style w:type="paragraph" w:customStyle="1" w:styleId="Infodoc">
    <w:name w:val="Infodoc"/>
    <w:basedOn w:val="Normal"/>
    <w:rsid w:val="003D3B97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Address">
    <w:name w:val="Address"/>
    <w:basedOn w:val="Normal"/>
    <w:rsid w:val="003D3B97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itu">
    <w:name w:val="itu"/>
    <w:basedOn w:val="Normal"/>
    <w:rsid w:val="003D3B97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spacing w:before="0"/>
    </w:pPr>
    <w:rPr>
      <w:rFonts w:ascii="Futura Lt BT" w:hAnsi="Futura Lt BT"/>
      <w:sz w:val="18"/>
    </w:rPr>
  </w:style>
  <w:style w:type="paragraph" w:customStyle="1" w:styleId="PartNo">
    <w:name w:val="Part_No"/>
    <w:basedOn w:val="Normal"/>
    <w:next w:val="Partref"/>
    <w:rsid w:val="003D3B97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3D3B9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3D3B97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3D3B97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3D3B97"/>
  </w:style>
  <w:style w:type="character" w:customStyle="1" w:styleId="Recdef">
    <w:name w:val="Rec_def"/>
    <w:basedOn w:val="DefaultParagraphFont"/>
    <w:rsid w:val="003D3B97"/>
    <w:rPr>
      <w:b/>
    </w:rPr>
  </w:style>
  <w:style w:type="paragraph" w:customStyle="1" w:styleId="Reftext">
    <w:name w:val="Ref_text"/>
    <w:basedOn w:val="Normal"/>
    <w:rsid w:val="003D3B97"/>
    <w:pPr>
      <w:ind w:left="794" w:hanging="794"/>
    </w:pPr>
  </w:style>
  <w:style w:type="paragraph" w:customStyle="1" w:styleId="Reftitle">
    <w:name w:val="Ref_title"/>
    <w:basedOn w:val="Normal"/>
    <w:next w:val="Reftext"/>
    <w:rsid w:val="003D3B97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3D3B97"/>
  </w:style>
  <w:style w:type="character" w:customStyle="1" w:styleId="Resdef">
    <w:name w:val="Res_def"/>
    <w:basedOn w:val="DefaultParagraphFont"/>
    <w:rsid w:val="003D3B97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3D3B97"/>
  </w:style>
  <w:style w:type="paragraph" w:customStyle="1" w:styleId="SectionNo">
    <w:name w:val="Section_No"/>
    <w:basedOn w:val="Normal"/>
    <w:next w:val="Sectiontitle"/>
    <w:rsid w:val="003D3B97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3D3B97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3D3B97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3D3B97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3D3B97"/>
    <w:rPr>
      <w:b/>
      <w:color w:val="auto"/>
    </w:rPr>
  </w:style>
  <w:style w:type="paragraph" w:customStyle="1" w:styleId="Tablelegend">
    <w:name w:val="Table_legend"/>
    <w:basedOn w:val="Normal"/>
    <w:rsid w:val="003D3B9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3D3B97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3D3B9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3D3B97"/>
  </w:style>
  <w:style w:type="paragraph" w:customStyle="1" w:styleId="Title3">
    <w:name w:val="Title 3"/>
    <w:basedOn w:val="Title2"/>
    <w:next w:val="Title4"/>
    <w:rsid w:val="003D3B97"/>
    <w:rPr>
      <w:caps w:val="0"/>
    </w:rPr>
  </w:style>
  <w:style w:type="paragraph" w:customStyle="1" w:styleId="Title4">
    <w:name w:val="Title 4"/>
    <w:basedOn w:val="Title3"/>
    <w:next w:val="Heading1"/>
    <w:rsid w:val="003D3B97"/>
    <w:rPr>
      <w:b/>
    </w:rPr>
  </w:style>
  <w:style w:type="paragraph" w:customStyle="1" w:styleId="toc0">
    <w:name w:val="toc 0"/>
    <w:basedOn w:val="Normal"/>
    <w:next w:val="TOC1"/>
    <w:rsid w:val="003D3B97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3D3B97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3D3B97"/>
    <w:pPr>
      <w:spacing w:before="80"/>
      <w:ind w:left="1531" w:hanging="851"/>
    </w:pPr>
  </w:style>
  <w:style w:type="paragraph" w:styleId="TOC3">
    <w:name w:val="toc 3"/>
    <w:basedOn w:val="TOC2"/>
    <w:semiHidden/>
    <w:rsid w:val="003D3B97"/>
  </w:style>
  <w:style w:type="paragraph" w:styleId="TOC4">
    <w:name w:val="toc 4"/>
    <w:basedOn w:val="TOC3"/>
    <w:semiHidden/>
    <w:rsid w:val="003D3B97"/>
  </w:style>
  <w:style w:type="paragraph" w:styleId="TOC5">
    <w:name w:val="toc 5"/>
    <w:basedOn w:val="TOC4"/>
    <w:semiHidden/>
    <w:rsid w:val="003D3B97"/>
  </w:style>
  <w:style w:type="paragraph" w:styleId="TOC6">
    <w:name w:val="toc 6"/>
    <w:basedOn w:val="TOC4"/>
    <w:semiHidden/>
    <w:rsid w:val="003D3B97"/>
  </w:style>
  <w:style w:type="paragraph" w:styleId="TOC7">
    <w:name w:val="toc 7"/>
    <w:basedOn w:val="TOC4"/>
    <w:semiHidden/>
    <w:rsid w:val="003D3B97"/>
  </w:style>
  <w:style w:type="paragraph" w:styleId="TOC8">
    <w:name w:val="toc 8"/>
    <w:basedOn w:val="TOC4"/>
    <w:semiHidden/>
    <w:rsid w:val="003D3B97"/>
  </w:style>
  <w:style w:type="paragraph" w:customStyle="1" w:styleId="FiguretitleBR">
    <w:name w:val="Figure_title_BR"/>
    <w:basedOn w:val="TabletitleBR"/>
    <w:next w:val="Figurewithouttitle"/>
    <w:rsid w:val="003D3B97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3D3B97"/>
    <w:pPr>
      <w:keepNext/>
      <w:keepLines/>
      <w:spacing w:before="480" w:after="120"/>
      <w:jc w:val="center"/>
    </w:pPr>
    <w:rPr>
      <w:caps/>
    </w:rPr>
  </w:style>
  <w:style w:type="table" w:styleId="TableGrid">
    <w:name w:val="Table Grid"/>
    <w:basedOn w:val="TableNormal"/>
    <w:rsid w:val="001E15A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">
    <w:name w:val="Times"/>
    <w:basedOn w:val="Normal"/>
    <w:rsid w:val="00160DA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rFonts w:ascii="Helvetica" w:hAnsi="Helvetica"/>
      <w:lang w:val="fr-FR"/>
    </w:rPr>
  </w:style>
  <w:style w:type="paragraph" w:styleId="BodyText3">
    <w:name w:val="Body Text 3"/>
    <w:basedOn w:val="Normal"/>
    <w:rsid w:val="00160DAB"/>
    <w:pPr>
      <w:tabs>
        <w:tab w:val="left" w:pos="284"/>
        <w:tab w:val="left" w:pos="568"/>
      </w:tabs>
      <w:overflowPunct/>
      <w:autoSpaceDE/>
      <w:autoSpaceDN/>
      <w:adjustRightInd/>
      <w:spacing w:before="0"/>
      <w:textAlignment w:val="auto"/>
    </w:pPr>
    <w:rPr>
      <w:sz w:val="16"/>
      <w:u w:val="single"/>
    </w:rPr>
  </w:style>
  <w:style w:type="paragraph" w:styleId="BodyTextIndent">
    <w:name w:val="Body Text Indent"/>
    <w:basedOn w:val="Normal"/>
    <w:rsid w:val="00160DAB"/>
    <w:pPr>
      <w:tabs>
        <w:tab w:val="left" w:pos="284"/>
      </w:tabs>
      <w:overflowPunct/>
      <w:autoSpaceDE/>
      <w:autoSpaceDN/>
      <w:adjustRightInd/>
      <w:spacing w:before="0"/>
      <w:ind w:left="284" w:hanging="284"/>
      <w:textAlignment w:val="auto"/>
    </w:pPr>
    <w:rPr>
      <w:sz w:val="16"/>
    </w:rPr>
  </w:style>
  <w:style w:type="paragraph" w:customStyle="1" w:styleId="Annex">
    <w:name w:val="Annex_#"/>
    <w:basedOn w:val="Normal"/>
    <w:next w:val="Normal"/>
    <w:rsid w:val="00160DAB"/>
    <w:pPr>
      <w:keepNext/>
      <w:keepLines/>
      <w:overflowPunct/>
      <w:autoSpaceDE/>
      <w:autoSpaceDN/>
      <w:adjustRightInd/>
      <w:spacing w:before="480" w:after="80"/>
      <w:jc w:val="center"/>
      <w:textAlignment w:val="auto"/>
    </w:pPr>
    <w:rPr>
      <w:caps/>
    </w:rPr>
  </w:style>
  <w:style w:type="paragraph" w:customStyle="1" w:styleId="AnnexTitle">
    <w:name w:val="Annex_Title"/>
    <w:basedOn w:val="Normal"/>
    <w:next w:val="Normal"/>
    <w:rsid w:val="00160DAB"/>
    <w:pPr>
      <w:keepNext/>
      <w:keepLines/>
      <w:overflowPunct/>
      <w:autoSpaceDE/>
      <w:autoSpaceDN/>
      <w:adjustRightInd/>
      <w:spacing w:before="240" w:after="280"/>
      <w:jc w:val="center"/>
      <w:textAlignment w:val="auto"/>
    </w:pPr>
    <w:rPr>
      <w:b/>
    </w:rPr>
  </w:style>
  <w:style w:type="paragraph" w:customStyle="1" w:styleId="Table">
    <w:name w:val="Table_#"/>
    <w:basedOn w:val="Normal"/>
    <w:next w:val="TableTitle"/>
    <w:rsid w:val="00160DAB"/>
    <w:pPr>
      <w:keepNext/>
      <w:overflowPunct/>
      <w:autoSpaceDE/>
      <w:autoSpaceDN/>
      <w:adjustRightInd/>
      <w:spacing w:before="560" w:after="120"/>
      <w:jc w:val="center"/>
      <w:textAlignment w:val="auto"/>
    </w:pPr>
    <w:rPr>
      <w:caps/>
    </w:rPr>
  </w:style>
  <w:style w:type="paragraph" w:customStyle="1" w:styleId="TableTitle">
    <w:name w:val="Table_Title"/>
    <w:basedOn w:val="Table"/>
    <w:next w:val="TableText0"/>
    <w:rsid w:val="00160DAB"/>
    <w:pPr>
      <w:keepLines/>
      <w:spacing w:before="0"/>
    </w:pPr>
    <w:rPr>
      <w:b/>
      <w:caps w:val="0"/>
    </w:rPr>
  </w:style>
  <w:style w:type="paragraph" w:customStyle="1" w:styleId="TableText0">
    <w:name w:val="Table_Text"/>
    <w:basedOn w:val="Normal"/>
    <w:rsid w:val="00160DA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textAlignment w:val="auto"/>
    </w:pPr>
    <w:rPr>
      <w:sz w:val="22"/>
    </w:rPr>
  </w:style>
  <w:style w:type="paragraph" w:customStyle="1" w:styleId="AnnexNo">
    <w:name w:val="Annex_No"/>
    <w:basedOn w:val="Normal"/>
    <w:next w:val="Normal"/>
    <w:rsid w:val="00160DAB"/>
    <w:pPr>
      <w:keepNext/>
      <w:keepLines/>
      <w:spacing w:before="480" w:after="80"/>
      <w:jc w:val="center"/>
    </w:pPr>
    <w:rPr>
      <w:caps/>
      <w:sz w:val="28"/>
    </w:rPr>
  </w:style>
  <w:style w:type="character" w:styleId="Hyperlink">
    <w:name w:val="Hyperlink"/>
    <w:basedOn w:val="DefaultParagraphFont"/>
    <w:rsid w:val="00160DAB"/>
    <w:rPr>
      <w:color w:val="0000FF"/>
      <w:u w:val="single"/>
    </w:rPr>
  </w:style>
  <w:style w:type="paragraph" w:customStyle="1" w:styleId="ITUadres">
    <w:name w:val="ITU_adres"/>
    <w:basedOn w:val="Normal"/>
    <w:rsid w:val="00160DAB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/>
    </w:pPr>
    <w:rPr>
      <w:rFonts w:ascii="Univers" w:hAnsi="Univers"/>
      <w:sz w:val="16"/>
      <w:lang w:val="en-US"/>
    </w:rPr>
  </w:style>
  <w:style w:type="paragraph" w:customStyle="1" w:styleId="Normal1">
    <w:name w:val="Normal1"/>
    <w:basedOn w:val="Normal"/>
    <w:rsid w:val="00160DAB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247"/>
        <w:tab w:val="left" w:pos="1758"/>
        <w:tab w:val="left" w:pos="2211"/>
      </w:tabs>
      <w:spacing w:before="136"/>
    </w:pPr>
    <w:rPr>
      <w:rFonts w:ascii="CG Times" w:hAnsi="CG Times"/>
      <w:lang w:val="en-US"/>
    </w:rPr>
  </w:style>
  <w:style w:type="character" w:customStyle="1" w:styleId="TabletitleBRChar">
    <w:name w:val="Table_title_BR Char"/>
    <w:basedOn w:val="DefaultParagraphFont"/>
    <w:link w:val="TabletitleBR"/>
    <w:rsid w:val="00160DAB"/>
    <w:rPr>
      <w:rFonts w:eastAsia="SimSun"/>
      <w:b/>
      <w:sz w:val="24"/>
      <w:lang w:val="en-GB" w:eastAsia="en-US" w:bidi="ar-SA"/>
    </w:rPr>
  </w:style>
  <w:style w:type="character" w:customStyle="1" w:styleId="Heading1Char">
    <w:name w:val="Heading 1 Char"/>
    <w:aliases w:val="Section of paper Char"/>
    <w:basedOn w:val="DefaultParagraphFont"/>
    <w:link w:val="Heading1"/>
    <w:rsid w:val="00665233"/>
    <w:rPr>
      <w:rFonts w:eastAsia="SimSun"/>
      <w:b/>
      <w:sz w:val="24"/>
      <w:lang w:val="en-GB" w:eastAsia="en-US" w:bidi="ar-SA"/>
    </w:rPr>
  </w:style>
  <w:style w:type="paragraph" w:customStyle="1" w:styleId="Char1CharChar1Char">
    <w:name w:val="Char1 Char Char1 Char"/>
    <w:basedOn w:val="Normal"/>
    <w:rsid w:val="00665233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eastAsia="Times New Roman" w:hAnsi="Verdana"/>
      <w:lang w:val="en-US"/>
    </w:rPr>
  </w:style>
  <w:style w:type="character" w:styleId="FollowedHyperlink">
    <w:name w:val="FollowedHyperlink"/>
    <w:basedOn w:val="DefaultParagraphFont"/>
    <w:rsid w:val="00665233"/>
    <w:rPr>
      <w:color w:val="800080"/>
      <w:u w:val="single"/>
    </w:rPr>
  </w:style>
  <w:style w:type="character" w:customStyle="1" w:styleId="href">
    <w:name w:val="href"/>
    <w:basedOn w:val="DefaultParagraphFont"/>
    <w:rsid w:val="005D2780"/>
  </w:style>
  <w:style w:type="paragraph" w:styleId="CommentText">
    <w:name w:val="annotation text"/>
    <w:basedOn w:val="Normal"/>
    <w:semiHidden/>
    <w:rsid w:val="009F561C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kern w:val="2"/>
      <w:sz w:val="21"/>
      <w:szCs w:val="24"/>
      <w:lang w:val="en-US" w:eastAsia="zh-CN"/>
    </w:rPr>
  </w:style>
  <w:style w:type="paragraph" w:styleId="BalloonText">
    <w:name w:val="Balloon Text"/>
    <w:basedOn w:val="Normal"/>
    <w:link w:val="BalloonTextChar"/>
    <w:rsid w:val="003311B8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11B8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DF50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TU-R.Registrations@itu.int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itu.int/md/R00-CACE-CIR-0601/en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983D0-3316-4E27-8277-3821D7BAC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389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681</CharactersWithSpaces>
  <SharedDoc>false</SharedDoc>
  <HLinks>
    <vt:vector size="96" baseType="variant">
      <vt:variant>
        <vt:i4>2555975</vt:i4>
      </vt:variant>
      <vt:variant>
        <vt:i4>42</vt:i4>
      </vt:variant>
      <vt:variant>
        <vt:i4>0</vt:i4>
      </vt:variant>
      <vt:variant>
        <vt:i4>5</vt:i4>
      </vt:variant>
      <vt:variant>
        <vt:lpwstr>http://www.itu.int/md/dologin_md.asp?lang=en&amp;id=R07-WP3M-C-0052!N10!MSW-E</vt:lpwstr>
      </vt:variant>
      <vt:variant>
        <vt:lpwstr/>
      </vt:variant>
      <vt:variant>
        <vt:i4>2490446</vt:i4>
      </vt:variant>
      <vt:variant>
        <vt:i4>39</vt:i4>
      </vt:variant>
      <vt:variant>
        <vt:i4>0</vt:i4>
      </vt:variant>
      <vt:variant>
        <vt:i4>5</vt:i4>
      </vt:variant>
      <vt:variant>
        <vt:lpwstr>http://www.itu.int/md/dologin_md.asp?lang=en&amp;id=R07-WP3M-C-0052!N09!MSW-E</vt:lpwstr>
      </vt:variant>
      <vt:variant>
        <vt:lpwstr/>
      </vt:variant>
      <vt:variant>
        <vt:i4>2490436</vt:i4>
      </vt:variant>
      <vt:variant>
        <vt:i4>36</vt:i4>
      </vt:variant>
      <vt:variant>
        <vt:i4>0</vt:i4>
      </vt:variant>
      <vt:variant>
        <vt:i4>5</vt:i4>
      </vt:variant>
      <vt:variant>
        <vt:lpwstr>http://www.itu.int/md/dologin_md.asp?lang=en&amp;id=R07-WP3M-C-0052!N03!MSW-E</vt:lpwstr>
      </vt:variant>
      <vt:variant>
        <vt:lpwstr/>
      </vt:variant>
      <vt:variant>
        <vt:i4>2097226</vt:i4>
      </vt:variant>
      <vt:variant>
        <vt:i4>33</vt:i4>
      </vt:variant>
      <vt:variant>
        <vt:i4>0</vt:i4>
      </vt:variant>
      <vt:variant>
        <vt:i4>5</vt:i4>
      </vt:variant>
      <vt:variant>
        <vt:lpwstr>http://www.itu.int/md/dologin_md.asp?lang=en&amp;id=R07-WP3L-C-0026!N09!MSW-E</vt:lpwstr>
      </vt:variant>
      <vt:variant>
        <vt:lpwstr/>
      </vt:variant>
      <vt:variant>
        <vt:i4>2097221</vt:i4>
      </vt:variant>
      <vt:variant>
        <vt:i4>30</vt:i4>
      </vt:variant>
      <vt:variant>
        <vt:i4>0</vt:i4>
      </vt:variant>
      <vt:variant>
        <vt:i4>5</vt:i4>
      </vt:variant>
      <vt:variant>
        <vt:lpwstr>http://www.itu.int/md/dologin_md.asp?lang=en&amp;id=R07-WP3L-C-0026!N06!MSW-E</vt:lpwstr>
      </vt:variant>
      <vt:variant>
        <vt:lpwstr/>
      </vt:variant>
      <vt:variant>
        <vt:i4>2162757</vt:i4>
      </vt:variant>
      <vt:variant>
        <vt:i4>27</vt:i4>
      </vt:variant>
      <vt:variant>
        <vt:i4>0</vt:i4>
      </vt:variant>
      <vt:variant>
        <vt:i4>5</vt:i4>
      </vt:variant>
      <vt:variant>
        <vt:lpwstr>http://www.itu.int/md/dologin_md.asp?lang=en&amp;id=R07-WP3K-C-0046!N06!MSW-E</vt:lpwstr>
      </vt:variant>
      <vt:variant>
        <vt:lpwstr/>
      </vt:variant>
      <vt:variant>
        <vt:i4>2162756</vt:i4>
      </vt:variant>
      <vt:variant>
        <vt:i4>24</vt:i4>
      </vt:variant>
      <vt:variant>
        <vt:i4>0</vt:i4>
      </vt:variant>
      <vt:variant>
        <vt:i4>5</vt:i4>
      </vt:variant>
      <vt:variant>
        <vt:lpwstr>http://www.itu.int/md/dologin_md.asp?lang=en&amp;id=R07-WP3J-C-0055!N04!MSW-E</vt:lpwstr>
      </vt:variant>
      <vt:variant>
        <vt:lpwstr/>
      </vt:variant>
      <vt:variant>
        <vt:i4>2162755</vt:i4>
      </vt:variant>
      <vt:variant>
        <vt:i4>21</vt:i4>
      </vt:variant>
      <vt:variant>
        <vt:i4>0</vt:i4>
      </vt:variant>
      <vt:variant>
        <vt:i4>5</vt:i4>
      </vt:variant>
      <vt:variant>
        <vt:lpwstr>http://www.itu.int/md/dologin_md.asp?lang=en&amp;id=R07-WP3J-C-0055!N03!MSW-E</vt:lpwstr>
      </vt:variant>
      <vt:variant>
        <vt:lpwstr/>
      </vt:variant>
      <vt:variant>
        <vt:i4>4718675</vt:i4>
      </vt:variant>
      <vt:variant>
        <vt:i4>18</vt:i4>
      </vt:variant>
      <vt:variant>
        <vt:i4>0</vt:i4>
      </vt:variant>
      <vt:variant>
        <vt:i4>5</vt:i4>
      </vt:variant>
      <vt:variant>
        <vt:lpwstr>http://www.itu.int/travel/index.html</vt:lpwstr>
      </vt:variant>
      <vt:variant>
        <vt:lpwstr/>
      </vt:variant>
      <vt:variant>
        <vt:i4>5439560</vt:i4>
      </vt:variant>
      <vt:variant>
        <vt:i4>15</vt:i4>
      </vt:variant>
      <vt:variant>
        <vt:i4>0</vt:i4>
      </vt:variant>
      <vt:variant>
        <vt:i4>5</vt:i4>
      </vt:variant>
      <vt:variant>
        <vt:lpwstr>http://www.itu.int/ITU-R/go/delegate-reg-info/en</vt:lpwstr>
      </vt:variant>
      <vt:variant>
        <vt:lpwstr/>
      </vt:variant>
      <vt:variant>
        <vt:i4>5439560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http://www.itu.int/ITU-R/go/delegate-reg-info/en</vt:lpwstr>
      </vt:variant>
      <vt:variant>
        <vt:lpwstr/>
      </vt:variant>
      <vt:variant>
        <vt:i4>1114150</vt:i4>
      </vt:variant>
      <vt:variant>
        <vt:i4>9</vt:i4>
      </vt:variant>
      <vt:variant>
        <vt:i4>0</vt:i4>
      </vt:variant>
      <vt:variant>
        <vt:i4>5</vt:i4>
      </vt:variant>
      <vt:variant>
        <vt:lpwstr>http://www.itu.int/cgi-bin/htsh/compass/cvc.param.sh?acvty_code=3</vt:lpwstr>
      </vt:variant>
      <vt:variant>
        <vt:lpwstr/>
      </vt:variant>
      <vt:variant>
        <vt:i4>196735</vt:i4>
      </vt:variant>
      <vt:variant>
        <vt:i4>6</vt:i4>
      </vt:variant>
      <vt:variant>
        <vt:i4>0</vt:i4>
      </vt:variant>
      <vt:variant>
        <vt:i4>5</vt:i4>
      </vt:variant>
      <vt:variant>
        <vt:lpwstr>mailto:rsg3@itu.int</vt:lpwstr>
      </vt:variant>
      <vt:variant>
        <vt:lpwstr/>
      </vt:variant>
      <vt:variant>
        <vt:i4>4390998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http://www.itu.int/ITU-R/go/r07-SG03-c/en</vt:lpwstr>
      </vt:variant>
      <vt:variant>
        <vt:lpwstr/>
      </vt:variant>
      <vt:variant>
        <vt:i4>6029397</vt:i4>
      </vt:variant>
      <vt:variant>
        <vt:i4>0</vt:i4>
      </vt:variant>
      <vt:variant>
        <vt:i4>0</vt:i4>
      </vt:variant>
      <vt:variant>
        <vt:i4>5</vt:i4>
      </vt:variant>
      <vt:variant>
        <vt:lpwstr>http://www.itu.int/pub/R-QUE-SG03/en</vt:lpwstr>
      </vt:variant>
      <vt:variant>
        <vt:lpwstr/>
      </vt:variant>
      <vt:variant>
        <vt:i4>2752612</vt:i4>
      </vt:variant>
      <vt:variant>
        <vt:i4>12</vt:i4>
      </vt:variant>
      <vt:variant>
        <vt:i4>0</vt:i4>
      </vt:variant>
      <vt:variant>
        <vt:i4>5</vt:i4>
      </vt:variant>
      <vt:variant>
        <vt:lpwstr>http://www.itu.int/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POOL</dc:creator>
  <cp:lastModifiedBy>mostyn</cp:lastModifiedBy>
  <cp:revision>13</cp:revision>
  <cp:lastPrinted>2013-04-03T06:44:00Z</cp:lastPrinted>
  <dcterms:created xsi:type="dcterms:W3CDTF">2013-03-28T10:28:00Z</dcterms:created>
  <dcterms:modified xsi:type="dcterms:W3CDTF">2013-04-03T06:44:00Z</dcterms:modified>
</cp:coreProperties>
</file>