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bidiVisual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 w:rsidTr="005B3C55">
        <w:tc>
          <w:tcPr>
            <w:tcW w:w="8188" w:type="dxa"/>
            <w:shd w:val="clear" w:color="auto" w:fill="auto"/>
            <w:vAlign w:val="center"/>
          </w:tcPr>
          <w:p w:rsidR="00D35752" w:rsidRPr="00054872" w:rsidRDefault="00054872" w:rsidP="005B3C55">
            <w:pPr>
              <w:spacing w:before="0"/>
            </w:pPr>
            <w:r w:rsidRPr="005B3C55">
              <w:rPr>
                <w:sz w:val="40"/>
                <w:szCs w:val="48"/>
                <w:rtl/>
              </w:rPr>
              <w:t>الاتحـــاد  الدولــــي  للاتصــــالات</w:t>
            </w:r>
          </w:p>
        </w:tc>
        <w:tc>
          <w:tcPr>
            <w:tcW w:w="1667" w:type="dxa"/>
            <w:shd w:val="clear" w:color="auto" w:fill="auto"/>
          </w:tcPr>
          <w:p w:rsidR="00D35752" w:rsidRPr="00D35752" w:rsidRDefault="005F4306" w:rsidP="005B3C55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9470" cy="948690"/>
                  <wp:effectExtent l="0" t="0" r="0" b="381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1C2D" w:rsidRPr="005B3C55" w:rsidRDefault="00251C2D" w:rsidP="005B3C55">
      <w:pPr>
        <w:spacing w:before="0"/>
        <w:rPr>
          <w:vanish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Default="00054872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</w:rPr>
            </w:pPr>
            <w:r w:rsidRPr="00054872">
              <w:rPr>
                <w:rFonts w:hint="cs"/>
                <w:i/>
                <w:iCs/>
                <w:sz w:val="26"/>
                <w:szCs w:val="40"/>
                <w:rtl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</w:rPr>
              <w:br/>
            </w:r>
            <w:r w:rsidRPr="00054872">
              <w:rPr>
                <w:rFonts w:hint="cs"/>
                <w:i/>
                <w:iCs/>
                <w:sz w:val="20"/>
                <w:szCs w:val="26"/>
                <w:rtl/>
              </w:rPr>
              <w:t>(فاكس مباشر رقم</w:t>
            </w:r>
            <w:r>
              <w:rPr>
                <w:rFonts w:hint="cs"/>
                <w:i/>
                <w:iCs/>
                <w:sz w:val="20"/>
                <w:szCs w:val="26"/>
                <w:rtl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/>
              </w:rPr>
              <w:t>(+41 22 730 57 85</w:t>
            </w:r>
          </w:p>
        </w:tc>
      </w:tr>
    </w:tbl>
    <w:p w:rsidR="00B87E04" w:rsidRPr="00054872" w:rsidRDefault="00B87E04" w:rsidP="005B1C7D">
      <w:pPr>
        <w:tabs>
          <w:tab w:val="left" w:pos="7513"/>
        </w:tabs>
        <w:spacing w:before="0"/>
      </w:pPr>
    </w:p>
    <w:p w:rsidR="00D35752" w:rsidRDefault="00D35752" w:rsidP="005B1C7D">
      <w:pPr>
        <w:tabs>
          <w:tab w:val="left" w:pos="7513"/>
        </w:tabs>
        <w:spacing w:before="0"/>
        <w:rPr>
          <w:rtl/>
        </w:rPr>
      </w:pPr>
    </w:p>
    <w:p w:rsidR="00251C2D" w:rsidRPr="00251C2D" w:rsidRDefault="00251C2D" w:rsidP="005B1C7D">
      <w:pPr>
        <w:tabs>
          <w:tab w:val="left" w:pos="7513"/>
        </w:tabs>
        <w:spacing w:before="0"/>
      </w:pPr>
    </w:p>
    <w:tbl>
      <w:tblPr>
        <w:bidiVisual/>
        <w:tblW w:w="9873" w:type="dxa"/>
        <w:tblLayout w:type="fixed"/>
        <w:tblLook w:val="0000" w:firstRow="0" w:lastRow="0" w:firstColumn="0" w:lastColumn="0" w:noHBand="0" w:noVBand="0"/>
      </w:tblPr>
      <w:tblGrid>
        <w:gridCol w:w="2518"/>
        <w:gridCol w:w="7355"/>
      </w:tblGrid>
      <w:tr w:rsidR="00B87E04" w:rsidRPr="00054872">
        <w:trPr>
          <w:cantSplit/>
        </w:trPr>
        <w:tc>
          <w:tcPr>
            <w:tcW w:w="2518" w:type="dxa"/>
          </w:tcPr>
          <w:p w:rsidR="0071106C" w:rsidRPr="001F4DD6" w:rsidRDefault="00FD089B" w:rsidP="00BC1448">
            <w:pPr>
              <w:spacing w:line="300" w:lineRule="exact"/>
              <w:jc w:val="center"/>
              <w:rPr>
                <w:lang w:val="en-US" w:bidi="ar-EG"/>
              </w:rPr>
            </w:pPr>
            <w:bookmarkStart w:id="0" w:name="dletter"/>
            <w:bookmarkEnd w:id="0"/>
            <w:r>
              <w:rPr>
                <w:rFonts w:hint="cs"/>
                <w:rtl/>
                <w:lang w:bidi="ar-EG"/>
              </w:rPr>
              <w:t>الرسالة الإدارية المعممة</w:t>
            </w:r>
            <w:r w:rsidR="001F4DD6">
              <w:rPr>
                <w:rFonts w:hint="cs"/>
                <w:rtl/>
                <w:lang w:bidi="ar-EG"/>
              </w:rPr>
              <w:br/>
            </w:r>
            <w:r w:rsidR="001F4DD6" w:rsidRPr="009748E5">
              <w:rPr>
                <w:b/>
                <w:bCs/>
                <w:lang w:val="en-US" w:bidi="ar-EG"/>
              </w:rPr>
              <w:t>CACE/</w:t>
            </w:r>
            <w:r w:rsidR="00BC1448" w:rsidRPr="009748E5">
              <w:rPr>
                <w:b/>
                <w:bCs/>
                <w:lang w:val="en-US" w:bidi="ar-EG"/>
              </w:rPr>
              <w:t>547</w:t>
            </w:r>
          </w:p>
        </w:tc>
        <w:tc>
          <w:tcPr>
            <w:tcW w:w="7355" w:type="dxa"/>
          </w:tcPr>
          <w:p w:rsidR="00B87E04" w:rsidRPr="00206E2B" w:rsidRDefault="00A90214" w:rsidP="00BC1448">
            <w:pPr>
              <w:spacing w:line="300" w:lineRule="exact"/>
              <w:jc w:val="right"/>
              <w:rPr>
                <w:lang w:val="en-US" w:bidi="ar-EG"/>
              </w:rPr>
            </w:pPr>
            <w:bookmarkStart w:id="1" w:name="ddate"/>
            <w:bookmarkEnd w:id="1"/>
            <w:r>
              <w:rPr>
                <w:lang w:val="en-US" w:bidi="ar-EG"/>
              </w:rPr>
              <w:t>5</w:t>
            </w:r>
            <w:bookmarkStart w:id="2" w:name="_GoBack"/>
            <w:bookmarkEnd w:id="2"/>
            <w:r w:rsidR="00206E2B">
              <w:rPr>
                <w:rFonts w:hint="cs"/>
                <w:rtl/>
                <w:lang w:val="en-US" w:bidi="ar-EG"/>
              </w:rPr>
              <w:t xml:space="preserve"> </w:t>
            </w:r>
            <w:r w:rsidR="00BC1448">
              <w:rPr>
                <w:rFonts w:hint="cs"/>
                <w:rtl/>
                <w:lang w:val="en-US" w:bidi="ar-EG"/>
              </w:rPr>
              <w:t>سبتمبر</w:t>
            </w:r>
            <w:r w:rsidR="00206E2B">
              <w:rPr>
                <w:rFonts w:hint="cs"/>
                <w:rtl/>
                <w:lang w:val="en-US" w:bidi="ar-EG"/>
              </w:rPr>
              <w:t xml:space="preserve"> </w:t>
            </w:r>
            <w:r w:rsidR="00BC1448">
              <w:rPr>
                <w:lang w:val="en-US" w:bidi="ar-EG"/>
              </w:rPr>
              <w:t>2011</w:t>
            </w:r>
          </w:p>
        </w:tc>
      </w:tr>
    </w:tbl>
    <w:p w:rsidR="00054872" w:rsidRPr="00B6542B" w:rsidRDefault="00054872" w:rsidP="006C4C97">
      <w:pPr>
        <w:pStyle w:val="Arttitle"/>
        <w:spacing w:before="480"/>
        <w:rPr>
          <w:rtl/>
        </w:rPr>
      </w:pPr>
      <w:r w:rsidRPr="00B6542B">
        <w:rPr>
          <w:rFonts w:hint="cs"/>
          <w:rtl/>
        </w:rPr>
        <w:t xml:space="preserve">إلى إدارات الدول الأعضاء في الاتحاد </w:t>
      </w:r>
      <w:r w:rsidR="001F4DD6" w:rsidRPr="00B6542B">
        <w:rPr>
          <w:rFonts w:hint="cs"/>
          <w:rtl/>
        </w:rPr>
        <w:t xml:space="preserve">وأعضاء قطاع الاتصالات الراديوية المشاركين </w:t>
      </w:r>
      <w:r w:rsidR="001F4DD6" w:rsidRPr="00B6542B">
        <w:rPr>
          <w:rtl/>
        </w:rPr>
        <w:br/>
      </w:r>
      <w:r w:rsidR="001F4DD6" w:rsidRPr="00B6542B">
        <w:rPr>
          <w:rFonts w:hint="cs"/>
          <w:rtl/>
        </w:rPr>
        <w:t>في أعمال لجان دراسات الاتصالات الراديوية</w:t>
      </w:r>
      <w:r w:rsidR="00521362" w:rsidRPr="00B6542B">
        <w:rPr>
          <w:rFonts w:hint="cs"/>
          <w:rtl/>
          <w:lang w:bidi="ar-EG"/>
        </w:rPr>
        <w:t xml:space="preserve"> ولجنة تنسيق المفردات</w:t>
      </w:r>
      <w:r w:rsidR="001F4DD6" w:rsidRPr="00B6542B">
        <w:rPr>
          <w:rFonts w:hint="cs"/>
          <w:rtl/>
        </w:rPr>
        <w:t xml:space="preserve"> واللجنة الخاصة </w:t>
      </w:r>
      <w:r w:rsidR="001F4DD6" w:rsidRPr="00B6542B">
        <w:rPr>
          <w:rtl/>
        </w:rPr>
        <w:br/>
      </w:r>
      <w:r w:rsidR="001F4DD6" w:rsidRPr="00B6542B">
        <w:rPr>
          <w:rFonts w:hint="cs"/>
          <w:rtl/>
        </w:rPr>
        <w:t>المعنية بالمسائل التنظيمية</w:t>
      </w:r>
      <w:r w:rsidR="00F719FC" w:rsidRPr="00B6542B">
        <w:rPr>
          <w:rFonts w:hint="cs"/>
          <w:rtl/>
        </w:rPr>
        <w:t xml:space="preserve"> و</w:t>
      </w:r>
      <w:r w:rsidR="001F4DD6" w:rsidRPr="00B6542B">
        <w:rPr>
          <w:rFonts w:hint="cs"/>
          <w:rtl/>
        </w:rPr>
        <w:t xml:space="preserve">الإجرائية والاجتماع التحضيري للمؤتمر </w:t>
      </w:r>
      <w:r w:rsidR="001F4DD6" w:rsidRPr="00B6542B">
        <w:rPr>
          <w:rtl/>
        </w:rPr>
        <w:br/>
      </w:r>
      <w:r w:rsidR="001F4DD6" w:rsidRPr="00B6542B">
        <w:rPr>
          <w:rFonts w:hint="cs"/>
          <w:rtl/>
        </w:rPr>
        <w:t>والفريق الاستشاري للاتصالات الراديوية</w:t>
      </w:r>
    </w:p>
    <w:p w:rsidR="00B87E04" w:rsidRPr="00CE0C8E" w:rsidRDefault="00054872" w:rsidP="007E1B75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 w:after="480"/>
        <w:ind w:left="1440" w:hanging="1440"/>
        <w:rPr>
          <w:spacing w:val="-2"/>
          <w:rtl/>
          <w:lang w:bidi="ar-EG"/>
        </w:rPr>
      </w:pPr>
      <w:r w:rsidRPr="00251C2D">
        <w:rPr>
          <w:rFonts w:hint="cs"/>
          <w:b/>
          <w:bCs/>
          <w:rtl/>
        </w:rPr>
        <w:t>الموضوع:</w:t>
      </w:r>
      <w:r w:rsidR="00B87E04" w:rsidRPr="00251C2D">
        <w:tab/>
      </w:r>
      <w:bookmarkStart w:id="3" w:name="dtitle1"/>
      <w:bookmarkEnd w:id="3"/>
      <w:r w:rsidR="001F4DD6" w:rsidRPr="00CE0C8E">
        <w:rPr>
          <w:rFonts w:hint="cs"/>
          <w:spacing w:val="-2"/>
          <w:rtl/>
          <w:lang w:bidi="ar-EG"/>
        </w:rPr>
        <w:t xml:space="preserve">تعيين رؤساء ونواب رؤساء لجان دراسات الاتصالات الراديوية </w:t>
      </w:r>
      <w:r w:rsidR="00521362" w:rsidRPr="00CE0C8E">
        <w:rPr>
          <w:rFonts w:hint="cs"/>
          <w:spacing w:val="-2"/>
          <w:rtl/>
          <w:lang w:bidi="ar-EG"/>
        </w:rPr>
        <w:t xml:space="preserve">ولجنة تنسيق المفردات </w:t>
      </w:r>
      <w:r w:rsidR="001F4DD6" w:rsidRPr="00CE0C8E">
        <w:rPr>
          <w:rFonts w:hint="cs"/>
          <w:spacing w:val="-2"/>
          <w:rtl/>
          <w:lang w:bidi="ar-EG"/>
        </w:rPr>
        <w:t>واللجنة الخاصة المعنية بالمسائل التنظيمية</w:t>
      </w:r>
      <w:r w:rsidR="00F719FC" w:rsidRPr="00CE0C8E">
        <w:rPr>
          <w:rFonts w:hint="cs"/>
          <w:spacing w:val="-2"/>
          <w:rtl/>
          <w:lang w:bidi="ar-EG"/>
        </w:rPr>
        <w:t xml:space="preserve"> و</w:t>
      </w:r>
      <w:r w:rsidR="001F4DD6" w:rsidRPr="00CE0C8E">
        <w:rPr>
          <w:rFonts w:hint="cs"/>
          <w:spacing w:val="-2"/>
          <w:rtl/>
          <w:lang w:bidi="ar-EG"/>
        </w:rPr>
        <w:t>الإجرائية والاجتماع التحضيري للمؤتمر والفريق الاستشاري للاتصالات</w:t>
      </w:r>
      <w:r w:rsidR="00CE0C8E" w:rsidRPr="00CE0C8E">
        <w:rPr>
          <w:rFonts w:hint="eastAsia"/>
          <w:spacing w:val="-2"/>
          <w:rtl/>
          <w:lang w:bidi="ar-EG"/>
        </w:rPr>
        <w:t> </w:t>
      </w:r>
      <w:r w:rsidR="001F4DD6" w:rsidRPr="00CE0C8E">
        <w:rPr>
          <w:rFonts w:hint="cs"/>
          <w:spacing w:val="-2"/>
          <w:rtl/>
          <w:lang w:bidi="ar-EG"/>
        </w:rPr>
        <w:t>الراديوية</w:t>
      </w:r>
    </w:p>
    <w:p w:rsidR="001F4DD6" w:rsidRPr="00251C2D" w:rsidRDefault="001F4DD6" w:rsidP="00251C2D">
      <w:pPr>
        <w:rPr>
          <w:rtl/>
          <w:lang w:val="en-US" w:bidi="ar-EG"/>
        </w:rPr>
      </w:pPr>
      <w:r w:rsidRPr="00251C2D">
        <w:rPr>
          <w:rFonts w:hint="cs"/>
          <w:rtl/>
        </w:rPr>
        <w:t xml:space="preserve">طبقاً للفقرة </w:t>
      </w:r>
      <w:r w:rsidRPr="00251C2D">
        <w:rPr>
          <w:lang w:val="en-US"/>
        </w:rPr>
        <w:t>1</w:t>
      </w:r>
      <w:r w:rsidRPr="00251C2D">
        <w:rPr>
          <w:rFonts w:hint="cs"/>
          <w:rtl/>
          <w:lang w:val="en-US" w:bidi="ar-EG"/>
        </w:rPr>
        <w:t xml:space="preserve"> من </w:t>
      </w:r>
      <w:r w:rsidRPr="00251C2D">
        <w:rPr>
          <w:rFonts w:hint="cs"/>
          <w:i/>
          <w:iCs/>
          <w:rtl/>
          <w:lang w:val="en-US" w:bidi="ar-EG"/>
        </w:rPr>
        <w:t>يقرر</w:t>
      </w:r>
      <w:r w:rsidRPr="00251C2D">
        <w:rPr>
          <w:rFonts w:hint="cs"/>
          <w:rtl/>
          <w:lang w:val="en-US" w:bidi="ar-EG"/>
        </w:rPr>
        <w:t xml:space="preserve"> في القرار </w:t>
      </w:r>
      <w:r w:rsidRPr="00251C2D">
        <w:rPr>
          <w:lang w:val="en-US" w:bidi="ar-EG"/>
        </w:rPr>
        <w:t>ITU-R 15-</w:t>
      </w:r>
      <w:r w:rsidR="00A870B7" w:rsidRPr="00251C2D">
        <w:rPr>
          <w:lang w:val="en-US" w:bidi="ar-EG"/>
        </w:rPr>
        <w:t>4</w:t>
      </w:r>
      <w:r w:rsidRPr="00251C2D">
        <w:rPr>
          <w:rFonts w:hint="cs"/>
          <w:rtl/>
          <w:lang w:val="en-US" w:bidi="ar-EG"/>
        </w:rPr>
        <w:t xml:space="preserve">، </w:t>
      </w:r>
      <w:r w:rsidR="00A870B7" w:rsidRPr="00251C2D">
        <w:rPr>
          <w:rFonts w:hint="cs"/>
          <w:rtl/>
        </w:rPr>
        <w:t xml:space="preserve">ينبغي </w:t>
      </w:r>
      <w:r w:rsidR="0068252B" w:rsidRPr="00251C2D">
        <w:rPr>
          <w:rFonts w:hint="cs"/>
          <w:rtl/>
        </w:rPr>
        <w:t xml:space="preserve">للدول الأعضاء في الاتحاد الدولي للاتصالات، وأعضاء قطاع الاتصالات الراديوية، </w:t>
      </w:r>
      <w:r w:rsidR="00A870B7" w:rsidRPr="00251C2D">
        <w:rPr>
          <w:rFonts w:hint="cs"/>
          <w:rtl/>
        </w:rPr>
        <w:t xml:space="preserve">تحديد المرشحين لمناصب الرؤساء ونواب الرؤساء </w:t>
      </w:r>
      <w:r w:rsidR="008B36ED" w:rsidRPr="00251C2D">
        <w:rPr>
          <w:rFonts w:hint="cs"/>
          <w:rtl/>
        </w:rPr>
        <w:t xml:space="preserve">وذلك </w:t>
      </w:r>
      <w:r w:rsidR="00A870B7" w:rsidRPr="00251C2D">
        <w:rPr>
          <w:rFonts w:hint="cs"/>
          <w:rtl/>
        </w:rPr>
        <w:t>بأسرع ما</w:t>
      </w:r>
      <w:r w:rsidR="0068252B" w:rsidRPr="00251C2D">
        <w:rPr>
          <w:rFonts w:hint="eastAsia"/>
          <w:rtl/>
        </w:rPr>
        <w:t> </w:t>
      </w:r>
      <w:r w:rsidR="00A870B7" w:rsidRPr="00251C2D">
        <w:rPr>
          <w:rFonts w:hint="cs"/>
          <w:rtl/>
        </w:rPr>
        <w:t>يمكن حالما يتضح هيكل لجان</w:t>
      </w:r>
      <w:r w:rsidR="00A85DD6" w:rsidRPr="00251C2D">
        <w:rPr>
          <w:rFonts w:hint="eastAsia"/>
          <w:rtl/>
        </w:rPr>
        <w:t> </w:t>
      </w:r>
      <w:r w:rsidR="00A870B7" w:rsidRPr="00251C2D">
        <w:rPr>
          <w:rFonts w:hint="cs"/>
          <w:rtl/>
        </w:rPr>
        <w:t>الدراسات.</w:t>
      </w:r>
    </w:p>
    <w:p w:rsidR="008B5A69" w:rsidRPr="00251C2D" w:rsidRDefault="001F4DD6" w:rsidP="008F46E7">
      <w:pPr>
        <w:rPr>
          <w:spacing w:val="-2"/>
          <w:rtl/>
          <w:lang w:val="en-US" w:bidi="ar-EG"/>
        </w:rPr>
      </w:pPr>
      <w:r w:rsidRPr="00251C2D">
        <w:rPr>
          <w:rFonts w:hint="cs"/>
          <w:rtl/>
          <w:lang w:val="en-US" w:bidi="ar-EG"/>
        </w:rPr>
        <w:t xml:space="preserve">ويوفر القرار </w:t>
      </w:r>
      <w:r w:rsidRPr="00251C2D">
        <w:rPr>
          <w:lang w:val="en-US" w:bidi="ar-EG"/>
        </w:rPr>
        <w:t>ITU-R 4-</w:t>
      </w:r>
      <w:r w:rsidR="00A870B7" w:rsidRPr="00251C2D">
        <w:rPr>
          <w:lang w:val="en-US" w:bidi="ar-EG"/>
        </w:rPr>
        <w:t>5</w:t>
      </w:r>
      <w:r w:rsidRPr="00251C2D">
        <w:rPr>
          <w:rFonts w:hint="cs"/>
          <w:rtl/>
          <w:lang w:val="en-US" w:bidi="ar-EG"/>
        </w:rPr>
        <w:t xml:space="preserve"> معلومات عن الوضع الراهن للجان دراسات الاتصالات الراديوية طبقاً للهيكل الذي اعتمدته جمعية الاتصالات الراديوية في عام </w:t>
      </w:r>
      <w:r w:rsidR="00A870B7" w:rsidRPr="00251C2D">
        <w:rPr>
          <w:lang w:val="en-US" w:bidi="ar-EG"/>
        </w:rPr>
        <w:t>2007</w:t>
      </w:r>
      <w:r w:rsidRPr="00251C2D">
        <w:rPr>
          <w:rFonts w:hint="cs"/>
          <w:rtl/>
          <w:lang w:val="en-US" w:bidi="ar-EG"/>
        </w:rPr>
        <w:t xml:space="preserve">. </w:t>
      </w:r>
      <w:r w:rsidR="008B5A69" w:rsidRPr="00251C2D">
        <w:rPr>
          <w:rFonts w:hint="cs"/>
          <w:rtl/>
          <w:lang w:val="en-US" w:bidi="ar-EG"/>
        </w:rPr>
        <w:t xml:space="preserve">ولكن ينبغي الإشارة إلى أن جمعية الاتصالات الراديوية هي التي يمكن أن تقرر في نهاية الأمر، طبقاً للرقم </w:t>
      </w:r>
      <w:r w:rsidR="008B5A69" w:rsidRPr="00251C2D">
        <w:rPr>
          <w:lang w:val="en-US" w:bidi="ar-EG"/>
        </w:rPr>
        <w:t>133</w:t>
      </w:r>
      <w:r w:rsidR="008B5A69" w:rsidRPr="00251C2D">
        <w:rPr>
          <w:rFonts w:hint="cs"/>
          <w:rtl/>
          <w:lang w:val="en-US" w:bidi="ar-EG"/>
        </w:rPr>
        <w:t xml:space="preserve"> من الاتفاقية، </w:t>
      </w:r>
      <w:r w:rsidR="00AA246D" w:rsidRPr="00251C2D">
        <w:rPr>
          <w:rFonts w:hint="cs"/>
          <w:rtl/>
          <w:lang w:val="en-US" w:bidi="ar-EG"/>
        </w:rPr>
        <w:t xml:space="preserve">الاحتفاظ بلجان الدراسات أو </w:t>
      </w:r>
      <w:r w:rsidR="00447424" w:rsidRPr="00251C2D">
        <w:rPr>
          <w:rFonts w:hint="cs"/>
          <w:rtl/>
          <w:lang w:val="en-US" w:bidi="ar-EG"/>
        </w:rPr>
        <w:t>حلها</w:t>
      </w:r>
      <w:r w:rsidR="00AA246D" w:rsidRPr="00251C2D">
        <w:rPr>
          <w:rFonts w:hint="cs"/>
          <w:rtl/>
          <w:lang w:val="en-US" w:bidi="ar-EG"/>
        </w:rPr>
        <w:t xml:space="preserve"> أو إنشاء</w:t>
      </w:r>
      <w:r w:rsidR="008B5A69" w:rsidRPr="00251C2D">
        <w:rPr>
          <w:rFonts w:hint="cs"/>
          <w:rtl/>
          <w:lang w:val="en-US" w:bidi="ar-EG"/>
        </w:rPr>
        <w:t>ها، وبالتالي فإن الهيكل النهائي لن يُعرف إلا</w:t>
      </w:r>
      <w:r w:rsidR="008F46E7">
        <w:rPr>
          <w:rFonts w:hint="eastAsia"/>
          <w:rtl/>
          <w:lang w:val="en-US" w:bidi="ar-EG"/>
        </w:rPr>
        <w:t> </w:t>
      </w:r>
      <w:r w:rsidR="008B5A69" w:rsidRPr="00251C2D">
        <w:rPr>
          <w:rFonts w:hint="cs"/>
          <w:rtl/>
          <w:lang w:val="en-US" w:bidi="ar-EG"/>
        </w:rPr>
        <w:t xml:space="preserve">في </w:t>
      </w:r>
      <w:r w:rsidR="008B5A69" w:rsidRPr="00251C2D">
        <w:rPr>
          <w:rFonts w:hint="cs"/>
          <w:spacing w:val="-2"/>
          <w:rtl/>
          <w:lang w:val="en-US" w:bidi="ar-EG"/>
        </w:rPr>
        <w:t>الجمعية نفسها. واختيار الرؤساء ونواب الرؤساء بدوره لا</w:t>
      </w:r>
      <w:r w:rsidR="008B5A69" w:rsidRPr="00251C2D">
        <w:rPr>
          <w:rFonts w:hint="eastAsia"/>
          <w:spacing w:val="-2"/>
          <w:rtl/>
          <w:lang w:val="en-US" w:bidi="ar-EG"/>
        </w:rPr>
        <w:t> </w:t>
      </w:r>
      <w:r w:rsidR="008B5A69" w:rsidRPr="00251C2D">
        <w:rPr>
          <w:rFonts w:hint="cs"/>
          <w:spacing w:val="-2"/>
          <w:rtl/>
          <w:lang w:val="en-US" w:bidi="ar-EG"/>
        </w:rPr>
        <w:t>يمكن أن يحدث إلا بعد اتخاذ قرارات جمعية الاتصالات الراديوية</w:t>
      </w:r>
      <w:r w:rsidR="00251C2D">
        <w:rPr>
          <w:rFonts w:hint="eastAsia"/>
          <w:spacing w:val="-2"/>
          <w:rtl/>
          <w:lang w:val="en-US" w:bidi="ar-EG"/>
        </w:rPr>
        <w:t> </w:t>
      </w:r>
      <w:r w:rsidR="008B5A69" w:rsidRPr="00251C2D">
        <w:rPr>
          <w:rFonts w:hint="cs"/>
          <w:spacing w:val="-2"/>
          <w:rtl/>
          <w:lang w:val="en-US" w:bidi="ar-EG"/>
        </w:rPr>
        <w:t>هذه.</w:t>
      </w:r>
    </w:p>
    <w:p w:rsidR="001F4DD6" w:rsidRPr="00251C2D" w:rsidRDefault="008B5A69" w:rsidP="00E402A5">
      <w:pPr>
        <w:rPr>
          <w:rtl/>
          <w:lang w:val="en-US" w:bidi="ar-EG"/>
        </w:rPr>
      </w:pPr>
      <w:r w:rsidRPr="00251C2D">
        <w:rPr>
          <w:rFonts w:hint="cs"/>
          <w:rtl/>
          <w:lang w:val="en-US" w:bidi="ar-EG"/>
        </w:rPr>
        <w:t xml:space="preserve">وفي ضوء ما جاء أعلاه، </w:t>
      </w:r>
      <w:r w:rsidR="008D4AC2" w:rsidRPr="00251C2D">
        <w:rPr>
          <w:rFonts w:hint="cs"/>
          <w:rtl/>
          <w:lang w:val="en-US" w:bidi="ar-EG"/>
        </w:rPr>
        <w:t>لو أن</w:t>
      </w:r>
      <w:r w:rsidR="005B1C7D" w:rsidRPr="00251C2D">
        <w:rPr>
          <w:rFonts w:hint="cs"/>
          <w:rtl/>
          <w:lang w:val="en-US" w:bidi="ar-EG"/>
        </w:rPr>
        <w:t xml:space="preserve"> إدارتكم/منظمتكم تود اقتراح مرشح لمنصب رئيس أو نائب رئيس لجنة دراسات </w:t>
      </w:r>
      <w:r w:rsidR="00F719FC" w:rsidRPr="00251C2D">
        <w:rPr>
          <w:rFonts w:hint="cs"/>
          <w:rtl/>
          <w:lang w:val="en-US" w:bidi="ar-EG"/>
        </w:rPr>
        <w:t>ل</w:t>
      </w:r>
      <w:r w:rsidR="005B1C7D" w:rsidRPr="00251C2D">
        <w:rPr>
          <w:rFonts w:hint="cs"/>
          <w:rtl/>
          <w:lang w:val="en-US" w:bidi="ar-EG"/>
        </w:rPr>
        <w:t xml:space="preserve">لاتصالات الراديوية </w:t>
      </w:r>
      <w:r w:rsidR="008D4AC2" w:rsidRPr="00251C2D">
        <w:rPr>
          <w:rFonts w:hint="cs"/>
          <w:rtl/>
          <w:lang w:val="en-US" w:bidi="ar-EG"/>
        </w:rPr>
        <w:t xml:space="preserve">أو لجنة تنسيق المفردات </w:t>
      </w:r>
      <w:r w:rsidR="005B1C7D" w:rsidRPr="00251C2D">
        <w:rPr>
          <w:rFonts w:hint="cs"/>
          <w:rtl/>
          <w:lang w:val="en-US" w:bidi="ar-EG"/>
        </w:rPr>
        <w:t>أو اللجنة الخاصة المعنية بالمسائل التنظيمية</w:t>
      </w:r>
      <w:r w:rsidR="00F719FC" w:rsidRPr="00251C2D">
        <w:rPr>
          <w:rFonts w:hint="cs"/>
          <w:rtl/>
          <w:lang w:val="en-US" w:bidi="ar-EG"/>
        </w:rPr>
        <w:t xml:space="preserve"> و</w:t>
      </w:r>
      <w:r w:rsidR="005B1C7D" w:rsidRPr="00251C2D">
        <w:rPr>
          <w:rFonts w:hint="cs"/>
          <w:rtl/>
          <w:lang w:val="en-US" w:bidi="ar-EG"/>
        </w:rPr>
        <w:t>الإجرائية أو الاجتماع التحضيري للمؤتمر أو</w:t>
      </w:r>
      <w:r w:rsidR="00E402A5">
        <w:rPr>
          <w:rFonts w:hint="eastAsia"/>
          <w:rtl/>
          <w:lang w:val="en-US" w:bidi="ar-EG"/>
        </w:rPr>
        <w:t> </w:t>
      </w:r>
      <w:r w:rsidR="005B1C7D" w:rsidRPr="00251C2D">
        <w:rPr>
          <w:rFonts w:hint="cs"/>
          <w:rtl/>
          <w:lang w:val="en-US" w:bidi="ar-EG"/>
        </w:rPr>
        <w:t xml:space="preserve">الفريق الاستشاري للاتصالات الراديوية، فإن المكتب يرجو أن يتلقى (ويفضل قبل </w:t>
      </w:r>
      <w:r w:rsidR="008D4AC2" w:rsidRPr="00251C2D">
        <w:rPr>
          <w:lang w:val="en-US" w:bidi="ar-EG"/>
        </w:rPr>
        <w:t>16</w:t>
      </w:r>
      <w:r w:rsidR="005B1C7D" w:rsidRPr="00251C2D">
        <w:rPr>
          <w:rFonts w:hint="cs"/>
          <w:rtl/>
          <w:lang w:val="en-US" w:bidi="ar-EG"/>
        </w:rPr>
        <w:t xml:space="preserve"> </w:t>
      </w:r>
      <w:r w:rsidR="008D4AC2" w:rsidRPr="00251C2D">
        <w:rPr>
          <w:rFonts w:hint="cs"/>
          <w:rtl/>
          <w:lang w:val="en-US" w:bidi="ar-EG"/>
        </w:rPr>
        <w:t>أكتوبر</w:t>
      </w:r>
      <w:r w:rsidR="005B1C7D" w:rsidRPr="00251C2D">
        <w:rPr>
          <w:rFonts w:hint="cs"/>
          <w:rtl/>
          <w:lang w:val="en-US" w:bidi="ar-EG"/>
        </w:rPr>
        <w:t xml:space="preserve"> </w:t>
      </w:r>
      <w:r w:rsidR="008D4AC2" w:rsidRPr="00251C2D">
        <w:rPr>
          <w:lang w:val="en-US" w:bidi="ar-EG"/>
        </w:rPr>
        <w:t>2011</w:t>
      </w:r>
      <w:r w:rsidR="005B1C7D" w:rsidRPr="00251C2D">
        <w:rPr>
          <w:rFonts w:hint="cs"/>
          <w:rtl/>
          <w:lang w:val="en-US" w:bidi="ar-EG"/>
        </w:rPr>
        <w:t>) السيرة الذاتية للفرد المعني موضحاً فيها مؤهلاته.</w:t>
      </w:r>
    </w:p>
    <w:p w:rsidR="00AA246D" w:rsidRPr="00251C2D" w:rsidRDefault="005B1C7D" w:rsidP="00C96D50">
      <w:pPr>
        <w:rPr>
          <w:rtl/>
          <w:lang w:val="en-US" w:bidi="ar-EG"/>
        </w:rPr>
      </w:pPr>
      <w:r w:rsidRPr="00251C2D">
        <w:rPr>
          <w:rFonts w:hint="cs"/>
          <w:rtl/>
          <w:lang w:val="en-US" w:bidi="ar-EG"/>
        </w:rPr>
        <w:t xml:space="preserve">وعلاوة على ذلك، لو أن إدارتكم/منظمتكم ترغب في تأكيد دعمها لرئيس أو نائب رئيس يمارس حالياً مهام منصبه، فالمرجو منكم إفادة المكتب بذلك، ويفضل قبل </w:t>
      </w:r>
      <w:r w:rsidR="00345818" w:rsidRPr="00251C2D">
        <w:rPr>
          <w:lang w:val="en-US" w:bidi="ar-EG"/>
        </w:rPr>
        <w:t>16</w:t>
      </w:r>
      <w:r w:rsidR="00345818" w:rsidRPr="00251C2D">
        <w:rPr>
          <w:rFonts w:hint="cs"/>
          <w:rtl/>
          <w:lang w:val="en-US" w:bidi="ar-EG"/>
        </w:rPr>
        <w:t xml:space="preserve"> أكتوبر </w:t>
      </w:r>
      <w:r w:rsidR="00345818" w:rsidRPr="00251C2D">
        <w:rPr>
          <w:lang w:val="en-US" w:bidi="ar-EG"/>
        </w:rPr>
        <w:t>2011</w:t>
      </w:r>
      <w:r w:rsidRPr="00251C2D">
        <w:rPr>
          <w:rFonts w:hint="cs"/>
          <w:rtl/>
          <w:lang w:val="en-US" w:bidi="ar-EG"/>
        </w:rPr>
        <w:t xml:space="preserve">. وفي هذا الصدد، نوجّه عنايتكم إلى الفقرتين </w:t>
      </w:r>
      <w:r w:rsidRPr="00251C2D">
        <w:rPr>
          <w:lang w:val="en-US" w:bidi="ar-EG"/>
        </w:rPr>
        <w:t>4</w:t>
      </w:r>
      <w:r w:rsidRPr="00251C2D">
        <w:rPr>
          <w:rFonts w:hint="cs"/>
          <w:rtl/>
          <w:lang w:val="en-US" w:bidi="ar-EG"/>
        </w:rPr>
        <w:t xml:space="preserve"> و</w:t>
      </w:r>
      <w:r w:rsidRPr="00251C2D">
        <w:rPr>
          <w:lang w:val="en-US" w:bidi="ar-EG"/>
        </w:rPr>
        <w:t>5</w:t>
      </w:r>
      <w:r w:rsidRPr="00251C2D">
        <w:rPr>
          <w:rFonts w:hint="cs"/>
          <w:rtl/>
          <w:lang w:val="en-US" w:bidi="ar-EG"/>
        </w:rPr>
        <w:t xml:space="preserve"> من </w:t>
      </w:r>
      <w:r w:rsidRPr="00251C2D">
        <w:rPr>
          <w:rFonts w:hint="cs"/>
          <w:i/>
          <w:iCs/>
          <w:rtl/>
          <w:lang w:val="en-US" w:bidi="ar-EG"/>
        </w:rPr>
        <w:t>يقرر</w:t>
      </w:r>
      <w:r w:rsidRPr="00251C2D">
        <w:rPr>
          <w:rFonts w:hint="cs"/>
          <w:rtl/>
          <w:lang w:val="en-US" w:bidi="ar-EG"/>
        </w:rPr>
        <w:t xml:space="preserve"> في القرار</w:t>
      </w:r>
      <w:r w:rsidR="00F6677A">
        <w:rPr>
          <w:rFonts w:hint="eastAsia"/>
          <w:rtl/>
          <w:lang w:val="en-US" w:bidi="ar-EG"/>
        </w:rPr>
        <w:t> </w:t>
      </w:r>
      <w:r w:rsidRPr="00251C2D">
        <w:rPr>
          <w:lang w:val="en-US" w:bidi="ar-EG"/>
        </w:rPr>
        <w:t>ITU-R 15-</w:t>
      </w:r>
      <w:r w:rsidR="00345818" w:rsidRPr="00251C2D">
        <w:rPr>
          <w:lang w:val="en-US" w:bidi="ar-EG"/>
        </w:rPr>
        <w:t>4</w:t>
      </w:r>
      <w:r w:rsidRPr="00251C2D">
        <w:rPr>
          <w:rFonts w:hint="cs"/>
          <w:rtl/>
          <w:lang w:val="en-US" w:bidi="ar-EG"/>
        </w:rPr>
        <w:t xml:space="preserve"> </w:t>
      </w:r>
      <w:r w:rsidR="00F719FC" w:rsidRPr="00251C2D">
        <w:rPr>
          <w:rFonts w:hint="cs"/>
          <w:rtl/>
          <w:lang w:val="en-US" w:bidi="ar-EG"/>
        </w:rPr>
        <w:t>الخاصة بالحد الأقصى لمدة شغل المناصب.</w:t>
      </w:r>
    </w:p>
    <w:p w:rsidR="005B1C7D" w:rsidRPr="00251C2D" w:rsidRDefault="00F719FC" w:rsidP="00F84B3E">
      <w:pPr>
        <w:keepNext/>
        <w:keepLines/>
        <w:rPr>
          <w:rtl/>
          <w:lang w:val="en-US" w:bidi="ar-EG"/>
        </w:rPr>
      </w:pPr>
      <w:r w:rsidRPr="00251C2D">
        <w:rPr>
          <w:rFonts w:hint="cs"/>
          <w:rtl/>
          <w:lang w:val="en-US" w:bidi="ar-EG"/>
        </w:rPr>
        <w:lastRenderedPageBreak/>
        <w:t xml:space="preserve">وطبقاً للفقرة </w:t>
      </w:r>
      <w:r w:rsidRPr="00251C2D">
        <w:rPr>
          <w:lang w:val="en-US" w:bidi="ar-EG"/>
        </w:rPr>
        <w:t>3</w:t>
      </w:r>
      <w:r w:rsidRPr="00251C2D">
        <w:rPr>
          <w:rFonts w:hint="cs"/>
          <w:rtl/>
          <w:lang w:val="en-US" w:bidi="ar-EG"/>
        </w:rPr>
        <w:t xml:space="preserve"> من </w:t>
      </w:r>
      <w:r w:rsidRPr="00251C2D">
        <w:rPr>
          <w:rFonts w:hint="cs"/>
          <w:i/>
          <w:iCs/>
          <w:rtl/>
          <w:lang w:val="en-US" w:bidi="ar-EG"/>
        </w:rPr>
        <w:t>يقرر</w:t>
      </w:r>
      <w:r w:rsidRPr="00251C2D">
        <w:rPr>
          <w:rFonts w:hint="cs"/>
          <w:rtl/>
          <w:lang w:val="en-US" w:bidi="ar-EG"/>
        </w:rPr>
        <w:t xml:space="preserve"> في القرار</w:t>
      </w:r>
      <w:r w:rsidR="00F84B3E">
        <w:rPr>
          <w:rFonts w:hint="eastAsia"/>
          <w:rtl/>
          <w:lang w:val="en-US" w:bidi="ar-EG"/>
        </w:rPr>
        <w:t> </w:t>
      </w:r>
      <w:r w:rsidRPr="00251C2D">
        <w:rPr>
          <w:lang w:val="en-US" w:bidi="ar-EG"/>
        </w:rPr>
        <w:t>ITU-R 15-</w:t>
      </w:r>
      <w:r w:rsidR="00345818" w:rsidRPr="00251C2D">
        <w:rPr>
          <w:lang w:val="en-US" w:bidi="ar-EG"/>
        </w:rPr>
        <w:t>4</w:t>
      </w:r>
      <w:r w:rsidRPr="00251C2D">
        <w:rPr>
          <w:rFonts w:hint="cs"/>
          <w:rtl/>
          <w:lang w:val="en-US" w:bidi="ar-EG"/>
        </w:rPr>
        <w:t xml:space="preserve">، </w:t>
      </w:r>
      <w:r w:rsidR="005B1C7D" w:rsidRPr="00251C2D">
        <w:rPr>
          <w:rFonts w:hint="cs"/>
          <w:rtl/>
          <w:lang w:val="en-US" w:bidi="ar-EG"/>
        </w:rPr>
        <w:t>سيقوم مدير مكتب الاتصالات الراديوية بتعميم السيرة الذاتية للمرشحين على رؤساء الوفود الحاضرين في الجمعية.</w:t>
      </w:r>
    </w:p>
    <w:p w:rsidR="005B1C7D" w:rsidRPr="00251C2D" w:rsidRDefault="00B51AB7" w:rsidP="00251C2D">
      <w:pPr>
        <w:rPr>
          <w:rtl/>
          <w:lang w:val="en-US" w:bidi="ar-EG"/>
        </w:rPr>
      </w:pPr>
      <w:r w:rsidRPr="00251C2D">
        <w:rPr>
          <w:rFonts w:hint="cs"/>
          <w:rtl/>
          <w:lang w:val="en-US" w:bidi="ar-EG"/>
        </w:rPr>
        <w:t>و</w:t>
      </w:r>
      <w:r w:rsidR="005B1C7D" w:rsidRPr="00251C2D">
        <w:rPr>
          <w:rFonts w:hint="cs"/>
          <w:rtl/>
          <w:lang w:val="en-US" w:bidi="ar-EG"/>
        </w:rPr>
        <w:t xml:space="preserve">يرجى ملاحظة أن القرارات </w:t>
      </w:r>
      <w:r w:rsidR="005B1C7D" w:rsidRPr="00251C2D">
        <w:rPr>
          <w:lang w:val="en-US" w:bidi="ar-EG"/>
        </w:rPr>
        <w:t>ITU-R</w:t>
      </w:r>
      <w:r w:rsidR="005B1C7D" w:rsidRPr="00251C2D">
        <w:rPr>
          <w:rFonts w:hint="cs"/>
          <w:rtl/>
          <w:lang w:val="en-US" w:bidi="ar-EG"/>
        </w:rPr>
        <w:t xml:space="preserve"> المشار إليها أعلاه توجد في </w:t>
      </w:r>
      <w:r w:rsidRPr="00251C2D">
        <w:rPr>
          <w:rFonts w:hint="cs"/>
          <w:rtl/>
          <w:lang w:val="en-US" w:bidi="ar-EG"/>
        </w:rPr>
        <w:t>الموقع الإلكتروني للاتحاد</w:t>
      </w:r>
      <w:r w:rsidR="005B1C7D" w:rsidRPr="00251C2D">
        <w:rPr>
          <w:rFonts w:hint="cs"/>
          <w:rtl/>
          <w:lang w:val="en-US" w:bidi="ar-EG"/>
        </w:rPr>
        <w:t>:</w:t>
      </w:r>
    </w:p>
    <w:p w:rsidR="005B1C7D" w:rsidRPr="00251C2D" w:rsidRDefault="00A90214" w:rsidP="00251C2D">
      <w:pPr>
        <w:jc w:val="center"/>
        <w:rPr>
          <w:lang w:val="en-US"/>
        </w:rPr>
      </w:pPr>
      <w:hyperlink r:id="rId9" w:tgtFrame="_blank" w:tooltip="http://www.itu.int/ITU-R/go/resolutions" w:history="1">
        <w:r w:rsidR="005B1C7D" w:rsidRPr="00251C2D">
          <w:rPr>
            <w:rStyle w:val="Hyperlink"/>
          </w:rPr>
          <w:t>http://www.itu.int/ITU-R/go/resolutions</w:t>
        </w:r>
      </w:hyperlink>
    </w:p>
    <w:p w:rsidR="00CB4CC7" w:rsidRPr="00251C2D" w:rsidRDefault="009E0791" w:rsidP="00251C2D">
      <w:pPr>
        <w:spacing w:before="1440"/>
        <w:ind w:left="6379"/>
        <w:jc w:val="center"/>
        <w:rPr>
          <w:rtl/>
          <w:lang w:val="en-US"/>
        </w:rPr>
      </w:pPr>
      <w:r w:rsidRPr="00251C2D">
        <w:rPr>
          <w:rFonts w:hint="cs"/>
          <w:rtl/>
          <w:lang w:val="en-US"/>
        </w:rPr>
        <w:t>فرانسوا</w:t>
      </w:r>
      <w:r w:rsidR="002E0C90" w:rsidRPr="00251C2D">
        <w:rPr>
          <w:rFonts w:hint="eastAsia"/>
          <w:rtl/>
          <w:lang w:val="en-US"/>
        </w:rPr>
        <w:t> </w:t>
      </w:r>
      <w:r w:rsidRPr="00251C2D">
        <w:rPr>
          <w:rFonts w:hint="cs"/>
          <w:rtl/>
          <w:lang w:val="en-US"/>
        </w:rPr>
        <w:t>رانسي</w:t>
      </w:r>
      <w:r w:rsidR="00CB4CC7" w:rsidRPr="00251C2D">
        <w:rPr>
          <w:rtl/>
          <w:lang w:val="en-US"/>
        </w:rPr>
        <w:br/>
        <w:t>مدير مكتب الاتصالات الراديوية</w:t>
      </w:r>
    </w:p>
    <w:p w:rsidR="00206E2B" w:rsidRPr="006D3959" w:rsidRDefault="00206E2B" w:rsidP="00526B97">
      <w:pPr>
        <w:spacing w:before="840" w:line="168" w:lineRule="auto"/>
        <w:rPr>
          <w:sz w:val="18"/>
          <w:szCs w:val="24"/>
          <w:u w:val="single"/>
          <w:rtl/>
        </w:rPr>
      </w:pPr>
      <w:bookmarkStart w:id="4" w:name="ddistribution"/>
      <w:bookmarkEnd w:id="4"/>
      <w:r w:rsidRPr="006D3959">
        <w:rPr>
          <w:rFonts w:hint="cs"/>
          <w:sz w:val="18"/>
          <w:szCs w:val="24"/>
          <w:u w:val="single"/>
          <w:rtl/>
        </w:rPr>
        <w:t>التوزيع:</w:t>
      </w:r>
    </w:p>
    <w:p w:rsidR="00206E2B" w:rsidRPr="006D3959" w:rsidRDefault="00206E2B" w:rsidP="002E7B7F">
      <w:pPr>
        <w:tabs>
          <w:tab w:val="left" w:pos="425"/>
        </w:tabs>
        <w:rPr>
          <w:sz w:val="18"/>
          <w:szCs w:val="24"/>
          <w:rtl/>
        </w:rPr>
      </w:pPr>
      <w:r w:rsidRPr="006D3959">
        <w:rPr>
          <w:rFonts w:hint="cs"/>
          <w:sz w:val="18"/>
          <w:szCs w:val="24"/>
          <w:rtl/>
        </w:rPr>
        <w:t>-</w:t>
      </w:r>
      <w:r w:rsidRPr="006D3959">
        <w:rPr>
          <w:rFonts w:hint="cs"/>
          <w:sz w:val="18"/>
          <w:szCs w:val="24"/>
          <w:rtl/>
        </w:rPr>
        <w:tab/>
        <w:t xml:space="preserve">إدارات الدول الأعضاء في </w:t>
      </w:r>
      <w:r w:rsidRPr="006D3959">
        <w:rPr>
          <w:rFonts w:hint="cs"/>
          <w:sz w:val="18"/>
          <w:szCs w:val="24"/>
          <w:rtl/>
          <w:lang w:bidi="ar-EG"/>
        </w:rPr>
        <w:t>الاتحاد</w:t>
      </w:r>
      <w:r w:rsidR="005B1C7D" w:rsidRPr="006D3959">
        <w:rPr>
          <w:rFonts w:hint="cs"/>
          <w:sz w:val="18"/>
          <w:szCs w:val="24"/>
          <w:rtl/>
        </w:rPr>
        <w:t xml:space="preserve"> و</w:t>
      </w:r>
      <w:r w:rsidRPr="006D3959">
        <w:rPr>
          <w:rFonts w:hint="cs"/>
          <w:sz w:val="18"/>
          <w:szCs w:val="24"/>
          <w:rtl/>
        </w:rPr>
        <w:t>أعضاء قطاع الاتصالات الراديوية</w:t>
      </w:r>
    </w:p>
    <w:p w:rsidR="00206E2B" w:rsidRPr="006D3959" w:rsidRDefault="00206E2B" w:rsidP="002E7B7F">
      <w:pPr>
        <w:tabs>
          <w:tab w:val="left" w:pos="425"/>
        </w:tabs>
        <w:spacing w:before="0"/>
        <w:rPr>
          <w:sz w:val="18"/>
          <w:szCs w:val="24"/>
          <w:rtl/>
        </w:rPr>
      </w:pPr>
      <w:r w:rsidRPr="006D3959">
        <w:rPr>
          <w:rFonts w:hint="cs"/>
          <w:sz w:val="18"/>
          <w:szCs w:val="24"/>
          <w:rtl/>
        </w:rPr>
        <w:t>-</w:t>
      </w:r>
      <w:r w:rsidRPr="006D3959">
        <w:rPr>
          <w:rFonts w:hint="cs"/>
          <w:sz w:val="18"/>
          <w:szCs w:val="24"/>
          <w:rtl/>
        </w:rPr>
        <w:tab/>
        <w:t>رؤساء لجان دراسات الاتصالات الراديوية واللجنة الخاصة المعنية بالمسائل التنظيمية والإجرائية</w:t>
      </w:r>
      <w:r w:rsidR="00F719FC" w:rsidRPr="006D3959">
        <w:rPr>
          <w:rFonts w:hint="cs"/>
          <w:sz w:val="18"/>
          <w:szCs w:val="24"/>
          <w:rtl/>
        </w:rPr>
        <w:t xml:space="preserve"> </w:t>
      </w:r>
      <w:r w:rsidR="00942105" w:rsidRPr="006D3959">
        <w:rPr>
          <w:rFonts w:hint="cs"/>
          <w:sz w:val="18"/>
          <w:szCs w:val="24"/>
          <w:rtl/>
        </w:rPr>
        <w:t>ونوابهم</w:t>
      </w:r>
    </w:p>
    <w:p w:rsidR="005B1C7D" w:rsidRPr="006D3959" w:rsidRDefault="005B1C7D" w:rsidP="002E7B7F">
      <w:pPr>
        <w:tabs>
          <w:tab w:val="left" w:pos="425"/>
        </w:tabs>
        <w:spacing w:before="0"/>
        <w:rPr>
          <w:sz w:val="18"/>
          <w:szCs w:val="24"/>
          <w:rtl/>
        </w:rPr>
      </w:pPr>
      <w:r w:rsidRPr="006D3959">
        <w:rPr>
          <w:rFonts w:hint="cs"/>
          <w:sz w:val="18"/>
          <w:szCs w:val="24"/>
          <w:rtl/>
        </w:rPr>
        <w:t>-</w:t>
      </w:r>
      <w:r w:rsidRPr="006D3959">
        <w:rPr>
          <w:rFonts w:hint="cs"/>
          <w:sz w:val="18"/>
          <w:szCs w:val="24"/>
          <w:rtl/>
        </w:rPr>
        <w:tab/>
        <w:t>رئيس الاجتماع التحضيري للمؤتمر</w:t>
      </w:r>
      <w:r w:rsidR="00F719FC" w:rsidRPr="006D3959">
        <w:rPr>
          <w:rFonts w:hint="cs"/>
          <w:sz w:val="18"/>
          <w:szCs w:val="24"/>
          <w:rtl/>
        </w:rPr>
        <w:t xml:space="preserve"> </w:t>
      </w:r>
      <w:r w:rsidR="00942105" w:rsidRPr="006D3959">
        <w:rPr>
          <w:rFonts w:hint="cs"/>
          <w:sz w:val="18"/>
          <w:szCs w:val="24"/>
          <w:rtl/>
        </w:rPr>
        <w:t>ونوابه</w:t>
      </w:r>
    </w:p>
    <w:p w:rsidR="00206E2B" w:rsidRPr="006D3959" w:rsidRDefault="00206E2B" w:rsidP="002E7B7F">
      <w:pPr>
        <w:tabs>
          <w:tab w:val="left" w:pos="425"/>
        </w:tabs>
        <w:spacing w:before="0"/>
        <w:rPr>
          <w:sz w:val="18"/>
          <w:szCs w:val="24"/>
          <w:rtl/>
        </w:rPr>
      </w:pPr>
      <w:r w:rsidRPr="006D3959">
        <w:rPr>
          <w:rFonts w:hint="cs"/>
          <w:sz w:val="18"/>
          <w:szCs w:val="24"/>
          <w:rtl/>
        </w:rPr>
        <w:t>-</w:t>
      </w:r>
      <w:r w:rsidRPr="006D3959">
        <w:rPr>
          <w:rFonts w:hint="cs"/>
          <w:sz w:val="18"/>
          <w:szCs w:val="24"/>
          <w:rtl/>
        </w:rPr>
        <w:tab/>
        <w:t>رئيس الفريق الاستشاري للاتصالات الراديوية</w:t>
      </w:r>
      <w:r w:rsidR="00F719FC" w:rsidRPr="006D3959">
        <w:rPr>
          <w:rFonts w:hint="cs"/>
          <w:sz w:val="18"/>
          <w:szCs w:val="24"/>
          <w:rtl/>
        </w:rPr>
        <w:t xml:space="preserve"> </w:t>
      </w:r>
      <w:r w:rsidR="00942105" w:rsidRPr="006D3959">
        <w:rPr>
          <w:rFonts w:hint="cs"/>
          <w:sz w:val="18"/>
          <w:szCs w:val="24"/>
          <w:rtl/>
        </w:rPr>
        <w:t>ونوابه</w:t>
      </w:r>
    </w:p>
    <w:p w:rsidR="00206E2B" w:rsidRPr="006D3959" w:rsidRDefault="00206E2B" w:rsidP="002E7B7F">
      <w:pPr>
        <w:tabs>
          <w:tab w:val="left" w:pos="425"/>
        </w:tabs>
        <w:spacing w:before="0"/>
        <w:rPr>
          <w:sz w:val="18"/>
          <w:szCs w:val="24"/>
          <w:rtl/>
        </w:rPr>
      </w:pPr>
      <w:r w:rsidRPr="006D3959">
        <w:rPr>
          <w:rFonts w:hint="cs"/>
          <w:sz w:val="18"/>
          <w:szCs w:val="24"/>
          <w:rtl/>
        </w:rPr>
        <w:t>-</w:t>
      </w:r>
      <w:r w:rsidRPr="006D3959">
        <w:rPr>
          <w:rFonts w:hint="cs"/>
          <w:sz w:val="18"/>
          <w:szCs w:val="24"/>
          <w:rtl/>
        </w:rPr>
        <w:tab/>
        <w:t>أعضاء لجنة لوائح الراديو</w:t>
      </w:r>
    </w:p>
    <w:p w:rsidR="00206E2B" w:rsidRDefault="00206E2B" w:rsidP="002E7B7F">
      <w:pPr>
        <w:tabs>
          <w:tab w:val="clear" w:pos="794"/>
          <w:tab w:val="left" w:pos="425"/>
        </w:tabs>
        <w:spacing w:before="0"/>
        <w:rPr>
          <w:sz w:val="24"/>
          <w:szCs w:val="24"/>
          <w:rtl/>
          <w:lang w:bidi="ar-EG"/>
        </w:rPr>
      </w:pPr>
      <w:r w:rsidRPr="006D3959">
        <w:rPr>
          <w:rFonts w:hint="cs"/>
          <w:sz w:val="18"/>
          <w:szCs w:val="24"/>
          <w:rtl/>
        </w:rPr>
        <w:t>-</w:t>
      </w:r>
      <w:r w:rsidRPr="006D3959">
        <w:rPr>
          <w:rFonts w:hint="cs"/>
          <w:sz w:val="18"/>
          <w:szCs w:val="24"/>
          <w:rtl/>
        </w:rPr>
        <w:tab/>
        <w:t>الأمين العام للاتحاد ومدير مكتب تقييس الاتصالات ومدير مكتب تنمية الاتصالات</w:t>
      </w:r>
    </w:p>
    <w:sectPr w:rsidR="00206E2B" w:rsidSect="00251C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E71" w:rsidRDefault="00766E71">
      <w:r>
        <w:separator/>
      </w:r>
    </w:p>
  </w:endnote>
  <w:endnote w:type="continuationSeparator" w:id="0">
    <w:p w:rsidR="00766E71" w:rsidRDefault="0076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A77" w:rsidRDefault="00AF4A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EEF" w:rsidRPr="001F4DD6" w:rsidRDefault="00A90214" w:rsidP="00C11EEF">
    <w:pPr>
      <w:pStyle w:val="Footer"/>
      <w:tabs>
        <w:tab w:val="clear" w:pos="6379"/>
        <w:tab w:val="left" w:pos="5670"/>
      </w:tabs>
      <w:rPr>
        <w:lang w:val="es-ES_tradnl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AF4A77">
      <w:t>Y:\APP\BR\CIRCS_DMS\CACE\500\547\547A.DOCX</w:t>
    </w:r>
    <w:r>
      <w:fldChar w:fldCharType="end"/>
    </w:r>
    <w:r w:rsidR="00C11EEF" w:rsidRPr="001F4DD6">
      <w:rPr>
        <w:lang w:val="es-ES_tradnl"/>
      </w:rPr>
      <w:tab/>
    </w:r>
    <w:r w:rsidR="00C11EEF">
      <w:fldChar w:fldCharType="begin"/>
    </w:r>
    <w:r w:rsidR="00C11EEF">
      <w:instrText xml:space="preserve"> savedate \@ dd.MM.yy </w:instrText>
    </w:r>
    <w:r w:rsidR="00C11EEF">
      <w:fldChar w:fldCharType="separate"/>
    </w:r>
    <w:r>
      <w:t>02.09.11</w:t>
    </w:r>
    <w:r w:rsidR="00C11EEF">
      <w:fldChar w:fldCharType="end"/>
    </w:r>
    <w:r w:rsidR="00C11EEF" w:rsidRPr="001F4DD6">
      <w:rPr>
        <w:lang w:val="es-ES_tradnl"/>
      </w:rPr>
      <w:tab/>
    </w:r>
    <w:r w:rsidR="00C11EEF">
      <w:fldChar w:fldCharType="begin"/>
    </w:r>
    <w:r w:rsidR="00C11EEF">
      <w:instrText xml:space="preserve"> printdate \@ dd.MM.yy </w:instrText>
    </w:r>
    <w:r w:rsidR="00C11EEF">
      <w:fldChar w:fldCharType="separate"/>
    </w:r>
    <w:r w:rsidR="00AF4A77">
      <w:t>02.09.11</w:t>
    </w:r>
    <w:r w:rsidR="00C11EEF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C11EEF" w:rsidTr="00DD2D0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11EEF" w:rsidRDefault="00C11EEF" w:rsidP="00DD2D07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11EEF" w:rsidRDefault="00C11EEF" w:rsidP="00DD2D07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C11EEF" w:rsidRDefault="00C11EEF" w:rsidP="00DD2D07">
          <w:pPr>
            <w:pStyle w:val="itu"/>
            <w:bidi w:val="0"/>
            <w:spacing w:line="240" w:lineRule="auto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11EEF" w:rsidRDefault="00C11EEF" w:rsidP="00DD2D07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C11EEF" w:rsidTr="00DD2D07">
      <w:trPr>
        <w:cantSplit/>
      </w:trPr>
      <w:tc>
        <w:tcPr>
          <w:tcW w:w="1062" w:type="pct"/>
        </w:tcPr>
        <w:p w:rsidR="00C11EEF" w:rsidRDefault="00C11EEF" w:rsidP="00DD2D07">
          <w:pPr>
            <w:pStyle w:val="itu"/>
            <w:bidi w:val="0"/>
            <w:spacing w:line="240" w:lineRule="auto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C11EEF" w:rsidRDefault="00C11EEF" w:rsidP="00DD2D07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C11EEF" w:rsidRDefault="00C11EEF" w:rsidP="00DD2D07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C11EEF" w:rsidRDefault="00C11EEF" w:rsidP="00DD2D07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 w:rsidRPr="003945E4">
              <w:rPr>
                <w:rStyle w:val="Hyperlink"/>
              </w:rPr>
              <w:t>http://www.itu.int/</w:t>
            </w:r>
          </w:hyperlink>
        </w:p>
      </w:tc>
    </w:tr>
    <w:tr w:rsidR="00C11EEF" w:rsidTr="00DD2D07">
      <w:trPr>
        <w:cantSplit/>
      </w:trPr>
      <w:tc>
        <w:tcPr>
          <w:tcW w:w="1062" w:type="pct"/>
        </w:tcPr>
        <w:p w:rsidR="00C11EEF" w:rsidRDefault="00C11EEF" w:rsidP="00DD2D07">
          <w:pPr>
            <w:pStyle w:val="itu"/>
            <w:bidi w:val="0"/>
            <w:spacing w:line="240" w:lineRule="auto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C11EEF" w:rsidRDefault="00C11EEF" w:rsidP="00DD2D07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C11EEF" w:rsidRDefault="00C11EEF" w:rsidP="00DD2D07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C11EEF" w:rsidRDefault="00C11EEF" w:rsidP="00DD2D07">
          <w:pPr>
            <w:pStyle w:val="itu"/>
            <w:bidi w:val="0"/>
            <w:spacing w:line="240" w:lineRule="auto"/>
          </w:pPr>
        </w:p>
      </w:tc>
    </w:tr>
  </w:tbl>
  <w:p w:rsidR="00C11EEF" w:rsidRPr="001F4DD6" w:rsidRDefault="00C11EEF" w:rsidP="00C11EEF">
    <w:pPr>
      <w:bidi w:val="0"/>
      <w:spacing w:before="0"/>
      <w:rPr>
        <w:lang w:val="en-US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E71" w:rsidRDefault="00766E71">
      <w:r>
        <w:t>____________________</w:t>
      </w:r>
    </w:p>
  </w:footnote>
  <w:footnote w:type="continuationSeparator" w:id="0">
    <w:p w:rsidR="00766E71" w:rsidRDefault="00766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A77" w:rsidRDefault="00AF4A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EEF" w:rsidRPr="00C11EEF" w:rsidRDefault="00C11EEF" w:rsidP="00C11EEF">
    <w:pPr>
      <w:pStyle w:val="Header"/>
      <w:bidi w:val="0"/>
      <w:spacing w:line="240" w:lineRule="auto"/>
      <w:rPr>
        <w:rStyle w:val="PageNumber"/>
        <w:rFonts w:cs="Times New Roman"/>
        <w:sz w:val="20"/>
        <w:szCs w:val="20"/>
      </w:rPr>
    </w:pPr>
    <w:r w:rsidRPr="00C11EEF">
      <w:rPr>
        <w:rFonts w:cs="Times New Roman"/>
        <w:sz w:val="20"/>
        <w:szCs w:val="20"/>
        <w:lang w:val="en-US"/>
      </w:rPr>
      <w:t xml:space="preserve">- </w:t>
    </w:r>
    <w:r w:rsidRPr="00C11EEF">
      <w:rPr>
        <w:rStyle w:val="PageNumber"/>
        <w:rFonts w:cs="Times New Roman"/>
        <w:sz w:val="20"/>
        <w:szCs w:val="20"/>
      </w:rPr>
      <w:fldChar w:fldCharType="begin"/>
    </w:r>
    <w:r w:rsidRPr="00C11EEF">
      <w:rPr>
        <w:rStyle w:val="PageNumber"/>
        <w:rFonts w:cs="Times New Roman"/>
        <w:sz w:val="20"/>
        <w:szCs w:val="20"/>
      </w:rPr>
      <w:instrText xml:space="preserve"> PAGE </w:instrText>
    </w:r>
    <w:r w:rsidRPr="00C11EEF">
      <w:rPr>
        <w:rStyle w:val="PageNumber"/>
        <w:rFonts w:cs="Times New Roman"/>
        <w:sz w:val="20"/>
        <w:szCs w:val="20"/>
      </w:rPr>
      <w:fldChar w:fldCharType="separate"/>
    </w:r>
    <w:r w:rsidR="00A90214">
      <w:rPr>
        <w:rStyle w:val="PageNumber"/>
        <w:rFonts w:cs="Times New Roman"/>
        <w:noProof/>
        <w:sz w:val="20"/>
        <w:szCs w:val="20"/>
      </w:rPr>
      <w:t>2</w:t>
    </w:r>
    <w:r w:rsidRPr="00C11EEF">
      <w:rPr>
        <w:rStyle w:val="PageNumber"/>
        <w:rFonts w:cs="Times New Roman"/>
        <w:sz w:val="20"/>
        <w:szCs w:val="20"/>
      </w:rPr>
      <w:fldChar w:fldCharType="end"/>
    </w:r>
    <w:r w:rsidRPr="00C11EEF">
      <w:rPr>
        <w:rStyle w:val="PageNumber"/>
        <w:rFonts w:cs="Times New Roman"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682" w:rsidRPr="008F6F07" w:rsidRDefault="00550682" w:rsidP="0002726B">
    <w:pPr>
      <w:pStyle w:val="Header"/>
      <w:jc w:val="left"/>
      <w:rPr>
        <w:rtl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DD6"/>
    <w:rsid w:val="00016557"/>
    <w:rsid w:val="0002726B"/>
    <w:rsid w:val="00054872"/>
    <w:rsid w:val="00096836"/>
    <w:rsid w:val="000E15C1"/>
    <w:rsid w:val="000E64DA"/>
    <w:rsid w:val="000F527D"/>
    <w:rsid w:val="001214B1"/>
    <w:rsid w:val="001433F9"/>
    <w:rsid w:val="001A3E25"/>
    <w:rsid w:val="001B2BFC"/>
    <w:rsid w:val="001E15AA"/>
    <w:rsid w:val="001F4DD6"/>
    <w:rsid w:val="00206E2B"/>
    <w:rsid w:val="00210B45"/>
    <w:rsid w:val="00227F65"/>
    <w:rsid w:val="00251C2D"/>
    <w:rsid w:val="00255B2A"/>
    <w:rsid w:val="002856C3"/>
    <w:rsid w:val="002E0C90"/>
    <w:rsid w:val="002E7B7F"/>
    <w:rsid w:val="00343581"/>
    <w:rsid w:val="00345818"/>
    <w:rsid w:val="003945E4"/>
    <w:rsid w:val="003D3993"/>
    <w:rsid w:val="003F18DA"/>
    <w:rsid w:val="004406E3"/>
    <w:rsid w:val="0044634B"/>
    <w:rsid w:val="00447424"/>
    <w:rsid w:val="004A5AB1"/>
    <w:rsid w:val="004C1881"/>
    <w:rsid w:val="004F26AE"/>
    <w:rsid w:val="00521362"/>
    <w:rsid w:val="00526B97"/>
    <w:rsid w:val="005274D1"/>
    <w:rsid w:val="0055056D"/>
    <w:rsid w:val="00550682"/>
    <w:rsid w:val="00566293"/>
    <w:rsid w:val="0058412D"/>
    <w:rsid w:val="00595800"/>
    <w:rsid w:val="005B1C7D"/>
    <w:rsid w:val="005B3C55"/>
    <w:rsid w:val="005F130D"/>
    <w:rsid w:val="005F4306"/>
    <w:rsid w:val="005F7F4C"/>
    <w:rsid w:val="006136BC"/>
    <w:rsid w:val="00624358"/>
    <w:rsid w:val="00637C9D"/>
    <w:rsid w:val="0068252B"/>
    <w:rsid w:val="006B3F95"/>
    <w:rsid w:val="006C4C97"/>
    <w:rsid w:val="006D3959"/>
    <w:rsid w:val="006D3DA2"/>
    <w:rsid w:val="0071106C"/>
    <w:rsid w:val="00746900"/>
    <w:rsid w:val="00766E71"/>
    <w:rsid w:val="0079141A"/>
    <w:rsid w:val="007A35CE"/>
    <w:rsid w:val="007E1B75"/>
    <w:rsid w:val="00811467"/>
    <w:rsid w:val="00881D43"/>
    <w:rsid w:val="008B36ED"/>
    <w:rsid w:val="008B5A69"/>
    <w:rsid w:val="008D4874"/>
    <w:rsid w:val="008D4AC2"/>
    <w:rsid w:val="008E3F09"/>
    <w:rsid w:val="008F46E7"/>
    <w:rsid w:val="008F6F07"/>
    <w:rsid w:val="009108FB"/>
    <w:rsid w:val="0093776F"/>
    <w:rsid w:val="00942105"/>
    <w:rsid w:val="009676DC"/>
    <w:rsid w:val="00972FB8"/>
    <w:rsid w:val="009746CA"/>
    <w:rsid w:val="009748E5"/>
    <w:rsid w:val="00980D6F"/>
    <w:rsid w:val="009846D5"/>
    <w:rsid w:val="009E0791"/>
    <w:rsid w:val="009E14F3"/>
    <w:rsid w:val="009E1957"/>
    <w:rsid w:val="00A06093"/>
    <w:rsid w:val="00A65854"/>
    <w:rsid w:val="00A85DD6"/>
    <w:rsid w:val="00A870B7"/>
    <w:rsid w:val="00A90214"/>
    <w:rsid w:val="00AA246D"/>
    <w:rsid w:val="00AB07C5"/>
    <w:rsid w:val="00AF4A77"/>
    <w:rsid w:val="00B51AB7"/>
    <w:rsid w:val="00B57344"/>
    <w:rsid w:val="00B6174C"/>
    <w:rsid w:val="00B6542B"/>
    <w:rsid w:val="00B87E04"/>
    <w:rsid w:val="00BC1448"/>
    <w:rsid w:val="00C11EEF"/>
    <w:rsid w:val="00C61BC0"/>
    <w:rsid w:val="00C96D50"/>
    <w:rsid w:val="00CB4CC7"/>
    <w:rsid w:val="00CE0C8E"/>
    <w:rsid w:val="00D35752"/>
    <w:rsid w:val="00D463D0"/>
    <w:rsid w:val="00D61395"/>
    <w:rsid w:val="00D744B4"/>
    <w:rsid w:val="00DA2D88"/>
    <w:rsid w:val="00E110A3"/>
    <w:rsid w:val="00E402A5"/>
    <w:rsid w:val="00EC710F"/>
    <w:rsid w:val="00F6677A"/>
    <w:rsid w:val="00F719FC"/>
    <w:rsid w:val="00F7329C"/>
    <w:rsid w:val="00F82524"/>
    <w:rsid w:val="00F84B3E"/>
    <w:rsid w:val="00FC6453"/>
    <w:rsid w:val="00FD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B5A69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C11EEF"/>
    <w:rPr>
      <w:rFonts w:ascii="Times New Roman" w:hAnsi="Times New Roman" w:cs="Traditional Arabic"/>
      <w:sz w:val="18"/>
      <w:szCs w:val="3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B5A69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C11EEF"/>
    <w:rPr>
      <w:rFonts w:ascii="Times New Roman" w:hAnsi="Times New Roman" w:cs="Traditional Arabic"/>
      <w:sz w:val="18"/>
      <w:szCs w:val="3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resolutions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PA_BRcirc</Template>
  <TotalTime>1</TotalTime>
  <Pages>2</Pages>
  <Words>395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2749</CharactersWithSpaces>
  <SharedDoc>false</SharedDoc>
  <HLinks>
    <vt:vector size="12" baseType="variant">
      <vt:variant>
        <vt:i4>7602212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http://www.itu.int/ITU-R/go/resolutions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 ITU</dc:creator>
  <cp:keywords/>
  <dc:description/>
  <cp:lastModifiedBy>unknown</cp:lastModifiedBy>
  <cp:revision>7</cp:revision>
  <cp:lastPrinted>2011-09-02T09:27:00Z</cp:lastPrinted>
  <dcterms:created xsi:type="dcterms:W3CDTF">2011-09-02T09:27:00Z</dcterms:created>
  <dcterms:modified xsi:type="dcterms:W3CDTF">2011-09-02T12:48:00Z</dcterms:modified>
</cp:coreProperties>
</file>