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tc>
          <w:tcPr>
            <w:tcW w:w="8188" w:type="dxa"/>
            <w:vAlign w:val="center"/>
          </w:tcPr>
          <w:p w:rsidR="00D35752" w:rsidRPr="00054872" w:rsidRDefault="00054872" w:rsidP="000F2515">
            <w:pPr>
              <w:spacing w:before="0"/>
              <w:rPr>
                <w:lang w:bidi="ar-EG"/>
              </w:rPr>
            </w:pPr>
            <w:r w:rsidRPr="00054872">
              <w:rPr>
                <w:sz w:val="40"/>
                <w:szCs w:val="48"/>
                <w:rtl/>
                <w:lang w:bidi="ar-EG"/>
              </w:rPr>
              <w:t>الاتحـــاد  الدولــــي  للاتصــــالات</w:t>
            </w:r>
          </w:p>
        </w:tc>
        <w:tc>
          <w:tcPr>
            <w:tcW w:w="1667" w:type="dxa"/>
          </w:tcPr>
          <w:p w:rsidR="00D35752" w:rsidRPr="00D35752" w:rsidRDefault="005102C7" w:rsidP="000F2515">
            <w:pPr>
              <w:spacing w:before="0"/>
              <w:jc w:val="right"/>
              <w:rPr>
                <w:lang w:bidi="ar-EG"/>
              </w:rPr>
            </w:pPr>
            <w:r w:rsidRPr="005102C7">
              <w:rPr>
                <w:noProof/>
                <w:rtl/>
                <w:lang w:val="en-US" w:eastAsia="zh-CN"/>
              </w:rPr>
              <w:drawing>
                <wp:inline distT="0" distB="0" distL="0" distR="0">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0F2515">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87E04" w:rsidRPr="00054872" w:rsidRDefault="00B87E04" w:rsidP="000F2515">
      <w:pPr>
        <w:tabs>
          <w:tab w:val="left" w:pos="7513"/>
        </w:tabs>
        <w:rPr>
          <w:lang w:bidi="ar-EG"/>
        </w:rPr>
      </w:pPr>
    </w:p>
    <w:p w:rsidR="00D35752" w:rsidRPr="00054872" w:rsidRDefault="00D35752" w:rsidP="000F2515">
      <w:pPr>
        <w:tabs>
          <w:tab w:val="left" w:pos="7513"/>
        </w:tabs>
        <w:rPr>
          <w:lang w:bidi="ar-EG"/>
        </w:rPr>
      </w:pPr>
    </w:p>
    <w:tbl>
      <w:tblPr>
        <w:bidiVisual/>
        <w:tblW w:w="9775" w:type="dxa"/>
        <w:tblLayout w:type="fixed"/>
        <w:tblLook w:val="0000" w:firstRow="0" w:lastRow="0" w:firstColumn="0" w:lastColumn="0" w:noHBand="0" w:noVBand="0"/>
      </w:tblPr>
      <w:tblGrid>
        <w:gridCol w:w="2518"/>
        <w:gridCol w:w="7257"/>
      </w:tblGrid>
      <w:tr w:rsidR="00B87E04" w:rsidRPr="0046409D">
        <w:trPr>
          <w:cantSplit/>
        </w:trPr>
        <w:tc>
          <w:tcPr>
            <w:tcW w:w="2518" w:type="dxa"/>
          </w:tcPr>
          <w:p w:rsidR="0071106C" w:rsidRPr="00ED4686" w:rsidRDefault="004D7CAB" w:rsidP="00A64BE0">
            <w:pPr>
              <w:spacing w:before="80" w:after="40"/>
              <w:jc w:val="center"/>
              <w:rPr>
                <w:b/>
                <w:bCs/>
                <w:lang w:bidi="ar-EG"/>
              </w:rPr>
            </w:pPr>
            <w:bookmarkStart w:id="0" w:name="dletter"/>
            <w:bookmarkEnd w:id="0"/>
            <w:r w:rsidRPr="00ED4686">
              <w:rPr>
                <w:b/>
                <w:bCs/>
                <w:rtl/>
                <w:lang w:val="en-US" w:bidi="ar-EG"/>
              </w:rPr>
              <w:t>النشرة الإدارية</w:t>
            </w:r>
            <w:r w:rsidRPr="00ED4686">
              <w:rPr>
                <w:b/>
                <w:bCs/>
                <w:rtl/>
                <w:lang w:val="en-US" w:bidi="ar-EG"/>
              </w:rPr>
              <w:br/>
            </w:r>
            <w:r w:rsidRPr="00ED4686">
              <w:rPr>
                <w:b/>
                <w:bCs/>
                <w:lang w:val="en-US" w:bidi="ar-EG"/>
              </w:rPr>
              <w:t>CACE/</w:t>
            </w:r>
            <w:r w:rsidR="00E00D9A">
              <w:rPr>
                <w:b/>
                <w:bCs/>
                <w:lang w:val="en-US" w:bidi="ar-EG"/>
              </w:rPr>
              <w:t>5</w:t>
            </w:r>
            <w:r w:rsidR="00A64BE0">
              <w:rPr>
                <w:b/>
                <w:bCs/>
                <w:lang w:val="en-US" w:bidi="ar-EG"/>
              </w:rPr>
              <w:t>46</w:t>
            </w:r>
          </w:p>
        </w:tc>
        <w:tc>
          <w:tcPr>
            <w:tcW w:w="7257" w:type="dxa"/>
          </w:tcPr>
          <w:p w:rsidR="00B87E04" w:rsidRPr="00206E2B" w:rsidRDefault="007444BB" w:rsidP="007444BB">
            <w:pPr>
              <w:spacing w:before="80" w:after="40"/>
              <w:jc w:val="right"/>
              <w:rPr>
                <w:lang w:val="en-US" w:bidi="ar-EG"/>
              </w:rPr>
            </w:pPr>
            <w:bookmarkStart w:id="1" w:name="ddate"/>
            <w:bookmarkEnd w:id="1"/>
            <w:r>
              <w:rPr>
                <w:lang w:val="en-US" w:bidi="ar-EG"/>
              </w:rPr>
              <w:t>22</w:t>
            </w:r>
            <w:r w:rsidR="00386564">
              <w:rPr>
                <w:rFonts w:hint="cs"/>
                <w:rtl/>
                <w:lang w:val="en-US" w:bidi="ar-EG"/>
              </w:rPr>
              <w:t xml:space="preserve"> </w:t>
            </w:r>
            <w:r w:rsidR="00E00D9A">
              <w:rPr>
                <w:rFonts w:hint="cs"/>
                <w:rtl/>
                <w:lang w:val="en-US" w:bidi="ar-EG"/>
              </w:rPr>
              <w:t>أغسطس</w:t>
            </w:r>
            <w:r w:rsidR="00386564">
              <w:rPr>
                <w:rFonts w:hint="cs"/>
                <w:rtl/>
                <w:lang w:val="en-US" w:bidi="ar-EG"/>
              </w:rPr>
              <w:t xml:space="preserve"> </w:t>
            </w:r>
            <w:r w:rsidR="00206E2B">
              <w:rPr>
                <w:lang w:val="en-US" w:bidi="ar-EG"/>
              </w:rPr>
              <w:t>20</w:t>
            </w:r>
            <w:r w:rsidR="00E00D9A">
              <w:rPr>
                <w:lang w:val="en-US" w:bidi="ar-EG"/>
              </w:rPr>
              <w:t>1</w:t>
            </w:r>
            <w:r w:rsidR="00A64BE0">
              <w:rPr>
                <w:lang w:val="en-US" w:bidi="ar-EG"/>
              </w:rPr>
              <w:t>1</w:t>
            </w:r>
          </w:p>
        </w:tc>
      </w:tr>
    </w:tbl>
    <w:p w:rsidR="00054872" w:rsidRPr="00054872" w:rsidRDefault="00054872" w:rsidP="000F2515">
      <w:pPr>
        <w:jc w:val="center"/>
        <w:rPr>
          <w:b/>
          <w:bCs/>
          <w:szCs w:val="24"/>
          <w:lang w:bidi="ar-EG"/>
        </w:rPr>
      </w:pPr>
    </w:p>
    <w:p w:rsidR="003E2F74" w:rsidRPr="00A863FE" w:rsidRDefault="003E2F74" w:rsidP="00A863FE">
      <w:pPr>
        <w:pStyle w:val="AnnexTitel"/>
        <w:rPr>
          <w:sz w:val="28"/>
          <w:szCs w:val="40"/>
          <w:lang w:val="en-US" w:bidi="ar-EG"/>
        </w:rPr>
      </w:pPr>
      <w:r w:rsidRPr="00A863FE">
        <w:rPr>
          <w:sz w:val="28"/>
          <w:szCs w:val="40"/>
          <w:rtl/>
          <w:lang w:val="en-US" w:bidi="ar-EG"/>
        </w:rPr>
        <w:t xml:space="preserve">إلى إدارات الدول الأعضاء في الاتحاد </w:t>
      </w:r>
      <w:r w:rsidR="00473910" w:rsidRPr="00A863FE">
        <w:rPr>
          <w:sz w:val="28"/>
          <w:szCs w:val="40"/>
          <w:rtl/>
          <w:lang w:val="en-US" w:bidi="ar-EG"/>
        </w:rPr>
        <w:t>وأعضاء قطاع الاتصالات الراديوية</w:t>
      </w:r>
      <w:r w:rsidR="00473910" w:rsidRPr="00A863FE">
        <w:rPr>
          <w:rFonts w:hint="cs"/>
          <w:sz w:val="28"/>
          <w:szCs w:val="40"/>
          <w:rtl/>
          <w:lang w:val="en-US" w:bidi="ar-EG"/>
        </w:rPr>
        <w:t xml:space="preserve"> </w:t>
      </w:r>
      <w:r w:rsidR="00A863FE">
        <w:rPr>
          <w:sz w:val="28"/>
          <w:szCs w:val="40"/>
          <w:rtl/>
          <w:lang w:val="en-US" w:bidi="ar-EG"/>
        </w:rPr>
        <w:br/>
      </w:r>
      <w:r w:rsidR="006324F8" w:rsidRPr="00A863FE">
        <w:rPr>
          <w:rFonts w:hint="cs"/>
          <w:sz w:val="28"/>
          <w:szCs w:val="40"/>
          <w:rtl/>
          <w:lang w:val="en-US" w:bidi="ar-EG"/>
        </w:rPr>
        <w:t>و</w:t>
      </w:r>
      <w:r w:rsidR="00D266A0" w:rsidRPr="00A863FE">
        <w:rPr>
          <w:rFonts w:hint="cs"/>
          <w:sz w:val="28"/>
          <w:szCs w:val="40"/>
          <w:rtl/>
          <w:lang w:val="en-US" w:bidi="ar-EG"/>
        </w:rPr>
        <w:t xml:space="preserve">المنتسبين </w:t>
      </w:r>
      <w:r w:rsidR="006324F8" w:rsidRPr="00A863FE">
        <w:rPr>
          <w:rFonts w:hint="cs"/>
          <w:sz w:val="28"/>
          <w:szCs w:val="40"/>
          <w:rtl/>
          <w:lang w:val="en-US" w:bidi="ar-EG"/>
        </w:rPr>
        <w:t>إليه</w:t>
      </w:r>
      <w:r w:rsidR="00BA091B" w:rsidRPr="00A863FE">
        <w:rPr>
          <w:rFonts w:hint="cs"/>
          <w:sz w:val="28"/>
          <w:szCs w:val="40"/>
          <w:rtl/>
          <w:lang w:val="en-US" w:bidi="ar-EG"/>
        </w:rPr>
        <w:t>،</w:t>
      </w:r>
      <w:r w:rsidR="00A863FE">
        <w:rPr>
          <w:rFonts w:hint="cs"/>
          <w:sz w:val="28"/>
          <w:szCs w:val="40"/>
          <w:rtl/>
          <w:lang w:val="en-US" w:bidi="ar-EG"/>
        </w:rPr>
        <w:t xml:space="preserve"> </w:t>
      </w:r>
      <w:r w:rsidRPr="00A863FE">
        <w:rPr>
          <w:sz w:val="28"/>
          <w:szCs w:val="40"/>
          <w:rtl/>
          <w:lang w:val="en-US" w:bidi="ar-EG"/>
        </w:rPr>
        <w:t xml:space="preserve">المشاركين في أعمال </w:t>
      </w:r>
      <w:r w:rsidR="006324F8" w:rsidRPr="00A863FE">
        <w:rPr>
          <w:rFonts w:hint="cs"/>
          <w:sz w:val="28"/>
          <w:szCs w:val="40"/>
          <w:rtl/>
          <w:lang w:val="en-US" w:bidi="ar-EG"/>
        </w:rPr>
        <w:t xml:space="preserve">لجنة الدراسات </w:t>
      </w:r>
      <w:r w:rsidR="006324F8" w:rsidRPr="00A863FE">
        <w:rPr>
          <w:sz w:val="28"/>
          <w:szCs w:val="40"/>
          <w:lang w:val="en-US" w:bidi="ar-EG"/>
        </w:rPr>
        <w:t>5</w:t>
      </w:r>
      <w:r w:rsidR="006324F8" w:rsidRPr="00A863FE">
        <w:rPr>
          <w:sz w:val="28"/>
          <w:szCs w:val="40"/>
          <w:rtl/>
          <w:lang w:val="en-US" w:bidi="ar-EG"/>
        </w:rPr>
        <w:t xml:space="preserve"> </w:t>
      </w:r>
      <w:r w:rsidR="006324F8" w:rsidRPr="00A863FE">
        <w:rPr>
          <w:rFonts w:hint="cs"/>
          <w:sz w:val="28"/>
          <w:szCs w:val="40"/>
          <w:rtl/>
          <w:lang w:val="en-US" w:bidi="ar-EG"/>
        </w:rPr>
        <w:t>ل</w:t>
      </w:r>
      <w:r w:rsidRPr="00A863FE">
        <w:rPr>
          <w:sz w:val="28"/>
          <w:szCs w:val="40"/>
          <w:rtl/>
          <w:lang w:val="en-US" w:bidi="ar-EG"/>
        </w:rPr>
        <w:t>لاتصالات الراد</w:t>
      </w:r>
      <w:r w:rsidR="00D266A0" w:rsidRPr="00A863FE">
        <w:rPr>
          <w:sz w:val="28"/>
          <w:szCs w:val="40"/>
          <w:rtl/>
          <w:lang w:val="en-US" w:bidi="ar-EG"/>
        </w:rPr>
        <w:t>يوية</w:t>
      </w:r>
      <w:r w:rsidR="00A313D6" w:rsidRPr="00A863FE">
        <w:rPr>
          <w:sz w:val="28"/>
          <w:szCs w:val="40"/>
          <w:rtl/>
          <w:lang w:val="en-US" w:bidi="ar-EG"/>
        </w:rPr>
        <w:br/>
      </w:r>
      <w:r w:rsidR="00A64BE0" w:rsidRPr="00A863FE">
        <w:rPr>
          <w:rFonts w:hint="cs"/>
          <w:sz w:val="28"/>
          <w:szCs w:val="40"/>
          <w:rtl/>
          <w:lang w:val="en-US" w:bidi="ar-EG"/>
        </w:rPr>
        <w:t>والهيئات الأكاديمية المنضمّة إلى قطاع الاتصالات الراديوية</w:t>
      </w:r>
    </w:p>
    <w:p w:rsidR="003E2F74" w:rsidRPr="00A863FE" w:rsidRDefault="003E2F74" w:rsidP="00A863FE">
      <w:pPr>
        <w:pStyle w:val="Headingb"/>
        <w:jc w:val="left"/>
        <w:rPr>
          <w:bCs/>
          <w:lang w:val="en-US" w:bidi="ar-EG"/>
        </w:rPr>
      </w:pPr>
      <w:r w:rsidRPr="00A863FE">
        <w:rPr>
          <w:rFonts w:ascii="Times New Roman Bold"/>
          <w:bCs/>
          <w:rtl/>
          <w:lang w:bidi="ar-EG"/>
        </w:rPr>
        <w:t>الموضوع:</w:t>
      </w:r>
      <w:r w:rsidR="00A863FE">
        <w:rPr>
          <w:rFonts w:ascii="Times New Roman Bold" w:hint="cs"/>
          <w:bCs/>
          <w:rtl/>
          <w:lang w:bidi="ar-EG"/>
        </w:rPr>
        <w:tab/>
      </w:r>
      <w:r w:rsidR="00042461" w:rsidRPr="00A863FE">
        <w:rPr>
          <w:rFonts w:ascii="Times New Roman Bold"/>
          <w:bCs/>
          <w:rtl/>
          <w:lang w:bidi="ar-EG"/>
        </w:rPr>
        <w:tab/>
      </w:r>
      <w:r w:rsidRPr="00A863FE">
        <w:rPr>
          <w:bCs/>
          <w:rtl/>
          <w:lang w:val="en-US" w:bidi="ar-EG"/>
        </w:rPr>
        <w:t xml:space="preserve">اجتماع لجنة الدراسات </w:t>
      </w:r>
      <w:r w:rsidR="00AC4128" w:rsidRPr="00A863FE">
        <w:rPr>
          <w:bCs/>
          <w:lang w:val="en-US" w:bidi="ar-EG"/>
        </w:rPr>
        <w:t>5</w:t>
      </w:r>
      <w:r w:rsidRPr="00A863FE">
        <w:rPr>
          <w:bCs/>
          <w:rtl/>
          <w:lang w:val="en-US" w:bidi="ar-EG"/>
        </w:rPr>
        <w:t xml:space="preserve"> (</w:t>
      </w:r>
      <w:r w:rsidR="00CA2449" w:rsidRPr="00A863FE">
        <w:rPr>
          <w:rFonts w:hint="cs"/>
          <w:bCs/>
          <w:rtl/>
          <w:lang w:val="en-US" w:bidi="ar-EG"/>
        </w:rPr>
        <w:t>خدمات الأرض</w:t>
      </w:r>
      <w:r w:rsidR="00AC4128" w:rsidRPr="00A863FE">
        <w:rPr>
          <w:bCs/>
          <w:rtl/>
          <w:lang w:val="en-US" w:bidi="ar-EG"/>
        </w:rPr>
        <w:t>)</w:t>
      </w:r>
      <w:r w:rsidR="00C065CC" w:rsidRPr="00A863FE">
        <w:rPr>
          <w:bCs/>
          <w:rtl/>
          <w:lang w:val="en-US" w:bidi="ar-EG"/>
        </w:rPr>
        <w:t>،</w:t>
      </w:r>
      <w:r w:rsidR="00ED4686" w:rsidRPr="00BC0CB5">
        <w:rPr>
          <w:rtl/>
          <w:lang w:val="en-US" w:bidi="ar-EG"/>
        </w:rPr>
        <w:br/>
      </w:r>
      <w:r w:rsidR="00A863FE">
        <w:rPr>
          <w:rFonts w:hint="cs"/>
          <w:b w:val="0"/>
          <w:rtl/>
          <w:lang w:val="en-US" w:bidi="ar-EG"/>
        </w:rPr>
        <w:tab/>
      </w:r>
      <w:r w:rsidR="00A863FE">
        <w:rPr>
          <w:rFonts w:hint="cs"/>
          <w:b w:val="0"/>
          <w:rtl/>
          <w:lang w:val="en-US" w:bidi="ar-EG"/>
        </w:rPr>
        <w:tab/>
      </w:r>
      <w:r w:rsidRPr="00A863FE">
        <w:rPr>
          <w:bCs/>
          <w:rtl/>
          <w:lang w:val="en-US" w:bidi="ar-EG"/>
        </w:rPr>
        <w:t xml:space="preserve">جنيف، </w:t>
      </w:r>
      <w:r w:rsidR="00E00D9A" w:rsidRPr="00A863FE">
        <w:rPr>
          <w:bCs/>
          <w:lang w:val="en-US" w:bidi="ar-EG"/>
        </w:rPr>
        <w:t>2</w:t>
      </w:r>
      <w:r w:rsidR="00A64BE0" w:rsidRPr="00A863FE">
        <w:rPr>
          <w:bCs/>
          <w:lang w:val="en-US" w:bidi="ar-EG"/>
        </w:rPr>
        <w:t>2</w:t>
      </w:r>
      <w:r w:rsidR="00373AF7" w:rsidRPr="00A863FE">
        <w:rPr>
          <w:bCs/>
          <w:lang w:val="en-US" w:bidi="ar-EG"/>
        </w:rPr>
        <w:t>-</w:t>
      </w:r>
      <w:r w:rsidR="00E00D9A" w:rsidRPr="00A863FE">
        <w:rPr>
          <w:bCs/>
          <w:lang w:val="en-US" w:bidi="ar-EG"/>
        </w:rPr>
        <w:t>2</w:t>
      </w:r>
      <w:r w:rsidR="00A64BE0" w:rsidRPr="00A863FE">
        <w:rPr>
          <w:bCs/>
          <w:lang w:val="en-US" w:bidi="ar-EG"/>
        </w:rPr>
        <w:t>1</w:t>
      </w:r>
      <w:r w:rsidR="00F60CC8" w:rsidRPr="00A863FE">
        <w:rPr>
          <w:bCs/>
          <w:rtl/>
          <w:lang w:val="en-US" w:bidi="ar-EG"/>
        </w:rPr>
        <w:t xml:space="preserve"> </w:t>
      </w:r>
      <w:r w:rsidR="00E00D9A" w:rsidRPr="00A863FE">
        <w:rPr>
          <w:rFonts w:hint="cs"/>
          <w:bCs/>
          <w:rtl/>
          <w:lang w:val="en-US" w:bidi="ar-EG"/>
        </w:rPr>
        <w:t>نوفمبر</w:t>
      </w:r>
      <w:r w:rsidR="00F60CC8" w:rsidRPr="00A863FE">
        <w:rPr>
          <w:bCs/>
          <w:rtl/>
          <w:lang w:val="en-US" w:bidi="ar-EG"/>
        </w:rPr>
        <w:t xml:space="preserve"> </w:t>
      </w:r>
      <w:r w:rsidR="00F60CC8" w:rsidRPr="00A863FE">
        <w:rPr>
          <w:bCs/>
          <w:lang w:val="en-US" w:bidi="ar-EG"/>
        </w:rPr>
        <w:t>20</w:t>
      </w:r>
      <w:r w:rsidR="00E00D9A" w:rsidRPr="00A863FE">
        <w:rPr>
          <w:bCs/>
          <w:lang w:val="en-US" w:bidi="ar-EG"/>
        </w:rPr>
        <w:t>1</w:t>
      </w:r>
      <w:r w:rsidR="00A64BE0" w:rsidRPr="00A863FE">
        <w:rPr>
          <w:bCs/>
          <w:lang w:val="en-US" w:bidi="ar-EG"/>
        </w:rPr>
        <w:t>1</w:t>
      </w:r>
    </w:p>
    <w:p w:rsidR="003E2F74" w:rsidRPr="00042461" w:rsidRDefault="003E2F74" w:rsidP="001A09BD">
      <w:pPr>
        <w:pStyle w:val="Heading1"/>
        <w:spacing w:before="360"/>
        <w:rPr>
          <w:rtl/>
          <w:lang w:bidi="ar-EG"/>
        </w:rPr>
      </w:pPr>
      <w:r w:rsidRPr="004F5744">
        <w:rPr>
          <w:lang w:bidi="ar-EG"/>
        </w:rPr>
        <w:t>1</w:t>
      </w:r>
      <w:r w:rsidRPr="00042461">
        <w:rPr>
          <w:lang w:val="en-US" w:bidi="ar-EG"/>
        </w:rPr>
        <w:tab/>
      </w:r>
      <w:r w:rsidRPr="00042461">
        <w:rPr>
          <w:rtl/>
          <w:lang w:bidi="ar-EG"/>
        </w:rPr>
        <w:t>مقدمة</w:t>
      </w:r>
    </w:p>
    <w:p w:rsidR="003E2F74" w:rsidRPr="000C3491" w:rsidRDefault="003E2F74" w:rsidP="004576B9">
      <w:pPr>
        <w:rPr>
          <w:rtl/>
          <w:lang w:val="en-US" w:bidi="ar-EG"/>
        </w:rPr>
      </w:pPr>
      <w:r w:rsidRPr="005E7068">
        <w:rPr>
          <w:rtl/>
          <w:lang w:val="en-US" w:bidi="ar-EG"/>
        </w:rPr>
        <w:t xml:space="preserve">نتشرف بالإعلان في هذه النشرة الإدارية عن عقد اجتماع للجنة الدراسات </w:t>
      </w:r>
      <w:r w:rsidR="00AC4128" w:rsidRPr="005E7068">
        <w:rPr>
          <w:lang w:val="en-US" w:bidi="ar-EG"/>
        </w:rPr>
        <w:t>5</w:t>
      </w:r>
      <w:r w:rsidRPr="005E7068">
        <w:rPr>
          <w:rtl/>
          <w:lang w:val="en-US" w:bidi="ar-EG"/>
        </w:rPr>
        <w:t xml:space="preserve"> التابعة لقطاع الاتصالات الراديوية في الاتحاد، </w:t>
      </w:r>
      <w:r w:rsidR="00A45145" w:rsidRPr="005E7068">
        <w:rPr>
          <w:rtl/>
          <w:lang w:val="en-US" w:bidi="ar-EG"/>
        </w:rPr>
        <w:t xml:space="preserve">في جنيف </w:t>
      </w:r>
      <w:r w:rsidR="00777FB1">
        <w:rPr>
          <w:rFonts w:hint="cs"/>
          <w:rtl/>
          <w:lang w:val="en-US" w:bidi="ar-EG"/>
        </w:rPr>
        <w:t xml:space="preserve">من </w:t>
      </w:r>
      <w:r w:rsidR="002653CC">
        <w:rPr>
          <w:lang w:val="en-US" w:bidi="ar-EG"/>
        </w:rPr>
        <w:t>2</w:t>
      </w:r>
      <w:r w:rsidR="004576B9">
        <w:rPr>
          <w:lang w:val="en-US" w:bidi="ar-EG"/>
        </w:rPr>
        <w:t>1</w:t>
      </w:r>
      <w:r w:rsidR="00777FB1">
        <w:rPr>
          <w:rFonts w:hint="cs"/>
          <w:rtl/>
          <w:lang w:val="en-US" w:bidi="ar-EG"/>
        </w:rPr>
        <w:t xml:space="preserve"> إلى </w:t>
      </w:r>
      <w:r w:rsidR="002653CC">
        <w:rPr>
          <w:lang w:val="en-US" w:bidi="ar-EG"/>
        </w:rPr>
        <w:t>2</w:t>
      </w:r>
      <w:r w:rsidR="004576B9">
        <w:rPr>
          <w:lang w:val="en-US" w:bidi="ar-EG"/>
        </w:rPr>
        <w:t>2</w:t>
      </w:r>
      <w:r w:rsidR="00777FB1">
        <w:rPr>
          <w:rFonts w:hint="cs"/>
          <w:rtl/>
          <w:lang w:val="en-US" w:bidi="ar-EG"/>
        </w:rPr>
        <w:t xml:space="preserve"> </w:t>
      </w:r>
      <w:r w:rsidR="002653CC">
        <w:rPr>
          <w:rFonts w:hint="cs"/>
          <w:rtl/>
          <w:lang w:val="en-US" w:bidi="ar-EG"/>
        </w:rPr>
        <w:t>نوفمبر</w:t>
      </w:r>
      <w:r w:rsidR="00A45145" w:rsidRPr="005E7068">
        <w:rPr>
          <w:rtl/>
          <w:lang w:val="en-US" w:bidi="ar-EG"/>
        </w:rPr>
        <w:t xml:space="preserve"> </w:t>
      </w:r>
      <w:r w:rsidR="00A45145" w:rsidRPr="005E7068">
        <w:rPr>
          <w:lang w:val="en-US" w:bidi="ar-EG"/>
        </w:rPr>
        <w:t>20</w:t>
      </w:r>
      <w:r w:rsidR="002653CC">
        <w:rPr>
          <w:lang w:val="en-US" w:bidi="ar-EG"/>
        </w:rPr>
        <w:t>1</w:t>
      </w:r>
      <w:r w:rsidR="004576B9">
        <w:rPr>
          <w:lang w:val="en-US" w:bidi="ar-EG"/>
        </w:rPr>
        <w:t>1</w:t>
      </w:r>
      <w:r w:rsidRPr="005E7068">
        <w:rPr>
          <w:rtl/>
          <w:lang w:val="en-US" w:bidi="ar-EG"/>
        </w:rPr>
        <w:t xml:space="preserve">، عقب اجتماعات فرق العمل </w:t>
      </w:r>
      <w:r w:rsidR="00AC4128" w:rsidRPr="005E7068">
        <w:rPr>
          <w:lang w:val="en-US" w:bidi="ar-EG"/>
        </w:rPr>
        <w:t>5</w:t>
      </w:r>
      <w:r w:rsidRPr="005E7068">
        <w:rPr>
          <w:lang w:val="en-US" w:bidi="ar-EG"/>
        </w:rPr>
        <w:t>A</w:t>
      </w:r>
      <w:r w:rsidRPr="005E7068">
        <w:rPr>
          <w:rtl/>
          <w:lang w:val="en-US" w:bidi="ar-EG"/>
        </w:rPr>
        <w:t xml:space="preserve"> و</w:t>
      </w:r>
      <w:r w:rsidR="00AC4128" w:rsidRPr="005E7068">
        <w:rPr>
          <w:lang w:val="en-US" w:bidi="ar-EG"/>
        </w:rPr>
        <w:t>5</w:t>
      </w:r>
      <w:r w:rsidRPr="005E7068">
        <w:rPr>
          <w:lang w:val="en-US" w:bidi="ar-EG"/>
        </w:rPr>
        <w:t>B</w:t>
      </w:r>
      <w:r w:rsidRPr="005E7068">
        <w:rPr>
          <w:rtl/>
          <w:lang w:val="en-US" w:bidi="ar-EG"/>
        </w:rPr>
        <w:t xml:space="preserve"> و</w:t>
      </w:r>
      <w:r w:rsidR="00AC4128" w:rsidRPr="005E7068">
        <w:rPr>
          <w:lang w:val="en-US" w:bidi="ar-EG"/>
        </w:rPr>
        <w:t>5C</w:t>
      </w:r>
      <w:r w:rsidR="00AC4128" w:rsidRPr="005E7068">
        <w:rPr>
          <w:rtl/>
          <w:lang w:val="en-US" w:bidi="ar-EG"/>
        </w:rPr>
        <w:t xml:space="preserve"> (انظر الرسال</w:t>
      </w:r>
      <w:r w:rsidR="00A45145" w:rsidRPr="005E7068">
        <w:rPr>
          <w:rtl/>
          <w:lang w:val="en-US" w:bidi="ar-EG"/>
        </w:rPr>
        <w:t>ة</w:t>
      </w:r>
      <w:r w:rsidRPr="005E7068">
        <w:rPr>
          <w:rtl/>
          <w:lang w:val="en-US" w:bidi="ar-EG"/>
        </w:rPr>
        <w:t xml:space="preserve"> </w:t>
      </w:r>
      <w:r w:rsidR="00A45145" w:rsidRPr="005E7068">
        <w:rPr>
          <w:rtl/>
          <w:lang w:val="en-US" w:bidi="ar-EG"/>
        </w:rPr>
        <w:t>المعممة</w:t>
      </w:r>
      <w:r w:rsidR="00A64BE0">
        <w:rPr>
          <w:rFonts w:hint="cs"/>
          <w:rtl/>
          <w:lang w:val="en-US" w:bidi="ar-EG"/>
        </w:rPr>
        <w:t xml:space="preserve"> </w:t>
      </w:r>
      <w:hyperlink r:id="rId10" w:history="1">
        <w:r w:rsidR="00A64BE0" w:rsidRPr="0057294F">
          <w:rPr>
            <w:rStyle w:val="Hyperlink"/>
          </w:rPr>
          <w:t>5/LCCE/28</w:t>
        </w:r>
      </w:hyperlink>
      <w:r w:rsidR="005E7068">
        <w:rPr>
          <w:rtl/>
          <w:lang w:val="en-US" w:bidi="ar-EG"/>
        </w:rPr>
        <w:t>)</w:t>
      </w:r>
      <w:r w:rsidR="00A45145" w:rsidRPr="005E7068">
        <w:rPr>
          <w:rtl/>
          <w:lang w:val="en-US" w:bidi="ar-EG"/>
        </w:rPr>
        <w:t>.</w:t>
      </w:r>
    </w:p>
    <w:p w:rsidR="003E2F74" w:rsidRDefault="003E2F74" w:rsidP="00E751CA">
      <w:pPr>
        <w:rPr>
          <w:rtl/>
          <w:lang w:val="en-US" w:bidi="ar-EG"/>
        </w:rPr>
      </w:pPr>
      <w:r>
        <w:rPr>
          <w:rtl/>
          <w:lang w:val="en-US" w:bidi="ar-EG"/>
        </w:rPr>
        <w:t xml:space="preserve">وسيُعقد اجتماع لجنة الدراسات في مقر الاتحاد </w:t>
      </w:r>
      <w:r w:rsidR="00DF183A">
        <w:rPr>
          <w:rtl/>
          <w:lang w:val="en-US" w:bidi="ar-EG"/>
        </w:rPr>
        <w:t>ب</w:t>
      </w:r>
      <w:r>
        <w:rPr>
          <w:rtl/>
          <w:lang w:val="en-US" w:bidi="ar-EG"/>
        </w:rPr>
        <w:t>جنيف.</w:t>
      </w:r>
      <w:r w:rsidR="00D43F65">
        <w:rPr>
          <w:rtl/>
          <w:lang w:val="en-US" w:bidi="ar-EG"/>
        </w:rPr>
        <w:t xml:space="preserve"> وستُعقد جلسة الافتتاح الساعة </w:t>
      </w:r>
      <w:r w:rsidR="00E751CA">
        <w:rPr>
          <w:lang w:val="en-US" w:bidi="ar-EG"/>
        </w:rPr>
        <w:t>09:3</w:t>
      </w:r>
      <w:r w:rsidR="00D43F65">
        <w:rPr>
          <w:lang w:val="en-US" w:bidi="ar-EG"/>
        </w:rPr>
        <w:t>0</w:t>
      </w:r>
      <w:r w:rsidR="00D43F65">
        <w:rPr>
          <w:rtl/>
          <w:lang w:val="en-US" w:bidi="ar-EG"/>
        </w:rPr>
        <w:t>.</w:t>
      </w:r>
    </w:p>
    <w:p w:rsidR="00A64BE0" w:rsidRDefault="00A64BE0" w:rsidP="00A64BE0">
      <w:pPr>
        <w:spacing w:before="0" w:line="120" w:lineRule="auto"/>
        <w:rPr>
          <w:rtl/>
          <w:lang w:val="en-US" w:bidi="ar-EG"/>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268"/>
        <w:gridCol w:w="2948"/>
        <w:gridCol w:w="2892"/>
      </w:tblGrid>
      <w:tr w:rsidR="00A64BE0" w:rsidRPr="001471E1" w:rsidTr="00A64BE0">
        <w:trPr>
          <w:jc w:val="center"/>
        </w:trPr>
        <w:tc>
          <w:tcPr>
            <w:tcW w:w="1531" w:type="dxa"/>
          </w:tcPr>
          <w:p w:rsidR="00A64BE0" w:rsidRPr="00A64BE0" w:rsidRDefault="00A64BE0" w:rsidP="005411BC">
            <w:pPr>
              <w:pStyle w:val="Tablehead"/>
              <w:spacing w:before="40" w:after="60" w:line="280" w:lineRule="exact"/>
              <w:rPr>
                <w:b w:val="0"/>
                <w:bCs/>
                <w:sz w:val="20"/>
                <w:szCs w:val="26"/>
                <w:rtl/>
                <w:lang w:bidi="ar-EG"/>
              </w:rPr>
            </w:pPr>
            <w:r w:rsidRPr="00A64BE0">
              <w:rPr>
                <w:rFonts w:hint="cs"/>
                <w:b w:val="0"/>
                <w:bCs/>
                <w:sz w:val="20"/>
                <w:szCs w:val="26"/>
                <w:rtl/>
                <w:lang w:bidi="ar-EG"/>
              </w:rPr>
              <w:t>لجنة الدراسات</w:t>
            </w:r>
          </w:p>
        </w:tc>
        <w:tc>
          <w:tcPr>
            <w:tcW w:w="2268" w:type="dxa"/>
          </w:tcPr>
          <w:p w:rsidR="00A64BE0" w:rsidRPr="00A64BE0" w:rsidRDefault="00A64BE0" w:rsidP="005411BC">
            <w:pPr>
              <w:pStyle w:val="Tablehead"/>
              <w:spacing w:before="40" w:after="60" w:line="280" w:lineRule="exact"/>
              <w:rPr>
                <w:b w:val="0"/>
                <w:bCs/>
                <w:sz w:val="20"/>
                <w:szCs w:val="26"/>
              </w:rPr>
            </w:pPr>
            <w:r w:rsidRPr="00A64BE0">
              <w:rPr>
                <w:rFonts w:hint="cs"/>
                <w:b w:val="0"/>
                <w:bCs/>
                <w:sz w:val="20"/>
                <w:szCs w:val="26"/>
                <w:rtl/>
              </w:rPr>
              <w:t>موعد الاجتماع</w:t>
            </w:r>
          </w:p>
        </w:tc>
        <w:tc>
          <w:tcPr>
            <w:tcW w:w="2948" w:type="dxa"/>
          </w:tcPr>
          <w:p w:rsidR="00A64BE0" w:rsidRPr="00A64BE0" w:rsidRDefault="00A64BE0" w:rsidP="005411BC">
            <w:pPr>
              <w:pStyle w:val="Tablehead"/>
              <w:spacing w:before="40" w:after="60" w:line="280" w:lineRule="exact"/>
              <w:rPr>
                <w:b w:val="0"/>
                <w:bCs/>
                <w:sz w:val="20"/>
                <w:szCs w:val="26"/>
              </w:rPr>
            </w:pPr>
            <w:r w:rsidRPr="00A64BE0">
              <w:rPr>
                <w:rFonts w:hint="cs"/>
                <w:b w:val="0"/>
                <w:bCs/>
                <w:sz w:val="20"/>
                <w:szCs w:val="26"/>
                <w:rtl/>
              </w:rPr>
              <w:t>الموعد النهائي لتقديم المساهمات</w:t>
            </w:r>
          </w:p>
        </w:tc>
        <w:tc>
          <w:tcPr>
            <w:tcW w:w="2892" w:type="dxa"/>
          </w:tcPr>
          <w:p w:rsidR="00A64BE0" w:rsidRPr="00A64BE0" w:rsidRDefault="00A64BE0" w:rsidP="005411BC">
            <w:pPr>
              <w:pStyle w:val="Tablehead"/>
              <w:spacing w:before="40" w:after="60" w:line="280" w:lineRule="exact"/>
              <w:rPr>
                <w:b w:val="0"/>
                <w:bCs/>
                <w:sz w:val="20"/>
                <w:szCs w:val="26"/>
              </w:rPr>
            </w:pPr>
            <w:r w:rsidRPr="00A64BE0">
              <w:rPr>
                <w:rFonts w:hint="cs"/>
                <w:b w:val="0"/>
                <w:bCs/>
                <w:sz w:val="20"/>
                <w:szCs w:val="26"/>
                <w:rtl/>
              </w:rPr>
              <w:t>افتتاح الاجتماع</w:t>
            </w:r>
          </w:p>
        </w:tc>
      </w:tr>
      <w:tr w:rsidR="00A64BE0" w:rsidRPr="001471E1" w:rsidTr="00A64BE0">
        <w:trPr>
          <w:jc w:val="center"/>
        </w:trPr>
        <w:tc>
          <w:tcPr>
            <w:tcW w:w="1531" w:type="dxa"/>
            <w:vAlign w:val="center"/>
          </w:tcPr>
          <w:p w:rsidR="00A64BE0" w:rsidRPr="00A64BE0" w:rsidRDefault="00A64BE0" w:rsidP="005411BC">
            <w:pPr>
              <w:pStyle w:val="Tabletext"/>
              <w:spacing w:after="60" w:line="280" w:lineRule="exact"/>
              <w:jc w:val="center"/>
              <w:rPr>
                <w:sz w:val="20"/>
                <w:szCs w:val="26"/>
                <w:rtl/>
                <w:lang w:val="en-US" w:bidi="ar-EG"/>
              </w:rPr>
            </w:pPr>
            <w:r w:rsidRPr="00A64BE0">
              <w:rPr>
                <w:rFonts w:hint="cs"/>
                <w:sz w:val="20"/>
                <w:szCs w:val="26"/>
                <w:rtl/>
                <w:lang w:bidi="ar-EG"/>
              </w:rPr>
              <w:t xml:space="preserve">لجنة الدراسات </w:t>
            </w:r>
            <w:r w:rsidRPr="00A64BE0">
              <w:rPr>
                <w:sz w:val="20"/>
                <w:szCs w:val="26"/>
                <w:lang w:val="en-US" w:bidi="ar-EG"/>
              </w:rPr>
              <w:t>5</w:t>
            </w:r>
          </w:p>
        </w:tc>
        <w:tc>
          <w:tcPr>
            <w:tcW w:w="2268" w:type="dxa"/>
            <w:vAlign w:val="center"/>
          </w:tcPr>
          <w:p w:rsidR="00A64BE0" w:rsidRPr="00A64BE0" w:rsidRDefault="00A64BE0" w:rsidP="005411BC">
            <w:pPr>
              <w:pStyle w:val="Tabletext"/>
              <w:spacing w:after="60" w:line="280" w:lineRule="exact"/>
              <w:jc w:val="center"/>
              <w:rPr>
                <w:sz w:val="20"/>
                <w:szCs w:val="26"/>
                <w:rtl/>
                <w:lang w:val="en-US" w:bidi="ar-EG"/>
              </w:rPr>
            </w:pPr>
            <w:r w:rsidRPr="00A64BE0">
              <w:rPr>
                <w:sz w:val="20"/>
                <w:szCs w:val="26"/>
              </w:rPr>
              <w:t>22-21</w:t>
            </w:r>
            <w:r w:rsidRPr="00A64BE0">
              <w:rPr>
                <w:rFonts w:hint="cs"/>
                <w:sz w:val="20"/>
                <w:szCs w:val="26"/>
                <w:rtl/>
                <w:lang w:bidi="ar-EG"/>
              </w:rPr>
              <w:t xml:space="preserve"> نوفمبر </w:t>
            </w:r>
            <w:r w:rsidRPr="00A64BE0">
              <w:rPr>
                <w:sz w:val="20"/>
                <w:szCs w:val="26"/>
                <w:lang w:val="en-US" w:bidi="ar-EG"/>
              </w:rPr>
              <w:t>2011</w:t>
            </w:r>
          </w:p>
        </w:tc>
        <w:tc>
          <w:tcPr>
            <w:tcW w:w="2948" w:type="dxa"/>
            <w:vAlign w:val="center"/>
          </w:tcPr>
          <w:p w:rsidR="00A64BE0" w:rsidRPr="00A64BE0" w:rsidRDefault="00A64BE0" w:rsidP="005411BC">
            <w:pPr>
              <w:pStyle w:val="Tabletext"/>
              <w:spacing w:after="60" w:line="280" w:lineRule="exact"/>
              <w:jc w:val="center"/>
              <w:rPr>
                <w:sz w:val="20"/>
                <w:szCs w:val="26"/>
                <w:rtl/>
                <w:lang w:bidi="ar-EG"/>
              </w:rPr>
            </w:pPr>
            <w:r w:rsidRPr="00A64BE0">
              <w:rPr>
                <w:rFonts w:hint="cs"/>
                <w:sz w:val="20"/>
                <w:szCs w:val="26"/>
                <w:rtl/>
                <w:lang w:val="en-US"/>
              </w:rPr>
              <w:t xml:space="preserve">الإثنين، </w:t>
            </w:r>
            <w:r w:rsidRPr="00A64BE0">
              <w:rPr>
                <w:sz w:val="20"/>
                <w:szCs w:val="26"/>
                <w:lang w:val="en-US"/>
              </w:rPr>
              <w:t>14</w:t>
            </w:r>
            <w:r w:rsidRPr="00A64BE0">
              <w:rPr>
                <w:rFonts w:hint="cs"/>
                <w:sz w:val="20"/>
                <w:szCs w:val="26"/>
                <w:rtl/>
                <w:lang w:val="en-US" w:bidi="ar-EG"/>
              </w:rPr>
              <w:t xml:space="preserve"> نوفمبر </w:t>
            </w:r>
            <w:r w:rsidRPr="00A64BE0">
              <w:rPr>
                <w:sz w:val="20"/>
                <w:szCs w:val="26"/>
                <w:lang w:val="en-US" w:bidi="ar-EG"/>
              </w:rPr>
              <w:t>2011</w:t>
            </w:r>
            <w:r w:rsidRPr="00A64BE0">
              <w:rPr>
                <w:sz w:val="20"/>
                <w:szCs w:val="26"/>
                <w:rtl/>
                <w:lang w:val="en-US" w:bidi="ar-EG"/>
              </w:rPr>
              <w:br/>
            </w:r>
            <w:r w:rsidRPr="00A64BE0">
              <w:rPr>
                <w:rFonts w:hint="cs"/>
                <w:sz w:val="20"/>
                <w:szCs w:val="26"/>
                <w:rtl/>
                <w:lang w:val="en-US" w:bidi="ar-EG"/>
              </w:rPr>
              <w:t xml:space="preserve">الساعة </w:t>
            </w:r>
            <w:r w:rsidRPr="00A64BE0">
              <w:rPr>
                <w:sz w:val="20"/>
                <w:szCs w:val="26"/>
                <w:lang w:val="en-US" w:bidi="ar-EG"/>
              </w:rPr>
              <w:t>16:00</w:t>
            </w:r>
            <w:r w:rsidRPr="00A64BE0">
              <w:rPr>
                <w:rFonts w:hint="cs"/>
                <w:sz w:val="20"/>
                <w:szCs w:val="26"/>
                <w:rtl/>
                <w:lang w:val="en-US" w:bidi="ar-EG"/>
              </w:rPr>
              <w:t xml:space="preserve"> بالتوقيت العالمي المنسق</w:t>
            </w:r>
          </w:p>
        </w:tc>
        <w:tc>
          <w:tcPr>
            <w:tcW w:w="2892" w:type="dxa"/>
            <w:vAlign w:val="center"/>
          </w:tcPr>
          <w:p w:rsidR="00A64BE0" w:rsidRPr="00A64BE0" w:rsidRDefault="00A64BE0" w:rsidP="005411BC">
            <w:pPr>
              <w:pStyle w:val="Tabletext"/>
              <w:spacing w:after="60" w:line="280" w:lineRule="exact"/>
              <w:jc w:val="center"/>
              <w:rPr>
                <w:sz w:val="20"/>
                <w:szCs w:val="26"/>
                <w:rtl/>
                <w:lang w:bidi="ar-EG"/>
              </w:rPr>
            </w:pPr>
            <w:r w:rsidRPr="00A64BE0">
              <w:rPr>
                <w:rFonts w:hint="cs"/>
                <w:sz w:val="20"/>
                <w:szCs w:val="26"/>
                <w:rtl/>
                <w:lang w:val="en-US"/>
              </w:rPr>
              <w:t xml:space="preserve">الإثنين، </w:t>
            </w:r>
            <w:r w:rsidRPr="00A64BE0">
              <w:rPr>
                <w:sz w:val="20"/>
                <w:szCs w:val="26"/>
                <w:lang w:val="en-US"/>
              </w:rPr>
              <w:t>21</w:t>
            </w:r>
            <w:r w:rsidRPr="00A64BE0">
              <w:rPr>
                <w:rFonts w:hint="cs"/>
                <w:sz w:val="20"/>
                <w:szCs w:val="26"/>
                <w:rtl/>
                <w:lang w:val="en-US" w:bidi="ar-EG"/>
              </w:rPr>
              <w:t xml:space="preserve"> نوفمبر </w:t>
            </w:r>
            <w:r w:rsidRPr="00A64BE0">
              <w:rPr>
                <w:sz w:val="20"/>
                <w:szCs w:val="26"/>
                <w:lang w:val="en-US" w:bidi="ar-EG"/>
              </w:rPr>
              <w:t>2011</w:t>
            </w:r>
            <w:r w:rsidRPr="00A64BE0">
              <w:rPr>
                <w:sz w:val="20"/>
                <w:szCs w:val="26"/>
                <w:rtl/>
                <w:lang w:val="en-US" w:bidi="ar-EG"/>
              </w:rPr>
              <w:br/>
            </w:r>
            <w:r w:rsidRPr="00A64BE0">
              <w:rPr>
                <w:rFonts w:hint="cs"/>
                <w:sz w:val="20"/>
                <w:szCs w:val="26"/>
                <w:rtl/>
                <w:lang w:val="en-US" w:bidi="ar-EG"/>
              </w:rPr>
              <w:t xml:space="preserve">الساعة </w:t>
            </w:r>
            <w:r w:rsidRPr="00A64BE0">
              <w:rPr>
                <w:sz w:val="20"/>
                <w:szCs w:val="26"/>
                <w:lang w:val="en-US" w:bidi="ar-EG"/>
              </w:rPr>
              <w:t>09:30</w:t>
            </w:r>
            <w:r w:rsidRPr="00A64BE0">
              <w:rPr>
                <w:rFonts w:hint="cs"/>
                <w:sz w:val="20"/>
                <w:szCs w:val="26"/>
                <w:rtl/>
                <w:lang w:val="en-US" w:bidi="ar-EG"/>
              </w:rPr>
              <w:t xml:space="preserve"> (بالتوقيت المحلي)</w:t>
            </w:r>
          </w:p>
        </w:tc>
      </w:tr>
    </w:tbl>
    <w:p w:rsidR="00A64BE0" w:rsidRPr="00A64BE0" w:rsidRDefault="00A64BE0" w:rsidP="00A64BE0">
      <w:pPr>
        <w:spacing w:before="0" w:line="120" w:lineRule="auto"/>
        <w:rPr>
          <w:rtl/>
          <w:lang w:bidi="ar-EG"/>
        </w:rPr>
      </w:pPr>
    </w:p>
    <w:p w:rsidR="003E2F74" w:rsidRPr="005A6104" w:rsidRDefault="003E2F74" w:rsidP="000F2515">
      <w:pPr>
        <w:pStyle w:val="Heading1"/>
        <w:rPr>
          <w:rtl/>
          <w:lang w:val="en-US" w:bidi="ar-EG"/>
        </w:rPr>
      </w:pPr>
      <w:r>
        <w:rPr>
          <w:lang w:val="en-US" w:bidi="ar-EG"/>
        </w:rPr>
        <w:t>2</w:t>
      </w:r>
      <w:r w:rsidRPr="005A6104">
        <w:rPr>
          <w:rtl/>
          <w:lang w:val="en-US" w:bidi="ar-EG"/>
        </w:rPr>
        <w:tab/>
        <w:t xml:space="preserve">برنامج </w:t>
      </w:r>
      <w:r w:rsidRPr="00042461">
        <w:rPr>
          <w:rtl/>
          <w:lang w:bidi="ar-EG"/>
        </w:rPr>
        <w:t>الاجتماع</w:t>
      </w:r>
    </w:p>
    <w:p w:rsidR="003E2F74" w:rsidRDefault="003E2F74" w:rsidP="004576B9">
      <w:pPr>
        <w:rPr>
          <w:rtl/>
          <w:lang w:val="en-US" w:bidi="ar-EG"/>
        </w:rPr>
      </w:pPr>
      <w:r>
        <w:rPr>
          <w:rtl/>
          <w:lang w:val="en-US" w:bidi="ar-EG"/>
        </w:rPr>
        <w:t xml:space="preserve">يرد مشروع جدول أعمال لجنة الدراسات </w:t>
      </w:r>
      <w:r w:rsidR="00AC4128">
        <w:rPr>
          <w:lang w:val="en-US" w:bidi="ar-EG"/>
        </w:rPr>
        <w:t>5</w:t>
      </w:r>
      <w:r>
        <w:rPr>
          <w:rtl/>
          <w:lang w:val="en-US" w:bidi="ar-EG"/>
        </w:rPr>
        <w:t xml:space="preserve"> في الملحق </w:t>
      </w:r>
      <w:r w:rsidR="00D43F65">
        <w:rPr>
          <w:lang w:val="en-US" w:bidi="ar-EG"/>
        </w:rPr>
        <w:t>1</w:t>
      </w:r>
      <w:r>
        <w:rPr>
          <w:rtl/>
          <w:lang w:val="en-US" w:bidi="ar-EG"/>
        </w:rPr>
        <w:t xml:space="preserve">. وللاطلاع على المسائل المكلفة بها لجنة الدراسات </w:t>
      </w:r>
      <w:r w:rsidR="00AC4128">
        <w:rPr>
          <w:lang w:val="en-US" w:bidi="ar-EG"/>
        </w:rPr>
        <w:t>5</w:t>
      </w:r>
      <w:r>
        <w:rPr>
          <w:rtl/>
          <w:lang w:val="en-US" w:bidi="ar-EG"/>
        </w:rPr>
        <w:t>، انظر الموقع:</w:t>
      </w:r>
    </w:p>
    <w:p w:rsidR="004576B9" w:rsidRPr="004576B9" w:rsidRDefault="00BD6A3B" w:rsidP="004576B9">
      <w:pPr>
        <w:jc w:val="center"/>
        <w:rPr>
          <w:rtl/>
          <w:lang w:bidi="ar-EG"/>
        </w:rPr>
      </w:pPr>
      <w:hyperlink r:id="rId11" w:history="1">
        <w:r w:rsidR="004576B9" w:rsidRPr="004576B9">
          <w:rPr>
            <w:rStyle w:val="Hyperlink"/>
            <w:bCs/>
            <w:szCs w:val="24"/>
          </w:rPr>
          <w:t>http</w:t>
        </w:r>
        <w:r w:rsidR="004576B9" w:rsidRPr="004576B9">
          <w:rPr>
            <w:rStyle w:val="Hyperlink"/>
            <w:szCs w:val="24"/>
          </w:rPr>
          <w:t>://</w:t>
        </w:r>
        <w:r w:rsidR="004576B9" w:rsidRPr="004576B9">
          <w:rPr>
            <w:rStyle w:val="Hyperlink"/>
            <w:bCs/>
            <w:szCs w:val="24"/>
          </w:rPr>
          <w:t>www.itu.int/ITU-R/go/que-rsg5/en</w:t>
        </w:r>
      </w:hyperlink>
    </w:p>
    <w:p w:rsidR="00DC24DA" w:rsidRPr="002E663D" w:rsidRDefault="00DC24DA" w:rsidP="00DC24DA">
      <w:pPr>
        <w:pStyle w:val="Heading2"/>
        <w:rPr>
          <w:rtl/>
          <w:lang w:val="en-US" w:bidi="ar-EG"/>
        </w:rPr>
      </w:pPr>
      <w:r w:rsidRPr="002E663D">
        <w:rPr>
          <w:lang w:val="en-US" w:bidi="ar-EG"/>
        </w:rPr>
        <w:t>1.2</w:t>
      </w:r>
      <w:r w:rsidRPr="002E663D">
        <w:rPr>
          <w:rtl/>
          <w:lang w:val="en-US" w:bidi="ar-EG"/>
        </w:rPr>
        <w:tab/>
        <w:t xml:space="preserve">اعتماد مشاريع التوصيات في اجتماع لجنة الدراسات (الفقرة </w:t>
      </w:r>
      <w:r w:rsidRPr="002E663D">
        <w:rPr>
          <w:lang w:val="en-US" w:bidi="ar-EG"/>
        </w:rPr>
        <w:t>2.2.10</w:t>
      </w:r>
      <w:r w:rsidRPr="002E663D">
        <w:rPr>
          <w:rtl/>
          <w:lang w:val="en-US" w:bidi="ar-EG"/>
        </w:rPr>
        <w:t xml:space="preserve"> من القرار </w:t>
      </w:r>
      <w:r w:rsidRPr="002E663D">
        <w:rPr>
          <w:lang w:val="en-US" w:bidi="ar-EG"/>
        </w:rPr>
        <w:t>ITU-R 1-</w:t>
      </w:r>
      <w:r>
        <w:rPr>
          <w:rFonts w:ascii="Times New Roman" w:hAnsi="Times New Roman"/>
          <w:lang w:val="en-US" w:bidi="ar-EG"/>
        </w:rPr>
        <w:t>5</w:t>
      </w:r>
      <w:r w:rsidRPr="002E663D">
        <w:rPr>
          <w:rtl/>
          <w:lang w:val="en-US" w:bidi="ar-EG"/>
        </w:rPr>
        <w:t>)</w:t>
      </w:r>
    </w:p>
    <w:p w:rsidR="00DC24DA" w:rsidRPr="008B7396" w:rsidRDefault="00DC24DA" w:rsidP="00A64BE0">
      <w:pPr>
        <w:spacing w:line="187" w:lineRule="auto"/>
        <w:rPr>
          <w:rtl/>
          <w:lang w:val="en-US" w:bidi="ar-EG"/>
        </w:rPr>
      </w:pPr>
      <w:r>
        <w:rPr>
          <w:rtl/>
          <w:lang w:val="en-US" w:bidi="ar-EG"/>
        </w:rPr>
        <w:t>ي</w:t>
      </w:r>
      <w:r w:rsidR="00A64BE0">
        <w:rPr>
          <w:rFonts w:hint="cs"/>
          <w:rtl/>
          <w:lang w:val="en-US" w:bidi="ar-EG"/>
        </w:rPr>
        <w:t>ُ</w:t>
      </w:r>
      <w:r>
        <w:rPr>
          <w:rtl/>
          <w:lang w:val="en-US" w:bidi="ar-EG"/>
        </w:rPr>
        <w:t xml:space="preserve">قترح اعتماد </w:t>
      </w:r>
      <w:r w:rsidR="00A64BE0">
        <w:rPr>
          <w:lang w:val="en-US" w:bidi="ar-EG"/>
        </w:rPr>
        <w:t>12</w:t>
      </w:r>
      <w:r w:rsidR="002653CC">
        <w:rPr>
          <w:rFonts w:hint="cs"/>
          <w:rtl/>
          <w:lang w:val="en-US" w:bidi="ar-EG"/>
        </w:rPr>
        <w:t xml:space="preserve"> </w:t>
      </w:r>
      <w:r w:rsidR="00A64BE0">
        <w:rPr>
          <w:rFonts w:hint="cs"/>
          <w:rtl/>
          <w:lang w:val="en-US" w:bidi="ar-EG"/>
        </w:rPr>
        <w:t>توصية</w:t>
      </w:r>
      <w:r w:rsidR="00373AF7">
        <w:rPr>
          <w:rFonts w:hint="cs"/>
          <w:rtl/>
          <w:lang w:val="en-US"/>
        </w:rPr>
        <w:t xml:space="preserve"> </w:t>
      </w:r>
      <w:r>
        <w:rPr>
          <w:rtl/>
          <w:lang w:val="en-US" w:bidi="ar-EG"/>
        </w:rPr>
        <w:t xml:space="preserve">في اجتماع لجنة الدراسات </w:t>
      </w:r>
      <w:r w:rsidR="00373AF7">
        <w:rPr>
          <w:lang w:val="en-US" w:bidi="ar-EG"/>
        </w:rPr>
        <w:t>5</w:t>
      </w:r>
      <w:r w:rsidR="00373AF7">
        <w:rPr>
          <w:rFonts w:hint="cs"/>
          <w:rtl/>
          <w:lang w:val="en-US"/>
        </w:rPr>
        <w:t>. ووفقاً للفقرة</w:t>
      </w:r>
      <w:r>
        <w:rPr>
          <w:rtl/>
          <w:lang w:val="en-US" w:bidi="ar-EG"/>
        </w:rPr>
        <w:t xml:space="preserve"> </w:t>
      </w:r>
      <w:r>
        <w:rPr>
          <w:lang w:val="en-US" w:bidi="ar-EG"/>
        </w:rPr>
        <w:t>2.2.2.10</w:t>
      </w:r>
      <w:r>
        <w:rPr>
          <w:rtl/>
          <w:lang w:val="en-US" w:bidi="ar-EG"/>
        </w:rPr>
        <w:t xml:space="preserve"> من القرار</w:t>
      </w:r>
      <w:r w:rsidR="00373AF7">
        <w:rPr>
          <w:rFonts w:hint="cs"/>
          <w:rtl/>
          <w:lang w:val="en-US" w:bidi="ar-EG"/>
        </w:rPr>
        <w:t xml:space="preserve"> </w:t>
      </w:r>
      <w:r w:rsidR="00373AF7">
        <w:rPr>
          <w:lang w:val="en-US" w:bidi="ar-EG"/>
        </w:rPr>
        <w:t>ITU</w:t>
      </w:r>
      <w:r w:rsidR="00373AF7">
        <w:rPr>
          <w:lang w:val="en-US" w:bidi="ar-EG"/>
        </w:rPr>
        <w:noBreakHyphen/>
        <w:t>R 1</w:t>
      </w:r>
      <w:r w:rsidR="00373AF7">
        <w:rPr>
          <w:lang w:val="en-US" w:bidi="ar-EG"/>
        </w:rPr>
        <w:noBreakHyphen/>
        <w:t>5</w:t>
      </w:r>
      <w:r w:rsidR="00373AF7">
        <w:rPr>
          <w:rFonts w:hint="cs"/>
          <w:rtl/>
          <w:lang w:val="en-US"/>
        </w:rPr>
        <w:t xml:space="preserve"> </w:t>
      </w:r>
      <w:r w:rsidR="002653CC">
        <w:rPr>
          <w:rFonts w:hint="cs"/>
          <w:rtl/>
          <w:lang w:val="en-US" w:bidi="ar-EG"/>
        </w:rPr>
        <w:t>ترد عناوين وملخصات مشاريع التوصيات الجديدة و</w:t>
      </w:r>
      <w:r w:rsidR="00373AF7">
        <w:rPr>
          <w:rFonts w:hint="cs"/>
          <w:rtl/>
          <w:lang w:val="en-US" w:bidi="ar-EG"/>
        </w:rPr>
        <w:t xml:space="preserve">المراجعة </w:t>
      </w:r>
      <w:r>
        <w:rPr>
          <w:rtl/>
          <w:lang w:val="en-US" w:bidi="ar-EG"/>
        </w:rPr>
        <w:t xml:space="preserve">في الملحق </w:t>
      </w:r>
      <w:r>
        <w:rPr>
          <w:lang w:val="en-US" w:bidi="ar-EG"/>
        </w:rPr>
        <w:t>2</w:t>
      </w:r>
      <w:r>
        <w:rPr>
          <w:rtl/>
          <w:lang w:val="en-US" w:bidi="ar-EG"/>
        </w:rPr>
        <w:t>.</w:t>
      </w:r>
    </w:p>
    <w:p w:rsidR="00FD4FAB" w:rsidRDefault="00FD4FAB" w:rsidP="00DC24DA">
      <w:pPr>
        <w:jc w:val="left"/>
        <w:rPr>
          <w:rtl/>
          <w:lang w:val="ru-RU" w:bidi="ar-EG"/>
        </w:rPr>
      </w:pPr>
    </w:p>
    <w:p w:rsidR="00FD4FAB" w:rsidRPr="005E7068" w:rsidRDefault="00FD4FAB" w:rsidP="005E7068">
      <w:pPr>
        <w:jc w:val="center"/>
        <w:rPr>
          <w:rtl/>
          <w:lang w:val="en-US" w:bidi="ar-EG"/>
        </w:rPr>
        <w:sectPr w:rsidR="00FD4FAB" w:rsidRPr="005E7068" w:rsidSect="00FD4FAB">
          <w:headerReference w:type="even" r:id="rId12"/>
          <w:headerReference w:type="default" r:id="rId13"/>
          <w:footerReference w:type="even" r:id="rId14"/>
          <w:footerReference w:type="default" r:id="rId15"/>
          <w:footerReference w:type="first" r:id="rId16"/>
          <w:pgSz w:w="11907" w:h="16834" w:code="9"/>
          <w:pgMar w:top="1418" w:right="1134" w:bottom="1418" w:left="1134" w:header="720" w:footer="567" w:gutter="0"/>
          <w:paperSrc w:first="15" w:other="15"/>
          <w:cols w:space="720"/>
          <w:titlePg/>
        </w:sectPr>
      </w:pPr>
    </w:p>
    <w:p w:rsidR="003E2F74" w:rsidRPr="002E663D" w:rsidRDefault="003E2F74" w:rsidP="00ED4686">
      <w:pPr>
        <w:pStyle w:val="Heading2"/>
        <w:rPr>
          <w:rtl/>
          <w:lang w:val="en-US" w:bidi="ar-EG"/>
        </w:rPr>
      </w:pPr>
      <w:r w:rsidRPr="002E663D">
        <w:rPr>
          <w:lang w:val="en-US" w:bidi="ar-EG"/>
        </w:rPr>
        <w:lastRenderedPageBreak/>
        <w:t>2.2</w:t>
      </w:r>
      <w:r w:rsidRPr="002E663D">
        <w:rPr>
          <w:rtl/>
          <w:lang w:val="en-US" w:bidi="ar-EG"/>
        </w:rPr>
        <w:tab/>
        <w:t xml:space="preserve">اعتماد مشاريع التوصيات في اجتماع لجنة الدراسات بالمراسلة (الفقرة </w:t>
      </w:r>
      <w:r w:rsidRPr="002E663D">
        <w:rPr>
          <w:lang w:val="en-US" w:bidi="ar-EG"/>
        </w:rPr>
        <w:t>3.2.10</w:t>
      </w:r>
      <w:r w:rsidRPr="002E663D">
        <w:rPr>
          <w:rtl/>
          <w:lang w:val="en-US" w:bidi="ar-EG"/>
        </w:rPr>
        <w:t xml:space="preserve"> من القرار </w:t>
      </w:r>
      <w:r w:rsidRPr="002E663D">
        <w:rPr>
          <w:lang w:val="en-US" w:bidi="ar-EG"/>
        </w:rPr>
        <w:t>ITU-R 1-</w:t>
      </w:r>
      <w:r w:rsidR="008A644B">
        <w:rPr>
          <w:rFonts w:ascii="Times New Roman" w:hAnsi="Times New Roman"/>
          <w:lang w:val="en-US" w:bidi="ar-EG"/>
        </w:rPr>
        <w:t>5</w:t>
      </w:r>
      <w:r w:rsidRPr="002E663D">
        <w:rPr>
          <w:rtl/>
          <w:lang w:val="en-US" w:bidi="ar-EG"/>
        </w:rPr>
        <w:t>)</w:t>
      </w:r>
    </w:p>
    <w:p w:rsidR="003E2F74" w:rsidRDefault="003E2F74" w:rsidP="005E7068">
      <w:pPr>
        <w:spacing w:line="187" w:lineRule="auto"/>
        <w:rPr>
          <w:rtl/>
          <w:lang w:val="en-US" w:bidi="ar-EG"/>
        </w:rPr>
      </w:pPr>
      <w:r>
        <w:rPr>
          <w:rtl/>
          <w:lang w:val="en-US" w:bidi="ar-EG"/>
        </w:rPr>
        <w:t xml:space="preserve">يتعلق الإجراء الوارد في الفقرة </w:t>
      </w:r>
      <w:r>
        <w:rPr>
          <w:lang w:val="en-US" w:bidi="ar-EG"/>
        </w:rPr>
        <w:t>3.2.10</w:t>
      </w:r>
      <w:r>
        <w:rPr>
          <w:rtl/>
          <w:lang w:val="en-US" w:bidi="ar-EG"/>
        </w:rPr>
        <w:t xml:space="preserve"> من القرار </w:t>
      </w:r>
      <w:r>
        <w:rPr>
          <w:lang w:val="en-US" w:bidi="ar-EG"/>
        </w:rPr>
        <w:t>ITU-R 1-</w:t>
      </w:r>
      <w:r w:rsidR="008A644B">
        <w:rPr>
          <w:lang w:val="en-US" w:bidi="ar-EG"/>
        </w:rPr>
        <w:t>5</w:t>
      </w:r>
      <w:r>
        <w:rPr>
          <w:rtl/>
          <w:lang w:val="en-US" w:bidi="ar-EG"/>
        </w:rPr>
        <w:t xml:space="preserve"> بمشاريع التوصيات الجديدة أو المراجعة التي لا ترد بصفة خاصة في جدول أعمال لجنة الدراسات.</w:t>
      </w:r>
    </w:p>
    <w:p w:rsidR="003E2F74" w:rsidRPr="00D86119" w:rsidRDefault="003E2F74" w:rsidP="004D0E69">
      <w:pPr>
        <w:spacing w:line="187" w:lineRule="auto"/>
        <w:rPr>
          <w:rtl/>
          <w:lang w:val="en-US" w:bidi="ar-EG"/>
        </w:rPr>
      </w:pPr>
      <w:r w:rsidRPr="00D86119">
        <w:rPr>
          <w:rtl/>
          <w:lang w:val="en-US" w:bidi="ar-EG"/>
        </w:rPr>
        <w:t>ووفقاً لهذا الإجراء</w:t>
      </w:r>
      <w:r w:rsidR="00ED4686" w:rsidRPr="00D86119">
        <w:rPr>
          <w:rtl/>
          <w:lang w:val="en-US" w:bidi="ar-EG"/>
        </w:rPr>
        <w:t>،</w:t>
      </w:r>
      <w:r w:rsidRPr="00D86119">
        <w:rPr>
          <w:rtl/>
          <w:lang w:val="en-US" w:bidi="ar-EG"/>
        </w:rPr>
        <w:t xml:space="preserve"> سوف تُعرض على لجنة الدراسات مشاريع التوصيات الجديدة أو المراجعة التي يتم إعدادها أثناء اجتماعات فرق العمل </w:t>
      </w:r>
      <w:r w:rsidR="008A644B" w:rsidRPr="00D86119">
        <w:rPr>
          <w:lang w:val="en-US" w:bidi="ar-EG"/>
        </w:rPr>
        <w:t>5</w:t>
      </w:r>
      <w:r w:rsidRPr="00D86119">
        <w:rPr>
          <w:lang w:val="en-US" w:bidi="ar-EG"/>
        </w:rPr>
        <w:t>A</w:t>
      </w:r>
      <w:r w:rsidRPr="00D86119">
        <w:rPr>
          <w:rtl/>
          <w:lang w:val="en-US" w:bidi="ar-EG"/>
        </w:rPr>
        <w:t xml:space="preserve"> و</w:t>
      </w:r>
      <w:r w:rsidR="008A644B" w:rsidRPr="00D86119">
        <w:rPr>
          <w:lang w:val="en-US" w:bidi="ar-EG"/>
        </w:rPr>
        <w:t>5</w:t>
      </w:r>
      <w:r w:rsidRPr="00D86119">
        <w:rPr>
          <w:lang w:val="en-US" w:bidi="ar-EG"/>
        </w:rPr>
        <w:t>B</w:t>
      </w:r>
      <w:r w:rsidRPr="00D86119">
        <w:rPr>
          <w:rtl/>
          <w:lang w:val="en-US" w:bidi="ar-EG"/>
        </w:rPr>
        <w:t xml:space="preserve"> و</w:t>
      </w:r>
      <w:r w:rsidR="008A644B" w:rsidRPr="00D86119">
        <w:rPr>
          <w:lang w:val="en-US" w:bidi="ar-EG"/>
        </w:rPr>
        <w:t>5C</w:t>
      </w:r>
      <w:r w:rsidRPr="00D86119">
        <w:rPr>
          <w:rtl/>
          <w:lang w:val="en-US" w:bidi="ar-EG"/>
        </w:rPr>
        <w:t xml:space="preserve"> </w:t>
      </w:r>
      <w:r w:rsidR="00D56FD5">
        <w:rPr>
          <w:rFonts w:hint="cs"/>
          <w:rtl/>
          <w:lang w:val="en-US" w:bidi="ar-EG"/>
        </w:rPr>
        <w:t>و</w:t>
      </w:r>
      <w:r w:rsidR="00D56FD5">
        <w:rPr>
          <w:lang w:val="en-US" w:bidi="ar-EG"/>
        </w:rPr>
        <w:t>5D</w:t>
      </w:r>
      <w:r w:rsidR="00D56FD5">
        <w:rPr>
          <w:rFonts w:hint="cs"/>
          <w:rtl/>
          <w:lang w:val="en-US" w:bidi="ar-EG"/>
        </w:rPr>
        <w:t xml:space="preserve"> </w:t>
      </w:r>
      <w:r w:rsidRPr="00D86119">
        <w:rPr>
          <w:rtl/>
          <w:lang w:val="en-US" w:bidi="ar-EG"/>
        </w:rPr>
        <w:t>التي تعقد قبل اجتماع لجنة الدراسات مباشرة. وبعد النظر في تلك المشاريع</w:t>
      </w:r>
      <w:r w:rsidR="00ED4686" w:rsidRPr="00D86119">
        <w:rPr>
          <w:rtl/>
          <w:lang w:val="en-US" w:bidi="ar-EG"/>
        </w:rPr>
        <w:t>،</w:t>
      </w:r>
      <w:r w:rsidRPr="00D86119">
        <w:rPr>
          <w:rtl/>
          <w:lang w:val="en-US" w:bidi="ar-EG"/>
        </w:rPr>
        <w:t xml:space="preserve"> يجوز للجنة الدراسات أن تقرر التماس اعتماد مشاريع التوصيات بالمراسلة. وفي هذه الحالات</w:t>
      </w:r>
      <w:r w:rsidR="00ED4686" w:rsidRPr="00D86119">
        <w:rPr>
          <w:rtl/>
          <w:lang w:val="en-US" w:bidi="ar-EG"/>
        </w:rPr>
        <w:t>،</w:t>
      </w:r>
      <w:r w:rsidRPr="00D86119">
        <w:rPr>
          <w:rtl/>
          <w:lang w:val="en-US" w:bidi="ar-EG"/>
        </w:rPr>
        <w:t xml:space="preserve"> قد تقرر لجنة الدراسات أيضاً تطبيق إجراء الاعتماد والموافقة في نفس الوقت </w:t>
      </w:r>
      <w:r w:rsidRPr="00D86119">
        <w:rPr>
          <w:lang w:val="en-US" w:bidi="ar-EG"/>
        </w:rPr>
        <w:t>(PSAA)</w:t>
      </w:r>
      <w:r w:rsidRPr="00D86119">
        <w:rPr>
          <w:rtl/>
          <w:lang w:val="en-US" w:bidi="ar-EG"/>
        </w:rPr>
        <w:t xml:space="preserve"> لمشروع التوصية، وهو الإجراء المنصوص عليه في الفقرة </w:t>
      </w:r>
      <w:r w:rsidRPr="00D86119">
        <w:rPr>
          <w:lang w:val="en-US" w:bidi="ar-EG"/>
        </w:rPr>
        <w:t>3.10</w:t>
      </w:r>
      <w:r w:rsidRPr="00D86119">
        <w:rPr>
          <w:rtl/>
          <w:lang w:val="en-US" w:bidi="ar-EG"/>
        </w:rPr>
        <w:t xml:space="preserve"> من القرار </w:t>
      </w:r>
      <w:r w:rsidRPr="00D86119">
        <w:rPr>
          <w:lang w:val="en-US" w:bidi="ar-EG"/>
        </w:rPr>
        <w:t>ITU-R 1-</w:t>
      </w:r>
      <w:r w:rsidR="008A644B" w:rsidRPr="00D86119">
        <w:rPr>
          <w:lang w:val="en-US" w:bidi="ar-EG"/>
        </w:rPr>
        <w:t>5</w:t>
      </w:r>
      <w:r w:rsidRPr="00D86119">
        <w:rPr>
          <w:rtl/>
          <w:lang w:val="en-US" w:bidi="ar-EG"/>
        </w:rPr>
        <w:t xml:space="preserve"> (انظر أيضاً الفقرة </w:t>
      </w:r>
      <w:r w:rsidRPr="00D86119">
        <w:rPr>
          <w:lang w:val="en-US" w:bidi="ar-EG"/>
        </w:rPr>
        <w:t>3.2</w:t>
      </w:r>
      <w:r w:rsidRPr="00D86119">
        <w:rPr>
          <w:rtl/>
          <w:lang w:val="en-US" w:bidi="ar-EG"/>
        </w:rPr>
        <w:t xml:space="preserve"> أدناه). </w:t>
      </w:r>
    </w:p>
    <w:p w:rsidR="003E2F74" w:rsidRPr="003B0CB5" w:rsidRDefault="003E2F74" w:rsidP="004D0E69">
      <w:pPr>
        <w:spacing w:line="187" w:lineRule="auto"/>
        <w:rPr>
          <w:rtl/>
          <w:lang w:val="en-US" w:bidi="ar-EG"/>
        </w:rPr>
      </w:pPr>
      <w:r>
        <w:rPr>
          <w:rtl/>
          <w:lang w:val="en-US" w:bidi="ar-EG"/>
        </w:rPr>
        <w:t xml:space="preserve">وعملاً بأحكام الفقرة </w:t>
      </w:r>
      <w:r>
        <w:rPr>
          <w:lang w:val="en-US" w:bidi="ar-EG"/>
        </w:rPr>
        <w:t>25.2</w:t>
      </w:r>
      <w:r>
        <w:rPr>
          <w:rtl/>
          <w:lang w:val="en-US" w:bidi="ar-EG"/>
        </w:rPr>
        <w:t xml:space="preserve"> من القرار </w:t>
      </w:r>
      <w:r>
        <w:rPr>
          <w:lang w:val="en-US" w:bidi="ar-EG"/>
        </w:rPr>
        <w:t>ITU-R 1-</w:t>
      </w:r>
      <w:r w:rsidR="008A644B">
        <w:rPr>
          <w:lang w:val="en-US" w:bidi="ar-EG"/>
        </w:rPr>
        <w:t>5</w:t>
      </w:r>
      <w:r w:rsidR="00DF183A">
        <w:rPr>
          <w:rtl/>
          <w:lang w:val="en-US" w:bidi="ar-EG"/>
        </w:rPr>
        <w:t>،</w:t>
      </w:r>
      <w:r>
        <w:rPr>
          <w:rtl/>
          <w:lang w:val="en-US" w:bidi="ar-EG"/>
        </w:rPr>
        <w:t xml:space="preserve"> يحتوي الملحق </w:t>
      </w:r>
      <w:r w:rsidR="004D0E69">
        <w:rPr>
          <w:lang w:val="en-US" w:bidi="ar-EG"/>
        </w:rPr>
        <w:t>3</w:t>
      </w:r>
      <w:r>
        <w:rPr>
          <w:rtl/>
          <w:lang w:val="en-US" w:bidi="ar-EG"/>
        </w:rPr>
        <w:t xml:space="preserve"> </w:t>
      </w:r>
      <w:r w:rsidR="004D0E69">
        <w:rPr>
          <w:rtl/>
          <w:lang w:val="en-US" w:bidi="ar-EG"/>
        </w:rPr>
        <w:t>بهذه</w:t>
      </w:r>
      <w:r>
        <w:rPr>
          <w:rtl/>
          <w:lang w:val="en-US" w:bidi="ar-EG"/>
        </w:rPr>
        <w:t xml:space="preserve"> النشرة </w:t>
      </w:r>
      <w:r w:rsidR="008A644B">
        <w:rPr>
          <w:rtl/>
          <w:lang w:val="en-US" w:bidi="ar-EG"/>
        </w:rPr>
        <w:t xml:space="preserve">على </w:t>
      </w:r>
      <w:r>
        <w:rPr>
          <w:rtl/>
          <w:lang w:val="en-US" w:bidi="ar-EG"/>
        </w:rPr>
        <w:t xml:space="preserve">قائمة بالموضوعات التي ستتناولها اجتماعات فرق العمل </w:t>
      </w:r>
      <w:r w:rsidR="008A644B">
        <w:rPr>
          <w:rtl/>
          <w:lang w:val="en-US" w:bidi="ar-EG"/>
        </w:rPr>
        <w:t xml:space="preserve">التي ستُعقد </w:t>
      </w:r>
      <w:r>
        <w:rPr>
          <w:rtl/>
          <w:lang w:val="en-US" w:bidi="ar-EG"/>
        </w:rPr>
        <w:t xml:space="preserve">قبل اجتماع لجنة الدراسات والتي قد </w:t>
      </w:r>
      <w:r w:rsidR="008A644B">
        <w:rPr>
          <w:rtl/>
          <w:lang w:val="en-US" w:bidi="ar-EG"/>
        </w:rPr>
        <w:t xml:space="preserve">تُعَد لها </w:t>
      </w:r>
      <w:r>
        <w:rPr>
          <w:rtl/>
          <w:lang w:val="en-US" w:bidi="ar-EG"/>
        </w:rPr>
        <w:t>مشاريع توصيات.</w:t>
      </w:r>
    </w:p>
    <w:p w:rsidR="003E2F74" w:rsidRPr="002E663D" w:rsidRDefault="003E2F74" w:rsidP="008D3F99">
      <w:pPr>
        <w:pStyle w:val="Heading2"/>
        <w:spacing w:line="187" w:lineRule="auto"/>
        <w:rPr>
          <w:rtl/>
          <w:lang w:val="en-US" w:bidi="ar-EG"/>
        </w:rPr>
      </w:pPr>
      <w:r w:rsidRPr="002E663D">
        <w:rPr>
          <w:lang w:val="en-US" w:bidi="ar-EG"/>
        </w:rPr>
        <w:t>3.2</w:t>
      </w:r>
      <w:r w:rsidRPr="002E663D">
        <w:rPr>
          <w:rtl/>
          <w:lang w:val="en-US" w:bidi="ar-EG"/>
        </w:rPr>
        <w:tab/>
        <w:t>قرار بشأن إجراء الموافقة</w:t>
      </w:r>
    </w:p>
    <w:p w:rsidR="003E2F74" w:rsidRDefault="003E2F74" w:rsidP="008D3F99">
      <w:pPr>
        <w:spacing w:line="187" w:lineRule="auto"/>
        <w:rPr>
          <w:rtl/>
          <w:lang w:val="en-US" w:bidi="ar-EG"/>
        </w:rPr>
      </w:pPr>
      <w:r>
        <w:rPr>
          <w:rtl/>
          <w:lang w:bidi="ar-EG"/>
        </w:rPr>
        <w:t xml:space="preserve">تقرر لجنة الدراسات، في الاجتماع، الإجراء الذي يُتبع </w:t>
      </w:r>
      <w:r>
        <w:rPr>
          <w:rtl/>
          <w:lang w:val="en-US" w:bidi="ar-EG"/>
        </w:rPr>
        <w:t xml:space="preserve">للحصول على الموافقة لكل مشروع توصية وفقاً للفقرة </w:t>
      </w:r>
      <w:r>
        <w:rPr>
          <w:lang w:val="en-US" w:bidi="ar-EG"/>
        </w:rPr>
        <w:t>3.4.10</w:t>
      </w:r>
      <w:r>
        <w:rPr>
          <w:rtl/>
          <w:lang w:val="en-US" w:bidi="ar-EG"/>
        </w:rPr>
        <w:t xml:space="preserve"> من القرار </w:t>
      </w:r>
      <w:r>
        <w:rPr>
          <w:lang w:val="en-US" w:bidi="ar-EG"/>
        </w:rPr>
        <w:t>ITU-R 1-</w:t>
      </w:r>
      <w:r w:rsidR="008A644B">
        <w:rPr>
          <w:lang w:val="en-US" w:bidi="ar-EG"/>
        </w:rPr>
        <w:t>5</w:t>
      </w:r>
      <w:r>
        <w:rPr>
          <w:rtl/>
          <w:lang w:val="en-US" w:bidi="ar-EG"/>
        </w:rPr>
        <w:t xml:space="preserve">. ويمكن الحصول على الموافقة عن طريق عرض مشروع التوصية على جمعية الاتصالات الراديوية المقبلة، أو عن طريق مشاورة الدول الأعضاء، كما قد تقرر لجنة الدراسات استخدام إجراء الاعتماد والموافقة في نفس الوقت الذي يرد وصفه في الفقرة </w:t>
      </w:r>
      <w:r>
        <w:rPr>
          <w:lang w:val="en-US" w:bidi="ar-EG"/>
        </w:rPr>
        <w:t>3.10</w:t>
      </w:r>
      <w:r>
        <w:rPr>
          <w:rtl/>
          <w:lang w:val="en-US" w:bidi="ar-EG"/>
        </w:rPr>
        <w:t xml:space="preserve"> من القرار </w:t>
      </w:r>
      <w:r>
        <w:rPr>
          <w:lang w:val="en-US" w:bidi="ar-EG"/>
        </w:rPr>
        <w:t>ITU-R 1-</w:t>
      </w:r>
      <w:r w:rsidR="008A644B">
        <w:rPr>
          <w:lang w:val="en-US" w:bidi="ar-EG"/>
        </w:rPr>
        <w:t>5</w:t>
      </w:r>
      <w:r>
        <w:rPr>
          <w:rtl/>
          <w:lang w:val="en-US" w:bidi="ar-EG"/>
        </w:rPr>
        <w:t>.</w:t>
      </w:r>
    </w:p>
    <w:p w:rsidR="00130553" w:rsidRDefault="00130553" w:rsidP="005E7068">
      <w:pPr>
        <w:pStyle w:val="Heading1"/>
        <w:spacing w:line="187" w:lineRule="auto"/>
        <w:rPr>
          <w:rtl/>
          <w:lang w:val="en-US" w:bidi="ar-EG"/>
        </w:rPr>
      </w:pPr>
      <w:r>
        <w:rPr>
          <w:lang w:val="en-US" w:bidi="ar-EG"/>
        </w:rPr>
        <w:t>3</w:t>
      </w:r>
      <w:r>
        <w:rPr>
          <w:rtl/>
          <w:lang w:val="en-US" w:bidi="ar-EG"/>
        </w:rPr>
        <w:tab/>
        <w:t>المساهمات</w:t>
      </w:r>
    </w:p>
    <w:p w:rsidR="00130553" w:rsidRDefault="00D43F65" w:rsidP="004576B9">
      <w:pPr>
        <w:spacing w:line="187" w:lineRule="auto"/>
        <w:rPr>
          <w:rtl/>
          <w:lang w:val="en-US" w:bidi="ar-EG"/>
        </w:rPr>
      </w:pPr>
      <w:r>
        <w:rPr>
          <w:rtl/>
          <w:lang w:val="en-US" w:bidi="ar-EG"/>
        </w:rPr>
        <w:t>تعالج</w:t>
      </w:r>
      <w:r w:rsidR="00130553">
        <w:rPr>
          <w:rtl/>
          <w:lang w:val="en-US" w:bidi="ar-EG"/>
        </w:rPr>
        <w:t xml:space="preserve"> المساهمات</w:t>
      </w:r>
      <w:r w:rsidR="00D86119">
        <w:rPr>
          <w:rFonts w:hint="cs"/>
          <w:rtl/>
          <w:lang w:val="en-US" w:bidi="ar-EG"/>
        </w:rPr>
        <w:t xml:space="preserve"> المقدمة</w:t>
      </w:r>
      <w:r w:rsidR="00130553">
        <w:rPr>
          <w:rtl/>
          <w:lang w:val="en-US" w:bidi="ar-EG"/>
        </w:rPr>
        <w:t xml:space="preserve"> استجابة</w:t>
      </w:r>
      <w:r w:rsidR="00D86119">
        <w:rPr>
          <w:rFonts w:hint="cs"/>
          <w:rtl/>
          <w:lang w:val="en-US" w:bidi="ar-EG"/>
        </w:rPr>
        <w:t>ً</w:t>
      </w:r>
      <w:r w:rsidR="00130553">
        <w:rPr>
          <w:rtl/>
          <w:lang w:val="en-US" w:bidi="ar-EG"/>
        </w:rPr>
        <w:t xml:space="preserve"> لأعمال لجنة الدراسات </w:t>
      </w:r>
      <w:r>
        <w:rPr>
          <w:lang w:val="en-US" w:bidi="ar-EG"/>
        </w:rPr>
        <w:t>5</w:t>
      </w:r>
      <w:r w:rsidR="00130553">
        <w:rPr>
          <w:rtl/>
          <w:lang w:val="en-US" w:bidi="ar-EG"/>
        </w:rPr>
        <w:t xml:space="preserve"> وفقاً للأحكام الواردة في القرار </w:t>
      </w:r>
      <w:r w:rsidR="00130553">
        <w:rPr>
          <w:lang w:val="en-US" w:bidi="ar-EG"/>
        </w:rPr>
        <w:t>ITU-R 1-5</w:t>
      </w:r>
      <w:r w:rsidR="00130553">
        <w:rPr>
          <w:rtl/>
          <w:lang w:val="en-US" w:bidi="ar-EG"/>
        </w:rPr>
        <w:t xml:space="preserve"> وتُنشر في العنوان</w:t>
      </w:r>
      <w:r w:rsidR="004576B9">
        <w:rPr>
          <w:rFonts w:hint="cs"/>
          <w:rtl/>
        </w:rPr>
        <w:t xml:space="preserve"> </w:t>
      </w:r>
      <w:hyperlink r:id="rId17" w:history="1">
        <w:r w:rsidR="004576B9" w:rsidRPr="00E42C63">
          <w:rPr>
            <w:rStyle w:val="Hyperlink"/>
          </w:rPr>
          <w:t>http://www.itu.int/md/r07-SG05-c/en</w:t>
        </w:r>
      </w:hyperlink>
      <w:r w:rsidR="00D86119">
        <w:rPr>
          <w:rFonts w:hint="cs"/>
          <w:rtl/>
          <w:lang w:bidi="ar-EG"/>
        </w:rPr>
        <w:t>.</w:t>
      </w:r>
      <w:r w:rsidR="00130553">
        <w:rPr>
          <w:rtl/>
          <w:lang w:bidi="ar-EG"/>
        </w:rPr>
        <w:t xml:space="preserve"> </w:t>
      </w:r>
      <w:r w:rsidR="00130553" w:rsidRPr="00C7081A">
        <w:rPr>
          <w:b/>
          <w:bCs/>
          <w:rtl/>
          <w:lang w:bidi="ar-EG"/>
        </w:rPr>
        <w:t>وآخر مهلة لت</w:t>
      </w:r>
      <w:r w:rsidR="001D7D54">
        <w:rPr>
          <w:rFonts w:hint="cs"/>
          <w:b/>
          <w:bCs/>
          <w:rtl/>
          <w:lang w:bidi="ar-EG"/>
        </w:rPr>
        <w:t>لقي</w:t>
      </w:r>
      <w:r w:rsidR="00130553" w:rsidRPr="00C7081A">
        <w:rPr>
          <w:b/>
          <w:bCs/>
          <w:rtl/>
          <w:lang w:bidi="ar-EG"/>
        </w:rPr>
        <w:t xml:space="preserve"> المساهمات</w:t>
      </w:r>
      <w:r w:rsidR="00D86119">
        <w:rPr>
          <w:rFonts w:hint="cs"/>
          <w:b/>
          <w:bCs/>
          <w:rtl/>
          <w:lang w:bidi="ar-EG"/>
        </w:rPr>
        <w:t xml:space="preserve"> هو</w:t>
      </w:r>
      <w:r w:rsidR="00130553" w:rsidRPr="00C7081A">
        <w:rPr>
          <w:b/>
          <w:bCs/>
          <w:rtl/>
          <w:lang w:bidi="ar-EG"/>
        </w:rPr>
        <w:t xml:space="preserve"> يوم </w:t>
      </w:r>
      <w:r w:rsidR="00793FCC">
        <w:rPr>
          <w:rFonts w:hint="cs"/>
          <w:b/>
          <w:bCs/>
          <w:rtl/>
          <w:lang w:bidi="ar-EG"/>
        </w:rPr>
        <w:t>الإ</w:t>
      </w:r>
      <w:r w:rsidR="00D86119">
        <w:rPr>
          <w:rFonts w:hint="cs"/>
          <w:b/>
          <w:bCs/>
          <w:rtl/>
          <w:lang w:bidi="ar-EG"/>
        </w:rPr>
        <w:t xml:space="preserve">ثنين </w:t>
      </w:r>
      <w:r w:rsidR="001D7D54">
        <w:rPr>
          <w:b/>
          <w:bCs/>
          <w:lang w:val="en-US" w:bidi="ar-EG"/>
        </w:rPr>
        <w:t>1</w:t>
      </w:r>
      <w:r w:rsidR="00A64BE0">
        <w:rPr>
          <w:b/>
          <w:bCs/>
          <w:lang w:val="en-US" w:bidi="ar-EG"/>
        </w:rPr>
        <w:t>4</w:t>
      </w:r>
      <w:r w:rsidR="00D86119">
        <w:rPr>
          <w:rFonts w:hint="cs"/>
          <w:b/>
          <w:bCs/>
          <w:rtl/>
          <w:lang w:val="en-US"/>
        </w:rPr>
        <w:t xml:space="preserve"> نوفمبر</w:t>
      </w:r>
      <w:r w:rsidR="00852B5C">
        <w:rPr>
          <w:b/>
          <w:bCs/>
          <w:rtl/>
          <w:lang w:val="en-US" w:bidi="ar-EG"/>
        </w:rPr>
        <w:t xml:space="preserve"> </w:t>
      </w:r>
      <w:r w:rsidR="00852B5C">
        <w:rPr>
          <w:b/>
          <w:bCs/>
          <w:lang w:val="en-US" w:bidi="ar-EG"/>
        </w:rPr>
        <w:t>20</w:t>
      </w:r>
      <w:r w:rsidR="001D7D54">
        <w:rPr>
          <w:b/>
          <w:bCs/>
          <w:lang w:val="en-US" w:bidi="ar-EG"/>
        </w:rPr>
        <w:t>1</w:t>
      </w:r>
      <w:r w:rsidR="00A64BE0">
        <w:rPr>
          <w:b/>
          <w:bCs/>
          <w:lang w:val="en-US" w:bidi="ar-EG"/>
        </w:rPr>
        <w:t>1</w:t>
      </w:r>
      <w:r w:rsidR="00130553" w:rsidRPr="00C7081A">
        <w:rPr>
          <w:b/>
          <w:bCs/>
          <w:rtl/>
          <w:lang w:val="en-US" w:bidi="ar-EG"/>
        </w:rPr>
        <w:t xml:space="preserve">، الساعة </w:t>
      </w:r>
      <w:r w:rsidR="00130553" w:rsidRPr="00C7081A">
        <w:rPr>
          <w:b/>
          <w:bCs/>
          <w:lang w:val="en-US" w:bidi="ar-EG"/>
        </w:rPr>
        <w:t>16:00</w:t>
      </w:r>
      <w:r w:rsidR="00130553" w:rsidRPr="00C7081A">
        <w:rPr>
          <w:b/>
          <w:bCs/>
          <w:rtl/>
          <w:lang w:val="en-US" w:bidi="ar-EG"/>
        </w:rPr>
        <w:t xml:space="preserve"> بالتوقيت </w:t>
      </w:r>
      <w:r w:rsidR="00130553" w:rsidRPr="00C7081A">
        <w:rPr>
          <w:b/>
          <w:bCs/>
          <w:lang w:val="en-US" w:bidi="ar-EG"/>
        </w:rPr>
        <w:t>UTC</w:t>
      </w:r>
      <w:r w:rsidR="00130553">
        <w:rPr>
          <w:rtl/>
          <w:lang w:val="en-US" w:bidi="ar-EG"/>
        </w:rPr>
        <w:t>.</w:t>
      </w:r>
      <w:r>
        <w:rPr>
          <w:rtl/>
          <w:lang w:val="en-US" w:bidi="ar-EG"/>
        </w:rPr>
        <w:t xml:space="preserve"> </w:t>
      </w:r>
      <w:r w:rsidR="00130553">
        <w:rPr>
          <w:rtl/>
          <w:lang w:val="en-US" w:bidi="ar-EG"/>
        </w:rPr>
        <w:t xml:space="preserve">ولا تُقبل المساهمات التي تصل بعد هذا الموعد. وينص القرار </w:t>
      </w:r>
      <w:r w:rsidR="00130553">
        <w:rPr>
          <w:lang w:val="en-US" w:bidi="ar-EG"/>
        </w:rPr>
        <w:t>ITU-R 1-5</w:t>
      </w:r>
      <w:r w:rsidR="00130553">
        <w:rPr>
          <w:rtl/>
          <w:lang w:val="en-US" w:bidi="ar-EG"/>
        </w:rPr>
        <w:t xml:space="preserve"> على أن المساهمات التي لا تتوفر للمشاركين وقت افتتاح الاجتماع لا يُنظر فيها.</w:t>
      </w:r>
    </w:p>
    <w:p w:rsidR="00130553" w:rsidRDefault="0008636D" w:rsidP="00D86119">
      <w:pPr>
        <w:spacing w:line="187" w:lineRule="auto"/>
        <w:rPr>
          <w:rtl/>
          <w:lang w:val="en-US" w:bidi="ar-EG"/>
        </w:rPr>
      </w:pPr>
      <w:r>
        <w:rPr>
          <w:rFonts w:hint="cs"/>
          <w:rtl/>
          <w:lang w:val="en-US" w:bidi="ar-EG"/>
        </w:rPr>
        <w:t>و</w:t>
      </w:r>
      <w:r w:rsidR="00130553">
        <w:rPr>
          <w:rtl/>
          <w:lang w:val="en-US" w:bidi="ar-EG"/>
        </w:rPr>
        <w:t xml:space="preserve">يرجى من المساهمين تقديم المساهمات بالبريد الإلكتروني </w:t>
      </w:r>
      <w:r w:rsidR="00D86119">
        <w:rPr>
          <w:rFonts w:hint="cs"/>
          <w:rtl/>
          <w:lang w:val="en-US" w:bidi="ar-EG"/>
        </w:rPr>
        <w:t>على العنوان</w:t>
      </w:r>
      <w:r w:rsidR="00130553">
        <w:rPr>
          <w:rtl/>
          <w:lang w:val="en-US" w:bidi="ar-EG"/>
        </w:rPr>
        <w:t>:</w:t>
      </w:r>
    </w:p>
    <w:p w:rsidR="00D459F1" w:rsidRPr="00B01829" w:rsidRDefault="00BD6A3B" w:rsidP="00B01829">
      <w:pPr>
        <w:spacing w:before="240" w:after="120"/>
        <w:jc w:val="center"/>
        <w:rPr>
          <w:lang w:val="en-US"/>
        </w:rPr>
      </w:pPr>
      <w:hyperlink r:id="rId18" w:history="1">
        <w:r w:rsidR="00B01829" w:rsidRPr="00B01829">
          <w:rPr>
            <w:rStyle w:val="Hyperlink"/>
            <w:lang w:val="ru-RU"/>
          </w:rPr>
          <w:t>rsg5@itu.int</w:t>
        </w:r>
      </w:hyperlink>
    </w:p>
    <w:p w:rsidR="00130553" w:rsidRDefault="00130553" w:rsidP="008D3F99">
      <w:pPr>
        <w:spacing w:line="187" w:lineRule="auto"/>
        <w:rPr>
          <w:rtl/>
          <w:lang w:val="en-US" w:bidi="ar-EG"/>
        </w:rPr>
      </w:pPr>
      <w:r>
        <w:rPr>
          <w:rtl/>
          <w:lang w:val="en-US" w:bidi="ar-EG"/>
        </w:rPr>
        <w:t xml:space="preserve">وينبغي كذلك إرسال نسخة إلى رئيس لجنة الدراسات </w:t>
      </w:r>
      <w:r w:rsidR="000C7179">
        <w:rPr>
          <w:lang w:val="en-US" w:bidi="ar-EG"/>
        </w:rPr>
        <w:t>5</w:t>
      </w:r>
      <w:r>
        <w:rPr>
          <w:rtl/>
          <w:lang w:val="en-US" w:bidi="ar-EG"/>
        </w:rPr>
        <w:t xml:space="preserve"> ونوابه. والعناوين ذات الصلة موجودة في الموقع:</w:t>
      </w:r>
    </w:p>
    <w:p w:rsidR="00D459F1" w:rsidRPr="002D4C19" w:rsidRDefault="00BD6A3B" w:rsidP="002D4C19">
      <w:pPr>
        <w:pStyle w:val="Heading1"/>
        <w:ind w:left="0" w:firstLine="0"/>
        <w:jc w:val="center"/>
        <w:rPr>
          <w:rFonts w:ascii="Times New Roman"/>
          <w:b w:val="0"/>
          <w:bCs w:val="0"/>
          <w:rtl/>
          <w:lang w:bidi="ar-EG"/>
        </w:rPr>
      </w:pPr>
      <w:hyperlink r:id="rId19" w:tgtFrame="_blank" w:history="1">
        <w:r w:rsidR="002D4C19" w:rsidRPr="002D4C19">
          <w:rPr>
            <w:rFonts w:ascii="Times New Roman"/>
            <w:b w:val="0"/>
            <w:bCs w:val="0"/>
            <w:color w:val="00008B"/>
            <w:szCs w:val="24"/>
            <w:u w:val="single"/>
          </w:rPr>
          <w:t>http://run.as/itu.int/c8iff5</w:t>
        </w:r>
      </w:hyperlink>
    </w:p>
    <w:p w:rsidR="005B54B2" w:rsidRPr="002D4C19" w:rsidRDefault="005B54B2">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rPr>
      </w:pPr>
    </w:p>
    <w:p w:rsidR="002D4C19" w:rsidRDefault="003D3FAA" w:rsidP="003D3FAA">
      <w:pPr>
        <w:pStyle w:val="Heading1"/>
        <w:spacing w:line="187" w:lineRule="auto"/>
        <w:rPr>
          <w:rtl/>
          <w:lang w:val="en-US" w:bidi="ar-EG"/>
        </w:rPr>
      </w:pPr>
      <w:r>
        <w:rPr>
          <w:lang w:val="en-US" w:bidi="ar-EG"/>
        </w:rPr>
        <w:t>4</w:t>
      </w:r>
      <w:r>
        <w:rPr>
          <w:rFonts w:hint="cs"/>
          <w:rtl/>
          <w:lang w:val="en-US" w:bidi="ar-EG"/>
        </w:rPr>
        <w:tab/>
        <w:t>الترجمة الشفوية</w:t>
      </w:r>
    </w:p>
    <w:p w:rsidR="002D4C19" w:rsidRPr="003D3FAA" w:rsidRDefault="003D3FAA" w:rsidP="002D4C19">
      <w:pPr>
        <w:spacing w:line="187" w:lineRule="auto"/>
        <w:rPr>
          <w:rtl/>
          <w:lang w:val="en-US" w:bidi="ar-EG"/>
        </w:rPr>
      </w:pPr>
      <w:r>
        <w:rPr>
          <w:rFonts w:hint="cs"/>
          <w:rtl/>
          <w:lang w:val="en-US" w:bidi="ar-EG"/>
        </w:rPr>
        <w:t xml:space="preserve">ونظراً لأنه تقرر توفير الترجمة الشفوية في الاجتماع، يرجى ملاحظة أن الترجمة الشفوية لن تتوفر ما لم تطلب الدول الأعضاء ذلك. وينبغي إرسال طلبات توفير الترجمة الشفوية إلى البريد الإلكتروني التالي </w:t>
      </w:r>
      <w:hyperlink r:id="rId20" w:history="1">
        <w:r w:rsidRPr="0049325D">
          <w:rPr>
            <w:rStyle w:val="Hyperlink"/>
          </w:rPr>
          <w:t>rsg5@itu.int</w:t>
        </w:r>
      </w:hyperlink>
      <w:r>
        <w:rPr>
          <w:rFonts w:hint="cs"/>
          <w:rtl/>
          <w:lang w:bidi="ar-EG"/>
        </w:rPr>
        <w:t xml:space="preserve"> وذلك قبل بدء الاجتماع بشهر على الأقل أي في موعد أقصاه </w:t>
      </w:r>
      <w:r>
        <w:rPr>
          <w:lang w:val="en-US" w:bidi="ar-EG"/>
        </w:rPr>
        <w:t>21</w:t>
      </w:r>
      <w:r>
        <w:rPr>
          <w:rFonts w:hint="cs"/>
          <w:rtl/>
          <w:lang w:val="en-US" w:bidi="ar-EG"/>
        </w:rPr>
        <w:t xml:space="preserve"> أكتوبر </w:t>
      </w:r>
      <w:r>
        <w:rPr>
          <w:lang w:val="en-US" w:bidi="ar-EG"/>
        </w:rPr>
        <w:t>2011</w:t>
      </w:r>
      <w:r>
        <w:rPr>
          <w:rFonts w:hint="cs"/>
          <w:rtl/>
          <w:lang w:val="en-US" w:bidi="ar-EG"/>
        </w:rPr>
        <w:t>. ومن الضروري مراعاة التاريخ النهائي كي يتسنى للأمانة اتخاذ الترتيبات اللازمة للترجمة الشفوية.</w:t>
      </w:r>
    </w:p>
    <w:p w:rsidR="002D4C19" w:rsidRDefault="003D3FAA" w:rsidP="003D3FAA">
      <w:pPr>
        <w:pStyle w:val="Heading1"/>
        <w:spacing w:line="187" w:lineRule="auto"/>
        <w:rPr>
          <w:rtl/>
          <w:lang w:val="en-US" w:bidi="ar-EG"/>
        </w:rPr>
      </w:pPr>
      <w:r>
        <w:rPr>
          <w:lang w:val="en-US" w:bidi="ar-EG"/>
        </w:rPr>
        <w:lastRenderedPageBreak/>
        <w:t>5</w:t>
      </w:r>
      <w:r>
        <w:rPr>
          <w:rFonts w:hint="cs"/>
          <w:rtl/>
          <w:lang w:val="en-US" w:bidi="ar-EG"/>
        </w:rPr>
        <w:tab/>
        <w:t>متطلبات المشاركة/التأشيرة</w:t>
      </w:r>
    </w:p>
    <w:p w:rsidR="002D4C19" w:rsidRDefault="003D3FAA" w:rsidP="002D4C19">
      <w:pPr>
        <w:spacing w:line="187" w:lineRule="auto"/>
        <w:rPr>
          <w:rtl/>
          <w:lang w:val="en-US" w:bidi="ar-EG"/>
        </w:rPr>
      </w:pPr>
      <w:r>
        <w:rPr>
          <w:rFonts w:hint="cs"/>
          <w:rtl/>
          <w:lang w:val="en-US" w:bidi="ar-EG"/>
        </w:rPr>
        <w:t xml:space="preserve">سيجري تسجيل المندوبين/المشاركين على الخط عبر موقع قطاع الاتصالات الراديوية على شبكة الويب. وقد طلب من كل دولة عضو/عضو قطاع/عضو منتسب تسمية جهة اتصال مسؤولة عن معالجة 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مباشرة. وترد قائمة جهات الاتصال وتفاصيل متطلبات الحصول على التأشيرة في صفحة الاستقبال الخاصة </w:t>
      </w:r>
      <w:r>
        <w:rPr>
          <w:rFonts w:hint="cs"/>
          <w:b/>
          <w:bCs/>
          <w:rtl/>
          <w:lang w:val="en-US" w:bidi="ar-EG"/>
        </w:rPr>
        <w:t xml:space="preserve">بالمعلومات الموجهة إلى أعضاء قطاع الاتصالات الراديوية وتسجيل المندوبين </w:t>
      </w:r>
      <w:r w:rsidRPr="003D3FAA">
        <w:rPr>
          <w:rFonts w:hint="cs"/>
          <w:rtl/>
          <w:lang w:val="en-US" w:bidi="ar-EG"/>
        </w:rPr>
        <w:t>على شبكة الويب:</w:t>
      </w:r>
    </w:p>
    <w:p w:rsidR="003D3FAA" w:rsidRPr="004576B9" w:rsidRDefault="00BD6A3B" w:rsidP="003D3FAA">
      <w:pPr>
        <w:spacing w:line="187" w:lineRule="auto"/>
        <w:jc w:val="center"/>
        <w:rPr>
          <w:lang w:bidi="ar-EG"/>
        </w:rPr>
      </w:pPr>
      <w:hyperlink r:id="rId21" w:history="1">
        <w:r w:rsidR="004576B9" w:rsidRPr="00053919">
          <w:rPr>
            <w:rStyle w:val="Hyperlink"/>
            <w:szCs w:val="24"/>
          </w:rPr>
          <w:t>http://www.itu.int/ITU-R/go/delegate-reg-info/en</w:t>
        </w:r>
      </w:hyperlink>
    </w:p>
    <w:p w:rsidR="003D3FAA" w:rsidRDefault="003D3FAA" w:rsidP="002D4C19">
      <w:pPr>
        <w:spacing w:line="187" w:lineRule="auto"/>
        <w:rPr>
          <w:rtl/>
          <w:lang w:bidi="ar-EG"/>
        </w:rPr>
      </w:pPr>
      <w:r>
        <w:rPr>
          <w:rFonts w:hint="cs"/>
          <w:rtl/>
          <w:lang w:val="en-US" w:bidi="ar-EG"/>
        </w:rPr>
        <w:t xml:space="preserve">وبالاتفاق مع رئيس لجنة الدراسات </w:t>
      </w:r>
      <w:r>
        <w:rPr>
          <w:lang w:val="en-US" w:bidi="ar-EG"/>
        </w:rPr>
        <w:t>5</w:t>
      </w:r>
      <w:r>
        <w:rPr>
          <w:rFonts w:hint="cs"/>
          <w:rtl/>
          <w:lang w:val="en-US" w:bidi="ar-EG"/>
        </w:rPr>
        <w:t xml:space="preserve"> سيتخذ الاجتماع المقبل للجنة الدراسات المزيد من الخطوات نحو العمل في بيئة إلكترونية بالكامل. </w:t>
      </w:r>
      <w:r w:rsidRPr="003D3FAA">
        <w:rPr>
          <w:rFonts w:hint="cs"/>
          <w:b/>
          <w:bCs/>
          <w:rtl/>
          <w:lang w:val="en-US" w:bidi="ar-EG"/>
        </w:rPr>
        <w:t>وبناء على ذلك، سيُدار الاجتماع بدون استخدام الورق</w:t>
      </w:r>
      <w:r>
        <w:rPr>
          <w:rFonts w:hint="cs"/>
          <w:rtl/>
          <w:lang w:val="en-US" w:bidi="ar-EG"/>
        </w:rPr>
        <w:t xml:space="preserve"> (لن توزع نسخ ورقية من الوثائق). وسيتاح للمندوبين استخدام الشبكة المحل</w:t>
      </w:r>
      <w:r w:rsidR="004576B9">
        <w:rPr>
          <w:rFonts w:hint="cs"/>
          <w:rtl/>
          <w:lang w:val="en-US" w:bidi="ar-EG"/>
        </w:rPr>
        <w:t>ية اللاسلكية في قاعات الاجتماع/</w:t>
      </w:r>
      <w:r>
        <w:rPr>
          <w:rFonts w:hint="cs"/>
          <w:rtl/>
          <w:lang w:val="en-US" w:bidi="ar-EG"/>
        </w:rPr>
        <w:t xml:space="preserve">وتتاح طابعات في المقهى السيبراني بالدور الثاني تحت الأرض من مبنى البرج وبالدور الأول والثاني من مبنى مونبريان للسماح للمندوبين بطباعة الوثائق إن أرادوا ذلك. وفضلاً عن ذلك، قام مكتب الخدمة </w:t>
      </w:r>
      <w:r w:rsidRPr="00A452F8">
        <w:rPr>
          <w:rFonts w:eastAsia="SimSun"/>
          <w:lang w:eastAsia="zh-CN"/>
        </w:rPr>
        <w:t>(</w:t>
      </w:r>
      <w:hyperlink r:id="rId22" w:history="1">
        <w:r w:rsidRPr="00A452F8">
          <w:rPr>
            <w:rStyle w:val="Hyperlink"/>
            <w:rFonts w:eastAsia="SimSun"/>
            <w:szCs w:val="24"/>
            <w:lang w:eastAsia="zh-CN"/>
          </w:rPr>
          <w:t>helpdesk@itu.int</w:t>
        </w:r>
      </w:hyperlink>
      <w:r w:rsidRPr="00A452F8">
        <w:rPr>
          <w:rFonts w:eastAsia="SimSun"/>
          <w:lang w:eastAsia="zh-CN"/>
        </w:rPr>
        <w:t>)</w:t>
      </w:r>
      <w:r>
        <w:rPr>
          <w:rFonts w:hint="cs"/>
          <w:rtl/>
          <w:lang w:bidi="ar-EG"/>
        </w:rPr>
        <w:t xml:space="preserve"> بإعداد محدود من أجهزة الحاسوب المحمولة كي يستخدمها المشاركون الذين ليس معهم حواسيبهم المحمولة.</w:t>
      </w:r>
    </w:p>
    <w:p w:rsidR="003D3FAA" w:rsidRDefault="003D3FAA" w:rsidP="002D4C19">
      <w:pPr>
        <w:spacing w:line="187" w:lineRule="auto"/>
        <w:rPr>
          <w:rtl/>
          <w:lang w:val="en-US" w:bidi="ar-EG"/>
        </w:rPr>
      </w:pPr>
      <w:r>
        <w:rPr>
          <w:rFonts w:hint="cs"/>
          <w:rtl/>
          <w:lang w:bidi="ar-EG"/>
        </w:rPr>
        <w:t>وسيف</w:t>
      </w:r>
      <w:r w:rsidR="004576B9">
        <w:rPr>
          <w:rFonts w:hint="cs"/>
          <w:rtl/>
          <w:lang w:bidi="ar-EG"/>
        </w:rPr>
        <w:t>تح مكتب تسجيل المندوبين أ</w:t>
      </w:r>
      <w:r>
        <w:rPr>
          <w:rFonts w:hint="cs"/>
          <w:rtl/>
          <w:lang w:bidi="ar-EG"/>
        </w:rPr>
        <w:t xml:space="preserve">بوابه في تمام الساعة </w:t>
      </w:r>
      <w:r>
        <w:rPr>
          <w:lang w:val="en-US" w:bidi="ar-EG"/>
        </w:rPr>
        <w:t>08:30</w:t>
      </w:r>
      <w:r>
        <w:rPr>
          <w:rFonts w:hint="cs"/>
          <w:rtl/>
          <w:lang w:val="en-US" w:bidi="ar-EG"/>
        </w:rPr>
        <w:t xml:space="preserve"> في اليوم الأول من الاجتماع عند مدخل مبنى مونبريان. ويرجى ملاحظة أنه لا بد من تقديم تأكيد التسجيل الذي أُرسل إلى كل مندوب/مشارك بالبريد الإلكتروني بالإضافة إلى صورة شخصية، لكي يتسنى تسلّم بطاقة الهوية.</w:t>
      </w:r>
    </w:p>
    <w:p w:rsidR="003D3FAA" w:rsidRPr="003D3FAA" w:rsidRDefault="003D3FAA" w:rsidP="002D4C19">
      <w:pPr>
        <w:spacing w:line="187" w:lineRule="auto"/>
        <w:rPr>
          <w:rtl/>
          <w:lang w:bidi="ar-EG"/>
        </w:rPr>
      </w:pPr>
      <w:r>
        <w:rPr>
          <w:rFonts w:hint="cs"/>
          <w:rtl/>
          <w:lang w:val="en-US" w:bidi="ar-EG"/>
        </w:rPr>
        <w:t xml:space="preserve">وتُتاح المعلومات الخاصة بحجز الفندق للاجتماعات التي تعقد في جنيف على العنوان التالي: </w:t>
      </w:r>
      <w:hyperlink r:id="rId23" w:history="1">
        <w:r w:rsidRPr="00053919">
          <w:rPr>
            <w:rStyle w:val="Hyperlink"/>
            <w:szCs w:val="24"/>
          </w:rPr>
          <w:t>http://www.itu.int/travel/index.html</w:t>
        </w:r>
      </w:hyperlink>
      <w:r>
        <w:rPr>
          <w:rFonts w:hint="cs"/>
          <w:rtl/>
          <w:lang w:bidi="ar-EG"/>
        </w:rPr>
        <w:t>.</w:t>
      </w:r>
    </w:p>
    <w:p w:rsidR="003E2F74" w:rsidRDefault="003D3FAA" w:rsidP="007F59F9">
      <w:pPr>
        <w:spacing w:before="1418"/>
        <w:ind w:left="6379"/>
        <w:jc w:val="center"/>
        <w:rPr>
          <w:rtl/>
          <w:lang w:val="en-US" w:bidi="ar-EG"/>
        </w:rPr>
      </w:pPr>
      <w:r>
        <w:rPr>
          <w:rFonts w:hint="cs"/>
          <w:rtl/>
          <w:lang w:val="en-US" w:bidi="ar-EG"/>
        </w:rPr>
        <w:t>فرانس</w:t>
      </w:r>
      <w:r w:rsidR="004576B9">
        <w:rPr>
          <w:rFonts w:hint="cs"/>
          <w:rtl/>
          <w:lang w:val="en-US" w:bidi="ar-EG"/>
        </w:rPr>
        <w:t>وا</w:t>
      </w:r>
      <w:r>
        <w:rPr>
          <w:rFonts w:hint="cs"/>
          <w:rtl/>
          <w:lang w:val="en-US" w:bidi="ar-EG"/>
        </w:rPr>
        <w:t xml:space="preserve"> رانسي</w:t>
      </w:r>
      <w:r w:rsidR="003E2F74">
        <w:rPr>
          <w:rtl/>
          <w:lang w:val="en-US" w:bidi="ar-EG"/>
        </w:rPr>
        <w:br/>
        <w:t>مدير مكتب الاتصالات الراديوية</w:t>
      </w:r>
    </w:p>
    <w:p w:rsidR="00A863FE" w:rsidRDefault="00A863FE" w:rsidP="007F59F9">
      <w:pPr>
        <w:rPr>
          <w:b/>
          <w:bCs/>
          <w:rtl/>
          <w:lang w:val="en-US" w:bidi="ar-EG"/>
        </w:rPr>
      </w:pPr>
    </w:p>
    <w:p w:rsidR="00A863FE" w:rsidRDefault="00A863FE" w:rsidP="007F59F9">
      <w:pPr>
        <w:rPr>
          <w:b/>
          <w:bCs/>
          <w:rtl/>
          <w:lang w:val="en-US" w:bidi="ar-EG"/>
        </w:rPr>
      </w:pPr>
    </w:p>
    <w:p w:rsidR="003E2F74" w:rsidRDefault="003E2F74" w:rsidP="007F59F9">
      <w:pPr>
        <w:rPr>
          <w:rtl/>
          <w:lang w:val="en-US" w:bidi="ar-EG"/>
        </w:rPr>
      </w:pPr>
      <w:r>
        <w:rPr>
          <w:b/>
          <w:bCs/>
          <w:rtl/>
          <w:lang w:val="en-US" w:bidi="ar-EG"/>
        </w:rPr>
        <w:t>الملحقات</w:t>
      </w:r>
      <w:r>
        <w:rPr>
          <w:rtl/>
          <w:lang w:val="en-US" w:bidi="ar-EG"/>
        </w:rPr>
        <w:t>:</w:t>
      </w:r>
      <w:r w:rsidR="00081541">
        <w:rPr>
          <w:rtl/>
          <w:lang w:val="en-US" w:bidi="ar-EG"/>
        </w:rPr>
        <w:t xml:space="preserve">  </w:t>
      </w:r>
      <w:r w:rsidR="00130553">
        <w:rPr>
          <w:lang w:val="en-US" w:bidi="ar-EG"/>
        </w:rPr>
        <w:t>3</w:t>
      </w:r>
    </w:p>
    <w:p w:rsidR="003E2F74" w:rsidRPr="00A87938" w:rsidRDefault="003E2F74" w:rsidP="000F2515">
      <w:pPr>
        <w:spacing w:before="0"/>
        <w:rPr>
          <w:sz w:val="20"/>
          <w:szCs w:val="26"/>
          <w:rtl/>
          <w:lang w:val="en-US" w:bidi="ar-EG"/>
        </w:rPr>
      </w:pPr>
      <w:r w:rsidRPr="00A87938">
        <w:rPr>
          <w:sz w:val="20"/>
          <w:szCs w:val="26"/>
          <w:u w:val="single"/>
          <w:rtl/>
          <w:lang w:val="en-US" w:bidi="ar-EG"/>
        </w:rPr>
        <w:t>التوزيع</w:t>
      </w:r>
      <w:r w:rsidRPr="00A87938">
        <w:rPr>
          <w:sz w:val="20"/>
          <w:szCs w:val="26"/>
          <w:rtl/>
          <w:lang w:val="en-US" w:bidi="ar-EG"/>
        </w:rPr>
        <w:t>:</w:t>
      </w:r>
    </w:p>
    <w:p w:rsidR="003E2F74" w:rsidRPr="00A87938" w:rsidRDefault="003E2F74" w:rsidP="000F2515">
      <w:pPr>
        <w:tabs>
          <w:tab w:val="left" w:pos="358"/>
        </w:tabs>
        <w:rPr>
          <w:sz w:val="20"/>
          <w:szCs w:val="26"/>
          <w:rtl/>
          <w:lang w:val="en-US" w:bidi="ar-EG"/>
        </w:rPr>
      </w:pPr>
      <w:r w:rsidRPr="00A87938">
        <w:rPr>
          <w:sz w:val="20"/>
          <w:szCs w:val="26"/>
          <w:rtl/>
          <w:lang w:val="en-US" w:bidi="ar-EG"/>
        </w:rPr>
        <w:t>-</w:t>
      </w:r>
      <w:r w:rsidRPr="00A87938">
        <w:rPr>
          <w:sz w:val="20"/>
          <w:szCs w:val="26"/>
          <w:rtl/>
          <w:lang w:val="en-US" w:bidi="ar-EG"/>
        </w:rPr>
        <w:tab/>
        <w:t>إدارات الدول الأعضاء</w:t>
      </w:r>
      <w:r w:rsidR="003D3FAA" w:rsidRPr="00A87938">
        <w:rPr>
          <w:rFonts w:hint="cs"/>
          <w:sz w:val="20"/>
          <w:szCs w:val="26"/>
          <w:rtl/>
          <w:lang w:val="en-US" w:bidi="ar-EG"/>
        </w:rPr>
        <w:t xml:space="preserve"> في الاتحاد</w:t>
      </w:r>
      <w:r w:rsidRPr="00A87938">
        <w:rPr>
          <w:sz w:val="20"/>
          <w:szCs w:val="26"/>
          <w:rtl/>
          <w:lang w:val="en-US" w:bidi="ar-EG"/>
        </w:rPr>
        <w:t xml:space="preserve"> وأعضاء قطاع الاتصالات الراديوية</w:t>
      </w:r>
      <w:r w:rsidR="003D3FAA" w:rsidRPr="00A87938">
        <w:rPr>
          <w:rFonts w:hint="cs"/>
          <w:sz w:val="20"/>
          <w:szCs w:val="26"/>
          <w:rtl/>
          <w:lang w:val="en-US" w:bidi="ar-EG"/>
        </w:rPr>
        <w:t xml:space="preserve"> المشاركون في أعمال لجنة الدراسات </w:t>
      </w:r>
      <w:r w:rsidR="003D3FAA" w:rsidRPr="00A87938">
        <w:rPr>
          <w:sz w:val="20"/>
          <w:szCs w:val="26"/>
          <w:lang w:val="en-US" w:bidi="ar-EG"/>
        </w:rPr>
        <w:t>5</w:t>
      </w:r>
      <w:r w:rsidR="003D3FAA" w:rsidRPr="00A87938">
        <w:rPr>
          <w:rFonts w:hint="cs"/>
          <w:sz w:val="20"/>
          <w:szCs w:val="26"/>
          <w:rtl/>
          <w:lang w:val="en-US" w:bidi="ar-EG"/>
        </w:rPr>
        <w:t xml:space="preserve"> للاتصالات الراديوية</w:t>
      </w:r>
    </w:p>
    <w:p w:rsidR="003E2F74" w:rsidRPr="00A87938" w:rsidRDefault="003E2F74" w:rsidP="000F2515">
      <w:pPr>
        <w:tabs>
          <w:tab w:val="left" w:pos="358"/>
        </w:tabs>
        <w:spacing w:before="0"/>
        <w:rPr>
          <w:sz w:val="20"/>
          <w:szCs w:val="26"/>
          <w:rtl/>
          <w:lang w:val="en-US" w:bidi="ar-EG"/>
        </w:rPr>
      </w:pPr>
      <w:r w:rsidRPr="00A87938">
        <w:rPr>
          <w:sz w:val="20"/>
          <w:szCs w:val="26"/>
          <w:rtl/>
          <w:lang w:val="en-US" w:bidi="ar-EG"/>
        </w:rPr>
        <w:t>-</w:t>
      </w:r>
      <w:r w:rsidRPr="00A87938">
        <w:rPr>
          <w:sz w:val="20"/>
          <w:szCs w:val="26"/>
          <w:rtl/>
          <w:lang w:val="en-US" w:bidi="ar-EG"/>
        </w:rPr>
        <w:tab/>
        <w:t xml:space="preserve">المنتسبون إلى قطاع الاتصالات الراديوية المشاركون في أعمال لجنة الدراسات </w:t>
      </w:r>
      <w:r w:rsidR="008A644B" w:rsidRPr="00A87938">
        <w:rPr>
          <w:sz w:val="20"/>
          <w:szCs w:val="26"/>
          <w:lang w:val="en-US" w:bidi="ar-EG"/>
        </w:rPr>
        <w:t>5</w:t>
      </w:r>
    </w:p>
    <w:p w:rsidR="003D3FAA" w:rsidRPr="00A87938" w:rsidRDefault="003D3FAA" w:rsidP="000F2515">
      <w:pPr>
        <w:tabs>
          <w:tab w:val="left" w:pos="358"/>
        </w:tabs>
        <w:spacing w:before="0"/>
        <w:rPr>
          <w:sz w:val="20"/>
          <w:szCs w:val="26"/>
          <w:rtl/>
          <w:lang w:val="en-US" w:bidi="ar-EG"/>
        </w:rPr>
      </w:pPr>
      <w:r w:rsidRPr="00A87938">
        <w:rPr>
          <w:rFonts w:hint="cs"/>
          <w:sz w:val="20"/>
          <w:szCs w:val="26"/>
          <w:rtl/>
          <w:lang w:val="en-US" w:bidi="ar-EG"/>
        </w:rPr>
        <w:t>-</w:t>
      </w:r>
      <w:r w:rsidRPr="00A87938">
        <w:rPr>
          <w:rFonts w:hint="cs"/>
          <w:sz w:val="20"/>
          <w:szCs w:val="26"/>
          <w:rtl/>
          <w:lang w:val="en-US" w:bidi="ar-EG"/>
        </w:rPr>
        <w:tab/>
        <w:t>الهيئات الأكاديمية المنضمّة إلى قطاع الاتصالات الراديوية</w:t>
      </w:r>
    </w:p>
    <w:p w:rsidR="003E2F74" w:rsidRPr="00A87938" w:rsidRDefault="003E2F74" w:rsidP="000C7179">
      <w:pPr>
        <w:tabs>
          <w:tab w:val="left" w:pos="358"/>
        </w:tabs>
        <w:spacing w:before="0"/>
        <w:rPr>
          <w:sz w:val="20"/>
          <w:szCs w:val="26"/>
          <w:rtl/>
          <w:lang w:val="en-US" w:bidi="ar-EG"/>
        </w:rPr>
      </w:pPr>
      <w:r w:rsidRPr="00A87938">
        <w:rPr>
          <w:sz w:val="20"/>
          <w:szCs w:val="26"/>
          <w:rtl/>
          <w:lang w:val="en-US" w:bidi="ar-EG"/>
        </w:rPr>
        <w:t>-</w:t>
      </w:r>
      <w:r w:rsidRPr="00A87938">
        <w:rPr>
          <w:sz w:val="20"/>
          <w:szCs w:val="26"/>
          <w:rtl/>
          <w:lang w:val="en-US" w:bidi="ar-EG"/>
        </w:rPr>
        <w:tab/>
        <w:t>رؤساء لجان دراسات الاتصالات الراديوية واللجنة الخاصة المعنية بالمسائل التنظيمية والإجرائية</w:t>
      </w:r>
      <w:r w:rsidR="000C7179" w:rsidRPr="00A87938">
        <w:rPr>
          <w:sz w:val="20"/>
          <w:szCs w:val="26"/>
          <w:rtl/>
          <w:lang w:val="en-US" w:bidi="ar-EG"/>
        </w:rPr>
        <w:t xml:space="preserve"> ونوابهم</w:t>
      </w:r>
    </w:p>
    <w:p w:rsidR="003E2F74" w:rsidRPr="00A87938" w:rsidRDefault="003E2F74" w:rsidP="000C7179">
      <w:pPr>
        <w:tabs>
          <w:tab w:val="left" w:pos="358"/>
        </w:tabs>
        <w:spacing w:before="0"/>
        <w:rPr>
          <w:sz w:val="20"/>
          <w:szCs w:val="26"/>
          <w:rtl/>
          <w:lang w:val="en-US" w:bidi="ar-EG"/>
        </w:rPr>
      </w:pPr>
      <w:r w:rsidRPr="00A87938">
        <w:rPr>
          <w:sz w:val="20"/>
          <w:szCs w:val="26"/>
          <w:rtl/>
          <w:lang w:val="en-US" w:bidi="ar-EG"/>
        </w:rPr>
        <w:t>-</w:t>
      </w:r>
      <w:r w:rsidRPr="00A87938">
        <w:rPr>
          <w:sz w:val="20"/>
          <w:szCs w:val="26"/>
          <w:rtl/>
          <w:lang w:val="en-US" w:bidi="ar-EG"/>
        </w:rPr>
        <w:tab/>
        <w:t>رئيس الاجتماع التحضيري للمؤتمر</w:t>
      </w:r>
      <w:r w:rsidR="000C7179" w:rsidRPr="00A87938">
        <w:rPr>
          <w:sz w:val="20"/>
          <w:szCs w:val="26"/>
          <w:rtl/>
          <w:lang w:val="en-US" w:bidi="ar-EG"/>
        </w:rPr>
        <w:t xml:space="preserve"> ونوابه</w:t>
      </w:r>
    </w:p>
    <w:p w:rsidR="003E2F74" w:rsidRPr="00A87938" w:rsidRDefault="003E2F74" w:rsidP="000F2515">
      <w:pPr>
        <w:tabs>
          <w:tab w:val="left" w:pos="358"/>
        </w:tabs>
        <w:spacing w:before="0"/>
        <w:rPr>
          <w:sz w:val="20"/>
          <w:szCs w:val="26"/>
          <w:rtl/>
          <w:lang w:val="en-US" w:bidi="ar-EG"/>
        </w:rPr>
      </w:pPr>
      <w:r w:rsidRPr="00A87938">
        <w:rPr>
          <w:sz w:val="20"/>
          <w:szCs w:val="26"/>
          <w:rtl/>
          <w:lang w:val="en-US" w:bidi="ar-EG"/>
        </w:rPr>
        <w:t>-</w:t>
      </w:r>
      <w:r w:rsidRPr="00A87938">
        <w:rPr>
          <w:sz w:val="20"/>
          <w:szCs w:val="26"/>
          <w:rtl/>
          <w:lang w:val="en-US" w:bidi="ar-EG"/>
        </w:rPr>
        <w:tab/>
        <w:t>أعضاء لجنة لوائح الراديو</w:t>
      </w:r>
    </w:p>
    <w:p w:rsidR="003E2F74" w:rsidRDefault="003E2F74" w:rsidP="000F2515">
      <w:pPr>
        <w:tabs>
          <w:tab w:val="left" w:pos="358"/>
        </w:tabs>
        <w:spacing w:before="0"/>
        <w:rPr>
          <w:sz w:val="18"/>
          <w:szCs w:val="24"/>
          <w:rtl/>
          <w:lang w:val="en-US" w:bidi="ar-EG"/>
        </w:rPr>
      </w:pPr>
      <w:r w:rsidRPr="00A87938">
        <w:rPr>
          <w:sz w:val="20"/>
          <w:szCs w:val="26"/>
          <w:rtl/>
          <w:lang w:val="en-US" w:bidi="ar-EG"/>
        </w:rPr>
        <w:t>-</w:t>
      </w:r>
      <w:r w:rsidRPr="00A87938">
        <w:rPr>
          <w:sz w:val="20"/>
          <w:szCs w:val="26"/>
          <w:rtl/>
          <w:lang w:val="en-US" w:bidi="ar-EG"/>
        </w:rPr>
        <w:tab/>
        <w:t>الأمين العام للاتحاد، ومدير مكتب تقييس الاتصالات، ومدير مكتب تنمية الاتصالات</w:t>
      </w:r>
    </w:p>
    <w:p w:rsidR="003E2F74" w:rsidRPr="002B12D6" w:rsidRDefault="003E2F74" w:rsidP="0000657F">
      <w:pPr>
        <w:pStyle w:val="AnnexNotitle"/>
        <w:spacing w:before="0"/>
        <w:rPr>
          <w:b/>
          <w:bCs/>
          <w:rtl/>
          <w:lang w:bidi="ar-EG"/>
        </w:rPr>
      </w:pPr>
      <w:r w:rsidRPr="002B12D6">
        <w:rPr>
          <w:b/>
          <w:bCs/>
          <w:rtl/>
          <w:lang w:val="en-US" w:bidi="ar-EG"/>
        </w:rPr>
        <w:br w:type="page"/>
      </w:r>
      <w:r w:rsidRPr="002B12D6">
        <w:rPr>
          <w:b/>
          <w:bCs/>
          <w:rtl/>
          <w:lang w:bidi="ar-EG"/>
        </w:rPr>
        <w:lastRenderedPageBreak/>
        <w:t>الملح</w:t>
      </w:r>
      <w:r w:rsidR="00B32161" w:rsidRPr="002B12D6">
        <w:rPr>
          <w:b/>
          <w:bCs/>
          <w:rtl/>
          <w:lang w:bidi="ar-EG"/>
        </w:rPr>
        <w:t>ـ</w:t>
      </w:r>
      <w:r w:rsidRPr="002B12D6">
        <w:rPr>
          <w:b/>
          <w:bCs/>
          <w:rtl/>
          <w:lang w:bidi="ar-EG"/>
        </w:rPr>
        <w:t xml:space="preserve">ق </w:t>
      </w:r>
      <w:r w:rsidRPr="002B12D6">
        <w:rPr>
          <w:b/>
          <w:bCs/>
          <w:lang w:bidi="ar-EG"/>
        </w:rPr>
        <w:t>1</w:t>
      </w:r>
    </w:p>
    <w:p w:rsidR="003B0756" w:rsidRPr="00A863FE" w:rsidRDefault="006161B3" w:rsidP="00A863FE">
      <w:pPr>
        <w:pStyle w:val="AnnexNotitle"/>
        <w:spacing w:before="240"/>
        <w:rPr>
          <w:b/>
          <w:bCs/>
          <w:rtl/>
          <w:lang w:bidi="ar-EG"/>
        </w:rPr>
      </w:pPr>
      <w:r w:rsidRPr="00A863FE">
        <w:rPr>
          <w:b/>
          <w:bCs/>
          <w:rtl/>
          <w:lang w:bidi="ar-EG"/>
        </w:rPr>
        <w:t xml:space="preserve">مشروع جدول أعمال اجتماع لجنة الدراسات </w:t>
      </w:r>
      <w:r w:rsidRPr="00A863FE">
        <w:rPr>
          <w:b/>
          <w:bCs/>
          <w:lang w:bidi="ar-EG"/>
        </w:rPr>
        <w:t>5</w:t>
      </w:r>
      <w:r w:rsidRPr="00A863FE">
        <w:rPr>
          <w:b/>
          <w:bCs/>
          <w:rtl/>
          <w:lang w:bidi="ar-EG"/>
        </w:rPr>
        <w:t xml:space="preserve"> للاتصالات الراديوية</w:t>
      </w:r>
      <w:r w:rsidR="0000657F" w:rsidRPr="00A863FE">
        <w:rPr>
          <w:rFonts w:hint="cs"/>
          <w:b/>
          <w:bCs/>
          <w:rtl/>
          <w:lang w:bidi="ar-EG"/>
        </w:rPr>
        <w:t>*</w:t>
      </w:r>
    </w:p>
    <w:p w:rsidR="006161B3" w:rsidRDefault="006161B3" w:rsidP="00A50496">
      <w:pPr>
        <w:pStyle w:val="AnnexTitel"/>
        <w:spacing w:before="0" w:after="0"/>
        <w:rPr>
          <w:rFonts w:ascii="Times New Roman" w:hAnsi="Times New Roman"/>
          <w:b w:val="0"/>
          <w:bCs w:val="0"/>
          <w:sz w:val="22"/>
          <w:szCs w:val="30"/>
          <w:rtl/>
          <w:lang w:val="en-US" w:bidi="ar-EG"/>
        </w:rPr>
      </w:pPr>
      <w:r w:rsidRPr="006161B3">
        <w:rPr>
          <w:rFonts w:ascii="Times New Roman" w:hAnsi="Times New Roman"/>
          <w:b w:val="0"/>
          <w:bCs w:val="0"/>
          <w:sz w:val="22"/>
          <w:szCs w:val="30"/>
          <w:rtl/>
          <w:lang w:val="en-US" w:bidi="ar-EG"/>
        </w:rPr>
        <w:t xml:space="preserve">(جنيف، </w:t>
      </w:r>
      <w:r w:rsidR="00443329">
        <w:rPr>
          <w:rFonts w:ascii="Times New Roman" w:hAnsi="Times New Roman"/>
          <w:b w:val="0"/>
          <w:bCs w:val="0"/>
          <w:sz w:val="22"/>
          <w:szCs w:val="30"/>
          <w:lang w:val="en-US" w:bidi="ar-EG"/>
        </w:rPr>
        <w:t>2</w:t>
      </w:r>
      <w:r w:rsidR="00A50496">
        <w:rPr>
          <w:rFonts w:ascii="Times New Roman" w:hAnsi="Times New Roman"/>
          <w:b w:val="0"/>
          <w:bCs w:val="0"/>
          <w:sz w:val="22"/>
          <w:szCs w:val="30"/>
          <w:lang w:val="en-US" w:bidi="ar-EG"/>
        </w:rPr>
        <w:t>3</w:t>
      </w:r>
      <w:bookmarkStart w:id="2" w:name="_GoBack"/>
      <w:bookmarkEnd w:id="2"/>
      <w:r w:rsidR="00035926">
        <w:rPr>
          <w:rFonts w:ascii="Times New Roman" w:hAnsi="Times New Roman"/>
          <w:b w:val="0"/>
          <w:bCs w:val="0"/>
          <w:sz w:val="22"/>
          <w:szCs w:val="30"/>
          <w:lang w:val="en-US" w:bidi="ar-EG"/>
        </w:rPr>
        <w:t>-</w:t>
      </w:r>
      <w:r w:rsidR="00443329">
        <w:rPr>
          <w:rFonts w:ascii="Times New Roman" w:hAnsi="Times New Roman"/>
          <w:b w:val="0"/>
          <w:bCs w:val="0"/>
          <w:sz w:val="22"/>
          <w:szCs w:val="30"/>
          <w:lang w:val="en-US" w:bidi="ar-EG"/>
        </w:rPr>
        <w:t>2</w:t>
      </w:r>
      <w:r w:rsidR="0000657F">
        <w:rPr>
          <w:rFonts w:ascii="Times New Roman" w:hAnsi="Times New Roman"/>
          <w:b w:val="0"/>
          <w:bCs w:val="0"/>
          <w:sz w:val="22"/>
          <w:szCs w:val="30"/>
          <w:lang w:val="en-US" w:bidi="ar-EG"/>
        </w:rPr>
        <w:t>1</w:t>
      </w:r>
      <w:r w:rsidRPr="006161B3">
        <w:rPr>
          <w:rFonts w:ascii="Times New Roman" w:hAnsi="Times New Roman"/>
          <w:b w:val="0"/>
          <w:bCs w:val="0"/>
          <w:sz w:val="22"/>
          <w:szCs w:val="30"/>
          <w:rtl/>
          <w:lang w:val="en-US" w:bidi="ar-EG"/>
        </w:rPr>
        <w:t xml:space="preserve"> </w:t>
      </w:r>
      <w:r w:rsidR="00443329">
        <w:rPr>
          <w:rFonts w:ascii="Times New Roman" w:hAnsi="Times New Roman" w:hint="cs"/>
          <w:b w:val="0"/>
          <w:bCs w:val="0"/>
          <w:sz w:val="22"/>
          <w:szCs w:val="30"/>
          <w:rtl/>
          <w:lang w:val="en-US" w:bidi="ar-EG"/>
        </w:rPr>
        <w:t>نوفمبر</w:t>
      </w:r>
      <w:r w:rsidRPr="006161B3">
        <w:rPr>
          <w:rFonts w:ascii="Times New Roman" w:hAnsi="Times New Roman"/>
          <w:b w:val="0"/>
          <w:bCs w:val="0"/>
          <w:sz w:val="22"/>
          <w:szCs w:val="30"/>
          <w:rtl/>
          <w:lang w:val="en-US" w:bidi="ar-EG"/>
        </w:rPr>
        <w:t xml:space="preserve"> </w:t>
      </w:r>
      <w:r w:rsidRPr="006161B3">
        <w:rPr>
          <w:rFonts w:ascii="Times New Roman" w:hAnsi="Times New Roman"/>
          <w:b w:val="0"/>
          <w:bCs w:val="0"/>
          <w:sz w:val="22"/>
          <w:szCs w:val="30"/>
          <w:lang w:val="en-US" w:bidi="ar-EG"/>
        </w:rPr>
        <w:t>20</w:t>
      </w:r>
      <w:r w:rsidR="00443329">
        <w:rPr>
          <w:rFonts w:ascii="Times New Roman" w:hAnsi="Times New Roman"/>
          <w:b w:val="0"/>
          <w:bCs w:val="0"/>
          <w:sz w:val="22"/>
          <w:szCs w:val="30"/>
          <w:lang w:val="en-US" w:bidi="ar-EG"/>
        </w:rPr>
        <w:t>1</w:t>
      </w:r>
      <w:r w:rsidR="0000657F">
        <w:rPr>
          <w:rFonts w:ascii="Times New Roman" w:hAnsi="Times New Roman"/>
          <w:b w:val="0"/>
          <w:bCs w:val="0"/>
          <w:sz w:val="22"/>
          <w:szCs w:val="30"/>
          <w:lang w:val="en-US" w:bidi="ar-EG"/>
        </w:rPr>
        <w:t>1</w:t>
      </w:r>
      <w:r w:rsidRPr="006161B3">
        <w:rPr>
          <w:rFonts w:ascii="Times New Roman" w:hAnsi="Times New Roman"/>
          <w:b w:val="0"/>
          <w:bCs w:val="0"/>
          <w:sz w:val="22"/>
          <w:szCs w:val="30"/>
          <w:rtl/>
          <w:lang w:val="en-US" w:bidi="ar-EG"/>
        </w:rPr>
        <w:t>)</w:t>
      </w:r>
    </w:p>
    <w:p w:rsidR="003B0756" w:rsidRPr="003B0756" w:rsidRDefault="003B0756" w:rsidP="005A0713">
      <w:pPr>
        <w:spacing w:before="0" w:line="120" w:lineRule="auto"/>
        <w:rPr>
          <w:rtl/>
          <w:lang w:val="en-U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05"/>
      </w:tblGrid>
      <w:tr w:rsidR="006C0B49">
        <w:tc>
          <w:tcPr>
            <w:tcW w:w="9605" w:type="dxa"/>
          </w:tcPr>
          <w:p w:rsidR="006C0B49" w:rsidRDefault="006C0B49" w:rsidP="005A0713">
            <w:pPr>
              <w:tabs>
                <w:tab w:val="clear" w:pos="794"/>
                <w:tab w:val="clear" w:pos="1191"/>
                <w:tab w:val="left" w:pos="708"/>
                <w:tab w:val="left" w:pos="1275"/>
              </w:tabs>
              <w:spacing w:before="20" w:after="40" w:line="320" w:lineRule="exact"/>
              <w:rPr>
                <w:rtl/>
                <w:lang w:bidi="ar-EG"/>
              </w:rPr>
            </w:pPr>
            <w:r w:rsidRPr="002E2681">
              <w:rPr>
                <w:b/>
                <w:bCs/>
                <w:lang w:bidi="ar-EG"/>
              </w:rPr>
              <w:t>1</w:t>
            </w:r>
            <w:r w:rsidRPr="00B061E4">
              <w:rPr>
                <w:lang w:bidi="ar-EG"/>
              </w:rPr>
              <w:tab/>
            </w:r>
            <w:r w:rsidRPr="00B061E4">
              <w:rPr>
                <w:rtl/>
                <w:lang w:bidi="ar-EG"/>
              </w:rPr>
              <w:t>افتتاح الاجتماع</w:t>
            </w:r>
          </w:p>
        </w:tc>
      </w:tr>
      <w:tr w:rsidR="006C0B49">
        <w:tc>
          <w:tcPr>
            <w:tcW w:w="9605" w:type="dxa"/>
          </w:tcPr>
          <w:p w:rsidR="006C0B49" w:rsidRDefault="006C0B49" w:rsidP="005A0713">
            <w:pPr>
              <w:tabs>
                <w:tab w:val="clear" w:pos="794"/>
                <w:tab w:val="clear" w:pos="1191"/>
                <w:tab w:val="left" w:pos="708"/>
                <w:tab w:val="left" w:pos="1275"/>
              </w:tabs>
              <w:spacing w:before="20" w:after="40" w:line="320" w:lineRule="exact"/>
              <w:rPr>
                <w:rtl/>
                <w:lang w:bidi="ar-EG"/>
              </w:rPr>
            </w:pPr>
            <w:r w:rsidRPr="002E2681">
              <w:rPr>
                <w:b/>
                <w:bCs/>
                <w:lang w:val="en-US" w:bidi="ar-EG"/>
              </w:rPr>
              <w:t>2</w:t>
            </w:r>
            <w:r>
              <w:rPr>
                <w:lang w:val="en-US" w:bidi="ar-EG"/>
              </w:rPr>
              <w:tab/>
            </w:r>
            <w:r>
              <w:rPr>
                <w:rtl/>
                <w:lang w:val="en-US" w:bidi="ar-EG"/>
              </w:rPr>
              <w:t>إقرار جدول الأعمال</w:t>
            </w:r>
          </w:p>
        </w:tc>
      </w:tr>
      <w:tr w:rsidR="006C0B49">
        <w:tc>
          <w:tcPr>
            <w:tcW w:w="9605" w:type="dxa"/>
          </w:tcPr>
          <w:p w:rsidR="006C0B49" w:rsidRDefault="006C0B49" w:rsidP="005A0713">
            <w:pPr>
              <w:tabs>
                <w:tab w:val="clear" w:pos="794"/>
                <w:tab w:val="clear" w:pos="1191"/>
                <w:tab w:val="left" w:pos="708"/>
                <w:tab w:val="left" w:pos="1275"/>
              </w:tabs>
              <w:spacing w:before="20" w:after="40" w:line="320" w:lineRule="exact"/>
              <w:rPr>
                <w:rtl/>
                <w:lang w:bidi="ar-EG"/>
              </w:rPr>
            </w:pPr>
            <w:r w:rsidRPr="002E2681">
              <w:rPr>
                <w:b/>
                <w:bCs/>
                <w:lang w:val="en-US" w:bidi="ar-EG"/>
              </w:rPr>
              <w:t>3</w:t>
            </w:r>
            <w:r>
              <w:rPr>
                <w:rtl/>
                <w:lang w:val="en-US" w:bidi="ar-EG"/>
              </w:rPr>
              <w:tab/>
              <w:t>تعيين المقرِّر</w:t>
            </w:r>
          </w:p>
        </w:tc>
      </w:tr>
      <w:tr w:rsidR="006C0B49">
        <w:tc>
          <w:tcPr>
            <w:tcW w:w="9605" w:type="dxa"/>
          </w:tcPr>
          <w:p w:rsidR="006C0B49" w:rsidRPr="006C0B49" w:rsidRDefault="006C0B49" w:rsidP="005A0713">
            <w:pPr>
              <w:tabs>
                <w:tab w:val="clear" w:pos="794"/>
                <w:tab w:val="clear" w:pos="1191"/>
                <w:tab w:val="left" w:pos="708"/>
                <w:tab w:val="left" w:pos="1275"/>
              </w:tabs>
              <w:spacing w:before="20" w:after="40" w:line="320" w:lineRule="exact"/>
              <w:rPr>
                <w:rtl/>
                <w:lang w:val="en-US"/>
              </w:rPr>
            </w:pPr>
            <w:r>
              <w:rPr>
                <w:b/>
                <w:bCs/>
                <w:lang w:val="en-US" w:bidi="ar-EG"/>
              </w:rPr>
              <w:t>4</w:t>
            </w:r>
            <w:r>
              <w:rPr>
                <w:rtl/>
                <w:lang w:val="en-US" w:bidi="ar-EG"/>
              </w:rPr>
              <w:tab/>
              <w:t>إقرار المحضر الموجز للاجتماع السابق</w:t>
            </w:r>
            <w:r>
              <w:rPr>
                <w:rFonts w:hint="cs"/>
                <w:rtl/>
                <w:lang w:bidi="ar-EG"/>
              </w:rPr>
              <w:t xml:space="preserve"> (الوثيقة</w:t>
            </w:r>
            <w:r w:rsidR="0000657F">
              <w:rPr>
                <w:rFonts w:hint="cs"/>
                <w:rtl/>
              </w:rPr>
              <w:t xml:space="preserve"> </w:t>
            </w:r>
            <w:hyperlink r:id="rId24" w:history="1">
              <w:r w:rsidR="0000657F" w:rsidRPr="00241AB1">
                <w:rPr>
                  <w:rStyle w:val="Hyperlink"/>
                </w:rPr>
                <w:t>5/</w:t>
              </w:r>
              <w:r w:rsidR="0000657F">
                <w:rPr>
                  <w:rStyle w:val="Hyperlink"/>
                </w:rPr>
                <w:t>248</w:t>
              </w:r>
            </w:hyperlink>
            <w:r>
              <w:rPr>
                <w:rFonts w:hint="cs"/>
                <w:rtl/>
                <w:lang w:val="en-US"/>
              </w:rPr>
              <w:t>)</w:t>
            </w:r>
          </w:p>
        </w:tc>
      </w:tr>
      <w:tr w:rsidR="006C0B49">
        <w:tc>
          <w:tcPr>
            <w:tcW w:w="9605" w:type="dxa"/>
          </w:tcPr>
          <w:p w:rsidR="006C0B49" w:rsidRDefault="006C0B49" w:rsidP="005A0713">
            <w:pPr>
              <w:tabs>
                <w:tab w:val="clear" w:pos="794"/>
                <w:tab w:val="clear" w:pos="1191"/>
                <w:tab w:val="left" w:pos="708"/>
                <w:tab w:val="left" w:pos="1275"/>
              </w:tabs>
              <w:spacing w:before="20" w:after="40" w:line="320" w:lineRule="exact"/>
              <w:rPr>
                <w:b/>
                <w:bCs/>
                <w:lang w:val="en-US" w:bidi="ar-EG"/>
              </w:rPr>
            </w:pPr>
            <w:r>
              <w:rPr>
                <w:b/>
                <w:bCs/>
                <w:lang w:val="en-US" w:bidi="ar-EG"/>
              </w:rPr>
              <w:t>5</w:t>
            </w:r>
            <w:r>
              <w:rPr>
                <w:rtl/>
                <w:lang w:val="en-US" w:bidi="ar-EG"/>
              </w:rPr>
              <w:tab/>
              <w:t>النظر في نواتج فرق العمل</w:t>
            </w:r>
          </w:p>
        </w:tc>
      </w:tr>
      <w:tr w:rsidR="006C0B49">
        <w:tc>
          <w:tcPr>
            <w:tcW w:w="9605" w:type="dxa"/>
          </w:tcPr>
          <w:p w:rsidR="006C0B49" w:rsidRDefault="006C0B49" w:rsidP="005A0713">
            <w:pPr>
              <w:tabs>
                <w:tab w:val="clear" w:pos="794"/>
                <w:tab w:val="clear" w:pos="1191"/>
                <w:tab w:val="left" w:pos="708"/>
                <w:tab w:val="left" w:pos="1275"/>
              </w:tabs>
              <w:spacing w:before="20" w:after="40" w:line="320" w:lineRule="exact"/>
              <w:rPr>
                <w:b/>
                <w:bCs/>
                <w:lang w:val="en-US" w:bidi="ar-EG"/>
              </w:rPr>
            </w:pPr>
            <w:r>
              <w:rPr>
                <w:rtl/>
                <w:lang w:val="en-US" w:bidi="ar-EG"/>
              </w:rPr>
              <w:tab/>
            </w:r>
            <w:r w:rsidRPr="006161B3">
              <w:rPr>
                <w:b/>
                <w:bCs/>
                <w:lang w:val="en-US" w:bidi="ar-EG"/>
              </w:rPr>
              <w:t>1.</w:t>
            </w:r>
            <w:r>
              <w:rPr>
                <w:b/>
                <w:bCs/>
                <w:lang w:val="en-US" w:bidi="ar-EG"/>
              </w:rPr>
              <w:t>5</w:t>
            </w:r>
            <w:r>
              <w:rPr>
                <w:rtl/>
                <w:lang w:val="en-US" w:bidi="ar-EG"/>
              </w:rPr>
              <w:tab/>
              <w:t xml:space="preserve">فرقة العمل </w:t>
            </w:r>
            <w:r>
              <w:rPr>
                <w:lang w:val="en-US" w:bidi="ar-EG"/>
              </w:rPr>
              <w:t>5A</w:t>
            </w:r>
          </w:p>
        </w:tc>
      </w:tr>
      <w:tr w:rsidR="006C0B49">
        <w:tc>
          <w:tcPr>
            <w:tcW w:w="9605" w:type="dxa"/>
          </w:tcPr>
          <w:p w:rsidR="006C0B49" w:rsidRDefault="006C0B49" w:rsidP="005A0713">
            <w:pPr>
              <w:tabs>
                <w:tab w:val="clear" w:pos="794"/>
                <w:tab w:val="clear" w:pos="1191"/>
                <w:tab w:val="left" w:pos="708"/>
                <w:tab w:val="left" w:pos="1275"/>
              </w:tabs>
              <w:spacing w:before="20" w:after="40" w:line="320" w:lineRule="exact"/>
              <w:rPr>
                <w:b/>
                <w:bCs/>
                <w:lang w:val="en-US" w:bidi="ar-EG"/>
              </w:rPr>
            </w:pPr>
            <w:r>
              <w:rPr>
                <w:rtl/>
                <w:lang w:val="en-US" w:bidi="ar-EG"/>
              </w:rPr>
              <w:tab/>
            </w:r>
            <w:r>
              <w:rPr>
                <w:b/>
                <w:bCs/>
                <w:lang w:val="en-US" w:bidi="ar-EG"/>
              </w:rPr>
              <w:t>2</w:t>
            </w:r>
            <w:r w:rsidRPr="006161B3">
              <w:rPr>
                <w:b/>
                <w:bCs/>
                <w:lang w:val="en-US" w:bidi="ar-EG"/>
              </w:rPr>
              <w:t>.</w:t>
            </w:r>
            <w:r>
              <w:rPr>
                <w:b/>
                <w:bCs/>
                <w:lang w:val="en-US" w:bidi="ar-EG"/>
              </w:rPr>
              <w:t>5</w:t>
            </w:r>
            <w:r>
              <w:rPr>
                <w:rtl/>
                <w:lang w:val="en-US" w:bidi="ar-EG"/>
              </w:rPr>
              <w:tab/>
              <w:t xml:space="preserve">فرقة العمل </w:t>
            </w:r>
            <w:r>
              <w:rPr>
                <w:lang w:val="en-US" w:bidi="ar-EG"/>
              </w:rPr>
              <w:t>5B</w:t>
            </w:r>
          </w:p>
        </w:tc>
      </w:tr>
      <w:tr w:rsidR="006C0B49">
        <w:tc>
          <w:tcPr>
            <w:tcW w:w="9605" w:type="dxa"/>
          </w:tcPr>
          <w:p w:rsidR="006C0B49" w:rsidRDefault="006C0B49" w:rsidP="005A0713">
            <w:pPr>
              <w:tabs>
                <w:tab w:val="clear" w:pos="794"/>
                <w:tab w:val="clear" w:pos="1191"/>
                <w:tab w:val="left" w:pos="708"/>
                <w:tab w:val="left" w:pos="1275"/>
              </w:tabs>
              <w:spacing w:before="20" w:after="40" w:line="320" w:lineRule="exact"/>
              <w:rPr>
                <w:rtl/>
                <w:lang w:val="en-US" w:bidi="ar-EG"/>
              </w:rPr>
            </w:pPr>
            <w:r>
              <w:rPr>
                <w:rtl/>
                <w:lang w:val="en-US" w:bidi="ar-EG"/>
              </w:rPr>
              <w:tab/>
            </w:r>
            <w:r>
              <w:rPr>
                <w:b/>
                <w:bCs/>
                <w:lang w:val="en-US" w:bidi="ar-EG"/>
              </w:rPr>
              <w:t>3</w:t>
            </w:r>
            <w:r w:rsidRPr="006161B3">
              <w:rPr>
                <w:b/>
                <w:bCs/>
                <w:lang w:val="en-US" w:bidi="ar-EG"/>
              </w:rPr>
              <w:t>.</w:t>
            </w:r>
            <w:r>
              <w:rPr>
                <w:b/>
                <w:bCs/>
                <w:lang w:val="en-US" w:bidi="ar-EG"/>
              </w:rPr>
              <w:t>5</w:t>
            </w:r>
            <w:r>
              <w:rPr>
                <w:rtl/>
                <w:lang w:val="en-US" w:bidi="ar-EG"/>
              </w:rPr>
              <w:tab/>
              <w:t xml:space="preserve">فرقة العمل </w:t>
            </w:r>
            <w:r>
              <w:rPr>
                <w:lang w:val="en-US" w:bidi="ar-EG"/>
              </w:rPr>
              <w:t>5C</w:t>
            </w:r>
          </w:p>
        </w:tc>
      </w:tr>
      <w:tr w:rsidR="006C0B49">
        <w:tc>
          <w:tcPr>
            <w:tcW w:w="9605" w:type="dxa"/>
          </w:tcPr>
          <w:p w:rsidR="006C0B49" w:rsidRDefault="006C0B49" w:rsidP="005A0713">
            <w:pPr>
              <w:tabs>
                <w:tab w:val="clear" w:pos="794"/>
                <w:tab w:val="clear" w:pos="1191"/>
                <w:tab w:val="left" w:pos="708"/>
                <w:tab w:val="left" w:pos="1275"/>
              </w:tabs>
              <w:spacing w:before="20" w:after="40" w:line="320" w:lineRule="exact"/>
              <w:rPr>
                <w:rtl/>
                <w:lang w:val="en-US" w:bidi="ar-EG"/>
              </w:rPr>
            </w:pPr>
            <w:r>
              <w:rPr>
                <w:rtl/>
                <w:lang w:val="en-US" w:bidi="ar-EG"/>
              </w:rPr>
              <w:tab/>
            </w:r>
            <w:r>
              <w:rPr>
                <w:b/>
                <w:bCs/>
                <w:lang w:val="en-US" w:bidi="ar-EG"/>
              </w:rPr>
              <w:t>4</w:t>
            </w:r>
            <w:r w:rsidRPr="006161B3">
              <w:rPr>
                <w:b/>
                <w:bCs/>
                <w:lang w:val="en-US" w:bidi="ar-EG"/>
              </w:rPr>
              <w:t>.</w:t>
            </w:r>
            <w:r>
              <w:rPr>
                <w:b/>
                <w:bCs/>
                <w:lang w:val="en-US" w:bidi="ar-EG"/>
              </w:rPr>
              <w:t>5</w:t>
            </w:r>
            <w:r>
              <w:rPr>
                <w:rtl/>
                <w:lang w:val="en-US" w:bidi="ar-EG"/>
              </w:rPr>
              <w:tab/>
              <w:t xml:space="preserve">فرقة العمل </w:t>
            </w:r>
            <w:r>
              <w:rPr>
                <w:lang w:val="en-US" w:bidi="ar-EG"/>
              </w:rPr>
              <w:t>5D</w:t>
            </w:r>
          </w:p>
        </w:tc>
      </w:tr>
      <w:tr w:rsidR="006C0B49">
        <w:tc>
          <w:tcPr>
            <w:tcW w:w="9605" w:type="dxa"/>
          </w:tcPr>
          <w:p w:rsidR="006C0B49" w:rsidRDefault="006C0B49" w:rsidP="005A0713">
            <w:pPr>
              <w:tabs>
                <w:tab w:val="clear" w:pos="794"/>
                <w:tab w:val="clear" w:pos="1191"/>
                <w:tab w:val="left" w:pos="708"/>
                <w:tab w:val="left" w:pos="1275"/>
              </w:tabs>
              <w:spacing w:before="20" w:after="40" w:line="320" w:lineRule="exact"/>
              <w:rPr>
                <w:rtl/>
                <w:lang w:val="en-US" w:bidi="ar-EG"/>
              </w:rPr>
            </w:pPr>
            <w:r>
              <w:rPr>
                <w:b/>
                <w:bCs/>
                <w:lang w:val="en-US" w:bidi="ar-EG"/>
              </w:rPr>
              <w:t>6</w:t>
            </w:r>
            <w:r>
              <w:rPr>
                <w:rtl/>
                <w:lang w:val="en-US" w:bidi="ar-EG"/>
              </w:rPr>
              <w:tab/>
              <w:t>النظر في نواتج أخرى (إن و</w:t>
            </w:r>
            <w:r w:rsidR="0000657F">
              <w:rPr>
                <w:rFonts w:hint="cs"/>
                <w:rtl/>
                <w:lang w:val="en-US" w:bidi="ar-EG"/>
              </w:rPr>
              <w:t>ُ</w:t>
            </w:r>
            <w:r>
              <w:rPr>
                <w:rtl/>
                <w:lang w:val="en-US" w:bidi="ar-EG"/>
              </w:rPr>
              <w:t>جدت)</w:t>
            </w:r>
          </w:p>
        </w:tc>
      </w:tr>
      <w:tr w:rsidR="0000657F">
        <w:tc>
          <w:tcPr>
            <w:tcW w:w="9605" w:type="dxa"/>
          </w:tcPr>
          <w:p w:rsidR="0000657F" w:rsidRPr="0000657F" w:rsidRDefault="0000657F" w:rsidP="005A0713">
            <w:pPr>
              <w:tabs>
                <w:tab w:val="clear" w:pos="794"/>
                <w:tab w:val="clear" w:pos="1191"/>
                <w:tab w:val="left" w:pos="708"/>
                <w:tab w:val="left" w:pos="1275"/>
              </w:tabs>
              <w:spacing w:before="20" w:after="40" w:line="320" w:lineRule="exact"/>
              <w:rPr>
                <w:lang w:val="en-US" w:bidi="ar-EG"/>
              </w:rPr>
            </w:pPr>
            <w:r>
              <w:rPr>
                <w:b/>
                <w:bCs/>
                <w:lang w:val="en-US" w:bidi="ar-EG"/>
              </w:rPr>
              <w:t>7</w:t>
            </w:r>
            <w:r>
              <w:rPr>
                <w:b/>
                <w:bCs/>
                <w:rtl/>
                <w:lang w:val="en-US" w:bidi="ar-EG"/>
              </w:rPr>
              <w:tab/>
            </w:r>
            <w:r>
              <w:rPr>
                <w:rFonts w:hint="cs"/>
                <w:rtl/>
                <w:lang w:val="en-US" w:bidi="ar-EG"/>
              </w:rPr>
              <w:t xml:space="preserve">الأعمال التحضيرية لجمعية الاتصالات الراديوية لعام </w:t>
            </w:r>
            <w:r>
              <w:rPr>
                <w:lang w:val="en-US" w:bidi="ar-EG"/>
              </w:rPr>
              <w:t>2012</w:t>
            </w:r>
          </w:p>
        </w:tc>
      </w:tr>
      <w:tr w:rsidR="006C0B49">
        <w:tc>
          <w:tcPr>
            <w:tcW w:w="9605" w:type="dxa"/>
          </w:tcPr>
          <w:p w:rsidR="006C0B49" w:rsidRDefault="0000657F" w:rsidP="005A0713">
            <w:pPr>
              <w:tabs>
                <w:tab w:val="clear" w:pos="794"/>
                <w:tab w:val="clear" w:pos="1191"/>
                <w:tab w:val="left" w:pos="708"/>
                <w:tab w:val="left" w:pos="1275"/>
              </w:tabs>
              <w:spacing w:before="20" w:after="40" w:line="320" w:lineRule="exact"/>
              <w:rPr>
                <w:rtl/>
                <w:lang w:val="en-US" w:bidi="ar-EG"/>
              </w:rPr>
            </w:pPr>
            <w:r>
              <w:rPr>
                <w:b/>
                <w:bCs/>
                <w:lang w:val="en-US" w:bidi="ar-EG"/>
              </w:rPr>
              <w:t>8</w:t>
            </w:r>
            <w:r w:rsidR="006C0B49">
              <w:rPr>
                <w:rtl/>
                <w:lang w:val="en-US" w:bidi="ar-EG"/>
              </w:rPr>
              <w:tab/>
              <w:t xml:space="preserve">حالة </w:t>
            </w:r>
            <w:r w:rsidR="00DE6AF6">
              <w:rPr>
                <w:rFonts w:hint="cs"/>
                <w:rtl/>
                <w:lang w:val="en-US" w:bidi="ar-EG"/>
              </w:rPr>
              <w:t>الك</w:t>
            </w:r>
            <w:r w:rsidR="00CA5699">
              <w:rPr>
                <w:rFonts w:hint="cs"/>
                <w:rtl/>
                <w:lang w:val="en-US" w:bidi="ar-EG"/>
              </w:rPr>
              <w:t>ت</w:t>
            </w:r>
            <w:r w:rsidR="00DE6AF6">
              <w:rPr>
                <w:rFonts w:hint="cs"/>
                <w:rtl/>
                <w:lang w:val="en-US" w:bidi="ar-EG"/>
              </w:rPr>
              <w:t>يبات</w:t>
            </w:r>
            <w:r w:rsidR="006C0B49">
              <w:rPr>
                <w:rtl/>
                <w:lang w:val="en-US" w:bidi="ar-EG"/>
              </w:rPr>
              <w:t xml:space="preserve"> والمسائل والتوصيات والتقارير والآراء والقرارات والمقررات</w:t>
            </w:r>
          </w:p>
        </w:tc>
      </w:tr>
      <w:tr w:rsidR="006C0B49">
        <w:tc>
          <w:tcPr>
            <w:tcW w:w="9605" w:type="dxa"/>
          </w:tcPr>
          <w:p w:rsidR="006C0B49" w:rsidRDefault="0000657F" w:rsidP="005A0713">
            <w:pPr>
              <w:tabs>
                <w:tab w:val="clear" w:pos="794"/>
                <w:tab w:val="clear" w:pos="1191"/>
                <w:tab w:val="left" w:pos="708"/>
                <w:tab w:val="left" w:pos="1275"/>
              </w:tabs>
              <w:spacing w:before="20" w:after="40" w:line="320" w:lineRule="exact"/>
              <w:rPr>
                <w:rtl/>
                <w:lang w:val="en-US" w:bidi="ar-EG"/>
              </w:rPr>
            </w:pPr>
            <w:r>
              <w:rPr>
                <w:b/>
                <w:bCs/>
                <w:lang w:val="en-US" w:bidi="ar-EG"/>
              </w:rPr>
              <w:t>9</w:t>
            </w:r>
            <w:r w:rsidR="006C0B49">
              <w:rPr>
                <w:rtl/>
                <w:lang w:val="en-US" w:bidi="ar-EG"/>
              </w:rPr>
              <w:tab/>
              <w:t>الاتصال مع لجان الدراسات الأخرى ولجنة تنسيق المفردات والمنظمات الدولية</w:t>
            </w:r>
          </w:p>
        </w:tc>
      </w:tr>
      <w:tr w:rsidR="006C0B49">
        <w:tc>
          <w:tcPr>
            <w:tcW w:w="9605" w:type="dxa"/>
          </w:tcPr>
          <w:p w:rsidR="006C0B49" w:rsidRDefault="0000657F" w:rsidP="005A0713">
            <w:pPr>
              <w:tabs>
                <w:tab w:val="clear" w:pos="794"/>
                <w:tab w:val="clear" w:pos="1191"/>
                <w:tab w:val="left" w:pos="708"/>
                <w:tab w:val="left" w:pos="1275"/>
              </w:tabs>
              <w:spacing w:before="20" w:after="40" w:line="320" w:lineRule="exact"/>
              <w:rPr>
                <w:b/>
                <w:bCs/>
                <w:lang w:val="en-US" w:bidi="ar-EG"/>
              </w:rPr>
            </w:pPr>
            <w:r>
              <w:rPr>
                <w:b/>
                <w:bCs/>
                <w:lang w:val="en-US" w:bidi="ar-EG"/>
              </w:rPr>
              <w:t>10</w:t>
            </w:r>
            <w:r w:rsidR="006C0B49">
              <w:rPr>
                <w:rtl/>
                <w:lang w:val="en-US" w:bidi="ar-EG"/>
              </w:rPr>
              <w:tab/>
              <w:t>جدول الاجتماعات</w:t>
            </w:r>
          </w:p>
        </w:tc>
      </w:tr>
      <w:tr w:rsidR="006C0B49">
        <w:tc>
          <w:tcPr>
            <w:tcW w:w="9605" w:type="dxa"/>
          </w:tcPr>
          <w:p w:rsidR="006C0B49" w:rsidRDefault="006C0B49" w:rsidP="005A0713">
            <w:pPr>
              <w:tabs>
                <w:tab w:val="clear" w:pos="794"/>
                <w:tab w:val="clear" w:pos="1191"/>
                <w:tab w:val="left" w:pos="708"/>
                <w:tab w:val="left" w:pos="1275"/>
              </w:tabs>
              <w:spacing w:before="20" w:after="40" w:line="320" w:lineRule="exact"/>
              <w:rPr>
                <w:b/>
                <w:bCs/>
                <w:lang w:val="en-US" w:bidi="ar-EG"/>
              </w:rPr>
            </w:pPr>
            <w:r>
              <w:rPr>
                <w:b/>
                <w:bCs/>
                <w:lang w:val="en-US" w:bidi="ar-EG"/>
              </w:rPr>
              <w:t>1</w:t>
            </w:r>
            <w:r w:rsidR="0000657F">
              <w:rPr>
                <w:b/>
                <w:bCs/>
                <w:lang w:val="en-US" w:bidi="ar-EG"/>
              </w:rPr>
              <w:t>1</w:t>
            </w:r>
            <w:r>
              <w:rPr>
                <w:rtl/>
                <w:lang w:val="en-US" w:bidi="ar-EG"/>
              </w:rPr>
              <w:tab/>
              <w:t>ما يستجد من أعمال</w:t>
            </w:r>
          </w:p>
        </w:tc>
      </w:tr>
    </w:tbl>
    <w:p w:rsidR="00B378DA" w:rsidRDefault="00B378DA" w:rsidP="005A0713">
      <w:pPr>
        <w:spacing w:line="168" w:lineRule="auto"/>
        <w:ind w:left="5041"/>
        <w:jc w:val="center"/>
        <w:rPr>
          <w:rtl/>
          <w:lang w:val="en-US" w:bidi="ar-EG"/>
        </w:rPr>
      </w:pPr>
      <w:r>
        <w:rPr>
          <w:rtl/>
          <w:lang w:val="en-US" w:bidi="ar-EG"/>
        </w:rPr>
        <w:t>أ. هاشيموتو</w:t>
      </w:r>
    </w:p>
    <w:p w:rsidR="00B378DA" w:rsidRDefault="00B378DA" w:rsidP="005A0713">
      <w:pPr>
        <w:spacing w:before="0" w:line="168" w:lineRule="auto"/>
        <w:ind w:left="5041"/>
        <w:jc w:val="center"/>
        <w:rPr>
          <w:rtl/>
          <w:lang w:val="en-US" w:bidi="ar-EG"/>
        </w:rPr>
      </w:pPr>
      <w:r>
        <w:rPr>
          <w:rtl/>
          <w:lang w:val="en-US" w:bidi="ar-EG"/>
        </w:rPr>
        <w:t xml:space="preserve">رئيس لجنة الدراسات </w:t>
      </w:r>
      <w:r>
        <w:rPr>
          <w:lang w:val="en-US" w:bidi="ar-EG"/>
        </w:rPr>
        <w:t>5</w:t>
      </w:r>
      <w:r>
        <w:rPr>
          <w:rtl/>
          <w:lang w:val="en-US" w:bidi="ar-EG"/>
        </w:rPr>
        <w:t xml:space="preserve"> للاتصالات الراديوية</w:t>
      </w:r>
    </w:p>
    <w:p w:rsidR="0000657F" w:rsidRPr="00A863FE" w:rsidRDefault="0000657F" w:rsidP="00C2004E">
      <w:pPr>
        <w:pStyle w:val="Headingb"/>
        <w:spacing w:before="60"/>
        <w:rPr>
          <w:lang w:val="en-US" w:bidi="ar-EG"/>
        </w:rPr>
      </w:pPr>
      <w:r w:rsidRPr="0000657F">
        <w:rPr>
          <w:rFonts w:hint="cs"/>
          <w:position w:val="8"/>
          <w:sz w:val="24"/>
          <w:szCs w:val="24"/>
          <w:rtl/>
          <w:lang w:bidi="ar-EG"/>
        </w:rPr>
        <w:t>*</w:t>
      </w:r>
      <w:r w:rsidR="00A87938">
        <w:rPr>
          <w:rFonts w:hint="cs"/>
          <w:b w:val="0"/>
          <w:bCs/>
          <w:rtl/>
          <w:lang w:val="en-US" w:bidi="ar-EG"/>
        </w:rPr>
        <w:t xml:space="preserve">  </w:t>
      </w:r>
      <w:r w:rsidRPr="00C2004E">
        <w:rPr>
          <w:rFonts w:hint="cs"/>
          <w:b w:val="0"/>
          <w:bCs/>
          <w:rtl/>
          <w:lang w:val="en-US" w:bidi="ar-EG"/>
        </w:rPr>
        <w:t>ملاحظة من رئيس لجنة الدراسات</w:t>
      </w:r>
      <w:r w:rsidRPr="00A863FE">
        <w:rPr>
          <w:rFonts w:hint="cs"/>
          <w:rtl/>
          <w:lang w:val="en-US" w:bidi="ar-EG"/>
        </w:rPr>
        <w:t xml:space="preserve"> </w:t>
      </w:r>
      <w:r w:rsidRPr="00A863FE">
        <w:rPr>
          <w:lang w:val="en-US" w:bidi="ar-EG"/>
        </w:rPr>
        <w:t>4</w:t>
      </w:r>
    </w:p>
    <w:p w:rsidR="0000657F" w:rsidRDefault="0000657F" w:rsidP="007444BB">
      <w:pPr>
        <w:spacing w:before="80"/>
        <w:rPr>
          <w:rtl/>
          <w:lang w:val="en-US" w:bidi="ar-EG"/>
        </w:rPr>
      </w:pPr>
      <w:r>
        <w:rPr>
          <w:rFonts w:hint="cs"/>
          <w:rtl/>
          <w:lang w:val="en-US" w:bidi="ar-EG"/>
        </w:rPr>
        <w:t xml:space="preserve">كما هو مبيّن في الملحقين </w:t>
      </w:r>
      <w:r>
        <w:rPr>
          <w:lang w:val="en-US" w:bidi="ar-EG"/>
        </w:rPr>
        <w:t>2</w:t>
      </w:r>
      <w:r>
        <w:rPr>
          <w:rFonts w:hint="cs"/>
          <w:rtl/>
          <w:lang w:val="en-US" w:bidi="ar-EG"/>
        </w:rPr>
        <w:t xml:space="preserve"> و</w:t>
      </w:r>
      <w:r>
        <w:rPr>
          <w:lang w:val="en-US" w:bidi="ar-EG"/>
        </w:rPr>
        <w:t>3</w:t>
      </w:r>
      <w:r>
        <w:rPr>
          <w:rFonts w:hint="cs"/>
          <w:rtl/>
          <w:lang w:val="en-US" w:bidi="ar-EG"/>
        </w:rPr>
        <w:t xml:space="preserve"> بهذه الرسالة، من المرجح أن تتلقى لجنة الدراسات أكثر من </w:t>
      </w:r>
      <w:r>
        <w:rPr>
          <w:lang w:val="en-US" w:bidi="ar-EG"/>
        </w:rPr>
        <w:t>40</w:t>
      </w:r>
      <w:r>
        <w:rPr>
          <w:rFonts w:hint="cs"/>
          <w:rtl/>
          <w:lang w:val="en-US" w:bidi="ar-EG"/>
        </w:rPr>
        <w:t xml:space="preserve"> مشروع توصية. وعلاوة على ذلك، سيكون على الاجتماع الموافقة على العديد من مشاريع التقارير، يُحتمل أن تتجاوز </w:t>
      </w:r>
      <w:r>
        <w:rPr>
          <w:lang w:val="en-US" w:bidi="ar-EG"/>
        </w:rPr>
        <w:t>30</w:t>
      </w:r>
      <w:r>
        <w:rPr>
          <w:rFonts w:hint="cs"/>
          <w:rtl/>
          <w:lang w:val="en-US" w:bidi="ar-EG"/>
        </w:rPr>
        <w:t xml:space="preserve"> مشروع تقرير، بما في ذلك التقارير المتعلقة ببنود جدول </w:t>
      </w:r>
      <w:r w:rsidR="00D75D2B">
        <w:rPr>
          <w:rFonts w:hint="cs"/>
          <w:rtl/>
          <w:lang w:val="en-US" w:bidi="ar-EG"/>
        </w:rPr>
        <w:t>أعمال</w:t>
      </w:r>
      <w:r>
        <w:rPr>
          <w:rFonts w:hint="cs"/>
          <w:rtl/>
          <w:lang w:val="en-US" w:bidi="ar-EG"/>
        </w:rPr>
        <w:t xml:space="preserve"> المؤتمر العالمي للاتصالات الراديوية لعام </w:t>
      </w:r>
      <w:r>
        <w:rPr>
          <w:lang w:val="en-US" w:bidi="ar-EG"/>
        </w:rPr>
        <w:t>2012</w:t>
      </w:r>
      <w:r>
        <w:rPr>
          <w:rFonts w:hint="cs"/>
          <w:rtl/>
          <w:lang w:val="en-US" w:bidi="ar-EG"/>
        </w:rPr>
        <w:t xml:space="preserve">. ويمكن الاطلاع على النصوص الأولية لمشاريع التقارير في ملحقات تقارير الرؤساء التالية (فرق العمل </w:t>
      </w:r>
      <w:r>
        <w:rPr>
          <w:lang w:val="en-US" w:bidi="ar-EG"/>
        </w:rPr>
        <w:t>5A</w:t>
      </w:r>
      <w:r>
        <w:rPr>
          <w:rFonts w:hint="cs"/>
          <w:rtl/>
          <w:lang w:val="en-US" w:bidi="ar-EG"/>
        </w:rPr>
        <w:t xml:space="preserve"> إلى </w:t>
      </w:r>
      <w:r>
        <w:rPr>
          <w:lang w:val="en-US" w:bidi="ar-EG"/>
        </w:rPr>
        <w:t>5D</w:t>
      </w:r>
      <w:r>
        <w:rPr>
          <w:rFonts w:hint="cs"/>
          <w:rtl/>
          <w:lang w:val="en-US" w:bidi="ar-EG"/>
        </w:rPr>
        <w:t xml:space="preserve">): </w:t>
      </w:r>
    </w:p>
    <w:p w:rsidR="0000657F" w:rsidRDefault="0000657F" w:rsidP="007444BB">
      <w:pPr>
        <w:spacing w:before="80"/>
        <w:rPr>
          <w:rtl/>
          <w:lang w:val="en-US" w:bidi="ar-EG"/>
        </w:rPr>
      </w:pPr>
      <w:r>
        <w:rPr>
          <w:rFonts w:hint="cs"/>
          <w:rtl/>
          <w:lang w:val="en-US" w:bidi="ar-EG"/>
        </w:rPr>
        <w:t>-</w:t>
      </w:r>
      <w:r>
        <w:rPr>
          <w:rFonts w:hint="cs"/>
          <w:rtl/>
          <w:lang w:val="en-US" w:bidi="ar-EG"/>
        </w:rPr>
        <w:tab/>
      </w:r>
      <w:r w:rsidR="005A0713">
        <w:rPr>
          <w:rFonts w:hint="cs"/>
          <w:rtl/>
          <w:lang w:val="en-US" w:bidi="ar-EG"/>
        </w:rPr>
        <w:t xml:space="preserve">الوثيقة </w:t>
      </w:r>
      <w:r w:rsidR="005A0713">
        <w:rPr>
          <w:lang w:val="en-US" w:bidi="ar-EG"/>
        </w:rPr>
        <w:t>5A/703</w:t>
      </w:r>
      <w:r w:rsidR="005A0713">
        <w:rPr>
          <w:rFonts w:hint="cs"/>
          <w:rtl/>
          <w:lang w:val="en-US" w:bidi="ar-EG"/>
        </w:rPr>
        <w:t xml:space="preserve"> (الرابط</w:t>
      </w:r>
      <w:r w:rsidR="004576B9">
        <w:rPr>
          <w:rFonts w:hint="cs"/>
          <w:rtl/>
        </w:rPr>
        <w:t xml:space="preserve"> </w:t>
      </w:r>
      <w:hyperlink r:id="rId25" w:history="1">
        <w:r w:rsidR="004576B9" w:rsidRPr="00D0335A">
          <w:rPr>
            <w:rStyle w:val="Hyperlink"/>
            <w:szCs w:val="22"/>
            <w:lang w:val="fr-CH"/>
          </w:rPr>
          <w:t>http://www.itu.int/md/R07-WP5A-C-0703/en</w:t>
        </w:r>
      </w:hyperlink>
      <w:r w:rsidR="005A0713">
        <w:rPr>
          <w:rFonts w:hint="cs"/>
          <w:rtl/>
          <w:lang w:val="en-US" w:bidi="ar-EG"/>
        </w:rPr>
        <w:t>)</w:t>
      </w:r>
      <w:r w:rsidR="004576B9">
        <w:rPr>
          <w:rFonts w:hint="cs"/>
          <w:rtl/>
          <w:lang w:val="en-US" w:bidi="ar-EG"/>
        </w:rPr>
        <w:t>؛</w:t>
      </w:r>
    </w:p>
    <w:p w:rsidR="005A0713" w:rsidRDefault="005A0713" w:rsidP="007444BB">
      <w:pPr>
        <w:spacing w:before="0"/>
        <w:rPr>
          <w:rtl/>
          <w:lang w:val="en-US" w:bidi="ar-EG"/>
        </w:rPr>
      </w:pPr>
      <w:r>
        <w:rPr>
          <w:rFonts w:hint="cs"/>
          <w:rtl/>
          <w:lang w:val="en-US" w:bidi="ar-EG"/>
        </w:rPr>
        <w:t>-</w:t>
      </w:r>
      <w:r>
        <w:rPr>
          <w:rFonts w:hint="cs"/>
          <w:rtl/>
          <w:lang w:val="en-US" w:bidi="ar-EG"/>
        </w:rPr>
        <w:tab/>
        <w:t xml:space="preserve">الوثيقة </w:t>
      </w:r>
      <w:r>
        <w:rPr>
          <w:lang w:val="en-US" w:bidi="ar-EG"/>
        </w:rPr>
        <w:t>5B/727</w:t>
      </w:r>
      <w:r>
        <w:rPr>
          <w:rFonts w:hint="cs"/>
          <w:rtl/>
          <w:lang w:val="en-US" w:bidi="ar-EG"/>
        </w:rPr>
        <w:t xml:space="preserve"> (الرابط</w:t>
      </w:r>
      <w:r w:rsidR="004576B9">
        <w:rPr>
          <w:rFonts w:hint="cs"/>
          <w:rtl/>
        </w:rPr>
        <w:t xml:space="preserve"> </w:t>
      </w:r>
      <w:hyperlink r:id="rId26" w:history="1">
        <w:r w:rsidR="004576B9" w:rsidRPr="00D0335A">
          <w:rPr>
            <w:rStyle w:val="Hyperlink"/>
            <w:szCs w:val="22"/>
            <w:lang w:val="fr-CH"/>
          </w:rPr>
          <w:t>http://www.itu.int/md/R07-WP5B-C-0727/en</w:t>
        </w:r>
      </w:hyperlink>
      <w:r>
        <w:rPr>
          <w:rFonts w:hint="cs"/>
          <w:rtl/>
          <w:lang w:val="en-US" w:bidi="ar-EG"/>
        </w:rPr>
        <w:t>)</w:t>
      </w:r>
      <w:r w:rsidR="004576B9">
        <w:rPr>
          <w:rFonts w:hint="cs"/>
          <w:rtl/>
          <w:lang w:val="en-US" w:bidi="ar-EG"/>
        </w:rPr>
        <w:t>؛</w:t>
      </w:r>
    </w:p>
    <w:p w:rsidR="005A0713" w:rsidRDefault="005A0713" w:rsidP="007444BB">
      <w:pPr>
        <w:spacing w:before="0"/>
        <w:rPr>
          <w:rtl/>
          <w:lang w:val="en-US" w:bidi="ar-EG"/>
        </w:rPr>
      </w:pPr>
      <w:r>
        <w:rPr>
          <w:rFonts w:hint="cs"/>
          <w:rtl/>
          <w:lang w:val="en-US" w:bidi="ar-EG"/>
        </w:rPr>
        <w:t>-</w:t>
      </w:r>
      <w:r>
        <w:rPr>
          <w:rFonts w:hint="cs"/>
          <w:rtl/>
          <w:lang w:val="en-US" w:bidi="ar-EG"/>
        </w:rPr>
        <w:tab/>
        <w:t xml:space="preserve">الوثيقة </w:t>
      </w:r>
      <w:r>
        <w:rPr>
          <w:lang w:val="en-US" w:bidi="ar-EG"/>
        </w:rPr>
        <w:t>5C/560</w:t>
      </w:r>
      <w:r>
        <w:rPr>
          <w:rFonts w:hint="cs"/>
          <w:rtl/>
          <w:lang w:val="en-US" w:bidi="ar-EG"/>
        </w:rPr>
        <w:t xml:space="preserve"> (الرابط</w:t>
      </w:r>
      <w:r w:rsidR="004576B9">
        <w:rPr>
          <w:rFonts w:hint="cs"/>
          <w:rtl/>
        </w:rPr>
        <w:t xml:space="preserve"> </w:t>
      </w:r>
      <w:hyperlink r:id="rId27" w:history="1">
        <w:r w:rsidR="004576B9" w:rsidRPr="00D0335A">
          <w:rPr>
            <w:rStyle w:val="Hyperlink"/>
            <w:szCs w:val="22"/>
            <w:lang w:val="fr-CH"/>
          </w:rPr>
          <w:t>http://www.itu.int/md/R07-WP5C-C-0530/en</w:t>
        </w:r>
      </w:hyperlink>
      <w:r>
        <w:rPr>
          <w:rFonts w:hint="cs"/>
          <w:rtl/>
          <w:lang w:val="en-US" w:bidi="ar-EG"/>
        </w:rPr>
        <w:t>)</w:t>
      </w:r>
      <w:r w:rsidR="004576B9">
        <w:rPr>
          <w:rFonts w:hint="cs"/>
          <w:rtl/>
          <w:lang w:val="en-US" w:bidi="ar-EG"/>
        </w:rPr>
        <w:t>؛</w:t>
      </w:r>
    </w:p>
    <w:p w:rsidR="005A0713" w:rsidRDefault="005A0713" w:rsidP="007444BB">
      <w:pPr>
        <w:spacing w:before="0"/>
        <w:rPr>
          <w:rtl/>
          <w:lang w:val="en-US" w:bidi="ar-EG"/>
        </w:rPr>
      </w:pPr>
      <w:r>
        <w:rPr>
          <w:rFonts w:hint="cs"/>
          <w:rtl/>
          <w:lang w:val="en-US" w:bidi="ar-EG"/>
        </w:rPr>
        <w:t>-</w:t>
      </w:r>
      <w:r>
        <w:rPr>
          <w:rFonts w:hint="cs"/>
          <w:rtl/>
          <w:lang w:val="en-US" w:bidi="ar-EG"/>
        </w:rPr>
        <w:tab/>
        <w:t xml:space="preserve">الوثيقة </w:t>
      </w:r>
      <w:r>
        <w:rPr>
          <w:lang w:val="en-US" w:bidi="ar-EG"/>
        </w:rPr>
        <w:t>5D/1068</w:t>
      </w:r>
      <w:r>
        <w:rPr>
          <w:rFonts w:hint="cs"/>
          <w:rtl/>
          <w:lang w:val="en-US" w:bidi="ar-EG"/>
        </w:rPr>
        <w:t xml:space="preserve"> (الرابط</w:t>
      </w:r>
      <w:r w:rsidR="004576B9">
        <w:rPr>
          <w:rFonts w:hint="cs"/>
          <w:rtl/>
        </w:rPr>
        <w:t xml:space="preserve"> </w:t>
      </w:r>
      <w:hyperlink r:id="rId28" w:history="1">
        <w:r w:rsidR="004576B9" w:rsidRPr="00D0335A">
          <w:rPr>
            <w:rStyle w:val="Hyperlink"/>
            <w:szCs w:val="22"/>
            <w:lang w:val="fr-CH"/>
          </w:rPr>
          <w:t>http://www.itu.int/md/R07-WP5D-C-1068/en</w:t>
        </w:r>
      </w:hyperlink>
      <w:r>
        <w:rPr>
          <w:rFonts w:hint="cs"/>
          <w:rtl/>
          <w:lang w:val="en-US" w:bidi="ar-EG"/>
        </w:rPr>
        <w:t>)</w:t>
      </w:r>
      <w:r w:rsidR="00D66B2C">
        <w:rPr>
          <w:rFonts w:hint="cs"/>
          <w:rtl/>
          <w:lang w:val="en-US" w:bidi="ar-EG"/>
        </w:rPr>
        <w:t>.</w:t>
      </w:r>
    </w:p>
    <w:p w:rsidR="005A0713" w:rsidRDefault="005A0713" w:rsidP="007444BB">
      <w:pPr>
        <w:spacing w:before="80"/>
        <w:rPr>
          <w:rtl/>
          <w:lang w:val="en-US" w:bidi="ar-EG"/>
        </w:rPr>
      </w:pPr>
      <w:r>
        <w:rPr>
          <w:rFonts w:hint="cs"/>
          <w:rtl/>
          <w:lang w:val="en-US" w:bidi="ar-EG"/>
        </w:rPr>
        <w:t xml:space="preserve">وبناء على هذا الوضع، </w:t>
      </w:r>
      <w:r w:rsidR="00D75D2B">
        <w:rPr>
          <w:rFonts w:hint="cs"/>
          <w:rtl/>
          <w:lang w:val="en-US" w:bidi="ar-EG"/>
        </w:rPr>
        <w:t>يقترح</w:t>
      </w:r>
      <w:r>
        <w:rPr>
          <w:rFonts w:hint="cs"/>
          <w:rtl/>
          <w:lang w:val="en-US" w:bidi="ar-EG"/>
        </w:rPr>
        <w:t xml:space="preserve"> رئيس لجنة الدراسات </w:t>
      </w:r>
      <w:r>
        <w:rPr>
          <w:lang w:val="en-US" w:bidi="ar-EG"/>
        </w:rPr>
        <w:t>5</w:t>
      </w:r>
      <w:r>
        <w:rPr>
          <w:rFonts w:hint="cs"/>
          <w:rtl/>
          <w:lang w:val="en-US" w:bidi="ar-EG"/>
        </w:rPr>
        <w:t xml:space="preserve"> الإجراءات التالية كخيار استثنائي:</w:t>
      </w:r>
    </w:p>
    <w:p w:rsidR="005A0713" w:rsidRDefault="005A0713" w:rsidP="006F6E0A">
      <w:pPr>
        <w:spacing w:before="80"/>
        <w:ind w:left="794" w:hanging="794"/>
        <w:rPr>
          <w:rtl/>
          <w:lang w:val="en-US" w:bidi="ar-EG"/>
        </w:rPr>
      </w:pPr>
      <w:r>
        <w:rPr>
          <w:rFonts w:hint="cs"/>
          <w:rtl/>
          <w:lang w:val="en-US" w:bidi="ar-EG"/>
        </w:rPr>
        <w:t>-</w:t>
      </w:r>
      <w:r>
        <w:rPr>
          <w:rFonts w:hint="cs"/>
          <w:rtl/>
          <w:lang w:val="en-US" w:bidi="ar-EG"/>
        </w:rPr>
        <w:tab/>
        <w:t xml:space="preserve">بالنسبة </w:t>
      </w:r>
      <w:r w:rsidR="006F6E0A">
        <w:rPr>
          <w:rFonts w:hint="cs"/>
          <w:rtl/>
          <w:lang w:val="en-US" w:bidi="ar-EG"/>
        </w:rPr>
        <w:t xml:space="preserve">لتقارير مشاريع </w:t>
      </w:r>
      <w:r>
        <w:rPr>
          <w:rFonts w:hint="cs"/>
          <w:rtl/>
          <w:lang w:val="en-US" w:bidi="ar-EG"/>
        </w:rPr>
        <w:t>التوصيات، يمكن للرئيس، بعد عرض مختصر للوثيقة المقدمة، أن يسأل المنصّة إذا كانت توافق على الوثيقة ككل دون النظر في كل صفحة فيها على حدة</w:t>
      </w:r>
      <w:r w:rsidR="007444BB">
        <w:rPr>
          <w:rFonts w:hint="cs"/>
          <w:rtl/>
          <w:lang w:val="en-US" w:bidi="ar-EG"/>
        </w:rPr>
        <w:t xml:space="preserve"> ما لم تطلب المنصّة ذلك تحديداً.</w:t>
      </w:r>
    </w:p>
    <w:p w:rsidR="005A0713" w:rsidRDefault="005A0713" w:rsidP="007444BB">
      <w:pPr>
        <w:spacing w:before="60"/>
        <w:rPr>
          <w:rtl/>
          <w:lang w:val="en-US" w:bidi="ar-EG"/>
        </w:rPr>
      </w:pPr>
      <w:r>
        <w:rPr>
          <w:rFonts w:hint="cs"/>
          <w:rtl/>
          <w:lang w:val="en-US" w:bidi="ar-EG"/>
        </w:rPr>
        <w:t xml:space="preserve">وطلب رئيس لجنة الدراسات </w:t>
      </w:r>
      <w:r>
        <w:rPr>
          <w:lang w:val="en-US" w:bidi="ar-EG"/>
        </w:rPr>
        <w:t>5</w:t>
      </w:r>
      <w:r>
        <w:rPr>
          <w:rFonts w:hint="cs"/>
          <w:rtl/>
          <w:lang w:val="en-US" w:bidi="ar-EG"/>
        </w:rPr>
        <w:t xml:space="preserve"> من المشاركين تفهّم دواعي هذا الترتيب الاستثنائي والتي تتمثل في الانتهاء من العمل في غضون الفترة الزمنية المحدودة.</w:t>
      </w:r>
    </w:p>
    <w:p w:rsidR="00D565F3" w:rsidRPr="002B12D6" w:rsidRDefault="00D565F3" w:rsidP="00D565F3">
      <w:pPr>
        <w:pStyle w:val="AnnexNotitle"/>
        <w:spacing w:before="0"/>
        <w:rPr>
          <w:b/>
          <w:bCs/>
          <w:rtl/>
          <w:lang w:bidi="ar-EG"/>
        </w:rPr>
      </w:pPr>
      <w:r w:rsidRPr="002B12D6">
        <w:rPr>
          <w:b/>
          <w:bCs/>
          <w:rtl/>
          <w:lang w:bidi="ar-EG"/>
        </w:rPr>
        <w:lastRenderedPageBreak/>
        <w:t xml:space="preserve">الملحـق </w:t>
      </w:r>
      <w:r>
        <w:rPr>
          <w:b/>
          <w:bCs/>
          <w:lang w:bidi="ar-EG"/>
        </w:rPr>
        <w:t>2</w:t>
      </w:r>
    </w:p>
    <w:p w:rsidR="00D565F3" w:rsidRPr="00A863FE" w:rsidRDefault="00D565F3" w:rsidP="00A863FE">
      <w:pPr>
        <w:pStyle w:val="AnnexNotitle"/>
        <w:spacing w:before="360"/>
        <w:rPr>
          <w:b/>
          <w:bCs/>
          <w:lang w:bidi="ar-EG"/>
        </w:rPr>
      </w:pPr>
      <w:r w:rsidRPr="00A863FE">
        <w:rPr>
          <w:rFonts w:hint="cs"/>
          <w:b/>
          <w:bCs/>
          <w:rtl/>
          <w:lang w:bidi="ar-EG"/>
        </w:rPr>
        <w:t>عناوين وملخصات مشاريع التوصيات الجديدة والمراجعة</w:t>
      </w:r>
      <w:r w:rsidRPr="00A863FE">
        <w:rPr>
          <w:rFonts w:hint="cs"/>
          <w:b/>
          <w:bCs/>
          <w:rtl/>
          <w:lang w:bidi="ar-EG"/>
        </w:rPr>
        <w:br/>
        <w:t>المقترح اعتمادها في اجتماع لجنة الدراسات </w:t>
      </w:r>
      <w:r w:rsidRPr="00A863FE">
        <w:rPr>
          <w:b/>
          <w:bCs/>
          <w:lang w:bidi="ar-EG"/>
        </w:rPr>
        <w:t>5</w:t>
      </w:r>
    </w:p>
    <w:p w:rsidR="00956BA4" w:rsidRDefault="00956BA4" w:rsidP="00D565F3">
      <w:pPr>
        <w:rPr>
          <w:rtl/>
          <w:lang w:bidi="ar-EG"/>
        </w:rPr>
      </w:pPr>
    </w:p>
    <w:p w:rsidR="00D565F3" w:rsidRPr="00A87938" w:rsidRDefault="00D565F3" w:rsidP="00D565F3">
      <w:pPr>
        <w:tabs>
          <w:tab w:val="right" w:pos="9639"/>
        </w:tabs>
        <w:rPr>
          <w:rtl/>
        </w:rPr>
      </w:pPr>
      <w:r w:rsidRPr="00A87938">
        <w:rPr>
          <w:rFonts w:hint="cs"/>
          <w:u w:val="single"/>
          <w:rtl/>
          <w:lang w:bidi="ar-EG"/>
        </w:rPr>
        <w:t xml:space="preserve">مشروع التوصية الجديدة </w:t>
      </w:r>
      <w:r w:rsidRPr="00A87938">
        <w:rPr>
          <w:u w:val="single"/>
          <w:lang w:val="en-US" w:bidi="ar-EG"/>
        </w:rPr>
        <w:t>ITU</w:t>
      </w:r>
      <w:r w:rsidRPr="00A87938">
        <w:rPr>
          <w:u w:val="single"/>
          <w:lang w:val="en-US" w:bidi="ar-EG"/>
        </w:rPr>
        <w:noBreakHyphen/>
        <w:t>R M.[LMS.PPDR.UHF]</w:t>
      </w:r>
      <w:r w:rsidRPr="00A87938">
        <w:rPr>
          <w:rFonts w:hint="cs"/>
          <w:rtl/>
          <w:lang w:val="en-US" w:bidi="ar-EG"/>
        </w:rPr>
        <w:tab/>
      </w:r>
      <w:hyperlink r:id="rId29" w:history="1">
        <w:r w:rsidRPr="00A87938">
          <w:rPr>
            <w:rFonts w:hint="cs"/>
            <w:rtl/>
          </w:rPr>
          <w:t xml:space="preserve">الوثيقة </w:t>
        </w:r>
        <w:r w:rsidRPr="00A87938">
          <w:t>5/201</w:t>
        </w:r>
      </w:hyperlink>
    </w:p>
    <w:p w:rsidR="00E75AB5" w:rsidRDefault="00E75AB5" w:rsidP="006508B1">
      <w:pPr>
        <w:pStyle w:val="Rectitle"/>
        <w:rPr>
          <w:rtl/>
          <w:lang w:val="en-US" w:bidi="ar-EG"/>
        </w:rPr>
      </w:pPr>
      <w:r>
        <w:rPr>
          <w:rFonts w:hint="cs"/>
          <w:rtl/>
          <w:lang w:val="en-US" w:bidi="ar-EG"/>
        </w:rPr>
        <w:t>ترتيبات الترددات الخاصة بأنظمة الاتصالات الراديوية للحماية العامة</w:t>
      </w:r>
      <w:r>
        <w:rPr>
          <w:rFonts w:hint="cs"/>
          <w:rtl/>
          <w:lang w:val="en-US" w:bidi="ar-EG"/>
        </w:rPr>
        <w:br/>
        <w:t xml:space="preserve">وعمليات الإغاثة أوقات الكوارث في نطاقات الموجات الديسيمترية </w:t>
      </w:r>
      <w:r>
        <w:rPr>
          <w:lang w:val="en-US" w:bidi="ar-EG"/>
        </w:rPr>
        <w:t>(UHF)</w:t>
      </w:r>
      <w:r>
        <w:rPr>
          <w:lang w:val="en-US" w:bidi="ar-EG"/>
        </w:rPr>
        <w:br/>
      </w:r>
      <w:r>
        <w:rPr>
          <w:rFonts w:hint="cs"/>
          <w:rtl/>
          <w:lang w:val="en-US" w:bidi="ar-EG"/>
        </w:rPr>
        <w:t>طبقاً للقرار </w:t>
      </w:r>
      <w:r>
        <w:rPr>
          <w:lang w:val="en-US" w:bidi="ar-EG"/>
        </w:rPr>
        <w:t>646 (WRC</w:t>
      </w:r>
      <w:r>
        <w:rPr>
          <w:lang w:val="en-US" w:bidi="ar-EG"/>
        </w:rPr>
        <w:noBreakHyphen/>
        <w:t>03)</w:t>
      </w:r>
    </w:p>
    <w:p w:rsidR="00E75AB5" w:rsidRPr="00A863FE" w:rsidRDefault="00E75AB5" w:rsidP="00A863FE">
      <w:pPr>
        <w:pStyle w:val="Normalaftertitle0"/>
        <w:tabs>
          <w:tab w:val="clear" w:pos="794"/>
          <w:tab w:val="clear" w:pos="1191"/>
          <w:tab w:val="clear" w:pos="1588"/>
          <w:tab w:val="clear" w:pos="1985"/>
          <w:tab w:val="left" w:pos="1134"/>
        </w:tabs>
        <w:bidi/>
        <w:spacing w:before="280" w:line="192" w:lineRule="auto"/>
        <w:jc w:val="both"/>
        <w:rPr>
          <w:rFonts w:cs="Traditional Arabic"/>
          <w:sz w:val="22"/>
          <w:szCs w:val="30"/>
          <w:rtl/>
          <w:lang w:val="en-US" w:bidi="ar-EG"/>
        </w:rPr>
      </w:pPr>
      <w:r w:rsidRPr="00A863FE">
        <w:rPr>
          <w:rFonts w:cs="Traditional Arabic" w:hint="cs"/>
          <w:sz w:val="22"/>
          <w:szCs w:val="30"/>
          <w:rtl/>
          <w:lang w:val="en-US" w:bidi="ar-EG"/>
        </w:rPr>
        <w:t>تقدم هذه التوصية توجيهات بشأن ترتيبات الترددات الخاصة بالاتصالات الراديوية للحماية العامة وعمليات الإغاثة أوقات الكوارث في بعض المناطق في نطاقات التردد دون </w:t>
      </w:r>
      <w:r w:rsidRPr="00A863FE">
        <w:rPr>
          <w:rFonts w:cs="Traditional Arabic"/>
          <w:sz w:val="22"/>
          <w:szCs w:val="30"/>
          <w:lang w:val="en-US" w:bidi="ar-EG"/>
        </w:rPr>
        <w:t>GHz 1</w:t>
      </w:r>
      <w:r w:rsidRPr="00A863FE">
        <w:rPr>
          <w:rFonts w:cs="Traditional Arabic" w:hint="cs"/>
          <w:sz w:val="22"/>
          <w:szCs w:val="30"/>
          <w:rtl/>
          <w:lang w:val="en-US" w:bidi="ar-EG"/>
        </w:rPr>
        <w:t xml:space="preserve"> المحددة في القرار </w:t>
      </w:r>
      <w:r w:rsidRPr="00A863FE">
        <w:rPr>
          <w:rFonts w:cs="Traditional Arabic"/>
          <w:sz w:val="22"/>
          <w:szCs w:val="30"/>
          <w:lang w:val="en-US" w:bidi="ar-EG"/>
        </w:rPr>
        <w:t>646 (WRC</w:t>
      </w:r>
      <w:r w:rsidRPr="00A863FE">
        <w:rPr>
          <w:rFonts w:cs="Traditional Arabic"/>
          <w:sz w:val="22"/>
          <w:szCs w:val="30"/>
          <w:lang w:val="en-US" w:bidi="ar-EG"/>
        </w:rPr>
        <w:noBreakHyphen/>
        <w:t>03)</w:t>
      </w:r>
      <w:r w:rsidRPr="00A863FE">
        <w:rPr>
          <w:rFonts w:cs="Traditional Arabic" w:hint="cs"/>
          <w:sz w:val="22"/>
          <w:szCs w:val="30"/>
          <w:rtl/>
          <w:lang w:val="en-US" w:bidi="ar-EG"/>
        </w:rPr>
        <w:t>. وتتناول التوصية حالياً ترتيبات في نطاق الترددات </w:t>
      </w:r>
      <w:r w:rsidRPr="00A863FE">
        <w:rPr>
          <w:rFonts w:cs="Traditional Arabic"/>
          <w:sz w:val="22"/>
          <w:szCs w:val="30"/>
          <w:lang w:val="en-US" w:bidi="ar-EG"/>
        </w:rPr>
        <w:t>MHz 470</w:t>
      </w:r>
      <w:r w:rsidRPr="00A863FE">
        <w:rPr>
          <w:rFonts w:cs="Traditional Arabic"/>
          <w:sz w:val="22"/>
          <w:szCs w:val="30"/>
          <w:lang w:val="en-US" w:bidi="ar-EG"/>
        </w:rPr>
        <w:noBreakHyphen/>
        <w:t>380</w:t>
      </w:r>
      <w:r w:rsidRPr="00A863FE">
        <w:rPr>
          <w:rFonts w:cs="Traditional Arabic" w:hint="cs"/>
          <w:sz w:val="22"/>
          <w:szCs w:val="30"/>
          <w:rtl/>
          <w:lang w:val="en-US" w:bidi="ar-EG"/>
        </w:rPr>
        <w:t xml:space="preserve"> في بعض بلدان الإقليم </w:t>
      </w:r>
      <w:r w:rsidRPr="00A863FE">
        <w:rPr>
          <w:rFonts w:cs="Traditional Arabic"/>
          <w:sz w:val="22"/>
          <w:szCs w:val="30"/>
          <w:lang w:val="en-US" w:bidi="ar-EG"/>
        </w:rPr>
        <w:t>1</w:t>
      </w:r>
      <w:r w:rsidRPr="00A863FE">
        <w:rPr>
          <w:rFonts w:cs="Traditional Arabic" w:hint="cs"/>
          <w:sz w:val="22"/>
          <w:szCs w:val="30"/>
          <w:rtl/>
          <w:lang w:val="en-US" w:bidi="ar-EG"/>
        </w:rPr>
        <w:t xml:space="preserve"> والنطاقين </w:t>
      </w:r>
      <w:r w:rsidRPr="00A863FE">
        <w:rPr>
          <w:rFonts w:cs="Traditional Arabic"/>
          <w:sz w:val="22"/>
          <w:szCs w:val="30"/>
          <w:lang w:val="en-US" w:bidi="ar-EG"/>
        </w:rPr>
        <w:t>MHz 806</w:t>
      </w:r>
      <w:r w:rsidRPr="00A863FE">
        <w:rPr>
          <w:rFonts w:cs="Traditional Arabic"/>
          <w:sz w:val="22"/>
          <w:szCs w:val="30"/>
          <w:lang w:val="en-US" w:bidi="ar-EG"/>
        </w:rPr>
        <w:noBreakHyphen/>
        <w:t>746</w:t>
      </w:r>
      <w:r w:rsidRPr="00A863FE">
        <w:rPr>
          <w:rFonts w:cs="Traditional Arabic" w:hint="cs"/>
          <w:sz w:val="22"/>
          <w:szCs w:val="30"/>
          <w:rtl/>
          <w:lang w:val="en-US" w:bidi="ar-EG"/>
        </w:rPr>
        <w:t xml:space="preserve"> و</w:t>
      </w:r>
      <w:r w:rsidR="009738C7" w:rsidRPr="00A863FE">
        <w:rPr>
          <w:rFonts w:cs="Traditional Arabic"/>
          <w:sz w:val="22"/>
          <w:szCs w:val="30"/>
          <w:lang w:val="en-US" w:bidi="ar-EG"/>
        </w:rPr>
        <w:t>MHz 869</w:t>
      </w:r>
      <w:r w:rsidR="009738C7" w:rsidRPr="00A863FE">
        <w:rPr>
          <w:rFonts w:cs="Traditional Arabic"/>
          <w:sz w:val="22"/>
          <w:szCs w:val="30"/>
          <w:lang w:val="en-US" w:bidi="ar-EG"/>
        </w:rPr>
        <w:noBreakHyphen/>
        <w:t>806</w:t>
      </w:r>
      <w:r w:rsidR="009738C7" w:rsidRPr="00A863FE">
        <w:rPr>
          <w:rFonts w:cs="Traditional Arabic" w:hint="cs"/>
          <w:sz w:val="22"/>
          <w:szCs w:val="30"/>
          <w:rtl/>
          <w:lang w:val="en-US" w:bidi="ar-EG"/>
        </w:rPr>
        <w:t xml:space="preserve"> في الإقليم </w:t>
      </w:r>
      <w:r w:rsidR="009738C7" w:rsidRPr="00A863FE">
        <w:rPr>
          <w:rFonts w:cs="Traditional Arabic"/>
          <w:sz w:val="22"/>
          <w:szCs w:val="30"/>
          <w:lang w:val="en-US" w:bidi="ar-EG"/>
        </w:rPr>
        <w:t>2</w:t>
      </w:r>
      <w:r w:rsidR="009738C7" w:rsidRPr="00A863FE">
        <w:rPr>
          <w:rFonts w:cs="Traditional Arabic" w:hint="cs"/>
          <w:sz w:val="22"/>
          <w:szCs w:val="30"/>
          <w:rtl/>
          <w:lang w:val="en-US" w:bidi="ar-EG"/>
        </w:rPr>
        <w:t xml:space="preserve"> والنطاقين </w:t>
      </w:r>
      <w:r w:rsidR="009738C7" w:rsidRPr="00A863FE">
        <w:rPr>
          <w:rFonts w:cs="Traditional Arabic"/>
          <w:sz w:val="22"/>
          <w:szCs w:val="30"/>
          <w:lang w:val="en-US" w:bidi="ar-EG"/>
        </w:rPr>
        <w:t>MHz 869</w:t>
      </w:r>
      <w:r w:rsidR="009738C7" w:rsidRPr="00A863FE">
        <w:rPr>
          <w:rFonts w:cs="Traditional Arabic"/>
          <w:sz w:val="22"/>
          <w:szCs w:val="30"/>
          <w:lang w:val="en-US" w:bidi="ar-EG"/>
        </w:rPr>
        <w:noBreakHyphen/>
        <w:t>851/824</w:t>
      </w:r>
      <w:r w:rsidR="009738C7" w:rsidRPr="00A863FE">
        <w:rPr>
          <w:rFonts w:cs="Traditional Arabic"/>
          <w:sz w:val="22"/>
          <w:szCs w:val="30"/>
          <w:lang w:val="en-US" w:bidi="ar-EG"/>
        </w:rPr>
        <w:noBreakHyphen/>
        <w:t>806</w:t>
      </w:r>
      <w:r w:rsidR="009738C7" w:rsidRPr="00A863FE">
        <w:rPr>
          <w:rFonts w:cs="Traditional Arabic" w:hint="cs"/>
          <w:sz w:val="22"/>
          <w:szCs w:val="30"/>
          <w:rtl/>
          <w:lang w:val="en-US" w:bidi="ar-EG"/>
        </w:rPr>
        <w:t xml:space="preserve"> في بعض بلدان الإقليم </w:t>
      </w:r>
      <w:r w:rsidR="009738C7" w:rsidRPr="00A863FE">
        <w:rPr>
          <w:rFonts w:cs="Traditional Arabic"/>
          <w:sz w:val="22"/>
          <w:szCs w:val="30"/>
          <w:lang w:val="en-US" w:bidi="ar-EG"/>
        </w:rPr>
        <w:t>3</w:t>
      </w:r>
      <w:r w:rsidR="009738C7" w:rsidRPr="00A863FE">
        <w:rPr>
          <w:rFonts w:cs="Traditional Arabic" w:hint="cs"/>
          <w:sz w:val="22"/>
          <w:szCs w:val="30"/>
          <w:rtl/>
          <w:lang w:val="en-US" w:bidi="ar-EG"/>
        </w:rPr>
        <w:t xml:space="preserve"> طبقاً للقرار</w:t>
      </w:r>
      <w:r w:rsidR="00CA5699" w:rsidRPr="00A863FE">
        <w:rPr>
          <w:rFonts w:cs="Traditional Arabic" w:hint="cs"/>
          <w:sz w:val="22"/>
          <w:szCs w:val="30"/>
          <w:rtl/>
          <w:lang w:val="en-US" w:bidi="ar-EG"/>
        </w:rPr>
        <w:t>ين</w:t>
      </w:r>
      <w:r w:rsidR="009738C7" w:rsidRPr="00A863FE">
        <w:rPr>
          <w:rFonts w:cs="Traditional Arabic" w:hint="eastAsia"/>
          <w:sz w:val="22"/>
          <w:szCs w:val="30"/>
          <w:rtl/>
          <w:lang w:val="en-US" w:bidi="ar-EG"/>
        </w:rPr>
        <w:t> </w:t>
      </w:r>
      <w:r w:rsidR="001B0891" w:rsidRPr="00A863FE">
        <w:rPr>
          <w:rFonts w:cs="Traditional Arabic"/>
          <w:sz w:val="22"/>
          <w:szCs w:val="30"/>
          <w:lang w:val="en-US" w:bidi="ar-EG"/>
        </w:rPr>
        <w:t>ITU</w:t>
      </w:r>
      <w:r w:rsidR="001B0891" w:rsidRPr="00A863FE">
        <w:rPr>
          <w:rFonts w:cs="Traditional Arabic"/>
          <w:sz w:val="22"/>
          <w:szCs w:val="30"/>
          <w:lang w:val="en-US" w:bidi="ar-EG"/>
        </w:rPr>
        <w:noBreakHyphen/>
        <w:t>R </w:t>
      </w:r>
      <w:r w:rsidR="009738C7" w:rsidRPr="00A863FE">
        <w:rPr>
          <w:rFonts w:cs="Traditional Arabic"/>
          <w:sz w:val="22"/>
          <w:szCs w:val="30"/>
          <w:lang w:val="en-US" w:bidi="ar-EG"/>
        </w:rPr>
        <w:t>53</w:t>
      </w:r>
      <w:r w:rsidR="009738C7" w:rsidRPr="00A863FE">
        <w:rPr>
          <w:rFonts w:cs="Traditional Arabic" w:hint="cs"/>
          <w:sz w:val="22"/>
          <w:szCs w:val="30"/>
          <w:rtl/>
          <w:lang w:val="en-US" w:bidi="ar-EG"/>
        </w:rPr>
        <w:t xml:space="preserve"> و</w:t>
      </w:r>
      <w:r w:rsidR="001B0891" w:rsidRPr="00A863FE">
        <w:rPr>
          <w:rFonts w:cs="Traditional Arabic"/>
          <w:sz w:val="22"/>
          <w:szCs w:val="30"/>
          <w:lang w:val="en-US" w:bidi="ar-EG"/>
        </w:rPr>
        <w:t>ITU</w:t>
      </w:r>
      <w:r w:rsidR="001B0891" w:rsidRPr="00A863FE">
        <w:rPr>
          <w:rFonts w:cs="Traditional Arabic"/>
          <w:sz w:val="22"/>
          <w:szCs w:val="30"/>
          <w:lang w:val="en-US" w:bidi="ar-EG"/>
        </w:rPr>
        <w:noBreakHyphen/>
        <w:t>R </w:t>
      </w:r>
      <w:r w:rsidR="009738C7" w:rsidRPr="00A863FE">
        <w:rPr>
          <w:rFonts w:cs="Traditional Arabic"/>
          <w:sz w:val="22"/>
          <w:szCs w:val="30"/>
          <w:lang w:val="en-US" w:bidi="ar-EG"/>
        </w:rPr>
        <w:t>55</w:t>
      </w:r>
      <w:r w:rsidR="001B0891" w:rsidRPr="00A863FE">
        <w:rPr>
          <w:rFonts w:cs="Traditional Arabic" w:hint="cs"/>
          <w:sz w:val="22"/>
          <w:szCs w:val="30"/>
          <w:rtl/>
          <w:lang w:val="en-US" w:bidi="ar-EG"/>
        </w:rPr>
        <w:t xml:space="preserve"> الصادرين عن جمعية الاتصالات الراديوية لعام </w:t>
      </w:r>
      <w:r w:rsidR="001B0891" w:rsidRPr="00A863FE">
        <w:rPr>
          <w:rFonts w:cs="Traditional Arabic"/>
          <w:sz w:val="22"/>
          <w:szCs w:val="30"/>
          <w:lang w:val="en-US" w:bidi="ar-EG"/>
        </w:rPr>
        <w:t>2007</w:t>
      </w:r>
      <w:r w:rsidR="009738C7" w:rsidRPr="00A863FE">
        <w:rPr>
          <w:rFonts w:cs="Traditional Arabic" w:hint="cs"/>
          <w:sz w:val="22"/>
          <w:szCs w:val="30"/>
          <w:rtl/>
          <w:lang w:val="en-US" w:bidi="ar-EG"/>
        </w:rPr>
        <w:t xml:space="preserve"> و</w:t>
      </w:r>
      <w:r w:rsidR="001B0891" w:rsidRPr="00A863FE">
        <w:rPr>
          <w:rFonts w:cs="Traditional Arabic" w:hint="cs"/>
          <w:sz w:val="22"/>
          <w:szCs w:val="30"/>
          <w:rtl/>
          <w:lang w:val="en-US" w:bidi="ar-EG"/>
        </w:rPr>
        <w:t xml:space="preserve">القرارات </w:t>
      </w:r>
      <w:r w:rsidR="009738C7" w:rsidRPr="00A863FE">
        <w:rPr>
          <w:rFonts w:cs="Traditional Arabic"/>
          <w:sz w:val="22"/>
          <w:szCs w:val="30"/>
          <w:lang w:val="en-US" w:bidi="ar-EG"/>
        </w:rPr>
        <w:t>644 (Rev.WRC</w:t>
      </w:r>
      <w:r w:rsidR="009738C7" w:rsidRPr="00A863FE">
        <w:rPr>
          <w:rFonts w:cs="Traditional Arabic"/>
          <w:sz w:val="22"/>
          <w:szCs w:val="30"/>
          <w:lang w:val="en-US" w:bidi="ar-EG"/>
        </w:rPr>
        <w:noBreakHyphen/>
        <w:t>07)</w:t>
      </w:r>
      <w:r w:rsidR="009738C7" w:rsidRPr="00A863FE">
        <w:rPr>
          <w:rFonts w:cs="Traditional Arabic" w:hint="cs"/>
          <w:sz w:val="22"/>
          <w:szCs w:val="30"/>
          <w:rtl/>
          <w:lang w:val="en-US" w:bidi="ar-EG"/>
        </w:rPr>
        <w:t xml:space="preserve"> و</w:t>
      </w:r>
      <w:r w:rsidR="009738C7" w:rsidRPr="00A863FE">
        <w:rPr>
          <w:rFonts w:cs="Traditional Arabic"/>
          <w:sz w:val="22"/>
          <w:szCs w:val="30"/>
          <w:lang w:val="en-US" w:bidi="ar-EG"/>
        </w:rPr>
        <w:t>646 (WRC</w:t>
      </w:r>
      <w:r w:rsidR="009738C7" w:rsidRPr="00A863FE">
        <w:rPr>
          <w:rFonts w:cs="Traditional Arabic"/>
          <w:sz w:val="22"/>
          <w:szCs w:val="30"/>
          <w:lang w:val="en-US" w:bidi="ar-EG"/>
        </w:rPr>
        <w:noBreakHyphen/>
        <w:t>03)</w:t>
      </w:r>
      <w:r w:rsidR="009738C7" w:rsidRPr="00A863FE">
        <w:rPr>
          <w:rFonts w:cs="Traditional Arabic" w:hint="cs"/>
          <w:sz w:val="22"/>
          <w:szCs w:val="30"/>
          <w:rtl/>
          <w:lang w:val="en-US" w:bidi="ar-EG"/>
        </w:rPr>
        <w:t xml:space="preserve"> و</w:t>
      </w:r>
      <w:r w:rsidR="009738C7" w:rsidRPr="00A863FE">
        <w:rPr>
          <w:rFonts w:cs="Traditional Arabic"/>
          <w:sz w:val="22"/>
          <w:szCs w:val="30"/>
          <w:lang w:val="en-US" w:bidi="ar-EG"/>
        </w:rPr>
        <w:t>647 (WRC</w:t>
      </w:r>
      <w:r w:rsidR="009738C7" w:rsidRPr="00A863FE">
        <w:rPr>
          <w:rFonts w:cs="Traditional Arabic"/>
          <w:sz w:val="22"/>
          <w:szCs w:val="30"/>
          <w:lang w:val="en-US" w:bidi="ar-EG"/>
        </w:rPr>
        <w:noBreakHyphen/>
        <w:t>0</w:t>
      </w:r>
      <w:r w:rsidR="001B0891" w:rsidRPr="00A863FE">
        <w:rPr>
          <w:rFonts w:cs="Traditional Arabic"/>
          <w:sz w:val="22"/>
          <w:szCs w:val="30"/>
          <w:lang w:val="en-US" w:bidi="ar-EG"/>
        </w:rPr>
        <w:t>7</w:t>
      </w:r>
      <w:r w:rsidR="009738C7" w:rsidRPr="00A863FE">
        <w:rPr>
          <w:rFonts w:cs="Traditional Arabic"/>
          <w:sz w:val="22"/>
          <w:szCs w:val="30"/>
          <w:lang w:val="en-US" w:bidi="ar-EG"/>
        </w:rPr>
        <w:t>)</w:t>
      </w:r>
      <w:r w:rsidR="009738C7" w:rsidRPr="00A863FE">
        <w:rPr>
          <w:rFonts w:cs="Traditional Arabic" w:hint="cs"/>
          <w:sz w:val="22"/>
          <w:szCs w:val="30"/>
          <w:rtl/>
          <w:lang w:val="en-US" w:bidi="ar-EG"/>
        </w:rPr>
        <w:t>.</w:t>
      </w:r>
    </w:p>
    <w:p w:rsidR="00A87938" w:rsidRDefault="00A87938" w:rsidP="000548C7">
      <w:pPr>
        <w:tabs>
          <w:tab w:val="right" w:pos="9639"/>
        </w:tabs>
        <w:rPr>
          <w:sz w:val="24"/>
          <w:szCs w:val="32"/>
          <w:u w:val="single"/>
          <w:rtl/>
          <w:lang w:val="en-US" w:bidi="ar-EG"/>
        </w:rPr>
      </w:pPr>
    </w:p>
    <w:p w:rsidR="009738C7" w:rsidRPr="00A87938" w:rsidRDefault="009738C7" w:rsidP="000548C7">
      <w:pPr>
        <w:tabs>
          <w:tab w:val="right" w:pos="9639"/>
        </w:tabs>
        <w:rPr>
          <w:rtl/>
          <w:lang w:bidi="ar-EG"/>
        </w:rPr>
      </w:pPr>
      <w:r w:rsidRPr="00A87938">
        <w:rPr>
          <w:rFonts w:hint="cs"/>
          <w:u w:val="single"/>
          <w:rtl/>
          <w:lang w:bidi="ar-EG"/>
        </w:rPr>
        <w:t>مشروع مراجعة التوصية</w:t>
      </w:r>
      <w:r w:rsidRPr="00A87938">
        <w:rPr>
          <w:rFonts w:hint="eastAsia"/>
          <w:u w:val="single"/>
          <w:rtl/>
          <w:lang w:bidi="ar-EG"/>
        </w:rPr>
        <w:t> </w:t>
      </w:r>
      <w:r w:rsidRPr="00A87938">
        <w:rPr>
          <w:u w:val="single"/>
          <w:lang w:bidi="ar-EG"/>
        </w:rPr>
        <w:t>ITU</w:t>
      </w:r>
      <w:r w:rsidRPr="00A87938">
        <w:rPr>
          <w:u w:val="single"/>
          <w:lang w:bidi="ar-EG"/>
        </w:rPr>
        <w:noBreakHyphen/>
        <w:t>R </w:t>
      </w:r>
      <w:r w:rsidR="000548C7" w:rsidRPr="00A87938">
        <w:rPr>
          <w:u w:val="single"/>
          <w:lang w:bidi="ar-EG"/>
        </w:rPr>
        <w:t>F</w:t>
      </w:r>
      <w:r w:rsidRPr="00A87938">
        <w:rPr>
          <w:u w:val="single"/>
          <w:lang w:bidi="ar-EG"/>
        </w:rPr>
        <w:t>.</w:t>
      </w:r>
      <w:r w:rsidR="000548C7" w:rsidRPr="00A87938">
        <w:rPr>
          <w:u w:val="single"/>
          <w:lang w:bidi="ar-EG"/>
        </w:rPr>
        <w:t>758-4</w:t>
      </w:r>
      <w:r w:rsidRPr="00A87938">
        <w:rPr>
          <w:rFonts w:hint="cs"/>
          <w:rtl/>
          <w:lang w:bidi="ar-EG"/>
        </w:rPr>
        <w:tab/>
      </w:r>
      <w:hyperlink r:id="rId30" w:history="1">
        <w:r w:rsidR="000548C7" w:rsidRPr="00A87938">
          <w:rPr>
            <w:rFonts w:hint="cs"/>
            <w:rtl/>
            <w:lang w:bidi="ar-EG"/>
          </w:rPr>
          <w:t>الوثيقة</w:t>
        </w:r>
      </w:hyperlink>
      <w:r w:rsidR="000548C7" w:rsidRPr="00A87938">
        <w:rPr>
          <w:rFonts w:hint="cs"/>
          <w:rtl/>
          <w:lang w:bidi="ar-EG"/>
        </w:rPr>
        <w:t xml:space="preserve"> </w:t>
      </w:r>
      <w:r w:rsidR="000548C7" w:rsidRPr="00A87938">
        <w:rPr>
          <w:lang w:bidi="ar-EG"/>
        </w:rPr>
        <w:t>5/209(Rev.3)</w:t>
      </w:r>
    </w:p>
    <w:p w:rsidR="009738C7" w:rsidRDefault="009738C7" w:rsidP="000548C7">
      <w:pPr>
        <w:pStyle w:val="Rectitle"/>
        <w:rPr>
          <w:rtl/>
          <w:lang w:val="en-US" w:bidi="ar-EG"/>
        </w:rPr>
      </w:pPr>
      <w:r>
        <w:rPr>
          <w:rFonts w:hint="cs"/>
          <w:rtl/>
          <w:lang w:val="en-US" w:bidi="ar-EG"/>
        </w:rPr>
        <w:t>ا</w:t>
      </w:r>
      <w:r w:rsidR="000548C7">
        <w:rPr>
          <w:rFonts w:hint="cs"/>
          <w:rtl/>
          <w:lang w:val="en-US" w:bidi="ar-EG"/>
        </w:rPr>
        <w:t>عتبارات متعلقة بوضع معايير التقاسم</w:t>
      </w:r>
      <w:r w:rsidR="000548C7">
        <w:rPr>
          <w:rFonts w:hint="cs"/>
          <w:rtl/>
          <w:lang w:val="en-US" w:bidi="ar-EG"/>
        </w:rPr>
        <w:br/>
        <w:t>بين الخدمة الثابتة والخدمات الأخرى</w:t>
      </w:r>
    </w:p>
    <w:p w:rsidR="00AF17B2" w:rsidRPr="00A863FE" w:rsidRDefault="000548C7" w:rsidP="00A863FE">
      <w:pPr>
        <w:pStyle w:val="Normalaftertitle0"/>
        <w:tabs>
          <w:tab w:val="clear" w:pos="794"/>
          <w:tab w:val="clear" w:pos="1191"/>
          <w:tab w:val="clear" w:pos="1588"/>
          <w:tab w:val="clear" w:pos="1985"/>
          <w:tab w:val="left" w:pos="1134"/>
        </w:tabs>
        <w:bidi/>
        <w:spacing w:before="280" w:line="192" w:lineRule="auto"/>
        <w:jc w:val="both"/>
        <w:rPr>
          <w:rFonts w:cs="Traditional Arabic"/>
          <w:sz w:val="22"/>
          <w:szCs w:val="30"/>
          <w:rtl/>
          <w:lang w:val="en-US" w:bidi="ar-EG"/>
        </w:rPr>
      </w:pPr>
      <w:r w:rsidRPr="00A863FE">
        <w:rPr>
          <w:rFonts w:cs="Traditional Arabic" w:hint="cs"/>
          <w:sz w:val="22"/>
          <w:szCs w:val="30"/>
          <w:rtl/>
          <w:lang w:val="en-US" w:bidi="ar-EG"/>
        </w:rPr>
        <w:t>تتضمن هذه المراجعة ما يلي:</w:t>
      </w:r>
    </w:p>
    <w:p w:rsidR="000548C7" w:rsidRDefault="000548C7" w:rsidP="00326020">
      <w:pPr>
        <w:pStyle w:val="enumlev1"/>
        <w:rPr>
          <w:rtl/>
          <w:lang w:val="en-US" w:bidi="ar-EG"/>
        </w:rPr>
      </w:pPr>
      <w:r>
        <w:rPr>
          <w:rFonts w:hint="cs"/>
          <w:rtl/>
          <w:lang w:val="en-US" w:bidi="ar-EG"/>
        </w:rPr>
        <w:t>-</w:t>
      </w:r>
      <w:r>
        <w:rPr>
          <w:rFonts w:hint="cs"/>
          <w:rtl/>
          <w:lang w:val="en-US" w:bidi="ar-EG"/>
        </w:rPr>
        <w:tab/>
        <w:t>مراجعة مجال التطبيق؛</w:t>
      </w:r>
    </w:p>
    <w:p w:rsidR="000548C7" w:rsidRDefault="000548C7" w:rsidP="00326020">
      <w:pPr>
        <w:pStyle w:val="enumlev1"/>
        <w:rPr>
          <w:rtl/>
          <w:lang w:val="en-US" w:bidi="ar-EG"/>
        </w:rPr>
      </w:pPr>
      <w:r>
        <w:rPr>
          <w:rFonts w:hint="cs"/>
          <w:rtl/>
          <w:lang w:val="en-US" w:bidi="ar-EG"/>
        </w:rPr>
        <w:t>-</w:t>
      </w:r>
      <w:r>
        <w:rPr>
          <w:rFonts w:hint="cs"/>
          <w:rtl/>
          <w:lang w:val="en-US" w:bidi="ar-EG"/>
        </w:rPr>
        <w:tab/>
        <w:t xml:space="preserve">تنقيح النص في قسمَي </w:t>
      </w:r>
      <w:r w:rsidRPr="004576B9">
        <w:rPr>
          <w:rFonts w:hint="cs"/>
          <w:i/>
          <w:iCs/>
          <w:rtl/>
          <w:lang w:val="en-US" w:bidi="ar-EG"/>
        </w:rPr>
        <w:t>إذ تضع في اعتبارها</w:t>
      </w:r>
      <w:r>
        <w:rPr>
          <w:rFonts w:hint="cs"/>
          <w:rtl/>
          <w:lang w:val="en-US" w:bidi="ar-EG"/>
        </w:rPr>
        <w:t xml:space="preserve"> و</w:t>
      </w:r>
      <w:r w:rsidRPr="004576B9">
        <w:rPr>
          <w:rFonts w:hint="cs"/>
          <w:i/>
          <w:iCs/>
          <w:rtl/>
          <w:lang w:val="en-US" w:bidi="ar-EG"/>
        </w:rPr>
        <w:t>إذ تلاحظ</w:t>
      </w:r>
      <w:r>
        <w:rPr>
          <w:rFonts w:hint="cs"/>
          <w:rtl/>
          <w:lang w:val="en-US" w:bidi="ar-EG"/>
        </w:rPr>
        <w:t>؛</w:t>
      </w:r>
    </w:p>
    <w:p w:rsidR="000548C7" w:rsidRDefault="000548C7" w:rsidP="00326020">
      <w:pPr>
        <w:pStyle w:val="enumlev1"/>
        <w:rPr>
          <w:rtl/>
          <w:lang w:val="en-US" w:bidi="ar-EG"/>
        </w:rPr>
      </w:pPr>
      <w:r>
        <w:rPr>
          <w:rFonts w:hint="cs"/>
          <w:rtl/>
          <w:lang w:val="en-US" w:bidi="ar-EG"/>
        </w:rPr>
        <w:t>-</w:t>
      </w:r>
      <w:r>
        <w:rPr>
          <w:rFonts w:hint="cs"/>
          <w:rtl/>
          <w:lang w:val="en-US" w:bidi="ar-EG"/>
        </w:rPr>
        <w:tab/>
        <w:t xml:space="preserve">الاستعاضة عن الملحق </w:t>
      </w:r>
      <w:r>
        <w:rPr>
          <w:lang w:val="en-US" w:bidi="ar-EG"/>
        </w:rPr>
        <w:t>1</w:t>
      </w:r>
      <w:r>
        <w:rPr>
          <w:rFonts w:hint="cs"/>
          <w:rtl/>
          <w:lang w:val="en-US" w:bidi="ar-EG"/>
        </w:rPr>
        <w:t xml:space="preserve"> بالنص الجديد بأكمله بشأن الاعتبارات المتعلقة بوضع معايير التقاسم في ضوء أهداف الأداء/التيسّر التي وضعت بعد الموافقة على الصيغة السابقة من هذه التوصية؛</w:t>
      </w:r>
    </w:p>
    <w:p w:rsidR="000548C7" w:rsidRDefault="000548C7" w:rsidP="00326020">
      <w:pPr>
        <w:pStyle w:val="enumlev1"/>
        <w:rPr>
          <w:rtl/>
          <w:lang w:val="en-US" w:bidi="ar-EG"/>
        </w:rPr>
      </w:pPr>
      <w:r>
        <w:rPr>
          <w:rFonts w:hint="cs"/>
          <w:rtl/>
          <w:lang w:val="en-US" w:bidi="ar-EG"/>
        </w:rPr>
        <w:t>-</w:t>
      </w:r>
      <w:r>
        <w:rPr>
          <w:rFonts w:hint="cs"/>
          <w:rtl/>
          <w:lang w:val="en-US" w:bidi="ar-EG"/>
        </w:rPr>
        <w:tab/>
        <w:t xml:space="preserve">الاستعاضة عن الملحقين </w:t>
      </w:r>
      <w:r>
        <w:rPr>
          <w:lang w:val="en-US" w:bidi="ar-EG"/>
        </w:rPr>
        <w:t>2</w:t>
      </w:r>
      <w:r>
        <w:rPr>
          <w:rFonts w:hint="cs"/>
          <w:rtl/>
          <w:lang w:val="en-US" w:bidi="ar-EG"/>
        </w:rPr>
        <w:t xml:space="preserve"> و</w:t>
      </w:r>
      <w:r>
        <w:rPr>
          <w:lang w:val="en-US" w:bidi="ar-EG"/>
        </w:rPr>
        <w:t>3</w:t>
      </w:r>
      <w:r>
        <w:rPr>
          <w:rFonts w:hint="cs"/>
          <w:rtl/>
          <w:lang w:val="en-US" w:bidi="ar-EG"/>
        </w:rPr>
        <w:t xml:space="preserve"> بالنصوص الجديدة المحدثة والمعلومات عن معلمات أنظمة الخدمة الثابتة وقد نقلت المعلومات القديمة عن هذه المعلمات إلى التقرير </w:t>
      </w:r>
      <w:r>
        <w:rPr>
          <w:lang w:val="en-US" w:bidi="ar-EG"/>
        </w:rPr>
        <w:t>ITU-R F.2108</w:t>
      </w:r>
      <w:r>
        <w:rPr>
          <w:rFonts w:hint="cs"/>
          <w:rtl/>
          <w:lang w:val="en-US" w:bidi="ar-EG"/>
        </w:rPr>
        <w:t>؛</w:t>
      </w:r>
    </w:p>
    <w:p w:rsidR="000548C7" w:rsidRDefault="000548C7" w:rsidP="00326020">
      <w:pPr>
        <w:pStyle w:val="enumlev1"/>
        <w:rPr>
          <w:rtl/>
          <w:lang w:val="en-US" w:bidi="ar-EG"/>
        </w:rPr>
      </w:pPr>
      <w:r>
        <w:rPr>
          <w:rFonts w:hint="cs"/>
          <w:rtl/>
          <w:lang w:val="en-US" w:bidi="ar-EG"/>
        </w:rPr>
        <w:t>-</w:t>
      </w:r>
      <w:r>
        <w:rPr>
          <w:rFonts w:hint="cs"/>
          <w:rtl/>
          <w:lang w:val="en-US" w:bidi="ar-EG"/>
        </w:rPr>
        <w:tab/>
        <w:t xml:space="preserve">حذف الملحق </w:t>
      </w:r>
      <w:r>
        <w:rPr>
          <w:lang w:val="en-US" w:bidi="ar-EG"/>
        </w:rPr>
        <w:t>4</w:t>
      </w:r>
      <w:r>
        <w:rPr>
          <w:rFonts w:hint="cs"/>
          <w:rtl/>
          <w:lang w:val="en-US" w:bidi="ar-EG"/>
        </w:rPr>
        <w:t>، حيث تم نقل المعلومات الخاصة به</w:t>
      </w:r>
      <w:r w:rsidR="00D75D2B">
        <w:rPr>
          <w:rFonts w:hint="cs"/>
          <w:rtl/>
          <w:lang w:val="en-US" w:bidi="ar-EG"/>
        </w:rPr>
        <w:t xml:space="preserve"> إلى </w:t>
      </w:r>
      <w:r>
        <w:rPr>
          <w:rFonts w:hint="cs"/>
          <w:rtl/>
          <w:lang w:val="en-US" w:bidi="ar-EG"/>
        </w:rPr>
        <w:t xml:space="preserve">التقرير </w:t>
      </w:r>
      <w:r>
        <w:rPr>
          <w:lang w:val="en-US" w:bidi="ar-EG"/>
        </w:rPr>
        <w:t>ITU-R F.2108</w:t>
      </w:r>
      <w:r>
        <w:rPr>
          <w:rFonts w:hint="cs"/>
          <w:rtl/>
          <w:lang w:val="en-US" w:bidi="ar-EG"/>
        </w:rPr>
        <w:t xml:space="preserve"> أيضاً.</w:t>
      </w:r>
    </w:p>
    <w:p w:rsidR="000548C7" w:rsidRDefault="000548C7">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0548C7" w:rsidRPr="00536E4B" w:rsidRDefault="000548C7" w:rsidP="000548C7">
      <w:pPr>
        <w:tabs>
          <w:tab w:val="right" w:pos="9639"/>
        </w:tabs>
        <w:rPr>
          <w:lang w:val="en-US" w:bidi="ar-EG"/>
        </w:rPr>
      </w:pPr>
      <w:r w:rsidRPr="00A87938">
        <w:rPr>
          <w:rFonts w:hint="cs"/>
          <w:u w:val="single"/>
          <w:rtl/>
          <w:lang w:bidi="ar-EG"/>
        </w:rPr>
        <w:lastRenderedPageBreak/>
        <w:t xml:space="preserve">مشروع التوصية الجديدة </w:t>
      </w:r>
      <w:r w:rsidRPr="00A87938">
        <w:rPr>
          <w:u w:val="single"/>
          <w:lang w:bidi="ar-EG"/>
        </w:rPr>
        <w:t>ITU-R F.[HAPS GATEWAY]</w:t>
      </w:r>
      <w:r w:rsidR="00536E4B" w:rsidRPr="00536E4B">
        <w:rPr>
          <w:rtl/>
          <w:lang w:bidi="ar-EG"/>
        </w:rPr>
        <w:tab/>
      </w:r>
      <w:r w:rsidR="00536E4B" w:rsidRPr="00536E4B">
        <w:rPr>
          <w:rFonts w:hint="cs"/>
          <w:rtl/>
          <w:lang w:bidi="ar-EG"/>
        </w:rPr>
        <w:t xml:space="preserve">الوثيقة </w:t>
      </w:r>
      <w:r w:rsidR="00536E4B" w:rsidRPr="00536E4B">
        <w:rPr>
          <w:lang w:val="en-US" w:bidi="ar-EG"/>
        </w:rPr>
        <w:t>5/255</w:t>
      </w:r>
    </w:p>
    <w:p w:rsidR="000548C7" w:rsidRDefault="000548C7" w:rsidP="00655350">
      <w:pPr>
        <w:pStyle w:val="Rectitle"/>
        <w:spacing w:before="240"/>
        <w:rPr>
          <w:lang w:val="en-US" w:bidi="ar-EG"/>
        </w:rPr>
      </w:pPr>
      <w:r w:rsidRPr="00BD2E08">
        <w:rPr>
          <w:rFonts w:hint="cs"/>
          <w:spacing w:val="6"/>
          <w:rtl/>
          <w:lang w:val="en-US" w:bidi="ar-EG"/>
        </w:rPr>
        <w:t>تقييم التداخل من وصلات بوابات محطات المنصات عالية الارتفاع</w:t>
      </w:r>
      <w:r>
        <w:rPr>
          <w:rFonts w:hint="cs"/>
          <w:rtl/>
          <w:lang w:val="en-US" w:bidi="ar-EG"/>
        </w:rPr>
        <w:t xml:space="preserve"> </w:t>
      </w:r>
      <w:r>
        <w:rPr>
          <w:lang w:val="en-US" w:bidi="ar-EG"/>
        </w:rPr>
        <w:t>(HAPS)</w:t>
      </w:r>
      <w:r>
        <w:rPr>
          <w:rtl/>
          <w:lang w:val="en-US" w:bidi="ar-EG"/>
        </w:rPr>
        <w:br/>
      </w:r>
      <w:r>
        <w:rPr>
          <w:rFonts w:hint="cs"/>
          <w:rtl/>
          <w:lang w:val="en-US" w:bidi="ar-EG"/>
        </w:rPr>
        <w:t>(الاتجاه من محطات المنصات عالية الارتفاع إلى الأرض</w:t>
      </w:r>
      <w:r w:rsidR="006E6C6A">
        <w:rPr>
          <w:rFonts w:hint="cs"/>
          <w:rtl/>
          <w:lang w:val="en-US" w:bidi="ar-EG"/>
        </w:rPr>
        <w:t xml:space="preserve">) </w:t>
      </w:r>
      <w:r>
        <w:rPr>
          <w:rFonts w:hint="cs"/>
          <w:rtl/>
          <w:lang w:val="en-US" w:bidi="ar-EG"/>
        </w:rPr>
        <w:t xml:space="preserve">العاملة في الخدمة الثابتة </w:t>
      </w:r>
      <w:r w:rsidR="006E6C6A">
        <w:rPr>
          <w:rtl/>
          <w:lang w:val="en-US" w:bidi="ar-EG"/>
        </w:rPr>
        <w:br/>
      </w:r>
      <w:r>
        <w:rPr>
          <w:rFonts w:hint="cs"/>
          <w:rtl/>
          <w:lang w:val="en-US" w:bidi="ar-EG"/>
        </w:rPr>
        <w:t xml:space="preserve">على الأنظمة اللاسلكية </w:t>
      </w:r>
      <w:r w:rsidR="006E6C6A">
        <w:rPr>
          <w:rFonts w:hint="cs"/>
          <w:rtl/>
          <w:lang w:val="en-US" w:bidi="ar-EG"/>
        </w:rPr>
        <w:t>الثابتة التقليدية العاملة</w:t>
      </w:r>
      <w:r w:rsidR="006E6C6A">
        <w:rPr>
          <w:rtl/>
          <w:lang w:val="en-US" w:bidi="ar-EG"/>
        </w:rPr>
        <w:br/>
      </w:r>
      <w:r>
        <w:rPr>
          <w:rFonts w:hint="cs"/>
          <w:rtl/>
          <w:lang w:val="en-US" w:bidi="ar-EG"/>
        </w:rPr>
        <w:t xml:space="preserve">في مدى الترددات </w:t>
      </w:r>
      <w:r>
        <w:rPr>
          <w:lang w:val="en-US" w:bidi="ar-EG"/>
        </w:rPr>
        <w:t>MHz 7 075</w:t>
      </w:r>
      <w:r>
        <w:rPr>
          <w:lang w:val="en-US" w:bidi="ar-EG"/>
        </w:rPr>
        <w:noBreakHyphen/>
        <w:t>5 850</w:t>
      </w:r>
    </w:p>
    <w:p w:rsidR="000548C7" w:rsidRPr="00A863FE" w:rsidRDefault="006E6C6A" w:rsidP="00A863FE">
      <w:pPr>
        <w:pStyle w:val="Normalaftertitle0"/>
        <w:tabs>
          <w:tab w:val="clear" w:pos="794"/>
          <w:tab w:val="clear" w:pos="1191"/>
          <w:tab w:val="clear" w:pos="1588"/>
          <w:tab w:val="clear" w:pos="1985"/>
          <w:tab w:val="left" w:pos="1134"/>
        </w:tabs>
        <w:bidi/>
        <w:spacing w:before="280" w:line="192" w:lineRule="auto"/>
        <w:jc w:val="both"/>
        <w:rPr>
          <w:rFonts w:cs="Traditional Arabic"/>
          <w:sz w:val="22"/>
          <w:szCs w:val="30"/>
          <w:rtl/>
          <w:lang w:val="en-US" w:bidi="ar-EG"/>
        </w:rPr>
      </w:pPr>
      <w:r w:rsidRPr="00A863FE">
        <w:rPr>
          <w:rFonts w:cs="Traditional Arabic" w:hint="cs"/>
          <w:sz w:val="22"/>
          <w:szCs w:val="30"/>
          <w:rtl/>
          <w:lang w:val="en-US" w:bidi="ar-EG"/>
        </w:rPr>
        <w:t xml:space="preserve">تقدم هذه التوصية طريقة لتقييم التداخل بين أنظمة الخدمة الثابتة التي </w:t>
      </w:r>
      <w:r w:rsidR="00D75D2B" w:rsidRPr="00A863FE">
        <w:rPr>
          <w:rFonts w:cs="Traditional Arabic" w:hint="cs"/>
          <w:sz w:val="22"/>
          <w:szCs w:val="30"/>
          <w:rtl/>
          <w:lang w:val="en-US" w:bidi="ar-EG"/>
        </w:rPr>
        <w:t>تستعم</w:t>
      </w:r>
      <w:r w:rsidR="00D75D2B" w:rsidRPr="00A863FE">
        <w:rPr>
          <w:rFonts w:cs="Traditional Arabic"/>
          <w:sz w:val="22"/>
          <w:szCs w:val="30"/>
          <w:rtl/>
          <w:lang w:val="en-US" w:bidi="ar-EG"/>
        </w:rPr>
        <w:t>ل</w:t>
      </w:r>
      <w:r w:rsidRPr="00A863FE">
        <w:rPr>
          <w:rFonts w:cs="Traditional Arabic" w:hint="cs"/>
          <w:sz w:val="22"/>
          <w:szCs w:val="30"/>
          <w:rtl/>
          <w:lang w:val="en-US" w:bidi="ar-EG"/>
        </w:rPr>
        <w:t xml:space="preserve"> وصلات بوابات محطات المنصات عالية الارتفاع (في الاتجاه من محطات المنصات عالية الارتفاع إلى الأرض) والأنظمة اللاسلكية الثابتة التقليدية العاملة في مدى الترددات </w:t>
      </w:r>
      <w:r w:rsidRPr="00A863FE">
        <w:rPr>
          <w:rFonts w:cs="Traditional Arabic"/>
          <w:sz w:val="22"/>
          <w:szCs w:val="30"/>
          <w:lang w:val="en-US" w:bidi="ar-EG"/>
        </w:rPr>
        <w:t>MHz 7 075</w:t>
      </w:r>
      <w:r w:rsidRPr="00A863FE">
        <w:rPr>
          <w:rFonts w:cs="Traditional Arabic"/>
          <w:sz w:val="22"/>
          <w:szCs w:val="30"/>
          <w:lang w:val="en-US" w:bidi="ar-EG"/>
        </w:rPr>
        <w:noBreakHyphen/>
        <w:t>5 850</w:t>
      </w:r>
      <w:r w:rsidRPr="00A863FE">
        <w:rPr>
          <w:rFonts w:cs="Traditional Arabic" w:hint="cs"/>
          <w:sz w:val="22"/>
          <w:szCs w:val="30"/>
          <w:rtl/>
          <w:lang w:val="en-US" w:bidi="ar-EG"/>
        </w:rPr>
        <w:t xml:space="preserve"> استجابة إلى دراسة تقنية تمت الدعوة إليها في القرار </w:t>
      </w:r>
      <w:r w:rsidRPr="00A863FE">
        <w:rPr>
          <w:rFonts w:cs="Traditional Arabic"/>
          <w:sz w:val="22"/>
          <w:szCs w:val="30"/>
          <w:lang w:val="en-US" w:bidi="ar-EG"/>
        </w:rPr>
        <w:t>734</w:t>
      </w:r>
      <w:r w:rsidR="004576B9">
        <w:rPr>
          <w:rFonts w:cs="Traditional Arabic"/>
          <w:sz w:val="22"/>
          <w:szCs w:val="30"/>
          <w:lang w:val="en-US" w:bidi="ar-EG"/>
        </w:rPr>
        <w:t xml:space="preserve"> </w:t>
      </w:r>
      <w:r w:rsidRPr="00A863FE">
        <w:rPr>
          <w:rFonts w:cs="Traditional Arabic"/>
          <w:sz w:val="22"/>
          <w:szCs w:val="30"/>
          <w:lang w:val="en-US" w:bidi="ar-EG"/>
        </w:rPr>
        <w:t>(Rev.WRC-07)</w:t>
      </w:r>
      <w:r w:rsidRPr="00A863FE">
        <w:rPr>
          <w:rFonts w:cs="Traditional Arabic" w:hint="cs"/>
          <w:sz w:val="22"/>
          <w:szCs w:val="30"/>
          <w:rtl/>
          <w:lang w:val="en-US" w:bidi="ar-EG"/>
        </w:rPr>
        <w:t xml:space="preserve">. وتستعمل الطريقة لتحديد المناطق التي يتم فيها تجاوز قيم محددة للنسبة </w:t>
      </w:r>
      <w:r w:rsidRPr="00A863FE">
        <w:rPr>
          <w:rFonts w:cs="Traditional Arabic"/>
          <w:i/>
          <w:iCs/>
          <w:sz w:val="22"/>
          <w:szCs w:val="30"/>
          <w:lang w:val="en-US" w:bidi="ar-EG"/>
        </w:rPr>
        <w:t>I/N</w:t>
      </w:r>
      <w:r w:rsidRPr="00A863FE">
        <w:rPr>
          <w:rFonts w:cs="Traditional Arabic" w:hint="cs"/>
          <w:sz w:val="22"/>
          <w:szCs w:val="30"/>
          <w:rtl/>
          <w:lang w:val="en-US" w:bidi="ar-EG"/>
        </w:rPr>
        <w:t xml:space="preserve"> في مستقبل في الخدمة الثابتة، وتشمل النتائج مخططات بيانية وحسابات للمناطق بالنسبة لقيم </w:t>
      </w:r>
      <w:r w:rsidRPr="00A863FE">
        <w:rPr>
          <w:rFonts w:cs="Traditional Arabic"/>
          <w:i/>
          <w:iCs/>
          <w:sz w:val="22"/>
          <w:szCs w:val="30"/>
          <w:lang w:val="en-US" w:bidi="ar-EG"/>
        </w:rPr>
        <w:t>I/N</w:t>
      </w:r>
      <w:r w:rsidRPr="00A863FE">
        <w:rPr>
          <w:rFonts w:cs="Traditional Arabic" w:hint="cs"/>
          <w:sz w:val="22"/>
          <w:szCs w:val="30"/>
          <w:rtl/>
          <w:lang w:val="en-US" w:bidi="ar-EG"/>
        </w:rPr>
        <w:t xml:space="preserve"> مختلفة.</w:t>
      </w:r>
    </w:p>
    <w:p w:rsidR="00A87938" w:rsidRDefault="00A87938" w:rsidP="00655350">
      <w:pPr>
        <w:tabs>
          <w:tab w:val="right" w:pos="9639"/>
        </w:tabs>
        <w:spacing w:before="0" w:line="120" w:lineRule="auto"/>
        <w:rPr>
          <w:u w:val="single"/>
          <w:rtl/>
          <w:lang w:val="en-US" w:bidi="ar-EG"/>
        </w:rPr>
      </w:pPr>
    </w:p>
    <w:p w:rsidR="006E6C6A" w:rsidRPr="006E6C6A" w:rsidRDefault="006E6C6A" w:rsidP="000548C7">
      <w:pPr>
        <w:tabs>
          <w:tab w:val="right" w:pos="9639"/>
        </w:tabs>
        <w:rPr>
          <w:rtl/>
          <w:lang w:val="en-US" w:bidi="ar-EG"/>
        </w:rPr>
      </w:pPr>
      <w:r>
        <w:rPr>
          <w:rFonts w:hint="cs"/>
          <w:u w:val="single"/>
          <w:rtl/>
          <w:lang w:val="en-US" w:bidi="ar-EG"/>
        </w:rPr>
        <w:t xml:space="preserve">مشروع مراجعة التوصية </w:t>
      </w:r>
      <w:r>
        <w:rPr>
          <w:u w:val="single"/>
          <w:lang w:val="en-US" w:bidi="ar-EG"/>
        </w:rPr>
        <w:t>ITU-R F.636-3</w:t>
      </w:r>
      <w:r>
        <w:rPr>
          <w:rFonts w:hint="cs"/>
          <w:rtl/>
          <w:lang w:val="en-US" w:bidi="ar-EG"/>
        </w:rPr>
        <w:tab/>
        <w:t xml:space="preserve">الوثيقة </w:t>
      </w:r>
      <w:r>
        <w:rPr>
          <w:lang w:val="en-US" w:bidi="ar-EG"/>
        </w:rPr>
        <w:t>5/259</w:t>
      </w:r>
    </w:p>
    <w:p w:rsidR="000548C7" w:rsidRDefault="006E6C6A" w:rsidP="004576B9">
      <w:pPr>
        <w:pStyle w:val="Rectitle"/>
        <w:rPr>
          <w:lang w:val="en-US" w:bidi="ar-EG"/>
        </w:rPr>
      </w:pPr>
      <w:r>
        <w:rPr>
          <w:rFonts w:hint="cs"/>
          <w:rtl/>
          <w:lang w:val="en-US" w:bidi="ar-EG"/>
        </w:rPr>
        <w:t xml:space="preserve">ترتيبات قنوات التردد الراديوية للأنظمة اللاسلكية الثابتة العاملة </w:t>
      </w:r>
      <w:r>
        <w:rPr>
          <w:rtl/>
          <w:lang w:val="en-US" w:bidi="ar-EG"/>
        </w:rPr>
        <w:br/>
      </w:r>
      <w:r>
        <w:rPr>
          <w:rFonts w:hint="cs"/>
          <w:rtl/>
          <w:lang w:val="en-US" w:bidi="ar-EG"/>
        </w:rPr>
        <w:t xml:space="preserve">في النطاق </w:t>
      </w:r>
      <w:r>
        <w:rPr>
          <w:lang w:val="en-US" w:bidi="ar-EG"/>
        </w:rPr>
        <w:t>(GHz 15,35</w:t>
      </w:r>
      <w:r w:rsidR="004576B9">
        <w:rPr>
          <w:lang w:val="en-US" w:bidi="ar-EG"/>
        </w:rPr>
        <w:t>-</w:t>
      </w:r>
      <w:r>
        <w:rPr>
          <w:lang w:val="en-US" w:bidi="ar-EG"/>
        </w:rPr>
        <w:t>14,4)</w:t>
      </w:r>
    </w:p>
    <w:p w:rsidR="006E6C6A" w:rsidRPr="00A863FE" w:rsidRDefault="006E6C6A" w:rsidP="00A863FE">
      <w:pPr>
        <w:pStyle w:val="Normalaftertitle0"/>
        <w:tabs>
          <w:tab w:val="clear" w:pos="794"/>
          <w:tab w:val="clear" w:pos="1191"/>
          <w:tab w:val="clear" w:pos="1588"/>
          <w:tab w:val="clear" w:pos="1985"/>
          <w:tab w:val="left" w:pos="1134"/>
        </w:tabs>
        <w:bidi/>
        <w:spacing w:before="280" w:line="192" w:lineRule="auto"/>
        <w:jc w:val="both"/>
        <w:rPr>
          <w:rFonts w:cs="Traditional Arabic"/>
          <w:sz w:val="22"/>
          <w:szCs w:val="30"/>
          <w:rtl/>
          <w:lang w:val="en-US" w:bidi="ar-EG"/>
        </w:rPr>
      </w:pPr>
      <w:r w:rsidRPr="00A863FE">
        <w:rPr>
          <w:rFonts w:cs="Traditional Arabic" w:hint="cs"/>
          <w:sz w:val="22"/>
          <w:szCs w:val="30"/>
          <w:rtl/>
          <w:lang w:val="en-US" w:bidi="ar-EG"/>
        </w:rPr>
        <w:t>تتضمن هذه المراجعة إضافة إلى التنقيحات الصياغية/التحديثات ما يلي:</w:t>
      </w:r>
    </w:p>
    <w:p w:rsidR="006E6C6A" w:rsidRDefault="006E6C6A" w:rsidP="00326020">
      <w:pPr>
        <w:pStyle w:val="enumlev1"/>
        <w:rPr>
          <w:rtl/>
          <w:lang w:val="en-US" w:bidi="ar-EG"/>
        </w:rPr>
      </w:pPr>
      <w:r>
        <w:rPr>
          <w:rFonts w:hint="cs"/>
          <w:rtl/>
          <w:lang w:val="en-US" w:bidi="ar-EG"/>
        </w:rPr>
        <w:t>-</w:t>
      </w:r>
      <w:r>
        <w:rPr>
          <w:rFonts w:hint="cs"/>
          <w:rtl/>
          <w:lang w:val="en-US" w:bidi="ar-EG"/>
        </w:rPr>
        <w:tab/>
        <w:t xml:space="preserve">حذف الملحق </w:t>
      </w:r>
      <w:r>
        <w:rPr>
          <w:lang w:val="en-US" w:bidi="ar-EG"/>
        </w:rPr>
        <w:t>1</w:t>
      </w:r>
      <w:r>
        <w:rPr>
          <w:rFonts w:hint="cs"/>
          <w:rtl/>
          <w:lang w:val="en-US" w:bidi="ar-EG"/>
        </w:rPr>
        <w:t xml:space="preserve"> لتقادمه والتوقف عن استعماله؛</w:t>
      </w:r>
    </w:p>
    <w:p w:rsidR="006E6C6A" w:rsidRDefault="006E6C6A" w:rsidP="004576B9">
      <w:pPr>
        <w:pStyle w:val="enumlev1"/>
        <w:rPr>
          <w:rtl/>
          <w:lang w:val="en-US" w:bidi="ar-EG"/>
        </w:rPr>
      </w:pPr>
      <w:r>
        <w:rPr>
          <w:rFonts w:hint="cs"/>
          <w:rtl/>
          <w:lang w:val="en-US" w:bidi="ar-EG"/>
        </w:rPr>
        <w:t>-</w:t>
      </w:r>
      <w:r>
        <w:rPr>
          <w:rFonts w:hint="cs"/>
          <w:rtl/>
          <w:lang w:val="en-US" w:bidi="ar-EG"/>
        </w:rPr>
        <w:tab/>
        <w:t xml:space="preserve">ترتيبات جديدة للتردد </w:t>
      </w:r>
      <w:r>
        <w:rPr>
          <w:lang w:val="en-US" w:bidi="ar-EG"/>
        </w:rPr>
        <w:t>MHz 56</w:t>
      </w:r>
      <w:r>
        <w:rPr>
          <w:rFonts w:hint="cs"/>
          <w:rtl/>
          <w:lang w:val="en-US" w:bidi="ar-EG"/>
        </w:rPr>
        <w:t xml:space="preserve"> تتسق مع الترتيبات الخاصة بالترددين</w:t>
      </w:r>
      <w:r w:rsidR="004576B9">
        <w:rPr>
          <w:rFonts w:hint="cs"/>
          <w:rtl/>
          <w:lang w:val="en-US" w:bidi="ar-EG"/>
        </w:rPr>
        <w:t xml:space="preserve"> </w:t>
      </w:r>
      <w:r w:rsidR="004576B9">
        <w:rPr>
          <w:lang w:val="en-US" w:bidi="ar-EG"/>
        </w:rPr>
        <w:t>14</w:t>
      </w:r>
      <w:r>
        <w:rPr>
          <w:rFonts w:hint="cs"/>
          <w:rtl/>
          <w:lang w:val="en-US" w:bidi="ar-EG"/>
        </w:rPr>
        <w:t xml:space="preserve"> </w:t>
      </w:r>
      <w:r w:rsidR="004576B9">
        <w:rPr>
          <w:rFonts w:hint="cs"/>
          <w:rtl/>
          <w:lang w:val="en-US" w:bidi="ar-EG"/>
        </w:rPr>
        <w:t>و</w:t>
      </w:r>
      <w:r>
        <w:rPr>
          <w:lang w:val="en-US" w:bidi="ar-EG"/>
        </w:rPr>
        <w:t>MHz 28</w:t>
      </w:r>
      <w:r>
        <w:rPr>
          <w:rFonts w:hint="cs"/>
          <w:rtl/>
          <w:lang w:val="en-US" w:bidi="ar-EG"/>
        </w:rPr>
        <w:t>؛</w:t>
      </w:r>
    </w:p>
    <w:p w:rsidR="006E6C6A" w:rsidRDefault="006E6C6A" w:rsidP="00326020">
      <w:pPr>
        <w:pStyle w:val="enumlev1"/>
        <w:rPr>
          <w:rtl/>
          <w:lang w:val="en-US" w:bidi="ar-EG"/>
        </w:rPr>
      </w:pPr>
      <w:r>
        <w:rPr>
          <w:rFonts w:hint="cs"/>
          <w:rtl/>
          <w:lang w:val="en-US" w:bidi="ar-EG"/>
        </w:rPr>
        <w:t>-</w:t>
      </w:r>
      <w:r>
        <w:rPr>
          <w:rFonts w:hint="cs"/>
          <w:rtl/>
          <w:lang w:val="en-US" w:bidi="ar-EG"/>
        </w:rPr>
        <w:tab/>
        <w:t xml:space="preserve">ملحق جديد لتوضيح ترتيب آخر للقنوات استناداً إلى النموذج </w:t>
      </w:r>
      <w:r>
        <w:rPr>
          <w:lang w:val="en-US" w:bidi="ar-EG"/>
        </w:rPr>
        <w:t>MHz 2,5</w:t>
      </w:r>
      <w:r>
        <w:rPr>
          <w:rFonts w:hint="cs"/>
          <w:rtl/>
          <w:lang w:val="en-US" w:bidi="ar-EG"/>
        </w:rPr>
        <w:t xml:space="preserve"> المنسق.</w:t>
      </w:r>
    </w:p>
    <w:p w:rsidR="00A87938" w:rsidRDefault="00A87938" w:rsidP="00655350">
      <w:pPr>
        <w:tabs>
          <w:tab w:val="right" w:pos="9639"/>
        </w:tabs>
        <w:spacing w:before="0" w:line="120" w:lineRule="auto"/>
        <w:rPr>
          <w:u w:val="single"/>
          <w:rtl/>
          <w:lang w:val="en-US" w:bidi="ar-EG"/>
        </w:rPr>
      </w:pPr>
    </w:p>
    <w:p w:rsidR="006E6C6A" w:rsidRPr="006E6C6A" w:rsidRDefault="006E6C6A" w:rsidP="000548C7">
      <w:pPr>
        <w:tabs>
          <w:tab w:val="right" w:pos="9639"/>
        </w:tabs>
        <w:rPr>
          <w:lang w:val="en-US" w:bidi="ar-EG"/>
        </w:rPr>
      </w:pPr>
      <w:r>
        <w:rPr>
          <w:rFonts w:hint="cs"/>
          <w:u w:val="single"/>
          <w:rtl/>
          <w:lang w:val="en-US" w:bidi="ar-EG"/>
        </w:rPr>
        <w:t xml:space="preserve">مشروع مراجعة التوصية </w:t>
      </w:r>
      <w:r>
        <w:rPr>
          <w:u w:val="single"/>
          <w:lang w:val="en-US" w:bidi="ar-EG"/>
        </w:rPr>
        <w:t>ITU-R SF.675-3</w:t>
      </w:r>
      <w:r>
        <w:rPr>
          <w:rFonts w:hint="cs"/>
          <w:rtl/>
          <w:lang w:val="en-US" w:bidi="ar-EG"/>
        </w:rPr>
        <w:tab/>
        <w:t xml:space="preserve">الوثيقة </w:t>
      </w:r>
      <w:r>
        <w:rPr>
          <w:lang w:val="en-US" w:bidi="ar-EG"/>
        </w:rPr>
        <w:t>2/260</w:t>
      </w:r>
    </w:p>
    <w:p w:rsidR="006E6C6A" w:rsidRDefault="006E6C6A" w:rsidP="00655350">
      <w:pPr>
        <w:pStyle w:val="Rectitle"/>
        <w:spacing w:before="240"/>
        <w:rPr>
          <w:rtl/>
          <w:lang w:val="en-US" w:bidi="ar-EG"/>
        </w:rPr>
      </w:pPr>
      <w:r>
        <w:rPr>
          <w:rFonts w:hint="cs"/>
          <w:rtl/>
          <w:lang w:val="en-US" w:bidi="ar-EG"/>
        </w:rPr>
        <w:t xml:space="preserve">حساب أقصى كثافة للقدرة (قيمة متوسطة في نطاق </w:t>
      </w:r>
      <w:r>
        <w:rPr>
          <w:lang w:val="en-US" w:bidi="ar-EG"/>
        </w:rPr>
        <w:t>kHz 4</w:t>
      </w:r>
      <w:r>
        <w:rPr>
          <w:rFonts w:hint="cs"/>
          <w:rtl/>
          <w:lang w:val="en-US" w:bidi="ar-EG"/>
        </w:rPr>
        <w:t>)</w:t>
      </w:r>
      <w:r>
        <w:rPr>
          <w:rFonts w:hint="cs"/>
          <w:rtl/>
          <w:lang w:val="en-US" w:bidi="ar-EG"/>
        </w:rPr>
        <w:br/>
        <w:t>في موجة حاملة بتشكيل الزاوية</w:t>
      </w:r>
    </w:p>
    <w:p w:rsidR="006E6C6A" w:rsidRPr="00A863FE" w:rsidRDefault="006E6C6A" w:rsidP="00A863FE">
      <w:pPr>
        <w:pStyle w:val="Normalaftertitle0"/>
        <w:tabs>
          <w:tab w:val="clear" w:pos="794"/>
          <w:tab w:val="clear" w:pos="1191"/>
          <w:tab w:val="clear" w:pos="1588"/>
          <w:tab w:val="clear" w:pos="1985"/>
          <w:tab w:val="left" w:pos="1134"/>
        </w:tabs>
        <w:bidi/>
        <w:spacing w:before="280" w:line="192" w:lineRule="auto"/>
        <w:jc w:val="both"/>
        <w:rPr>
          <w:rFonts w:cs="Traditional Arabic"/>
          <w:sz w:val="22"/>
          <w:szCs w:val="30"/>
          <w:rtl/>
          <w:lang w:val="en-US" w:bidi="ar-EG"/>
        </w:rPr>
      </w:pPr>
      <w:r w:rsidRPr="00A863FE">
        <w:rPr>
          <w:rFonts w:cs="Traditional Arabic" w:hint="cs"/>
          <w:sz w:val="22"/>
          <w:szCs w:val="30"/>
          <w:rtl/>
          <w:lang w:val="en-US" w:bidi="ar-EG"/>
        </w:rPr>
        <w:t xml:space="preserve">كما يشير عنوانها ضمناً، تقتصر التوصية </w:t>
      </w:r>
      <w:r w:rsidRPr="00A863FE">
        <w:rPr>
          <w:rFonts w:cs="Traditional Arabic"/>
          <w:sz w:val="22"/>
          <w:szCs w:val="30"/>
          <w:lang w:val="en-US" w:bidi="ar-EG"/>
        </w:rPr>
        <w:t>ITU-R SF.675-3</w:t>
      </w:r>
      <w:r w:rsidRPr="00A863FE">
        <w:rPr>
          <w:rFonts w:cs="Traditional Arabic" w:hint="cs"/>
          <w:sz w:val="22"/>
          <w:szCs w:val="30"/>
          <w:rtl/>
          <w:lang w:val="en-US" w:bidi="ar-EG"/>
        </w:rPr>
        <w:t xml:space="preserve"> على حالة الموجات الحاملة بتشكيل الزاوية وعرض نطاق مرجعي مقداره </w:t>
      </w:r>
      <w:r w:rsidRPr="00A863FE">
        <w:rPr>
          <w:rFonts w:cs="Traditional Arabic"/>
          <w:sz w:val="22"/>
          <w:szCs w:val="30"/>
          <w:lang w:val="en-US" w:bidi="ar-EG"/>
        </w:rPr>
        <w:t>kHz 4</w:t>
      </w:r>
      <w:r w:rsidRPr="00A863FE">
        <w:rPr>
          <w:rFonts w:cs="Traditional Arabic" w:hint="cs"/>
          <w:sz w:val="22"/>
          <w:szCs w:val="30"/>
          <w:rtl/>
          <w:lang w:val="en-US" w:bidi="ar-EG"/>
        </w:rPr>
        <w:t xml:space="preserve">. وحيث إن هذه التوصية مشار إليها في الحاشية </w:t>
      </w:r>
      <w:r w:rsidRPr="00A863FE">
        <w:rPr>
          <w:rFonts w:cs="Traditional Arabic"/>
          <w:sz w:val="22"/>
          <w:szCs w:val="30"/>
          <w:lang w:val="en-US" w:bidi="ar-EG"/>
        </w:rPr>
        <w:t>2</w:t>
      </w:r>
      <w:r w:rsidRPr="00A863FE">
        <w:rPr>
          <w:rFonts w:cs="Traditional Arabic" w:hint="cs"/>
          <w:sz w:val="22"/>
          <w:szCs w:val="30"/>
          <w:rtl/>
          <w:lang w:val="en-US" w:bidi="ar-EG"/>
        </w:rPr>
        <w:t xml:space="preserve"> للجداول </w:t>
      </w:r>
      <w:r w:rsidR="00326020" w:rsidRPr="00A863FE">
        <w:rPr>
          <w:rFonts w:cs="Traditional Arabic"/>
          <w:sz w:val="22"/>
          <w:szCs w:val="30"/>
          <w:lang w:val="en-US" w:bidi="ar-EG"/>
        </w:rPr>
        <w:t>A</w:t>
      </w:r>
      <w:r w:rsidRPr="00A863FE">
        <w:rPr>
          <w:rFonts w:cs="Traditional Arabic" w:hint="cs"/>
          <w:sz w:val="22"/>
          <w:szCs w:val="30"/>
          <w:rtl/>
          <w:lang w:val="en-US" w:bidi="ar-EG"/>
        </w:rPr>
        <w:t xml:space="preserve"> و</w:t>
      </w:r>
      <w:r w:rsidRPr="00A863FE">
        <w:rPr>
          <w:rFonts w:cs="Traditional Arabic"/>
          <w:sz w:val="22"/>
          <w:szCs w:val="30"/>
          <w:lang w:val="en-US" w:bidi="ar-EG"/>
        </w:rPr>
        <w:t>B</w:t>
      </w:r>
      <w:r w:rsidRPr="00A863FE">
        <w:rPr>
          <w:rFonts w:cs="Traditional Arabic" w:hint="cs"/>
          <w:sz w:val="22"/>
          <w:szCs w:val="30"/>
          <w:rtl/>
          <w:lang w:val="en-US" w:bidi="ar-EG"/>
        </w:rPr>
        <w:t xml:space="preserve"> و</w:t>
      </w:r>
      <w:r w:rsidRPr="00A863FE">
        <w:rPr>
          <w:rFonts w:cs="Traditional Arabic"/>
          <w:sz w:val="22"/>
          <w:szCs w:val="30"/>
          <w:lang w:val="en-US" w:bidi="ar-EG"/>
        </w:rPr>
        <w:t>C</w:t>
      </w:r>
      <w:r w:rsidRPr="00A863FE">
        <w:rPr>
          <w:rFonts w:cs="Traditional Arabic" w:hint="cs"/>
          <w:sz w:val="22"/>
          <w:szCs w:val="30"/>
          <w:rtl/>
          <w:lang w:val="en-US" w:bidi="ar-EG"/>
        </w:rPr>
        <w:t xml:space="preserve"> و</w:t>
      </w:r>
      <w:r w:rsidRPr="00A863FE">
        <w:rPr>
          <w:rFonts w:cs="Traditional Arabic"/>
          <w:sz w:val="22"/>
          <w:szCs w:val="30"/>
          <w:lang w:val="en-US" w:bidi="ar-EG"/>
        </w:rPr>
        <w:t>D</w:t>
      </w:r>
      <w:r w:rsidRPr="00A863FE">
        <w:rPr>
          <w:rFonts w:cs="Traditional Arabic" w:hint="cs"/>
          <w:sz w:val="22"/>
          <w:szCs w:val="30"/>
          <w:rtl/>
          <w:lang w:val="en-US" w:bidi="ar-EG"/>
        </w:rPr>
        <w:t xml:space="preserve"> بالملحق </w:t>
      </w:r>
      <w:r w:rsidRPr="00A863FE">
        <w:rPr>
          <w:rFonts w:cs="Traditional Arabic"/>
          <w:sz w:val="22"/>
          <w:szCs w:val="30"/>
          <w:lang w:val="en-US" w:bidi="ar-EG"/>
        </w:rPr>
        <w:t>2</w:t>
      </w:r>
      <w:r w:rsidRPr="00A863FE">
        <w:rPr>
          <w:rFonts w:cs="Traditional Arabic" w:hint="cs"/>
          <w:sz w:val="22"/>
          <w:szCs w:val="30"/>
          <w:rtl/>
          <w:lang w:val="en-US" w:bidi="ar-EG"/>
        </w:rPr>
        <w:t xml:space="preserve"> من التذييل </w:t>
      </w:r>
      <w:r w:rsidRPr="00A863FE">
        <w:rPr>
          <w:rFonts w:cs="Traditional Arabic"/>
          <w:sz w:val="22"/>
          <w:szCs w:val="30"/>
          <w:lang w:val="en-US" w:bidi="ar-EG"/>
        </w:rPr>
        <w:t>4</w:t>
      </w:r>
      <w:r w:rsidR="00D6410F" w:rsidRPr="00A863FE">
        <w:rPr>
          <w:rFonts w:cs="Traditional Arabic" w:hint="cs"/>
          <w:sz w:val="22"/>
          <w:szCs w:val="30"/>
          <w:rtl/>
          <w:lang w:val="en-US" w:bidi="ar-EG"/>
        </w:rPr>
        <w:t xml:space="preserve"> من لوائح الراديو، من المهم بالتالي تحديثها. وتقترح تغييرات على القسم </w:t>
      </w:r>
      <w:r w:rsidR="00D6410F" w:rsidRPr="00A863FE">
        <w:rPr>
          <w:rFonts w:cs="Traditional Arabic"/>
          <w:sz w:val="22"/>
          <w:szCs w:val="30"/>
          <w:lang w:val="en-US" w:bidi="ar-EG"/>
        </w:rPr>
        <w:t>3</w:t>
      </w:r>
      <w:r w:rsidR="00D6410F" w:rsidRPr="00A863FE">
        <w:rPr>
          <w:rFonts w:cs="Traditional Arabic" w:hint="cs"/>
          <w:sz w:val="22"/>
          <w:szCs w:val="30"/>
          <w:rtl/>
          <w:lang w:val="en-US" w:bidi="ar-EG"/>
        </w:rPr>
        <w:t xml:space="preserve"> من الملحق </w:t>
      </w:r>
      <w:r w:rsidR="00D6410F" w:rsidRPr="00A863FE">
        <w:rPr>
          <w:rFonts w:cs="Traditional Arabic"/>
          <w:sz w:val="22"/>
          <w:szCs w:val="30"/>
          <w:lang w:val="en-US" w:bidi="ar-EG"/>
        </w:rPr>
        <w:t>1</w:t>
      </w:r>
      <w:r w:rsidR="00D6410F" w:rsidRPr="00A863FE">
        <w:rPr>
          <w:rFonts w:cs="Traditional Arabic" w:hint="cs"/>
          <w:sz w:val="22"/>
          <w:szCs w:val="30"/>
          <w:rtl/>
          <w:lang w:val="en-US" w:bidi="ar-EG"/>
        </w:rPr>
        <w:t xml:space="preserve"> بالتوصية لتحديث هذا القسم. كما أنه لمعالجة حالة كثافة القدرة القصوى التي يتم توسيطها في عرض نطاق مقداره </w:t>
      </w:r>
      <w:r w:rsidR="00D6410F" w:rsidRPr="00A863FE">
        <w:rPr>
          <w:rFonts w:cs="Traditional Arabic"/>
          <w:sz w:val="22"/>
          <w:szCs w:val="30"/>
          <w:lang w:val="en-US" w:bidi="ar-EG"/>
        </w:rPr>
        <w:t>MHz 1</w:t>
      </w:r>
      <w:r w:rsidR="00D6410F" w:rsidRPr="00A863FE">
        <w:rPr>
          <w:rFonts w:cs="Traditional Arabic" w:hint="cs"/>
          <w:sz w:val="22"/>
          <w:szCs w:val="30"/>
          <w:rtl/>
          <w:lang w:val="en-US" w:bidi="ar-EG"/>
        </w:rPr>
        <w:t xml:space="preserve">، يقترح ملحق </w:t>
      </w:r>
      <w:r w:rsidR="00D6410F" w:rsidRPr="00A863FE">
        <w:rPr>
          <w:rFonts w:cs="Traditional Arabic"/>
          <w:sz w:val="22"/>
          <w:szCs w:val="30"/>
          <w:lang w:val="en-US" w:bidi="ar-EG"/>
        </w:rPr>
        <w:t>2</w:t>
      </w:r>
      <w:r w:rsidR="00D75D2B">
        <w:rPr>
          <w:rFonts w:cs="Traditional Arabic" w:hint="cs"/>
          <w:sz w:val="22"/>
          <w:szCs w:val="30"/>
          <w:rtl/>
          <w:lang w:val="en-US" w:bidi="ar-EG"/>
        </w:rPr>
        <w:t xml:space="preserve"> جديد. كما يُدرج</w:t>
      </w:r>
      <w:r w:rsidR="00D6410F" w:rsidRPr="00A863FE">
        <w:rPr>
          <w:rFonts w:cs="Traditional Arabic" w:hint="cs"/>
          <w:sz w:val="22"/>
          <w:szCs w:val="30"/>
          <w:rtl/>
          <w:lang w:val="en-US" w:bidi="ar-EG"/>
        </w:rPr>
        <w:t xml:space="preserve"> قسم في</w:t>
      </w:r>
      <w:r w:rsidR="00A863FE">
        <w:rPr>
          <w:rFonts w:cs="Traditional Arabic" w:hint="eastAsia"/>
          <w:sz w:val="22"/>
          <w:szCs w:val="30"/>
          <w:rtl/>
          <w:lang w:val="en-US" w:bidi="ar-EG"/>
        </w:rPr>
        <w:t> </w:t>
      </w:r>
      <w:r w:rsidR="00D6410F" w:rsidRPr="00A863FE">
        <w:rPr>
          <w:rFonts w:cs="Traditional Arabic" w:hint="cs"/>
          <w:sz w:val="22"/>
          <w:szCs w:val="30"/>
          <w:rtl/>
          <w:lang w:val="en-US" w:bidi="ar-EG"/>
        </w:rPr>
        <w:t xml:space="preserve">كل ملحق لتناول حالة الموجات الحاملة الخاصة بالتتبّع والقياس عن بُعد والتحكم عن بُعد </w:t>
      </w:r>
      <w:r w:rsidR="00D6410F" w:rsidRPr="00A863FE">
        <w:rPr>
          <w:rFonts w:cs="Traditional Arabic"/>
          <w:sz w:val="22"/>
          <w:szCs w:val="30"/>
          <w:lang w:val="en-US" w:bidi="ar-EG"/>
        </w:rPr>
        <w:t>(TT&amp;C)</w:t>
      </w:r>
      <w:r w:rsidR="00D6410F" w:rsidRPr="00A863FE">
        <w:rPr>
          <w:rFonts w:cs="Traditional Arabic" w:hint="cs"/>
          <w:sz w:val="22"/>
          <w:szCs w:val="30"/>
          <w:rtl/>
          <w:lang w:val="en-US" w:bidi="ar-EG"/>
        </w:rPr>
        <w:t>.</w:t>
      </w:r>
    </w:p>
    <w:p w:rsidR="006E6C6A" w:rsidRDefault="00326020" w:rsidP="00122FD9">
      <w:pPr>
        <w:tabs>
          <w:tab w:val="right" w:pos="9639"/>
        </w:tabs>
        <w:rPr>
          <w:rtl/>
          <w:lang w:val="en-US" w:bidi="ar-EG"/>
        </w:rPr>
      </w:pPr>
      <w:r>
        <w:rPr>
          <w:rFonts w:hint="cs"/>
          <w:rtl/>
          <w:lang w:val="en-US" w:bidi="ar-EG"/>
        </w:rPr>
        <w:t xml:space="preserve">وتم التسليم كذلك باحتمال وجود غموض في الحاشية </w:t>
      </w:r>
      <w:r>
        <w:rPr>
          <w:lang w:val="en-US" w:bidi="ar-EG"/>
        </w:rPr>
        <w:t>2</w:t>
      </w:r>
      <w:r>
        <w:rPr>
          <w:rFonts w:hint="cs"/>
          <w:rtl/>
          <w:lang w:val="en-US" w:bidi="ar-EG"/>
        </w:rPr>
        <w:t xml:space="preserve"> للجداول </w:t>
      </w:r>
      <w:r>
        <w:rPr>
          <w:lang w:val="en-US" w:bidi="ar-EG"/>
        </w:rPr>
        <w:t>A</w:t>
      </w:r>
      <w:r>
        <w:rPr>
          <w:rFonts w:hint="cs"/>
          <w:rtl/>
          <w:lang w:val="en-US" w:bidi="ar-EG"/>
        </w:rPr>
        <w:t xml:space="preserve"> و</w:t>
      </w:r>
      <w:r>
        <w:rPr>
          <w:lang w:val="en-US" w:bidi="ar-EG"/>
        </w:rPr>
        <w:t>B</w:t>
      </w:r>
      <w:r>
        <w:rPr>
          <w:rFonts w:hint="cs"/>
          <w:rtl/>
          <w:lang w:val="en-US" w:bidi="ar-EG"/>
        </w:rPr>
        <w:t xml:space="preserve"> و</w:t>
      </w:r>
      <w:r>
        <w:rPr>
          <w:lang w:val="en-US" w:bidi="ar-EG"/>
        </w:rPr>
        <w:t>C</w:t>
      </w:r>
      <w:r>
        <w:rPr>
          <w:rFonts w:hint="cs"/>
          <w:rtl/>
          <w:lang w:val="en-US" w:bidi="ar-EG"/>
        </w:rPr>
        <w:t xml:space="preserve"> و</w:t>
      </w:r>
      <w:r w:rsidR="00122FD9">
        <w:rPr>
          <w:lang w:val="en-US" w:bidi="ar-EG"/>
        </w:rPr>
        <w:t>D</w:t>
      </w:r>
      <w:r>
        <w:rPr>
          <w:rFonts w:hint="cs"/>
          <w:rtl/>
          <w:lang w:val="en-US" w:bidi="ar-EG"/>
        </w:rPr>
        <w:t xml:space="preserve"> بالملحق </w:t>
      </w:r>
      <w:r>
        <w:rPr>
          <w:lang w:val="en-US" w:bidi="ar-EG"/>
        </w:rPr>
        <w:t>2</w:t>
      </w:r>
      <w:r>
        <w:rPr>
          <w:rFonts w:hint="cs"/>
          <w:rtl/>
          <w:lang w:val="en-US" w:bidi="ar-EG"/>
        </w:rPr>
        <w:t xml:space="preserve"> بالتذييل </w:t>
      </w:r>
      <w:r>
        <w:rPr>
          <w:lang w:val="en-US" w:bidi="ar-EG"/>
        </w:rPr>
        <w:t>4</w:t>
      </w:r>
      <w:r>
        <w:rPr>
          <w:rFonts w:hint="cs"/>
          <w:rtl/>
          <w:lang w:val="en-US" w:bidi="ar-EG"/>
        </w:rPr>
        <w:t xml:space="preserve"> من لوائح الراديو بالنسبة لحالة الموجات الحاملة فوق </w:t>
      </w:r>
      <w:r>
        <w:rPr>
          <w:lang w:val="en-US" w:bidi="ar-EG"/>
        </w:rPr>
        <w:t>GHz 15</w:t>
      </w:r>
      <w:r>
        <w:rPr>
          <w:rFonts w:hint="cs"/>
          <w:rtl/>
          <w:lang w:val="en-US" w:bidi="ar-EG"/>
        </w:rPr>
        <w:t xml:space="preserve"> التي يتعين أن يكون عرض نطاقها أقل من عرض النطاق المتوسط. وتمت معالجة هذا الغموض المحتمل في التوصية المراجعة.</w:t>
      </w:r>
    </w:p>
    <w:p w:rsidR="00326020" w:rsidRPr="00326020" w:rsidRDefault="00326020" w:rsidP="000548C7">
      <w:pPr>
        <w:tabs>
          <w:tab w:val="right" w:pos="9639"/>
        </w:tabs>
        <w:rPr>
          <w:rtl/>
          <w:lang w:val="en-US" w:bidi="ar-EG"/>
        </w:rPr>
      </w:pPr>
      <w:r>
        <w:rPr>
          <w:rFonts w:hint="cs"/>
          <w:u w:val="single"/>
          <w:rtl/>
          <w:lang w:val="en-US" w:bidi="ar-EG"/>
        </w:rPr>
        <w:lastRenderedPageBreak/>
        <w:t xml:space="preserve">مشروع مراجعة التوصية </w:t>
      </w:r>
      <w:r>
        <w:rPr>
          <w:u w:val="single"/>
          <w:lang w:val="en-US" w:bidi="ar-EG"/>
        </w:rPr>
        <w:t>ITU-R F.384-10</w:t>
      </w:r>
      <w:r>
        <w:rPr>
          <w:rFonts w:hint="cs"/>
          <w:rtl/>
          <w:lang w:val="en-US" w:bidi="ar-EG"/>
        </w:rPr>
        <w:tab/>
        <w:t xml:space="preserve">الوثيقة </w:t>
      </w:r>
      <w:r>
        <w:rPr>
          <w:lang w:val="en-US" w:bidi="ar-EG"/>
        </w:rPr>
        <w:t>5/262</w:t>
      </w:r>
    </w:p>
    <w:p w:rsidR="006E6C6A" w:rsidRDefault="00326020" w:rsidP="00122FD9">
      <w:pPr>
        <w:pStyle w:val="Rectitle"/>
        <w:rPr>
          <w:rtl/>
          <w:lang w:val="en-US" w:bidi="ar-EG"/>
        </w:rPr>
      </w:pPr>
      <w:r>
        <w:rPr>
          <w:rFonts w:hint="cs"/>
          <w:rtl/>
          <w:lang w:val="en-US" w:bidi="ar-EG"/>
        </w:rPr>
        <w:t>ترتيبات قنوات الترددات الراديوية في الأنظمة الراديوية الثابتة</w:t>
      </w:r>
      <w:r>
        <w:rPr>
          <w:rFonts w:hint="cs"/>
          <w:rtl/>
          <w:lang w:val="en-US" w:bidi="ar-EG"/>
        </w:rPr>
        <w:br/>
        <w:t>الرقمية متوسطة وكبيرة السعة والعاملة في الجزء العلوي</w:t>
      </w:r>
      <w:r>
        <w:rPr>
          <w:rFonts w:hint="cs"/>
          <w:rtl/>
          <w:lang w:val="en-US" w:bidi="ar-EG"/>
        </w:rPr>
        <w:br/>
        <w:t xml:space="preserve">من النطاق </w:t>
      </w:r>
      <w:r>
        <w:rPr>
          <w:lang w:val="en-US" w:bidi="ar-EG"/>
        </w:rPr>
        <w:t>(MHz </w:t>
      </w:r>
      <w:r w:rsidR="00122FD9">
        <w:rPr>
          <w:lang w:val="en-US" w:bidi="ar-EG"/>
        </w:rPr>
        <w:t>7 125</w:t>
      </w:r>
      <w:r>
        <w:rPr>
          <w:lang w:val="en-US" w:bidi="ar-EG"/>
        </w:rPr>
        <w:t>-6 425) GHz 6</w:t>
      </w:r>
    </w:p>
    <w:p w:rsidR="006E6C6A" w:rsidRPr="00A863FE" w:rsidRDefault="00326020" w:rsidP="00A863FE">
      <w:pPr>
        <w:pStyle w:val="Normalaftertitle0"/>
        <w:tabs>
          <w:tab w:val="clear" w:pos="794"/>
          <w:tab w:val="clear" w:pos="1191"/>
          <w:tab w:val="clear" w:pos="1588"/>
          <w:tab w:val="clear" w:pos="1985"/>
          <w:tab w:val="left" w:pos="1134"/>
        </w:tabs>
        <w:bidi/>
        <w:spacing w:before="280" w:line="192" w:lineRule="auto"/>
        <w:jc w:val="both"/>
        <w:rPr>
          <w:rFonts w:cs="Traditional Arabic"/>
          <w:sz w:val="22"/>
          <w:szCs w:val="30"/>
          <w:rtl/>
          <w:lang w:val="en-US" w:bidi="ar-EG"/>
        </w:rPr>
      </w:pPr>
      <w:r w:rsidRPr="00A863FE">
        <w:rPr>
          <w:rFonts w:cs="Traditional Arabic" w:hint="cs"/>
          <w:sz w:val="22"/>
          <w:szCs w:val="30"/>
          <w:rtl/>
          <w:lang w:val="en-US" w:bidi="ar-EG"/>
        </w:rPr>
        <w:t>تتضمن هذه المراجعة ما يلي:</w:t>
      </w:r>
    </w:p>
    <w:p w:rsidR="00326020" w:rsidRDefault="00326020" w:rsidP="00326020">
      <w:pPr>
        <w:pStyle w:val="enumlev1"/>
        <w:rPr>
          <w:rtl/>
          <w:lang w:val="en-US" w:bidi="ar-EG"/>
        </w:rPr>
      </w:pPr>
      <w:r>
        <w:rPr>
          <w:rFonts w:hint="cs"/>
          <w:rtl/>
          <w:lang w:val="en-US" w:bidi="ar-EG"/>
        </w:rPr>
        <w:t>-</w:t>
      </w:r>
      <w:r>
        <w:rPr>
          <w:rFonts w:hint="cs"/>
          <w:rtl/>
          <w:lang w:val="en-US" w:bidi="ar-EG"/>
        </w:rPr>
        <w:tab/>
        <w:t xml:space="preserve">إتاحة إمكانية استعمال قناتين </w:t>
      </w:r>
      <w:r>
        <w:rPr>
          <w:lang w:val="en-US" w:bidi="ar-EG"/>
        </w:rPr>
        <w:t>MHz 40</w:t>
      </w:r>
      <w:r>
        <w:rPr>
          <w:rFonts w:hint="cs"/>
          <w:rtl/>
          <w:lang w:val="en-US" w:bidi="ar-EG"/>
        </w:rPr>
        <w:t xml:space="preserve"> متجاورتين للأنظمة ذات السعة الكبيرة جداً؛</w:t>
      </w:r>
    </w:p>
    <w:p w:rsidR="00326020" w:rsidRDefault="00326020" w:rsidP="00326020">
      <w:pPr>
        <w:pStyle w:val="enumlev1"/>
        <w:rPr>
          <w:rtl/>
          <w:lang w:val="en-US" w:bidi="ar-EG"/>
        </w:rPr>
      </w:pPr>
      <w:r>
        <w:rPr>
          <w:rFonts w:hint="cs"/>
          <w:rtl/>
          <w:lang w:val="en-US" w:bidi="ar-EG"/>
        </w:rPr>
        <w:t>-</w:t>
      </w:r>
      <w:r>
        <w:rPr>
          <w:rFonts w:hint="cs"/>
          <w:rtl/>
          <w:lang w:val="en-US" w:bidi="ar-EG"/>
        </w:rPr>
        <w:tab/>
        <w:t>تحديث الاستعمال المتقاوم للاستقطاب والتوصيل لهوائي وحيد؛</w:t>
      </w:r>
    </w:p>
    <w:p w:rsidR="00326020" w:rsidRDefault="00326020" w:rsidP="00122FD9">
      <w:pPr>
        <w:pStyle w:val="enumlev1"/>
        <w:rPr>
          <w:rtl/>
          <w:lang w:val="en-US" w:bidi="ar-EG"/>
        </w:rPr>
      </w:pPr>
      <w:r>
        <w:rPr>
          <w:rFonts w:hint="cs"/>
          <w:rtl/>
          <w:lang w:val="en-US" w:bidi="ar-EG"/>
        </w:rPr>
        <w:t>-</w:t>
      </w:r>
      <w:r>
        <w:rPr>
          <w:rFonts w:hint="cs"/>
          <w:rtl/>
          <w:lang w:val="en-US" w:bidi="ar-EG"/>
        </w:rPr>
        <w:tab/>
        <w:t xml:space="preserve">إضافة فقرة جديدة في توصي وملحق جديد لتقسيم القنوات </w:t>
      </w:r>
      <w:r>
        <w:rPr>
          <w:lang w:val="en-US" w:bidi="ar-EG"/>
        </w:rPr>
        <w:t>MHz 30</w:t>
      </w:r>
      <w:r>
        <w:rPr>
          <w:rFonts w:hint="cs"/>
          <w:rtl/>
          <w:lang w:val="en-US" w:bidi="ar-EG"/>
        </w:rPr>
        <w:t xml:space="preserve"> إلى قنوات ذات ترددات أقل </w:t>
      </w:r>
      <w:r>
        <w:rPr>
          <w:lang w:val="en-US" w:bidi="ar-EG"/>
        </w:rPr>
        <w:t>3,5</w:t>
      </w:r>
      <w:r>
        <w:rPr>
          <w:rFonts w:hint="cs"/>
          <w:rtl/>
          <w:lang w:val="en-US" w:bidi="ar-EG"/>
        </w:rPr>
        <w:t xml:space="preserve"> و</w:t>
      </w:r>
      <w:r>
        <w:rPr>
          <w:lang w:val="en-US" w:bidi="ar-EG"/>
        </w:rPr>
        <w:t>7</w:t>
      </w:r>
      <w:r>
        <w:rPr>
          <w:rFonts w:hint="cs"/>
          <w:rtl/>
          <w:lang w:val="en-US" w:bidi="ar-EG"/>
        </w:rPr>
        <w:t xml:space="preserve"> و</w:t>
      </w:r>
      <w:r>
        <w:rPr>
          <w:lang w:val="en-US" w:bidi="ar-EG"/>
        </w:rPr>
        <w:t>MHz 14</w:t>
      </w:r>
      <w:r>
        <w:rPr>
          <w:rFonts w:hint="cs"/>
          <w:rtl/>
          <w:lang w:val="en-US" w:bidi="ar-EG"/>
        </w:rPr>
        <w:t>؛</w:t>
      </w:r>
    </w:p>
    <w:p w:rsidR="00326020" w:rsidRDefault="00326020" w:rsidP="00326020">
      <w:pPr>
        <w:pStyle w:val="enumlev1"/>
        <w:rPr>
          <w:rtl/>
          <w:lang w:val="en-US" w:bidi="ar-EG"/>
        </w:rPr>
      </w:pPr>
      <w:r>
        <w:rPr>
          <w:rFonts w:hint="cs"/>
          <w:rtl/>
          <w:lang w:val="en-US" w:bidi="ar-EG"/>
        </w:rPr>
        <w:t>-</w:t>
      </w:r>
      <w:r>
        <w:rPr>
          <w:rFonts w:hint="cs"/>
          <w:rtl/>
          <w:lang w:val="en-US" w:bidi="ar-EG"/>
        </w:rPr>
        <w:tab/>
        <w:t>التحسينات الصياغية/التحديثات الأخرى.</w:t>
      </w:r>
    </w:p>
    <w:p w:rsidR="00A87938" w:rsidRDefault="00A87938" w:rsidP="000548C7">
      <w:pPr>
        <w:tabs>
          <w:tab w:val="right" w:pos="9639"/>
        </w:tabs>
        <w:rPr>
          <w:u w:val="single"/>
          <w:rtl/>
          <w:lang w:val="en-US" w:bidi="ar-EG"/>
        </w:rPr>
      </w:pPr>
    </w:p>
    <w:p w:rsidR="006E6C6A" w:rsidRPr="00326020" w:rsidRDefault="00326020" w:rsidP="000548C7">
      <w:pPr>
        <w:tabs>
          <w:tab w:val="right" w:pos="9639"/>
        </w:tabs>
        <w:rPr>
          <w:lang w:val="en-US" w:bidi="ar-EG"/>
        </w:rPr>
      </w:pPr>
      <w:r>
        <w:rPr>
          <w:rFonts w:hint="cs"/>
          <w:u w:val="single"/>
          <w:rtl/>
          <w:lang w:val="en-US" w:bidi="ar-EG"/>
        </w:rPr>
        <w:t xml:space="preserve">مشروع مراجعة التوصية </w:t>
      </w:r>
      <w:r>
        <w:rPr>
          <w:u w:val="single"/>
          <w:lang w:val="en-US" w:bidi="ar-EG"/>
        </w:rPr>
        <w:t>ITU-R F.595-9</w:t>
      </w:r>
      <w:r>
        <w:rPr>
          <w:rFonts w:hint="cs"/>
          <w:rtl/>
          <w:lang w:val="en-US" w:bidi="ar-EG"/>
        </w:rPr>
        <w:tab/>
        <w:t xml:space="preserve">الوثيقة </w:t>
      </w:r>
      <w:r>
        <w:rPr>
          <w:lang w:val="en-US" w:bidi="ar-EG"/>
        </w:rPr>
        <w:t>5/263</w:t>
      </w:r>
    </w:p>
    <w:p w:rsidR="000548C7" w:rsidRDefault="00326020" w:rsidP="00326020">
      <w:pPr>
        <w:pStyle w:val="Rectitle"/>
        <w:rPr>
          <w:lang w:val="en-US" w:bidi="ar-EG"/>
        </w:rPr>
      </w:pPr>
      <w:r>
        <w:rPr>
          <w:rFonts w:hint="cs"/>
          <w:rtl/>
          <w:lang w:val="en-US" w:bidi="ar-EG"/>
        </w:rPr>
        <w:t>ترتيبات قنوات الترددات الراديوية في الأنظمة اللاسلكية الثابتة</w:t>
      </w:r>
      <w:r>
        <w:rPr>
          <w:rFonts w:hint="cs"/>
          <w:rtl/>
          <w:lang w:val="en-US" w:bidi="ar-EG"/>
        </w:rPr>
        <w:br/>
        <w:t xml:space="preserve">العاملة في نطاق التردد </w:t>
      </w:r>
      <w:r>
        <w:rPr>
          <w:lang w:val="en-US" w:bidi="ar-EG"/>
        </w:rPr>
        <w:t>GHz 18</w:t>
      </w:r>
    </w:p>
    <w:p w:rsidR="00326020" w:rsidRPr="00A863FE" w:rsidRDefault="00326020" w:rsidP="00A863FE">
      <w:pPr>
        <w:pStyle w:val="Normalaftertitle0"/>
        <w:tabs>
          <w:tab w:val="clear" w:pos="794"/>
          <w:tab w:val="clear" w:pos="1191"/>
          <w:tab w:val="clear" w:pos="1588"/>
          <w:tab w:val="clear" w:pos="1985"/>
          <w:tab w:val="left" w:pos="1134"/>
        </w:tabs>
        <w:bidi/>
        <w:spacing w:before="280" w:line="192" w:lineRule="auto"/>
        <w:jc w:val="both"/>
        <w:rPr>
          <w:rFonts w:cs="Traditional Arabic"/>
          <w:sz w:val="22"/>
          <w:szCs w:val="30"/>
          <w:rtl/>
          <w:lang w:val="en-US" w:bidi="ar-EG"/>
        </w:rPr>
      </w:pPr>
      <w:r w:rsidRPr="00A863FE">
        <w:rPr>
          <w:rFonts w:cs="Traditional Arabic" w:hint="cs"/>
          <w:sz w:val="22"/>
          <w:szCs w:val="30"/>
          <w:rtl/>
          <w:lang w:val="en-US" w:bidi="ar-EG"/>
        </w:rPr>
        <w:t xml:space="preserve">حدّثت هذه المراجعة ترتيبات القنوات المعروضة في الملحق </w:t>
      </w:r>
      <w:r w:rsidRPr="00A863FE">
        <w:rPr>
          <w:rFonts w:cs="Traditional Arabic"/>
          <w:sz w:val="22"/>
          <w:szCs w:val="30"/>
          <w:lang w:val="en-US" w:bidi="ar-EG"/>
        </w:rPr>
        <w:t>4</w:t>
      </w:r>
      <w:r w:rsidRPr="00A863FE">
        <w:rPr>
          <w:rFonts w:cs="Traditional Arabic" w:hint="cs"/>
          <w:sz w:val="22"/>
          <w:szCs w:val="30"/>
          <w:rtl/>
          <w:lang w:val="en-US" w:bidi="ar-EG"/>
        </w:rPr>
        <w:t xml:space="preserve"> بحذف الترتيبات المتقادمة التي توقّف استعمالها.</w:t>
      </w:r>
    </w:p>
    <w:p w:rsidR="00A87938" w:rsidRDefault="00A87938" w:rsidP="000548C7">
      <w:pPr>
        <w:tabs>
          <w:tab w:val="right" w:pos="9639"/>
        </w:tabs>
        <w:rPr>
          <w:u w:val="single"/>
          <w:rtl/>
          <w:lang w:val="en-US" w:bidi="ar-EG"/>
        </w:rPr>
      </w:pPr>
    </w:p>
    <w:p w:rsidR="00326020" w:rsidRPr="00326020" w:rsidRDefault="00326020" w:rsidP="000548C7">
      <w:pPr>
        <w:tabs>
          <w:tab w:val="right" w:pos="9639"/>
        </w:tabs>
        <w:rPr>
          <w:lang w:val="en-US" w:bidi="ar-EG"/>
        </w:rPr>
      </w:pPr>
      <w:r>
        <w:rPr>
          <w:rFonts w:hint="cs"/>
          <w:u w:val="single"/>
          <w:rtl/>
          <w:lang w:val="en-US" w:bidi="ar-EG"/>
        </w:rPr>
        <w:t xml:space="preserve">مشروع مراجعة التوصية </w:t>
      </w:r>
      <w:r>
        <w:rPr>
          <w:u w:val="single"/>
          <w:lang w:val="en-US" w:bidi="ar-EG"/>
        </w:rPr>
        <w:t>ITU-R F.747</w:t>
      </w:r>
      <w:r>
        <w:rPr>
          <w:rFonts w:hint="cs"/>
          <w:rtl/>
          <w:lang w:val="en-US" w:bidi="ar-EG"/>
        </w:rPr>
        <w:tab/>
        <w:t xml:space="preserve">الوثيقة </w:t>
      </w:r>
      <w:r>
        <w:rPr>
          <w:lang w:val="en-US" w:bidi="ar-EG"/>
        </w:rPr>
        <w:t>5/264</w:t>
      </w:r>
    </w:p>
    <w:p w:rsidR="00326020" w:rsidRDefault="00326020" w:rsidP="00326020">
      <w:pPr>
        <w:pStyle w:val="Rectitle"/>
        <w:rPr>
          <w:lang w:val="en-US" w:bidi="ar-EG"/>
        </w:rPr>
      </w:pPr>
      <w:r>
        <w:rPr>
          <w:rFonts w:hint="cs"/>
          <w:rtl/>
          <w:lang w:val="en-US" w:bidi="ar-EG"/>
        </w:rPr>
        <w:t>ترتيبات قنوات الترددات الراديوية في الأنظمة اللاسلكية الثابتة</w:t>
      </w:r>
      <w:r>
        <w:rPr>
          <w:rFonts w:hint="cs"/>
          <w:rtl/>
          <w:lang w:val="en-US" w:bidi="ar-EG"/>
        </w:rPr>
        <w:br/>
        <w:t xml:space="preserve">العاملة في النطاق </w:t>
      </w:r>
      <w:r>
        <w:rPr>
          <w:lang w:val="en-US" w:bidi="ar-EG"/>
        </w:rPr>
        <w:t>GHz 10</w:t>
      </w:r>
    </w:p>
    <w:p w:rsidR="00326020" w:rsidRPr="00A863FE" w:rsidRDefault="00241300" w:rsidP="00A863FE">
      <w:pPr>
        <w:pStyle w:val="Normalaftertitle0"/>
        <w:tabs>
          <w:tab w:val="clear" w:pos="794"/>
          <w:tab w:val="clear" w:pos="1191"/>
          <w:tab w:val="clear" w:pos="1588"/>
          <w:tab w:val="clear" w:pos="1985"/>
          <w:tab w:val="left" w:pos="1134"/>
        </w:tabs>
        <w:bidi/>
        <w:spacing w:before="280" w:line="192" w:lineRule="auto"/>
        <w:jc w:val="both"/>
        <w:rPr>
          <w:rFonts w:cs="Traditional Arabic"/>
          <w:sz w:val="22"/>
          <w:szCs w:val="30"/>
          <w:rtl/>
          <w:lang w:val="en-US" w:bidi="ar-EG"/>
        </w:rPr>
      </w:pPr>
      <w:r w:rsidRPr="00A863FE">
        <w:rPr>
          <w:rFonts w:cs="Traditional Arabic" w:hint="cs"/>
          <w:sz w:val="22"/>
          <w:szCs w:val="30"/>
          <w:rtl/>
          <w:lang w:val="en-US" w:bidi="ar-EG"/>
        </w:rPr>
        <w:t>تتضمن هذه المرجعة ما يلي:</w:t>
      </w:r>
    </w:p>
    <w:p w:rsidR="00326020" w:rsidRDefault="00241300" w:rsidP="000548C7">
      <w:pPr>
        <w:tabs>
          <w:tab w:val="right" w:pos="9639"/>
        </w:tabs>
        <w:rPr>
          <w:rtl/>
          <w:lang w:val="en-US" w:bidi="ar-EG"/>
        </w:rPr>
      </w:pPr>
      <w:r>
        <w:rPr>
          <w:rFonts w:hint="cs"/>
          <w:rtl/>
          <w:lang w:val="en-US" w:bidi="ar-EG"/>
        </w:rPr>
        <w:t>-</w:t>
      </w:r>
      <w:r>
        <w:rPr>
          <w:rFonts w:hint="cs"/>
          <w:rtl/>
          <w:lang w:val="en-US" w:bidi="ar-EG"/>
        </w:rPr>
        <w:tab/>
        <w:t>إضافة مجال التطبيق؛</w:t>
      </w:r>
    </w:p>
    <w:p w:rsidR="00241300" w:rsidRDefault="00241300" w:rsidP="000548C7">
      <w:pPr>
        <w:tabs>
          <w:tab w:val="right" w:pos="9639"/>
        </w:tabs>
        <w:rPr>
          <w:rtl/>
          <w:lang w:val="en-US" w:bidi="ar-EG"/>
        </w:rPr>
      </w:pPr>
      <w:r>
        <w:rPr>
          <w:rFonts w:hint="cs"/>
          <w:rtl/>
          <w:lang w:val="en-US" w:bidi="ar-EG"/>
        </w:rPr>
        <w:t>-</w:t>
      </w:r>
      <w:r>
        <w:rPr>
          <w:rFonts w:hint="cs"/>
          <w:rtl/>
          <w:lang w:val="en-US" w:bidi="ar-EG"/>
        </w:rPr>
        <w:tab/>
        <w:t xml:space="preserve">إضافة ملحقين جديدين </w:t>
      </w:r>
      <w:r>
        <w:rPr>
          <w:lang w:val="en-US" w:bidi="ar-EG"/>
        </w:rPr>
        <w:t>3</w:t>
      </w:r>
      <w:r>
        <w:rPr>
          <w:rFonts w:hint="cs"/>
          <w:rtl/>
          <w:lang w:val="en-US" w:bidi="ar-EG"/>
        </w:rPr>
        <w:t xml:space="preserve"> و</w:t>
      </w:r>
      <w:r>
        <w:rPr>
          <w:lang w:val="en-US" w:bidi="ar-EG"/>
        </w:rPr>
        <w:t>4</w:t>
      </w:r>
      <w:r>
        <w:rPr>
          <w:rFonts w:hint="cs"/>
          <w:rtl/>
          <w:lang w:val="en-US" w:bidi="ar-EG"/>
        </w:rPr>
        <w:t>:</w:t>
      </w:r>
    </w:p>
    <w:p w:rsidR="00241300" w:rsidRDefault="00241300" w:rsidP="00536E4B">
      <w:pPr>
        <w:pStyle w:val="enumlev2"/>
        <w:rPr>
          <w:rtl/>
          <w:lang w:val="en-US" w:bidi="ar-EG"/>
        </w:rPr>
      </w:pPr>
      <w:r>
        <w:rPr>
          <w:rFonts w:hint="cs"/>
          <w:rtl/>
          <w:lang w:val="en-US" w:bidi="ar-EG"/>
        </w:rPr>
        <w:t>-</w:t>
      </w:r>
      <w:r>
        <w:rPr>
          <w:rFonts w:hint="cs"/>
          <w:rtl/>
          <w:lang w:val="en-US" w:bidi="ar-EG"/>
        </w:rPr>
        <w:tab/>
        <w:t xml:space="preserve">التوصية بترتيبات للقنوات استناداً إلى النموذج </w:t>
      </w:r>
      <w:r>
        <w:rPr>
          <w:lang w:val="en-US" w:bidi="ar-EG"/>
        </w:rPr>
        <w:t>MHz 3,5</w:t>
      </w:r>
      <w:r w:rsidR="00122FD9">
        <w:rPr>
          <w:rFonts w:hint="cs"/>
          <w:rtl/>
          <w:lang w:val="en-US" w:bidi="ar-EG"/>
        </w:rPr>
        <w:t xml:space="preserve"> المتجانس في ك</w:t>
      </w:r>
      <w:r>
        <w:rPr>
          <w:rFonts w:hint="cs"/>
          <w:rtl/>
          <w:lang w:val="en-US" w:bidi="ar-EG"/>
        </w:rPr>
        <w:t xml:space="preserve">بل النطاق </w:t>
      </w:r>
      <w:r>
        <w:rPr>
          <w:lang w:val="en-US" w:bidi="ar-EG"/>
        </w:rPr>
        <w:t>GHz 10,68</w:t>
      </w:r>
      <w:r>
        <w:rPr>
          <w:lang w:val="en-US" w:bidi="ar-EG"/>
        </w:rPr>
        <w:noBreakHyphen/>
        <w:t>10,0</w:t>
      </w:r>
      <w:r>
        <w:rPr>
          <w:rFonts w:hint="cs"/>
          <w:rtl/>
          <w:lang w:val="en-US" w:bidi="ar-EG"/>
        </w:rPr>
        <w:t>؛</w:t>
      </w:r>
    </w:p>
    <w:p w:rsidR="00241300" w:rsidRDefault="00241300" w:rsidP="00536E4B">
      <w:pPr>
        <w:pStyle w:val="enumlev2"/>
        <w:rPr>
          <w:rtl/>
          <w:lang w:val="en-US" w:bidi="ar-EG"/>
        </w:rPr>
      </w:pPr>
      <w:r>
        <w:rPr>
          <w:rFonts w:hint="cs"/>
          <w:rtl/>
          <w:lang w:val="en-US" w:bidi="ar-EG"/>
        </w:rPr>
        <w:t>-</w:t>
      </w:r>
      <w:r>
        <w:rPr>
          <w:rFonts w:hint="cs"/>
          <w:rtl/>
          <w:lang w:val="en-US" w:bidi="ar-EG"/>
        </w:rPr>
        <w:tab/>
        <w:t xml:space="preserve">توفير ترتيبات محددة باستعمال مباعدة بين القنوات مقدارها </w:t>
      </w:r>
      <w:r>
        <w:rPr>
          <w:lang w:val="en-US" w:bidi="ar-EG"/>
        </w:rPr>
        <w:t>3,5</w:t>
      </w:r>
      <w:r>
        <w:rPr>
          <w:rFonts w:hint="cs"/>
          <w:rtl/>
          <w:lang w:val="en-US" w:bidi="ar-EG"/>
        </w:rPr>
        <w:t xml:space="preserve"> و</w:t>
      </w:r>
      <w:r>
        <w:rPr>
          <w:lang w:val="en-US" w:bidi="ar-EG"/>
        </w:rPr>
        <w:t>7</w:t>
      </w:r>
      <w:r>
        <w:rPr>
          <w:rFonts w:hint="cs"/>
          <w:rtl/>
          <w:lang w:val="en-US" w:bidi="ar-EG"/>
        </w:rPr>
        <w:t xml:space="preserve"> و</w:t>
      </w:r>
      <w:r>
        <w:rPr>
          <w:lang w:val="en-US" w:bidi="ar-EG"/>
        </w:rPr>
        <w:t>14</w:t>
      </w:r>
      <w:r>
        <w:rPr>
          <w:rFonts w:hint="cs"/>
          <w:rtl/>
          <w:lang w:val="en-US" w:bidi="ar-EG"/>
        </w:rPr>
        <w:t xml:space="preserve"> و</w:t>
      </w:r>
      <w:r>
        <w:rPr>
          <w:lang w:val="en-US" w:bidi="ar-EG"/>
        </w:rPr>
        <w:t>MHz 28</w:t>
      </w:r>
      <w:r>
        <w:rPr>
          <w:rFonts w:hint="cs"/>
          <w:rtl/>
          <w:lang w:val="en-US" w:bidi="ar-EG"/>
        </w:rPr>
        <w:t>؛</w:t>
      </w:r>
    </w:p>
    <w:p w:rsidR="00241300" w:rsidRDefault="00241300" w:rsidP="00536E4B">
      <w:pPr>
        <w:pStyle w:val="enumlev2"/>
        <w:rPr>
          <w:rtl/>
          <w:lang w:val="en-US" w:bidi="ar-EG"/>
        </w:rPr>
      </w:pPr>
      <w:r>
        <w:rPr>
          <w:rFonts w:hint="cs"/>
          <w:rtl/>
          <w:lang w:val="en-US" w:bidi="ar-EG"/>
        </w:rPr>
        <w:t>-</w:t>
      </w:r>
      <w:r>
        <w:rPr>
          <w:rFonts w:hint="cs"/>
          <w:rtl/>
          <w:lang w:val="en-US" w:bidi="ar-EG"/>
        </w:rPr>
        <w:tab/>
        <w:t xml:space="preserve">توفير إمكانية استعمال قناتين </w:t>
      </w:r>
      <w:r>
        <w:rPr>
          <w:lang w:val="en-US" w:bidi="ar-EG"/>
        </w:rPr>
        <w:t>MHz 28</w:t>
      </w:r>
      <w:r>
        <w:rPr>
          <w:rFonts w:hint="cs"/>
          <w:rtl/>
          <w:lang w:val="en-US" w:bidi="ar-EG"/>
        </w:rPr>
        <w:t xml:space="preserve"> متجاورتين للأنظمة ذات السعة الكبيرة جداً؛</w:t>
      </w:r>
    </w:p>
    <w:p w:rsidR="00241300" w:rsidRDefault="00241300" w:rsidP="00241300">
      <w:pPr>
        <w:tabs>
          <w:tab w:val="right" w:pos="9639"/>
        </w:tabs>
        <w:rPr>
          <w:rtl/>
          <w:lang w:val="en-US" w:bidi="ar-EG"/>
        </w:rPr>
      </w:pPr>
      <w:r>
        <w:rPr>
          <w:rFonts w:hint="cs"/>
          <w:rtl/>
          <w:lang w:val="en-US" w:bidi="ar-EG"/>
        </w:rPr>
        <w:t>-</w:t>
      </w:r>
      <w:r>
        <w:rPr>
          <w:rFonts w:hint="cs"/>
          <w:rtl/>
          <w:lang w:val="en-US" w:bidi="ar-EG"/>
        </w:rPr>
        <w:tab/>
        <w:t>التحسينات الصياغية/التحديثات الأخرى.</w:t>
      </w:r>
    </w:p>
    <w:p w:rsidR="00A87938" w:rsidRDefault="00A87938" w:rsidP="000548C7">
      <w:pPr>
        <w:tabs>
          <w:tab w:val="right" w:pos="9639"/>
        </w:tabs>
        <w:rPr>
          <w:u w:val="single"/>
          <w:lang w:val="en-US" w:bidi="ar-EG"/>
        </w:rPr>
      </w:pPr>
    </w:p>
    <w:p w:rsidR="00241300" w:rsidRPr="00241300" w:rsidRDefault="00241300" w:rsidP="00655350">
      <w:pPr>
        <w:tabs>
          <w:tab w:val="right" w:pos="9639"/>
        </w:tabs>
        <w:spacing w:line="180" w:lineRule="auto"/>
        <w:rPr>
          <w:rtl/>
          <w:lang w:val="en-US" w:bidi="ar-EG"/>
        </w:rPr>
      </w:pPr>
      <w:r>
        <w:rPr>
          <w:rFonts w:hint="cs"/>
          <w:u w:val="single"/>
          <w:rtl/>
          <w:lang w:val="en-US" w:bidi="ar-EG"/>
        </w:rPr>
        <w:lastRenderedPageBreak/>
        <w:t xml:space="preserve">مشروع مراجعة التوصية </w:t>
      </w:r>
      <w:r>
        <w:rPr>
          <w:u w:val="single"/>
          <w:lang w:val="en-US" w:bidi="ar-EG"/>
        </w:rPr>
        <w:t>ITU-R F.637</w:t>
      </w:r>
      <w:r>
        <w:rPr>
          <w:u w:val="single"/>
          <w:lang w:val="en-US" w:bidi="ar-EG"/>
        </w:rPr>
        <w:noBreakHyphen/>
        <w:t>3</w:t>
      </w:r>
      <w:r>
        <w:rPr>
          <w:rFonts w:hint="cs"/>
          <w:rtl/>
          <w:lang w:val="en-US" w:bidi="ar-EG"/>
        </w:rPr>
        <w:tab/>
        <w:t xml:space="preserve">الوثيقة </w:t>
      </w:r>
      <w:r>
        <w:rPr>
          <w:lang w:val="en-US" w:bidi="ar-EG"/>
        </w:rPr>
        <w:t>5/265</w:t>
      </w:r>
    </w:p>
    <w:p w:rsidR="00326020" w:rsidRDefault="00241300" w:rsidP="00655350">
      <w:pPr>
        <w:pStyle w:val="Rectitle"/>
        <w:spacing w:line="180" w:lineRule="auto"/>
        <w:rPr>
          <w:lang w:val="en-US" w:bidi="ar-EG"/>
        </w:rPr>
      </w:pPr>
      <w:r>
        <w:rPr>
          <w:rFonts w:hint="cs"/>
          <w:rtl/>
          <w:lang w:val="en-US" w:bidi="ar-EG"/>
        </w:rPr>
        <w:t>ترتيبات قنوات الترددات الرا</w:t>
      </w:r>
      <w:r w:rsidR="001D2A5C">
        <w:rPr>
          <w:rFonts w:hint="cs"/>
          <w:rtl/>
          <w:lang w:val="en-US" w:bidi="ar-EG"/>
        </w:rPr>
        <w:t>ديوية للأنظمة اللاسلكية الثابتة</w:t>
      </w:r>
      <w:r w:rsidR="001D2A5C">
        <w:rPr>
          <w:rtl/>
          <w:lang w:val="en-US" w:bidi="ar-EG"/>
        </w:rPr>
        <w:br/>
      </w:r>
      <w:r>
        <w:rPr>
          <w:rFonts w:hint="cs"/>
          <w:rtl/>
          <w:lang w:val="en-US" w:bidi="ar-EG"/>
        </w:rPr>
        <w:t>العاملة</w:t>
      </w:r>
      <w:r w:rsidR="001D2A5C">
        <w:rPr>
          <w:rFonts w:hint="cs"/>
          <w:rtl/>
          <w:lang w:val="en-US" w:bidi="ar-EG"/>
        </w:rPr>
        <w:t xml:space="preserve"> </w:t>
      </w:r>
      <w:r>
        <w:rPr>
          <w:rFonts w:hint="cs"/>
          <w:rtl/>
          <w:lang w:val="en-US" w:bidi="ar-EG"/>
        </w:rPr>
        <w:t xml:space="preserve">في النطاق </w:t>
      </w:r>
      <w:r>
        <w:rPr>
          <w:lang w:val="en-US" w:bidi="ar-EG"/>
        </w:rPr>
        <w:t>GHz 23</w:t>
      </w:r>
    </w:p>
    <w:p w:rsidR="00326020" w:rsidRPr="00A863FE" w:rsidRDefault="001D2A5C" w:rsidP="00655350">
      <w:pPr>
        <w:pStyle w:val="Normalaftertitle0"/>
        <w:tabs>
          <w:tab w:val="clear" w:pos="794"/>
          <w:tab w:val="clear" w:pos="1191"/>
          <w:tab w:val="clear" w:pos="1588"/>
          <w:tab w:val="clear" w:pos="1985"/>
          <w:tab w:val="left" w:pos="1134"/>
        </w:tabs>
        <w:bidi/>
        <w:spacing w:before="280" w:line="180" w:lineRule="auto"/>
        <w:jc w:val="both"/>
        <w:rPr>
          <w:rFonts w:cs="Traditional Arabic"/>
          <w:sz w:val="22"/>
          <w:szCs w:val="30"/>
          <w:rtl/>
          <w:lang w:val="en-US" w:bidi="ar-EG"/>
        </w:rPr>
      </w:pPr>
      <w:r w:rsidRPr="00A863FE">
        <w:rPr>
          <w:rFonts w:cs="Traditional Arabic" w:hint="cs"/>
          <w:sz w:val="22"/>
          <w:szCs w:val="30"/>
          <w:rtl/>
          <w:lang w:val="en-US" w:bidi="ar-EG"/>
        </w:rPr>
        <w:t>تتضمن هذه التوصية ما يلي:</w:t>
      </w:r>
    </w:p>
    <w:p w:rsidR="001D2A5C" w:rsidRDefault="001D2A5C" w:rsidP="00655350">
      <w:pPr>
        <w:pStyle w:val="enumlev1"/>
        <w:spacing w:line="180" w:lineRule="auto"/>
        <w:rPr>
          <w:rtl/>
          <w:lang w:val="en-US" w:bidi="ar-EG"/>
        </w:rPr>
      </w:pPr>
      <w:r>
        <w:rPr>
          <w:rFonts w:hint="cs"/>
          <w:rtl/>
          <w:lang w:val="en-US" w:bidi="ar-EG"/>
        </w:rPr>
        <w:t>-</w:t>
      </w:r>
      <w:r>
        <w:rPr>
          <w:rFonts w:hint="cs"/>
          <w:rtl/>
          <w:lang w:val="en-US" w:bidi="ar-EG"/>
        </w:rPr>
        <w:tab/>
        <w:t xml:space="preserve">تحديث جزء </w:t>
      </w:r>
      <w:r>
        <w:rPr>
          <w:rFonts w:hint="cs"/>
          <w:i/>
          <w:iCs/>
          <w:rtl/>
          <w:lang w:val="en-US" w:bidi="ar-EG"/>
        </w:rPr>
        <w:t>إذ ت</w:t>
      </w:r>
      <w:r w:rsidR="00122FD9">
        <w:rPr>
          <w:rFonts w:hint="cs"/>
          <w:i/>
          <w:iCs/>
          <w:rtl/>
          <w:lang w:val="en-US" w:bidi="ar-EG"/>
        </w:rPr>
        <w:t>ضع في اعتبارها</w:t>
      </w:r>
      <w:r>
        <w:rPr>
          <w:rFonts w:hint="cs"/>
          <w:rtl/>
          <w:lang w:val="en-US" w:bidi="ar-EG"/>
        </w:rPr>
        <w:t>؛</w:t>
      </w:r>
    </w:p>
    <w:p w:rsidR="001D2A5C" w:rsidRDefault="001D2A5C" w:rsidP="00655350">
      <w:pPr>
        <w:pStyle w:val="enumlev1"/>
        <w:spacing w:line="180" w:lineRule="auto"/>
        <w:rPr>
          <w:rtl/>
          <w:lang w:val="en-US" w:bidi="ar-EG"/>
        </w:rPr>
      </w:pPr>
      <w:r>
        <w:rPr>
          <w:rFonts w:hint="cs"/>
          <w:rtl/>
          <w:lang w:val="en-US" w:bidi="ar-EG"/>
        </w:rPr>
        <w:t>-</w:t>
      </w:r>
      <w:r>
        <w:rPr>
          <w:rFonts w:hint="cs"/>
          <w:rtl/>
          <w:lang w:val="en-US" w:bidi="ar-EG"/>
        </w:rPr>
        <w:tab/>
        <w:t xml:space="preserve">في الملحق </w:t>
      </w:r>
      <w:r>
        <w:rPr>
          <w:lang w:val="en-US" w:bidi="ar-EG"/>
        </w:rPr>
        <w:t>1</w:t>
      </w:r>
      <w:r>
        <w:rPr>
          <w:rFonts w:hint="cs"/>
          <w:rtl/>
          <w:lang w:val="en-US" w:bidi="ar-EG"/>
        </w:rPr>
        <w:t>، حذف الإشارة إلى بلد محدد؛</w:t>
      </w:r>
    </w:p>
    <w:p w:rsidR="001D2A5C" w:rsidRDefault="001D2A5C" w:rsidP="00655350">
      <w:pPr>
        <w:pStyle w:val="enumlev1"/>
        <w:spacing w:line="180" w:lineRule="auto"/>
        <w:rPr>
          <w:rtl/>
          <w:lang w:val="en-US" w:bidi="ar-EG"/>
        </w:rPr>
      </w:pPr>
      <w:r>
        <w:rPr>
          <w:rFonts w:hint="cs"/>
          <w:rtl/>
          <w:lang w:val="en-US" w:bidi="ar-EG"/>
        </w:rPr>
        <w:t>-</w:t>
      </w:r>
      <w:r>
        <w:rPr>
          <w:rFonts w:hint="cs"/>
          <w:rtl/>
          <w:lang w:val="en-US" w:bidi="ar-EG"/>
        </w:rPr>
        <w:tab/>
        <w:t xml:space="preserve">الملحق </w:t>
      </w:r>
      <w:r>
        <w:rPr>
          <w:lang w:val="en-US" w:bidi="ar-EG"/>
        </w:rPr>
        <w:t>2</w:t>
      </w:r>
      <w:r>
        <w:rPr>
          <w:rFonts w:hint="cs"/>
          <w:rtl/>
          <w:lang w:val="en-US" w:bidi="ar-EG"/>
        </w:rPr>
        <w:t xml:space="preserve"> الحالي تم حذفه لتوقف استعمال الترتيبات في البلد المشار غليه نتيجة لتوزيع النطاق </w:t>
      </w:r>
      <w:r>
        <w:rPr>
          <w:lang w:val="en-US" w:bidi="ar-EG"/>
        </w:rPr>
        <w:t>GHz 22,0</w:t>
      </w:r>
      <w:r>
        <w:rPr>
          <w:lang w:val="en-US" w:bidi="ar-EG"/>
        </w:rPr>
        <w:noBreakHyphen/>
        <w:t>21,4</w:t>
      </w:r>
      <w:r>
        <w:rPr>
          <w:rFonts w:hint="cs"/>
          <w:rtl/>
          <w:lang w:val="en-US" w:bidi="ar-EG"/>
        </w:rPr>
        <w:t xml:space="preserve"> للخدمة الإذاعية الساتلية </w:t>
      </w:r>
      <w:r>
        <w:rPr>
          <w:lang w:val="en-US" w:bidi="ar-EG"/>
        </w:rPr>
        <w:t>(BSS)</w:t>
      </w:r>
      <w:r>
        <w:rPr>
          <w:rFonts w:hint="cs"/>
          <w:rtl/>
          <w:lang w:val="en-US" w:bidi="ar-EG"/>
        </w:rPr>
        <w:t xml:space="preserve"> على أساس أولي في الإقليمين </w:t>
      </w:r>
      <w:r>
        <w:rPr>
          <w:lang w:val="en-US" w:bidi="ar-EG"/>
        </w:rPr>
        <w:t>1</w:t>
      </w:r>
      <w:r>
        <w:rPr>
          <w:rFonts w:hint="cs"/>
          <w:rtl/>
          <w:lang w:val="en-US" w:bidi="ar-EG"/>
        </w:rPr>
        <w:t xml:space="preserve"> و</w:t>
      </w:r>
      <w:r>
        <w:rPr>
          <w:lang w:val="en-US" w:bidi="ar-EG"/>
        </w:rPr>
        <w:t>3</w:t>
      </w:r>
      <w:r>
        <w:rPr>
          <w:rFonts w:hint="cs"/>
          <w:rtl/>
          <w:lang w:val="en-US" w:bidi="ar-EG"/>
        </w:rPr>
        <w:t>؛</w:t>
      </w:r>
    </w:p>
    <w:p w:rsidR="001D2A5C" w:rsidRDefault="001D2A5C" w:rsidP="00655350">
      <w:pPr>
        <w:pStyle w:val="enumlev1"/>
        <w:spacing w:line="180" w:lineRule="auto"/>
        <w:rPr>
          <w:rtl/>
          <w:lang w:val="en-US" w:bidi="ar-EG"/>
        </w:rPr>
      </w:pPr>
      <w:r>
        <w:rPr>
          <w:rFonts w:hint="cs"/>
          <w:rtl/>
          <w:lang w:val="en-US" w:bidi="ar-EG"/>
        </w:rPr>
        <w:t>-</w:t>
      </w:r>
      <w:r>
        <w:rPr>
          <w:rFonts w:hint="cs"/>
          <w:rtl/>
          <w:lang w:val="en-US" w:bidi="ar-EG"/>
        </w:rPr>
        <w:tab/>
        <w:t xml:space="preserve">تمت إضافة ترتيبات إضافية في الملحق </w:t>
      </w:r>
      <w:r>
        <w:rPr>
          <w:lang w:val="en-US" w:bidi="ar-EG"/>
        </w:rPr>
        <w:t>3</w:t>
      </w:r>
      <w:r>
        <w:rPr>
          <w:rFonts w:hint="cs"/>
          <w:rtl/>
          <w:lang w:val="en-US" w:bidi="ar-EG"/>
        </w:rPr>
        <w:t xml:space="preserve"> الحالي (الملحق </w:t>
      </w:r>
      <w:r>
        <w:rPr>
          <w:lang w:val="en-US" w:bidi="ar-EG"/>
        </w:rPr>
        <w:t>2</w:t>
      </w:r>
      <w:r>
        <w:rPr>
          <w:rFonts w:hint="cs"/>
          <w:rtl/>
          <w:lang w:val="en-US" w:bidi="ar-EG"/>
        </w:rPr>
        <w:t xml:space="preserve"> الجديد)؛</w:t>
      </w:r>
    </w:p>
    <w:p w:rsidR="001D2A5C" w:rsidRPr="001D2A5C" w:rsidRDefault="001D2A5C" w:rsidP="00655350">
      <w:pPr>
        <w:pStyle w:val="enumlev1"/>
        <w:spacing w:line="180" w:lineRule="auto"/>
        <w:rPr>
          <w:rtl/>
          <w:lang w:val="en-US" w:bidi="ar-EG"/>
        </w:rPr>
      </w:pPr>
      <w:r>
        <w:rPr>
          <w:rFonts w:hint="cs"/>
          <w:rtl/>
          <w:lang w:val="en-US" w:bidi="ar-EG"/>
        </w:rPr>
        <w:t>-</w:t>
      </w:r>
      <w:r>
        <w:rPr>
          <w:rFonts w:hint="cs"/>
          <w:rtl/>
          <w:lang w:val="en-US" w:bidi="ar-EG"/>
        </w:rPr>
        <w:tab/>
        <w:t xml:space="preserve">تم تنقيح الملحق </w:t>
      </w:r>
      <w:r>
        <w:rPr>
          <w:lang w:val="en-US" w:bidi="ar-EG"/>
        </w:rPr>
        <w:t>4</w:t>
      </w:r>
      <w:r>
        <w:rPr>
          <w:rFonts w:hint="cs"/>
          <w:rtl/>
          <w:lang w:val="en-US" w:bidi="ar-EG"/>
        </w:rPr>
        <w:t xml:space="preserve"> الحالي (الملحق </w:t>
      </w:r>
      <w:r>
        <w:rPr>
          <w:lang w:val="en-US" w:bidi="ar-EG"/>
        </w:rPr>
        <w:t>3</w:t>
      </w:r>
      <w:r>
        <w:rPr>
          <w:rFonts w:hint="cs"/>
          <w:rtl/>
          <w:lang w:val="en-US" w:bidi="ar-EG"/>
        </w:rPr>
        <w:t xml:space="preserve"> الجديد) لكي يُبرز بصورة أفضل استعمال النطاق في أمريكا الشمالية.</w:t>
      </w:r>
    </w:p>
    <w:p w:rsidR="00A87938" w:rsidRDefault="00A87938" w:rsidP="00655350">
      <w:pPr>
        <w:tabs>
          <w:tab w:val="right" w:pos="9639"/>
        </w:tabs>
        <w:spacing w:before="0" w:line="180" w:lineRule="auto"/>
        <w:rPr>
          <w:u w:val="single"/>
          <w:rtl/>
          <w:lang w:val="en-US" w:bidi="ar-EG"/>
        </w:rPr>
      </w:pPr>
    </w:p>
    <w:p w:rsidR="00241300" w:rsidRPr="001D2A5C" w:rsidRDefault="001D2A5C" w:rsidP="00655350">
      <w:pPr>
        <w:tabs>
          <w:tab w:val="right" w:pos="9639"/>
        </w:tabs>
        <w:spacing w:line="180" w:lineRule="auto"/>
        <w:rPr>
          <w:lang w:val="en-US" w:bidi="ar-EG"/>
        </w:rPr>
      </w:pPr>
      <w:r>
        <w:rPr>
          <w:rFonts w:hint="cs"/>
          <w:u w:val="single"/>
          <w:rtl/>
          <w:lang w:val="en-US" w:bidi="ar-EG"/>
        </w:rPr>
        <w:t xml:space="preserve">مشروع مراجعة التوصية </w:t>
      </w:r>
      <w:r>
        <w:rPr>
          <w:u w:val="single"/>
          <w:lang w:val="en-US" w:bidi="ar-EG"/>
        </w:rPr>
        <w:t>ITU-R F.749-2</w:t>
      </w:r>
      <w:r>
        <w:rPr>
          <w:rFonts w:hint="cs"/>
          <w:rtl/>
          <w:lang w:val="en-US" w:bidi="ar-EG"/>
        </w:rPr>
        <w:tab/>
        <w:t xml:space="preserve">الوثيقة </w:t>
      </w:r>
      <w:r>
        <w:rPr>
          <w:lang w:val="en-US" w:bidi="ar-EG"/>
        </w:rPr>
        <w:t>5/266</w:t>
      </w:r>
    </w:p>
    <w:p w:rsidR="00241300" w:rsidRPr="00536E4B" w:rsidRDefault="001D2A5C" w:rsidP="00655350">
      <w:pPr>
        <w:pStyle w:val="Rectitle"/>
        <w:spacing w:line="180" w:lineRule="auto"/>
        <w:rPr>
          <w:lang w:val="en-US" w:bidi="ar-EG"/>
        </w:rPr>
      </w:pPr>
      <w:r w:rsidRPr="00536E4B">
        <w:rPr>
          <w:rFonts w:hint="cs"/>
          <w:rtl/>
          <w:lang w:val="en-US" w:bidi="ar-EG"/>
        </w:rPr>
        <w:t xml:space="preserve">ترتيبات قنوات الترددات الراديوية للأنظمة اللاسلكية الثابتة </w:t>
      </w:r>
      <w:r w:rsidRPr="00536E4B">
        <w:rPr>
          <w:rFonts w:hint="cs"/>
          <w:rtl/>
          <w:lang w:val="en-US" w:bidi="ar-EG"/>
        </w:rPr>
        <w:br/>
        <w:t xml:space="preserve">العاملة في النطاق </w:t>
      </w:r>
      <w:r w:rsidRPr="00536E4B">
        <w:rPr>
          <w:lang w:val="en-US" w:bidi="ar-EG"/>
        </w:rPr>
        <w:t>GHz 38</w:t>
      </w:r>
    </w:p>
    <w:p w:rsidR="00241300" w:rsidRPr="00A863FE" w:rsidRDefault="001D2A5C" w:rsidP="00655350">
      <w:pPr>
        <w:pStyle w:val="Normalaftertitle0"/>
        <w:tabs>
          <w:tab w:val="clear" w:pos="794"/>
          <w:tab w:val="clear" w:pos="1191"/>
          <w:tab w:val="clear" w:pos="1588"/>
          <w:tab w:val="clear" w:pos="1985"/>
          <w:tab w:val="left" w:pos="1134"/>
        </w:tabs>
        <w:bidi/>
        <w:spacing w:before="280" w:line="180" w:lineRule="auto"/>
        <w:jc w:val="both"/>
        <w:rPr>
          <w:rFonts w:cs="Traditional Arabic"/>
          <w:sz w:val="22"/>
          <w:szCs w:val="30"/>
          <w:rtl/>
          <w:lang w:val="en-US" w:bidi="ar-EG"/>
        </w:rPr>
      </w:pPr>
      <w:r w:rsidRPr="00A863FE">
        <w:rPr>
          <w:rFonts w:cs="Traditional Arabic" w:hint="cs"/>
          <w:sz w:val="22"/>
          <w:szCs w:val="30"/>
          <w:rtl/>
          <w:lang w:val="en-US" w:bidi="ar-EG"/>
        </w:rPr>
        <w:t>تتضمن هذه المراجعة ما يلي:</w:t>
      </w:r>
    </w:p>
    <w:p w:rsidR="001D2A5C" w:rsidRDefault="001D2A5C" w:rsidP="00655350">
      <w:pPr>
        <w:pStyle w:val="enumlev1"/>
        <w:spacing w:line="180" w:lineRule="auto"/>
        <w:rPr>
          <w:rtl/>
          <w:lang w:val="en-US" w:bidi="ar-EG"/>
        </w:rPr>
      </w:pPr>
      <w:r>
        <w:rPr>
          <w:rFonts w:hint="cs"/>
          <w:rtl/>
          <w:lang w:val="en-US" w:bidi="ar-EG"/>
        </w:rPr>
        <w:t>-</w:t>
      </w:r>
      <w:r>
        <w:rPr>
          <w:rFonts w:hint="cs"/>
          <w:rtl/>
          <w:lang w:val="en-US" w:bidi="ar-EG"/>
        </w:rPr>
        <w:tab/>
        <w:t xml:space="preserve">تم تغيير المباعدة المتقادمة بين القنوات والتي تبلغ </w:t>
      </w:r>
      <w:r>
        <w:rPr>
          <w:lang w:val="en-US" w:bidi="ar-EG"/>
        </w:rPr>
        <w:t>MHz 140</w:t>
      </w:r>
      <w:r>
        <w:rPr>
          <w:rFonts w:hint="cs"/>
          <w:rtl/>
          <w:lang w:val="en-US" w:bidi="ar-EG"/>
        </w:rPr>
        <w:t xml:space="preserve">، بصورة مماثلة لعدد من النطاقات الأخرى فوق </w:t>
      </w:r>
      <w:r>
        <w:rPr>
          <w:lang w:val="en-US" w:bidi="ar-EG"/>
        </w:rPr>
        <w:t>GHz 18</w:t>
      </w:r>
      <w:r>
        <w:rPr>
          <w:rFonts w:hint="cs"/>
          <w:rtl/>
          <w:lang w:val="en-US" w:bidi="ar-EG"/>
        </w:rPr>
        <w:t xml:space="preserve"> بالمباعدة المطبقة حالياً على نطاق واسع والتي تبلغ </w:t>
      </w:r>
      <w:r>
        <w:rPr>
          <w:lang w:val="en-US" w:bidi="ar-EG"/>
        </w:rPr>
        <w:t>MHz 112</w:t>
      </w:r>
      <w:r>
        <w:rPr>
          <w:rFonts w:hint="cs"/>
          <w:rtl/>
          <w:lang w:val="en-US" w:bidi="ar-EG"/>
        </w:rPr>
        <w:t>؛</w:t>
      </w:r>
    </w:p>
    <w:p w:rsidR="001D2A5C" w:rsidRDefault="001D2A5C" w:rsidP="00655350">
      <w:pPr>
        <w:pStyle w:val="enumlev1"/>
        <w:spacing w:line="180" w:lineRule="auto"/>
        <w:rPr>
          <w:rtl/>
          <w:lang w:val="en-US" w:bidi="ar-EG"/>
        </w:rPr>
      </w:pPr>
      <w:r>
        <w:rPr>
          <w:rFonts w:hint="cs"/>
          <w:rtl/>
          <w:lang w:val="en-US" w:bidi="ar-EG"/>
        </w:rPr>
        <w:t>-</w:t>
      </w:r>
      <w:r>
        <w:rPr>
          <w:rFonts w:hint="cs"/>
          <w:rtl/>
          <w:lang w:val="en-US" w:bidi="ar-EG"/>
        </w:rPr>
        <w:tab/>
        <w:t xml:space="preserve">الحكم العام الموجود بالفعل باستعمال نطاقات حارسة وفجوة مركزية تم توسيع نطاقه صراحة ليشمل أرقاماً محددة مثل </w:t>
      </w:r>
      <w:r>
        <w:rPr>
          <w:lang w:val="en-US" w:bidi="ar-EG"/>
        </w:rPr>
        <w:t>3,5</w:t>
      </w:r>
      <w:r>
        <w:rPr>
          <w:rFonts w:hint="cs"/>
          <w:rtl/>
          <w:lang w:val="en-US" w:bidi="ar-EG"/>
        </w:rPr>
        <w:t xml:space="preserve"> و</w:t>
      </w:r>
      <w:r>
        <w:rPr>
          <w:lang w:val="en-US" w:bidi="ar-EG"/>
        </w:rPr>
        <w:t>7</w:t>
      </w:r>
      <w:r>
        <w:rPr>
          <w:rFonts w:hint="cs"/>
          <w:rtl/>
          <w:lang w:val="en-US" w:bidi="ar-EG"/>
        </w:rPr>
        <w:t xml:space="preserve"> و</w:t>
      </w:r>
      <w:r>
        <w:rPr>
          <w:lang w:val="en-US" w:bidi="ar-EG"/>
        </w:rPr>
        <w:t>14</w:t>
      </w:r>
      <w:r>
        <w:rPr>
          <w:rFonts w:hint="cs"/>
          <w:rtl/>
          <w:lang w:val="en-US" w:bidi="ar-EG"/>
        </w:rPr>
        <w:t xml:space="preserve"> و</w:t>
      </w:r>
      <w:r>
        <w:rPr>
          <w:lang w:val="en-US" w:bidi="ar-EG"/>
        </w:rPr>
        <w:t>MHz 28</w:t>
      </w:r>
      <w:r>
        <w:rPr>
          <w:rFonts w:hint="cs"/>
          <w:rtl/>
          <w:lang w:val="en-US" w:bidi="ar-EG"/>
        </w:rPr>
        <w:t xml:space="preserve"> "قنوات إضافية"؛</w:t>
      </w:r>
    </w:p>
    <w:p w:rsidR="00A87938" w:rsidRDefault="001D2A5C" w:rsidP="00655350">
      <w:pPr>
        <w:pStyle w:val="enumlev1"/>
        <w:spacing w:line="180" w:lineRule="auto"/>
        <w:rPr>
          <w:rtl/>
          <w:lang w:val="en-US" w:bidi="ar-EG"/>
        </w:rPr>
      </w:pPr>
      <w:r>
        <w:rPr>
          <w:rFonts w:hint="cs"/>
          <w:rtl/>
          <w:lang w:val="en-US" w:bidi="ar-EG"/>
        </w:rPr>
        <w:t>-</w:t>
      </w:r>
      <w:r>
        <w:rPr>
          <w:rFonts w:hint="cs"/>
          <w:rtl/>
          <w:lang w:val="en-US" w:bidi="ar-EG"/>
        </w:rPr>
        <w:tab/>
        <w:t>تحسينات صياغية/تحديثات أخرى.</w:t>
      </w:r>
    </w:p>
    <w:p w:rsidR="001D2A5C" w:rsidRPr="001D2A5C" w:rsidRDefault="001D2A5C" w:rsidP="00655350">
      <w:pPr>
        <w:tabs>
          <w:tab w:val="right" w:pos="9639"/>
        </w:tabs>
        <w:spacing w:line="180" w:lineRule="auto"/>
        <w:rPr>
          <w:rtl/>
          <w:lang w:val="en-US" w:bidi="ar-EG"/>
        </w:rPr>
      </w:pPr>
      <w:r>
        <w:rPr>
          <w:rFonts w:hint="cs"/>
          <w:u w:val="single"/>
          <w:rtl/>
          <w:lang w:val="en-US" w:bidi="ar-EG"/>
        </w:rPr>
        <w:t>مشروع مراجع</w:t>
      </w:r>
      <w:r w:rsidR="00D75D2B">
        <w:rPr>
          <w:rFonts w:hint="cs"/>
          <w:u w:val="single"/>
          <w:rtl/>
          <w:lang w:val="en-US" w:bidi="ar-EG"/>
        </w:rPr>
        <w:t>ة التوص</w:t>
      </w:r>
      <w:r>
        <w:rPr>
          <w:rFonts w:hint="cs"/>
          <w:u w:val="single"/>
          <w:rtl/>
          <w:lang w:val="en-US" w:bidi="ar-EG"/>
        </w:rPr>
        <w:t xml:space="preserve">ية </w:t>
      </w:r>
      <w:r>
        <w:rPr>
          <w:u w:val="single"/>
          <w:lang w:val="en-US" w:bidi="ar-EG"/>
        </w:rPr>
        <w:t>ITU-R F.387-11</w:t>
      </w:r>
      <w:r>
        <w:rPr>
          <w:rFonts w:hint="cs"/>
          <w:rtl/>
          <w:lang w:val="en-US" w:bidi="ar-EG"/>
        </w:rPr>
        <w:tab/>
        <w:t xml:space="preserve">الوثيقة </w:t>
      </w:r>
      <w:r>
        <w:rPr>
          <w:lang w:val="en-US" w:bidi="ar-EG"/>
        </w:rPr>
        <w:t>5/267</w:t>
      </w:r>
    </w:p>
    <w:p w:rsidR="00241300" w:rsidRPr="00536E4B" w:rsidRDefault="00924E58" w:rsidP="00655350">
      <w:pPr>
        <w:pStyle w:val="Rectitle"/>
        <w:spacing w:line="180" w:lineRule="auto"/>
        <w:rPr>
          <w:rtl/>
          <w:lang w:val="en-US" w:bidi="ar-EG"/>
        </w:rPr>
      </w:pPr>
      <w:r w:rsidRPr="00536E4B">
        <w:rPr>
          <w:rFonts w:hint="cs"/>
          <w:rtl/>
          <w:lang w:val="en-US" w:bidi="ar-EG"/>
        </w:rPr>
        <w:t>ترتيبات قنوات الترددات الراديوية للأنظمة اللاسلكية الثابتة</w:t>
      </w:r>
      <w:r w:rsidRPr="00536E4B">
        <w:rPr>
          <w:rtl/>
          <w:lang w:val="en-US" w:bidi="ar-EG"/>
        </w:rPr>
        <w:br/>
      </w:r>
      <w:r w:rsidRPr="00536E4B">
        <w:rPr>
          <w:rFonts w:hint="cs"/>
          <w:rtl/>
          <w:lang w:val="en-US" w:bidi="ar-EG"/>
        </w:rPr>
        <w:t xml:space="preserve">العاملة في النطاق </w:t>
      </w:r>
      <w:r w:rsidRPr="00536E4B">
        <w:rPr>
          <w:lang w:val="en-US" w:bidi="ar-EG"/>
        </w:rPr>
        <w:t>GHz 11</w:t>
      </w:r>
    </w:p>
    <w:p w:rsidR="00241300" w:rsidRPr="00A863FE" w:rsidRDefault="00924E58" w:rsidP="00655350">
      <w:pPr>
        <w:pStyle w:val="Normalaftertitle0"/>
        <w:tabs>
          <w:tab w:val="clear" w:pos="794"/>
          <w:tab w:val="clear" w:pos="1191"/>
          <w:tab w:val="clear" w:pos="1588"/>
          <w:tab w:val="clear" w:pos="1985"/>
          <w:tab w:val="left" w:pos="1134"/>
        </w:tabs>
        <w:bidi/>
        <w:spacing w:before="280" w:line="180" w:lineRule="auto"/>
        <w:jc w:val="both"/>
        <w:rPr>
          <w:rFonts w:cs="Traditional Arabic"/>
          <w:sz w:val="22"/>
          <w:szCs w:val="30"/>
          <w:rtl/>
          <w:lang w:val="en-US" w:bidi="ar-EG"/>
        </w:rPr>
      </w:pPr>
      <w:r w:rsidRPr="00A863FE">
        <w:rPr>
          <w:rFonts w:cs="Traditional Arabic" w:hint="cs"/>
          <w:sz w:val="22"/>
          <w:szCs w:val="30"/>
          <w:rtl/>
          <w:lang w:val="en-US" w:bidi="ar-EG"/>
        </w:rPr>
        <w:t>تتضمن هذه المراجعة ما يلي:</w:t>
      </w:r>
    </w:p>
    <w:p w:rsidR="00924E58" w:rsidRDefault="00924E58" w:rsidP="00655350">
      <w:pPr>
        <w:pStyle w:val="enumlev1"/>
        <w:spacing w:line="180" w:lineRule="auto"/>
        <w:rPr>
          <w:rtl/>
          <w:lang w:val="en-US" w:bidi="ar-EG"/>
        </w:rPr>
      </w:pPr>
      <w:r>
        <w:rPr>
          <w:rFonts w:hint="cs"/>
          <w:rtl/>
          <w:lang w:val="en-US" w:bidi="ar-EG"/>
        </w:rPr>
        <w:t>-</w:t>
      </w:r>
      <w:r>
        <w:rPr>
          <w:rFonts w:hint="cs"/>
          <w:rtl/>
          <w:lang w:val="en-US" w:bidi="ar-EG"/>
        </w:rPr>
        <w:tab/>
        <w:t xml:space="preserve">حكم لإمكانية استعمال قناتين </w:t>
      </w:r>
      <w:r>
        <w:rPr>
          <w:lang w:val="en-US" w:bidi="ar-EG"/>
        </w:rPr>
        <w:t>MHz 40</w:t>
      </w:r>
      <w:r>
        <w:rPr>
          <w:rFonts w:hint="cs"/>
          <w:rtl/>
          <w:lang w:val="en-US" w:bidi="ar-EG"/>
        </w:rPr>
        <w:t xml:space="preserve"> متجاورتين في الأنظمة ذات السعة الكبيرة جداً؛ </w:t>
      </w:r>
    </w:p>
    <w:p w:rsidR="00924E58" w:rsidRDefault="00924E58" w:rsidP="00655350">
      <w:pPr>
        <w:pStyle w:val="enumlev1"/>
        <w:spacing w:line="180" w:lineRule="auto"/>
        <w:rPr>
          <w:rtl/>
          <w:lang w:val="en-US" w:bidi="ar-EG"/>
        </w:rPr>
      </w:pPr>
      <w:r>
        <w:rPr>
          <w:rFonts w:hint="cs"/>
          <w:rtl/>
          <w:lang w:val="en-US" w:bidi="ar-EG"/>
        </w:rPr>
        <w:t>-</w:t>
      </w:r>
      <w:r>
        <w:rPr>
          <w:rFonts w:hint="cs"/>
          <w:rtl/>
          <w:lang w:val="en-US" w:bidi="ar-EG"/>
        </w:rPr>
        <w:tab/>
        <w:t xml:space="preserve">حذف الترتيبات الواردة في الملحق </w:t>
      </w:r>
      <w:r>
        <w:rPr>
          <w:lang w:val="en-US" w:bidi="ar-EG"/>
        </w:rPr>
        <w:t>1</w:t>
      </w:r>
      <w:r>
        <w:rPr>
          <w:rFonts w:hint="cs"/>
          <w:rtl/>
          <w:lang w:val="en-US" w:bidi="ar-EG"/>
        </w:rPr>
        <w:t xml:space="preserve"> الحالي لتقادمها والتوقف عن استعمالها؛</w:t>
      </w:r>
    </w:p>
    <w:p w:rsidR="00924E58" w:rsidRDefault="00924E58" w:rsidP="00655350">
      <w:pPr>
        <w:pStyle w:val="enumlev1"/>
        <w:spacing w:line="180" w:lineRule="auto"/>
        <w:rPr>
          <w:rtl/>
          <w:lang w:val="en-US" w:bidi="ar-EG"/>
        </w:rPr>
      </w:pPr>
      <w:r>
        <w:rPr>
          <w:rFonts w:hint="cs"/>
          <w:rtl/>
          <w:lang w:val="en-US" w:bidi="ar-EG"/>
        </w:rPr>
        <w:t>-</w:t>
      </w:r>
      <w:r>
        <w:rPr>
          <w:rFonts w:hint="cs"/>
          <w:rtl/>
          <w:lang w:val="en-US" w:bidi="ar-EG"/>
        </w:rPr>
        <w:tab/>
        <w:t xml:space="preserve">في الملحق </w:t>
      </w:r>
      <w:r>
        <w:rPr>
          <w:lang w:val="en-US" w:bidi="ar-EG"/>
        </w:rPr>
        <w:t>5</w:t>
      </w:r>
      <w:r>
        <w:rPr>
          <w:rFonts w:hint="cs"/>
          <w:rtl/>
          <w:lang w:val="en-US" w:bidi="ar-EG"/>
        </w:rPr>
        <w:t xml:space="preserve"> الحالي (تم إعادة ترقيمه بالرقم </w:t>
      </w:r>
      <w:r>
        <w:rPr>
          <w:lang w:val="en-US" w:bidi="ar-EG"/>
        </w:rPr>
        <w:t>4</w:t>
      </w:r>
      <w:r>
        <w:rPr>
          <w:rFonts w:hint="cs"/>
          <w:rtl/>
          <w:lang w:val="en-US" w:bidi="ar-EG"/>
        </w:rPr>
        <w:t xml:space="preserve">) تمت إضافة ترتيبات جديدة للقنوات </w:t>
      </w:r>
      <w:r>
        <w:rPr>
          <w:lang w:val="en-US" w:bidi="ar-EG"/>
        </w:rPr>
        <w:t>7</w:t>
      </w:r>
      <w:r>
        <w:rPr>
          <w:rFonts w:hint="cs"/>
          <w:rtl/>
          <w:lang w:val="en-US" w:bidi="ar-EG"/>
        </w:rPr>
        <w:t xml:space="preserve"> و</w:t>
      </w:r>
      <w:r>
        <w:rPr>
          <w:lang w:val="en-US" w:bidi="ar-EG"/>
        </w:rPr>
        <w:t>14</w:t>
      </w:r>
      <w:r>
        <w:rPr>
          <w:rFonts w:hint="cs"/>
          <w:rtl/>
          <w:lang w:val="en-US" w:bidi="ar-EG"/>
        </w:rPr>
        <w:t xml:space="preserve"> و</w:t>
      </w:r>
      <w:r>
        <w:rPr>
          <w:lang w:val="en-US" w:bidi="ar-EG"/>
        </w:rPr>
        <w:t>MHz 28</w:t>
      </w:r>
      <w:r>
        <w:rPr>
          <w:rFonts w:hint="cs"/>
          <w:rtl/>
          <w:lang w:val="en-US" w:bidi="ar-EG"/>
        </w:rPr>
        <w:t xml:space="preserve"> أيضاً مع مباعدة مزدوجة مقدارها </w:t>
      </w:r>
      <w:r>
        <w:rPr>
          <w:lang w:val="en-US" w:bidi="ar-EG"/>
        </w:rPr>
        <w:t>MHz 490</w:t>
      </w:r>
      <w:r>
        <w:rPr>
          <w:rFonts w:hint="cs"/>
          <w:rtl/>
          <w:lang w:val="en-US" w:bidi="ar-EG"/>
        </w:rPr>
        <w:t xml:space="preserve"> للترتيبات الحالية ذات المباعدة المزدوجة </w:t>
      </w:r>
      <w:r>
        <w:rPr>
          <w:lang w:val="en-US" w:bidi="ar-EG"/>
        </w:rPr>
        <w:t>MHz 530</w:t>
      </w:r>
      <w:r>
        <w:rPr>
          <w:rFonts w:hint="cs"/>
          <w:rtl/>
          <w:lang w:val="en-US" w:bidi="ar-EG"/>
        </w:rPr>
        <w:t>؛</w:t>
      </w:r>
    </w:p>
    <w:p w:rsidR="00924E58" w:rsidRDefault="00924E58" w:rsidP="00BD2E08">
      <w:pPr>
        <w:pStyle w:val="enumlev1"/>
        <w:rPr>
          <w:rtl/>
          <w:lang w:val="en-US" w:bidi="ar-EG"/>
        </w:rPr>
      </w:pPr>
      <w:r>
        <w:rPr>
          <w:rFonts w:hint="cs"/>
          <w:rtl/>
          <w:lang w:val="en-US" w:bidi="ar-EG"/>
        </w:rPr>
        <w:t>-</w:t>
      </w:r>
      <w:r>
        <w:rPr>
          <w:rFonts w:hint="cs"/>
          <w:rtl/>
          <w:lang w:val="en-US" w:bidi="ar-EG"/>
        </w:rPr>
        <w:tab/>
        <w:t>تحسينات صياغية/تحديثات أخرى.</w:t>
      </w:r>
    </w:p>
    <w:p w:rsidR="00924E58" w:rsidRPr="00924E58" w:rsidRDefault="00924E58" w:rsidP="000548C7">
      <w:pPr>
        <w:tabs>
          <w:tab w:val="right" w:pos="9639"/>
        </w:tabs>
        <w:rPr>
          <w:rtl/>
          <w:lang w:val="en-US" w:bidi="ar-EG"/>
        </w:rPr>
      </w:pPr>
      <w:r>
        <w:rPr>
          <w:rFonts w:hint="cs"/>
          <w:u w:val="single"/>
          <w:rtl/>
          <w:lang w:val="en-US" w:bidi="ar-EG"/>
        </w:rPr>
        <w:lastRenderedPageBreak/>
        <w:t xml:space="preserve">مشروع مراجعة التوصية </w:t>
      </w:r>
      <w:r>
        <w:rPr>
          <w:u w:val="single"/>
          <w:lang w:val="en-US" w:bidi="ar-EG"/>
        </w:rPr>
        <w:t>ITU-R F.385-9</w:t>
      </w:r>
      <w:r>
        <w:rPr>
          <w:rFonts w:hint="cs"/>
          <w:rtl/>
          <w:lang w:val="en-US" w:bidi="ar-EG"/>
        </w:rPr>
        <w:tab/>
        <w:t xml:space="preserve">الوثيقة </w:t>
      </w:r>
      <w:r>
        <w:rPr>
          <w:lang w:val="en-US" w:bidi="ar-EG"/>
        </w:rPr>
        <w:t>5/268</w:t>
      </w:r>
    </w:p>
    <w:p w:rsidR="00241300" w:rsidRPr="00536E4B" w:rsidRDefault="00924E58" w:rsidP="00536E4B">
      <w:pPr>
        <w:pStyle w:val="Rectitle"/>
        <w:rPr>
          <w:lang w:val="en-US" w:bidi="ar-EG"/>
        </w:rPr>
      </w:pPr>
      <w:r w:rsidRPr="00536E4B">
        <w:rPr>
          <w:rFonts w:hint="cs"/>
          <w:rtl/>
          <w:lang w:val="en-US" w:bidi="ar-EG"/>
        </w:rPr>
        <w:t>ترتيبات قنوات الترددات الراديوية للأنظمة اللاسلكية الثابتة</w:t>
      </w:r>
      <w:r w:rsidRPr="00536E4B">
        <w:rPr>
          <w:rFonts w:hint="cs"/>
          <w:rtl/>
          <w:lang w:val="en-US" w:bidi="ar-EG"/>
        </w:rPr>
        <w:br/>
        <w:t xml:space="preserve">العاملة في النطاق </w:t>
      </w:r>
      <w:r w:rsidRPr="00536E4B">
        <w:rPr>
          <w:lang w:val="en-US" w:bidi="ar-EG"/>
        </w:rPr>
        <w:t>(MHz 7 900</w:t>
      </w:r>
      <w:r w:rsidRPr="00536E4B">
        <w:rPr>
          <w:lang w:val="en-US" w:bidi="ar-EG"/>
        </w:rPr>
        <w:noBreakHyphen/>
        <w:t>7 110) GHz 7</w:t>
      </w:r>
    </w:p>
    <w:p w:rsidR="00241300" w:rsidRPr="00A863FE" w:rsidRDefault="00924E58" w:rsidP="00A863FE">
      <w:pPr>
        <w:pStyle w:val="Normalaftertitle0"/>
        <w:tabs>
          <w:tab w:val="clear" w:pos="794"/>
          <w:tab w:val="clear" w:pos="1191"/>
          <w:tab w:val="clear" w:pos="1588"/>
          <w:tab w:val="clear" w:pos="1985"/>
          <w:tab w:val="left" w:pos="1134"/>
        </w:tabs>
        <w:bidi/>
        <w:spacing w:before="280" w:line="192" w:lineRule="auto"/>
        <w:jc w:val="both"/>
        <w:rPr>
          <w:rFonts w:cs="Traditional Arabic"/>
          <w:sz w:val="22"/>
          <w:szCs w:val="30"/>
          <w:rtl/>
          <w:lang w:val="en-US" w:bidi="ar-EG"/>
        </w:rPr>
      </w:pPr>
      <w:r w:rsidRPr="00A863FE">
        <w:rPr>
          <w:rFonts w:cs="Traditional Arabic" w:hint="cs"/>
          <w:sz w:val="22"/>
          <w:szCs w:val="30"/>
          <w:rtl/>
          <w:lang w:val="en-US" w:bidi="ar-EG"/>
        </w:rPr>
        <w:t>تتضمن هذه المراجعة ما يلي:</w:t>
      </w:r>
    </w:p>
    <w:p w:rsidR="00924E58" w:rsidRDefault="00924E58" w:rsidP="00122FD9">
      <w:pPr>
        <w:tabs>
          <w:tab w:val="right" w:pos="9639"/>
        </w:tabs>
        <w:rPr>
          <w:rtl/>
          <w:lang w:val="en-US" w:bidi="ar-EG"/>
        </w:rPr>
      </w:pPr>
      <w:r>
        <w:rPr>
          <w:rFonts w:hint="cs"/>
          <w:rtl/>
          <w:lang w:val="en-US" w:bidi="ar-EG"/>
        </w:rPr>
        <w:t>-</w:t>
      </w:r>
      <w:r>
        <w:rPr>
          <w:rFonts w:hint="cs"/>
          <w:rtl/>
          <w:lang w:val="en-US" w:bidi="ar-EG"/>
        </w:rPr>
        <w:tab/>
        <w:t xml:space="preserve">إضافة نطاق فرعي جديد، </w:t>
      </w:r>
      <w:r>
        <w:rPr>
          <w:lang w:val="en-US" w:bidi="ar-EG"/>
        </w:rPr>
        <w:t>MHz 7 </w:t>
      </w:r>
      <w:r w:rsidR="00122FD9">
        <w:rPr>
          <w:lang w:val="en-US" w:bidi="ar-EG"/>
        </w:rPr>
        <w:t>42</w:t>
      </w:r>
      <w:r>
        <w:rPr>
          <w:lang w:val="en-US" w:bidi="ar-EG"/>
        </w:rPr>
        <w:t>5-7 125</w:t>
      </w:r>
      <w:r>
        <w:rPr>
          <w:rFonts w:hint="cs"/>
          <w:rtl/>
          <w:lang w:val="en-US" w:bidi="ar-EG"/>
        </w:rPr>
        <w:t xml:space="preserve">، على غرار المعروض بالفعل للنطاق </w:t>
      </w:r>
      <w:r>
        <w:rPr>
          <w:lang w:val="en-US" w:bidi="ar-EG"/>
        </w:rPr>
        <w:t>MHz 7 725-7 425</w:t>
      </w:r>
      <w:r w:rsidR="00122FD9">
        <w:rPr>
          <w:rFonts w:hint="cs"/>
          <w:rtl/>
          <w:lang w:val="en-US" w:bidi="ar-EG"/>
        </w:rPr>
        <w:t>؛</w:t>
      </w:r>
    </w:p>
    <w:p w:rsidR="00924E58" w:rsidRDefault="00924E58" w:rsidP="000548C7">
      <w:pPr>
        <w:tabs>
          <w:tab w:val="right" w:pos="9639"/>
        </w:tabs>
        <w:rPr>
          <w:rtl/>
          <w:lang w:val="en-US" w:bidi="ar-EG"/>
        </w:rPr>
      </w:pPr>
      <w:r>
        <w:rPr>
          <w:rFonts w:hint="cs"/>
          <w:rtl/>
          <w:lang w:val="en-US" w:bidi="ar-EG"/>
        </w:rPr>
        <w:t>-</w:t>
      </w:r>
      <w:r>
        <w:rPr>
          <w:rFonts w:hint="cs"/>
          <w:rtl/>
          <w:lang w:val="en-US" w:bidi="ar-EG"/>
        </w:rPr>
        <w:tab/>
        <w:t xml:space="preserve">ترتيبات إضافية للمباعدة بين القنوات التي تبلغ </w:t>
      </w:r>
      <w:r>
        <w:rPr>
          <w:lang w:val="en-US" w:bidi="ar-EG"/>
        </w:rPr>
        <w:t>14</w:t>
      </w:r>
      <w:r>
        <w:rPr>
          <w:rFonts w:hint="cs"/>
          <w:rtl/>
          <w:lang w:val="en-US" w:bidi="ar-EG"/>
        </w:rPr>
        <w:t xml:space="preserve"> و</w:t>
      </w:r>
      <w:r>
        <w:rPr>
          <w:lang w:val="en-US" w:bidi="ar-EG"/>
        </w:rPr>
        <w:t>7</w:t>
      </w:r>
      <w:r>
        <w:rPr>
          <w:rFonts w:hint="cs"/>
          <w:rtl/>
          <w:lang w:val="en-US" w:bidi="ar-EG"/>
        </w:rPr>
        <w:t xml:space="preserve"> و</w:t>
      </w:r>
      <w:r>
        <w:rPr>
          <w:lang w:val="en-US" w:bidi="ar-EG"/>
        </w:rPr>
        <w:t>3,5</w:t>
      </w:r>
      <w:r>
        <w:rPr>
          <w:rFonts w:hint="cs"/>
          <w:rtl/>
          <w:lang w:val="en-US" w:bidi="ar-EG"/>
        </w:rPr>
        <w:t xml:space="preserve"> و</w:t>
      </w:r>
      <w:r>
        <w:rPr>
          <w:lang w:val="en-US" w:bidi="ar-EG"/>
        </w:rPr>
        <w:t>1,75</w:t>
      </w:r>
      <w:r>
        <w:rPr>
          <w:rFonts w:hint="cs"/>
          <w:rtl/>
          <w:lang w:val="en-US" w:bidi="ar-EG"/>
        </w:rPr>
        <w:t xml:space="preserve"> </w:t>
      </w:r>
      <w:r>
        <w:rPr>
          <w:lang w:val="en-US" w:bidi="ar-EG"/>
        </w:rPr>
        <w:t>MHz</w:t>
      </w:r>
      <w:r>
        <w:rPr>
          <w:rFonts w:hint="cs"/>
          <w:rtl/>
          <w:lang w:val="en-US" w:bidi="ar-EG"/>
        </w:rPr>
        <w:t>.</w:t>
      </w:r>
    </w:p>
    <w:p w:rsidR="00A87938" w:rsidRDefault="00A87938" w:rsidP="000548C7">
      <w:pPr>
        <w:tabs>
          <w:tab w:val="right" w:pos="9639"/>
        </w:tabs>
        <w:rPr>
          <w:u w:val="single"/>
          <w:rtl/>
          <w:lang w:val="en-US" w:bidi="ar-EG"/>
        </w:rPr>
      </w:pPr>
    </w:p>
    <w:p w:rsidR="00241300" w:rsidRPr="00924E58" w:rsidRDefault="00924E58" w:rsidP="00BD2E08">
      <w:pPr>
        <w:tabs>
          <w:tab w:val="right" w:pos="9639"/>
        </w:tabs>
        <w:rPr>
          <w:lang w:val="en-US" w:bidi="ar-EG"/>
        </w:rPr>
      </w:pPr>
      <w:r>
        <w:rPr>
          <w:rFonts w:hint="cs"/>
          <w:u w:val="single"/>
          <w:rtl/>
          <w:lang w:val="en-US" w:bidi="ar-EG"/>
        </w:rPr>
        <w:t xml:space="preserve">مشروع مراجعة التوصية </w:t>
      </w:r>
      <w:r>
        <w:rPr>
          <w:u w:val="single"/>
          <w:lang w:val="en-US" w:bidi="ar-EG"/>
        </w:rPr>
        <w:t>ITU-R M.1580-3</w:t>
      </w:r>
      <w:r>
        <w:rPr>
          <w:rFonts w:hint="cs"/>
          <w:rtl/>
          <w:lang w:val="en-US" w:bidi="ar-EG"/>
        </w:rPr>
        <w:tab/>
        <w:t xml:space="preserve">الوثيقة </w:t>
      </w:r>
      <w:r>
        <w:rPr>
          <w:lang w:val="en-US" w:bidi="ar-EG"/>
        </w:rPr>
        <w:t>5/270</w:t>
      </w:r>
    </w:p>
    <w:p w:rsidR="00241300" w:rsidRPr="00536E4B" w:rsidRDefault="00924E58" w:rsidP="00536E4B">
      <w:pPr>
        <w:pStyle w:val="Rectitle"/>
        <w:rPr>
          <w:rtl/>
          <w:lang w:val="en-US" w:bidi="ar-EG"/>
        </w:rPr>
      </w:pPr>
      <w:r w:rsidRPr="00536E4B">
        <w:rPr>
          <w:rFonts w:hint="cs"/>
          <w:rtl/>
          <w:lang w:val="en-US" w:bidi="ar-EG"/>
        </w:rPr>
        <w:t>الخصائص التنوعية للبث غير المطلوب الصادر عن محطات القاعدة</w:t>
      </w:r>
      <w:r w:rsidRPr="00536E4B">
        <w:rPr>
          <w:rFonts w:hint="cs"/>
          <w:rtl/>
          <w:lang w:val="en-US" w:bidi="ar-EG"/>
        </w:rPr>
        <w:br/>
        <w:t>التي تستخدم السطوح البينية الراديوية الأرضية</w:t>
      </w:r>
      <w:r w:rsidRPr="00536E4B">
        <w:rPr>
          <w:rFonts w:hint="cs"/>
          <w:rtl/>
          <w:lang w:val="en-US" w:bidi="ar-EG"/>
        </w:rPr>
        <w:br/>
        <w:t xml:space="preserve">للاتصالات </w:t>
      </w:r>
      <w:r w:rsidRPr="00536E4B">
        <w:rPr>
          <w:lang w:val="en-US" w:bidi="ar-EG"/>
        </w:rPr>
        <w:t>IMT-2000</w:t>
      </w:r>
    </w:p>
    <w:p w:rsidR="00A87938" w:rsidRDefault="00924E58" w:rsidP="00A863FE">
      <w:pPr>
        <w:pStyle w:val="Normalaftertitle0"/>
        <w:tabs>
          <w:tab w:val="clear" w:pos="794"/>
          <w:tab w:val="clear" w:pos="1191"/>
          <w:tab w:val="clear" w:pos="1588"/>
          <w:tab w:val="clear" w:pos="1985"/>
          <w:tab w:val="left" w:pos="1134"/>
        </w:tabs>
        <w:bidi/>
        <w:spacing w:before="280" w:line="192" w:lineRule="auto"/>
        <w:jc w:val="both"/>
        <w:rPr>
          <w:rFonts w:cs="Traditional Arabic"/>
          <w:sz w:val="22"/>
          <w:szCs w:val="30"/>
          <w:rtl/>
          <w:lang w:val="en-US" w:bidi="ar-EG"/>
        </w:rPr>
      </w:pPr>
      <w:r w:rsidRPr="00A863FE">
        <w:rPr>
          <w:rFonts w:cs="Traditional Arabic" w:hint="cs"/>
          <w:sz w:val="22"/>
          <w:szCs w:val="30"/>
          <w:rtl/>
          <w:lang w:val="en-US" w:bidi="ar-EG"/>
        </w:rPr>
        <w:t xml:space="preserve">تتضمن هذه المراجعة إضافة جملة إلى مجال التطبيق. وحذف الفقرة </w:t>
      </w:r>
      <w:r w:rsidR="008B0C5D" w:rsidRPr="00A863FE">
        <w:rPr>
          <w:rFonts w:cs="Traditional Arabic" w:hint="cs"/>
          <w:sz w:val="22"/>
          <w:szCs w:val="30"/>
          <w:rtl/>
          <w:lang w:val="en-US" w:bidi="ar-EG"/>
        </w:rPr>
        <w:t>ك</w:t>
      </w:r>
      <w:r w:rsidRPr="00A863FE">
        <w:rPr>
          <w:rFonts w:cs="Traditional Arabic" w:hint="cs"/>
          <w:sz w:val="22"/>
          <w:szCs w:val="30"/>
          <w:rtl/>
          <w:lang w:val="en-US" w:bidi="ar-EG"/>
        </w:rPr>
        <w:t xml:space="preserve">) من </w:t>
      </w:r>
      <w:r w:rsidRPr="00A863FE">
        <w:rPr>
          <w:rFonts w:cs="Traditional Arabic" w:hint="cs"/>
          <w:i/>
          <w:iCs/>
          <w:sz w:val="22"/>
          <w:szCs w:val="30"/>
          <w:rtl/>
          <w:lang w:val="en-US" w:bidi="ar-EG"/>
        </w:rPr>
        <w:t>إذ تضع في اعتبارها</w:t>
      </w:r>
      <w:r w:rsidRPr="00A863FE">
        <w:rPr>
          <w:rFonts w:cs="Traditional Arabic" w:hint="cs"/>
          <w:sz w:val="22"/>
          <w:szCs w:val="30"/>
          <w:rtl/>
          <w:lang w:val="en-US" w:bidi="ar-EG"/>
        </w:rPr>
        <w:t xml:space="preserve"> وإضافة الفقرتين ل) وم) إلى </w:t>
      </w:r>
      <w:r w:rsidR="00122FD9">
        <w:rPr>
          <w:rFonts w:cs="Traditional Arabic"/>
          <w:sz w:val="22"/>
          <w:szCs w:val="30"/>
          <w:rtl/>
          <w:lang w:val="en-US" w:bidi="ar-EG"/>
        </w:rPr>
        <w:br/>
      </w:r>
      <w:r w:rsidRPr="00A863FE">
        <w:rPr>
          <w:rFonts w:cs="Traditional Arabic" w:hint="cs"/>
          <w:i/>
          <w:iCs/>
          <w:sz w:val="22"/>
          <w:szCs w:val="30"/>
          <w:rtl/>
          <w:lang w:val="en-US" w:bidi="ar-EG"/>
        </w:rPr>
        <w:t>إذ تضع في اعتبارها</w:t>
      </w:r>
      <w:r w:rsidRPr="00A863FE">
        <w:rPr>
          <w:rFonts w:cs="Traditional Arabic" w:hint="cs"/>
          <w:sz w:val="22"/>
          <w:szCs w:val="30"/>
          <w:rtl/>
          <w:lang w:val="en-US" w:bidi="ar-EG"/>
        </w:rPr>
        <w:t xml:space="preserve">. وإضافة الفقرة ج) إلى </w:t>
      </w:r>
      <w:r w:rsidRPr="00A863FE">
        <w:rPr>
          <w:rFonts w:cs="Traditional Arabic" w:hint="cs"/>
          <w:i/>
          <w:iCs/>
          <w:sz w:val="22"/>
          <w:szCs w:val="30"/>
          <w:rtl/>
          <w:lang w:val="en-US" w:bidi="ar-EG"/>
        </w:rPr>
        <w:t>إذ تلاحظ</w:t>
      </w:r>
      <w:r w:rsidRPr="00A863FE">
        <w:rPr>
          <w:rFonts w:cs="Traditional Arabic" w:hint="cs"/>
          <w:sz w:val="22"/>
          <w:szCs w:val="30"/>
          <w:rtl/>
          <w:lang w:val="en-US" w:bidi="ar-EG"/>
        </w:rPr>
        <w:t xml:space="preserve">. وتعديل الملاحظات </w:t>
      </w:r>
      <w:r w:rsidRPr="00A863FE">
        <w:rPr>
          <w:rFonts w:cs="Traditional Arabic"/>
          <w:sz w:val="22"/>
          <w:szCs w:val="30"/>
          <w:lang w:val="en-US" w:bidi="ar-EG"/>
        </w:rPr>
        <w:t>2</w:t>
      </w:r>
      <w:r w:rsidRPr="00A863FE">
        <w:rPr>
          <w:rFonts w:cs="Traditional Arabic" w:hint="cs"/>
          <w:sz w:val="22"/>
          <w:szCs w:val="30"/>
          <w:rtl/>
          <w:lang w:val="en-US" w:bidi="ar-EG"/>
        </w:rPr>
        <w:t xml:space="preserve"> و</w:t>
      </w:r>
      <w:r w:rsidRPr="00A863FE">
        <w:rPr>
          <w:rFonts w:cs="Traditional Arabic"/>
          <w:sz w:val="22"/>
          <w:szCs w:val="30"/>
          <w:lang w:val="en-US" w:bidi="ar-EG"/>
        </w:rPr>
        <w:t>3</w:t>
      </w:r>
      <w:r w:rsidRPr="00A863FE">
        <w:rPr>
          <w:rFonts w:cs="Traditional Arabic" w:hint="cs"/>
          <w:sz w:val="22"/>
          <w:szCs w:val="30"/>
          <w:rtl/>
          <w:lang w:val="en-US" w:bidi="ar-EG"/>
        </w:rPr>
        <w:t xml:space="preserve"> و</w:t>
      </w:r>
      <w:r w:rsidRPr="00A863FE">
        <w:rPr>
          <w:rFonts w:cs="Traditional Arabic"/>
          <w:sz w:val="22"/>
          <w:szCs w:val="30"/>
          <w:lang w:val="en-US" w:bidi="ar-EG"/>
        </w:rPr>
        <w:t>4</w:t>
      </w:r>
      <w:r w:rsidRPr="00A863FE">
        <w:rPr>
          <w:rFonts w:cs="Traditional Arabic" w:hint="cs"/>
          <w:sz w:val="22"/>
          <w:szCs w:val="30"/>
          <w:rtl/>
          <w:lang w:val="en-US" w:bidi="ar-EG"/>
        </w:rPr>
        <w:t xml:space="preserve"> و</w:t>
      </w:r>
      <w:r w:rsidRPr="00A863FE">
        <w:rPr>
          <w:rFonts w:cs="Traditional Arabic"/>
          <w:sz w:val="22"/>
          <w:szCs w:val="30"/>
          <w:lang w:val="en-US" w:bidi="ar-EG"/>
        </w:rPr>
        <w:t>5</w:t>
      </w:r>
      <w:r w:rsidRPr="00A863FE">
        <w:rPr>
          <w:rFonts w:cs="Traditional Arabic" w:hint="cs"/>
          <w:sz w:val="22"/>
          <w:szCs w:val="30"/>
          <w:rtl/>
          <w:lang w:val="en-US" w:bidi="ar-EG"/>
        </w:rPr>
        <w:t xml:space="preserve"> وإضافة الملاحظة الجديدة </w:t>
      </w:r>
      <w:r w:rsidRPr="00A863FE">
        <w:rPr>
          <w:rFonts w:cs="Traditional Arabic"/>
          <w:sz w:val="22"/>
          <w:szCs w:val="30"/>
          <w:lang w:val="en-US" w:bidi="ar-EG"/>
        </w:rPr>
        <w:t>7</w:t>
      </w:r>
      <w:r w:rsidRPr="00A863FE">
        <w:rPr>
          <w:rFonts w:cs="Traditional Arabic" w:hint="cs"/>
          <w:sz w:val="22"/>
          <w:szCs w:val="30"/>
          <w:rtl/>
          <w:lang w:val="en-US" w:bidi="ar-EG"/>
        </w:rPr>
        <w:t xml:space="preserve">. </w:t>
      </w:r>
      <w:r w:rsidR="00BD2E08">
        <w:rPr>
          <w:rFonts w:asciiTheme="majorBidi" w:hAnsiTheme="majorBidi" w:cs="Traditional Arabic"/>
          <w:color w:val="0000FF"/>
          <w:sz w:val="22"/>
          <w:szCs w:val="30"/>
          <w:rtl/>
        </w:rPr>
        <w:br/>
      </w:r>
      <w:r w:rsidRPr="00A863FE">
        <w:rPr>
          <w:rFonts w:asciiTheme="majorBidi" w:hAnsiTheme="majorBidi" w:cs="Traditional Arabic" w:hint="cs"/>
          <w:color w:val="0000FF"/>
          <w:sz w:val="22"/>
          <w:szCs w:val="30"/>
          <w:rtl/>
        </w:rPr>
        <w:t>كما تم تحديث الملحقات أيضاً</w:t>
      </w:r>
      <w:r w:rsidRPr="00A863FE">
        <w:rPr>
          <w:rFonts w:cs="Traditional Arabic" w:hint="cs"/>
          <w:sz w:val="22"/>
          <w:szCs w:val="30"/>
          <w:rtl/>
          <w:lang w:val="en-US" w:bidi="ar-EG"/>
        </w:rPr>
        <w:t>. وتم وسم جميع نطاقات التردد أو أجزائها المشار إليها في هذه التوصية والتي لم تحدد للاتصالات المتنقلة الدولية في لوائح الرادي</w:t>
      </w:r>
      <w:r w:rsidR="00D75D2B">
        <w:rPr>
          <w:rFonts w:cs="Traditional Arabic" w:hint="cs"/>
          <w:sz w:val="22"/>
          <w:szCs w:val="30"/>
          <w:rtl/>
          <w:lang w:val="en-US" w:bidi="ar-EG"/>
        </w:rPr>
        <w:t>وي</w:t>
      </w:r>
      <w:r w:rsidRPr="00A863FE">
        <w:rPr>
          <w:rFonts w:cs="Traditional Arabic" w:hint="cs"/>
          <w:sz w:val="22"/>
          <w:szCs w:val="30"/>
          <w:rtl/>
          <w:lang w:val="en-US" w:bidi="ar-EG"/>
        </w:rPr>
        <w:t xml:space="preserve">ة بالعلامة </w:t>
      </w:r>
      <w:r w:rsidRPr="00A863FE">
        <w:rPr>
          <w:rFonts w:cs="Traditional Arabic"/>
          <w:sz w:val="22"/>
          <w:szCs w:val="30"/>
          <w:lang w:val="en-US" w:bidi="ar-EG"/>
        </w:rPr>
        <w:t>"#"</w:t>
      </w:r>
      <w:r w:rsidRPr="00A863FE">
        <w:rPr>
          <w:rFonts w:cs="Traditional Arabic" w:hint="cs"/>
          <w:sz w:val="22"/>
          <w:szCs w:val="30"/>
          <w:rtl/>
          <w:lang w:val="en-US" w:bidi="ar-EG"/>
        </w:rPr>
        <w:t>.</w:t>
      </w:r>
    </w:p>
    <w:p w:rsidR="00A87938" w:rsidRDefault="00A87938">
      <w:pPr>
        <w:tabs>
          <w:tab w:val="clear" w:pos="794"/>
          <w:tab w:val="clear" w:pos="1191"/>
          <w:tab w:val="clear" w:pos="1588"/>
          <w:tab w:val="clear" w:pos="1985"/>
        </w:tabs>
        <w:overflowPunct/>
        <w:autoSpaceDE/>
        <w:autoSpaceDN/>
        <w:bidi w:val="0"/>
        <w:adjustRightInd/>
        <w:spacing w:before="0" w:line="240" w:lineRule="auto"/>
        <w:jc w:val="left"/>
        <w:textAlignment w:val="auto"/>
        <w:rPr>
          <w:rFonts w:eastAsia="MS Mincho"/>
          <w:lang w:val="en-US" w:bidi="ar-EG"/>
        </w:rPr>
      </w:pPr>
    </w:p>
    <w:p w:rsidR="00241300" w:rsidRPr="008B0C5D" w:rsidRDefault="008B0C5D" w:rsidP="00BD2E08">
      <w:pPr>
        <w:tabs>
          <w:tab w:val="right" w:pos="9639"/>
        </w:tabs>
        <w:rPr>
          <w:lang w:val="en-US" w:bidi="ar-EG"/>
        </w:rPr>
      </w:pPr>
      <w:r>
        <w:rPr>
          <w:rFonts w:hint="cs"/>
          <w:u w:val="single"/>
          <w:rtl/>
          <w:lang w:val="en-US" w:bidi="ar-EG"/>
        </w:rPr>
        <w:t xml:space="preserve">مشروع مراجعة التوصية </w:t>
      </w:r>
      <w:r>
        <w:rPr>
          <w:u w:val="single"/>
          <w:lang w:val="en-US" w:bidi="ar-EG"/>
        </w:rPr>
        <w:t>ITU-R M.1581-3</w:t>
      </w:r>
      <w:r>
        <w:rPr>
          <w:rFonts w:hint="cs"/>
          <w:rtl/>
          <w:lang w:val="en-US" w:bidi="ar-EG"/>
        </w:rPr>
        <w:tab/>
        <w:t xml:space="preserve">الوثيقة </w:t>
      </w:r>
      <w:r>
        <w:rPr>
          <w:lang w:val="en-US" w:bidi="ar-EG"/>
        </w:rPr>
        <w:t>5/271</w:t>
      </w:r>
    </w:p>
    <w:p w:rsidR="00241300" w:rsidRPr="00536E4B" w:rsidRDefault="008B0C5D" w:rsidP="00536E4B">
      <w:pPr>
        <w:pStyle w:val="Rectitle"/>
        <w:rPr>
          <w:lang w:val="en-US" w:bidi="ar-EG"/>
        </w:rPr>
      </w:pPr>
      <w:r w:rsidRPr="00536E4B">
        <w:rPr>
          <w:rFonts w:hint="cs"/>
          <w:rtl/>
          <w:lang w:val="en-US" w:bidi="ar-EG"/>
        </w:rPr>
        <w:t>الخصائص التنوعية للبث غير المطلوب الصادر عن محطات القاعدة</w:t>
      </w:r>
      <w:r w:rsidRPr="00536E4B">
        <w:rPr>
          <w:rtl/>
          <w:lang w:val="en-US" w:bidi="ar-EG"/>
        </w:rPr>
        <w:br/>
      </w:r>
      <w:r w:rsidRPr="00536E4B">
        <w:rPr>
          <w:rFonts w:hint="cs"/>
          <w:rtl/>
          <w:lang w:val="en-US" w:bidi="ar-EG"/>
        </w:rPr>
        <w:t xml:space="preserve">التي تستخدم السطوح البينية الراديوية الأرضية </w:t>
      </w:r>
      <w:r w:rsidRPr="00536E4B">
        <w:rPr>
          <w:rtl/>
          <w:lang w:val="en-US" w:bidi="ar-EG"/>
        </w:rPr>
        <w:br/>
      </w:r>
      <w:r w:rsidRPr="00536E4B">
        <w:rPr>
          <w:rFonts w:hint="cs"/>
          <w:rtl/>
          <w:lang w:val="en-US" w:bidi="ar-EG"/>
        </w:rPr>
        <w:t xml:space="preserve">للاتصالات </w:t>
      </w:r>
      <w:r w:rsidRPr="00536E4B">
        <w:rPr>
          <w:lang w:val="en-US" w:bidi="ar-EG"/>
        </w:rPr>
        <w:t>IMT-2000</w:t>
      </w:r>
    </w:p>
    <w:p w:rsidR="008B0C5D" w:rsidRPr="00A863FE" w:rsidRDefault="008B0C5D" w:rsidP="00A863FE">
      <w:pPr>
        <w:pStyle w:val="Normalaftertitle0"/>
        <w:tabs>
          <w:tab w:val="clear" w:pos="794"/>
          <w:tab w:val="clear" w:pos="1191"/>
          <w:tab w:val="clear" w:pos="1588"/>
          <w:tab w:val="clear" w:pos="1985"/>
          <w:tab w:val="left" w:pos="1134"/>
        </w:tabs>
        <w:bidi/>
        <w:spacing w:before="280" w:line="192" w:lineRule="auto"/>
        <w:jc w:val="both"/>
        <w:rPr>
          <w:rFonts w:cs="Traditional Arabic"/>
          <w:sz w:val="22"/>
          <w:szCs w:val="30"/>
          <w:rtl/>
          <w:lang w:val="en-US" w:bidi="ar-EG"/>
        </w:rPr>
      </w:pPr>
      <w:r w:rsidRPr="00A863FE">
        <w:rPr>
          <w:rFonts w:cs="Traditional Arabic" w:hint="cs"/>
          <w:sz w:val="22"/>
          <w:szCs w:val="30"/>
          <w:rtl/>
          <w:lang w:val="en-US" w:bidi="ar-EG"/>
        </w:rPr>
        <w:t xml:space="preserve">تتضمن هذه المراجعة إضافة جملة إلى مجال التطبيق. وحذف الفقرة م) من </w:t>
      </w:r>
      <w:r w:rsidRPr="00BD2E08">
        <w:rPr>
          <w:rFonts w:cs="Traditional Arabic" w:hint="cs"/>
          <w:i/>
          <w:iCs/>
          <w:sz w:val="22"/>
          <w:szCs w:val="30"/>
          <w:rtl/>
          <w:lang w:val="en-US" w:bidi="ar-EG"/>
        </w:rPr>
        <w:t>إذ تضع في اعتبارها</w:t>
      </w:r>
      <w:r w:rsidRPr="00A863FE">
        <w:rPr>
          <w:rFonts w:cs="Traditional Arabic" w:hint="cs"/>
          <w:sz w:val="22"/>
          <w:szCs w:val="30"/>
          <w:rtl/>
          <w:lang w:val="en-US" w:bidi="ar-EG"/>
        </w:rPr>
        <w:t xml:space="preserve"> وإضافة الفقرتين ن) إلى </w:t>
      </w:r>
      <w:r w:rsidRPr="00BD2E08">
        <w:rPr>
          <w:rFonts w:cs="Traditional Arabic" w:hint="cs"/>
          <w:i/>
          <w:iCs/>
          <w:sz w:val="22"/>
          <w:szCs w:val="30"/>
          <w:rtl/>
          <w:lang w:val="en-US" w:bidi="ar-EG"/>
        </w:rPr>
        <w:t>إذ تضع في اعتبارها</w:t>
      </w:r>
      <w:r w:rsidRPr="00A863FE">
        <w:rPr>
          <w:rFonts w:cs="Traditional Arabic" w:hint="cs"/>
          <w:sz w:val="22"/>
          <w:szCs w:val="30"/>
          <w:rtl/>
          <w:lang w:val="en-US" w:bidi="ar-EG"/>
        </w:rPr>
        <w:t xml:space="preserve">. وإضافة الفقرتين ب) وج) إلى </w:t>
      </w:r>
      <w:r w:rsidRPr="00BD2E08">
        <w:rPr>
          <w:rFonts w:cs="Traditional Arabic" w:hint="cs"/>
          <w:i/>
          <w:iCs/>
          <w:sz w:val="22"/>
          <w:szCs w:val="30"/>
          <w:rtl/>
          <w:lang w:val="en-US" w:bidi="ar-EG"/>
        </w:rPr>
        <w:t>إذ تلاحظ</w:t>
      </w:r>
      <w:r w:rsidRPr="00A863FE">
        <w:rPr>
          <w:rFonts w:cs="Traditional Arabic" w:hint="cs"/>
          <w:sz w:val="22"/>
          <w:szCs w:val="30"/>
          <w:rtl/>
          <w:lang w:val="en-US" w:bidi="ar-EG"/>
        </w:rPr>
        <w:t xml:space="preserve">. وتعديل الملاحظات </w:t>
      </w:r>
      <w:r w:rsidRPr="00A863FE">
        <w:rPr>
          <w:rFonts w:cs="Traditional Arabic"/>
          <w:sz w:val="22"/>
          <w:szCs w:val="30"/>
          <w:lang w:val="en-US" w:bidi="ar-EG"/>
        </w:rPr>
        <w:t>2</w:t>
      </w:r>
      <w:r w:rsidRPr="00A863FE">
        <w:rPr>
          <w:rFonts w:cs="Traditional Arabic" w:hint="cs"/>
          <w:sz w:val="22"/>
          <w:szCs w:val="30"/>
          <w:rtl/>
          <w:lang w:val="en-US" w:bidi="ar-EG"/>
        </w:rPr>
        <w:t xml:space="preserve"> و</w:t>
      </w:r>
      <w:r w:rsidRPr="00A863FE">
        <w:rPr>
          <w:rFonts w:cs="Traditional Arabic"/>
          <w:sz w:val="22"/>
          <w:szCs w:val="30"/>
          <w:lang w:val="en-US" w:bidi="ar-EG"/>
        </w:rPr>
        <w:t>3</w:t>
      </w:r>
      <w:r w:rsidRPr="00A863FE">
        <w:rPr>
          <w:rFonts w:cs="Traditional Arabic" w:hint="cs"/>
          <w:sz w:val="22"/>
          <w:szCs w:val="30"/>
          <w:rtl/>
          <w:lang w:val="en-US" w:bidi="ar-EG"/>
        </w:rPr>
        <w:t xml:space="preserve"> و</w:t>
      </w:r>
      <w:r w:rsidRPr="00A863FE">
        <w:rPr>
          <w:rFonts w:cs="Traditional Arabic"/>
          <w:sz w:val="22"/>
          <w:szCs w:val="30"/>
          <w:lang w:val="en-US" w:bidi="ar-EG"/>
        </w:rPr>
        <w:t>4</w:t>
      </w:r>
      <w:r w:rsidRPr="00A863FE">
        <w:rPr>
          <w:rFonts w:cs="Traditional Arabic" w:hint="cs"/>
          <w:sz w:val="22"/>
          <w:szCs w:val="30"/>
          <w:rtl/>
          <w:lang w:val="en-US" w:bidi="ar-EG"/>
        </w:rPr>
        <w:t xml:space="preserve"> و</w:t>
      </w:r>
      <w:r w:rsidRPr="00A863FE">
        <w:rPr>
          <w:rFonts w:cs="Traditional Arabic"/>
          <w:sz w:val="22"/>
          <w:szCs w:val="30"/>
          <w:lang w:val="en-US" w:bidi="ar-EG"/>
        </w:rPr>
        <w:t>5</w:t>
      </w:r>
      <w:r w:rsidRPr="00A863FE">
        <w:rPr>
          <w:rFonts w:cs="Traditional Arabic" w:hint="cs"/>
          <w:sz w:val="22"/>
          <w:szCs w:val="30"/>
          <w:rtl/>
          <w:lang w:val="en-US" w:bidi="ar-EG"/>
        </w:rPr>
        <w:t xml:space="preserve"> وإضافة الملاحظة الجديدة </w:t>
      </w:r>
      <w:r w:rsidRPr="00A863FE">
        <w:rPr>
          <w:rFonts w:cs="Traditional Arabic"/>
          <w:sz w:val="22"/>
          <w:szCs w:val="30"/>
          <w:lang w:val="en-US" w:bidi="ar-EG"/>
        </w:rPr>
        <w:t>7</w:t>
      </w:r>
      <w:r w:rsidRPr="00A863FE">
        <w:rPr>
          <w:rFonts w:cs="Traditional Arabic" w:hint="cs"/>
          <w:sz w:val="22"/>
          <w:szCs w:val="30"/>
          <w:rtl/>
          <w:lang w:val="en-US" w:bidi="ar-EG"/>
        </w:rPr>
        <w:t xml:space="preserve">. </w:t>
      </w:r>
      <w:r w:rsidR="00BD2E08">
        <w:rPr>
          <w:rFonts w:asciiTheme="majorBidi" w:hAnsiTheme="majorBidi" w:cs="Traditional Arabic"/>
          <w:color w:val="0000FF"/>
          <w:sz w:val="22"/>
          <w:szCs w:val="30"/>
          <w:rtl/>
        </w:rPr>
        <w:br/>
      </w:r>
      <w:r w:rsidRPr="00A863FE">
        <w:rPr>
          <w:rFonts w:asciiTheme="majorBidi" w:hAnsiTheme="majorBidi" w:cs="Traditional Arabic" w:hint="cs"/>
          <w:color w:val="0000FF"/>
          <w:sz w:val="22"/>
          <w:szCs w:val="30"/>
          <w:rtl/>
        </w:rPr>
        <w:t>كما تم تحديث الملحقات أيضاً</w:t>
      </w:r>
      <w:r w:rsidRPr="00A863FE">
        <w:rPr>
          <w:rFonts w:cs="Traditional Arabic" w:hint="cs"/>
          <w:sz w:val="22"/>
          <w:szCs w:val="30"/>
          <w:rtl/>
          <w:lang w:val="en-US" w:bidi="ar-EG"/>
        </w:rPr>
        <w:t>. وتم وسم جميع نطاقات التردد أو أجزائها المشار إليها في هذه التوصية والتي لم تحدد للاتصالات ا</w:t>
      </w:r>
      <w:r w:rsidR="00D75D2B">
        <w:rPr>
          <w:rFonts w:cs="Traditional Arabic" w:hint="cs"/>
          <w:sz w:val="22"/>
          <w:szCs w:val="30"/>
          <w:rtl/>
          <w:lang w:val="en-US" w:bidi="ar-EG"/>
        </w:rPr>
        <w:t>لمتنقلة الدولية في لوائح الراديوية</w:t>
      </w:r>
      <w:r w:rsidRPr="00A863FE">
        <w:rPr>
          <w:rFonts w:cs="Traditional Arabic" w:hint="cs"/>
          <w:sz w:val="22"/>
          <w:szCs w:val="30"/>
          <w:rtl/>
          <w:lang w:val="en-US" w:bidi="ar-EG"/>
        </w:rPr>
        <w:t xml:space="preserve"> بالعلامة </w:t>
      </w:r>
      <w:r w:rsidRPr="00A863FE">
        <w:rPr>
          <w:rFonts w:cs="Traditional Arabic"/>
          <w:sz w:val="22"/>
          <w:szCs w:val="30"/>
          <w:lang w:val="en-US" w:bidi="ar-EG"/>
        </w:rPr>
        <w:t>"#"</w:t>
      </w:r>
      <w:r w:rsidRPr="00A863FE">
        <w:rPr>
          <w:rFonts w:cs="Traditional Arabic" w:hint="cs"/>
          <w:sz w:val="22"/>
          <w:szCs w:val="30"/>
          <w:rtl/>
          <w:lang w:val="en-US" w:bidi="ar-EG"/>
        </w:rPr>
        <w:t>.</w:t>
      </w:r>
    </w:p>
    <w:p w:rsidR="004F59F7" w:rsidRDefault="004F59F7">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241300" w:rsidRPr="004F59F7" w:rsidRDefault="004F59F7" w:rsidP="004F59F7">
      <w:pPr>
        <w:pStyle w:val="AnnexNotitle"/>
        <w:spacing w:before="0"/>
        <w:rPr>
          <w:b/>
          <w:bCs/>
          <w:rtl/>
          <w:lang w:bidi="ar-EG"/>
        </w:rPr>
      </w:pPr>
      <w:r w:rsidRPr="004F59F7">
        <w:rPr>
          <w:rFonts w:hint="cs"/>
          <w:b/>
          <w:bCs/>
          <w:rtl/>
          <w:lang w:bidi="ar-EG"/>
        </w:rPr>
        <w:lastRenderedPageBreak/>
        <w:t>الملح</w:t>
      </w:r>
      <w:r>
        <w:rPr>
          <w:rFonts w:hint="cs"/>
          <w:b/>
          <w:bCs/>
          <w:rtl/>
          <w:lang w:bidi="ar-EG"/>
        </w:rPr>
        <w:t>ـ</w:t>
      </w:r>
      <w:r w:rsidRPr="004F59F7">
        <w:rPr>
          <w:rFonts w:hint="cs"/>
          <w:b/>
          <w:bCs/>
          <w:rtl/>
          <w:lang w:bidi="ar-EG"/>
        </w:rPr>
        <w:t xml:space="preserve">ق </w:t>
      </w:r>
      <w:r w:rsidRPr="004F59F7">
        <w:rPr>
          <w:b/>
          <w:bCs/>
          <w:lang w:bidi="ar-EG"/>
        </w:rPr>
        <w:t>3</w:t>
      </w:r>
    </w:p>
    <w:p w:rsidR="004F59F7" w:rsidRPr="004F59F7" w:rsidRDefault="004F59F7" w:rsidP="004F59F7">
      <w:pPr>
        <w:pStyle w:val="AnnexNotitle"/>
        <w:spacing w:before="360"/>
        <w:rPr>
          <w:b/>
          <w:bCs/>
          <w:rtl/>
          <w:lang w:bidi="ar-EG"/>
        </w:rPr>
      </w:pPr>
      <w:r w:rsidRPr="004F59F7">
        <w:rPr>
          <w:rFonts w:hint="cs"/>
          <w:b/>
          <w:bCs/>
          <w:rtl/>
          <w:lang w:bidi="ar-EG"/>
        </w:rPr>
        <w:t xml:space="preserve">الموضوعات التي ستتناولها اجتماعات فرق العمل </w:t>
      </w:r>
      <w:r w:rsidRPr="004F59F7">
        <w:rPr>
          <w:b/>
          <w:bCs/>
          <w:lang w:bidi="ar-EG"/>
        </w:rPr>
        <w:t>5A</w:t>
      </w:r>
      <w:r w:rsidRPr="004F59F7">
        <w:rPr>
          <w:rFonts w:hint="cs"/>
          <w:b/>
          <w:bCs/>
          <w:rtl/>
          <w:lang w:bidi="ar-EG"/>
        </w:rPr>
        <w:t xml:space="preserve"> و</w:t>
      </w:r>
      <w:r w:rsidRPr="004F59F7">
        <w:rPr>
          <w:b/>
          <w:bCs/>
          <w:lang w:bidi="ar-EG"/>
        </w:rPr>
        <w:t>5B</w:t>
      </w:r>
      <w:r w:rsidRPr="004F59F7">
        <w:rPr>
          <w:rFonts w:hint="cs"/>
          <w:b/>
          <w:bCs/>
          <w:rtl/>
          <w:lang w:bidi="ar-EG"/>
        </w:rPr>
        <w:t xml:space="preserve"> و</w:t>
      </w:r>
      <w:r w:rsidRPr="004F59F7">
        <w:rPr>
          <w:b/>
          <w:bCs/>
          <w:lang w:bidi="ar-EG"/>
        </w:rPr>
        <w:t>5C</w:t>
      </w:r>
      <w:r w:rsidRPr="004F59F7">
        <w:rPr>
          <w:rFonts w:hint="cs"/>
          <w:b/>
          <w:bCs/>
          <w:rtl/>
          <w:lang w:bidi="ar-EG"/>
        </w:rPr>
        <w:t xml:space="preserve"> و</w:t>
      </w:r>
      <w:r w:rsidRPr="004F59F7">
        <w:rPr>
          <w:b/>
          <w:bCs/>
          <w:lang w:bidi="ar-EG"/>
        </w:rPr>
        <w:t>5D</w:t>
      </w:r>
      <w:r w:rsidRPr="004F59F7">
        <w:rPr>
          <w:b/>
          <w:bCs/>
          <w:rtl/>
          <w:lang w:bidi="ar-EG"/>
        </w:rPr>
        <w:br/>
      </w:r>
      <w:r w:rsidRPr="004F59F7">
        <w:rPr>
          <w:rFonts w:hint="cs"/>
          <w:b/>
          <w:bCs/>
          <w:rtl/>
          <w:lang w:bidi="ar-EG"/>
        </w:rPr>
        <w:t xml:space="preserve">التي ستُعقد قبل اجتماع لجنة الدراسات </w:t>
      </w:r>
      <w:r w:rsidRPr="004F59F7">
        <w:rPr>
          <w:b/>
          <w:bCs/>
          <w:lang w:bidi="ar-EG"/>
        </w:rPr>
        <w:t>5</w:t>
      </w:r>
      <w:r>
        <w:rPr>
          <w:b/>
          <w:bCs/>
          <w:rtl/>
          <w:lang w:bidi="ar-EG"/>
        </w:rPr>
        <w:br/>
      </w:r>
      <w:r w:rsidRPr="004F59F7">
        <w:rPr>
          <w:rFonts w:hint="cs"/>
          <w:b/>
          <w:bCs/>
          <w:rtl/>
          <w:lang w:bidi="ar-EG"/>
        </w:rPr>
        <w:t>والتي قد يوضع بشأنها مشاريع توصيات</w:t>
      </w:r>
    </w:p>
    <w:p w:rsidR="00241300" w:rsidRPr="004F59F7" w:rsidRDefault="004F59F7" w:rsidP="004F59F7">
      <w:pPr>
        <w:tabs>
          <w:tab w:val="right" w:pos="9639"/>
        </w:tabs>
        <w:spacing w:before="360"/>
        <w:jc w:val="center"/>
        <w:rPr>
          <w:b/>
          <w:bCs/>
          <w:rtl/>
          <w:lang w:val="en-US" w:bidi="ar-EG"/>
        </w:rPr>
      </w:pPr>
      <w:r w:rsidRPr="004F59F7">
        <w:rPr>
          <w:rFonts w:hint="cs"/>
          <w:b/>
          <w:bCs/>
          <w:rtl/>
          <w:lang w:val="en-US" w:bidi="ar-EG"/>
        </w:rPr>
        <w:t xml:space="preserve">فرقة العمل </w:t>
      </w:r>
      <w:r w:rsidRPr="004F59F7">
        <w:rPr>
          <w:b/>
          <w:bCs/>
          <w:lang w:val="en-US" w:bidi="ar-EG"/>
        </w:rPr>
        <w:t>5A</w:t>
      </w:r>
    </w:p>
    <w:p w:rsidR="00241300" w:rsidRPr="00E67370" w:rsidRDefault="004F59F7" w:rsidP="003D642D">
      <w:pPr>
        <w:pStyle w:val="enumlev1"/>
        <w:rPr>
          <w:rtl/>
          <w:lang w:val="en-US" w:bidi="ar-EG"/>
        </w:rPr>
      </w:pPr>
      <w:r>
        <w:rPr>
          <w:rFonts w:hint="cs"/>
          <w:rtl/>
          <w:lang w:val="en-US" w:bidi="ar-EG"/>
        </w:rPr>
        <w:t>-</w:t>
      </w:r>
      <w:r>
        <w:rPr>
          <w:rFonts w:hint="cs"/>
          <w:rtl/>
          <w:lang w:val="en-US" w:bidi="ar-EG"/>
        </w:rPr>
        <w:tab/>
        <w:t xml:space="preserve">مشروع </w:t>
      </w:r>
      <w:r>
        <w:rPr>
          <w:lang w:val="en-US" w:bidi="ar-EG"/>
        </w:rPr>
        <w:t>]</w:t>
      </w:r>
      <w:r>
        <w:rPr>
          <w:rFonts w:hint="cs"/>
          <w:rtl/>
          <w:lang w:val="en-US" w:bidi="ar-EG"/>
        </w:rPr>
        <w:t>أولي</w:t>
      </w:r>
      <w:r>
        <w:rPr>
          <w:lang w:val="en-US" w:bidi="ar-EG"/>
        </w:rPr>
        <w:t>[</w:t>
      </w:r>
      <w:r>
        <w:rPr>
          <w:rFonts w:hint="cs"/>
          <w:rtl/>
          <w:lang w:val="en-US" w:bidi="ar-EG"/>
        </w:rPr>
        <w:t xml:space="preserve"> لمراجعة التوصية </w:t>
      </w:r>
      <w:r>
        <w:rPr>
          <w:lang w:val="en-US" w:bidi="ar-EG"/>
        </w:rPr>
        <w:t>ITU-R M.1732</w:t>
      </w:r>
      <w:r>
        <w:rPr>
          <w:rFonts w:hint="cs"/>
          <w:rtl/>
          <w:lang w:val="en-US" w:bidi="ar-EG"/>
        </w:rPr>
        <w:t xml:space="preserve"> - خصائص الأنظمة العاملة في خدمة الهواة وخدمة الهواة الساتلية لأغراض دراسات التقاسم (الملحق </w:t>
      </w:r>
      <w:r>
        <w:rPr>
          <w:lang w:val="en-US" w:bidi="ar-EG"/>
        </w:rPr>
        <w:t>6</w:t>
      </w:r>
      <w:r>
        <w:rPr>
          <w:rFonts w:hint="cs"/>
          <w:rtl/>
          <w:lang w:val="en-US" w:bidi="ar-EG"/>
        </w:rPr>
        <w:t xml:space="preserve"> </w:t>
      </w:r>
      <w:hyperlink r:id="rId31" w:history="1">
        <w:r w:rsidRPr="00A45347">
          <w:rPr>
            <w:rFonts w:hint="cs"/>
            <w:rtl/>
          </w:rPr>
          <w:t>ب</w:t>
        </w:r>
        <w:r w:rsidRPr="004F59F7">
          <w:rPr>
            <w:rStyle w:val="Hyperlink"/>
            <w:rFonts w:hint="cs"/>
            <w:rtl/>
            <w:lang w:val="en-US" w:bidi="ar-EG"/>
          </w:rPr>
          <w:t xml:space="preserve">الوثيقة </w:t>
        </w:r>
        <w:r w:rsidRPr="004F59F7">
          <w:rPr>
            <w:rStyle w:val="Hyperlink"/>
            <w:lang w:val="en-US" w:bidi="ar-EG"/>
          </w:rPr>
          <w:t>5A/703</w:t>
        </w:r>
      </w:hyperlink>
      <w:r>
        <w:rPr>
          <w:rFonts w:hint="cs"/>
          <w:rtl/>
          <w:lang w:val="en-US" w:bidi="ar-EG"/>
        </w:rPr>
        <w:t xml:space="preserve">) </w:t>
      </w:r>
    </w:p>
    <w:p w:rsidR="00241300" w:rsidRDefault="004F59F7" w:rsidP="00D66B2C">
      <w:pPr>
        <w:pStyle w:val="enumlev1"/>
        <w:rPr>
          <w:rtl/>
          <w:lang w:val="en-US" w:bidi="ar-EG"/>
        </w:rPr>
      </w:pPr>
      <w:r>
        <w:rPr>
          <w:rFonts w:hint="cs"/>
          <w:rtl/>
          <w:lang w:val="en-US" w:bidi="ar-EG"/>
        </w:rPr>
        <w:t>-</w:t>
      </w:r>
      <w:r>
        <w:rPr>
          <w:rFonts w:hint="cs"/>
          <w:rtl/>
          <w:lang w:val="en-US" w:bidi="ar-EG"/>
        </w:rPr>
        <w:tab/>
        <w:t xml:space="preserve">وثيقة عمل صوب مشروع أولي للتوصية الجديدة </w:t>
      </w:r>
      <w:r>
        <w:rPr>
          <w:lang w:val="en-US" w:bidi="ar-EG"/>
        </w:rPr>
        <w:t>ITU-R</w:t>
      </w:r>
      <w:r w:rsidR="00180F9A">
        <w:rPr>
          <w:lang w:val="en-US" w:bidi="ar-EG"/>
        </w:rPr>
        <w:t> </w:t>
      </w:r>
      <w:r>
        <w:rPr>
          <w:lang w:val="en-US" w:bidi="ar-EG"/>
        </w:rPr>
        <w:t>M</w:t>
      </w:r>
      <w:r w:rsidR="00122FD9">
        <w:rPr>
          <w:lang w:val="en-US" w:bidi="ar-EG"/>
        </w:rPr>
        <w:t>.</w:t>
      </w:r>
      <w:r>
        <w:rPr>
          <w:lang w:val="en-US" w:bidi="ar-EG"/>
        </w:rPr>
        <w:t>[VARICODE]</w:t>
      </w:r>
      <w:r>
        <w:rPr>
          <w:rFonts w:hint="cs"/>
          <w:rtl/>
          <w:lang w:val="en-US" w:bidi="ar-EG"/>
        </w:rPr>
        <w:t xml:space="preserve"> </w:t>
      </w:r>
      <w:r w:rsidR="00A45347">
        <w:rPr>
          <w:rFonts w:hint="cs"/>
          <w:rtl/>
          <w:lang w:val="en-US" w:bidi="ar-EG"/>
        </w:rPr>
        <w:t xml:space="preserve">- الهجائية المستعملة في البرق لاتصالات البيانات بواسطة الإبراق بزحزحة الطور بمعدل </w:t>
      </w:r>
      <w:r w:rsidR="00A45347">
        <w:rPr>
          <w:lang w:val="en-US" w:bidi="ar-EG"/>
        </w:rPr>
        <w:t>band 31</w:t>
      </w:r>
      <w:r w:rsidR="00A45347">
        <w:rPr>
          <w:rFonts w:hint="cs"/>
          <w:rtl/>
          <w:lang w:val="en-US" w:bidi="ar-EG"/>
        </w:rPr>
        <w:t xml:space="preserve"> (الملحق </w:t>
      </w:r>
      <w:r w:rsidR="00A45347">
        <w:rPr>
          <w:lang w:val="en-US" w:bidi="ar-EG"/>
        </w:rPr>
        <w:t>8</w:t>
      </w:r>
      <w:r w:rsidR="00A45347">
        <w:rPr>
          <w:rFonts w:hint="cs"/>
          <w:rtl/>
          <w:lang w:val="en-US" w:bidi="ar-EG"/>
        </w:rPr>
        <w:t xml:space="preserve"> </w:t>
      </w:r>
      <w:hyperlink r:id="rId32" w:history="1">
        <w:r w:rsidR="00A45347" w:rsidRPr="00A45347">
          <w:rPr>
            <w:rFonts w:hint="cs"/>
            <w:rtl/>
            <w:lang w:val="en-US" w:bidi="ar-EG"/>
          </w:rPr>
          <w:t>ب</w:t>
        </w:r>
        <w:r w:rsidR="00A45347" w:rsidRPr="004F59F7">
          <w:rPr>
            <w:rStyle w:val="Hyperlink"/>
            <w:rFonts w:hint="cs"/>
            <w:rtl/>
            <w:lang w:val="en-US" w:bidi="ar-EG"/>
          </w:rPr>
          <w:t xml:space="preserve">الوثيقة </w:t>
        </w:r>
        <w:r w:rsidR="00A45347" w:rsidRPr="004F59F7">
          <w:rPr>
            <w:rStyle w:val="Hyperlink"/>
            <w:lang w:val="en-US" w:bidi="ar-EG"/>
          </w:rPr>
          <w:t>5A/703</w:t>
        </w:r>
      </w:hyperlink>
      <w:r w:rsidR="00A45347">
        <w:rPr>
          <w:rFonts w:hint="cs"/>
          <w:rtl/>
          <w:lang w:val="en-US" w:bidi="ar-EG"/>
        </w:rPr>
        <w:t>)</w:t>
      </w:r>
    </w:p>
    <w:p w:rsidR="00A45347" w:rsidRDefault="00A45347" w:rsidP="003D642D">
      <w:pPr>
        <w:pStyle w:val="enumlev1"/>
        <w:rPr>
          <w:rtl/>
          <w:lang w:val="en-US" w:bidi="ar-EG"/>
        </w:rPr>
      </w:pPr>
      <w:r>
        <w:rPr>
          <w:rFonts w:hint="cs"/>
          <w:rtl/>
          <w:lang w:val="en-US" w:bidi="ar-EG"/>
        </w:rPr>
        <w:t>-</w:t>
      </w:r>
      <w:r>
        <w:rPr>
          <w:rFonts w:hint="cs"/>
          <w:rtl/>
          <w:lang w:val="en-US" w:bidi="ar-EG"/>
        </w:rPr>
        <w:tab/>
        <w:t xml:space="preserve">وثيقة عمل صوب مشروع أولي للتوصية الجديدة </w:t>
      </w:r>
      <w:r>
        <w:rPr>
          <w:lang w:val="en-US" w:bidi="ar-EG"/>
        </w:rPr>
        <w:t>ITU-R M.[WAS.QoS]</w:t>
      </w:r>
      <w:r>
        <w:rPr>
          <w:rFonts w:hint="cs"/>
          <w:rtl/>
          <w:lang w:val="en-US" w:bidi="ar-EG"/>
        </w:rPr>
        <w:t>-</w:t>
      </w:r>
      <w:r>
        <w:rPr>
          <w:lang w:val="en-US" w:bidi="ar-EG"/>
        </w:rPr>
        <w:t>]</w:t>
      </w:r>
      <w:r>
        <w:rPr>
          <w:rFonts w:hint="cs"/>
          <w:rtl/>
          <w:lang w:val="en-US" w:bidi="ar-EG"/>
        </w:rPr>
        <w:t>متطلبات</w:t>
      </w:r>
      <w:r>
        <w:rPr>
          <w:lang w:val="en-US" w:bidi="ar-EG"/>
        </w:rPr>
        <w:t>[</w:t>
      </w:r>
      <w:r>
        <w:rPr>
          <w:rFonts w:hint="cs"/>
          <w:rtl/>
          <w:lang w:val="en-US" w:bidi="ar-EG"/>
        </w:rPr>
        <w:t xml:space="preserve"> وأهداف أداء جودة الخدمة لأنظمة النفاذ اللاسلكية (الملحق </w:t>
      </w:r>
      <w:r>
        <w:rPr>
          <w:lang w:val="en-US" w:bidi="ar-EG"/>
        </w:rPr>
        <w:t>9</w:t>
      </w:r>
      <w:r>
        <w:rPr>
          <w:rFonts w:hint="cs"/>
          <w:rtl/>
          <w:lang w:val="en-US" w:bidi="ar-EG"/>
        </w:rPr>
        <w:t xml:space="preserve"> </w:t>
      </w:r>
      <w:hyperlink r:id="rId33" w:history="1">
        <w:r w:rsidR="00C249AF" w:rsidRPr="00A45347">
          <w:rPr>
            <w:rFonts w:hint="cs"/>
            <w:rtl/>
          </w:rPr>
          <w:t>ب</w:t>
        </w:r>
        <w:r w:rsidR="00C249AF" w:rsidRPr="004F59F7">
          <w:rPr>
            <w:rStyle w:val="Hyperlink"/>
            <w:rFonts w:hint="cs"/>
            <w:rtl/>
            <w:lang w:val="en-US" w:bidi="ar-EG"/>
          </w:rPr>
          <w:t xml:space="preserve">الوثيقة </w:t>
        </w:r>
        <w:r w:rsidR="00C249AF" w:rsidRPr="004F59F7">
          <w:rPr>
            <w:rStyle w:val="Hyperlink"/>
            <w:lang w:val="en-US" w:bidi="ar-EG"/>
          </w:rPr>
          <w:t>5A/703</w:t>
        </w:r>
      </w:hyperlink>
      <w:r>
        <w:rPr>
          <w:rFonts w:hint="cs"/>
          <w:rtl/>
          <w:lang w:val="en-US" w:bidi="ar-EG"/>
        </w:rPr>
        <w:t>)</w:t>
      </w:r>
    </w:p>
    <w:p w:rsidR="00A45347" w:rsidRDefault="00122FD9" w:rsidP="003D642D">
      <w:pPr>
        <w:pStyle w:val="enumlev1"/>
        <w:rPr>
          <w:rtl/>
          <w:lang w:val="en-US" w:bidi="ar-EG"/>
        </w:rPr>
      </w:pPr>
      <w:r>
        <w:rPr>
          <w:rFonts w:hint="cs"/>
          <w:rtl/>
          <w:lang w:val="en-US" w:bidi="ar-EG"/>
        </w:rPr>
        <w:t>-</w:t>
      </w:r>
      <w:r>
        <w:rPr>
          <w:rFonts w:hint="cs"/>
          <w:rtl/>
          <w:lang w:val="en-US" w:bidi="ar-EG"/>
        </w:rPr>
        <w:tab/>
        <w:t>مشروع أ</w:t>
      </w:r>
      <w:r w:rsidR="00A45347">
        <w:rPr>
          <w:rFonts w:hint="cs"/>
          <w:rtl/>
          <w:lang w:val="en-US" w:bidi="ar-EG"/>
        </w:rPr>
        <w:t xml:space="preserve">ولي للتوصية الجديدة </w:t>
      </w:r>
      <w:r w:rsidR="00A45347">
        <w:rPr>
          <w:lang w:val="en-US" w:bidi="ar-EG"/>
        </w:rPr>
        <w:t>ITU-R</w:t>
      </w:r>
      <w:r>
        <w:rPr>
          <w:lang w:val="en-US" w:bidi="ar-EG"/>
        </w:rPr>
        <w:t> </w:t>
      </w:r>
      <w:r w:rsidR="00A45347">
        <w:rPr>
          <w:lang w:val="en-US" w:bidi="ar-EG"/>
        </w:rPr>
        <w:t>M.[LMS.PPDR.UHF TECH]</w:t>
      </w:r>
      <w:r w:rsidR="00A45347">
        <w:rPr>
          <w:rFonts w:hint="cs"/>
          <w:rtl/>
          <w:lang w:val="en-US" w:bidi="ar-EG"/>
        </w:rPr>
        <w:t xml:space="preserve"> - معايير السطوح البينية للاستعمال في</w:t>
      </w:r>
      <w:r w:rsidR="003D642D">
        <w:rPr>
          <w:rFonts w:hint="eastAsia"/>
          <w:rtl/>
          <w:lang w:val="en-US" w:bidi="ar-EG"/>
        </w:rPr>
        <w:t> </w:t>
      </w:r>
      <w:r w:rsidR="00A45347">
        <w:rPr>
          <w:rFonts w:hint="cs"/>
          <w:rtl/>
          <w:lang w:val="en-US" w:bidi="ar-EG"/>
        </w:rPr>
        <w:t xml:space="preserve">عمليات الحماية العامة والإغاثة في حالات الكوارث في بعض أجزاء نطاق الموجات الديسمترية </w:t>
      </w:r>
      <w:r w:rsidR="00A45347">
        <w:rPr>
          <w:lang w:val="en-US" w:bidi="ar-EG"/>
        </w:rPr>
        <w:t>(UHF)</w:t>
      </w:r>
      <w:r w:rsidR="00A45347">
        <w:rPr>
          <w:rFonts w:hint="cs"/>
          <w:rtl/>
          <w:lang w:val="en-US" w:bidi="ar-EG"/>
        </w:rPr>
        <w:t xml:space="preserve"> طبقاً للقرار </w:t>
      </w:r>
      <w:r w:rsidR="00A45347">
        <w:rPr>
          <w:lang w:val="en-US" w:bidi="ar-EG"/>
        </w:rPr>
        <w:t>646</w:t>
      </w:r>
      <w:r>
        <w:rPr>
          <w:lang w:val="en-US" w:bidi="ar-EG"/>
        </w:rPr>
        <w:t xml:space="preserve"> </w:t>
      </w:r>
      <w:r w:rsidR="00A45347">
        <w:rPr>
          <w:lang w:val="en-US" w:bidi="ar-EG"/>
        </w:rPr>
        <w:t>(WRC-03)</w:t>
      </w:r>
      <w:r w:rsidR="00A45347">
        <w:rPr>
          <w:rFonts w:hint="cs"/>
          <w:rtl/>
          <w:lang w:val="en-US" w:bidi="ar-EG"/>
        </w:rPr>
        <w:t xml:space="preserve"> (الملحق </w:t>
      </w:r>
      <w:r w:rsidR="00A45347">
        <w:rPr>
          <w:lang w:val="en-US" w:bidi="ar-EG"/>
        </w:rPr>
        <w:t>10</w:t>
      </w:r>
      <w:r w:rsidR="00A45347">
        <w:rPr>
          <w:rFonts w:hint="cs"/>
          <w:rtl/>
          <w:lang w:val="en-US" w:bidi="ar-EG"/>
        </w:rPr>
        <w:t xml:space="preserve"> </w:t>
      </w:r>
      <w:hyperlink r:id="rId34" w:history="1">
        <w:r w:rsidR="00C249AF" w:rsidRPr="00A45347">
          <w:rPr>
            <w:rFonts w:hint="cs"/>
            <w:rtl/>
          </w:rPr>
          <w:t>ب</w:t>
        </w:r>
        <w:r w:rsidR="00C249AF" w:rsidRPr="004F59F7">
          <w:rPr>
            <w:rStyle w:val="Hyperlink"/>
            <w:rFonts w:hint="cs"/>
            <w:rtl/>
            <w:lang w:val="en-US" w:bidi="ar-EG"/>
          </w:rPr>
          <w:t xml:space="preserve">الوثيقة </w:t>
        </w:r>
        <w:r w:rsidR="00C249AF" w:rsidRPr="004F59F7">
          <w:rPr>
            <w:rStyle w:val="Hyperlink"/>
            <w:lang w:val="en-US" w:bidi="ar-EG"/>
          </w:rPr>
          <w:t>5A/703</w:t>
        </w:r>
      </w:hyperlink>
      <w:r w:rsidR="00A45347">
        <w:rPr>
          <w:rFonts w:hint="cs"/>
          <w:rtl/>
          <w:lang w:val="en-US" w:bidi="ar-EG"/>
        </w:rPr>
        <w:t>).</w:t>
      </w:r>
    </w:p>
    <w:p w:rsidR="00A45347" w:rsidRDefault="00A45347" w:rsidP="003D642D">
      <w:pPr>
        <w:pStyle w:val="enumlev1"/>
        <w:rPr>
          <w:rtl/>
          <w:lang w:val="en-US" w:bidi="ar-EG"/>
        </w:rPr>
      </w:pPr>
      <w:r>
        <w:rPr>
          <w:rFonts w:hint="cs"/>
          <w:rtl/>
          <w:lang w:val="en-US" w:bidi="ar-EG"/>
        </w:rPr>
        <w:t>-</w:t>
      </w:r>
      <w:r>
        <w:rPr>
          <w:rFonts w:hint="cs"/>
          <w:rtl/>
          <w:lang w:val="en-US" w:bidi="ar-EG"/>
        </w:rPr>
        <w:tab/>
        <w:t xml:space="preserve">مشروع </w:t>
      </w:r>
      <w:r>
        <w:rPr>
          <w:lang w:val="en-US" w:bidi="ar-EG"/>
        </w:rPr>
        <w:t>]</w:t>
      </w:r>
      <w:r>
        <w:rPr>
          <w:rFonts w:hint="cs"/>
          <w:rtl/>
          <w:lang w:val="en-US" w:bidi="ar-EG"/>
        </w:rPr>
        <w:t>أولي</w:t>
      </w:r>
      <w:r>
        <w:rPr>
          <w:lang w:val="en-US" w:bidi="ar-EG"/>
        </w:rPr>
        <w:t>[</w:t>
      </w:r>
      <w:r>
        <w:rPr>
          <w:rFonts w:hint="cs"/>
          <w:rtl/>
          <w:lang w:val="en-US" w:bidi="ar-EG"/>
        </w:rPr>
        <w:t xml:space="preserve"> لمراجعة التوصية </w:t>
      </w:r>
      <w:r>
        <w:rPr>
          <w:lang w:val="en-US" w:bidi="ar-EG"/>
        </w:rPr>
        <w:t>ITU-R M.1073-2</w:t>
      </w:r>
      <w:r>
        <w:rPr>
          <w:rFonts w:hint="cs"/>
          <w:rtl/>
          <w:lang w:val="en-US" w:bidi="ar-EG"/>
        </w:rPr>
        <w:t xml:space="preserve"> - أنظمة الاتصالات المتنقلة البرية الخلوية الرقمية (الملحق </w:t>
      </w:r>
      <w:r>
        <w:rPr>
          <w:lang w:val="en-US" w:bidi="ar-EG"/>
        </w:rPr>
        <w:t>12</w:t>
      </w:r>
      <w:r>
        <w:rPr>
          <w:rFonts w:hint="cs"/>
          <w:rtl/>
          <w:lang w:val="en-US" w:bidi="ar-EG"/>
        </w:rPr>
        <w:t xml:space="preserve"> </w:t>
      </w:r>
      <w:hyperlink r:id="rId35" w:history="1">
        <w:r w:rsidR="00C249AF" w:rsidRPr="00A45347">
          <w:rPr>
            <w:rFonts w:hint="cs"/>
            <w:rtl/>
          </w:rPr>
          <w:t>ب</w:t>
        </w:r>
        <w:r w:rsidR="00C249AF" w:rsidRPr="004F59F7">
          <w:rPr>
            <w:rStyle w:val="Hyperlink"/>
            <w:rFonts w:hint="cs"/>
            <w:rtl/>
            <w:lang w:val="en-US" w:bidi="ar-EG"/>
          </w:rPr>
          <w:t xml:space="preserve">الوثيقة </w:t>
        </w:r>
        <w:r w:rsidR="00C249AF" w:rsidRPr="004F59F7">
          <w:rPr>
            <w:rStyle w:val="Hyperlink"/>
            <w:lang w:val="en-US" w:bidi="ar-EG"/>
          </w:rPr>
          <w:t>5A/703</w:t>
        </w:r>
      </w:hyperlink>
      <w:r>
        <w:rPr>
          <w:rFonts w:hint="cs"/>
          <w:rtl/>
          <w:lang w:val="en-US" w:bidi="ar-EG"/>
        </w:rPr>
        <w:t>).</w:t>
      </w:r>
    </w:p>
    <w:p w:rsidR="00A45347" w:rsidRDefault="00A45347" w:rsidP="003D642D">
      <w:pPr>
        <w:pStyle w:val="enumlev1"/>
        <w:rPr>
          <w:rtl/>
          <w:lang w:val="en-US" w:bidi="ar-EG"/>
        </w:rPr>
      </w:pPr>
      <w:r>
        <w:rPr>
          <w:rFonts w:hint="cs"/>
          <w:rtl/>
          <w:lang w:val="en-US" w:bidi="ar-EG"/>
        </w:rPr>
        <w:t>-</w:t>
      </w:r>
      <w:r>
        <w:rPr>
          <w:rFonts w:hint="cs"/>
          <w:rtl/>
          <w:lang w:val="en-US" w:bidi="ar-EG"/>
        </w:rPr>
        <w:tab/>
        <w:t xml:space="preserve">مشروع أولي للتوصية الجديدة </w:t>
      </w:r>
      <w:r>
        <w:rPr>
          <w:lang w:val="en-US" w:bidi="ar-EG"/>
        </w:rPr>
        <w:t>ITU-R [LMS.MGWS</w:t>
      </w:r>
      <w:r w:rsidR="00122FD9">
        <w:rPr>
          <w:lang w:val="en-US" w:bidi="ar-EG"/>
        </w:rPr>
        <w:t>1</w:t>
      </w:r>
      <w:r>
        <w:rPr>
          <w:lang w:val="en-US" w:bidi="ar-EG"/>
        </w:rPr>
        <w:t>]</w:t>
      </w:r>
      <w:r>
        <w:rPr>
          <w:rFonts w:hint="cs"/>
          <w:rtl/>
          <w:lang w:val="en-US" w:bidi="ar-EG"/>
        </w:rPr>
        <w:t xml:space="preserve"> - الأنظمة اللاسلكية متعددة الغيغابتات في الترددات حول </w:t>
      </w:r>
      <w:r>
        <w:rPr>
          <w:lang w:val="en-US" w:bidi="ar-EG"/>
        </w:rPr>
        <w:t>GHz 60</w:t>
      </w:r>
      <w:r>
        <w:rPr>
          <w:rFonts w:hint="cs"/>
          <w:rtl/>
          <w:lang w:val="en-US" w:bidi="ar-EG"/>
        </w:rPr>
        <w:t xml:space="preserve"> (الملحق </w:t>
      </w:r>
      <w:r>
        <w:rPr>
          <w:lang w:val="en-US" w:bidi="ar-EG"/>
        </w:rPr>
        <w:t>14</w:t>
      </w:r>
      <w:r>
        <w:rPr>
          <w:rFonts w:hint="cs"/>
          <w:rtl/>
          <w:lang w:val="en-US" w:bidi="ar-EG"/>
        </w:rPr>
        <w:t xml:space="preserve"> </w:t>
      </w:r>
      <w:hyperlink r:id="rId36" w:history="1">
        <w:r w:rsidR="00C249AF" w:rsidRPr="00A45347">
          <w:rPr>
            <w:rFonts w:hint="cs"/>
            <w:rtl/>
          </w:rPr>
          <w:t>ب</w:t>
        </w:r>
        <w:r w:rsidR="00C249AF" w:rsidRPr="004F59F7">
          <w:rPr>
            <w:rStyle w:val="Hyperlink"/>
            <w:rFonts w:hint="cs"/>
            <w:rtl/>
            <w:lang w:val="en-US" w:bidi="ar-EG"/>
          </w:rPr>
          <w:t xml:space="preserve">الوثيقة </w:t>
        </w:r>
        <w:r w:rsidR="00C249AF" w:rsidRPr="004F59F7">
          <w:rPr>
            <w:rStyle w:val="Hyperlink"/>
            <w:lang w:val="en-US" w:bidi="ar-EG"/>
          </w:rPr>
          <w:t>5A/703</w:t>
        </w:r>
      </w:hyperlink>
      <w:r>
        <w:rPr>
          <w:rFonts w:hint="cs"/>
          <w:rtl/>
          <w:lang w:val="en-US" w:bidi="ar-EG"/>
        </w:rPr>
        <w:t>).</w:t>
      </w:r>
    </w:p>
    <w:p w:rsidR="00A45347" w:rsidRDefault="00A45347" w:rsidP="00122FD9">
      <w:pPr>
        <w:pStyle w:val="enumlev1"/>
        <w:rPr>
          <w:rtl/>
          <w:lang w:val="en-US" w:bidi="ar-EG"/>
        </w:rPr>
      </w:pPr>
      <w:r>
        <w:rPr>
          <w:rFonts w:hint="cs"/>
          <w:rtl/>
          <w:lang w:val="en-US" w:bidi="ar-EG"/>
        </w:rPr>
        <w:t>-</w:t>
      </w:r>
      <w:r>
        <w:rPr>
          <w:rFonts w:hint="cs"/>
          <w:rtl/>
          <w:lang w:val="en-US" w:bidi="ar-EG"/>
        </w:rPr>
        <w:tab/>
        <w:t xml:space="preserve">مشروع أولي للتوصية الجديدة </w:t>
      </w:r>
      <w:r>
        <w:rPr>
          <w:lang w:val="en-US" w:bidi="ar-EG"/>
        </w:rPr>
        <w:t>[ITU-R [LMS.AR]</w:t>
      </w:r>
      <w:r>
        <w:rPr>
          <w:rFonts w:hint="cs"/>
          <w:rtl/>
          <w:lang w:val="en-US" w:bidi="ar-EG"/>
        </w:rPr>
        <w:t xml:space="preserve"> أو </w:t>
      </w:r>
      <w:r w:rsidR="00122FD9">
        <w:rPr>
          <w:lang w:val="en-US" w:bidi="ar-EG"/>
        </w:rPr>
        <w:t>]</w:t>
      </w:r>
      <w:r>
        <w:rPr>
          <w:rFonts w:hint="cs"/>
          <w:rtl/>
          <w:lang w:val="en-US" w:bidi="ar-EG"/>
        </w:rPr>
        <w:t xml:space="preserve">مشروع أولي لمراجعة التوصية </w:t>
      </w:r>
      <w:r>
        <w:rPr>
          <w:lang w:val="en-US" w:bidi="ar-EG"/>
        </w:rPr>
        <w:t>[ITU-R M.1462-1</w:t>
      </w:r>
      <w:r>
        <w:rPr>
          <w:rFonts w:hint="cs"/>
          <w:rtl/>
          <w:lang w:val="en-US" w:bidi="ar-EG"/>
        </w:rPr>
        <w:t xml:space="preserve"> - أنظمة الاتصالات الراديوية بالموجات المليمترية </w:t>
      </w:r>
      <w:r>
        <w:rPr>
          <w:lang w:val="en-US" w:bidi="ar-EG"/>
        </w:rPr>
        <w:t>]</w:t>
      </w:r>
      <w:r>
        <w:rPr>
          <w:rFonts w:hint="cs"/>
          <w:rtl/>
          <w:lang w:val="en-US" w:bidi="ar-EG"/>
        </w:rPr>
        <w:t>ورادارات المركبات التي تعمل بالموجات الميلمترية</w:t>
      </w:r>
      <w:r>
        <w:rPr>
          <w:lang w:val="en-US" w:bidi="ar-EG"/>
        </w:rPr>
        <w:t>[</w:t>
      </w:r>
      <w:r>
        <w:rPr>
          <w:rFonts w:hint="cs"/>
          <w:rtl/>
          <w:lang w:val="en-US" w:bidi="ar-EG"/>
        </w:rPr>
        <w:t xml:space="preserve"> في تطبيقات أنظمة النقل الذكية (الملحق </w:t>
      </w:r>
      <w:r>
        <w:rPr>
          <w:lang w:val="en-US" w:bidi="ar-EG"/>
        </w:rPr>
        <w:t>16</w:t>
      </w:r>
      <w:r>
        <w:rPr>
          <w:rFonts w:hint="cs"/>
          <w:rtl/>
          <w:lang w:val="en-US" w:bidi="ar-EG"/>
        </w:rPr>
        <w:t xml:space="preserve"> </w:t>
      </w:r>
      <w:hyperlink r:id="rId37" w:history="1">
        <w:r w:rsidR="00C249AF" w:rsidRPr="00A45347">
          <w:rPr>
            <w:rFonts w:hint="cs"/>
            <w:rtl/>
          </w:rPr>
          <w:t>ب</w:t>
        </w:r>
        <w:r w:rsidR="00C249AF" w:rsidRPr="004F59F7">
          <w:rPr>
            <w:rStyle w:val="Hyperlink"/>
            <w:rFonts w:hint="cs"/>
            <w:rtl/>
            <w:lang w:val="en-US" w:bidi="ar-EG"/>
          </w:rPr>
          <w:t xml:space="preserve">الوثيقة </w:t>
        </w:r>
        <w:r w:rsidR="00C249AF" w:rsidRPr="004F59F7">
          <w:rPr>
            <w:rStyle w:val="Hyperlink"/>
            <w:lang w:val="en-US" w:bidi="ar-EG"/>
          </w:rPr>
          <w:t>5A/703</w:t>
        </w:r>
      </w:hyperlink>
      <w:r>
        <w:rPr>
          <w:rFonts w:hint="cs"/>
          <w:rtl/>
          <w:lang w:val="en-US" w:bidi="ar-EG"/>
        </w:rPr>
        <w:t>)</w:t>
      </w:r>
    </w:p>
    <w:p w:rsidR="00A45347" w:rsidRDefault="00A45347" w:rsidP="00122FD9">
      <w:pPr>
        <w:pStyle w:val="enumlev1"/>
        <w:rPr>
          <w:rtl/>
          <w:lang w:val="en-US" w:bidi="ar-EG"/>
        </w:rPr>
      </w:pPr>
      <w:r>
        <w:rPr>
          <w:rFonts w:hint="cs"/>
          <w:rtl/>
          <w:lang w:val="en-US" w:bidi="ar-EG"/>
        </w:rPr>
        <w:t>-</w:t>
      </w:r>
      <w:r>
        <w:rPr>
          <w:rFonts w:hint="cs"/>
          <w:rtl/>
          <w:lang w:val="en-US" w:bidi="ar-EG"/>
        </w:rPr>
        <w:tab/>
        <w:t xml:space="preserve">مشروع </w:t>
      </w:r>
      <w:r w:rsidR="00122FD9">
        <w:rPr>
          <w:lang w:val="en-US" w:bidi="ar-EG"/>
        </w:rPr>
        <w:t>]</w:t>
      </w:r>
      <w:r w:rsidR="00122FD9">
        <w:rPr>
          <w:rFonts w:hint="cs"/>
          <w:rtl/>
          <w:lang w:val="en-US" w:bidi="ar-EG"/>
        </w:rPr>
        <w:t>أولي</w:t>
      </w:r>
      <w:r w:rsidR="00122FD9">
        <w:rPr>
          <w:lang w:val="en-US" w:bidi="ar-EG"/>
        </w:rPr>
        <w:t>[</w:t>
      </w:r>
      <w:r w:rsidR="00122FD9">
        <w:rPr>
          <w:rFonts w:hint="cs"/>
          <w:rtl/>
          <w:lang w:val="en-US" w:bidi="ar-EG"/>
        </w:rPr>
        <w:t xml:space="preserve"> </w:t>
      </w:r>
      <w:r>
        <w:rPr>
          <w:rFonts w:hint="cs"/>
          <w:rtl/>
          <w:lang w:val="en-US" w:bidi="ar-EG"/>
        </w:rPr>
        <w:t xml:space="preserve">للتوصية الجديدة </w:t>
      </w:r>
      <w:r>
        <w:rPr>
          <w:lang w:val="en-US" w:bidi="ar-EG"/>
        </w:rPr>
        <w:t>ITU-R M.[LMS.WASN]</w:t>
      </w:r>
      <w:r>
        <w:rPr>
          <w:rFonts w:hint="cs"/>
          <w:rtl/>
          <w:lang w:val="en-US" w:bidi="ar-EG"/>
        </w:rPr>
        <w:t xml:space="preserve"> - الأهداف والخصائص والمتطلبات الوظيفية لأنظمة شبكات المحاسيس و/أو أجهزة التشغيل الآلي للمناطق الواسعة (الملحق </w:t>
      </w:r>
      <w:r>
        <w:rPr>
          <w:lang w:val="en-US" w:bidi="ar-EG"/>
        </w:rPr>
        <w:t>18</w:t>
      </w:r>
      <w:r>
        <w:rPr>
          <w:rFonts w:hint="cs"/>
          <w:rtl/>
          <w:lang w:val="en-US" w:bidi="ar-EG"/>
        </w:rPr>
        <w:t xml:space="preserve"> </w:t>
      </w:r>
      <w:hyperlink r:id="rId38" w:history="1">
        <w:r w:rsidR="00C249AF" w:rsidRPr="00A45347">
          <w:rPr>
            <w:rFonts w:hint="cs"/>
            <w:rtl/>
          </w:rPr>
          <w:t>ب</w:t>
        </w:r>
        <w:r w:rsidR="00C249AF" w:rsidRPr="004F59F7">
          <w:rPr>
            <w:rStyle w:val="Hyperlink"/>
            <w:rFonts w:hint="cs"/>
            <w:rtl/>
            <w:lang w:val="en-US" w:bidi="ar-EG"/>
          </w:rPr>
          <w:t xml:space="preserve">الوثيقة </w:t>
        </w:r>
        <w:r w:rsidR="00C249AF" w:rsidRPr="004F59F7">
          <w:rPr>
            <w:rStyle w:val="Hyperlink"/>
            <w:lang w:val="en-US" w:bidi="ar-EG"/>
          </w:rPr>
          <w:t>5A/703</w:t>
        </w:r>
      </w:hyperlink>
      <w:r>
        <w:rPr>
          <w:rFonts w:hint="cs"/>
          <w:rtl/>
          <w:lang w:val="en-US" w:bidi="ar-EG"/>
        </w:rPr>
        <w:t>)</w:t>
      </w:r>
    </w:p>
    <w:p w:rsidR="00C249AF" w:rsidRPr="00C249AF" w:rsidRDefault="00C249AF" w:rsidP="003D642D">
      <w:pPr>
        <w:tabs>
          <w:tab w:val="right" w:pos="9639"/>
        </w:tabs>
        <w:spacing w:before="360"/>
        <w:jc w:val="center"/>
        <w:rPr>
          <w:b/>
          <w:bCs/>
          <w:lang w:val="en-US" w:bidi="ar-EG"/>
        </w:rPr>
      </w:pPr>
      <w:r>
        <w:rPr>
          <w:rFonts w:hint="cs"/>
          <w:b/>
          <w:bCs/>
          <w:rtl/>
          <w:lang w:val="en-US" w:bidi="ar-EG"/>
        </w:rPr>
        <w:t xml:space="preserve">فرقة العمل </w:t>
      </w:r>
      <w:r>
        <w:rPr>
          <w:b/>
          <w:bCs/>
          <w:lang w:val="en-US" w:bidi="ar-EG"/>
        </w:rPr>
        <w:t>5B</w:t>
      </w:r>
    </w:p>
    <w:p w:rsidR="00241300" w:rsidRDefault="00A45347" w:rsidP="00122FD9">
      <w:pPr>
        <w:pStyle w:val="enumlev1"/>
        <w:rPr>
          <w:lang w:val="en-US" w:bidi="ar-EG"/>
        </w:rPr>
      </w:pPr>
      <w:r>
        <w:rPr>
          <w:rFonts w:hint="cs"/>
          <w:rtl/>
          <w:lang w:val="en-US" w:bidi="ar-EG"/>
        </w:rPr>
        <w:t>-</w:t>
      </w:r>
      <w:r>
        <w:rPr>
          <w:rFonts w:hint="cs"/>
          <w:rtl/>
          <w:lang w:val="en-US" w:bidi="ar-EG"/>
        </w:rPr>
        <w:tab/>
        <w:t xml:space="preserve">مشروع أولي لمراجعة التوصية </w:t>
      </w:r>
      <w:r>
        <w:rPr>
          <w:lang w:val="en-US" w:bidi="ar-EG"/>
        </w:rPr>
        <w:t>ITU-R M.629</w:t>
      </w:r>
      <w:r>
        <w:rPr>
          <w:rFonts w:hint="cs"/>
          <w:rtl/>
          <w:lang w:val="en-US" w:bidi="ar-EG"/>
        </w:rPr>
        <w:t xml:space="preserve"> - استعمال خدمة الملاحة الراديوية لنطاقات التردد </w:t>
      </w:r>
      <w:r w:rsidR="00C249AF">
        <w:rPr>
          <w:lang w:val="en-US" w:bidi="ar-EG"/>
        </w:rPr>
        <w:t>MHz 3 100</w:t>
      </w:r>
      <w:r w:rsidR="00C249AF">
        <w:rPr>
          <w:lang w:val="en-US" w:bidi="ar-EG"/>
        </w:rPr>
        <w:noBreakHyphen/>
        <w:t>2 900</w:t>
      </w:r>
      <w:r w:rsidR="00C249AF">
        <w:rPr>
          <w:rFonts w:hint="cs"/>
          <w:rtl/>
          <w:lang w:val="en-US" w:bidi="ar-EG"/>
        </w:rPr>
        <w:t xml:space="preserve">، </w:t>
      </w:r>
      <w:r w:rsidR="00C249AF">
        <w:rPr>
          <w:lang w:val="en-US" w:bidi="ar-EG"/>
        </w:rPr>
        <w:t>MHz 5 650</w:t>
      </w:r>
      <w:r w:rsidR="00C249AF">
        <w:rPr>
          <w:lang w:val="en-US" w:bidi="ar-EG"/>
        </w:rPr>
        <w:noBreakHyphen/>
        <w:t>5 470</w:t>
      </w:r>
      <w:r w:rsidR="00C249AF">
        <w:rPr>
          <w:rFonts w:hint="cs"/>
          <w:rtl/>
          <w:lang w:val="en-US" w:bidi="ar-EG"/>
        </w:rPr>
        <w:t xml:space="preserve">، </w:t>
      </w:r>
      <w:r w:rsidR="00C249AF">
        <w:rPr>
          <w:lang w:val="en-US" w:bidi="ar-EG"/>
        </w:rPr>
        <w:t>MHz 9 300</w:t>
      </w:r>
      <w:r w:rsidR="00C249AF">
        <w:rPr>
          <w:lang w:val="en-US" w:bidi="ar-EG"/>
        </w:rPr>
        <w:noBreakHyphen/>
        <w:t>9 200</w:t>
      </w:r>
      <w:r w:rsidR="00C249AF">
        <w:rPr>
          <w:rFonts w:hint="cs"/>
          <w:rtl/>
          <w:lang w:val="en-US" w:bidi="ar-EG"/>
        </w:rPr>
        <w:t xml:space="preserve">، </w:t>
      </w:r>
      <w:r w:rsidR="00C249AF">
        <w:rPr>
          <w:lang w:val="en-US" w:bidi="ar-EG"/>
        </w:rPr>
        <w:t>MHz 9 500</w:t>
      </w:r>
      <w:r w:rsidR="00C249AF">
        <w:rPr>
          <w:lang w:val="en-US" w:bidi="ar-EG"/>
        </w:rPr>
        <w:noBreakHyphen/>
        <w:t>9 300</w:t>
      </w:r>
      <w:r w:rsidR="00C249AF">
        <w:rPr>
          <w:rFonts w:hint="cs"/>
          <w:rtl/>
          <w:lang w:val="en-US" w:bidi="ar-EG"/>
        </w:rPr>
        <w:t xml:space="preserve"> و</w:t>
      </w:r>
      <w:r w:rsidR="00BD2E08">
        <w:rPr>
          <w:lang w:val="en-US" w:bidi="ar-EG"/>
        </w:rPr>
        <w:t>MHz 9 800</w:t>
      </w:r>
      <w:r w:rsidR="00BD2E08">
        <w:rPr>
          <w:lang w:val="en-US" w:bidi="ar-EG"/>
        </w:rPr>
        <w:noBreakHyphen/>
        <w:t>9 500</w:t>
      </w:r>
      <w:r w:rsidR="00C249AF">
        <w:rPr>
          <w:rFonts w:hint="cs"/>
          <w:rtl/>
          <w:lang w:val="en-US" w:bidi="ar-EG"/>
        </w:rPr>
        <w:t xml:space="preserve"> (الملحق </w:t>
      </w:r>
      <w:r w:rsidR="00C249AF">
        <w:rPr>
          <w:lang w:val="en-US" w:bidi="ar-EG"/>
        </w:rPr>
        <w:t>1</w:t>
      </w:r>
      <w:r w:rsidR="00C249AF">
        <w:rPr>
          <w:rFonts w:hint="cs"/>
          <w:rtl/>
          <w:lang w:val="en-US" w:bidi="ar-EG"/>
        </w:rPr>
        <w:t xml:space="preserve"> بالوثيقة </w:t>
      </w:r>
      <w:r w:rsidR="00E67370">
        <w:rPr>
          <w:rFonts w:hint="cs"/>
          <w:rtl/>
          <w:lang w:val="en-US" w:bidi="ar-EG"/>
        </w:rPr>
        <w:t>ب</w:t>
      </w:r>
      <w:hyperlink r:id="rId39" w:history="1">
        <w:r w:rsidR="00E67370" w:rsidRPr="00E67370">
          <w:rPr>
            <w:rStyle w:val="Hyperlink"/>
            <w:rFonts w:hint="cs"/>
            <w:rtl/>
            <w:lang w:val="en-US" w:bidi="ar-EG"/>
          </w:rPr>
          <w:t xml:space="preserve">الوثيقة </w:t>
        </w:r>
        <w:r w:rsidR="00E67370" w:rsidRPr="00E67370">
          <w:rPr>
            <w:rStyle w:val="Hyperlink"/>
            <w:lang w:val="en-US" w:bidi="ar-EG"/>
          </w:rPr>
          <w:t>5</w:t>
        </w:r>
        <w:r w:rsidR="00122FD9">
          <w:rPr>
            <w:rStyle w:val="Hyperlink"/>
            <w:lang w:val="en-US" w:bidi="ar-EG"/>
          </w:rPr>
          <w:t>B</w:t>
        </w:r>
        <w:r w:rsidR="00E67370" w:rsidRPr="00E67370">
          <w:rPr>
            <w:rStyle w:val="Hyperlink"/>
            <w:lang w:val="en-US" w:bidi="ar-EG"/>
          </w:rPr>
          <w:t>/727</w:t>
        </w:r>
      </w:hyperlink>
      <w:r w:rsidR="00C249AF">
        <w:rPr>
          <w:rFonts w:hint="cs"/>
          <w:rtl/>
          <w:lang w:val="en-US" w:bidi="ar-EG"/>
        </w:rPr>
        <w:t>)</w:t>
      </w:r>
    </w:p>
    <w:p w:rsidR="00241300" w:rsidRDefault="00C249AF" w:rsidP="00122FD9">
      <w:pPr>
        <w:pStyle w:val="enumlev1"/>
        <w:rPr>
          <w:rtl/>
          <w:lang w:val="en-US" w:bidi="ar-EG"/>
        </w:rPr>
      </w:pPr>
      <w:r>
        <w:rPr>
          <w:rFonts w:hint="cs"/>
          <w:rtl/>
          <w:lang w:val="en-US" w:bidi="ar-EG"/>
        </w:rPr>
        <w:t>-</w:t>
      </w:r>
      <w:r>
        <w:rPr>
          <w:rFonts w:hint="cs"/>
          <w:rtl/>
          <w:lang w:val="en-US" w:bidi="ar-EG"/>
        </w:rPr>
        <w:tab/>
        <w:t xml:space="preserve">مشروع أولي لمراجعة التوصية </w:t>
      </w:r>
      <w:r>
        <w:rPr>
          <w:lang w:val="en-US" w:bidi="ar-EG"/>
        </w:rPr>
        <w:t>ITU-R M.1796</w:t>
      </w:r>
      <w:r>
        <w:rPr>
          <w:rFonts w:hint="cs"/>
          <w:rtl/>
          <w:lang w:val="en-US" w:bidi="ar-EG"/>
        </w:rPr>
        <w:t xml:space="preserve"> - الخصائص ومعايير الحماية لرادارات الأرض العاملة في خدمة الاستدلال الراديوي في نطاق التردد </w:t>
      </w:r>
      <w:r>
        <w:rPr>
          <w:lang w:val="en-US" w:bidi="ar-EG"/>
        </w:rPr>
        <w:t>MHz 10 680</w:t>
      </w:r>
      <w:r>
        <w:rPr>
          <w:lang w:val="en-US" w:bidi="ar-EG"/>
        </w:rPr>
        <w:noBreakHyphen/>
        <w:t>8 500</w:t>
      </w:r>
      <w:r>
        <w:rPr>
          <w:rFonts w:hint="cs"/>
          <w:rtl/>
          <w:lang w:val="en-US" w:bidi="ar-EG"/>
        </w:rPr>
        <w:t xml:space="preserve"> (الملحق </w:t>
      </w:r>
      <w:r>
        <w:rPr>
          <w:lang w:val="en-US" w:bidi="ar-EG"/>
        </w:rPr>
        <w:t>3</w:t>
      </w:r>
      <w:r>
        <w:rPr>
          <w:rFonts w:hint="cs"/>
          <w:rtl/>
          <w:lang w:val="en-US" w:bidi="ar-EG"/>
        </w:rPr>
        <w:t xml:space="preserve"> </w:t>
      </w:r>
      <w:r w:rsidR="00E67370">
        <w:rPr>
          <w:rFonts w:hint="cs"/>
          <w:rtl/>
          <w:lang w:val="en-US" w:bidi="ar-EG"/>
        </w:rPr>
        <w:t>ب</w:t>
      </w:r>
      <w:hyperlink r:id="rId40" w:history="1">
        <w:r w:rsidR="00E67370" w:rsidRPr="00E67370">
          <w:rPr>
            <w:rStyle w:val="Hyperlink"/>
            <w:rFonts w:hint="cs"/>
            <w:rtl/>
            <w:lang w:val="en-US" w:bidi="ar-EG"/>
          </w:rPr>
          <w:t xml:space="preserve">الوثيقة </w:t>
        </w:r>
        <w:r w:rsidR="00E67370" w:rsidRPr="00E67370">
          <w:rPr>
            <w:rStyle w:val="Hyperlink"/>
            <w:lang w:val="en-US" w:bidi="ar-EG"/>
          </w:rPr>
          <w:t>5</w:t>
        </w:r>
        <w:r w:rsidR="00122FD9">
          <w:rPr>
            <w:rStyle w:val="Hyperlink"/>
            <w:lang w:val="en-US" w:bidi="ar-EG"/>
          </w:rPr>
          <w:t>B</w:t>
        </w:r>
        <w:r w:rsidR="00E67370" w:rsidRPr="00E67370">
          <w:rPr>
            <w:rStyle w:val="Hyperlink"/>
            <w:lang w:val="en-US" w:bidi="ar-EG"/>
          </w:rPr>
          <w:t>/727</w:t>
        </w:r>
      </w:hyperlink>
      <w:r>
        <w:rPr>
          <w:rFonts w:hint="cs"/>
          <w:rtl/>
          <w:lang w:val="en-US" w:bidi="ar-EG"/>
        </w:rPr>
        <w:t>)</w:t>
      </w:r>
    </w:p>
    <w:p w:rsidR="00C249AF" w:rsidRDefault="00C249AF" w:rsidP="003D642D">
      <w:pPr>
        <w:pStyle w:val="enumlev1"/>
        <w:rPr>
          <w:rtl/>
          <w:lang w:val="en-US" w:bidi="ar-EG"/>
        </w:rPr>
      </w:pPr>
      <w:r>
        <w:rPr>
          <w:rFonts w:hint="cs"/>
          <w:rtl/>
          <w:lang w:val="en-US" w:bidi="ar-EG"/>
        </w:rPr>
        <w:t>-</w:t>
      </w:r>
      <w:r>
        <w:rPr>
          <w:rFonts w:hint="cs"/>
          <w:rtl/>
          <w:lang w:val="en-US" w:bidi="ar-EG"/>
        </w:rPr>
        <w:tab/>
        <w:t xml:space="preserve">مشروع أولي لمراجعة التوصية </w:t>
      </w:r>
      <w:r>
        <w:rPr>
          <w:lang w:val="en-US" w:bidi="ar-EG"/>
        </w:rPr>
        <w:t>ITU-R M.625-3</w:t>
      </w:r>
      <w:r>
        <w:rPr>
          <w:rFonts w:hint="cs"/>
          <w:rtl/>
          <w:lang w:val="en-US" w:bidi="ar-EG"/>
        </w:rPr>
        <w:t xml:space="preserve"> - تجهيزات الإبراق بطباعة مباشرة التي تستعمل التعرف الأوتوماتي في الخدمة المتنقلة البحرية (الملحق </w:t>
      </w:r>
      <w:r>
        <w:rPr>
          <w:lang w:val="en-US" w:bidi="ar-EG"/>
        </w:rPr>
        <w:t>5</w:t>
      </w:r>
      <w:r>
        <w:rPr>
          <w:rFonts w:hint="cs"/>
          <w:rtl/>
          <w:lang w:val="en-US" w:bidi="ar-EG"/>
        </w:rPr>
        <w:t xml:space="preserve"> </w:t>
      </w:r>
      <w:r w:rsidR="00E67370">
        <w:rPr>
          <w:rFonts w:hint="cs"/>
          <w:rtl/>
          <w:lang w:val="en-US" w:bidi="ar-EG"/>
        </w:rPr>
        <w:t>ب</w:t>
      </w:r>
      <w:hyperlink r:id="rId41" w:history="1">
        <w:r w:rsidR="00E67370" w:rsidRPr="00E67370">
          <w:rPr>
            <w:rStyle w:val="Hyperlink"/>
            <w:rFonts w:hint="cs"/>
            <w:rtl/>
            <w:lang w:val="en-US" w:bidi="ar-EG"/>
          </w:rPr>
          <w:t xml:space="preserve">الوثيقة </w:t>
        </w:r>
        <w:r w:rsidR="00E67370" w:rsidRPr="00E67370">
          <w:rPr>
            <w:rStyle w:val="Hyperlink"/>
            <w:lang w:val="en-US" w:bidi="ar-EG"/>
          </w:rPr>
          <w:t>5</w:t>
        </w:r>
        <w:r w:rsidR="00122FD9">
          <w:rPr>
            <w:rStyle w:val="Hyperlink"/>
            <w:lang w:val="en-US" w:bidi="ar-EG"/>
          </w:rPr>
          <w:t>B</w:t>
        </w:r>
        <w:r w:rsidR="00E67370" w:rsidRPr="00E67370">
          <w:rPr>
            <w:rStyle w:val="Hyperlink"/>
            <w:lang w:val="en-US" w:bidi="ar-EG"/>
          </w:rPr>
          <w:t>/727</w:t>
        </w:r>
      </w:hyperlink>
      <w:r>
        <w:rPr>
          <w:rFonts w:hint="cs"/>
          <w:rtl/>
          <w:lang w:val="en-US" w:bidi="ar-EG"/>
        </w:rPr>
        <w:t>)</w:t>
      </w:r>
    </w:p>
    <w:p w:rsidR="00C249AF" w:rsidRDefault="00C249AF" w:rsidP="00180F9A">
      <w:pPr>
        <w:pStyle w:val="enumlev1"/>
        <w:rPr>
          <w:rtl/>
          <w:lang w:val="en-US" w:bidi="ar-EG"/>
        </w:rPr>
      </w:pPr>
      <w:r>
        <w:rPr>
          <w:rFonts w:hint="cs"/>
          <w:rtl/>
          <w:lang w:val="en-US" w:bidi="ar-EG"/>
        </w:rPr>
        <w:lastRenderedPageBreak/>
        <w:t>-</w:t>
      </w:r>
      <w:r>
        <w:rPr>
          <w:rFonts w:hint="cs"/>
          <w:rtl/>
          <w:lang w:val="en-US" w:bidi="ar-EG"/>
        </w:rPr>
        <w:tab/>
        <w:t xml:space="preserve">مشروع أولي لمراجعة التوصية </w:t>
      </w:r>
      <w:r>
        <w:rPr>
          <w:lang w:val="en-US" w:bidi="ar-EG"/>
        </w:rPr>
        <w:t>ITU-R M.690</w:t>
      </w:r>
      <w:r>
        <w:rPr>
          <w:lang w:val="en-US" w:bidi="ar-EG"/>
        </w:rPr>
        <w:noBreakHyphen/>
        <w:t>1</w:t>
      </w:r>
      <w:r>
        <w:rPr>
          <w:rFonts w:hint="cs"/>
          <w:rtl/>
          <w:lang w:val="en-US" w:bidi="ar-EG"/>
        </w:rPr>
        <w:t xml:space="preserve"> - الخصائص التقنية للمنارات الراديوية للاستدلال على موقع الطوارئ </w:t>
      </w:r>
      <w:r>
        <w:rPr>
          <w:lang w:val="en-US" w:bidi="ar-EG"/>
        </w:rPr>
        <w:t>(EPIR</w:t>
      </w:r>
      <w:r w:rsidR="00180F9A">
        <w:rPr>
          <w:lang w:val="en-US" w:bidi="ar-EG"/>
        </w:rPr>
        <w:t>B</w:t>
      </w:r>
      <w:r>
        <w:rPr>
          <w:lang w:val="en-US" w:bidi="ar-EG"/>
        </w:rPr>
        <w:t>s)</w:t>
      </w:r>
      <w:r>
        <w:rPr>
          <w:rFonts w:hint="cs"/>
          <w:rtl/>
          <w:lang w:val="en-US" w:bidi="ar-EG"/>
        </w:rPr>
        <w:t xml:space="preserve"> التي تعمل على تردُّدي الموجات المحاملة </w:t>
      </w:r>
      <w:r>
        <w:rPr>
          <w:lang w:val="en-US" w:bidi="ar-EG"/>
        </w:rPr>
        <w:t>MHz 121,5</w:t>
      </w:r>
      <w:r>
        <w:rPr>
          <w:rFonts w:hint="cs"/>
          <w:rtl/>
          <w:lang w:val="en-US" w:bidi="ar-EG"/>
        </w:rPr>
        <w:t xml:space="preserve"> و</w:t>
      </w:r>
      <w:r>
        <w:rPr>
          <w:lang w:val="en-US" w:bidi="ar-EG"/>
        </w:rPr>
        <w:t>MHz 243</w:t>
      </w:r>
      <w:r>
        <w:rPr>
          <w:rFonts w:hint="cs"/>
          <w:rtl/>
          <w:lang w:val="en-US" w:bidi="ar-EG"/>
        </w:rPr>
        <w:t xml:space="preserve"> (الملحق </w:t>
      </w:r>
      <w:r>
        <w:rPr>
          <w:lang w:val="en-US" w:bidi="ar-EG"/>
        </w:rPr>
        <w:t>8</w:t>
      </w:r>
      <w:r>
        <w:rPr>
          <w:rFonts w:hint="cs"/>
          <w:rtl/>
          <w:lang w:val="en-US" w:bidi="ar-EG"/>
        </w:rPr>
        <w:t xml:space="preserve"> </w:t>
      </w:r>
      <w:r w:rsidR="00921373">
        <w:rPr>
          <w:rtl/>
          <w:lang w:val="en-US" w:bidi="ar-EG"/>
        </w:rPr>
        <w:br/>
      </w:r>
      <w:r w:rsidR="00E67370">
        <w:rPr>
          <w:rFonts w:hint="cs"/>
          <w:rtl/>
          <w:lang w:val="en-US" w:bidi="ar-EG"/>
        </w:rPr>
        <w:t>ب</w:t>
      </w:r>
      <w:hyperlink r:id="rId42" w:history="1">
        <w:r w:rsidR="00E67370" w:rsidRPr="00E67370">
          <w:rPr>
            <w:rStyle w:val="Hyperlink"/>
            <w:rFonts w:hint="cs"/>
            <w:rtl/>
            <w:lang w:val="en-US" w:bidi="ar-EG"/>
          </w:rPr>
          <w:t xml:space="preserve">الوثيقة </w:t>
        </w:r>
        <w:r w:rsidR="00E67370" w:rsidRPr="00E67370">
          <w:rPr>
            <w:rStyle w:val="Hyperlink"/>
            <w:lang w:val="en-US" w:bidi="ar-EG"/>
          </w:rPr>
          <w:t>5</w:t>
        </w:r>
        <w:r w:rsidR="00122FD9">
          <w:rPr>
            <w:rStyle w:val="Hyperlink"/>
            <w:lang w:val="en-US" w:bidi="ar-EG"/>
          </w:rPr>
          <w:t>B</w:t>
        </w:r>
        <w:r w:rsidR="00E67370" w:rsidRPr="00E67370">
          <w:rPr>
            <w:rStyle w:val="Hyperlink"/>
            <w:lang w:val="en-US" w:bidi="ar-EG"/>
          </w:rPr>
          <w:t>/727</w:t>
        </w:r>
      </w:hyperlink>
      <w:r>
        <w:rPr>
          <w:rFonts w:hint="cs"/>
          <w:rtl/>
          <w:lang w:val="en-US" w:bidi="ar-EG"/>
        </w:rPr>
        <w:t>)</w:t>
      </w:r>
    </w:p>
    <w:p w:rsidR="00C249AF" w:rsidRPr="00C249AF" w:rsidRDefault="00C249AF" w:rsidP="00BD2E08">
      <w:pPr>
        <w:pStyle w:val="enumlev1"/>
        <w:rPr>
          <w:lang w:val="en-US" w:bidi="ar-EG"/>
        </w:rPr>
      </w:pPr>
      <w:r>
        <w:rPr>
          <w:rFonts w:hint="cs"/>
          <w:rtl/>
          <w:lang w:val="en-US" w:bidi="ar-EG"/>
        </w:rPr>
        <w:t>-</w:t>
      </w:r>
      <w:r>
        <w:rPr>
          <w:rFonts w:hint="cs"/>
          <w:rtl/>
          <w:lang w:val="en-US" w:bidi="ar-EG"/>
        </w:rPr>
        <w:tab/>
        <w:t xml:space="preserve">مشروع أولي لمراجعة التوصية </w:t>
      </w:r>
      <w:r>
        <w:rPr>
          <w:lang w:val="en-US" w:bidi="ar-EG"/>
        </w:rPr>
        <w:t>ITU-R M.1084-4</w:t>
      </w:r>
      <w:r>
        <w:rPr>
          <w:rFonts w:hint="cs"/>
          <w:rtl/>
          <w:lang w:val="en-US" w:bidi="ar-EG"/>
        </w:rPr>
        <w:t xml:space="preserve"> - حلول مؤقتة لتحسين فعالية استخدام محطات الخدمة المتنقلة البحرية للنطاق </w:t>
      </w:r>
      <w:r>
        <w:rPr>
          <w:lang w:val="en-US" w:bidi="ar-EG"/>
        </w:rPr>
        <w:t>MHz 174-156</w:t>
      </w:r>
      <w:r>
        <w:rPr>
          <w:rFonts w:hint="cs"/>
          <w:rtl/>
          <w:lang w:val="en-US" w:bidi="ar-EG"/>
        </w:rPr>
        <w:t xml:space="preserve"> (الملحق </w:t>
      </w:r>
      <w:r>
        <w:rPr>
          <w:lang w:val="en-US" w:bidi="ar-EG"/>
        </w:rPr>
        <w:t>9</w:t>
      </w:r>
      <w:r>
        <w:rPr>
          <w:rFonts w:hint="cs"/>
          <w:rtl/>
          <w:lang w:val="en-US" w:bidi="ar-EG"/>
        </w:rPr>
        <w:t xml:space="preserve"> </w:t>
      </w:r>
      <w:r w:rsidR="00E67370">
        <w:rPr>
          <w:rFonts w:hint="cs"/>
          <w:rtl/>
          <w:lang w:val="en-US" w:bidi="ar-EG"/>
        </w:rPr>
        <w:t>ب</w:t>
      </w:r>
      <w:hyperlink r:id="rId43" w:history="1">
        <w:r w:rsidR="00E67370" w:rsidRPr="00E67370">
          <w:rPr>
            <w:rStyle w:val="Hyperlink"/>
            <w:rFonts w:hint="cs"/>
            <w:rtl/>
            <w:lang w:val="en-US" w:bidi="ar-EG"/>
          </w:rPr>
          <w:t xml:space="preserve">الوثيقة </w:t>
        </w:r>
        <w:r w:rsidR="00E67370" w:rsidRPr="00E67370">
          <w:rPr>
            <w:rStyle w:val="Hyperlink"/>
            <w:lang w:val="en-US" w:bidi="ar-EG"/>
          </w:rPr>
          <w:t>5</w:t>
        </w:r>
        <w:r w:rsidR="00122FD9">
          <w:rPr>
            <w:rStyle w:val="Hyperlink"/>
            <w:lang w:val="en-US" w:bidi="ar-EG"/>
          </w:rPr>
          <w:t>B</w:t>
        </w:r>
        <w:r w:rsidR="00E67370" w:rsidRPr="00E67370">
          <w:rPr>
            <w:rStyle w:val="Hyperlink"/>
            <w:lang w:val="en-US" w:bidi="ar-EG"/>
          </w:rPr>
          <w:t>/727</w:t>
        </w:r>
      </w:hyperlink>
      <w:r>
        <w:rPr>
          <w:rFonts w:hint="cs"/>
          <w:rtl/>
          <w:lang w:val="en-US" w:bidi="ar-EG"/>
        </w:rPr>
        <w:t>)</w:t>
      </w:r>
    </w:p>
    <w:p w:rsidR="00241300" w:rsidRDefault="00FC5D0E" w:rsidP="000672B9">
      <w:pPr>
        <w:pStyle w:val="enumlev1"/>
        <w:rPr>
          <w:rtl/>
          <w:lang w:val="en-US" w:bidi="ar-EG"/>
        </w:rPr>
      </w:pPr>
      <w:r>
        <w:rPr>
          <w:rFonts w:hint="cs"/>
          <w:rtl/>
          <w:lang w:bidi="ar-EG"/>
        </w:rPr>
        <w:t>-</w:t>
      </w:r>
      <w:r>
        <w:rPr>
          <w:rFonts w:hint="cs"/>
          <w:rtl/>
          <w:lang w:bidi="ar-EG"/>
        </w:rPr>
        <w:tab/>
        <w:t xml:space="preserve">مشروع أولي لمراجعة التوصية </w:t>
      </w:r>
      <w:r>
        <w:rPr>
          <w:lang w:val="en-US" w:bidi="ar-EG"/>
        </w:rPr>
        <w:t>ITU-R M.1173</w:t>
      </w:r>
      <w:r>
        <w:rPr>
          <w:rFonts w:hint="cs"/>
          <w:rtl/>
          <w:lang w:val="en-US" w:bidi="ar-EG"/>
        </w:rPr>
        <w:t xml:space="preserve"> - الخصائص التقنية للمرسلات ذات النطاق الجانبي الوحيد المستعملة في الخدمة المتنقلة البحرية للمهاتفة الراديوية في النطاقات بين </w:t>
      </w:r>
      <w:r>
        <w:rPr>
          <w:lang w:val="en-US" w:bidi="ar-EG"/>
        </w:rPr>
        <w:t>kHz 1 60</w:t>
      </w:r>
      <w:r w:rsidR="000672B9">
        <w:rPr>
          <w:lang w:val="en-US" w:bidi="ar-EG"/>
        </w:rPr>
        <w:t>5</w:t>
      </w:r>
      <w:r>
        <w:rPr>
          <w:lang w:val="en-US" w:bidi="ar-EG"/>
        </w:rPr>
        <w:t>,5</w:t>
      </w:r>
      <w:r>
        <w:rPr>
          <w:rFonts w:hint="cs"/>
          <w:rtl/>
          <w:lang w:val="en-US" w:bidi="ar-EG"/>
        </w:rPr>
        <w:t xml:space="preserve"> (</w:t>
      </w:r>
      <w:r>
        <w:rPr>
          <w:lang w:val="en-US" w:bidi="ar-EG"/>
        </w:rPr>
        <w:t>kHz 1 605</w:t>
      </w:r>
      <w:r>
        <w:rPr>
          <w:rFonts w:hint="cs"/>
          <w:rtl/>
          <w:lang w:val="en-US" w:bidi="ar-EG"/>
        </w:rPr>
        <w:t xml:space="preserve"> في الإقليم </w:t>
      </w:r>
      <w:r>
        <w:rPr>
          <w:lang w:val="en-US" w:bidi="ar-EG"/>
        </w:rPr>
        <w:t>2</w:t>
      </w:r>
      <w:r>
        <w:rPr>
          <w:rFonts w:hint="cs"/>
          <w:rtl/>
          <w:lang w:val="en-US" w:bidi="ar-EG"/>
        </w:rPr>
        <w:t>) و</w:t>
      </w:r>
      <w:r>
        <w:rPr>
          <w:lang w:val="en-US" w:bidi="ar-EG"/>
        </w:rPr>
        <w:t>kHz 4 000</w:t>
      </w:r>
      <w:r>
        <w:rPr>
          <w:rFonts w:hint="cs"/>
          <w:rtl/>
          <w:lang w:val="en-US" w:bidi="ar-EG"/>
        </w:rPr>
        <w:t xml:space="preserve"> وبين </w:t>
      </w:r>
      <w:r>
        <w:rPr>
          <w:lang w:val="en-US" w:bidi="ar-EG"/>
        </w:rPr>
        <w:t>kHz 4 000</w:t>
      </w:r>
      <w:r>
        <w:rPr>
          <w:rFonts w:hint="cs"/>
          <w:rtl/>
          <w:lang w:val="en-US" w:bidi="ar-EG"/>
        </w:rPr>
        <w:t xml:space="preserve"> و</w:t>
      </w:r>
      <w:r>
        <w:rPr>
          <w:lang w:val="en-US" w:bidi="ar-EG"/>
        </w:rPr>
        <w:t>kHz 27 500</w:t>
      </w:r>
      <w:r>
        <w:rPr>
          <w:rFonts w:hint="cs"/>
          <w:rtl/>
          <w:lang w:val="en-US" w:bidi="ar-EG"/>
        </w:rPr>
        <w:t xml:space="preserve"> (الملحق </w:t>
      </w:r>
      <w:r>
        <w:rPr>
          <w:lang w:val="en-US" w:bidi="ar-EG"/>
        </w:rPr>
        <w:t>12</w:t>
      </w:r>
      <w:r>
        <w:rPr>
          <w:rFonts w:hint="cs"/>
          <w:rtl/>
          <w:lang w:val="en-US" w:bidi="ar-EG"/>
        </w:rPr>
        <w:t xml:space="preserve"> </w:t>
      </w:r>
      <w:r w:rsidR="00E67370">
        <w:rPr>
          <w:rFonts w:hint="cs"/>
          <w:rtl/>
          <w:lang w:val="en-US" w:bidi="ar-EG"/>
        </w:rPr>
        <w:t>ب</w:t>
      </w:r>
      <w:hyperlink r:id="rId44" w:history="1">
        <w:r w:rsidR="00E67370" w:rsidRPr="00E67370">
          <w:rPr>
            <w:rStyle w:val="Hyperlink"/>
            <w:rFonts w:hint="cs"/>
            <w:rtl/>
            <w:lang w:val="en-US" w:bidi="ar-EG"/>
          </w:rPr>
          <w:t xml:space="preserve">الوثيقة </w:t>
        </w:r>
        <w:r w:rsidR="00E67370" w:rsidRPr="00E67370">
          <w:rPr>
            <w:rStyle w:val="Hyperlink"/>
            <w:lang w:val="en-US" w:bidi="ar-EG"/>
          </w:rPr>
          <w:t>5</w:t>
        </w:r>
        <w:r w:rsidR="00122FD9">
          <w:rPr>
            <w:rStyle w:val="Hyperlink"/>
            <w:lang w:val="en-US" w:bidi="ar-EG"/>
          </w:rPr>
          <w:t>B</w:t>
        </w:r>
        <w:r w:rsidR="00E67370" w:rsidRPr="00E67370">
          <w:rPr>
            <w:rStyle w:val="Hyperlink"/>
            <w:lang w:val="en-US" w:bidi="ar-EG"/>
          </w:rPr>
          <w:t>/727</w:t>
        </w:r>
      </w:hyperlink>
      <w:r>
        <w:rPr>
          <w:rFonts w:hint="cs"/>
          <w:rtl/>
          <w:lang w:val="en-US" w:bidi="ar-EG"/>
        </w:rPr>
        <w:t>)</w:t>
      </w:r>
    </w:p>
    <w:p w:rsidR="00FC5D0E" w:rsidRPr="009B315B" w:rsidRDefault="00FC5D0E" w:rsidP="003D642D">
      <w:pPr>
        <w:pStyle w:val="enumlev1"/>
        <w:rPr>
          <w:lang w:val="en-US" w:bidi="ar-EG"/>
        </w:rPr>
      </w:pPr>
      <w:r>
        <w:rPr>
          <w:rFonts w:hint="cs"/>
          <w:rtl/>
          <w:lang w:val="en-US" w:bidi="ar-EG"/>
        </w:rPr>
        <w:t>-</w:t>
      </w:r>
      <w:r>
        <w:rPr>
          <w:rFonts w:hint="cs"/>
          <w:rtl/>
          <w:lang w:val="en-US" w:bidi="ar-EG"/>
        </w:rPr>
        <w:tab/>
        <w:t xml:space="preserve">مشروع أولي </w:t>
      </w:r>
      <w:r w:rsidR="009B315B">
        <w:rPr>
          <w:rFonts w:hint="cs"/>
          <w:rtl/>
          <w:lang w:val="en-US" w:bidi="ar-EG"/>
        </w:rPr>
        <w:t xml:space="preserve">لمراجعة التوصية </w:t>
      </w:r>
      <w:r w:rsidR="009B315B">
        <w:rPr>
          <w:lang w:val="en-US" w:bidi="ar-EG"/>
        </w:rPr>
        <w:t>ITU-R M.585</w:t>
      </w:r>
      <w:r w:rsidR="009B315B">
        <w:rPr>
          <w:lang w:val="en-US" w:bidi="ar-EG"/>
        </w:rPr>
        <w:noBreakHyphen/>
        <w:t>5</w:t>
      </w:r>
      <w:r w:rsidR="009B315B">
        <w:rPr>
          <w:rFonts w:hint="cs"/>
          <w:rtl/>
          <w:lang w:val="en-US" w:bidi="ar-EG"/>
        </w:rPr>
        <w:t xml:space="preserve"> - تخصيص الهويات واستعمالها في الخدمة المتنقلة البحرية (الملحق </w:t>
      </w:r>
      <w:r w:rsidR="009B315B">
        <w:rPr>
          <w:lang w:val="en-US" w:bidi="ar-EG"/>
        </w:rPr>
        <w:t>16</w:t>
      </w:r>
      <w:r w:rsidR="009B315B">
        <w:rPr>
          <w:rFonts w:hint="cs"/>
          <w:rtl/>
          <w:lang w:val="en-US" w:bidi="ar-EG"/>
        </w:rPr>
        <w:t xml:space="preserve"> </w:t>
      </w:r>
      <w:r w:rsidR="00E67370">
        <w:rPr>
          <w:rFonts w:hint="cs"/>
          <w:rtl/>
          <w:lang w:val="en-US" w:bidi="ar-EG"/>
        </w:rPr>
        <w:t>ب</w:t>
      </w:r>
      <w:hyperlink r:id="rId45" w:history="1">
        <w:r w:rsidR="00E67370" w:rsidRPr="00E67370">
          <w:rPr>
            <w:rStyle w:val="Hyperlink"/>
            <w:rFonts w:hint="cs"/>
            <w:rtl/>
            <w:lang w:val="en-US" w:bidi="ar-EG"/>
          </w:rPr>
          <w:t xml:space="preserve">الوثيقة </w:t>
        </w:r>
        <w:r w:rsidR="00E67370" w:rsidRPr="00E67370">
          <w:rPr>
            <w:rStyle w:val="Hyperlink"/>
            <w:lang w:val="en-US" w:bidi="ar-EG"/>
          </w:rPr>
          <w:t>5</w:t>
        </w:r>
        <w:r w:rsidR="00122FD9">
          <w:rPr>
            <w:rStyle w:val="Hyperlink"/>
            <w:lang w:val="en-US" w:bidi="ar-EG"/>
          </w:rPr>
          <w:t>B</w:t>
        </w:r>
        <w:r w:rsidR="00E67370" w:rsidRPr="00E67370">
          <w:rPr>
            <w:rStyle w:val="Hyperlink"/>
            <w:lang w:val="en-US" w:bidi="ar-EG"/>
          </w:rPr>
          <w:t>/727</w:t>
        </w:r>
      </w:hyperlink>
      <w:r w:rsidR="009B315B">
        <w:rPr>
          <w:rFonts w:hint="cs"/>
          <w:rtl/>
          <w:lang w:val="en-US" w:bidi="ar-EG"/>
        </w:rPr>
        <w:t>)</w:t>
      </w:r>
    </w:p>
    <w:p w:rsidR="00241300" w:rsidRDefault="009B315B" w:rsidP="000672B9">
      <w:pPr>
        <w:pStyle w:val="enumlev1"/>
        <w:rPr>
          <w:rtl/>
          <w:lang w:val="en-US" w:bidi="ar-EG"/>
        </w:rPr>
      </w:pPr>
      <w:r>
        <w:rPr>
          <w:rFonts w:hint="cs"/>
          <w:rtl/>
          <w:lang w:val="en-US" w:bidi="ar-EG"/>
        </w:rPr>
        <w:t>-</w:t>
      </w:r>
      <w:r>
        <w:rPr>
          <w:rFonts w:hint="cs"/>
          <w:rtl/>
          <w:lang w:val="en-US" w:bidi="ar-EG"/>
        </w:rPr>
        <w:tab/>
        <w:t xml:space="preserve">مشروع أولي لمراجعة التوصية </w:t>
      </w:r>
      <w:r>
        <w:rPr>
          <w:lang w:val="en-US" w:bidi="ar-EG"/>
        </w:rPr>
        <w:t>ITU</w:t>
      </w:r>
      <w:r w:rsidR="000672B9">
        <w:rPr>
          <w:lang w:val="en-US" w:bidi="ar-EG"/>
        </w:rPr>
        <w:t>-</w:t>
      </w:r>
      <w:r>
        <w:rPr>
          <w:lang w:val="en-US" w:bidi="ar-EG"/>
        </w:rPr>
        <w:t>R M.1</w:t>
      </w:r>
      <w:r w:rsidR="000672B9">
        <w:rPr>
          <w:lang w:val="en-US" w:bidi="ar-EG"/>
        </w:rPr>
        <w:t>082</w:t>
      </w:r>
      <w:r>
        <w:rPr>
          <w:rFonts w:hint="cs"/>
          <w:rtl/>
          <w:lang w:val="en-US" w:bidi="ar-EG"/>
        </w:rPr>
        <w:t xml:space="preserve"> - النظام الدولي للمهاتفة الراديوية البحرية المزوّد بوسائل أوتوماتية قائمة على نسق تشوير النداء الانتقائي الرقمي (الملحق </w:t>
      </w:r>
      <w:r>
        <w:rPr>
          <w:lang w:val="en-US" w:bidi="ar-EG"/>
        </w:rPr>
        <w:t>17</w:t>
      </w:r>
      <w:r>
        <w:rPr>
          <w:rFonts w:hint="cs"/>
          <w:rtl/>
          <w:lang w:val="en-US" w:bidi="ar-EG"/>
        </w:rPr>
        <w:t xml:space="preserve"> </w:t>
      </w:r>
      <w:r w:rsidR="00E67370">
        <w:rPr>
          <w:rFonts w:hint="cs"/>
          <w:rtl/>
          <w:lang w:val="en-US" w:bidi="ar-EG"/>
        </w:rPr>
        <w:t>ب</w:t>
      </w:r>
      <w:hyperlink r:id="rId46" w:history="1">
        <w:r w:rsidR="00E67370" w:rsidRPr="00E67370">
          <w:rPr>
            <w:rStyle w:val="Hyperlink"/>
            <w:rFonts w:hint="cs"/>
            <w:rtl/>
            <w:lang w:val="en-US" w:bidi="ar-EG"/>
          </w:rPr>
          <w:t xml:space="preserve">الوثيقة </w:t>
        </w:r>
        <w:r w:rsidR="00E67370" w:rsidRPr="00E67370">
          <w:rPr>
            <w:rStyle w:val="Hyperlink"/>
            <w:lang w:val="en-US" w:bidi="ar-EG"/>
          </w:rPr>
          <w:t>5</w:t>
        </w:r>
        <w:r w:rsidR="00122FD9">
          <w:rPr>
            <w:rStyle w:val="Hyperlink"/>
            <w:lang w:val="en-US" w:bidi="ar-EG"/>
          </w:rPr>
          <w:t>B</w:t>
        </w:r>
        <w:r w:rsidR="00E67370" w:rsidRPr="00E67370">
          <w:rPr>
            <w:rStyle w:val="Hyperlink"/>
            <w:lang w:val="en-US" w:bidi="ar-EG"/>
          </w:rPr>
          <w:t>/727</w:t>
        </w:r>
      </w:hyperlink>
      <w:r>
        <w:rPr>
          <w:rFonts w:hint="cs"/>
          <w:rtl/>
          <w:lang w:val="en-US" w:bidi="ar-EG"/>
        </w:rPr>
        <w:t>)</w:t>
      </w:r>
    </w:p>
    <w:p w:rsidR="009B315B" w:rsidRDefault="009B315B" w:rsidP="003D642D">
      <w:pPr>
        <w:pStyle w:val="enumlev1"/>
        <w:rPr>
          <w:rtl/>
          <w:lang w:val="en-US" w:bidi="ar-EG"/>
        </w:rPr>
      </w:pPr>
      <w:r>
        <w:rPr>
          <w:rFonts w:hint="cs"/>
          <w:rtl/>
          <w:lang w:val="en-US" w:bidi="ar-EG"/>
        </w:rPr>
        <w:t>-</w:t>
      </w:r>
      <w:r>
        <w:rPr>
          <w:rFonts w:hint="cs"/>
          <w:rtl/>
          <w:lang w:val="en-US" w:bidi="ar-EG"/>
        </w:rPr>
        <w:tab/>
        <w:t xml:space="preserve">مشروع أولي للتوصية الجديدة </w:t>
      </w:r>
      <w:r>
        <w:rPr>
          <w:lang w:val="en-US" w:bidi="ar-EG"/>
        </w:rPr>
        <w:t>ITU-R M.[5 15</w:t>
      </w:r>
      <w:r w:rsidR="000672B9">
        <w:rPr>
          <w:lang w:val="en-US" w:bidi="ar-EG"/>
        </w:rPr>
        <w:t>0</w:t>
      </w:r>
      <w:r>
        <w:rPr>
          <w:lang w:val="en-US" w:bidi="ar-EG"/>
        </w:rPr>
        <w:t>-5 250 MHz ARNS Radars]</w:t>
      </w:r>
      <w:r>
        <w:rPr>
          <w:rFonts w:hint="cs"/>
          <w:rtl/>
          <w:lang w:val="en-US" w:bidi="ar-EG"/>
        </w:rPr>
        <w:t xml:space="preserve"> - خصائص ومعايير الحماية للرادارات العاملة في خدمة الملاحة الراديوية للطيران </w:t>
      </w:r>
      <w:r>
        <w:rPr>
          <w:lang w:val="en-US" w:bidi="ar-EG"/>
        </w:rPr>
        <w:t>(ARNS)</w:t>
      </w:r>
      <w:r>
        <w:rPr>
          <w:rFonts w:hint="cs"/>
          <w:rtl/>
          <w:lang w:val="en-US" w:bidi="ar-EG"/>
        </w:rPr>
        <w:t xml:space="preserve"> في نطاق التردد </w:t>
      </w:r>
      <w:r>
        <w:rPr>
          <w:lang w:val="en-US" w:bidi="ar-EG"/>
        </w:rPr>
        <w:t>MHz 5 250</w:t>
      </w:r>
      <w:r>
        <w:rPr>
          <w:lang w:val="en-US" w:bidi="ar-EG"/>
        </w:rPr>
        <w:noBreakHyphen/>
        <w:t>5 150</w:t>
      </w:r>
      <w:r>
        <w:rPr>
          <w:rFonts w:hint="cs"/>
          <w:rtl/>
          <w:lang w:val="en-US" w:bidi="ar-EG"/>
        </w:rPr>
        <w:t xml:space="preserve"> (الملحق </w:t>
      </w:r>
      <w:r>
        <w:rPr>
          <w:lang w:val="en-US" w:bidi="ar-EG"/>
        </w:rPr>
        <w:t>18</w:t>
      </w:r>
      <w:r>
        <w:rPr>
          <w:rFonts w:hint="cs"/>
          <w:rtl/>
          <w:lang w:val="en-US" w:bidi="ar-EG"/>
        </w:rPr>
        <w:t xml:space="preserve"> </w:t>
      </w:r>
      <w:r w:rsidR="00E67370">
        <w:rPr>
          <w:rFonts w:hint="cs"/>
          <w:rtl/>
          <w:lang w:val="en-US" w:bidi="ar-EG"/>
        </w:rPr>
        <w:t>ب</w:t>
      </w:r>
      <w:hyperlink r:id="rId47" w:history="1">
        <w:r w:rsidR="00E67370" w:rsidRPr="00E67370">
          <w:rPr>
            <w:rStyle w:val="Hyperlink"/>
            <w:rFonts w:hint="cs"/>
            <w:rtl/>
            <w:lang w:val="en-US" w:bidi="ar-EG"/>
          </w:rPr>
          <w:t xml:space="preserve">الوثيقة </w:t>
        </w:r>
        <w:r w:rsidR="00E67370" w:rsidRPr="00E67370">
          <w:rPr>
            <w:rStyle w:val="Hyperlink"/>
            <w:lang w:val="en-US" w:bidi="ar-EG"/>
          </w:rPr>
          <w:t>5</w:t>
        </w:r>
        <w:r w:rsidR="00122FD9">
          <w:rPr>
            <w:rStyle w:val="Hyperlink"/>
            <w:lang w:val="en-US" w:bidi="ar-EG"/>
          </w:rPr>
          <w:t>B</w:t>
        </w:r>
        <w:r w:rsidR="00E67370" w:rsidRPr="00E67370">
          <w:rPr>
            <w:rStyle w:val="Hyperlink"/>
            <w:lang w:val="en-US" w:bidi="ar-EG"/>
          </w:rPr>
          <w:t>/727</w:t>
        </w:r>
      </w:hyperlink>
      <w:r>
        <w:rPr>
          <w:rFonts w:hint="cs"/>
          <w:rtl/>
          <w:lang w:val="en-US" w:bidi="ar-EG"/>
        </w:rPr>
        <w:t>)</w:t>
      </w:r>
    </w:p>
    <w:p w:rsidR="00CC11B4" w:rsidRDefault="00CC11B4" w:rsidP="00CC11B4">
      <w:pPr>
        <w:pStyle w:val="enumlev1"/>
        <w:rPr>
          <w:rtl/>
          <w:lang w:val="en-US" w:bidi="ar-EG"/>
        </w:rPr>
      </w:pPr>
      <w:r>
        <w:rPr>
          <w:rFonts w:hint="cs"/>
          <w:rtl/>
          <w:lang w:val="en-US" w:bidi="ar-EG"/>
        </w:rPr>
        <w:t>-</w:t>
      </w:r>
      <w:r>
        <w:rPr>
          <w:rFonts w:hint="cs"/>
          <w:rtl/>
          <w:lang w:val="en-US" w:bidi="ar-EG"/>
        </w:rPr>
        <w:tab/>
        <w:t xml:space="preserve">مشروع أولي للتوصية الجديدة </w:t>
      </w:r>
      <w:r>
        <w:rPr>
          <w:lang w:val="en-US" w:bidi="ar-EG"/>
        </w:rPr>
        <w:t>ITU-R M.[13.25 to 13-4 GHz ARNS Radars]</w:t>
      </w:r>
      <w:r>
        <w:rPr>
          <w:rFonts w:hint="cs"/>
          <w:rtl/>
          <w:lang w:val="en-US" w:bidi="ar-EG"/>
        </w:rPr>
        <w:t xml:space="preserve"> - خصائص ومعايير الحماية للرادارات العاملة في خدمة الملاحة الراديوية للطيران في نطاق التردد </w:t>
      </w:r>
      <w:r>
        <w:rPr>
          <w:lang w:val="en-US" w:bidi="ar-EG"/>
        </w:rPr>
        <w:t>GHz 13,40-13,25</w:t>
      </w:r>
      <w:r>
        <w:rPr>
          <w:rFonts w:hint="cs"/>
          <w:rtl/>
          <w:lang w:val="en-US" w:bidi="ar-EG"/>
        </w:rPr>
        <w:t xml:space="preserve"> (الملحق </w:t>
      </w:r>
      <w:r>
        <w:rPr>
          <w:lang w:val="en-US" w:bidi="ar-EG"/>
        </w:rPr>
        <w:t>19</w:t>
      </w:r>
      <w:r>
        <w:rPr>
          <w:rFonts w:hint="cs"/>
          <w:rtl/>
          <w:lang w:val="en-US" w:bidi="ar-EG"/>
        </w:rPr>
        <w:t xml:space="preserve"> </w:t>
      </w:r>
      <w:r>
        <w:rPr>
          <w:rtl/>
          <w:lang w:val="en-US" w:bidi="ar-EG"/>
        </w:rPr>
        <w:br/>
      </w:r>
      <w:r>
        <w:rPr>
          <w:rFonts w:hint="cs"/>
          <w:rtl/>
          <w:lang w:val="en-US" w:bidi="ar-EG"/>
        </w:rPr>
        <w:t>ب</w:t>
      </w:r>
      <w:hyperlink r:id="rId48" w:history="1">
        <w:r w:rsidRPr="00E67370">
          <w:rPr>
            <w:rStyle w:val="Hyperlink"/>
            <w:rFonts w:hint="cs"/>
            <w:rtl/>
            <w:lang w:val="en-US" w:bidi="ar-EG"/>
          </w:rPr>
          <w:t xml:space="preserve">الوثيقة </w:t>
        </w:r>
        <w:r w:rsidRPr="00E67370">
          <w:rPr>
            <w:rStyle w:val="Hyperlink"/>
            <w:lang w:val="en-US" w:bidi="ar-EG"/>
          </w:rPr>
          <w:t>5</w:t>
        </w:r>
        <w:r>
          <w:rPr>
            <w:rStyle w:val="Hyperlink"/>
            <w:lang w:val="en-US" w:bidi="ar-EG"/>
          </w:rPr>
          <w:t>B</w:t>
        </w:r>
        <w:r w:rsidRPr="00E67370">
          <w:rPr>
            <w:rStyle w:val="Hyperlink"/>
            <w:lang w:val="en-US" w:bidi="ar-EG"/>
          </w:rPr>
          <w:t>/727</w:t>
        </w:r>
      </w:hyperlink>
      <w:r>
        <w:rPr>
          <w:rFonts w:hint="cs"/>
          <w:rtl/>
          <w:lang w:val="en-US" w:bidi="ar-EG"/>
        </w:rPr>
        <w:t>)</w:t>
      </w:r>
    </w:p>
    <w:p w:rsidR="009B315B" w:rsidRDefault="009B315B" w:rsidP="003D642D">
      <w:pPr>
        <w:pStyle w:val="enumlev1"/>
        <w:rPr>
          <w:rtl/>
          <w:lang w:val="en-US" w:bidi="ar-EG"/>
        </w:rPr>
      </w:pPr>
      <w:r>
        <w:rPr>
          <w:rFonts w:hint="cs"/>
          <w:rtl/>
          <w:lang w:val="en-US" w:bidi="ar-EG"/>
        </w:rPr>
        <w:t>-</w:t>
      </w:r>
      <w:r>
        <w:rPr>
          <w:rFonts w:hint="cs"/>
          <w:rtl/>
          <w:lang w:val="en-US" w:bidi="ar-EG"/>
        </w:rPr>
        <w:tab/>
        <w:t xml:space="preserve">مشروع أولي للتوصية الجديدة </w:t>
      </w:r>
      <w:r>
        <w:rPr>
          <w:lang w:val="en-US" w:bidi="ar-EG"/>
        </w:rPr>
        <w:t>ITU-R M</w:t>
      </w:r>
      <w:r w:rsidR="000672B9">
        <w:rPr>
          <w:lang w:val="en-US" w:bidi="ar-EG"/>
        </w:rPr>
        <w:t>.</w:t>
      </w:r>
      <w:r>
        <w:rPr>
          <w:lang w:val="en-US" w:bidi="ar-EG"/>
        </w:rPr>
        <w:t>[500 kHz -16 QAM]</w:t>
      </w:r>
      <w:r>
        <w:rPr>
          <w:rFonts w:hint="cs"/>
          <w:rtl/>
          <w:lang w:val="en-US" w:bidi="ar-EG"/>
        </w:rPr>
        <w:t xml:space="preserve"> - خصائص نظام رقمي لإذاعة المعلومات المتعلقة بالسلامة البحرية والأمن من الشاطئ للسفينة في النطاق </w:t>
      </w:r>
      <w:r>
        <w:rPr>
          <w:lang w:val="en-US" w:bidi="ar-EG"/>
        </w:rPr>
        <w:t>kHz 500</w:t>
      </w:r>
      <w:r>
        <w:rPr>
          <w:rFonts w:hint="cs"/>
          <w:rtl/>
          <w:lang w:val="en-US" w:bidi="ar-EG"/>
        </w:rPr>
        <w:t xml:space="preserve"> (الملحق </w:t>
      </w:r>
      <w:r>
        <w:rPr>
          <w:lang w:val="en-US" w:bidi="ar-EG"/>
        </w:rPr>
        <w:t>20</w:t>
      </w:r>
      <w:r>
        <w:rPr>
          <w:rFonts w:hint="cs"/>
          <w:rtl/>
          <w:lang w:val="en-US" w:bidi="ar-EG"/>
        </w:rPr>
        <w:t xml:space="preserve"> </w:t>
      </w:r>
      <w:r w:rsidR="00E67370">
        <w:rPr>
          <w:rFonts w:hint="cs"/>
          <w:rtl/>
          <w:lang w:val="en-US" w:bidi="ar-EG"/>
        </w:rPr>
        <w:t>ب</w:t>
      </w:r>
      <w:hyperlink r:id="rId49" w:history="1">
        <w:r w:rsidR="00E67370" w:rsidRPr="00E67370">
          <w:rPr>
            <w:rStyle w:val="Hyperlink"/>
            <w:rFonts w:hint="cs"/>
            <w:rtl/>
            <w:lang w:val="en-US" w:bidi="ar-EG"/>
          </w:rPr>
          <w:t xml:space="preserve">الوثيقة </w:t>
        </w:r>
        <w:r w:rsidR="00E67370" w:rsidRPr="00E67370">
          <w:rPr>
            <w:rStyle w:val="Hyperlink"/>
            <w:lang w:val="en-US" w:bidi="ar-EG"/>
          </w:rPr>
          <w:t>5</w:t>
        </w:r>
        <w:r w:rsidR="00122FD9">
          <w:rPr>
            <w:rStyle w:val="Hyperlink"/>
            <w:lang w:val="en-US" w:bidi="ar-EG"/>
          </w:rPr>
          <w:t>B</w:t>
        </w:r>
        <w:r w:rsidR="00E67370" w:rsidRPr="00E67370">
          <w:rPr>
            <w:rStyle w:val="Hyperlink"/>
            <w:lang w:val="en-US" w:bidi="ar-EG"/>
          </w:rPr>
          <w:t>/727</w:t>
        </w:r>
      </w:hyperlink>
      <w:r>
        <w:rPr>
          <w:rFonts w:hint="cs"/>
          <w:rtl/>
          <w:lang w:val="en-US" w:bidi="ar-EG"/>
        </w:rPr>
        <w:t>)</w:t>
      </w:r>
    </w:p>
    <w:p w:rsidR="009B315B" w:rsidRDefault="009B315B" w:rsidP="003D642D">
      <w:pPr>
        <w:pStyle w:val="enumlev1"/>
        <w:rPr>
          <w:rtl/>
          <w:lang w:val="en-US" w:bidi="ar-EG"/>
        </w:rPr>
      </w:pPr>
      <w:r>
        <w:rPr>
          <w:rFonts w:hint="cs"/>
          <w:rtl/>
          <w:lang w:val="en-US" w:bidi="ar-EG"/>
        </w:rPr>
        <w:t>-</w:t>
      </w:r>
      <w:r>
        <w:rPr>
          <w:rFonts w:hint="cs"/>
          <w:rtl/>
          <w:lang w:val="en-US" w:bidi="ar-EG"/>
        </w:rPr>
        <w:tab/>
        <w:t xml:space="preserve">مشروع أولي للتوصية الجديدة </w:t>
      </w:r>
      <w:r>
        <w:rPr>
          <w:lang w:val="en-US" w:bidi="ar-EG"/>
        </w:rPr>
        <w:t>ITU-R M.[CHARLIE]</w:t>
      </w:r>
      <w:r>
        <w:rPr>
          <w:rFonts w:hint="cs"/>
          <w:rtl/>
          <w:lang w:val="en-US" w:bidi="ar-EG"/>
        </w:rPr>
        <w:t xml:space="preserve"> - الخصائص التقنية ومعايير الحماية لأنظمة خدمة الملاحة الراديوية للطيران غير التابعة لمنظمة الطيران المدني الدولي </w:t>
      </w:r>
      <w:r>
        <w:rPr>
          <w:lang w:val="en-US" w:bidi="ar-EG"/>
        </w:rPr>
        <w:t>(ICAO)</w:t>
      </w:r>
      <w:r>
        <w:rPr>
          <w:rFonts w:hint="cs"/>
          <w:rtl/>
          <w:lang w:val="en-US" w:bidi="ar-EG"/>
        </w:rPr>
        <w:t xml:space="preserve"> العاملة حول </w:t>
      </w:r>
      <w:r>
        <w:rPr>
          <w:lang w:val="en-US" w:bidi="ar-EG"/>
        </w:rPr>
        <w:t>GHz 1</w:t>
      </w:r>
      <w:r>
        <w:rPr>
          <w:rFonts w:hint="cs"/>
          <w:rtl/>
          <w:lang w:val="en-US" w:bidi="ar-EG"/>
        </w:rPr>
        <w:t xml:space="preserve"> (الملحق </w:t>
      </w:r>
      <w:r>
        <w:rPr>
          <w:lang w:val="en-US" w:bidi="ar-EG"/>
        </w:rPr>
        <w:t>21</w:t>
      </w:r>
      <w:r>
        <w:rPr>
          <w:rFonts w:hint="cs"/>
          <w:rtl/>
          <w:lang w:val="en-US" w:bidi="ar-EG"/>
        </w:rPr>
        <w:t xml:space="preserve"> </w:t>
      </w:r>
      <w:r w:rsidR="00921373">
        <w:rPr>
          <w:rtl/>
          <w:lang w:val="en-US" w:bidi="ar-EG"/>
        </w:rPr>
        <w:br/>
      </w:r>
      <w:r w:rsidR="00E67370">
        <w:rPr>
          <w:rFonts w:hint="cs"/>
          <w:rtl/>
          <w:lang w:val="en-US" w:bidi="ar-EG"/>
        </w:rPr>
        <w:t>ب</w:t>
      </w:r>
      <w:hyperlink r:id="rId50" w:history="1">
        <w:r w:rsidR="00E67370" w:rsidRPr="00E67370">
          <w:rPr>
            <w:rStyle w:val="Hyperlink"/>
            <w:rFonts w:hint="cs"/>
            <w:rtl/>
            <w:lang w:val="en-US" w:bidi="ar-EG"/>
          </w:rPr>
          <w:t xml:space="preserve">الوثيقة </w:t>
        </w:r>
        <w:r w:rsidR="00E67370" w:rsidRPr="00E67370">
          <w:rPr>
            <w:rStyle w:val="Hyperlink"/>
            <w:lang w:val="en-US" w:bidi="ar-EG"/>
          </w:rPr>
          <w:t>5</w:t>
        </w:r>
        <w:r w:rsidR="00122FD9">
          <w:rPr>
            <w:rStyle w:val="Hyperlink"/>
            <w:lang w:val="en-US" w:bidi="ar-EG"/>
          </w:rPr>
          <w:t>B</w:t>
        </w:r>
        <w:r w:rsidR="00E67370" w:rsidRPr="00E67370">
          <w:rPr>
            <w:rStyle w:val="Hyperlink"/>
            <w:lang w:val="en-US" w:bidi="ar-EG"/>
          </w:rPr>
          <w:t>/727</w:t>
        </w:r>
      </w:hyperlink>
      <w:r>
        <w:rPr>
          <w:rFonts w:hint="cs"/>
          <w:rtl/>
          <w:lang w:val="en-US" w:bidi="ar-EG"/>
        </w:rPr>
        <w:t>)</w:t>
      </w:r>
    </w:p>
    <w:p w:rsidR="00E67370" w:rsidRDefault="00E67370" w:rsidP="003D642D">
      <w:pPr>
        <w:pStyle w:val="enumlev1"/>
        <w:rPr>
          <w:rtl/>
          <w:lang w:val="en-US" w:bidi="ar-EG"/>
        </w:rPr>
      </w:pPr>
      <w:r>
        <w:rPr>
          <w:rFonts w:hint="cs"/>
          <w:rtl/>
          <w:lang w:val="en-US" w:bidi="ar-EG"/>
        </w:rPr>
        <w:t>-</w:t>
      </w:r>
      <w:r>
        <w:rPr>
          <w:rFonts w:hint="cs"/>
          <w:rtl/>
          <w:lang w:val="en-US" w:bidi="ar-EG"/>
        </w:rPr>
        <w:tab/>
        <w:t xml:space="preserve">وثيقة عمل صوب مشروع أولي لتوصية جديدة - الخصائص التشغيلية والتقنية لأجهزة قياس الارتفاع الراديوية </w:t>
      </w:r>
      <w:r>
        <w:rPr>
          <w:lang w:val="en-US" w:bidi="ar-EG"/>
        </w:rPr>
        <w:t>]</w:t>
      </w:r>
      <w:r>
        <w:rPr>
          <w:rFonts w:hint="cs"/>
          <w:rtl/>
          <w:lang w:val="en-US" w:bidi="ar-EG"/>
        </w:rPr>
        <w:t xml:space="preserve">التي تستخدم النطاق </w:t>
      </w:r>
      <w:r>
        <w:rPr>
          <w:lang w:val="en-US" w:bidi="ar-EG"/>
        </w:rPr>
        <w:t>[MHz 4 400</w:t>
      </w:r>
      <w:r>
        <w:rPr>
          <w:lang w:val="en-US" w:bidi="ar-EG"/>
        </w:rPr>
        <w:noBreakHyphen/>
        <w:t>4 200</w:t>
      </w:r>
      <w:r>
        <w:rPr>
          <w:rFonts w:hint="cs"/>
          <w:rtl/>
          <w:lang w:val="en-US" w:bidi="ar-EG"/>
        </w:rPr>
        <w:t xml:space="preserve"> (الملحق </w:t>
      </w:r>
      <w:r>
        <w:rPr>
          <w:lang w:val="en-US" w:bidi="ar-EG"/>
        </w:rPr>
        <w:t>22</w:t>
      </w:r>
      <w:r>
        <w:rPr>
          <w:rFonts w:hint="cs"/>
          <w:rtl/>
          <w:lang w:val="en-US" w:bidi="ar-EG"/>
        </w:rPr>
        <w:t xml:space="preserve"> ب</w:t>
      </w:r>
      <w:hyperlink r:id="rId51" w:history="1">
        <w:r w:rsidRPr="00E67370">
          <w:rPr>
            <w:rStyle w:val="Hyperlink"/>
            <w:rFonts w:hint="cs"/>
            <w:rtl/>
            <w:lang w:val="en-US" w:bidi="ar-EG"/>
          </w:rPr>
          <w:t xml:space="preserve">الوثيقة </w:t>
        </w:r>
        <w:r w:rsidRPr="00E67370">
          <w:rPr>
            <w:rStyle w:val="Hyperlink"/>
            <w:lang w:val="en-US" w:bidi="ar-EG"/>
          </w:rPr>
          <w:t>5</w:t>
        </w:r>
        <w:r w:rsidR="00122FD9">
          <w:rPr>
            <w:rStyle w:val="Hyperlink"/>
            <w:lang w:val="en-US" w:bidi="ar-EG"/>
          </w:rPr>
          <w:t>B</w:t>
        </w:r>
        <w:r w:rsidRPr="00E67370">
          <w:rPr>
            <w:rStyle w:val="Hyperlink"/>
            <w:lang w:val="en-US" w:bidi="ar-EG"/>
          </w:rPr>
          <w:t>/727</w:t>
        </w:r>
      </w:hyperlink>
      <w:r>
        <w:rPr>
          <w:rFonts w:hint="cs"/>
          <w:rtl/>
          <w:lang w:val="en-US" w:bidi="ar-EG"/>
        </w:rPr>
        <w:t>)</w:t>
      </w:r>
    </w:p>
    <w:p w:rsidR="009B315B" w:rsidRPr="00E67370" w:rsidRDefault="00E67370" w:rsidP="003D642D">
      <w:pPr>
        <w:pStyle w:val="enumlev1"/>
        <w:rPr>
          <w:lang w:val="en-US" w:bidi="ar-EG"/>
        </w:rPr>
      </w:pPr>
      <w:r>
        <w:rPr>
          <w:rFonts w:hint="cs"/>
          <w:rtl/>
          <w:lang w:val="en-US" w:bidi="ar-EG"/>
        </w:rPr>
        <w:t>-</w:t>
      </w:r>
      <w:r>
        <w:rPr>
          <w:rFonts w:hint="cs"/>
          <w:rtl/>
          <w:lang w:val="en-US" w:bidi="ar-EG"/>
        </w:rPr>
        <w:tab/>
        <w:t xml:space="preserve">وثيقة عمل صوب مشروع أولي للتوصية الجديدة </w:t>
      </w:r>
      <w:r>
        <w:rPr>
          <w:lang w:val="en-US" w:bidi="ar-EG"/>
        </w:rPr>
        <w:t>ITU-R</w:t>
      </w:r>
      <w:r>
        <w:rPr>
          <w:lang w:val="en-US"/>
        </w:rPr>
        <w:t> [</w:t>
      </w:r>
      <w:r w:rsidRPr="000672B9">
        <w:rPr>
          <w:caps/>
          <w:lang w:val="en-US"/>
        </w:rPr>
        <w:t>rad alt prot</w:t>
      </w:r>
      <w:r>
        <w:rPr>
          <w:lang w:val="en-US"/>
        </w:rPr>
        <w:t>]</w:t>
      </w:r>
      <w:r>
        <w:rPr>
          <w:rFonts w:hint="cs"/>
          <w:rtl/>
          <w:lang w:val="en-US" w:bidi="ar-EG"/>
        </w:rPr>
        <w:t xml:space="preserve"> - معايير الحماية المتعلقة بتشغيل أجهزة قياس الارتفاع الراديوية الخاصة بالطائرات (الملحق </w:t>
      </w:r>
      <w:r>
        <w:rPr>
          <w:lang w:val="en-US" w:bidi="ar-EG"/>
        </w:rPr>
        <w:t>23</w:t>
      </w:r>
      <w:r>
        <w:rPr>
          <w:rFonts w:hint="cs"/>
          <w:rtl/>
          <w:lang w:val="en-US" w:bidi="ar-EG"/>
        </w:rPr>
        <w:t xml:space="preserve"> ب</w:t>
      </w:r>
      <w:hyperlink r:id="rId52" w:history="1">
        <w:r w:rsidRPr="00E67370">
          <w:rPr>
            <w:rStyle w:val="Hyperlink"/>
            <w:rFonts w:hint="cs"/>
            <w:rtl/>
            <w:lang w:val="en-US" w:bidi="ar-EG"/>
          </w:rPr>
          <w:t xml:space="preserve">الوثيقة </w:t>
        </w:r>
        <w:r w:rsidRPr="00E67370">
          <w:rPr>
            <w:rStyle w:val="Hyperlink"/>
            <w:lang w:val="en-US" w:bidi="ar-EG"/>
          </w:rPr>
          <w:t>5</w:t>
        </w:r>
        <w:r w:rsidR="00122FD9">
          <w:rPr>
            <w:rStyle w:val="Hyperlink"/>
            <w:lang w:val="en-US" w:bidi="ar-EG"/>
          </w:rPr>
          <w:t>B</w:t>
        </w:r>
        <w:r w:rsidRPr="00E67370">
          <w:rPr>
            <w:rStyle w:val="Hyperlink"/>
            <w:lang w:val="en-US" w:bidi="ar-EG"/>
          </w:rPr>
          <w:t>/727</w:t>
        </w:r>
      </w:hyperlink>
      <w:r>
        <w:rPr>
          <w:rFonts w:hint="cs"/>
          <w:rtl/>
          <w:lang w:val="en-US" w:bidi="ar-EG"/>
        </w:rPr>
        <w:t>)</w:t>
      </w:r>
    </w:p>
    <w:p w:rsidR="009B315B" w:rsidRPr="00E67370" w:rsidRDefault="00E67370" w:rsidP="003D642D">
      <w:pPr>
        <w:tabs>
          <w:tab w:val="right" w:pos="9639"/>
        </w:tabs>
        <w:spacing w:before="360"/>
        <w:jc w:val="center"/>
        <w:rPr>
          <w:b/>
          <w:bCs/>
          <w:lang w:val="en-US" w:bidi="ar-EG"/>
        </w:rPr>
      </w:pPr>
      <w:r w:rsidRPr="00E67370">
        <w:rPr>
          <w:rFonts w:hint="cs"/>
          <w:b/>
          <w:bCs/>
          <w:rtl/>
          <w:lang w:val="en-US" w:bidi="ar-EG"/>
        </w:rPr>
        <w:t xml:space="preserve">فرق العمل </w:t>
      </w:r>
      <w:r w:rsidRPr="00E67370">
        <w:rPr>
          <w:b/>
          <w:bCs/>
          <w:lang w:val="en-US" w:bidi="ar-EG"/>
        </w:rPr>
        <w:t>5C</w:t>
      </w:r>
    </w:p>
    <w:p w:rsidR="009B315B" w:rsidRDefault="00E67370" w:rsidP="003D642D">
      <w:pPr>
        <w:pStyle w:val="enumlev1"/>
        <w:rPr>
          <w:rtl/>
          <w:lang w:val="en-US" w:bidi="ar-EG"/>
        </w:rPr>
      </w:pPr>
      <w:r>
        <w:rPr>
          <w:rFonts w:hint="cs"/>
          <w:rtl/>
          <w:lang w:val="en-US" w:bidi="ar-EG"/>
        </w:rPr>
        <w:t>-</w:t>
      </w:r>
      <w:r>
        <w:rPr>
          <w:rFonts w:hint="cs"/>
          <w:rtl/>
          <w:lang w:val="en-US" w:bidi="ar-EG"/>
        </w:rPr>
        <w:tab/>
        <w:t xml:space="preserve">مشروع أولي لمراجعة التوصية </w:t>
      </w:r>
      <w:r>
        <w:rPr>
          <w:lang w:val="en-US" w:bidi="ar-EG"/>
        </w:rPr>
        <w:t>ITU-R F.746-9</w:t>
      </w:r>
      <w:r>
        <w:rPr>
          <w:rFonts w:hint="cs"/>
          <w:rtl/>
          <w:lang w:val="en-US" w:bidi="ar-EG"/>
        </w:rPr>
        <w:t xml:space="preserve"> - ترتيبات الترددات الراديوية لأنظمة الخدمة الثابتة (الملحق </w:t>
      </w:r>
      <w:r>
        <w:rPr>
          <w:lang w:val="en-US" w:bidi="ar-EG"/>
        </w:rPr>
        <w:t>13</w:t>
      </w:r>
      <w:r>
        <w:rPr>
          <w:rFonts w:hint="cs"/>
          <w:rtl/>
          <w:lang w:val="en-US" w:bidi="ar-EG"/>
        </w:rPr>
        <w:t xml:space="preserve"> ب</w:t>
      </w:r>
      <w:hyperlink r:id="rId53" w:history="1">
        <w:r w:rsidRPr="00E67370">
          <w:rPr>
            <w:rStyle w:val="Hyperlink"/>
            <w:rFonts w:hint="cs"/>
            <w:rtl/>
            <w:lang w:val="en-US" w:bidi="ar-EG"/>
          </w:rPr>
          <w:t xml:space="preserve">الوثيقة </w:t>
        </w:r>
        <w:r w:rsidRPr="00E67370">
          <w:rPr>
            <w:rStyle w:val="Hyperlink"/>
            <w:lang w:val="en-US" w:bidi="ar-EG"/>
          </w:rPr>
          <w:t>5C/530</w:t>
        </w:r>
      </w:hyperlink>
      <w:r>
        <w:rPr>
          <w:rFonts w:hint="cs"/>
          <w:rtl/>
          <w:lang w:val="en-US" w:bidi="ar-EG"/>
        </w:rPr>
        <w:t>)</w:t>
      </w:r>
    </w:p>
    <w:p w:rsidR="00E67370" w:rsidRDefault="00E67370" w:rsidP="003D642D">
      <w:pPr>
        <w:pStyle w:val="enumlev1"/>
        <w:rPr>
          <w:rtl/>
          <w:lang w:val="en-US" w:bidi="ar-EG"/>
        </w:rPr>
      </w:pPr>
      <w:r>
        <w:rPr>
          <w:rFonts w:hint="cs"/>
          <w:rtl/>
          <w:lang w:val="en-US" w:bidi="ar-EG"/>
        </w:rPr>
        <w:t>-</w:t>
      </w:r>
      <w:r>
        <w:rPr>
          <w:rFonts w:hint="cs"/>
          <w:rtl/>
          <w:lang w:val="en-US" w:bidi="ar-EG"/>
        </w:rPr>
        <w:tab/>
        <w:t xml:space="preserve">مشروع أولي لمراجعة التوصية </w:t>
      </w:r>
      <w:r>
        <w:rPr>
          <w:lang w:val="en-US" w:bidi="ar-EG"/>
        </w:rPr>
        <w:t>ITU-R F.1336-2</w:t>
      </w:r>
      <w:r>
        <w:rPr>
          <w:rFonts w:hint="cs"/>
          <w:rtl/>
          <w:lang w:val="en-US" w:bidi="ar-EG"/>
        </w:rPr>
        <w:t xml:space="preserve"> - مخططات الإشعاع المرجعية لهوائيات شاملة الاتجاهات وقطاعية وهوائيات أخرى في أنظمة من النمط نقطة إلى عدة نقاط، للاستخدام في دراسات التقاسم في مدى الترددات من </w:t>
      </w:r>
      <w:r>
        <w:rPr>
          <w:lang w:val="en-US" w:bidi="ar-EG"/>
        </w:rPr>
        <w:t>1</w:t>
      </w:r>
      <w:r>
        <w:rPr>
          <w:rFonts w:hint="cs"/>
          <w:rtl/>
          <w:lang w:val="en-US" w:bidi="ar-EG"/>
        </w:rPr>
        <w:t xml:space="preserve"> إلى </w:t>
      </w:r>
      <w:r>
        <w:rPr>
          <w:lang w:val="en-US" w:bidi="ar-EG"/>
        </w:rPr>
        <w:t>GHz 70</w:t>
      </w:r>
      <w:r>
        <w:rPr>
          <w:rFonts w:hint="cs"/>
          <w:rtl/>
          <w:lang w:val="en-US" w:bidi="ar-EG"/>
        </w:rPr>
        <w:t xml:space="preserve"> تقريباً (الملحق </w:t>
      </w:r>
      <w:r>
        <w:rPr>
          <w:lang w:val="en-US" w:bidi="ar-EG"/>
        </w:rPr>
        <w:t>12</w:t>
      </w:r>
      <w:r>
        <w:rPr>
          <w:rFonts w:hint="cs"/>
          <w:rtl/>
          <w:lang w:val="en-US" w:bidi="ar-EG"/>
        </w:rPr>
        <w:t xml:space="preserve"> ب</w:t>
      </w:r>
      <w:hyperlink r:id="rId54" w:history="1">
        <w:r w:rsidRPr="00E67370">
          <w:rPr>
            <w:rStyle w:val="Hyperlink"/>
            <w:rFonts w:hint="cs"/>
            <w:rtl/>
            <w:lang w:val="en-US" w:bidi="ar-EG"/>
          </w:rPr>
          <w:t xml:space="preserve">الوثيقة </w:t>
        </w:r>
        <w:r w:rsidRPr="00E67370">
          <w:rPr>
            <w:rStyle w:val="Hyperlink"/>
            <w:lang w:val="en-US" w:bidi="ar-EG"/>
          </w:rPr>
          <w:t>5C/530</w:t>
        </w:r>
      </w:hyperlink>
      <w:r>
        <w:rPr>
          <w:rFonts w:hint="cs"/>
          <w:rtl/>
          <w:lang w:val="en-US" w:bidi="ar-EG"/>
        </w:rPr>
        <w:t>)</w:t>
      </w:r>
    </w:p>
    <w:p w:rsidR="00E67370" w:rsidRDefault="00E67370" w:rsidP="003D642D">
      <w:pPr>
        <w:pStyle w:val="enumlev1"/>
        <w:rPr>
          <w:rtl/>
          <w:lang w:val="en-US" w:bidi="ar-EG"/>
        </w:rPr>
      </w:pPr>
      <w:r>
        <w:rPr>
          <w:rFonts w:hint="cs"/>
          <w:rtl/>
          <w:lang w:val="en-US" w:bidi="ar-EG"/>
        </w:rPr>
        <w:lastRenderedPageBreak/>
        <w:t>-</w:t>
      </w:r>
      <w:r>
        <w:rPr>
          <w:rFonts w:hint="cs"/>
          <w:rtl/>
          <w:lang w:val="en-US" w:bidi="ar-EG"/>
        </w:rPr>
        <w:tab/>
        <w:t xml:space="preserve">مشروع أولي لمراجعة التوصية </w:t>
      </w:r>
      <w:r>
        <w:rPr>
          <w:lang w:val="en-US" w:bidi="ar-EG"/>
        </w:rPr>
        <w:t>ITU-R F.1245-1</w:t>
      </w:r>
      <w:r>
        <w:rPr>
          <w:rFonts w:hint="cs"/>
          <w:rtl/>
          <w:lang w:val="en-US" w:bidi="ar-EG"/>
        </w:rPr>
        <w:t xml:space="preserve"> - النموذج الرياضي لمخططات الإشعاع المتوسطة الخاصة بهوائيات نظام المرحلات الراديوية في خط البصر بين نقاط ثابتة والذي يجب استعماله في بعض دراسات التنسيق وفي تقييم التداخل في مدى الترددات من </w:t>
      </w:r>
      <w:r>
        <w:rPr>
          <w:lang w:val="en-US" w:bidi="ar-EG"/>
        </w:rPr>
        <w:t>1</w:t>
      </w:r>
      <w:r>
        <w:rPr>
          <w:rFonts w:hint="cs"/>
          <w:rtl/>
          <w:lang w:val="en-US" w:bidi="ar-EG"/>
        </w:rPr>
        <w:t xml:space="preserve"> إلى </w:t>
      </w:r>
      <w:r>
        <w:rPr>
          <w:lang w:val="en-US" w:bidi="ar-EG"/>
        </w:rPr>
        <w:t>GHz 70</w:t>
      </w:r>
      <w:r>
        <w:rPr>
          <w:rFonts w:hint="cs"/>
          <w:rtl/>
          <w:lang w:val="en-US" w:bidi="ar-EG"/>
        </w:rPr>
        <w:t xml:space="preserve"> تقريبا</w:t>
      </w:r>
      <w:r w:rsidR="000672B9">
        <w:rPr>
          <w:rFonts w:hint="cs"/>
          <w:rtl/>
          <w:lang w:val="en-US" w:bidi="ar-EG"/>
        </w:rPr>
        <w:t>ً</w:t>
      </w:r>
      <w:r>
        <w:rPr>
          <w:rFonts w:hint="cs"/>
          <w:rtl/>
          <w:lang w:val="en-US" w:bidi="ar-EG"/>
        </w:rPr>
        <w:t xml:space="preserve"> (الملحق </w:t>
      </w:r>
      <w:r>
        <w:rPr>
          <w:lang w:val="en-US" w:bidi="ar-EG"/>
        </w:rPr>
        <w:t>11</w:t>
      </w:r>
      <w:r>
        <w:rPr>
          <w:rFonts w:hint="cs"/>
          <w:rtl/>
          <w:lang w:val="en-US" w:bidi="ar-EG"/>
        </w:rPr>
        <w:t xml:space="preserve"> ب</w:t>
      </w:r>
      <w:hyperlink r:id="rId55" w:history="1">
        <w:r w:rsidRPr="00E67370">
          <w:rPr>
            <w:rStyle w:val="Hyperlink"/>
            <w:rFonts w:hint="cs"/>
            <w:rtl/>
            <w:lang w:val="en-US" w:bidi="ar-EG"/>
          </w:rPr>
          <w:t xml:space="preserve">الوثيقة </w:t>
        </w:r>
        <w:r w:rsidRPr="00E67370">
          <w:rPr>
            <w:rStyle w:val="Hyperlink"/>
            <w:lang w:val="en-US" w:bidi="ar-EG"/>
          </w:rPr>
          <w:t>5C/530</w:t>
        </w:r>
      </w:hyperlink>
      <w:r>
        <w:rPr>
          <w:rFonts w:hint="cs"/>
          <w:rtl/>
          <w:lang w:val="en-US" w:bidi="ar-EG"/>
        </w:rPr>
        <w:t>)</w:t>
      </w:r>
    </w:p>
    <w:p w:rsidR="00E67370" w:rsidRDefault="00E67370" w:rsidP="003D642D">
      <w:pPr>
        <w:pStyle w:val="enumlev1"/>
        <w:rPr>
          <w:rtl/>
          <w:lang w:val="en-US" w:bidi="ar-EG"/>
        </w:rPr>
      </w:pPr>
      <w:r>
        <w:rPr>
          <w:rFonts w:hint="cs"/>
          <w:rtl/>
          <w:lang w:val="en-US" w:bidi="ar-EG"/>
        </w:rPr>
        <w:t>-</w:t>
      </w:r>
      <w:r>
        <w:rPr>
          <w:rFonts w:hint="cs"/>
          <w:rtl/>
          <w:lang w:val="en-US" w:bidi="ar-EG"/>
        </w:rPr>
        <w:tab/>
        <w:t xml:space="preserve">مشروع أولي للتوصية الجديدة </w:t>
      </w:r>
      <w:r>
        <w:rPr>
          <w:lang w:val="en-US" w:bidi="ar-EG"/>
        </w:rPr>
        <w:t>ITU-R F.[92-95 G</w:t>
      </w:r>
      <w:r w:rsidR="00645570">
        <w:rPr>
          <w:lang w:val="en-US" w:bidi="ar-EG"/>
        </w:rPr>
        <w:t>Hz]</w:t>
      </w:r>
      <w:r w:rsidR="00645570">
        <w:rPr>
          <w:rFonts w:hint="cs"/>
          <w:rtl/>
          <w:lang w:val="en-US" w:bidi="ar-EG"/>
        </w:rPr>
        <w:t xml:space="preserve"> - ترتيبات قنوات الترددات الراديوية لأنظمة الخدمة الثابتة العاملة في المدى </w:t>
      </w:r>
      <w:r w:rsidR="00645570">
        <w:rPr>
          <w:lang w:val="en-US" w:bidi="ar-EG"/>
        </w:rPr>
        <w:t>GHz 95-92</w:t>
      </w:r>
      <w:r w:rsidR="00645570">
        <w:rPr>
          <w:rFonts w:hint="cs"/>
          <w:rtl/>
          <w:lang w:val="en-US" w:bidi="ar-EG"/>
        </w:rPr>
        <w:t xml:space="preserve"> (الملحق </w:t>
      </w:r>
      <w:r w:rsidR="00645570">
        <w:rPr>
          <w:lang w:val="en-US" w:bidi="ar-EG"/>
        </w:rPr>
        <w:t>10</w:t>
      </w:r>
      <w:r w:rsidR="00645570">
        <w:rPr>
          <w:rFonts w:hint="cs"/>
          <w:rtl/>
          <w:lang w:val="en-US" w:bidi="ar-EG"/>
        </w:rPr>
        <w:t xml:space="preserve"> ب</w:t>
      </w:r>
      <w:hyperlink r:id="rId56" w:history="1">
        <w:r w:rsidR="00645570" w:rsidRPr="00E67370">
          <w:rPr>
            <w:rStyle w:val="Hyperlink"/>
            <w:rFonts w:hint="cs"/>
            <w:rtl/>
            <w:lang w:val="en-US" w:bidi="ar-EG"/>
          </w:rPr>
          <w:t xml:space="preserve">الوثيقة </w:t>
        </w:r>
        <w:r w:rsidR="00645570" w:rsidRPr="00E67370">
          <w:rPr>
            <w:rStyle w:val="Hyperlink"/>
            <w:lang w:val="en-US" w:bidi="ar-EG"/>
          </w:rPr>
          <w:t>5C/530</w:t>
        </w:r>
      </w:hyperlink>
      <w:r w:rsidR="00645570">
        <w:rPr>
          <w:rFonts w:hint="cs"/>
          <w:rtl/>
          <w:lang w:val="en-US" w:bidi="ar-EG"/>
        </w:rPr>
        <w:t>)</w:t>
      </w:r>
    </w:p>
    <w:p w:rsidR="00645570" w:rsidRDefault="00645570" w:rsidP="003D642D">
      <w:pPr>
        <w:pStyle w:val="enumlev1"/>
        <w:rPr>
          <w:rtl/>
          <w:lang w:val="en-US" w:bidi="ar-EG"/>
        </w:rPr>
      </w:pPr>
      <w:r>
        <w:rPr>
          <w:rFonts w:hint="cs"/>
          <w:rtl/>
          <w:lang w:val="en-US" w:bidi="ar-EG"/>
        </w:rPr>
        <w:t>-</w:t>
      </w:r>
      <w:r>
        <w:rPr>
          <w:rFonts w:hint="cs"/>
          <w:rtl/>
          <w:lang w:val="en-US" w:bidi="ar-EG"/>
        </w:rPr>
        <w:tab/>
        <w:t xml:space="preserve">مشروع أولي لمراجعة التوصية </w:t>
      </w:r>
      <w:r>
        <w:rPr>
          <w:lang w:val="en-US" w:bidi="ar-EG"/>
        </w:rPr>
        <w:t>ITU-R F.1495-1</w:t>
      </w:r>
      <w:r>
        <w:rPr>
          <w:rFonts w:hint="cs"/>
          <w:rtl/>
          <w:lang w:val="en-US" w:bidi="ar-EG"/>
        </w:rPr>
        <w:t xml:space="preserve"> - معايير التداخل لحماية الخدمة الثابتة من التداخل المتغيّر مع الزمن الإجمالي الناجم عن خدمات اتصالات راديوية أخرى تتقاسم النطاق </w:t>
      </w:r>
      <w:r>
        <w:rPr>
          <w:lang w:val="en-US" w:bidi="ar-EG"/>
        </w:rPr>
        <w:t>GHz 19,3-17,7</w:t>
      </w:r>
      <w:r>
        <w:rPr>
          <w:rFonts w:hint="cs"/>
          <w:rtl/>
          <w:lang w:val="en-US" w:bidi="ar-EG"/>
        </w:rPr>
        <w:t xml:space="preserve"> على أساس أولي مشترك (الملحق</w:t>
      </w:r>
      <w:r w:rsidR="000672B9">
        <w:rPr>
          <w:rFonts w:hint="cs"/>
          <w:rtl/>
          <w:lang w:val="en-US" w:bidi="ar-EG"/>
        </w:rPr>
        <w:t xml:space="preserve"> </w:t>
      </w:r>
      <w:r w:rsidR="000672B9">
        <w:rPr>
          <w:lang w:val="en-US" w:bidi="ar-EG"/>
        </w:rPr>
        <w:t>9</w:t>
      </w:r>
      <w:r>
        <w:rPr>
          <w:rFonts w:hint="cs"/>
          <w:rtl/>
          <w:lang w:val="en-US" w:bidi="ar-EG"/>
        </w:rPr>
        <w:t xml:space="preserve"> ب</w:t>
      </w:r>
      <w:hyperlink r:id="rId57" w:history="1">
        <w:r w:rsidRPr="00E67370">
          <w:rPr>
            <w:rStyle w:val="Hyperlink"/>
            <w:rFonts w:hint="cs"/>
            <w:rtl/>
            <w:lang w:val="en-US" w:bidi="ar-EG"/>
          </w:rPr>
          <w:t xml:space="preserve">الوثيقة </w:t>
        </w:r>
        <w:r w:rsidRPr="00E67370">
          <w:rPr>
            <w:rStyle w:val="Hyperlink"/>
            <w:lang w:val="en-US" w:bidi="ar-EG"/>
          </w:rPr>
          <w:t>5C/530</w:t>
        </w:r>
      </w:hyperlink>
      <w:r>
        <w:rPr>
          <w:rFonts w:hint="cs"/>
          <w:rtl/>
          <w:lang w:val="en-US" w:bidi="ar-EG"/>
        </w:rPr>
        <w:t>)</w:t>
      </w:r>
    </w:p>
    <w:p w:rsidR="00645570" w:rsidRDefault="00645570" w:rsidP="000672B9">
      <w:pPr>
        <w:pStyle w:val="enumlev1"/>
        <w:rPr>
          <w:rtl/>
          <w:lang w:val="en-US" w:bidi="ar-EG"/>
        </w:rPr>
      </w:pPr>
      <w:r>
        <w:rPr>
          <w:rFonts w:hint="cs"/>
          <w:rtl/>
          <w:lang w:val="en-US" w:bidi="ar-EG"/>
        </w:rPr>
        <w:t>-</w:t>
      </w:r>
      <w:r>
        <w:rPr>
          <w:rFonts w:hint="cs"/>
          <w:rtl/>
          <w:lang w:val="en-US" w:bidi="ar-EG"/>
        </w:rPr>
        <w:tab/>
        <w:t xml:space="preserve">مشروع أولي للتوصية الجديدة </w:t>
      </w:r>
      <w:r>
        <w:rPr>
          <w:lang w:val="en-US" w:bidi="ar-EG"/>
        </w:rPr>
        <w:t>ITU-R F.[42 GHz]</w:t>
      </w:r>
      <w:r>
        <w:rPr>
          <w:rFonts w:hint="cs"/>
          <w:rtl/>
          <w:lang w:val="en-US" w:bidi="ar-EG"/>
        </w:rPr>
        <w:t xml:space="preserve"> - ترتيبات قنوات وفدرات الترددات الراديوية للأنظمة اللاسلكية الثابتة العاملة في النطاق </w:t>
      </w:r>
      <w:r>
        <w:rPr>
          <w:lang w:val="en-US" w:bidi="ar-EG"/>
        </w:rPr>
        <w:t>GHz 42</w:t>
      </w:r>
      <w:r>
        <w:rPr>
          <w:rFonts w:hint="cs"/>
          <w:rtl/>
          <w:lang w:val="en-US" w:bidi="ar-EG"/>
        </w:rPr>
        <w:t xml:space="preserve"> </w:t>
      </w:r>
      <w:r>
        <w:rPr>
          <w:lang w:val="en-US" w:bidi="ar-EG"/>
        </w:rPr>
        <w:t>(GHz 43,5</w:t>
      </w:r>
      <w:r>
        <w:rPr>
          <w:lang w:val="en-US" w:bidi="ar-EG"/>
        </w:rPr>
        <w:noBreakHyphen/>
        <w:t>40,5)</w:t>
      </w:r>
      <w:r>
        <w:rPr>
          <w:rFonts w:hint="cs"/>
          <w:rtl/>
          <w:lang w:val="en-US" w:bidi="ar-EG"/>
        </w:rPr>
        <w:t xml:space="preserve"> (الملحق </w:t>
      </w:r>
      <w:r>
        <w:rPr>
          <w:lang w:val="en-US" w:bidi="ar-EG"/>
        </w:rPr>
        <w:t>27</w:t>
      </w:r>
      <w:r>
        <w:rPr>
          <w:rFonts w:hint="cs"/>
          <w:rtl/>
          <w:lang w:val="en-US" w:bidi="ar-EG"/>
        </w:rPr>
        <w:t xml:space="preserve"> ب</w:t>
      </w:r>
      <w:hyperlink r:id="rId58" w:history="1">
        <w:r w:rsidRPr="000672B9">
          <w:rPr>
            <w:rStyle w:val="Hyperlink"/>
            <w:rFonts w:hint="cs"/>
            <w:rtl/>
            <w:lang w:val="en-US" w:bidi="ar-EG"/>
          </w:rPr>
          <w:t xml:space="preserve">الوثيقة </w:t>
        </w:r>
        <w:r w:rsidRPr="000672B9">
          <w:rPr>
            <w:rStyle w:val="Hyperlink"/>
            <w:lang w:val="en-US" w:bidi="ar-EG"/>
          </w:rPr>
          <w:t>5C/</w:t>
        </w:r>
        <w:r w:rsidR="000672B9" w:rsidRPr="000672B9">
          <w:rPr>
            <w:rStyle w:val="Hyperlink"/>
            <w:lang w:val="en-US" w:bidi="ar-EG"/>
          </w:rPr>
          <w:t>461</w:t>
        </w:r>
      </w:hyperlink>
      <w:r>
        <w:rPr>
          <w:rFonts w:hint="cs"/>
          <w:rtl/>
          <w:lang w:val="en-US" w:bidi="ar-EG"/>
        </w:rPr>
        <w:t>)</w:t>
      </w:r>
    </w:p>
    <w:p w:rsidR="00645570" w:rsidRPr="00645570" w:rsidRDefault="00645570" w:rsidP="000672B9">
      <w:pPr>
        <w:pStyle w:val="enumlev1"/>
        <w:rPr>
          <w:rtl/>
          <w:lang w:val="en-US" w:bidi="ar-EG"/>
        </w:rPr>
      </w:pPr>
      <w:r>
        <w:rPr>
          <w:rFonts w:hint="cs"/>
          <w:rtl/>
          <w:lang w:val="en-US" w:bidi="ar-EG"/>
        </w:rPr>
        <w:t>-</w:t>
      </w:r>
      <w:r>
        <w:rPr>
          <w:rFonts w:hint="cs"/>
          <w:rtl/>
          <w:lang w:val="en-US" w:bidi="ar-EG"/>
        </w:rPr>
        <w:tab/>
        <w:t xml:space="preserve">مشروع أولي للتوصية الجديدة </w:t>
      </w:r>
      <w:r>
        <w:rPr>
          <w:lang w:val="en-US" w:bidi="ar-EG"/>
        </w:rPr>
        <w:t>ITU-R F.[71-86 G</w:t>
      </w:r>
      <w:r w:rsidR="000672B9">
        <w:rPr>
          <w:lang w:val="en-US" w:bidi="ar-EG"/>
        </w:rPr>
        <w:t>H</w:t>
      </w:r>
      <w:r>
        <w:rPr>
          <w:lang w:val="en-US" w:bidi="ar-EG"/>
        </w:rPr>
        <w:t>z]</w:t>
      </w:r>
      <w:r>
        <w:rPr>
          <w:rFonts w:hint="cs"/>
          <w:rtl/>
          <w:lang w:val="en-US" w:bidi="ar-EG"/>
        </w:rPr>
        <w:t xml:space="preserve"> - ترتيبات قنوات الترددات الراديوية للأنظمة اللاسلكية الثابتة العاملة في النطاقين </w:t>
      </w:r>
      <w:r>
        <w:rPr>
          <w:lang w:val="en-US" w:bidi="ar-EG"/>
        </w:rPr>
        <w:t>GHz 76-71</w:t>
      </w:r>
      <w:r>
        <w:rPr>
          <w:rFonts w:hint="cs"/>
          <w:rtl/>
          <w:lang w:val="en-US" w:bidi="ar-EG"/>
        </w:rPr>
        <w:t xml:space="preserve"> و</w:t>
      </w:r>
      <w:r>
        <w:rPr>
          <w:lang w:val="en-US" w:bidi="ar-EG"/>
        </w:rPr>
        <w:t>GHz 86</w:t>
      </w:r>
      <w:r w:rsidR="000672B9">
        <w:rPr>
          <w:lang w:val="en-US" w:bidi="ar-EG"/>
        </w:rPr>
        <w:t>-</w:t>
      </w:r>
      <w:r>
        <w:rPr>
          <w:lang w:val="en-US" w:bidi="ar-EG"/>
        </w:rPr>
        <w:t>81</w:t>
      </w:r>
      <w:r>
        <w:rPr>
          <w:rFonts w:hint="cs"/>
          <w:rtl/>
          <w:lang w:val="en-US" w:bidi="ar-EG"/>
        </w:rPr>
        <w:t xml:space="preserve"> (الملحق </w:t>
      </w:r>
      <w:r>
        <w:rPr>
          <w:lang w:val="en-US" w:bidi="ar-EG"/>
        </w:rPr>
        <w:t>7</w:t>
      </w:r>
      <w:r>
        <w:rPr>
          <w:rFonts w:hint="cs"/>
          <w:rtl/>
          <w:lang w:val="en-US" w:bidi="ar-EG"/>
        </w:rPr>
        <w:t xml:space="preserve"> ب</w:t>
      </w:r>
      <w:hyperlink r:id="rId59" w:history="1">
        <w:r w:rsidRPr="00E67370">
          <w:rPr>
            <w:rStyle w:val="Hyperlink"/>
            <w:rFonts w:hint="cs"/>
            <w:rtl/>
            <w:lang w:val="en-US" w:bidi="ar-EG"/>
          </w:rPr>
          <w:t xml:space="preserve">الوثيقة </w:t>
        </w:r>
        <w:r w:rsidRPr="00E67370">
          <w:rPr>
            <w:rStyle w:val="Hyperlink"/>
            <w:lang w:val="en-US" w:bidi="ar-EG"/>
          </w:rPr>
          <w:t>5C/530</w:t>
        </w:r>
      </w:hyperlink>
      <w:r>
        <w:rPr>
          <w:rFonts w:hint="cs"/>
          <w:rtl/>
          <w:lang w:val="en-US" w:bidi="ar-EG"/>
        </w:rPr>
        <w:t>)</w:t>
      </w:r>
    </w:p>
    <w:p w:rsidR="009B315B" w:rsidRPr="00645570" w:rsidRDefault="00645570" w:rsidP="003D642D">
      <w:pPr>
        <w:tabs>
          <w:tab w:val="right" w:pos="9639"/>
        </w:tabs>
        <w:spacing w:before="360"/>
        <w:jc w:val="center"/>
        <w:rPr>
          <w:b/>
          <w:bCs/>
          <w:rtl/>
          <w:lang w:val="en-US" w:bidi="ar-EG"/>
        </w:rPr>
      </w:pPr>
      <w:r>
        <w:rPr>
          <w:rFonts w:hint="cs"/>
          <w:b/>
          <w:bCs/>
          <w:rtl/>
          <w:lang w:val="en-US" w:bidi="ar-EG"/>
        </w:rPr>
        <w:t xml:space="preserve">فرق العمل </w:t>
      </w:r>
      <w:r>
        <w:rPr>
          <w:b/>
          <w:bCs/>
          <w:lang w:val="en-US" w:bidi="ar-EG"/>
        </w:rPr>
        <w:t>5D</w:t>
      </w:r>
    </w:p>
    <w:p w:rsidR="009B315B" w:rsidRDefault="00645570" w:rsidP="000672B9">
      <w:pPr>
        <w:pStyle w:val="enumlev1"/>
        <w:rPr>
          <w:rtl/>
          <w:lang w:val="en-US" w:bidi="ar-EG"/>
        </w:rPr>
      </w:pPr>
      <w:r>
        <w:rPr>
          <w:rFonts w:hint="cs"/>
          <w:rtl/>
          <w:lang w:val="en-US" w:bidi="ar-EG"/>
        </w:rPr>
        <w:t>-</w:t>
      </w:r>
      <w:r>
        <w:rPr>
          <w:rFonts w:hint="cs"/>
          <w:rtl/>
          <w:lang w:val="en-US" w:bidi="ar-EG"/>
        </w:rPr>
        <w:tab/>
        <w:t xml:space="preserve">مشروع أولي لمراجعة التوصية </w:t>
      </w:r>
      <w:r>
        <w:rPr>
          <w:lang w:val="en-US" w:bidi="ar-EG"/>
        </w:rPr>
        <w:t>ITU-R M.1036-3</w:t>
      </w:r>
      <w:r>
        <w:rPr>
          <w:rFonts w:hint="cs"/>
          <w:rtl/>
          <w:lang w:val="en-US" w:bidi="ar-EG"/>
        </w:rPr>
        <w:t xml:space="preserve"> - ترتيبات الترددات لأغراض تنفيذ المكونة الأرضية في</w:t>
      </w:r>
      <w:r w:rsidR="00D75D2B">
        <w:rPr>
          <w:rFonts w:hint="eastAsia"/>
          <w:rtl/>
          <w:lang w:val="en-US" w:bidi="ar-EG"/>
        </w:rPr>
        <w:t> </w:t>
      </w:r>
      <w:r>
        <w:rPr>
          <w:rFonts w:hint="cs"/>
          <w:rtl/>
          <w:lang w:val="en-US" w:bidi="ar-EG"/>
        </w:rPr>
        <w:t xml:space="preserve">الاتصالات المتنقلة الدولية - </w:t>
      </w:r>
      <w:r>
        <w:rPr>
          <w:lang w:val="en-US" w:bidi="ar-EG"/>
        </w:rPr>
        <w:t>(IMT-2000)</w:t>
      </w:r>
      <w:r>
        <w:rPr>
          <w:rFonts w:hint="cs"/>
          <w:rtl/>
          <w:lang w:val="en-US" w:bidi="ar-EG"/>
        </w:rPr>
        <w:t xml:space="preserve"> في النطاقات </w:t>
      </w:r>
      <w:r>
        <w:rPr>
          <w:lang w:val="en-US" w:bidi="ar-EG"/>
        </w:rPr>
        <w:t>MHz 960</w:t>
      </w:r>
      <w:r>
        <w:rPr>
          <w:lang w:val="en-US" w:bidi="ar-EG"/>
        </w:rPr>
        <w:noBreakHyphen/>
        <w:t>806</w:t>
      </w:r>
      <w:r>
        <w:rPr>
          <w:rFonts w:hint="cs"/>
          <w:rtl/>
          <w:lang w:val="en-US" w:bidi="ar-EG"/>
        </w:rPr>
        <w:t xml:space="preserve">، </w:t>
      </w:r>
      <w:r>
        <w:rPr>
          <w:lang w:val="en-US" w:bidi="ar-EG"/>
        </w:rPr>
        <w:t>MHz 2 025-1 710</w:t>
      </w:r>
      <w:r>
        <w:rPr>
          <w:rFonts w:hint="cs"/>
          <w:rtl/>
          <w:lang w:val="en-US" w:bidi="ar-EG"/>
        </w:rPr>
        <w:t xml:space="preserve">، </w:t>
      </w:r>
      <w:r w:rsidR="003D642D">
        <w:rPr>
          <w:lang w:val="en-US" w:bidi="ar-EG"/>
        </w:rPr>
        <w:t>MHz 2 200</w:t>
      </w:r>
      <w:r w:rsidR="003D642D">
        <w:rPr>
          <w:lang w:val="en-US" w:bidi="ar-EG"/>
        </w:rPr>
        <w:noBreakHyphen/>
        <w:t>2 110</w:t>
      </w:r>
      <w:r w:rsidR="003D642D">
        <w:rPr>
          <w:rFonts w:hint="cs"/>
          <w:rtl/>
          <w:lang w:val="en-US" w:bidi="ar-EG"/>
        </w:rPr>
        <w:t xml:space="preserve"> و</w:t>
      </w:r>
      <w:r w:rsidR="003D642D">
        <w:rPr>
          <w:lang w:val="en-US" w:bidi="ar-EG"/>
        </w:rPr>
        <w:t>MHz 2 </w:t>
      </w:r>
      <w:r w:rsidR="000672B9">
        <w:rPr>
          <w:lang w:val="en-US" w:bidi="ar-EG"/>
        </w:rPr>
        <w:t>690</w:t>
      </w:r>
      <w:r w:rsidR="003D642D">
        <w:rPr>
          <w:lang w:val="en-US" w:bidi="ar-EG"/>
        </w:rPr>
        <w:noBreakHyphen/>
        <w:t>2 </w:t>
      </w:r>
      <w:r w:rsidR="000672B9">
        <w:rPr>
          <w:lang w:val="en-US" w:bidi="ar-EG"/>
        </w:rPr>
        <w:t>500</w:t>
      </w:r>
      <w:r>
        <w:rPr>
          <w:rFonts w:hint="cs"/>
          <w:rtl/>
          <w:lang w:val="en-US" w:bidi="ar-EG"/>
        </w:rPr>
        <w:t xml:space="preserve"> (</w:t>
      </w:r>
      <w:hyperlink r:id="rId60" w:history="1">
        <w:r w:rsidRPr="00645570">
          <w:rPr>
            <w:rStyle w:val="Hyperlink"/>
            <w:rFonts w:hint="cs"/>
            <w:rtl/>
            <w:lang w:val="en-US" w:bidi="ar-EG"/>
          </w:rPr>
          <w:t xml:space="preserve">المرفق </w:t>
        </w:r>
        <w:r w:rsidRPr="00645570">
          <w:rPr>
            <w:rStyle w:val="Hyperlink"/>
            <w:lang w:val="en-US" w:bidi="ar-EG"/>
          </w:rPr>
          <w:t>7.4</w:t>
        </w:r>
        <w:r w:rsidRPr="00645570">
          <w:rPr>
            <w:rStyle w:val="Hyperlink"/>
            <w:rFonts w:hint="cs"/>
            <w:rtl/>
            <w:lang w:val="en-US" w:bidi="ar-EG"/>
          </w:rPr>
          <w:t xml:space="preserve"> بالوثيقة </w:t>
        </w:r>
        <w:r w:rsidRPr="00645570">
          <w:rPr>
            <w:rStyle w:val="Hyperlink"/>
            <w:lang w:val="en-US" w:bidi="ar-EG"/>
          </w:rPr>
          <w:t>5D/1068</w:t>
        </w:r>
      </w:hyperlink>
      <w:r>
        <w:rPr>
          <w:rFonts w:hint="cs"/>
          <w:rtl/>
          <w:lang w:val="en-US" w:bidi="ar-EG"/>
        </w:rPr>
        <w:t>).</w:t>
      </w:r>
    </w:p>
    <w:p w:rsidR="00645570" w:rsidRDefault="00645570" w:rsidP="003D642D">
      <w:pPr>
        <w:pStyle w:val="enumlev1"/>
        <w:rPr>
          <w:rtl/>
          <w:lang w:val="en-US" w:bidi="ar-EG"/>
        </w:rPr>
      </w:pPr>
      <w:r>
        <w:rPr>
          <w:rFonts w:hint="cs"/>
          <w:rtl/>
          <w:lang w:val="en-US" w:bidi="ar-EG"/>
        </w:rPr>
        <w:t>-</w:t>
      </w:r>
      <w:r>
        <w:rPr>
          <w:rFonts w:hint="cs"/>
          <w:rtl/>
          <w:lang w:val="en-US" w:bidi="ar-EG"/>
        </w:rPr>
        <w:tab/>
        <w:t xml:space="preserve">مشروع أولي لتوصية جديدة "تقنيات مصممة لزيادة احتمالات التقاسم بين أنظمة الاتصالات المتنقلة الدولية وشبكات الخدمة الثابتة الساتلية في النطاق </w:t>
      </w:r>
      <w:r>
        <w:rPr>
          <w:lang w:val="en-US" w:bidi="ar-EG"/>
        </w:rPr>
        <w:t>GHz 3,6-3,4</w:t>
      </w:r>
      <w:r>
        <w:rPr>
          <w:rFonts w:hint="cs"/>
          <w:rtl/>
          <w:lang w:val="en-US" w:bidi="ar-EG"/>
        </w:rPr>
        <w:t xml:space="preserve"> (</w:t>
      </w:r>
      <w:hyperlink r:id="rId61" w:history="1">
        <w:r w:rsidR="003D642D" w:rsidRPr="00645570">
          <w:rPr>
            <w:rStyle w:val="Hyperlink"/>
            <w:rFonts w:hint="cs"/>
            <w:rtl/>
            <w:lang w:val="en-US" w:bidi="ar-EG"/>
          </w:rPr>
          <w:t xml:space="preserve">المرفق </w:t>
        </w:r>
        <w:r w:rsidR="003D642D">
          <w:rPr>
            <w:rStyle w:val="Hyperlink"/>
            <w:lang w:val="en-US" w:bidi="ar-EG"/>
          </w:rPr>
          <w:t>4</w:t>
        </w:r>
        <w:r w:rsidR="003D642D" w:rsidRPr="00645570">
          <w:rPr>
            <w:rStyle w:val="Hyperlink"/>
            <w:lang w:val="en-US" w:bidi="ar-EG"/>
          </w:rPr>
          <w:t>.4</w:t>
        </w:r>
        <w:r w:rsidR="003D642D" w:rsidRPr="00645570">
          <w:rPr>
            <w:rStyle w:val="Hyperlink"/>
            <w:rFonts w:hint="cs"/>
            <w:rtl/>
            <w:lang w:val="en-US" w:bidi="ar-EG"/>
          </w:rPr>
          <w:t xml:space="preserve"> بالوثيقة </w:t>
        </w:r>
        <w:r w:rsidR="003D642D" w:rsidRPr="00645570">
          <w:rPr>
            <w:rStyle w:val="Hyperlink"/>
            <w:lang w:val="en-US" w:bidi="ar-EG"/>
          </w:rPr>
          <w:t>5D/1068</w:t>
        </w:r>
      </w:hyperlink>
      <w:r>
        <w:rPr>
          <w:rFonts w:hint="cs"/>
          <w:rtl/>
          <w:lang w:val="en-US" w:bidi="ar-EG"/>
        </w:rPr>
        <w:t>)</w:t>
      </w:r>
    </w:p>
    <w:p w:rsidR="009B315B" w:rsidRDefault="00645570" w:rsidP="000672B9">
      <w:pPr>
        <w:pStyle w:val="enumlev1"/>
        <w:rPr>
          <w:lang w:val="en-US" w:bidi="ar-EG"/>
        </w:rPr>
      </w:pPr>
      <w:r>
        <w:rPr>
          <w:rFonts w:hint="cs"/>
          <w:rtl/>
          <w:lang w:val="en-US" w:bidi="ar-EG"/>
        </w:rPr>
        <w:t>-</w:t>
      </w:r>
      <w:r>
        <w:rPr>
          <w:rFonts w:hint="cs"/>
          <w:rtl/>
          <w:lang w:val="en-US" w:bidi="ar-EG"/>
        </w:rPr>
        <w:tab/>
      </w:r>
      <w:r w:rsidR="003D642D">
        <w:rPr>
          <w:rFonts w:hint="cs"/>
          <w:rtl/>
          <w:lang w:val="en-US" w:bidi="ar-EG"/>
        </w:rPr>
        <w:t xml:space="preserve">مشروع أولي لمراجعة التوصية </w:t>
      </w:r>
      <w:r w:rsidR="003D642D">
        <w:rPr>
          <w:lang w:val="en-US" w:bidi="ar-EG"/>
        </w:rPr>
        <w:t>ITU-R M.1224</w:t>
      </w:r>
      <w:r w:rsidR="003D642D">
        <w:rPr>
          <w:rFonts w:hint="cs"/>
          <w:rtl/>
          <w:lang w:val="en-US" w:bidi="ar-EG"/>
        </w:rPr>
        <w:t xml:space="preserve"> "معجم مصطلحات الاتصالات المتنقلة الدولية</w:t>
      </w:r>
      <w:r w:rsidR="000672B9">
        <w:rPr>
          <w:rFonts w:hint="cs"/>
          <w:rtl/>
          <w:lang w:val="en-US" w:bidi="ar-EG"/>
        </w:rPr>
        <w:t xml:space="preserve"> -</w:t>
      </w:r>
      <w:r w:rsidR="003D642D">
        <w:rPr>
          <w:rFonts w:hint="cs"/>
          <w:rtl/>
          <w:lang w:val="en-US" w:bidi="ar-EG"/>
        </w:rPr>
        <w:t xml:space="preserve"> </w:t>
      </w:r>
      <w:r w:rsidR="000672B9">
        <w:rPr>
          <w:rtl/>
          <w:lang w:val="en-US" w:bidi="ar-EG"/>
        </w:rPr>
        <w:br/>
      </w:r>
      <w:r w:rsidR="003D642D">
        <w:rPr>
          <w:lang w:val="en-US" w:bidi="ar-EG"/>
        </w:rPr>
        <w:t>(IMT-2000)</w:t>
      </w:r>
      <w:r w:rsidR="000672B9">
        <w:rPr>
          <w:lang w:val="en-US" w:bidi="ar-EG"/>
        </w:rPr>
        <w:t xml:space="preserve"> 2000</w:t>
      </w:r>
      <w:r w:rsidR="000672B9">
        <w:rPr>
          <w:rFonts w:hint="cs"/>
          <w:rtl/>
          <w:lang w:val="en-US" w:bidi="ar-EG"/>
        </w:rPr>
        <w:t>"</w:t>
      </w:r>
      <w:r w:rsidR="003D642D">
        <w:rPr>
          <w:rFonts w:hint="cs"/>
          <w:rtl/>
          <w:lang w:val="en-US" w:bidi="ar-EG"/>
        </w:rPr>
        <w:t xml:space="preserve"> (</w:t>
      </w:r>
      <w:hyperlink r:id="rId62" w:history="1">
        <w:r w:rsidR="003D642D" w:rsidRPr="00645570">
          <w:rPr>
            <w:rStyle w:val="Hyperlink"/>
            <w:rFonts w:hint="cs"/>
            <w:rtl/>
            <w:lang w:val="en-US" w:bidi="ar-EG"/>
          </w:rPr>
          <w:t xml:space="preserve">المرفق </w:t>
        </w:r>
        <w:r w:rsidR="003D642D">
          <w:rPr>
            <w:rStyle w:val="Hyperlink"/>
            <w:lang w:val="en-US" w:bidi="ar-EG"/>
          </w:rPr>
          <w:t>3.6</w:t>
        </w:r>
        <w:r w:rsidR="003D642D" w:rsidRPr="00645570">
          <w:rPr>
            <w:rStyle w:val="Hyperlink"/>
            <w:rFonts w:hint="cs"/>
            <w:rtl/>
            <w:lang w:val="en-US" w:bidi="ar-EG"/>
          </w:rPr>
          <w:t xml:space="preserve"> بالوثيقة </w:t>
        </w:r>
        <w:r w:rsidR="003D642D" w:rsidRPr="00645570">
          <w:rPr>
            <w:rStyle w:val="Hyperlink"/>
            <w:lang w:val="en-US" w:bidi="ar-EG"/>
          </w:rPr>
          <w:t>5D/1068</w:t>
        </w:r>
      </w:hyperlink>
      <w:r w:rsidR="003D642D">
        <w:rPr>
          <w:rFonts w:hint="cs"/>
          <w:rtl/>
          <w:lang w:val="en-US" w:bidi="ar-EG"/>
        </w:rPr>
        <w:t>)</w:t>
      </w:r>
    </w:p>
    <w:p w:rsidR="009B315B" w:rsidRPr="003D642D" w:rsidRDefault="003D642D" w:rsidP="003D642D">
      <w:pPr>
        <w:pStyle w:val="enumlev1"/>
        <w:rPr>
          <w:rtl/>
          <w:lang w:val="en-US" w:bidi="ar-EG"/>
        </w:rPr>
      </w:pPr>
      <w:r>
        <w:rPr>
          <w:rFonts w:hint="cs"/>
          <w:rtl/>
          <w:lang w:val="en-US" w:bidi="ar-EG"/>
        </w:rPr>
        <w:t>-</w:t>
      </w:r>
      <w:r>
        <w:rPr>
          <w:rFonts w:hint="cs"/>
          <w:rtl/>
          <w:lang w:val="en-US" w:bidi="ar-EG"/>
        </w:rPr>
        <w:tab/>
        <w:t xml:space="preserve">وثيقة عمل صوب مشروع أولي للتوصية الجديدة </w:t>
      </w:r>
      <w:r>
        <w:rPr>
          <w:lang w:val="en-US" w:bidi="ar-EG"/>
        </w:rPr>
        <w:t>ITU-R M.[IMT.RSPEC]</w:t>
      </w:r>
      <w:r>
        <w:rPr>
          <w:rFonts w:hint="cs"/>
          <w:rtl/>
          <w:lang w:val="en-US" w:bidi="ar-EG"/>
        </w:rPr>
        <w:t xml:space="preserve">، "المواصفات التفصيلية للسطوح البينية الراديوية الأرضية للاتصالات المتنقلة الدولية المتقدمة </w:t>
      </w:r>
      <w:r>
        <w:rPr>
          <w:lang w:val="en-US" w:bidi="ar-EG"/>
        </w:rPr>
        <w:t>(IMT-Advanced)</w:t>
      </w:r>
      <w:r>
        <w:rPr>
          <w:rFonts w:hint="cs"/>
          <w:rtl/>
          <w:lang w:val="en-US" w:bidi="ar-EG"/>
        </w:rPr>
        <w:t>" (</w:t>
      </w:r>
      <w:hyperlink r:id="rId63" w:history="1">
        <w:r w:rsidRPr="00645570">
          <w:rPr>
            <w:rStyle w:val="Hyperlink"/>
            <w:rFonts w:hint="cs"/>
            <w:rtl/>
            <w:lang w:val="en-US" w:bidi="ar-EG"/>
          </w:rPr>
          <w:t xml:space="preserve">المرفق </w:t>
        </w:r>
        <w:r>
          <w:rPr>
            <w:rStyle w:val="Hyperlink"/>
            <w:lang w:val="en-US" w:bidi="ar-EG"/>
          </w:rPr>
          <w:t>4.5</w:t>
        </w:r>
        <w:r w:rsidRPr="00645570">
          <w:rPr>
            <w:rStyle w:val="Hyperlink"/>
            <w:rFonts w:hint="cs"/>
            <w:rtl/>
            <w:lang w:val="en-US" w:bidi="ar-EG"/>
          </w:rPr>
          <w:t xml:space="preserve"> بالوثيقة </w:t>
        </w:r>
        <w:r w:rsidRPr="00645570">
          <w:rPr>
            <w:rStyle w:val="Hyperlink"/>
            <w:lang w:val="en-US" w:bidi="ar-EG"/>
          </w:rPr>
          <w:t>5D/1068</w:t>
        </w:r>
      </w:hyperlink>
      <w:r>
        <w:rPr>
          <w:rFonts w:hint="cs"/>
          <w:rtl/>
          <w:lang w:val="en-US" w:bidi="ar-EG"/>
        </w:rPr>
        <w:t>)</w:t>
      </w:r>
    </w:p>
    <w:p w:rsidR="009B315B" w:rsidRDefault="003D642D" w:rsidP="003D642D">
      <w:pPr>
        <w:pStyle w:val="enumlev1"/>
        <w:rPr>
          <w:lang w:val="en-US" w:bidi="ar-EG"/>
        </w:rPr>
      </w:pPr>
      <w:r>
        <w:rPr>
          <w:rFonts w:hint="cs"/>
          <w:rtl/>
          <w:lang w:val="en-US" w:bidi="ar-EG"/>
        </w:rPr>
        <w:t>-</w:t>
      </w:r>
      <w:r>
        <w:rPr>
          <w:rFonts w:hint="cs"/>
          <w:rtl/>
          <w:lang w:val="en-US" w:bidi="ar-EG"/>
        </w:rPr>
        <w:tab/>
        <w:t xml:space="preserve">وثيقة عمل صوب مشروع أولي لمراجعة التوصية </w:t>
      </w:r>
      <w:r w:rsidR="00D75D2B">
        <w:rPr>
          <w:lang w:val="en-US" w:bidi="ar-EG"/>
        </w:rPr>
        <w:t>I</w:t>
      </w:r>
      <w:r>
        <w:rPr>
          <w:lang w:val="en-US" w:bidi="ar-EG"/>
        </w:rPr>
        <w:t>TU-R M.1579</w:t>
      </w:r>
      <w:r>
        <w:rPr>
          <w:rFonts w:hint="cs"/>
          <w:rtl/>
          <w:lang w:val="en-US" w:bidi="ar-EG"/>
        </w:rPr>
        <w:t xml:space="preserve">، "التعميم العالمي لمطاريف الاتصالات المتنقلة الدولية - </w:t>
      </w:r>
      <w:r>
        <w:rPr>
          <w:lang w:val="en-US" w:bidi="ar-EG"/>
        </w:rPr>
        <w:t>(IMT-2000) 2000</w:t>
      </w:r>
      <w:r w:rsidR="000672B9">
        <w:rPr>
          <w:rFonts w:hint="cs"/>
          <w:rtl/>
          <w:lang w:val="en-US" w:bidi="ar-EG"/>
        </w:rPr>
        <w:t>"</w:t>
      </w:r>
      <w:r>
        <w:rPr>
          <w:rFonts w:hint="cs"/>
          <w:rtl/>
          <w:lang w:val="en-US" w:bidi="ar-EG"/>
        </w:rPr>
        <w:t xml:space="preserve"> (</w:t>
      </w:r>
      <w:hyperlink r:id="rId64" w:history="1">
        <w:r w:rsidRPr="00645570">
          <w:rPr>
            <w:rStyle w:val="Hyperlink"/>
            <w:rFonts w:hint="cs"/>
            <w:rtl/>
            <w:lang w:val="en-US" w:bidi="ar-EG"/>
          </w:rPr>
          <w:t xml:space="preserve">المرفق </w:t>
        </w:r>
        <w:r>
          <w:rPr>
            <w:rStyle w:val="Hyperlink"/>
            <w:lang w:val="en-US" w:bidi="ar-EG"/>
          </w:rPr>
          <w:t>12.5</w:t>
        </w:r>
        <w:r w:rsidRPr="00645570">
          <w:rPr>
            <w:rStyle w:val="Hyperlink"/>
            <w:rFonts w:hint="cs"/>
            <w:rtl/>
            <w:lang w:val="en-US" w:bidi="ar-EG"/>
          </w:rPr>
          <w:t xml:space="preserve"> بالوثيقة </w:t>
        </w:r>
        <w:r w:rsidRPr="00645570">
          <w:rPr>
            <w:rStyle w:val="Hyperlink"/>
            <w:lang w:val="en-US" w:bidi="ar-EG"/>
          </w:rPr>
          <w:t>5D/1068</w:t>
        </w:r>
      </w:hyperlink>
      <w:r>
        <w:rPr>
          <w:rFonts w:hint="cs"/>
          <w:rtl/>
          <w:lang w:val="en-US" w:bidi="ar-EG"/>
        </w:rPr>
        <w:t>)</w:t>
      </w:r>
    </w:p>
    <w:p w:rsidR="009B315B" w:rsidRDefault="003D642D" w:rsidP="003D642D">
      <w:pPr>
        <w:tabs>
          <w:tab w:val="right" w:pos="9639"/>
        </w:tabs>
        <w:spacing w:before="600"/>
        <w:jc w:val="center"/>
        <w:rPr>
          <w:rtl/>
          <w:lang w:val="en-US" w:bidi="ar-EG"/>
        </w:rPr>
      </w:pPr>
      <w:r>
        <w:rPr>
          <w:rFonts w:hint="cs"/>
          <w:rtl/>
          <w:lang w:val="en-US" w:bidi="ar-EG"/>
        </w:rPr>
        <w:t>_________</w:t>
      </w:r>
    </w:p>
    <w:sectPr w:rsidR="009B315B" w:rsidSect="00E103DB">
      <w:headerReference w:type="even" r:id="rId65"/>
      <w:headerReference w:type="default" r:id="rId66"/>
      <w:footerReference w:type="even" r:id="rId67"/>
      <w:footerReference w:type="default" r:id="rId68"/>
      <w:headerReference w:type="first" r:id="rId69"/>
      <w:footerReference w:type="first" r:id="rId70"/>
      <w:pgSz w:w="11907" w:h="16834" w:code="9"/>
      <w:pgMar w:top="1418" w:right="1134" w:bottom="1418"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0B7" w:rsidRDefault="009B40B7">
      <w:r>
        <w:separator/>
      </w:r>
    </w:p>
  </w:endnote>
  <w:endnote w:type="continuationSeparator" w:id="0">
    <w:p w:rsidR="009B40B7" w:rsidRDefault="009B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B9" w:rsidRPr="00D266A0" w:rsidRDefault="000672B9" w:rsidP="00E87FAB">
    <w:pPr>
      <w:pStyle w:val="Footer"/>
      <w:spacing w:before="80" w:line="180" w:lineRule="auto"/>
      <w:rPr>
        <w:szCs w:val="16"/>
        <w:lang w:val="es-ES"/>
      </w:rPr>
    </w:pPr>
    <w:r>
      <w:fldChar w:fldCharType="begin"/>
    </w:r>
    <w:r w:rsidRPr="006E5CDA">
      <w:rPr>
        <w:lang w:val="es-ES"/>
      </w:rPr>
      <w:instrText xml:space="preserve"> FILENAME \p \* MERGEFORMAT </w:instrText>
    </w:r>
    <w:r>
      <w:fldChar w:fldCharType="separate"/>
    </w:r>
    <w:r w:rsidR="00A50496" w:rsidRPr="00A50496">
      <w:rPr>
        <w:szCs w:val="16"/>
        <w:lang w:val="es-ES"/>
      </w:rPr>
      <w:t>Y:\APP\BR\CIRCS_DMS\CACE\500\546</w:t>
    </w:r>
    <w:r w:rsidR="00A50496">
      <w:rPr>
        <w:lang w:val="es-ES"/>
      </w:rPr>
      <w:t>\546a.docx</w:t>
    </w:r>
    <w:r>
      <w:fldChar w:fldCharType="end"/>
    </w:r>
    <w:r w:rsidRPr="00D266A0">
      <w:rPr>
        <w:szCs w:val="16"/>
        <w:lang w:val="es-ES"/>
      </w:rPr>
      <w:t xml:space="preserve">  </w:t>
    </w:r>
    <w:r w:rsidRPr="005E7068">
      <w:rPr>
        <w:szCs w:val="16"/>
        <w:lang w:val="es-ES"/>
      </w:rPr>
      <w:t>(</w:t>
    </w:r>
    <w:r>
      <w:rPr>
        <w:szCs w:val="16"/>
        <w:lang w:val="es-ES"/>
      </w:rPr>
      <w:t>274091</w:t>
    </w:r>
    <w:r w:rsidRPr="005E7068">
      <w:rPr>
        <w:szCs w:val="16"/>
        <w:lang w:val="es-ES"/>
      </w:rPr>
      <w:t>)</w:t>
    </w:r>
    <w:r w:rsidRPr="00D266A0">
      <w:rPr>
        <w:szCs w:val="16"/>
        <w:lang w:val="es-ES"/>
      </w:rPr>
      <w:tab/>
    </w:r>
    <w:r w:rsidRPr="005E7068">
      <w:rPr>
        <w:szCs w:val="16"/>
      </w:rPr>
      <w:fldChar w:fldCharType="begin"/>
    </w:r>
    <w:r w:rsidRPr="005E7068">
      <w:rPr>
        <w:szCs w:val="16"/>
      </w:rPr>
      <w:instrText xml:space="preserve"> savedate \@ dd.MM.yy </w:instrText>
    </w:r>
    <w:r w:rsidRPr="005E7068">
      <w:rPr>
        <w:szCs w:val="16"/>
      </w:rPr>
      <w:fldChar w:fldCharType="separate"/>
    </w:r>
    <w:r w:rsidR="00A50496">
      <w:rPr>
        <w:szCs w:val="16"/>
      </w:rPr>
      <w:t>22.08.11</w:t>
    </w:r>
    <w:r w:rsidRPr="005E7068">
      <w:rPr>
        <w:szCs w:val="16"/>
      </w:rPr>
      <w:fldChar w:fldCharType="end"/>
    </w:r>
    <w:r w:rsidRPr="00D266A0">
      <w:rPr>
        <w:szCs w:val="16"/>
        <w:lang w:val="es-ES"/>
      </w:rPr>
      <w:tab/>
    </w:r>
    <w:r w:rsidRPr="005E7068">
      <w:rPr>
        <w:szCs w:val="16"/>
      </w:rPr>
      <w:fldChar w:fldCharType="begin"/>
    </w:r>
    <w:r w:rsidRPr="005E7068">
      <w:rPr>
        <w:szCs w:val="16"/>
      </w:rPr>
      <w:instrText xml:space="preserve"> printdate \@ dd.MM.yy </w:instrText>
    </w:r>
    <w:r w:rsidRPr="005E7068">
      <w:rPr>
        <w:szCs w:val="16"/>
      </w:rPr>
      <w:fldChar w:fldCharType="separate"/>
    </w:r>
    <w:r w:rsidR="00A50496">
      <w:rPr>
        <w:szCs w:val="16"/>
      </w:rPr>
      <w:t>22.08.11</w:t>
    </w:r>
    <w:r w:rsidRPr="005E7068">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B9" w:rsidRPr="00D266A0" w:rsidRDefault="000672B9" w:rsidP="00E87FAB">
    <w:pPr>
      <w:pStyle w:val="Footer"/>
      <w:tabs>
        <w:tab w:val="clear" w:pos="6379"/>
        <w:tab w:val="left" w:pos="5812"/>
      </w:tabs>
      <w:rPr>
        <w:szCs w:val="16"/>
        <w:lang w:val="es-ES"/>
      </w:rPr>
    </w:pPr>
    <w:r>
      <w:fldChar w:fldCharType="begin"/>
    </w:r>
    <w:r w:rsidRPr="006E5CDA">
      <w:rPr>
        <w:lang w:val="es-ES"/>
      </w:rPr>
      <w:instrText xml:space="preserve"> FILENAME \p \* MERGEFORMAT </w:instrText>
    </w:r>
    <w:r>
      <w:fldChar w:fldCharType="separate"/>
    </w:r>
    <w:r w:rsidR="00A50496" w:rsidRPr="00A50496">
      <w:rPr>
        <w:szCs w:val="16"/>
        <w:lang w:val="es-ES"/>
      </w:rPr>
      <w:t>Y:\APP\BR\CIRCS_DMS\CACE\500\546</w:t>
    </w:r>
    <w:r w:rsidR="00A50496">
      <w:rPr>
        <w:lang w:val="es-ES"/>
      </w:rPr>
      <w:t>\546a.docx</w:t>
    </w:r>
    <w:r>
      <w:fldChar w:fldCharType="end"/>
    </w:r>
    <w:r w:rsidRPr="00D266A0">
      <w:rPr>
        <w:szCs w:val="16"/>
        <w:lang w:val="es-ES"/>
      </w:rPr>
      <w:t xml:space="preserve">  </w:t>
    </w:r>
    <w:r w:rsidRPr="005E7068">
      <w:rPr>
        <w:szCs w:val="16"/>
        <w:lang w:val="es-ES"/>
      </w:rPr>
      <w:t>(</w:t>
    </w:r>
    <w:r>
      <w:rPr>
        <w:szCs w:val="16"/>
        <w:lang w:val="es-ES"/>
      </w:rPr>
      <w:t>274091</w:t>
    </w:r>
    <w:r w:rsidRPr="005E7068">
      <w:rPr>
        <w:szCs w:val="16"/>
        <w:lang w:val="es-ES"/>
      </w:rPr>
      <w:t>)</w:t>
    </w:r>
    <w:r w:rsidRPr="00D266A0">
      <w:rPr>
        <w:szCs w:val="16"/>
        <w:lang w:val="es-ES"/>
      </w:rPr>
      <w:tab/>
    </w:r>
    <w:r w:rsidRPr="005E7068">
      <w:rPr>
        <w:szCs w:val="16"/>
      </w:rPr>
      <w:fldChar w:fldCharType="begin"/>
    </w:r>
    <w:r w:rsidRPr="005E7068">
      <w:rPr>
        <w:szCs w:val="16"/>
      </w:rPr>
      <w:instrText xml:space="preserve"> savedate \@ dd.MM.yy </w:instrText>
    </w:r>
    <w:r w:rsidRPr="005E7068">
      <w:rPr>
        <w:szCs w:val="16"/>
      </w:rPr>
      <w:fldChar w:fldCharType="separate"/>
    </w:r>
    <w:r w:rsidR="00A50496">
      <w:rPr>
        <w:szCs w:val="16"/>
      </w:rPr>
      <w:t>22.08.11</w:t>
    </w:r>
    <w:r w:rsidRPr="005E7068">
      <w:rPr>
        <w:szCs w:val="16"/>
      </w:rPr>
      <w:fldChar w:fldCharType="end"/>
    </w:r>
    <w:r w:rsidRPr="00D266A0">
      <w:rPr>
        <w:szCs w:val="16"/>
        <w:lang w:val="es-ES"/>
      </w:rPr>
      <w:tab/>
    </w:r>
    <w:r w:rsidRPr="005E7068">
      <w:rPr>
        <w:szCs w:val="16"/>
      </w:rPr>
      <w:fldChar w:fldCharType="begin"/>
    </w:r>
    <w:r w:rsidRPr="005E7068">
      <w:rPr>
        <w:szCs w:val="16"/>
      </w:rPr>
      <w:instrText xml:space="preserve"> printdate \@ dd.MM.yy </w:instrText>
    </w:r>
    <w:r w:rsidRPr="005E7068">
      <w:rPr>
        <w:szCs w:val="16"/>
      </w:rPr>
      <w:fldChar w:fldCharType="separate"/>
    </w:r>
    <w:r w:rsidR="00A50496">
      <w:rPr>
        <w:szCs w:val="16"/>
      </w:rPr>
      <w:t>22.08.11</w:t>
    </w:r>
    <w:r w:rsidRPr="005E7068">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0672B9">
      <w:trPr>
        <w:cantSplit/>
      </w:trPr>
      <w:tc>
        <w:tcPr>
          <w:tcW w:w="1062" w:type="pct"/>
          <w:tcBorders>
            <w:top w:val="single" w:sz="6" w:space="0" w:color="auto"/>
          </w:tcBorders>
          <w:tcMar>
            <w:top w:w="57" w:type="dxa"/>
          </w:tcMar>
        </w:tcPr>
        <w:p w:rsidR="000672B9" w:rsidRDefault="000672B9" w:rsidP="007444BB">
          <w:pPr>
            <w:pStyle w:val="itu"/>
            <w:bidi w:val="0"/>
            <w:spacing w:line="240" w:lineRule="auto"/>
          </w:pPr>
          <w:r>
            <w:t>Place des Nations</w:t>
          </w:r>
        </w:p>
      </w:tc>
      <w:tc>
        <w:tcPr>
          <w:tcW w:w="1583" w:type="pct"/>
          <w:tcBorders>
            <w:top w:val="single" w:sz="6" w:space="0" w:color="auto"/>
          </w:tcBorders>
          <w:tcMar>
            <w:top w:w="57" w:type="dxa"/>
          </w:tcMar>
        </w:tcPr>
        <w:p w:rsidR="000672B9" w:rsidRDefault="000672B9" w:rsidP="007444BB">
          <w:pPr>
            <w:pStyle w:val="itu"/>
            <w:bidi w:val="0"/>
            <w:spacing w:line="240" w:lineRule="auto"/>
          </w:pPr>
          <w:r>
            <w:t>Telephone</w:t>
          </w:r>
          <w:r>
            <w:tab/>
            <w:t>+41 22 730 51 11</w:t>
          </w:r>
        </w:p>
      </w:tc>
      <w:tc>
        <w:tcPr>
          <w:tcW w:w="1224" w:type="pct"/>
          <w:tcBorders>
            <w:top w:val="single" w:sz="6" w:space="0" w:color="auto"/>
          </w:tcBorders>
          <w:tcMar>
            <w:top w:w="57" w:type="dxa"/>
          </w:tcMar>
        </w:tcPr>
        <w:p w:rsidR="000672B9" w:rsidRDefault="000672B9" w:rsidP="007444BB">
          <w:pPr>
            <w:pStyle w:val="itu"/>
            <w:bidi w:val="0"/>
            <w:spacing w:line="240" w:lineRule="auto"/>
          </w:pPr>
          <w:r>
            <w:t>Telex 421 000 uit ch</w:t>
          </w:r>
        </w:p>
      </w:tc>
      <w:tc>
        <w:tcPr>
          <w:tcW w:w="1131" w:type="pct"/>
          <w:tcBorders>
            <w:top w:val="single" w:sz="6" w:space="0" w:color="auto"/>
          </w:tcBorders>
          <w:tcMar>
            <w:top w:w="57" w:type="dxa"/>
          </w:tcMar>
        </w:tcPr>
        <w:p w:rsidR="000672B9" w:rsidRDefault="000672B9" w:rsidP="007444BB">
          <w:pPr>
            <w:pStyle w:val="itu"/>
            <w:bidi w:val="0"/>
            <w:spacing w:line="240" w:lineRule="auto"/>
          </w:pPr>
          <w:r>
            <w:t>E-mail:</w:t>
          </w:r>
          <w:r>
            <w:tab/>
            <w:t>itumail@itu.int</w:t>
          </w:r>
        </w:p>
      </w:tc>
    </w:tr>
    <w:tr w:rsidR="000672B9">
      <w:trPr>
        <w:cantSplit/>
      </w:trPr>
      <w:tc>
        <w:tcPr>
          <w:tcW w:w="1062" w:type="pct"/>
        </w:tcPr>
        <w:p w:rsidR="000672B9" w:rsidRDefault="000672B9" w:rsidP="007444BB">
          <w:pPr>
            <w:pStyle w:val="itu"/>
            <w:bidi w:val="0"/>
            <w:spacing w:line="240" w:lineRule="auto"/>
          </w:pPr>
          <w:r>
            <w:t>CH-1211 Geneva 20</w:t>
          </w:r>
        </w:p>
      </w:tc>
      <w:tc>
        <w:tcPr>
          <w:tcW w:w="1583" w:type="pct"/>
        </w:tcPr>
        <w:p w:rsidR="000672B9" w:rsidRDefault="000672B9" w:rsidP="007444BB">
          <w:pPr>
            <w:pStyle w:val="itu"/>
            <w:bidi w:val="0"/>
            <w:spacing w:line="240" w:lineRule="auto"/>
          </w:pPr>
          <w:r>
            <w:t>Telefax</w:t>
          </w:r>
          <w:r>
            <w:tab/>
            <w:t>Gr3:</w:t>
          </w:r>
          <w:r>
            <w:tab/>
            <w:t>+41 22 733 72 56</w:t>
          </w:r>
        </w:p>
      </w:tc>
      <w:tc>
        <w:tcPr>
          <w:tcW w:w="1224" w:type="pct"/>
        </w:tcPr>
        <w:p w:rsidR="000672B9" w:rsidRDefault="000672B9" w:rsidP="007444BB">
          <w:pPr>
            <w:pStyle w:val="itu"/>
            <w:bidi w:val="0"/>
            <w:spacing w:line="240" w:lineRule="auto"/>
          </w:pPr>
          <w:r>
            <w:t>Telegram ITU GENEVE</w:t>
          </w:r>
        </w:p>
      </w:tc>
      <w:tc>
        <w:tcPr>
          <w:tcW w:w="1131" w:type="pct"/>
        </w:tcPr>
        <w:p w:rsidR="000672B9" w:rsidRDefault="000672B9" w:rsidP="007444BB">
          <w:pPr>
            <w:pStyle w:val="itu"/>
            <w:bidi w:val="0"/>
            <w:spacing w:line="240" w:lineRule="auto"/>
          </w:pPr>
          <w:r>
            <w:tab/>
          </w:r>
          <w:hyperlink r:id="rId1" w:history="1">
            <w:r>
              <w:t>http://www.itu.int/</w:t>
            </w:r>
          </w:hyperlink>
        </w:p>
      </w:tc>
    </w:tr>
    <w:tr w:rsidR="000672B9">
      <w:trPr>
        <w:cantSplit/>
      </w:trPr>
      <w:tc>
        <w:tcPr>
          <w:tcW w:w="1062" w:type="pct"/>
        </w:tcPr>
        <w:p w:rsidR="000672B9" w:rsidRDefault="000672B9" w:rsidP="007444BB">
          <w:pPr>
            <w:pStyle w:val="itu"/>
            <w:bidi w:val="0"/>
            <w:spacing w:line="240" w:lineRule="auto"/>
          </w:pPr>
          <w:r>
            <w:t>Switzerland</w:t>
          </w:r>
        </w:p>
      </w:tc>
      <w:tc>
        <w:tcPr>
          <w:tcW w:w="1583" w:type="pct"/>
        </w:tcPr>
        <w:p w:rsidR="000672B9" w:rsidRDefault="000672B9" w:rsidP="007444BB">
          <w:pPr>
            <w:pStyle w:val="itu"/>
            <w:bidi w:val="0"/>
            <w:spacing w:line="240" w:lineRule="auto"/>
          </w:pPr>
          <w:r>
            <w:tab/>
            <w:t>Gr4:</w:t>
          </w:r>
          <w:r>
            <w:tab/>
            <w:t>+41 22 730 65 00</w:t>
          </w:r>
        </w:p>
      </w:tc>
      <w:tc>
        <w:tcPr>
          <w:tcW w:w="1224" w:type="pct"/>
        </w:tcPr>
        <w:p w:rsidR="000672B9" w:rsidRDefault="000672B9" w:rsidP="007444BB">
          <w:pPr>
            <w:pStyle w:val="itu"/>
            <w:bidi w:val="0"/>
            <w:spacing w:line="240" w:lineRule="auto"/>
          </w:pPr>
        </w:p>
      </w:tc>
      <w:tc>
        <w:tcPr>
          <w:tcW w:w="1131" w:type="pct"/>
        </w:tcPr>
        <w:p w:rsidR="000672B9" w:rsidRDefault="000672B9" w:rsidP="007444BB">
          <w:pPr>
            <w:pStyle w:val="itu"/>
            <w:bidi w:val="0"/>
            <w:spacing w:line="240" w:lineRule="auto"/>
          </w:pPr>
        </w:p>
      </w:tc>
    </w:tr>
  </w:tbl>
  <w:p w:rsidR="000672B9" w:rsidRPr="007444BB" w:rsidRDefault="000672B9" w:rsidP="007444BB">
    <w:pPr>
      <w:bidi w:val="0"/>
      <w:spacing w:before="0"/>
      <w:rPr>
        <w:lang w:val="en-US"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B9" w:rsidRPr="007318EB" w:rsidRDefault="00BD6A3B" w:rsidP="007318EB">
    <w:pPr>
      <w:pStyle w:val="Footer"/>
    </w:pPr>
    <w:r>
      <w:fldChar w:fldCharType="begin"/>
    </w:r>
    <w:r>
      <w:instrText xml:space="preserve"> FILENAME  \p  \* MERGEFORMAT </w:instrText>
    </w:r>
    <w:r>
      <w:fldChar w:fldCharType="separate"/>
    </w:r>
    <w:r w:rsidR="00A50496">
      <w:t>Y:\APP\BR\CIRCS_DMS\CACE\500\546\546a.docx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B9" w:rsidRPr="007318EB" w:rsidRDefault="00BD6A3B" w:rsidP="007318EB">
    <w:pPr>
      <w:pStyle w:val="Footer"/>
    </w:pPr>
    <w:r>
      <w:fldChar w:fldCharType="begin"/>
    </w:r>
    <w:r>
      <w:instrText xml:space="preserve"> FILENAME  \p  \* MERGEFORMAT </w:instrText>
    </w:r>
    <w:r>
      <w:fldChar w:fldCharType="separate"/>
    </w:r>
    <w:r w:rsidR="00A50496">
      <w:t>Y:\APP\BR\CIRCS_DMS\CACE\500\546\546a.docx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B9" w:rsidRPr="007318EB" w:rsidRDefault="003A6F0A" w:rsidP="007318EB">
    <w:pPr>
      <w:pStyle w:val="Footer"/>
    </w:pPr>
    <w:fldSimple w:instr=" FILENAME  \p  \* MERGEFORMAT ">
      <w:r w:rsidR="00A50496">
        <w:t>Y:\APP\BR\CIRCS_DMS\CACE\500\546\546a.docx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0B7" w:rsidRDefault="009B40B7">
      <w:r>
        <w:t>____________________</w:t>
      </w:r>
    </w:p>
  </w:footnote>
  <w:footnote w:type="continuationSeparator" w:id="0">
    <w:p w:rsidR="009B40B7" w:rsidRDefault="009B4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B9" w:rsidRPr="001975FE" w:rsidRDefault="000672B9" w:rsidP="00664366">
    <w:pPr>
      <w:pStyle w:val="Header"/>
      <w:bidi w:val="0"/>
      <w:spacing w:line="240" w:lineRule="auto"/>
      <w:rPr>
        <w:szCs w:val="18"/>
        <w:lang w:bidi="ar-EG"/>
      </w:rPr>
    </w:pPr>
    <w:r w:rsidRPr="001975FE">
      <w:rPr>
        <w:szCs w:val="18"/>
        <w:lang w:val="en-US"/>
      </w:rPr>
      <w:t xml:space="preserve">- </w:t>
    </w:r>
    <w:r w:rsidRPr="001975FE">
      <w:rPr>
        <w:rStyle w:val="PageNumber"/>
        <w:szCs w:val="18"/>
      </w:rPr>
      <w:fldChar w:fldCharType="begin"/>
    </w:r>
    <w:r w:rsidRPr="001975FE">
      <w:rPr>
        <w:rStyle w:val="PageNumber"/>
        <w:szCs w:val="18"/>
      </w:rPr>
      <w:instrText xml:space="preserve"> PAGE </w:instrText>
    </w:r>
    <w:r w:rsidRPr="001975FE">
      <w:rPr>
        <w:rStyle w:val="PageNumber"/>
        <w:szCs w:val="18"/>
      </w:rPr>
      <w:fldChar w:fldCharType="separate"/>
    </w:r>
    <w:r w:rsidR="00D66B2C">
      <w:rPr>
        <w:rStyle w:val="PageNumber"/>
        <w:noProof/>
        <w:szCs w:val="18"/>
      </w:rPr>
      <w:t>10</w:t>
    </w:r>
    <w:r w:rsidRPr="001975FE">
      <w:rPr>
        <w:rStyle w:val="PageNumber"/>
        <w:szCs w:val="18"/>
      </w:rPr>
      <w:fldChar w:fldCharType="end"/>
    </w:r>
    <w:r w:rsidRPr="001975FE">
      <w:rPr>
        <w:rStyle w:val="PageNumber"/>
        <w:szCs w:val="18"/>
      </w:rPr>
      <w:t xml:space="preserve"> -</w:t>
    </w:r>
    <w:r w:rsidRPr="001975FE">
      <w:rPr>
        <w:rStyle w:val="PageNumber"/>
        <w:szCs w:val="18"/>
      </w:rPr>
      <w:br/>
    </w:r>
    <w:r w:rsidRPr="001975FE">
      <w:rPr>
        <w:rStyle w:val="PageNumber"/>
        <w:szCs w:val="18"/>
        <w:lang w:val="ru-RU"/>
      </w:rPr>
      <w:t>CACE/</w:t>
    </w:r>
    <w:r>
      <w:rPr>
        <w:rStyle w:val="PageNumber"/>
        <w:szCs w:val="18"/>
        <w:lang w:val="en-US"/>
      </w:rPr>
      <w:t>488</w:t>
    </w:r>
    <w:r w:rsidRPr="001975FE">
      <w:rPr>
        <w:rStyle w:val="PageNumber"/>
        <w:szCs w:val="18"/>
        <w:lang w:val="ru-RU"/>
      </w:rPr>
      <w:t>-</w:t>
    </w:r>
    <w:r w:rsidRPr="001975FE">
      <w:rPr>
        <w:rStyle w:val="PageNumber"/>
        <w:szCs w:val="18"/>
        <w:lang w:val="en-US"/>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B9" w:rsidRDefault="000672B9" w:rsidP="00890752">
    <w:pPr>
      <w:pStyle w:val="Header"/>
      <w:bidi w:val="0"/>
      <w:spacing w:line="240" w:lineRule="auto"/>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66B2C">
      <w:rPr>
        <w:rStyle w:val="PageNumber"/>
        <w:noProof/>
      </w:rPr>
      <w:t>10</w:t>
    </w:r>
    <w:r>
      <w:rPr>
        <w:rStyle w:val="PageNumber"/>
      </w:rPr>
      <w:fldChar w:fldCharType="end"/>
    </w:r>
    <w:r>
      <w:rPr>
        <w:rStyle w:val="PageNumber"/>
      </w:rPr>
      <w:t xml:space="preserve"> -</w:t>
    </w:r>
    <w:r>
      <w:rPr>
        <w:rStyle w:val="PageNumber"/>
      </w:rPr>
      <w:br/>
    </w:r>
    <w:r w:rsidRPr="001975FE">
      <w:rPr>
        <w:rStyle w:val="PageNumber"/>
        <w:szCs w:val="18"/>
        <w:lang w:val="ru-RU"/>
      </w:rPr>
      <w:t>CACE/</w:t>
    </w:r>
    <w:r>
      <w:rPr>
        <w:rStyle w:val="PageNumber"/>
        <w:szCs w:val="18"/>
        <w:lang w:val="en-US"/>
      </w:rPr>
      <w:t>488</w:t>
    </w:r>
    <w:r w:rsidRPr="001975FE">
      <w:rPr>
        <w:rStyle w:val="PageNumber"/>
        <w:szCs w:val="18"/>
        <w:lang w:val="ru-RU"/>
      </w:rPr>
      <w:t>-</w:t>
    </w:r>
    <w:r w:rsidRPr="001975FE">
      <w:rPr>
        <w:rStyle w:val="PageNumber"/>
        <w:szCs w:val="18"/>
        <w:lang w:val="en-US"/>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B9" w:rsidRPr="00386564" w:rsidRDefault="000672B9" w:rsidP="00664366">
    <w:pPr>
      <w:pStyle w:val="Header"/>
      <w:bidi w:val="0"/>
      <w:spacing w:line="240" w:lineRule="auto"/>
      <w:rPr>
        <w:szCs w:val="18"/>
        <w:lang w:val="en-US" w:bidi="ar-EG"/>
      </w:rPr>
    </w:pPr>
    <w:r w:rsidRPr="001975FE">
      <w:rPr>
        <w:szCs w:val="18"/>
        <w:lang w:val="en-US"/>
      </w:rPr>
      <w:t xml:space="preserve">- </w:t>
    </w:r>
    <w:r w:rsidRPr="001975FE">
      <w:rPr>
        <w:rStyle w:val="PageNumber"/>
        <w:szCs w:val="18"/>
      </w:rPr>
      <w:fldChar w:fldCharType="begin"/>
    </w:r>
    <w:r w:rsidRPr="001975FE">
      <w:rPr>
        <w:rStyle w:val="PageNumber"/>
        <w:szCs w:val="18"/>
      </w:rPr>
      <w:instrText xml:space="preserve"> PAGE </w:instrText>
    </w:r>
    <w:r w:rsidRPr="001975FE">
      <w:rPr>
        <w:rStyle w:val="PageNumber"/>
        <w:szCs w:val="18"/>
      </w:rPr>
      <w:fldChar w:fldCharType="separate"/>
    </w:r>
    <w:r w:rsidR="00A50496">
      <w:rPr>
        <w:rStyle w:val="PageNumber"/>
        <w:noProof/>
        <w:szCs w:val="18"/>
      </w:rPr>
      <w:t>4</w:t>
    </w:r>
    <w:r w:rsidRPr="001975FE">
      <w:rPr>
        <w:rStyle w:val="PageNumber"/>
        <w:szCs w:val="18"/>
      </w:rPr>
      <w:fldChar w:fldCharType="end"/>
    </w:r>
    <w:r>
      <w:rPr>
        <w:rStyle w:val="PageNumber"/>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B9" w:rsidRPr="00386564" w:rsidRDefault="000672B9" w:rsidP="00890752">
    <w:pPr>
      <w:pStyle w:val="Header"/>
      <w:bidi w:val="0"/>
      <w:spacing w:line="240" w:lineRule="auto"/>
      <w:rPr>
        <w:rStyle w:val="PageNumbe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D6A3B">
      <w:rPr>
        <w:rStyle w:val="PageNumber"/>
        <w:noProof/>
      </w:rPr>
      <w:t>3</w:t>
    </w:r>
    <w:r>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B9" w:rsidRPr="00386564" w:rsidRDefault="000672B9" w:rsidP="007477D3">
    <w:pPr>
      <w:pStyle w:val="Header"/>
      <w:bidi w:val="0"/>
      <w:spacing w:line="240" w:lineRule="auto"/>
      <w:rPr>
        <w:szCs w:val="18"/>
        <w:lang w:val="en-US" w:bidi="ar-EG"/>
      </w:rPr>
    </w:pPr>
    <w:r w:rsidRPr="005E7068">
      <w:rPr>
        <w:szCs w:val="18"/>
        <w:lang w:val="en-US"/>
      </w:rPr>
      <w:t xml:space="preserve">- </w:t>
    </w:r>
    <w:r w:rsidRPr="005E7068">
      <w:rPr>
        <w:szCs w:val="18"/>
        <w:lang w:val="en-US"/>
      </w:rPr>
      <w:fldChar w:fldCharType="begin"/>
    </w:r>
    <w:r w:rsidRPr="005E7068">
      <w:rPr>
        <w:szCs w:val="18"/>
        <w:lang w:val="en-US"/>
      </w:rPr>
      <w:instrText xml:space="preserve"> PAGE </w:instrText>
    </w:r>
    <w:r w:rsidRPr="005E7068">
      <w:rPr>
        <w:szCs w:val="18"/>
        <w:lang w:val="en-US"/>
      </w:rPr>
      <w:fldChar w:fldCharType="separate"/>
    </w:r>
    <w:r w:rsidR="00A50496">
      <w:rPr>
        <w:noProof/>
        <w:szCs w:val="18"/>
        <w:lang w:val="en-US"/>
      </w:rPr>
      <w:t>2</w:t>
    </w:r>
    <w:r w:rsidRPr="005E7068">
      <w:rPr>
        <w:szCs w:val="18"/>
        <w:lang w:val="en-US"/>
      </w:rPr>
      <w:fldChar w:fldCharType="end"/>
    </w:r>
    <w:r w:rsidRPr="005E7068">
      <w:rPr>
        <w:szCs w:val="1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7A30FC"/>
    <w:lvl w:ilvl="0">
      <w:start w:val="1"/>
      <w:numFmt w:val="decimal"/>
      <w:lvlText w:val="%1."/>
      <w:lvlJc w:val="left"/>
      <w:pPr>
        <w:tabs>
          <w:tab w:val="num" w:pos="1492"/>
        </w:tabs>
        <w:ind w:left="1492" w:hanging="360"/>
      </w:pPr>
    </w:lvl>
  </w:abstractNum>
  <w:abstractNum w:abstractNumId="1">
    <w:nsid w:val="FFFFFF7D"/>
    <w:multiLevelType w:val="singleLevel"/>
    <w:tmpl w:val="F046351E"/>
    <w:lvl w:ilvl="0">
      <w:start w:val="1"/>
      <w:numFmt w:val="decimal"/>
      <w:lvlText w:val="%1."/>
      <w:lvlJc w:val="left"/>
      <w:pPr>
        <w:tabs>
          <w:tab w:val="num" w:pos="1209"/>
        </w:tabs>
        <w:ind w:left="1209" w:hanging="360"/>
      </w:pPr>
    </w:lvl>
  </w:abstractNum>
  <w:abstractNum w:abstractNumId="2">
    <w:nsid w:val="FFFFFF7E"/>
    <w:multiLevelType w:val="singleLevel"/>
    <w:tmpl w:val="A6F21C16"/>
    <w:lvl w:ilvl="0">
      <w:start w:val="1"/>
      <w:numFmt w:val="decimal"/>
      <w:lvlText w:val="%1."/>
      <w:lvlJc w:val="left"/>
      <w:pPr>
        <w:tabs>
          <w:tab w:val="num" w:pos="926"/>
        </w:tabs>
        <w:ind w:left="926" w:hanging="360"/>
      </w:pPr>
    </w:lvl>
  </w:abstractNum>
  <w:abstractNum w:abstractNumId="3">
    <w:nsid w:val="FFFFFF7F"/>
    <w:multiLevelType w:val="singleLevel"/>
    <w:tmpl w:val="1E1C6636"/>
    <w:lvl w:ilvl="0">
      <w:start w:val="1"/>
      <w:numFmt w:val="decimal"/>
      <w:lvlText w:val="%1."/>
      <w:lvlJc w:val="left"/>
      <w:pPr>
        <w:tabs>
          <w:tab w:val="num" w:pos="643"/>
        </w:tabs>
        <w:ind w:left="643" w:hanging="360"/>
      </w:pPr>
    </w:lvl>
  </w:abstractNum>
  <w:abstractNum w:abstractNumId="4">
    <w:nsid w:val="FFFFFF80"/>
    <w:multiLevelType w:val="singleLevel"/>
    <w:tmpl w:val="6164A9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B21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E683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EE76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BA6BC0"/>
    <w:lvl w:ilvl="0">
      <w:start w:val="1"/>
      <w:numFmt w:val="decimal"/>
      <w:lvlText w:val="%1."/>
      <w:lvlJc w:val="left"/>
      <w:pPr>
        <w:tabs>
          <w:tab w:val="num" w:pos="360"/>
        </w:tabs>
        <w:ind w:left="360" w:hanging="360"/>
      </w:pPr>
    </w:lvl>
  </w:abstractNum>
  <w:abstractNum w:abstractNumId="9">
    <w:nsid w:val="FFFFFF89"/>
    <w:multiLevelType w:val="singleLevel"/>
    <w:tmpl w:val="4DC013E8"/>
    <w:lvl w:ilvl="0">
      <w:start w:val="1"/>
      <w:numFmt w:val="bullet"/>
      <w:lvlText w:val=""/>
      <w:lvlJc w:val="left"/>
      <w:pPr>
        <w:tabs>
          <w:tab w:val="num" w:pos="360"/>
        </w:tabs>
        <w:ind w:left="360" w:hanging="360"/>
      </w:pPr>
      <w:rPr>
        <w:rFonts w:ascii="Symbol" w:hAnsi="Symbol" w:hint="default"/>
      </w:rPr>
    </w:lvl>
  </w:abstractNum>
  <w:abstractNum w:abstractNumId="10">
    <w:nsid w:val="01B528C2"/>
    <w:multiLevelType w:val="hybridMultilevel"/>
    <w:tmpl w:val="455C331C"/>
    <w:lvl w:ilvl="0" w:tplc="B160377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936FA7"/>
    <w:multiLevelType w:val="hybridMultilevel"/>
    <w:tmpl w:val="BB66E5A4"/>
    <w:lvl w:ilvl="0" w:tplc="DDDA8242">
      <w:start w:val="1310"/>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ru-RU" w:vendorID="1" w:dllVersion="512" w:checkStyle="1"/>
  <w:activeWritingStyle w:appName="MSWord" w:lang="ar-EG"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CE"/>
    <w:rsid w:val="0000657F"/>
    <w:rsid w:val="00016557"/>
    <w:rsid w:val="00016B93"/>
    <w:rsid w:val="00021E56"/>
    <w:rsid w:val="000238AD"/>
    <w:rsid w:val="00025791"/>
    <w:rsid w:val="00025EF6"/>
    <w:rsid w:val="000302AE"/>
    <w:rsid w:val="00032A97"/>
    <w:rsid w:val="00035926"/>
    <w:rsid w:val="00042461"/>
    <w:rsid w:val="00044D56"/>
    <w:rsid w:val="00052B08"/>
    <w:rsid w:val="00054872"/>
    <w:rsid w:val="000548C7"/>
    <w:rsid w:val="00064B87"/>
    <w:rsid w:val="00064FA2"/>
    <w:rsid w:val="000672B9"/>
    <w:rsid w:val="00081541"/>
    <w:rsid w:val="0008636D"/>
    <w:rsid w:val="0008778E"/>
    <w:rsid w:val="0009254B"/>
    <w:rsid w:val="00093760"/>
    <w:rsid w:val="000A6855"/>
    <w:rsid w:val="000B2D85"/>
    <w:rsid w:val="000B7D8F"/>
    <w:rsid w:val="000C0D3C"/>
    <w:rsid w:val="000C4B7B"/>
    <w:rsid w:val="000C7179"/>
    <w:rsid w:val="000D1D2C"/>
    <w:rsid w:val="000E15C1"/>
    <w:rsid w:val="000E2406"/>
    <w:rsid w:val="000E64DA"/>
    <w:rsid w:val="000E6606"/>
    <w:rsid w:val="000F2515"/>
    <w:rsid w:val="000F527D"/>
    <w:rsid w:val="001006D3"/>
    <w:rsid w:val="00103446"/>
    <w:rsid w:val="00111257"/>
    <w:rsid w:val="0011314D"/>
    <w:rsid w:val="001214B1"/>
    <w:rsid w:val="00122FD9"/>
    <w:rsid w:val="001253DE"/>
    <w:rsid w:val="00130553"/>
    <w:rsid w:val="00142ACD"/>
    <w:rsid w:val="001551D4"/>
    <w:rsid w:val="00165DE9"/>
    <w:rsid w:val="00167217"/>
    <w:rsid w:val="00174AE4"/>
    <w:rsid w:val="00177031"/>
    <w:rsid w:val="00180151"/>
    <w:rsid w:val="00180F9A"/>
    <w:rsid w:val="00186CE9"/>
    <w:rsid w:val="00194E53"/>
    <w:rsid w:val="00196FBF"/>
    <w:rsid w:val="001975FE"/>
    <w:rsid w:val="0019774F"/>
    <w:rsid w:val="001A09BD"/>
    <w:rsid w:val="001A2766"/>
    <w:rsid w:val="001B0891"/>
    <w:rsid w:val="001B10C3"/>
    <w:rsid w:val="001D2A5C"/>
    <w:rsid w:val="001D7D54"/>
    <w:rsid w:val="001E15AA"/>
    <w:rsid w:val="001E6B16"/>
    <w:rsid w:val="001E7EB1"/>
    <w:rsid w:val="00206C00"/>
    <w:rsid w:val="00206E2B"/>
    <w:rsid w:val="00210B45"/>
    <w:rsid w:val="00223953"/>
    <w:rsid w:val="002252C8"/>
    <w:rsid w:val="00227F65"/>
    <w:rsid w:val="00230BB3"/>
    <w:rsid w:val="00240E70"/>
    <w:rsid w:val="00241300"/>
    <w:rsid w:val="002414F1"/>
    <w:rsid w:val="00245BB0"/>
    <w:rsid w:val="00253412"/>
    <w:rsid w:val="002653CC"/>
    <w:rsid w:val="00272826"/>
    <w:rsid w:val="002766D6"/>
    <w:rsid w:val="00284D54"/>
    <w:rsid w:val="002A1D3D"/>
    <w:rsid w:val="002A1FC0"/>
    <w:rsid w:val="002A3FF7"/>
    <w:rsid w:val="002B12D6"/>
    <w:rsid w:val="002B46EF"/>
    <w:rsid w:val="002B472B"/>
    <w:rsid w:val="002C07A6"/>
    <w:rsid w:val="002C0DD1"/>
    <w:rsid w:val="002C55CE"/>
    <w:rsid w:val="002C76A4"/>
    <w:rsid w:val="002D4C19"/>
    <w:rsid w:val="002E663D"/>
    <w:rsid w:val="002F5ACE"/>
    <w:rsid w:val="0030217B"/>
    <w:rsid w:val="003140B6"/>
    <w:rsid w:val="00320B70"/>
    <w:rsid w:val="003211F4"/>
    <w:rsid w:val="00326020"/>
    <w:rsid w:val="003411E1"/>
    <w:rsid w:val="00343581"/>
    <w:rsid w:val="00354EE9"/>
    <w:rsid w:val="00363AF6"/>
    <w:rsid w:val="00373AF7"/>
    <w:rsid w:val="00386564"/>
    <w:rsid w:val="00391453"/>
    <w:rsid w:val="003951C1"/>
    <w:rsid w:val="003965B1"/>
    <w:rsid w:val="003A6F0A"/>
    <w:rsid w:val="003B0756"/>
    <w:rsid w:val="003B419A"/>
    <w:rsid w:val="003B5B0C"/>
    <w:rsid w:val="003B7982"/>
    <w:rsid w:val="003D3993"/>
    <w:rsid w:val="003D3FAA"/>
    <w:rsid w:val="003D642D"/>
    <w:rsid w:val="003E2F74"/>
    <w:rsid w:val="003E601D"/>
    <w:rsid w:val="003F18DA"/>
    <w:rsid w:val="003F2F1E"/>
    <w:rsid w:val="003F5945"/>
    <w:rsid w:val="004076D8"/>
    <w:rsid w:val="004151E8"/>
    <w:rsid w:val="00415BC9"/>
    <w:rsid w:val="004215CA"/>
    <w:rsid w:val="00426DBC"/>
    <w:rsid w:val="004406E3"/>
    <w:rsid w:val="00443329"/>
    <w:rsid w:val="0044634B"/>
    <w:rsid w:val="004576B9"/>
    <w:rsid w:val="004579ED"/>
    <w:rsid w:val="00460A3F"/>
    <w:rsid w:val="0046409D"/>
    <w:rsid w:val="00470C48"/>
    <w:rsid w:val="00473910"/>
    <w:rsid w:val="00475533"/>
    <w:rsid w:val="004832F8"/>
    <w:rsid w:val="004A2421"/>
    <w:rsid w:val="004A5AB1"/>
    <w:rsid w:val="004B2B20"/>
    <w:rsid w:val="004B3FEC"/>
    <w:rsid w:val="004C1881"/>
    <w:rsid w:val="004D0E69"/>
    <w:rsid w:val="004D7CAB"/>
    <w:rsid w:val="004E6F85"/>
    <w:rsid w:val="004F26AE"/>
    <w:rsid w:val="004F444C"/>
    <w:rsid w:val="004F59F7"/>
    <w:rsid w:val="00501108"/>
    <w:rsid w:val="00507CC6"/>
    <w:rsid w:val="005102C7"/>
    <w:rsid w:val="0051557C"/>
    <w:rsid w:val="005300AE"/>
    <w:rsid w:val="0053427E"/>
    <w:rsid w:val="00535C0B"/>
    <w:rsid w:val="00536E4B"/>
    <w:rsid w:val="005402E5"/>
    <w:rsid w:val="005411BC"/>
    <w:rsid w:val="00544C53"/>
    <w:rsid w:val="005463FF"/>
    <w:rsid w:val="0055043F"/>
    <w:rsid w:val="0055200F"/>
    <w:rsid w:val="00562B9F"/>
    <w:rsid w:val="005676A4"/>
    <w:rsid w:val="0057422A"/>
    <w:rsid w:val="00581D72"/>
    <w:rsid w:val="005864AC"/>
    <w:rsid w:val="00595800"/>
    <w:rsid w:val="00597A36"/>
    <w:rsid w:val="005A0713"/>
    <w:rsid w:val="005A0B96"/>
    <w:rsid w:val="005A60D1"/>
    <w:rsid w:val="005A6104"/>
    <w:rsid w:val="005B54B2"/>
    <w:rsid w:val="005C4DE5"/>
    <w:rsid w:val="005C540B"/>
    <w:rsid w:val="005E24EF"/>
    <w:rsid w:val="005E2AEB"/>
    <w:rsid w:val="005E4F4D"/>
    <w:rsid w:val="005E7068"/>
    <w:rsid w:val="005F130D"/>
    <w:rsid w:val="005F5926"/>
    <w:rsid w:val="005F7F4C"/>
    <w:rsid w:val="006079CA"/>
    <w:rsid w:val="0061128C"/>
    <w:rsid w:val="006136BC"/>
    <w:rsid w:val="006161B3"/>
    <w:rsid w:val="00616712"/>
    <w:rsid w:val="00617E4C"/>
    <w:rsid w:val="00623931"/>
    <w:rsid w:val="00624358"/>
    <w:rsid w:val="00625518"/>
    <w:rsid w:val="006278C9"/>
    <w:rsid w:val="006324F8"/>
    <w:rsid w:val="00635D51"/>
    <w:rsid w:val="00637C9D"/>
    <w:rsid w:val="00645570"/>
    <w:rsid w:val="006508B1"/>
    <w:rsid w:val="006539CD"/>
    <w:rsid w:val="00655350"/>
    <w:rsid w:val="006622B9"/>
    <w:rsid w:val="00664366"/>
    <w:rsid w:val="006819B5"/>
    <w:rsid w:val="00687128"/>
    <w:rsid w:val="00690206"/>
    <w:rsid w:val="006B3F95"/>
    <w:rsid w:val="006B72CD"/>
    <w:rsid w:val="006C0B49"/>
    <w:rsid w:val="006D0E3E"/>
    <w:rsid w:val="006D3A5E"/>
    <w:rsid w:val="006D6CDA"/>
    <w:rsid w:val="006E5CDA"/>
    <w:rsid w:val="006E62C6"/>
    <w:rsid w:val="006E6C6A"/>
    <w:rsid w:val="006F6E0A"/>
    <w:rsid w:val="0070226D"/>
    <w:rsid w:val="00705B24"/>
    <w:rsid w:val="00707B79"/>
    <w:rsid w:val="00707CFB"/>
    <w:rsid w:val="0071106C"/>
    <w:rsid w:val="007176E5"/>
    <w:rsid w:val="007318EB"/>
    <w:rsid w:val="00737BC9"/>
    <w:rsid w:val="007444BB"/>
    <w:rsid w:val="007456D2"/>
    <w:rsid w:val="00746900"/>
    <w:rsid w:val="007474B6"/>
    <w:rsid w:val="007477D3"/>
    <w:rsid w:val="007478D8"/>
    <w:rsid w:val="00751250"/>
    <w:rsid w:val="00754A15"/>
    <w:rsid w:val="00754D47"/>
    <w:rsid w:val="00761C6D"/>
    <w:rsid w:val="00772F44"/>
    <w:rsid w:val="00777741"/>
    <w:rsid w:val="00777FB1"/>
    <w:rsid w:val="0078595B"/>
    <w:rsid w:val="00785ED5"/>
    <w:rsid w:val="0079054D"/>
    <w:rsid w:val="00790899"/>
    <w:rsid w:val="00790D3A"/>
    <w:rsid w:val="00793FCC"/>
    <w:rsid w:val="00795C47"/>
    <w:rsid w:val="0079675F"/>
    <w:rsid w:val="007A2009"/>
    <w:rsid w:val="007A3451"/>
    <w:rsid w:val="007A5E55"/>
    <w:rsid w:val="007B15F5"/>
    <w:rsid w:val="007B3136"/>
    <w:rsid w:val="007B37D6"/>
    <w:rsid w:val="007B4F5B"/>
    <w:rsid w:val="007C48D2"/>
    <w:rsid w:val="007C4F6E"/>
    <w:rsid w:val="007D1471"/>
    <w:rsid w:val="007E01BA"/>
    <w:rsid w:val="007E326D"/>
    <w:rsid w:val="007E63BF"/>
    <w:rsid w:val="007E68E2"/>
    <w:rsid w:val="007E7628"/>
    <w:rsid w:val="007E7FDB"/>
    <w:rsid w:val="007F09A2"/>
    <w:rsid w:val="007F59F9"/>
    <w:rsid w:val="007F5BAF"/>
    <w:rsid w:val="007F6A98"/>
    <w:rsid w:val="008048C2"/>
    <w:rsid w:val="00811467"/>
    <w:rsid w:val="0083220E"/>
    <w:rsid w:val="008329D4"/>
    <w:rsid w:val="00833CFE"/>
    <w:rsid w:val="008342AC"/>
    <w:rsid w:val="0083528B"/>
    <w:rsid w:val="00840032"/>
    <w:rsid w:val="00844C7D"/>
    <w:rsid w:val="00847CD7"/>
    <w:rsid w:val="00850418"/>
    <w:rsid w:val="00852B5C"/>
    <w:rsid w:val="00852FDC"/>
    <w:rsid w:val="00853867"/>
    <w:rsid w:val="00855A76"/>
    <w:rsid w:val="0085656E"/>
    <w:rsid w:val="00860894"/>
    <w:rsid w:val="0086218A"/>
    <w:rsid w:val="008726E7"/>
    <w:rsid w:val="00881D43"/>
    <w:rsid w:val="00887755"/>
    <w:rsid w:val="00890752"/>
    <w:rsid w:val="008A644B"/>
    <w:rsid w:val="008A79DD"/>
    <w:rsid w:val="008B0C5D"/>
    <w:rsid w:val="008B7396"/>
    <w:rsid w:val="008C2594"/>
    <w:rsid w:val="008D3F99"/>
    <w:rsid w:val="008D4874"/>
    <w:rsid w:val="008D61FB"/>
    <w:rsid w:val="008E76C5"/>
    <w:rsid w:val="008F11F5"/>
    <w:rsid w:val="0091053D"/>
    <w:rsid w:val="00921373"/>
    <w:rsid w:val="00921477"/>
    <w:rsid w:val="00924E58"/>
    <w:rsid w:val="0093776F"/>
    <w:rsid w:val="00950C9D"/>
    <w:rsid w:val="00953A46"/>
    <w:rsid w:val="0095570A"/>
    <w:rsid w:val="00955CE1"/>
    <w:rsid w:val="00956BA4"/>
    <w:rsid w:val="00957D47"/>
    <w:rsid w:val="00965235"/>
    <w:rsid w:val="009658CC"/>
    <w:rsid w:val="00966CCC"/>
    <w:rsid w:val="009676DC"/>
    <w:rsid w:val="009738C7"/>
    <w:rsid w:val="009746CA"/>
    <w:rsid w:val="00980158"/>
    <w:rsid w:val="00980D6F"/>
    <w:rsid w:val="009846D5"/>
    <w:rsid w:val="00985EF4"/>
    <w:rsid w:val="0099503D"/>
    <w:rsid w:val="009B0E31"/>
    <w:rsid w:val="009B2608"/>
    <w:rsid w:val="009B28CE"/>
    <w:rsid w:val="009B315B"/>
    <w:rsid w:val="009B40B7"/>
    <w:rsid w:val="009B6A55"/>
    <w:rsid w:val="009C64CB"/>
    <w:rsid w:val="009D7D05"/>
    <w:rsid w:val="009E14F3"/>
    <w:rsid w:val="009E1957"/>
    <w:rsid w:val="009E36F5"/>
    <w:rsid w:val="00A012B0"/>
    <w:rsid w:val="00A06093"/>
    <w:rsid w:val="00A313D6"/>
    <w:rsid w:val="00A45145"/>
    <w:rsid w:val="00A45347"/>
    <w:rsid w:val="00A50496"/>
    <w:rsid w:val="00A50760"/>
    <w:rsid w:val="00A51963"/>
    <w:rsid w:val="00A53FC6"/>
    <w:rsid w:val="00A64BE0"/>
    <w:rsid w:val="00A72E27"/>
    <w:rsid w:val="00A863FE"/>
    <w:rsid w:val="00A87938"/>
    <w:rsid w:val="00A935DC"/>
    <w:rsid w:val="00AA5ECA"/>
    <w:rsid w:val="00AB07C5"/>
    <w:rsid w:val="00AC4128"/>
    <w:rsid w:val="00AC54D4"/>
    <w:rsid w:val="00AD5E25"/>
    <w:rsid w:val="00AD6A51"/>
    <w:rsid w:val="00AE7312"/>
    <w:rsid w:val="00AE74BF"/>
    <w:rsid w:val="00AF17B2"/>
    <w:rsid w:val="00AF5345"/>
    <w:rsid w:val="00AF66F0"/>
    <w:rsid w:val="00B01829"/>
    <w:rsid w:val="00B02A17"/>
    <w:rsid w:val="00B04F14"/>
    <w:rsid w:val="00B10E5E"/>
    <w:rsid w:val="00B12C89"/>
    <w:rsid w:val="00B1577B"/>
    <w:rsid w:val="00B21891"/>
    <w:rsid w:val="00B22FCA"/>
    <w:rsid w:val="00B301C0"/>
    <w:rsid w:val="00B32161"/>
    <w:rsid w:val="00B378DA"/>
    <w:rsid w:val="00B403B6"/>
    <w:rsid w:val="00B462A7"/>
    <w:rsid w:val="00B57344"/>
    <w:rsid w:val="00B612D3"/>
    <w:rsid w:val="00B76FA4"/>
    <w:rsid w:val="00B87E04"/>
    <w:rsid w:val="00BA091B"/>
    <w:rsid w:val="00BA179A"/>
    <w:rsid w:val="00BA323B"/>
    <w:rsid w:val="00BB055D"/>
    <w:rsid w:val="00BB425E"/>
    <w:rsid w:val="00BB74BD"/>
    <w:rsid w:val="00BC0CB5"/>
    <w:rsid w:val="00BC6E54"/>
    <w:rsid w:val="00BD02DE"/>
    <w:rsid w:val="00BD21F1"/>
    <w:rsid w:val="00BD2E08"/>
    <w:rsid w:val="00BD564D"/>
    <w:rsid w:val="00BD6025"/>
    <w:rsid w:val="00BD6A3B"/>
    <w:rsid w:val="00BD6DFE"/>
    <w:rsid w:val="00C004EB"/>
    <w:rsid w:val="00C01C22"/>
    <w:rsid w:val="00C049C1"/>
    <w:rsid w:val="00C065CC"/>
    <w:rsid w:val="00C2004E"/>
    <w:rsid w:val="00C249AF"/>
    <w:rsid w:val="00C2511B"/>
    <w:rsid w:val="00C43C02"/>
    <w:rsid w:val="00C52F6F"/>
    <w:rsid w:val="00C56A55"/>
    <w:rsid w:val="00C57ADF"/>
    <w:rsid w:val="00C6403E"/>
    <w:rsid w:val="00C65AAC"/>
    <w:rsid w:val="00C73AFC"/>
    <w:rsid w:val="00C8037C"/>
    <w:rsid w:val="00C81752"/>
    <w:rsid w:val="00C82965"/>
    <w:rsid w:val="00C8312A"/>
    <w:rsid w:val="00C8325B"/>
    <w:rsid w:val="00CA2033"/>
    <w:rsid w:val="00CA2449"/>
    <w:rsid w:val="00CA38FA"/>
    <w:rsid w:val="00CA5699"/>
    <w:rsid w:val="00CB4CC7"/>
    <w:rsid w:val="00CB581A"/>
    <w:rsid w:val="00CC11B4"/>
    <w:rsid w:val="00CC13C9"/>
    <w:rsid w:val="00CC1F65"/>
    <w:rsid w:val="00CC5DB8"/>
    <w:rsid w:val="00CD00CB"/>
    <w:rsid w:val="00CD11D2"/>
    <w:rsid w:val="00CD69EE"/>
    <w:rsid w:val="00CE6813"/>
    <w:rsid w:val="00CF036D"/>
    <w:rsid w:val="00CF6F91"/>
    <w:rsid w:val="00D266A0"/>
    <w:rsid w:val="00D35752"/>
    <w:rsid w:val="00D43F65"/>
    <w:rsid w:val="00D459F1"/>
    <w:rsid w:val="00D463D0"/>
    <w:rsid w:val="00D529F6"/>
    <w:rsid w:val="00D54642"/>
    <w:rsid w:val="00D565F3"/>
    <w:rsid w:val="00D56FD5"/>
    <w:rsid w:val="00D61395"/>
    <w:rsid w:val="00D626D5"/>
    <w:rsid w:val="00D6410F"/>
    <w:rsid w:val="00D646E6"/>
    <w:rsid w:val="00D66B2C"/>
    <w:rsid w:val="00D706FA"/>
    <w:rsid w:val="00D7380A"/>
    <w:rsid w:val="00D744B4"/>
    <w:rsid w:val="00D75D2B"/>
    <w:rsid w:val="00D775EF"/>
    <w:rsid w:val="00D8439A"/>
    <w:rsid w:val="00D856B5"/>
    <w:rsid w:val="00D86119"/>
    <w:rsid w:val="00D87790"/>
    <w:rsid w:val="00D927C9"/>
    <w:rsid w:val="00DA1A75"/>
    <w:rsid w:val="00DA50BB"/>
    <w:rsid w:val="00DB4629"/>
    <w:rsid w:val="00DB4D78"/>
    <w:rsid w:val="00DB561C"/>
    <w:rsid w:val="00DB7223"/>
    <w:rsid w:val="00DB734A"/>
    <w:rsid w:val="00DC24DA"/>
    <w:rsid w:val="00DD6316"/>
    <w:rsid w:val="00DE6AF6"/>
    <w:rsid w:val="00DF0B05"/>
    <w:rsid w:val="00DF0BB9"/>
    <w:rsid w:val="00DF183A"/>
    <w:rsid w:val="00E00D9A"/>
    <w:rsid w:val="00E103DB"/>
    <w:rsid w:val="00E31B23"/>
    <w:rsid w:val="00E37588"/>
    <w:rsid w:val="00E47A1D"/>
    <w:rsid w:val="00E50685"/>
    <w:rsid w:val="00E57E0C"/>
    <w:rsid w:val="00E67370"/>
    <w:rsid w:val="00E744E9"/>
    <w:rsid w:val="00E751CA"/>
    <w:rsid w:val="00E75AB5"/>
    <w:rsid w:val="00E87FAB"/>
    <w:rsid w:val="00EB38CB"/>
    <w:rsid w:val="00EB3EBB"/>
    <w:rsid w:val="00EB5CB6"/>
    <w:rsid w:val="00EC710F"/>
    <w:rsid w:val="00ED4686"/>
    <w:rsid w:val="00ED656E"/>
    <w:rsid w:val="00EE2ECC"/>
    <w:rsid w:val="00EE6ED9"/>
    <w:rsid w:val="00EE76F7"/>
    <w:rsid w:val="00EF04B1"/>
    <w:rsid w:val="00F07D80"/>
    <w:rsid w:val="00F15CF1"/>
    <w:rsid w:val="00F1681D"/>
    <w:rsid w:val="00F200BA"/>
    <w:rsid w:val="00F215CD"/>
    <w:rsid w:val="00F350B1"/>
    <w:rsid w:val="00F51C73"/>
    <w:rsid w:val="00F54231"/>
    <w:rsid w:val="00F60B99"/>
    <w:rsid w:val="00F60CC8"/>
    <w:rsid w:val="00F75A66"/>
    <w:rsid w:val="00F800CB"/>
    <w:rsid w:val="00F80147"/>
    <w:rsid w:val="00F819A3"/>
    <w:rsid w:val="00F826D7"/>
    <w:rsid w:val="00F86447"/>
    <w:rsid w:val="00F8657E"/>
    <w:rsid w:val="00F8665B"/>
    <w:rsid w:val="00F9318E"/>
    <w:rsid w:val="00FA11AD"/>
    <w:rsid w:val="00FB6069"/>
    <w:rsid w:val="00FC5D0E"/>
    <w:rsid w:val="00FC6453"/>
    <w:rsid w:val="00FD4FAB"/>
    <w:rsid w:val="00FD65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63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aliases w:val="Section of paper"/>
    <w:basedOn w:val="Normal"/>
    <w:next w:val="Normal"/>
    <w:qFormat/>
    <w:rsid w:val="002E663D"/>
    <w:pPr>
      <w:keepNext/>
      <w:keepLines/>
      <w:spacing w:before="240" w:after="120"/>
      <w:ind w:left="794" w:hanging="794"/>
      <w:outlineLvl w:val="0"/>
    </w:pPr>
    <w:rPr>
      <w:rFonts w:ascii="Times New Roman Bold" w:hAnsi="Times New Roman Bold"/>
      <w:b/>
      <w:bCs/>
      <w:sz w:val="24"/>
      <w:szCs w:val="32"/>
    </w:rPr>
  </w:style>
  <w:style w:type="paragraph" w:styleId="Heading2">
    <w:name w:val="heading 2"/>
    <w:basedOn w:val="Heading1"/>
    <w:next w:val="Normal"/>
    <w:qFormat/>
    <w:rsid w:val="00ED4686"/>
    <w:pPr>
      <w:spacing w:after="0"/>
      <w:outlineLvl w:val="1"/>
    </w:pPr>
    <w:rPr>
      <w:sz w:val="22"/>
      <w:szCs w:val="30"/>
    </w:rPr>
  </w:style>
  <w:style w:type="paragraph" w:styleId="Heading3">
    <w:name w:val="heading 3"/>
    <w:basedOn w:val="Heading1"/>
    <w:next w:val="Normal"/>
    <w:qFormat/>
    <w:rsid w:val="00DF0BB9"/>
    <w:pPr>
      <w:spacing w:before="160"/>
      <w:outlineLvl w:val="2"/>
    </w:pPr>
  </w:style>
  <w:style w:type="paragraph" w:styleId="Heading4">
    <w:name w:val="heading 4"/>
    <w:basedOn w:val="Heading3"/>
    <w:next w:val="Normal"/>
    <w:qFormat/>
    <w:rsid w:val="00DF0BB9"/>
    <w:pPr>
      <w:tabs>
        <w:tab w:val="clear" w:pos="794"/>
        <w:tab w:val="left" w:pos="1021"/>
      </w:tabs>
      <w:ind w:left="1021" w:hanging="1021"/>
      <w:outlineLvl w:val="3"/>
    </w:pPr>
  </w:style>
  <w:style w:type="paragraph" w:styleId="Heading5">
    <w:name w:val="heading 5"/>
    <w:basedOn w:val="Heading4"/>
    <w:next w:val="Normal"/>
    <w:qFormat/>
    <w:rsid w:val="00DF0BB9"/>
    <w:pPr>
      <w:outlineLvl w:val="4"/>
    </w:pPr>
  </w:style>
  <w:style w:type="paragraph" w:styleId="Heading6">
    <w:name w:val="heading 6"/>
    <w:basedOn w:val="Heading4"/>
    <w:next w:val="Normal"/>
    <w:qFormat/>
    <w:rsid w:val="00DF0BB9"/>
    <w:pPr>
      <w:tabs>
        <w:tab w:val="clear" w:pos="1021"/>
        <w:tab w:val="clear" w:pos="1191"/>
      </w:tabs>
      <w:ind w:left="1588" w:hanging="1588"/>
      <w:outlineLvl w:val="5"/>
    </w:pPr>
  </w:style>
  <w:style w:type="paragraph" w:styleId="Heading7">
    <w:name w:val="heading 7"/>
    <w:basedOn w:val="Heading6"/>
    <w:next w:val="Normal"/>
    <w:qFormat/>
    <w:rsid w:val="00DF0BB9"/>
    <w:pPr>
      <w:outlineLvl w:val="6"/>
    </w:pPr>
  </w:style>
  <w:style w:type="paragraph" w:styleId="Heading8">
    <w:name w:val="heading 8"/>
    <w:basedOn w:val="Heading6"/>
    <w:next w:val="Normal"/>
    <w:qFormat/>
    <w:rsid w:val="00DF0BB9"/>
    <w:pPr>
      <w:outlineLvl w:val="7"/>
    </w:pPr>
  </w:style>
  <w:style w:type="paragraph" w:styleId="Heading9">
    <w:name w:val="heading 9"/>
    <w:basedOn w:val="Heading6"/>
    <w:next w:val="Normal"/>
    <w:qFormat/>
    <w:rsid w:val="00DF0B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2E663D"/>
    <w:pPr>
      <w:keepNext/>
      <w:keepLines/>
      <w:spacing w:before="480"/>
      <w:jc w:val="center"/>
    </w:pPr>
    <w:rPr>
      <w:sz w:val="26"/>
      <w:szCs w:val="36"/>
    </w:rPr>
  </w:style>
  <w:style w:type="paragraph" w:customStyle="1" w:styleId="Normalaftertitle">
    <w:name w:val="Normal_after_title"/>
    <w:basedOn w:val="Normal"/>
    <w:next w:val="Normal"/>
    <w:rsid w:val="00DF0BB9"/>
    <w:pPr>
      <w:spacing w:before="360"/>
    </w:pPr>
  </w:style>
  <w:style w:type="character" w:customStyle="1" w:styleId="AnnexNotitleChar">
    <w:name w:val="Annex_No &amp; title Char"/>
    <w:basedOn w:val="DefaultParagraphFont"/>
    <w:link w:val="AnnexNotitle"/>
    <w:rsid w:val="00044D56"/>
    <w:rPr>
      <w:rFonts w:cs="Traditional Arabic"/>
      <w:sz w:val="26"/>
      <w:szCs w:val="36"/>
      <w:lang w:val="en-GB" w:eastAsia="en-US" w:bidi="ar-SA"/>
    </w:rPr>
  </w:style>
  <w:style w:type="paragraph" w:customStyle="1" w:styleId="AppendixNotitle">
    <w:name w:val="Appendix_No &amp; title"/>
    <w:basedOn w:val="AnnexNotitle"/>
    <w:next w:val="Normalaftertitle"/>
    <w:rsid w:val="00DF0BB9"/>
  </w:style>
  <w:style w:type="paragraph" w:customStyle="1" w:styleId="Figure">
    <w:name w:val="Figure"/>
    <w:basedOn w:val="Normal"/>
    <w:next w:val="FigureNotitle"/>
    <w:rsid w:val="00DF0BB9"/>
    <w:pPr>
      <w:keepNext/>
      <w:keepLines/>
      <w:spacing w:before="240" w:after="120"/>
      <w:jc w:val="center"/>
    </w:pPr>
  </w:style>
  <w:style w:type="paragraph" w:customStyle="1" w:styleId="FigureNotitle">
    <w:name w:val="Figure_No &amp; title"/>
    <w:basedOn w:val="Normal"/>
    <w:next w:val="Normalaftertitle"/>
    <w:rsid w:val="00DF0BB9"/>
    <w:pPr>
      <w:keepLines/>
      <w:spacing w:before="240" w:after="120"/>
      <w:jc w:val="center"/>
    </w:pPr>
    <w:rPr>
      <w:b/>
    </w:rPr>
  </w:style>
  <w:style w:type="character" w:customStyle="1" w:styleId="Appdef">
    <w:name w:val="App_def"/>
    <w:basedOn w:val="DefaultParagraphFont"/>
    <w:rsid w:val="00DF0BB9"/>
    <w:rPr>
      <w:rFonts w:ascii="Times New Roman" w:hAnsi="Times New Roman"/>
      <w:b/>
    </w:rPr>
  </w:style>
  <w:style w:type="character" w:customStyle="1" w:styleId="Appref">
    <w:name w:val="App_ref"/>
    <w:basedOn w:val="DefaultParagraphFont"/>
    <w:rsid w:val="00DF0BB9"/>
  </w:style>
  <w:style w:type="paragraph" w:customStyle="1" w:styleId="FooterQP">
    <w:name w:val="Footer_QP"/>
    <w:basedOn w:val="Normal"/>
    <w:rsid w:val="00DF0BB9"/>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DF0BB9"/>
    <w:rPr>
      <w:b w:val="0"/>
    </w:rPr>
  </w:style>
  <w:style w:type="paragraph" w:customStyle="1" w:styleId="ASN1">
    <w:name w:val="ASN.1"/>
    <w:basedOn w:val="Normal"/>
    <w:rsid w:val="00DF0BB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DF0BB9"/>
    <w:rPr>
      <w:rFonts w:ascii="Times New Roman" w:hAnsi="Times New Roman"/>
      <w:b/>
    </w:rPr>
  </w:style>
  <w:style w:type="paragraph" w:customStyle="1" w:styleId="Artheading">
    <w:name w:val="Art_heading"/>
    <w:basedOn w:val="Normal"/>
    <w:next w:val="Normalaftertitle"/>
    <w:rsid w:val="00DF0BB9"/>
    <w:pPr>
      <w:spacing w:before="480"/>
      <w:jc w:val="center"/>
    </w:pPr>
    <w:rPr>
      <w:b/>
      <w:sz w:val="28"/>
    </w:rPr>
  </w:style>
  <w:style w:type="paragraph" w:customStyle="1" w:styleId="ArtNo">
    <w:name w:val="Art_No"/>
    <w:basedOn w:val="Normal"/>
    <w:next w:val="Arttitle"/>
    <w:rsid w:val="00DF0BB9"/>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DF0BB9"/>
  </w:style>
  <w:style w:type="paragraph" w:customStyle="1" w:styleId="Call">
    <w:name w:val="Call"/>
    <w:basedOn w:val="Normal"/>
    <w:next w:val="Normal"/>
    <w:rsid w:val="00DF0BB9"/>
    <w:pPr>
      <w:keepNext/>
      <w:keepLines/>
      <w:spacing w:before="160"/>
      <w:ind w:left="794"/>
    </w:pPr>
    <w:rPr>
      <w:i/>
    </w:rPr>
  </w:style>
  <w:style w:type="paragraph" w:customStyle="1" w:styleId="ChapNo">
    <w:name w:val="Chap_No"/>
    <w:basedOn w:val="Normal"/>
    <w:next w:val="Chaptitle"/>
    <w:rsid w:val="00DF0BB9"/>
    <w:pPr>
      <w:keepNext/>
      <w:keepLines/>
      <w:spacing w:before="480"/>
      <w:jc w:val="center"/>
    </w:pPr>
    <w:rPr>
      <w:b/>
      <w:caps/>
      <w:sz w:val="28"/>
    </w:rPr>
  </w:style>
  <w:style w:type="paragraph" w:customStyle="1" w:styleId="Chaptitle">
    <w:name w:val="Chap_title"/>
    <w:basedOn w:val="Normal"/>
    <w:next w:val="Normalaftertitle"/>
    <w:rsid w:val="00DF0BB9"/>
    <w:pPr>
      <w:keepNext/>
      <w:keepLines/>
      <w:spacing w:before="240"/>
      <w:jc w:val="center"/>
    </w:pPr>
    <w:rPr>
      <w:b/>
      <w:sz w:val="28"/>
    </w:rPr>
  </w:style>
  <w:style w:type="character" w:styleId="PageNumber">
    <w:name w:val="page number"/>
    <w:basedOn w:val="DefaultParagraphFont"/>
    <w:rsid w:val="00DF0BB9"/>
  </w:style>
  <w:style w:type="paragraph" w:customStyle="1" w:styleId="RecNoBR">
    <w:name w:val="Rec_No_BR"/>
    <w:basedOn w:val="Normal"/>
    <w:next w:val="Rectitle"/>
    <w:rsid w:val="00DF0BB9"/>
    <w:pPr>
      <w:keepNext/>
      <w:keepLines/>
      <w:spacing w:before="480"/>
      <w:jc w:val="center"/>
    </w:pPr>
    <w:rPr>
      <w:caps/>
      <w:sz w:val="28"/>
    </w:rPr>
  </w:style>
  <w:style w:type="paragraph" w:customStyle="1" w:styleId="Rectitle">
    <w:name w:val="Rec_title"/>
    <w:basedOn w:val="Normal"/>
    <w:next w:val="Normalaftertitle"/>
    <w:link w:val="RectitleChar"/>
    <w:rsid w:val="00196FBF"/>
    <w:pPr>
      <w:keepNext/>
      <w:keepLines/>
      <w:spacing w:before="360" w:after="120"/>
      <w:jc w:val="center"/>
    </w:pPr>
    <w:rPr>
      <w:rFonts w:ascii="Times New Roman Bold" w:hAnsi="Times New Roman Bold"/>
      <w:b/>
      <w:bCs/>
      <w:sz w:val="28"/>
      <w:szCs w:val="40"/>
    </w:rPr>
  </w:style>
  <w:style w:type="character" w:customStyle="1" w:styleId="RectitleChar">
    <w:name w:val="Rec_title Char"/>
    <w:basedOn w:val="DefaultParagraphFont"/>
    <w:link w:val="Rectitle"/>
    <w:rsid w:val="00196FBF"/>
    <w:rPr>
      <w:rFonts w:ascii="Times New Roman Bold" w:hAnsi="Times New Roman Bold" w:cs="Traditional Arabic"/>
      <w:b/>
      <w:bCs/>
      <w:sz w:val="28"/>
      <w:szCs w:val="40"/>
      <w:lang w:val="en-GB" w:eastAsia="en-US"/>
    </w:rPr>
  </w:style>
  <w:style w:type="paragraph" w:customStyle="1" w:styleId="QuestionNoBR">
    <w:name w:val="Question_No_BR"/>
    <w:basedOn w:val="RecNoBR"/>
    <w:next w:val="Questiontitle"/>
    <w:rsid w:val="00DF0BB9"/>
  </w:style>
  <w:style w:type="paragraph" w:customStyle="1" w:styleId="Questiontitle">
    <w:name w:val="Question_title"/>
    <w:basedOn w:val="Rectitle"/>
    <w:next w:val="Questionref"/>
    <w:rsid w:val="00DF0BB9"/>
  </w:style>
  <w:style w:type="paragraph" w:customStyle="1" w:styleId="Questionref">
    <w:name w:val="Question_ref"/>
    <w:basedOn w:val="Recref"/>
    <w:next w:val="Questiondate"/>
    <w:rsid w:val="00DF0BB9"/>
  </w:style>
  <w:style w:type="paragraph" w:customStyle="1" w:styleId="Recref">
    <w:name w:val="Rec_ref"/>
    <w:basedOn w:val="Normal"/>
    <w:next w:val="Recdate"/>
    <w:rsid w:val="00DF0BB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F0BB9"/>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DF0BB9"/>
  </w:style>
  <w:style w:type="character" w:styleId="EndnoteReference">
    <w:name w:val="endnote reference"/>
    <w:basedOn w:val="DefaultParagraphFont"/>
    <w:semiHidden/>
    <w:rsid w:val="00DF0BB9"/>
    <w:rPr>
      <w:vertAlign w:val="superscript"/>
    </w:rPr>
  </w:style>
  <w:style w:type="paragraph" w:customStyle="1" w:styleId="enumlev1">
    <w:name w:val="enumlev1"/>
    <w:basedOn w:val="Normal"/>
    <w:rsid w:val="00DF0BB9"/>
    <w:pPr>
      <w:spacing w:before="80"/>
      <w:ind w:left="794" w:hanging="794"/>
    </w:pPr>
  </w:style>
  <w:style w:type="paragraph" w:customStyle="1" w:styleId="enumlev2">
    <w:name w:val="enumlev2"/>
    <w:basedOn w:val="enumlev1"/>
    <w:rsid w:val="00DF0BB9"/>
    <w:pPr>
      <w:ind w:left="1191" w:hanging="397"/>
    </w:pPr>
  </w:style>
  <w:style w:type="paragraph" w:customStyle="1" w:styleId="enumlev3">
    <w:name w:val="enumlev3"/>
    <w:basedOn w:val="enumlev2"/>
    <w:rsid w:val="00DF0BB9"/>
    <w:pPr>
      <w:ind w:left="1588"/>
    </w:pPr>
  </w:style>
  <w:style w:type="paragraph" w:customStyle="1" w:styleId="Equation">
    <w:name w:val="Equation"/>
    <w:basedOn w:val="Normal"/>
    <w:rsid w:val="00DF0BB9"/>
    <w:pPr>
      <w:tabs>
        <w:tab w:val="clear" w:pos="1191"/>
        <w:tab w:val="clear" w:pos="1588"/>
        <w:tab w:val="clear" w:pos="1985"/>
        <w:tab w:val="center" w:pos="4820"/>
        <w:tab w:val="right" w:pos="9639"/>
      </w:tabs>
    </w:pPr>
  </w:style>
  <w:style w:type="paragraph" w:customStyle="1" w:styleId="Equationlegend">
    <w:name w:val="Equation_legend"/>
    <w:basedOn w:val="Normal"/>
    <w:rsid w:val="00DF0BB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F0BB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DF0BB9"/>
  </w:style>
  <w:style w:type="paragraph" w:customStyle="1" w:styleId="Reptitle">
    <w:name w:val="Rep_title"/>
    <w:basedOn w:val="Rectitle"/>
    <w:next w:val="Repref"/>
    <w:rsid w:val="00DF0BB9"/>
  </w:style>
  <w:style w:type="paragraph" w:customStyle="1" w:styleId="Repref">
    <w:name w:val="Rep_ref"/>
    <w:basedOn w:val="Recref"/>
    <w:next w:val="Repdate"/>
    <w:rsid w:val="00DF0BB9"/>
  </w:style>
  <w:style w:type="paragraph" w:customStyle="1" w:styleId="Repdate">
    <w:name w:val="Rep_date"/>
    <w:basedOn w:val="Recdate"/>
    <w:next w:val="Normalaftertitle"/>
    <w:rsid w:val="00DF0BB9"/>
  </w:style>
  <w:style w:type="paragraph" w:customStyle="1" w:styleId="ResNoBR">
    <w:name w:val="Res_No_BR"/>
    <w:basedOn w:val="RecNoBR"/>
    <w:next w:val="Restitle"/>
    <w:rsid w:val="00DF0BB9"/>
  </w:style>
  <w:style w:type="paragraph" w:customStyle="1" w:styleId="Restitle">
    <w:name w:val="Res_title"/>
    <w:basedOn w:val="Rectitle"/>
    <w:next w:val="Resref"/>
    <w:rsid w:val="00DF0BB9"/>
  </w:style>
  <w:style w:type="paragraph" w:customStyle="1" w:styleId="Resref">
    <w:name w:val="Res_ref"/>
    <w:basedOn w:val="Recref"/>
    <w:next w:val="Resdate"/>
    <w:rsid w:val="00DF0BB9"/>
  </w:style>
  <w:style w:type="paragraph" w:customStyle="1" w:styleId="Resdate">
    <w:name w:val="Res_date"/>
    <w:basedOn w:val="Recdate"/>
    <w:next w:val="Normalaftertitle"/>
    <w:rsid w:val="00DF0BB9"/>
  </w:style>
  <w:style w:type="paragraph" w:customStyle="1" w:styleId="Section1">
    <w:name w:val="Section_1"/>
    <w:basedOn w:val="Normal"/>
    <w:next w:val="Normal"/>
    <w:rsid w:val="00DF0BB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DF0BB9"/>
    <w:pPr>
      <w:keepLines/>
      <w:spacing w:before="240" w:after="120"/>
      <w:jc w:val="center"/>
    </w:pPr>
  </w:style>
  <w:style w:type="paragraph" w:styleId="Footer">
    <w:name w:val="footer"/>
    <w:aliases w:val="pie de página"/>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DF0BB9"/>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
    <w:basedOn w:val="DefaultParagraphFont"/>
    <w:semiHidden/>
    <w:rsid w:val="00DF0BB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semiHidden/>
    <w:rsid w:val="00DF0BB9"/>
    <w:pPr>
      <w:keepLines/>
      <w:tabs>
        <w:tab w:val="left" w:pos="255"/>
      </w:tabs>
      <w:ind w:left="255" w:hanging="255"/>
    </w:pPr>
  </w:style>
  <w:style w:type="paragraph" w:customStyle="1" w:styleId="Note">
    <w:name w:val="Note"/>
    <w:basedOn w:val="Normal"/>
    <w:rsid w:val="00DF0BB9"/>
    <w:pPr>
      <w:spacing w:before="80"/>
    </w:pPr>
  </w:style>
  <w:style w:type="paragraph" w:styleId="Header">
    <w:name w:val="header"/>
    <w:basedOn w:val="Normal"/>
    <w:rsid w:val="00DF0BB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F0BB9"/>
    <w:pPr>
      <w:keepNext/>
      <w:spacing w:before="160"/>
    </w:pPr>
    <w:rPr>
      <w:b/>
    </w:rPr>
  </w:style>
  <w:style w:type="paragraph" w:customStyle="1" w:styleId="Headingi">
    <w:name w:val="Heading_i"/>
    <w:basedOn w:val="Normal"/>
    <w:next w:val="Normal"/>
    <w:rsid w:val="00DF0BB9"/>
    <w:pPr>
      <w:keepNext/>
      <w:spacing w:before="160"/>
    </w:pPr>
    <w:rPr>
      <w:i/>
    </w:rPr>
  </w:style>
  <w:style w:type="paragraph" w:styleId="Index1">
    <w:name w:val="index 1"/>
    <w:basedOn w:val="Normal"/>
    <w:next w:val="Normal"/>
    <w:semiHidden/>
    <w:rsid w:val="00DF0BB9"/>
  </w:style>
  <w:style w:type="paragraph" w:styleId="Index2">
    <w:name w:val="index 2"/>
    <w:basedOn w:val="Normal"/>
    <w:next w:val="Normal"/>
    <w:semiHidden/>
    <w:rsid w:val="00DF0BB9"/>
    <w:pPr>
      <w:ind w:left="283"/>
    </w:pPr>
  </w:style>
  <w:style w:type="paragraph" w:styleId="Index3">
    <w:name w:val="index 3"/>
    <w:basedOn w:val="Normal"/>
    <w:next w:val="Normal"/>
    <w:semiHidden/>
    <w:rsid w:val="00DF0BB9"/>
    <w:pPr>
      <w:ind w:left="566"/>
    </w:pPr>
  </w:style>
  <w:style w:type="paragraph" w:customStyle="1" w:styleId="Section2">
    <w:name w:val="Section_2"/>
    <w:basedOn w:val="Normal"/>
    <w:next w:val="Normal"/>
    <w:rsid w:val="00DF0BB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F0BB9"/>
    <w:pPr>
      <w:keepNext/>
      <w:keepLines/>
      <w:spacing w:before="360" w:after="120"/>
      <w:jc w:val="center"/>
    </w:pPr>
    <w:rPr>
      <w:b/>
    </w:rPr>
  </w:style>
  <w:style w:type="paragraph" w:customStyle="1" w:styleId="Tablehead">
    <w:name w:val="Table_head"/>
    <w:basedOn w:val="Normal"/>
    <w:next w:val="Tabletext"/>
    <w:uiPriority w:val="99"/>
    <w:rsid w:val="00DF0B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DF0B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DF0BB9"/>
    <w:pPr>
      <w:keepNext/>
      <w:spacing w:before="560" w:after="120"/>
      <w:jc w:val="center"/>
    </w:pPr>
    <w:rPr>
      <w:caps/>
    </w:rPr>
  </w:style>
  <w:style w:type="paragraph" w:customStyle="1" w:styleId="TabletitleBR">
    <w:name w:val="Table_title_BR"/>
    <w:basedOn w:val="Normal"/>
    <w:next w:val="Tablehead"/>
    <w:rsid w:val="00DF0BB9"/>
    <w:pPr>
      <w:keepNext/>
      <w:keepLines/>
      <w:spacing w:before="0" w:after="120"/>
      <w:jc w:val="center"/>
    </w:pPr>
    <w:rPr>
      <w:b/>
    </w:rPr>
  </w:style>
  <w:style w:type="paragraph" w:customStyle="1" w:styleId="Infodoc">
    <w:name w:val="Infodoc"/>
    <w:basedOn w:val="Normal"/>
    <w:rsid w:val="00DF0BB9"/>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DF0BB9"/>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F0BB9"/>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DF0BB9"/>
    <w:pPr>
      <w:keepNext/>
      <w:keepLines/>
      <w:spacing w:before="480" w:after="80"/>
      <w:jc w:val="center"/>
    </w:pPr>
    <w:rPr>
      <w:caps/>
      <w:sz w:val="28"/>
    </w:rPr>
  </w:style>
  <w:style w:type="paragraph" w:customStyle="1" w:styleId="Partref">
    <w:name w:val="Part_ref"/>
    <w:basedOn w:val="Normal"/>
    <w:next w:val="Parttitle"/>
    <w:rsid w:val="00DF0BB9"/>
    <w:pPr>
      <w:keepNext/>
      <w:keepLines/>
      <w:spacing w:before="280"/>
      <w:jc w:val="center"/>
    </w:pPr>
  </w:style>
  <w:style w:type="paragraph" w:customStyle="1" w:styleId="Parttitle">
    <w:name w:val="Part_title"/>
    <w:basedOn w:val="Normal"/>
    <w:next w:val="Normalaftertitle"/>
    <w:rsid w:val="00DF0BB9"/>
    <w:pPr>
      <w:keepNext/>
      <w:keepLines/>
      <w:spacing w:before="240" w:after="280"/>
      <w:jc w:val="center"/>
    </w:pPr>
    <w:rPr>
      <w:b/>
      <w:sz w:val="28"/>
    </w:rPr>
  </w:style>
  <w:style w:type="paragraph" w:customStyle="1" w:styleId="RecNo">
    <w:name w:val="Rec_No"/>
    <w:basedOn w:val="Normal"/>
    <w:next w:val="Rectitle"/>
    <w:rsid w:val="00DF0BB9"/>
    <w:pPr>
      <w:keepNext/>
      <w:keepLines/>
      <w:spacing w:before="0"/>
    </w:pPr>
    <w:rPr>
      <w:b/>
      <w:sz w:val="28"/>
    </w:rPr>
  </w:style>
  <w:style w:type="paragraph" w:customStyle="1" w:styleId="QuestionNo">
    <w:name w:val="Question_No"/>
    <w:basedOn w:val="RecNo"/>
    <w:next w:val="Questiontitle"/>
    <w:rsid w:val="00DF0BB9"/>
  </w:style>
  <w:style w:type="character" w:customStyle="1" w:styleId="Recdef">
    <w:name w:val="Rec_def"/>
    <w:basedOn w:val="DefaultParagraphFont"/>
    <w:rsid w:val="00DF0BB9"/>
    <w:rPr>
      <w:b/>
    </w:rPr>
  </w:style>
  <w:style w:type="paragraph" w:customStyle="1" w:styleId="Reftext">
    <w:name w:val="Ref_text"/>
    <w:basedOn w:val="Normal"/>
    <w:rsid w:val="00DF0BB9"/>
    <w:pPr>
      <w:ind w:left="794" w:hanging="794"/>
    </w:pPr>
  </w:style>
  <w:style w:type="paragraph" w:customStyle="1" w:styleId="Reftitle">
    <w:name w:val="Ref_title"/>
    <w:basedOn w:val="Normal"/>
    <w:next w:val="Reftext"/>
    <w:rsid w:val="004832F8"/>
    <w:pPr>
      <w:spacing w:before="480" w:after="120"/>
      <w:jc w:val="center"/>
    </w:pPr>
    <w:rPr>
      <w:rFonts w:ascii="Times New Roman Bold" w:hAnsi="Times New Roman Bold"/>
      <w:b/>
      <w:bCs/>
      <w:sz w:val="28"/>
      <w:szCs w:val="40"/>
    </w:rPr>
  </w:style>
  <w:style w:type="paragraph" w:customStyle="1" w:styleId="RepNo">
    <w:name w:val="Rep_No"/>
    <w:basedOn w:val="RecNo"/>
    <w:next w:val="Reptitle"/>
    <w:rsid w:val="00DF0BB9"/>
  </w:style>
  <w:style w:type="character" w:customStyle="1" w:styleId="Resdef">
    <w:name w:val="Res_def"/>
    <w:basedOn w:val="DefaultParagraphFont"/>
    <w:rsid w:val="00DF0BB9"/>
    <w:rPr>
      <w:rFonts w:ascii="Times New Roman" w:hAnsi="Times New Roman"/>
      <w:b/>
    </w:rPr>
  </w:style>
  <w:style w:type="paragraph" w:customStyle="1" w:styleId="ResNo">
    <w:name w:val="Res_No"/>
    <w:basedOn w:val="RecNo"/>
    <w:next w:val="Restitle"/>
    <w:rsid w:val="00DF0BB9"/>
  </w:style>
  <w:style w:type="paragraph" w:customStyle="1" w:styleId="SectionNo">
    <w:name w:val="Section_No"/>
    <w:basedOn w:val="Normal"/>
    <w:next w:val="Sectiontitle"/>
    <w:rsid w:val="00DF0BB9"/>
    <w:pPr>
      <w:keepNext/>
      <w:keepLines/>
      <w:spacing w:before="480" w:after="80"/>
      <w:jc w:val="center"/>
    </w:pPr>
    <w:rPr>
      <w:caps/>
      <w:sz w:val="28"/>
    </w:rPr>
  </w:style>
  <w:style w:type="paragraph" w:customStyle="1" w:styleId="Sectiontitle">
    <w:name w:val="Section_title"/>
    <w:basedOn w:val="Normal"/>
    <w:next w:val="Normalaftertitle"/>
    <w:rsid w:val="00DF0BB9"/>
    <w:pPr>
      <w:keepNext/>
      <w:keepLines/>
      <w:spacing w:before="480" w:after="280"/>
      <w:jc w:val="center"/>
    </w:pPr>
    <w:rPr>
      <w:b/>
      <w:sz w:val="28"/>
    </w:rPr>
  </w:style>
  <w:style w:type="paragraph" w:customStyle="1" w:styleId="Source">
    <w:name w:val="Source"/>
    <w:basedOn w:val="Normal"/>
    <w:next w:val="Normalaftertitle"/>
    <w:rsid w:val="00DF0BB9"/>
    <w:pPr>
      <w:spacing w:before="840" w:after="200"/>
      <w:jc w:val="center"/>
    </w:pPr>
    <w:rPr>
      <w:b/>
      <w:sz w:val="28"/>
    </w:rPr>
  </w:style>
  <w:style w:type="paragraph" w:customStyle="1" w:styleId="SpecialFooter">
    <w:name w:val="Special Footer"/>
    <w:basedOn w:val="Footer"/>
    <w:rsid w:val="00DF0BB9"/>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DF0BB9"/>
    <w:rPr>
      <w:b/>
      <w:color w:val="auto"/>
    </w:rPr>
  </w:style>
  <w:style w:type="paragraph" w:customStyle="1" w:styleId="Tablelegend">
    <w:name w:val="Table_legend"/>
    <w:basedOn w:val="Normal"/>
    <w:rsid w:val="00DF0B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DF0BB9"/>
    <w:pPr>
      <w:keepNext/>
      <w:spacing w:before="0" w:after="120"/>
      <w:jc w:val="center"/>
    </w:pPr>
  </w:style>
  <w:style w:type="paragraph" w:customStyle="1" w:styleId="Title1">
    <w:name w:val="Title 1"/>
    <w:basedOn w:val="Source"/>
    <w:next w:val="Title2"/>
    <w:link w:val="Title1Char"/>
    <w:rsid w:val="00DF0BB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0BB9"/>
  </w:style>
  <w:style w:type="paragraph" w:customStyle="1" w:styleId="Title3">
    <w:name w:val="Title 3"/>
    <w:basedOn w:val="Title2"/>
    <w:next w:val="Title4"/>
    <w:rsid w:val="00DF0BB9"/>
    <w:rPr>
      <w:caps w:val="0"/>
    </w:rPr>
  </w:style>
  <w:style w:type="paragraph" w:customStyle="1" w:styleId="Title4">
    <w:name w:val="Title 4"/>
    <w:basedOn w:val="Title3"/>
    <w:next w:val="Heading1"/>
    <w:rsid w:val="00DF0BB9"/>
    <w:rPr>
      <w:b/>
    </w:rPr>
  </w:style>
  <w:style w:type="character" w:customStyle="1" w:styleId="Title1Char">
    <w:name w:val="Title 1 Char"/>
    <w:basedOn w:val="DefaultParagraphFont"/>
    <w:link w:val="Title1"/>
    <w:rsid w:val="00C52F6F"/>
    <w:rPr>
      <w:rFonts w:cs="Traditional Arabic"/>
      <w:caps/>
      <w:sz w:val="28"/>
      <w:szCs w:val="30"/>
      <w:lang w:val="en-GB" w:eastAsia="en-US" w:bidi="ar-SA"/>
    </w:rPr>
  </w:style>
  <w:style w:type="paragraph" w:customStyle="1" w:styleId="toc0">
    <w:name w:val="toc 0"/>
    <w:basedOn w:val="Normal"/>
    <w:next w:val="TOC1"/>
    <w:rsid w:val="00DF0BB9"/>
    <w:pPr>
      <w:tabs>
        <w:tab w:val="clear" w:pos="794"/>
        <w:tab w:val="clear" w:pos="1191"/>
        <w:tab w:val="clear" w:pos="1588"/>
        <w:tab w:val="clear" w:pos="1985"/>
        <w:tab w:val="right" w:pos="9639"/>
      </w:tabs>
    </w:pPr>
    <w:rPr>
      <w:b/>
    </w:rPr>
  </w:style>
  <w:style w:type="paragraph" w:styleId="TOC1">
    <w:name w:val="toc 1"/>
    <w:basedOn w:val="Normal"/>
    <w:semiHidden/>
    <w:rsid w:val="00DF0BB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F0BB9"/>
    <w:pPr>
      <w:spacing w:before="80"/>
      <w:ind w:left="1531" w:hanging="851"/>
    </w:pPr>
  </w:style>
  <w:style w:type="paragraph" w:styleId="TOC3">
    <w:name w:val="toc 3"/>
    <w:basedOn w:val="TOC2"/>
    <w:semiHidden/>
    <w:rsid w:val="00DF0BB9"/>
  </w:style>
  <w:style w:type="paragraph" w:styleId="TOC4">
    <w:name w:val="toc 4"/>
    <w:basedOn w:val="TOC3"/>
    <w:semiHidden/>
    <w:rsid w:val="00DF0BB9"/>
  </w:style>
  <w:style w:type="paragraph" w:styleId="TOC5">
    <w:name w:val="toc 5"/>
    <w:basedOn w:val="TOC4"/>
    <w:semiHidden/>
    <w:rsid w:val="00DF0BB9"/>
  </w:style>
  <w:style w:type="paragraph" w:styleId="TOC6">
    <w:name w:val="toc 6"/>
    <w:basedOn w:val="TOC4"/>
    <w:semiHidden/>
    <w:rsid w:val="00DF0BB9"/>
  </w:style>
  <w:style w:type="paragraph" w:styleId="TOC7">
    <w:name w:val="toc 7"/>
    <w:basedOn w:val="TOC4"/>
    <w:semiHidden/>
    <w:rsid w:val="00DF0BB9"/>
  </w:style>
  <w:style w:type="paragraph" w:styleId="TOC8">
    <w:name w:val="toc 8"/>
    <w:basedOn w:val="TOC4"/>
    <w:semiHidden/>
    <w:rsid w:val="00DF0BB9"/>
  </w:style>
  <w:style w:type="paragraph" w:customStyle="1" w:styleId="FiguretitleBR">
    <w:name w:val="Figure_title_BR"/>
    <w:basedOn w:val="TabletitleBR"/>
    <w:next w:val="Figurewithouttitle"/>
    <w:rsid w:val="00DF0BB9"/>
    <w:pPr>
      <w:keepNext w:val="0"/>
      <w:spacing w:after="480"/>
    </w:pPr>
  </w:style>
  <w:style w:type="paragraph" w:customStyle="1" w:styleId="FigureNoBR">
    <w:name w:val="Figure_No_BR"/>
    <w:basedOn w:val="Normal"/>
    <w:next w:val="FiguretitleBR"/>
    <w:rsid w:val="00DF0BB9"/>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_title"/>
    <w:basedOn w:val="Normal"/>
    <w:next w:val="Normal"/>
    <w:rsid w:val="008D61FB"/>
    <w:pPr>
      <w:keepNext/>
      <w:keepLines/>
      <w:spacing w:before="240" w:after="280"/>
      <w:jc w:val="center"/>
    </w:pPr>
    <w:rPr>
      <w:rFonts w:ascii="Times New Roman Bold" w:hAnsi="Times New Roman Bold"/>
      <w:b/>
      <w:bCs/>
      <w:sz w:val="26"/>
      <w:szCs w:val="36"/>
    </w:rPr>
  </w:style>
  <w:style w:type="character" w:styleId="Hyperlink">
    <w:name w:val="Hyperlink"/>
    <w:basedOn w:val="DefaultParagraphFont"/>
    <w:rsid w:val="003E2F74"/>
    <w:rPr>
      <w:color w:val="0000FF"/>
      <w:u w:val="single"/>
    </w:rPr>
  </w:style>
  <w:style w:type="paragraph" w:customStyle="1" w:styleId="AnnexTitel">
    <w:name w:val="Annex_Titel"/>
    <w:basedOn w:val="Normal"/>
    <w:next w:val="Normal"/>
    <w:rsid w:val="000302AE"/>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paragraph" w:customStyle="1" w:styleId="Heading">
    <w:name w:val="Heading"/>
    <w:aliases w:val="1"/>
    <w:basedOn w:val="Normal"/>
    <w:rsid w:val="003E2F74"/>
    <w:pPr>
      <w:tabs>
        <w:tab w:val="clear" w:pos="794"/>
        <w:tab w:val="clear" w:pos="1191"/>
        <w:tab w:val="clear" w:pos="1588"/>
        <w:tab w:val="clear" w:pos="1985"/>
      </w:tabs>
    </w:pPr>
    <w:rPr>
      <w:b/>
      <w:bCs/>
      <w:lang w:val="en-US"/>
    </w:rPr>
  </w:style>
  <w:style w:type="paragraph" w:customStyle="1" w:styleId="ITUadres">
    <w:name w:val="ITU_adres"/>
    <w:basedOn w:val="Normal"/>
    <w:rsid w:val="003E2F74"/>
    <w:pPr>
      <w:tabs>
        <w:tab w:val="clear" w:pos="794"/>
        <w:tab w:val="clear" w:pos="1191"/>
        <w:tab w:val="clear" w:pos="1588"/>
        <w:tab w:val="clear" w:pos="1985"/>
        <w:tab w:val="left" w:pos="737"/>
        <w:tab w:val="left" w:pos="1134"/>
      </w:tabs>
      <w:bidi w:val="0"/>
      <w:spacing w:before="0" w:line="240" w:lineRule="auto"/>
      <w:jc w:val="left"/>
    </w:pPr>
    <w:rPr>
      <w:rFonts w:ascii="Univers" w:hAnsi="Univers" w:cs="Times New Roman"/>
      <w:sz w:val="16"/>
      <w:szCs w:val="20"/>
      <w:lang w:val="en-US"/>
    </w:rPr>
  </w:style>
  <w:style w:type="paragraph" w:customStyle="1" w:styleId="Normal1">
    <w:name w:val="Normal1"/>
    <w:basedOn w:val="Normal"/>
    <w:rsid w:val="003E2F74"/>
    <w:pPr>
      <w:tabs>
        <w:tab w:val="clear" w:pos="794"/>
        <w:tab w:val="clear" w:pos="1191"/>
        <w:tab w:val="clear" w:pos="1588"/>
        <w:tab w:val="clear" w:pos="1985"/>
        <w:tab w:val="left" w:pos="737"/>
        <w:tab w:val="left" w:pos="1247"/>
        <w:tab w:val="left" w:pos="1758"/>
        <w:tab w:val="left" w:pos="2211"/>
      </w:tabs>
      <w:bidi w:val="0"/>
      <w:spacing w:before="136" w:line="240" w:lineRule="auto"/>
      <w:jc w:val="left"/>
    </w:pPr>
    <w:rPr>
      <w:rFonts w:ascii="CG Times" w:hAnsi="CG Times" w:cs="Times New Roman"/>
      <w:sz w:val="24"/>
      <w:szCs w:val="20"/>
      <w:lang w:val="en-US"/>
    </w:rPr>
  </w:style>
  <w:style w:type="character" w:styleId="Strong">
    <w:name w:val="Strong"/>
    <w:basedOn w:val="DefaultParagraphFont"/>
    <w:qFormat/>
    <w:rsid w:val="003E2F74"/>
    <w:rPr>
      <w:b/>
      <w:bCs/>
    </w:rPr>
  </w:style>
  <w:style w:type="character" w:styleId="FollowedHyperlink">
    <w:name w:val="FollowedHyperlink"/>
    <w:basedOn w:val="DefaultParagraphFont"/>
    <w:rsid w:val="008A644B"/>
    <w:rPr>
      <w:color w:val="800080"/>
      <w:u w:val="single"/>
    </w:rPr>
  </w:style>
  <w:style w:type="character" w:customStyle="1" w:styleId="href">
    <w:name w:val="href"/>
    <w:basedOn w:val="DefaultParagraphFont"/>
    <w:rsid w:val="00501108"/>
  </w:style>
  <w:style w:type="paragraph" w:customStyle="1" w:styleId="AnnexNo">
    <w:name w:val="Annex_No"/>
    <w:basedOn w:val="Normal"/>
    <w:next w:val="Normal"/>
    <w:link w:val="AnnexNoChar"/>
    <w:rsid w:val="00044D56"/>
    <w:pPr>
      <w:keepNext/>
      <w:keepLines/>
      <w:bidi w:val="0"/>
      <w:spacing w:before="480" w:after="80" w:line="240" w:lineRule="auto"/>
      <w:jc w:val="center"/>
    </w:pPr>
    <w:rPr>
      <w:rFonts w:cs="Times New Roman"/>
      <w:caps/>
      <w:sz w:val="28"/>
      <w:szCs w:val="20"/>
    </w:rPr>
  </w:style>
  <w:style w:type="character" w:customStyle="1" w:styleId="AnnexNoChar">
    <w:name w:val="Annex_No Char"/>
    <w:basedOn w:val="DefaultParagraphFont"/>
    <w:link w:val="AnnexNo"/>
    <w:rsid w:val="00044D56"/>
    <w:rPr>
      <w:caps/>
      <w:sz w:val="28"/>
      <w:lang w:val="en-GB" w:eastAsia="en-US" w:bidi="ar-SA"/>
    </w:rPr>
  </w:style>
  <w:style w:type="paragraph" w:customStyle="1" w:styleId="Char1CharChar1Char">
    <w:name w:val="Char1 Char Char1 Char"/>
    <w:basedOn w:val="Normal"/>
    <w:rsid w:val="00130553"/>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a">
    <w:name w:val="(文字) (文字)"/>
    <w:basedOn w:val="Normal"/>
    <w:rsid w:val="00C52F6F"/>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MS Mincho" w:hAnsi="Verdana" w:cs="Times New Roman"/>
      <w:sz w:val="24"/>
      <w:szCs w:val="20"/>
      <w:lang w:val="en-US"/>
    </w:rPr>
  </w:style>
  <w:style w:type="paragraph" w:customStyle="1" w:styleId="Head">
    <w:name w:val="Head"/>
    <w:basedOn w:val="Normal"/>
    <w:rsid w:val="00C52F6F"/>
    <w:pPr>
      <w:tabs>
        <w:tab w:val="clear" w:pos="794"/>
        <w:tab w:val="clear" w:pos="1191"/>
        <w:tab w:val="clear" w:pos="1588"/>
        <w:tab w:val="clear" w:pos="1985"/>
        <w:tab w:val="left" w:pos="6663"/>
      </w:tabs>
      <w:overflowPunct/>
      <w:autoSpaceDE/>
      <w:autoSpaceDN/>
      <w:bidi w:val="0"/>
      <w:adjustRightInd/>
      <w:spacing w:before="0" w:line="240" w:lineRule="auto"/>
      <w:jc w:val="left"/>
      <w:textAlignment w:val="auto"/>
    </w:pPr>
    <w:rPr>
      <w:rFonts w:eastAsia="MS Mincho" w:cs="Times New Roman"/>
      <w:sz w:val="24"/>
      <w:szCs w:val="20"/>
    </w:rPr>
  </w:style>
  <w:style w:type="paragraph" w:customStyle="1" w:styleId="Times">
    <w:name w:val="Times"/>
    <w:basedOn w:val="Normal"/>
    <w:rsid w:val="00C52F6F"/>
    <w:pPr>
      <w:tabs>
        <w:tab w:val="clear" w:pos="794"/>
        <w:tab w:val="clear" w:pos="1191"/>
        <w:tab w:val="clear" w:pos="1588"/>
        <w:tab w:val="clear" w:pos="1985"/>
      </w:tabs>
      <w:bidi w:val="0"/>
      <w:spacing w:before="0" w:line="240" w:lineRule="auto"/>
      <w:jc w:val="left"/>
    </w:pPr>
    <w:rPr>
      <w:rFonts w:ascii="Helvetica" w:eastAsia="MS Mincho" w:hAnsi="Helvetica" w:cs="Times New Roman"/>
      <w:sz w:val="24"/>
      <w:szCs w:val="20"/>
      <w:lang w:val="fr-FR"/>
    </w:rPr>
  </w:style>
  <w:style w:type="paragraph" w:styleId="BodyText3">
    <w:name w:val="Body Text 3"/>
    <w:basedOn w:val="Normal"/>
    <w:rsid w:val="00C52F6F"/>
    <w:pPr>
      <w:tabs>
        <w:tab w:val="left" w:pos="284"/>
        <w:tab w:val="left" w:pos="568"/>
      </w:tabs>
      <w:overflowPunct/>
      <w:autoSpaceDE/>
      <w:autoSpaceDN/>
      <w:bidi w:val="0"/>
      <w:adjustRightInd/>
      <w:spacing w:before="0" w:line="240" w:lineRule="auto"/>
      <w:jc w:val="left"/>
      <w:textAlignment w:val="auto"/>
    </w:pPr>
    <w:rPr>
      <w:rFonts w:eastAsia="MS Mincho" w:cs="Times New Roman"/>
      <w:sz w:val="16"/>
      <w:szCs w:val="20"/>
      <w:u w:val="single"/>
    </w:rPr>
  </w:style>
  <w:style w:type="paragraph" w:styleId="BodyTextIndent">
    <w:name w:val="Body Text Indent"/>
    <w:basedOn w:val="Normal"/>
    <w:rsid w:val="00C52F6F"/>
    <w:pPr>
      <w:tabs>
        <w:tab w:val="left" w:pos="284"/>
      </w:tabs>
      <w:overflowPunct/>
      <w:autoSpaceDE/>
      <w:autoSpaceDN/>
      <w:bidi w:val="0"/>
      <w:adjustRightInd/>
      <w:spacing w:before="0" w:line="240" w:lineRule="auto"/>
      <w:ind w:left="284" w:hanging="284"/>
      <w:jc w:val="left"/>
      <w:textAlignment w:val="auto"/>
    </w:pPr>
    <w:rPr>
      <w:rFonts w:eastAsia="MS Mincho" w:cs="Times New Roman"/>
      <w:sz w:val="16"/>
      <w:szCs w:val="20"/>
    </w:rPr>
  </w:style>
  <w:style w:type="paragraph" w:customStyle="1" w:styleId="AnnexTitle0">
    <w:name w:val="Annex_Title"/>
    <w:basedOn w:val="Normal"/>
    <w:next w:val="Normalaftertitle0"/>
    <w:rsid w:val="00C52F6F"/>
    <w:pPr>
      <w:keepNext/>
      <w:keepLines/>
      <w:overflowPunct/>
      <w:autoSpaceDE/>
      <w:autoSpaceDN/>
      <w:bidi w:val="0"/>
      <w:adjustRightInd/>
      <w:spacing w:before="240" w:after="280" w:line="240" w:lineRule="auto"/>
      <w:jc w:val="center"/>
      <w:textAlignment w:val="auto"/>
    </w:pPr>
    <w:rPr>
      <w:rFonts w:eastAsia="MS Mincho" w:cs="Times New Roman"/>
      <w:b/>
      <w:sz w:val="24"/>
      <w:szCs w:val="20"/>
    </w:rPr>
  </w:style>
  <w:style w:type="paragraph" w:customStyle="1" w:styleId="Normalaftertitle0">
    <w:name w:val="Normal after title"/>
    <w:basedOn w:val="Normal"/>
    <w:next w:val="Normal"/>
    <w:link w:val="NormalaftertitleChar"/>
    <w:rsid w:val="00C52F6F"/>
    <w:pPr>
      <w:overflowPunct/>
      <w:autoSpaceDE/>
      <w:autoSpaceDN/>
      <w:bidi w:val="0"/>
      <w:adjustRightInd/>
      <w:spacing w:before="320" w:line="240" w:lineRule="auto"/>
      <w:jc w:val="left"/>
      <w:textAlignment w:val="auto"/>
    </w:pPr>
    <w:rPr>
      <w:rFonts w:eastAsia="MS Mincho" w:cs="Times New Roman"/>
      <w:sz w:val="24"/>
      <w:szCs w:val="20"/>
    </w:rPr>
  </w:style>
  <w:style w:type="paragraph" w:customStyle="1" w:styleId="Table">
    <w:name w:val="Table_#"/>
    <w:basedOn w:val="Normal"/>
    <w:next w:val="Normal"/>
    <w:rsid w:val="00C52F6F"/>
    <w:pPr>
      <w:keepNext/>
      <w:overflowPunct/>
      <w:autoSpaceDE/>
      <w:autoSpaceDN/>
      <w:bidi w:val="0"/>
      <w:adjustRightInd/>
      <w:spacing w:before="560" w:after="120" w:line="240" w:lineRule="auto"/>
      <w:jc w:val="center"/>
      <w:textAlignment w:val="auto"/>
    </w:pPr>
    <w:rPr>
      <w:rFonts w:eastAsia="MS Mincho" w:cs="Times New Roman"/>
      <w:caps/>
      <w:sz w:val="24"/>
      <w:szCs w:val="20"/>
    </w:rPr>
  </w:style>
  <w:style w:type="paragraph" w:customStyle="1" w:styleId="fig">
    <w:name w:val="fig"/>
    <w:basedOn w:val="Normal"/>
    <w:next w:val="Heading4"/>
    <w:rsid w:val="00C52F6F"/>
    <w:pPr>
      <w:keepNext/>
      <w:tabs>
        <w:tab w:val="clear" w:pos="794"/>
        <w:tab w:val="clear" w:pos="1191"/>
        <w:tab w:val="clear" w:pos="1588"/>
        <w:tab w:val="clear" w:pos="1985"/>
      </w:tabs>
      <w:bidi w:val="0"/>
      <w:spacing w:before="0" w:after="240" w:line="240" w:lineRule="auto"/>
      <w:jc w:val="center"/>
    </w:pPr>
    <w:rPr>
      <w:rFonts w:ascii="Helvetica" w:eastAsia="MS Mincho" w:hAnsi="Helvetica" w:cs="Times New Roman"/>
      <w:sz w:val="24"/>
      <w:szCs w:val="20"/>
      <w:lang w:val="fr-FR"/>
    </w:rPr>
  </w:style>
  <w:style w:type="paragraph" w:styleId="BodyText2">
    <w:name w:val="Body Text 2"/>
    <w:basedOn w:val="Normal"/>
    <w:rsid w:val="00C52F6F"/>
    <w:pPr>
      <w:bidi w:val="0"/>
      <w:spacing w:after="120" w:line="480" w:lineRule="auto"/>
      <w:jc w:val="left"/>
    </w:pPr>
    <w:rPr>
      <w:rFonts w:eastAsia="MS Mincho" w:cs="Times New Roman"/>
      <w:sz w:val="24"/>
      <w:szCs w:val="20"/>
    </w:rPr>
  </w:style>
  <w:style w:type="paragraph" w:customStyle="1" w:styleId="1CarCar">
    <w:name w:val="(文字) (文字)1 Car Car (文字) (文字)"/>
    <w:basedOn w:val="Normal"/>
    <w:rsid w:val="00C52F6F"/>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MS Mincho" w:hAnsi="Verdana" w:cs="Times New Roman"/>
      <w:sz w:val="24"/>
      <w:szCs w:val="20"/>
      <w:lang w:val="en-US"/>
    </w:rPr>
  </w:style>
  <w:style w:type="paragraph" w:customStyle="1" w:styleId="a0">
    <w:name w:val="Знак Знак"/>
    <w:basedOn w:val="Normal"/>
    <w:rsid w:val="0009254B"/>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Char">
    <w:name w:val="Char"/>
    <w:basedOn w:val="Normal"/>
    <w:rsid w:val="007F09A2"/>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character" w:customStyle="1" w:styleId="FooterChar">
    <w:name w:val="Footer Char"/>
    <w:aliases w:val="pie de página Char"/>
    <w:basedOn w:val="DefaultParagraphFont"/>
    <w:link w:val="Footer"/>
    <w:rsid w:val="00921477"/>
    <w:rPr>
      <w:rFonts w:ascii="Times New Roman" w:hAnsi="Times New Roman" w:cs="Traditional Arabic"/>
      <w:noProof/>
      <w:sz w:val="16"/>
      <w:szCs w:val="30"/>
      <w:lang w:eastAsia="en-US"/>
    </w:rPr>
  </w:style>
  <w:style w:type="paragraph" w:styleId="BalloonText">
    <w:name w:val="Balloon Text"/>
    <w:basedOn w:val="Normal"/>
    <w:link w:val="BalloonTextChar"/>
    <w:rsid w:val="00CD69E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CD69EE"/>
    <w:rPr>
      <w:rFonts w:ascii="Tahoma" w:hAnsi="Tahoma" w:cs="Tahoma"/>
      <w:sz w:val="16"/>
      <w:szCs w:val="16"/>
      <w:lang w:val="en-GB" w:eastAsia="en-US"/>
    </w:rPr>
  </w:style>
  <w:style w:type="character" w:customStyle="1" w:styleId="NormalaftertitleChar">
    <w:name w:val="Normal after title Char"/>
    <w:basedOn w:val="DefaultParagraphFont"/>
    <w:link w:val="Normalaftertitle0"/>
    <w:rsid w:val="00A863FE"/>
    <w:rPr>
      <w:rFonts w:ascii="Times New Roman" w:eastAsia="MS Mincho"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63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aliases w:val="Section of paper"/>
    <w:basedOn w:val="Normal"/>
    <w:next w:val="Normal"/>
    <w:qFormat/>
    <w:rsid w:val="002E663D"/>
    <w:pPr>
      <w:keepNext/>
      <w:keepLines/>
      <w:spacing w:before="240" w:after="120"/>
      <w:ind w:left="794" w:hanging="794"/>
      <w:outlineLvl w:val="0"/>
    </w:pPr>
    <w:rPr>
      <w:rFonts w:ascii="Times New Roman Bold" w:hAnsi="Times New Roman Bold"/>
      <w:b/>
      <w:bCs/>
      <w:sz w:val="24"/>
      <w:szCs w:val="32"/>
    </w:rPr>
  </w:style>
  <w:style w:type="paragraph" w:styleId="Heading2">
    <w:name w:val="heading 2"/>
    <w:basedOn w:val="Heading1"/>
    <w:next w:val="Normal"/>
    <w:qFormat/>
    <w:rsid w:val="00ED4686"/>
    <w:pPr>
      <w:spacing w:after="0"/>
      <w:outlineLvl w:val="1"/>
    </w:pPr>
    <w:rPr>
      <w:sz w:val="22"/>
      <w:szCs w:val="30"/>
    </w:rPr>
  </w:style>
  <w:style w:type="paragraph" w:styleId="Heading3">
    <w:name w:val="heading 3"/>
    <w:basedOn w:val="Heading1"/>
    <w:next w:val="Normal"/>
    <w:qFormat/>
    <w:rsid w:val="00DF0BB9"/>
    <w:pPr>
      <w:spacing w:before="160"/>
      <w:outlineLvl w:val="2"/>
    </w:pPr>
  </w:style>
  <w:style w:type="paragraph" w:styleId="Heading4">
    <w:name w:val="heading 4"/>
    <w:basedOn w:val="Heading3"/>
    <w:next w:val="Normal"/>
    <w:qFormat/>
    <w:rsid w:val="00DF0BB9"/>
    <w:pPr>
      <w:tabs>
        <w:tab w:val="clear" w:pos="794"/>
        <w:tab w:val="left" w:pos="1021"/>
      </w:tabs>
      <w:ind w:left="1021" w:hanging="1021"/>
      <w:outlineLvl w:val="3"/>
    </w:pPr>
  </w:style>
  <w:style w:type="paragraph" w:styleId="Heading5">
    <w:name w:val="heading 5"/>
    <w:basedOn w:val="Heading4"/>
    <w:next w:val="Normal"/>
    <w:qFormat/>
    <w:rsid w:val="00DF0BB9"/>
    <w:pPr>
      <w:outlineLvl w:val="4"/>
    </w:pPr>
  </w:style>
  <w:style w:type="paragraph" w:styleId="Heading6">
    <w:name w:val="heading 6"/>
    <w:basedOn w:val="Heading4"/>
    <w:next w:val="Normal"/>
    <w:qFormat/>
    <w:rsid w:val="00DF0BB9"/>
    <w:pPr>
      <w:tabs>
        <w:tab w:val="clear" w:pos="1021"/>
        <w:tab w:val="clear" w:pos="1191"/>
      </w:tabs>
      <w:ind w:left="1588" w:hanging="1588"/>
      <w:outlineLvl w:val="5"/>
    </w:pPr>
  </w:style>
  <w:style w:type="paragraph" w:styleId="Heading7">
    <w:name w:val="heading 7"/>
    <w:basedOn w:val="Heading6"/>
    <w:next w:val="Normal"/>
    <w:qFormat/>
    <w:rsid w:val="00DF0BB9"/>
    <w:pPr>
      <w:outlineLvl w:val="6"/>
    </w:pPr>
  </w:style>
  <w:style w:type="paragraph" w:styleId="Heading8">
    <w:name w:val="heading 8"/>
    <w:basedOn w:val="Heading6"/>
    <w:next w:val="Normal"/>
    <w:qFormat/>
    <w:rsid w:val="00DF0BB9"/>
    <w:pPr>
      <w:outlineLvl w:val="7"/>
    </w:pPr>
  </w:style>
  <w:style w:type="paragraph" w:styleId="Heading9">
    <w:name w:val="heading 9"/>
    <w:basedOn w:val="Heading6"/>
    <w:next w:val="Normal"/>
    <w:qFormat/>
    <w:rsid w:val="00DF0B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2E663D"/>
    <w:pPr>
      <w:keepNext/>
      <w:keepLines/>
      <w:spacing w:before="480"/>
      <w:jc w:val="center"/>
    </w:pPr>
    <w:rPr>
      <w:sz w:val="26"/>
      <w:szCs w:val="36"/>
    </w:rPr>
  </w:style>
  <w:style w:type="paragraph" w:customStyle="1" w:styleId="Normalaftertitle">
    <w:name w:val="Normal_after_title"/>
    <w:basedOn w:val="Normal"/>
    <w:next w:val="Normal"/>
    <w:rsid w:val="00DF0BB9"/>
    <w:pPr>
      <w:spacing w:before="360"/>
    </w:pPr>
  </w:style>
  <w:style w:type="character" w:customStyle="1" w:styleId="AnnexNotitleChar">
    <w:name w:val="Annex_No &amp; title Char"/>
    <w:basedOn w:val="DefaultParagraphFont"/>
    <w:link w:val="AnnexNotitle"/>
    <w:rsid w:val="00044D56"/>
    <w:rPr>
      <w:rFonts w:cs="Traditional Arabic"/>
      <w:sz w:val="26"/>
      <w:szCs w:val="36"/>
      <w:lang w:val="en-GB" w:eastAsia="en-US" w:bidi="ar-SA"/>
    </w:rPr>
  </w:style>
  <w:style w:type="paragraph" w:customStyle="1" w:styleId="AppendixNotitle">
    <w:name w:val="Appendix_No &amp; title"/>
    <w:basedOn w:val="AnnexNotitle"/>
    <w:next w:val="Normalaftertitle"/>
    <w:rsid w:val="00DF0BB9"/>
  </w:style>
  <w:style w:type="paragraph" w:customStyle="1" w:styleId="Figure">
    <w:name w:val="Figure"/>
    <w:basedOn w:val="Normal"/>
    <w:next w:val="FigureNotitle"/>
    <w:rsid w:val="00DF0BB9"/>
    <w:pPr>
      <w:keepNext/>
      <w:keepLines/>
      <w:spacing w:before="240" w:after="120"/>
      <w:jc w:val="center"/>
    </w:pPr>
  </w:style>
  <w:style w:type="paragraph" w:customStyle="1" w:styleId="FigureNotitle">
    <w:name w:val="Figure_No &amp; title"/>
    <w:basedOn w:val="Normal"/>
    <w:next w:val="Normalaftertitle"/>
    <w:rsid w:val="00DF0BB9"/>
    <w:pPr>
      <w:keepLines/>
      <w:spacing w:before="240" w:after="120"/>
      <w:jc w:val="center"/>
    </w:pPr>
    <w:rPr>
      <w:b/>
    </w:rPr>
  </w:style>
  <w:style w:type="character" w:customStyle="1" w:styleId="Appdef">
    <w:name w:val="App_def"/>
    <w:basedOn w:val="DefaultParagraphFont"/>
    <w:rsid w:val="00DF0BB9"/>
    <w:rPr>
      <w:rFonts w:ascii="Times New Roman" w:hAnsi="Times New Roman"/>
      <w:b/>
    </w:rPr>
  </w:style>
  <w:style w:type="character" w:customStyle="1" w:styleId="Appref">
    <w:name w:val="App_ref"/>
    <w:basedOn w:val="DefaultParagraphFont"/>
    <w:rsid w:val="00DF0BB9"/>
  </w:style>
  <w:style w:type="paragraph" w:customStyle="1" w:styleId="FooterQP">
    <w:name w:val="Footer_QP"/>
    <w:basedOn w:val="Normal"/>
    <w:rsid w:val="00DF0BB9"/>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DF0BB9"/>
    <w:rPr>
      <w:b w:val="0"/>
    </w:rPr>
  </w:style>
  <w:style w:type="paragraph" w:customStyle="1" w:styleId="ASN1">
    <w:name w:val="ASN.1"/>
    <w:basedOn w:val="Normal"/>
    <w:rsid w:val="00DF0BB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DF0BB9"/>
    <w:rPr>
      <w:rFonts w:ascii="Times New Roman" w:hAnsi="Times New Roman"/>
      <w:b/>
    </w:rPr>
  </w:style>
  <w:style w:type="paragraph" w:customStyle="1" w:styleId="Artheading">
    <w:name w:val="Art_heading"/>
    <w:basedOn w:val="Normal"/>
    <w:next w:val="Normalaftertitle"/>
    <w:rsid w:val="00DF0BB9"/>
    <w:pPr>
      <w:spacing w:before="480"/>
      <w:jc w:val="center"/>
    </w:pPr>
    <w:rPr>
      <w:b/>
      <w:sz w:val="28"/>
    </w:rPr>
  </w:style>
  <w:style w:type="paragraph" w:customStyle="1" w:styleId="ArtNo">
    <w:name w:val="Art_No"/>
    <w:basedOn w:val="Normal"/>
    <w:next w:val="Arttitle"/>
    <w:rsid w:val="00DF0BB9"/>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DF0BB9"/>
  </w:style>
  <w:style w:type="paragraph" w:customStyle="1" w:styleId="Call">
    <w:name w:val="Call"/>
    <w:basedOn w:val="Normal"/>
    <w:next w:val="Normal"/>
    <w:rsid w:val="00DF0BB9"/>
    <w:pPr>
      <w:keepNext/>
      <w:keepLines/>
      <w:spacing w:before="160"/>
      <w:ind w:left="794"/>
    </w:pPr>
    <w:rPr>
      <w:i/>
    </w:rPr>
  </w:style>
  <w:style w:type="paragraph" w:customStyle="1" w:styleId="ChapNo">
    <w:name w:val="Chap_No"/>
    <w:basedOn w:val="Normal"/>
    <w:next w:val="Chaptitle"/>
    <w:rsid w:val="00DF0BB9"/>
    <w:pPr>
      <w:keepNext/>
      <w:keepLines/>
      <w:spacing w:before="480"/>
      <w:jc w:val="center"/>
    </w:pPr>
    <w:rPr>
      <w:b/>
      <w:caps/>
      <w:sz w:val="28"/>
    </w:rPr>
  </w:style>
  <w:style w:type="paragraph" w:customStyle="1" w:styleId="Chaptitle">
    <w:name w:val="Chap_title"/>
    <w:basedOn w:val="Normal"/>
    <w:next w:val="Normalaftertitle"/>
    <w:rsid w:val="00DF0BB9"/>
    <w:pPr>
      <w:keepNext/>
      <w:keepLines/>
      <w:spacing w:before="240"/>
      <w:jc w:val="center"/>
    </w:pPr>
    <w:rPr>
      <w:b/>
      <w:sz w:val="28"/>
    </w:rPr>
  </w:style>
  <w:style w:type="character" w:styleId="PageNumber">
    <w:name w:val="page number"/>
    <w:basedOn w:val="DefaultParagraphFont"/>
    <w:rsid w:val="00DF0BB9"/>
  </w:style>
  <w:style w:type="paragraph" w:customStyle="1" w:styleId="RecNoBR">
    <w:name w:val="Rec_No_BR"/>
    <w:basedOn w:val="Normal"/>
    <w:next w:val="Rectitle"/>
    <w:rsid w:val="00DF0BB9"/>
    <w:pPr>
      <w:keepNext/>
      <w:keepLines/>
      <w:spacing w:before="480"/>
      <w:jc w:val="center"/>
    </w:pPr>
    <w:rPr>
      <w:caps/>
      <w:sz w:val="28"/>
    </w:rPr>
  </w:style>
  <w:style w:type="paragraph" w:customStyle="1" w:styleId="Rectitle">
    <w:name w:val="Rec_title"/>
    <w:basedOn w:val="Normal"/>
    <w:next w:val="Normalaftertitle"/>
    <w:link w:val="RectitleChar"/>
    <w:rsid w:val="00196FBF"/>
    <w:pPr>
      <w:keepNext/>
      <w:keepLines/>
      <w:spacing w:before="360" w:after="120"/>
      <w:jc w:val="center"/>
    </w:pPr>
    <w:rPr>
      <w:rFonts w:ascii="Times New Roman Bold" w:hAnsi="Times New Roman Bold"/>
      <w:b/>
      <w:bCs/>
      <w:sz w:val="28"/>
      <w:szCs w:val="40"/>
    </w:rPr>
  </w:style>
  <w:style w:type="character" w:customStyle="1" w:styleId="RectitleChar">
    <w:name w:val="Rec_title Char"/>
    <w:basedOn w:val="DefaultParagraphFont"/>
    <w:link w:val="Rectitle"/>
    <w:rsid w:val="00196FBF"/>
    <w:rPr>
      <w:rFonts w:ascii="Times New Roman Bold" w:hAnsi="Times New Roman Bold" w:cs="Traditional Arabic"/>
      <w:b/>
      <w:bCs/>
      <w:sz w:val="28"/>
      <w:szCs w:val="40"/>
      <w:lang w:val="en-GB" w:eastAsia="en-US"/>
    </w:rPr>
  </w:style>
  <w:style w:type="paragraph" w:customStyle="1" w:styleId="QuestionNoBR">
    <w:name w:val="Question_No_BR"/>
    <w:basedOn w:val="RecNoBR"/>
    <w:next w:val="Questiontitle"/>
    <w:rsid w:val="00DF0BB9"/>
  </w:style>
  <w:style w:type="paragraph" w:customStyle="1" w:styleId="Questiontitle">
    <w:name w:val="Question_title"/>
    <w:basedOn w:val="Rectitle"/>
    <w:next w:val="Questionref"/>
    <w:rsid w:val="00DF0BB9"/>
  </w:style>
  <w:style w:type="paragraph" w:customStyle="1" w:styleId="Questionref">
    <w:name w:val="Question_ref"/>
    <w:basedOn w:val="Recref"/>
    <w:next w:val="Questiondate"/>
    <w:rsid w:val="00DF0BB9"/>
  </w:style>
  <w:style w:type="paragraph" w:customStyle="1" w:styleId="Recref">
    <w:name w:val="Rec_ref"/>
    <w:basedOn w:val="Normal"/>
    <w:next w:val="Recdate"/>
    <w:rsid w:val="00DF0BB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F0BB9"/>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DF0BB9"/>
  </w:style>
  <w:style w:type="character" w:styleId="EndnoteReference">
    <w:name w:val="endnote reference"/>
    <w:basedOn w:val="DefaultParagraphFont"/>
    <w:semiHidden/>
    <w:rsid w:val="00DF0BB9"/>
    <w:rPr>
      <w:vertAlign w:val="superscript"/>
    </w:rPr>
  </w:style>
  <w:style w:type="paragraph" w:customStyle="1" w:styleId="enumlev1">
    <w:name w:val="enumlev1"/>
    <w:basedOn w:val="Normal"/>
    <w:rsid w:val="00DF0BB9"/>
    <w:pPr>
      <w:spacing w:before="80"/>
      <w:ind w:left="794" w:hanging="794"/>
    </w:pPr>
  </w:style>
  <w:style w:type="paragraph" w:customStyle="1" w:styleId="enumlev2">
    <w:name w:val="enumlev2"/>
    <w:basedOn w:val="enumlev1"/>
    <w:rsid w:val="00DF0BB9"/>
    <w:pPr>
      <w:ind w:left="1191" w:hanging="397"/>
    </w:pPr>
  </w:style>
  <w:style w:type="paragraph" w:customStyle="1" w:styleId="enumlev3">
    <w:name w:val="enumlev3"/>
    <w:basedOn w:val="enumlev2"/>
    <w:rsid w:val="00DF0BB9"/>
    <w:pPr>
      <w:ind w:left="1588"/>
    </w:pPr>
  </w:style>
  <w:style w:type="paragraph" w:customStyle="1" w:styleId="Equation">
    <w:name w:val="Equation"/>
    <w:basedOn w:val="Normal"/>
    <w:rsid w:val="00DF0BB9"/>
    <w:pPr>
      <w:tabs>
        <w:tab w:val="clear" w:pos="1191"/>
        <w:tab w:val="clear" w:pos="1588"/>
        <w:tab w:val="clear" w:pos="1985"/>
        <w:tab w:val="center" w:pos="4820"/>
        <w:tab w:val="right" w:pos="9639"/>
      </w:tabs>
    </w:pPr>
  </w:style>
  <w:style w:type="paragraph" w:customStyle="1" w:styleId="Equationlegend">
    <w:name w:val="Equation_legend"/>
    <w:basedOn w:val="Normal"/>
    <w:rsid w:val="00DF0BB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F0BB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DF0BB9"/>
  </w:style>
  <w:style w:type="paragraph" w:customStyle="1" w:styleId="Reptitle">
    <w:name w:val="Rep_title"/>
    <w:basedOn w:val="Rectitle"/>
    <w:next w:val="Repref"/>
    <w:rsid w:val="00DF0BB9"/>
  </w:style>
  <w:style w:type="paragraph" w:customStyle="1" w:styleId="Repref">
    <w:name w:val="Rep_ref"/>
    <w:basedOn w:val="Recref"/>
    <w:next w:val="Repdate"/>
    <w:rsid w:val="00DF0BB9"/>
  </w:style>
  <w:style w:type="paragraph" w:customStyle="1" w:styleId="Repdate">
    <w:name w:val="Rep_date"/>
    <w:basedOn w:val="Recdate"/>
    <w:next w:val="Normalaftertitle"/>
    <w:rsid w:val="00DF0BB9"/>
  </w:style>
  <w:style w:type="paragraph" w:customStyle="1" w:styleId="ResNoBR">
    <w:name w:val="Res_No_BR"/>
    <w:basedOn w:val="RecNoBR"/>
    <w:next w:val="Restitle"/>
    <w:rsid w:val="00DF0BB9"/>
  </w:style>
  <w:style w:type="paragraph" w:customStyle="1" w:styleId="Restitle">
    <w:name w:val="Res_title"/>
    <w:basedOn w:val="Rectitle"/>
    <w:next w:val="Resref"/>
    <w:rsid w:val="00DF0BB9"/>
  </w:style>
  <w:style w:type="paragraph" w:customStyle="1" w:styleId="Resref">
    <w:name w:val="Res_ref"/>
    <w:basedOn w:val="Recref"/>
    <w:next w:val="Resdate"/>
    <w:rsid w:val="00DF0BB9"/>
  </w:style>
  <w:style w:type="paragraph" w:customStyle="1" w:styleId="Resdate">
    <w:name w:val="Res_date"/>
    <w:basedOn w:val="Recdate"/>
    <w:next w:val="Normalaftertitle"/>
    <w:rsid w:val="00DF0BB9"/>
  </w:style>
  <w:style w:type="paragraph" w:customStyle="1" w:styleId="Section1">
    <w:name w:val="Section_1"/>
    <w:basedOn w:val="Normal"/>
    <w:next w:val="Normal"/>
    <w:rsid w:val="00DF0BB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DF0BB9"/>
    <w:pPr>
      <w:keepLines/>
      <w:spacing w:before="240" w:after="120"/>
      <w:jc w:val="center"/>
    </w:pPr>
  </w:style>
  <w:style w:type="paragraph" w:styleId="Footer">
    <w:name w:val="footer"/>
    <w:aliases w:val="pie de página"/>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DF0BB9"/>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
    <w:basedOn w:val="DefaultParagraphFont"/>
    <w:semiHidden/>
    <w:rsid w:val="00DF0BB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semiHidden/>
    <w:rsid w:val="00DF0BB9"/>
    <w:pPr>
      <w:keepLines/>
      <w:tabs>
        <w:tab w:val="left" w:pos="255"/>
      </w:tabs>
      <w:ind w:left="255" w:hanging="255"/>
    </w:pPr>
  </w:style>
  <w:style w:type="paragraph" w:customStyle="1" w:styleId="Note">
    <w:name w:val="Note"/>
    <w:basedOn w:val="Normal"/>
    <w:rsid w:val="00DF0BB9"/>
    <w:pPr>
      <w:spacing w:before="80"/>
    </w:pPr>
  </w:style>
  <w:style w:type="paragraph" w:styleId="Header">
    <w:name w:val="header"/>
    <w:basedOn w:val="Normal"/>
    <w:rsid w:val="00DF0BB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F0BB9"/>
    <w:pPr>
      <w:keepNext/>
      <w:spacing w:before="160"/>
    </w:pPr>
    <w:rPr>
      <w:b/>
    </w:rPr>
  </w:style>
  <w:style w:type="paragraph" w:customStyle="1" w:styleId="Headingi">
    <w:name w:val="Heading_i"/>
    <w:basedOn w:val="Normal"/>
    <w:next w:val="Normal"/>
    <w:rsid w:val="00DF0BB9"/>
    <w:pPr>
      <w:keepNext/>
      <w:spacing w:before="160"/>
    </w:pPr>
    <w:rPr>
      <w:i/>
    </w:rPr>
  </w:style>
  <w:style w:type="paragraph" w:styleId="Index1">
    <w:name w:val="index 1"/>
    <w:basedOn w:val="Normal"/>
    <w:next w:val="Normal"/>
    <w:semiHidden/>
    <w:rsid w:val="00DF0BB9"/>
  </w:style>
  <w:style w:type="paragraph" w:styleId="Index2">
    <w:name w:val="index 2"/>
    <w:basedOn w:val="Normal"/>
    <w:next w:val="Normal"/>
    <w:semiHidden/>
    <w:rsid w:val="00DF0BB9"/>
    <w:pPr>
      <w:ind w:left="283"/>
    </w:pPr>
  </w:style>
  <w:style w:type="paragraph" w:styleId="Index3">
    <w:name w:val="index 3"/>
    <w:basedOn w:val="Normal"/>
    <w:next w:val="Normal"/>
    <w:semiHidden/>
    <w:rsid w:val="00DF0BB9"/>
    <w:pPr>
      <w:ind w:left="566"/>
    </w:pPr>
  </w:style>
  <w:style w:type="paragraph" w:customStyle="1" w:styleId="Section2">
    <w:name w:val="Section_2"/>
    <w:basedOn w:val="Normal"/>
    <w:next w:val="Normal"/>
    <w:rsid w:val="00DF0BB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F0BB9"/>
    <w:pPr>
      <w:keepNext/>
      <w:keepLines/>
      <w:spacing w:before="360" w:after="120"/>
      <w:jc w:val="center"/>
    </w:pPr>
    <w:rPr>
      <w:b/>
    </w:rPr>
  </w:style>
  <w:style w:type="paragraph" w:customStyle="1" w:styleId="Tablehead">
    <w:name w:val="Table_head"/>
    <w:basedOn w:val="Normal"/>
    <w:next w:val="Tabletext"/>
    <w:uiPriority w:val="99"/>
    <w:rsid w:val="00DF0B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DF0B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DF0BB9"/>
    <w:pPr>
      <w:keepNext/>
      <w:spacing w:before="560" w:after="120"/>
      <w:jc w:val="center"/>
    </w:pPr>
    <w:rPr>
      <w:caps/>
    </w:rPr>
  </w:style>
  <w:style w:type="paragraph" w:customStyle="1" w:styleId="TabletitleBR">
    <w:name w:val="Table_title_BR"/>
    <w:basedOn w:val="Normal"/>
    <w:next w:val="Tablehead"/>
    <w:rsid w:val="00DF0BB9"/>
    <w:pPr>
      <w:keepNext/>
      <w:keepLines/>
      <w:spacing w:before="0" w:after="120"/>
      <w:jc w:val="center"/>
    </w:pPr>
    <w:rPr>
      <w:b/>
    </w:rPr>
  </w:style>
  <w:style w:type="paragraph" w:customStyle="1" w:styleId="Infodoc">
    <w:name w:val="Infodoc"/>
    <w:basedOn w:val="Normal"/>
    <w:rsid w:val="00DF0BB9"/>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DF0BB9"/>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F0BB9"/>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DF0BB9"/>
    <w:pPr>
      <w:keepNext/>
      <w:keepLines/>
      <w:spacing w:before="480" w:after="80"/>
      <w:jc w:val="center"/>
    </w:pPr>
    <w:rPr>
      <w:caps/>
      <w:sz w:val="28"/>
    </w:rPr>
  </w:style>
  <w:style w:type="paragraph" w:customStyle="1" w:styleId="Partref">
    <w:name w:val="Part_ref"/>
    <w:basedOn w:val="Normal"/>
    <w:next w:val="Parttitle"/>
    <w:rsid w:val="00DF0BB9"/>
    <w:pPr>
      <w:keepNext/>
      <w:keepLines/>
      <w:spacing w:before="280"/>
      <w:jc w:val="center"/>
    </w:pPr>
  </w:style>
  <w:style w:type="paragraph" w:customStyle="1" w:styleId="Parttitle">
    <w:name w:val="Part_title"/>
    <w:basedOn w:val="Normal"/>
    <w:next w:val="Normalaftertitle"/>
    <w:rsid w:val="00DF0BB9"/>
    <w:pPr>
      <w:keepNext/>
      <w:keepLines/>
      <w:spacing w:before="240" w:after="280"/>
      <w:jc w:val="center"/>
    </w:pPr>
    <w:rPr>
      <w:b/>
      <w:sz w:val="28"/>
    </w:rPr>
  </w:style>
  <w:style w:type="paragraph" w:customStyle="1" w:styleId="RecNo">
    <w:name w:val="Rec_No"/>
    <w:basedOn w:val="Normal"/>
    <w:next w:val="Rectitle"/>
    <w:rsid w:val="00DF0BB9"/>
    <w:pPr>
      <w:keepNext/>
      <w:keepLines/>
      <w:spacing w:before="0"/>
    </w:pPr>
    <w:rPr>
      <w:b/>
      <w:sz w:val="28"/>
    </w:rPr>
  </w:style>
  <w:style w:type="paragraph" w:customStyle="1" w:styleId="QuestionNo">
    <w:name w:val="Question_No"/>
    <w:basedOn w:val="RecNo"/>
    <w:next w:val="Questiontitle"/>
    <w:rsid w:val="00DF0BB9"/>
  </w:style>
  <w:style w:type="character" w:customStyle="1" w:styleId="Recdef">
    <w:name w:val="Rec_def"/>
    <w:basedOn w:val="DefaultParagraphFont"/>
    <w:rsid w:val="00DF0BB9"/>
    <w:rPr>
      <w:b/>
    </w:rPr>
  </w:style>
  <w:style w:type="paragraph" w:customStyle="1" w:styleId="Reftext">
    <w:name w:val="Ref_text"/>
    <w:basedOn w:val="Normal"/>
    <w:rsid w:val="00DF0BB9"/>
    <w:pPr>
      <w:ind w:left="794" w:hanging="794"/>
    </w:pPr>
  </w:style>
  <w:style w:type="paragraph" w:customStyle="1" w:styleId="Reftitle">
    <w:name w:val="Ref_title"/>
    <w:basedOn w:val="Normal"/>
    <w:next w:val="Reftext"/>
    <w:rsid w:val="004832F8"/>
    <w:pPr>
      <w:spacing w:before="480" w:after="120"/>
      <w:jc w:val="center"/>
    </w:pPr>
    <w:rPr>
      <w:rFonts w:ascii="Times New Roman Bold" w:hAnsi="Times New Roman Bold"/>
      <w:b/>
      <w:bCs/>
      <w:sz w:val="28"/>
      <w:szCs w:val="40"/>
    </w:rPr>
  </w:style>
  <w:style w:type="paragraph" w:customStyle="1" w:styleId="RepNo">
    <w:name w:val="Rep_No"/>
    <w:basedOn w:val="RecNo"/>
    <w:next w:val="Reptitle"/>
    <w:rsid w:val="00DF0BB9"/>
  </w:style>
  <w:style w:type="character" w:customStyle="1" w:styleId="Resdef">
    <w:name w:val="Res_def"/>
    <w:basedOn w:val="DefaultParagraphFont"/>
    <w:rsid w:val="00DF0BB9"/>
    <w:rPr>
      <w:rFonts w:ascii="Times New Roman" w:hAnsi="Times New Roman"/>
      <w:b/>
    </w:rPr>
  </w:style>
  <w:style w:type="paragraph" w:customStyle="1" w:styleId="ResNo">
    <w:name w:val="Res_No"/>
    <w:basedOn w:val="RecNo"/>
    <w:next w:val="Restitle"/>
    <w:rsid w:val="00DF0BB9"/>
  </w:style>
  <w:style w:type="paragraph" w:customStyle="1" w:styleId="SectionNo">
    <w:name w:val="Section_No"/>
    <w:basedOn w:val="Normal"/>
    <w:next w:val="Sectiontitle"/>
    <w:rsid w:val="00DF0BB9"/>
    <w:pPr>
      <w:keepNext/>
      <w:keepLines/>
      <w:spacing w:before="480" w:after="80"/>
      <w:jc w:val="center"/>
    </w:pPr>
    <w:rPr>
      <w:caps/>
      <w:sz w:val="28"/>
    </w:rPr>
  </w:style>
  <w:style w:type="paragraph" w:customStyle="1" w:styleId="Sectiontitle">
    <w:name w:val="Section_title"/>
    <w:basedOn w:val="Normal"/>
    <w:next w:val="Normalaftertitle"/>
    <w:rsid w:val="00DF0BB9"/>
    <w:pPr>
      <w:keepNext/>
      <w:keepLines/>
      <w:spacing w:before="480" w:after="280"/>
      <w:jc w:val="center"/>
    </w:pPr>
    <w:rPr>
      <w:b/>
      <w:sz w:val="28"/>
    </w:rPr>
  </w:style>
  <w:style w:type="paragraph" w:customStyle="1" w:styleId="Source">
    <w:name w:val="Source"/>
    <w:basedOn w:val="Normal"/>
    <w:next w:val="Normalaftertitle"/>
    <w:rsid w:val="00DF0BB9"/>
    <w:pPr>
      <w:spacing w:before="840" w:after="200"/>
      <w:jc w:val="center"/>
    </w:pPr>
    <w:rPr>
      <w:b/>
      <w:sz w:val="28"/>
    </w:rPr>
  </w:style>
  <w:style w:type="paragraph" w:customStyle="1" w:styleId="SpecialFooter">
    <w:name w:val="Special Footer"/>
    <w:basedOn w:val="Footer"/>
    <w:rsid w:val="00DF0BB9"/>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DF0BB9"/>
    <w:rPr>
      <w:b/>
      <w:color w:val="auto"/>
    </w:rPr>
  </w:style>
  <w:style w:type="paragraph" w:customStyle="1" w:styleId="Tablelegend">
    <w:name w:val="Table_legend"/>
    <w:basedOn w:val="Normal"/>
    <w:rsid w:val="00DF0B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DF0BB9"/>
    <w:pPr>
      <w:keepNext/>
      <w:spacing w:before="0" w:after="120"/>
      <w:jc w:val="center"/>
    </w:pPr>
  </w:style>
  <w:style w:type="paragraph" w:customStyle="1" w:styleId="Title1">
    <w:name w:val="Title 1"/>
    <w:basedOn w:val="Source"/>
    <w:next w:val="Title2"/>
    <w:link w:val="Title1Char"/>
    <w:rsid w:val="00DF0BB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0BB9"/>
  </w:style>
  <w:style w:type="paragraph" w:customStyle="1" w:styleId="Title3">
    <w:name w:val="Title 3"/>
    <w:basedOn w:val="Title2"/>
    <w:next w:val="Title4"/>
    <w:rsid w:val="00DF0BB9"/>
    <w:rPr>
      <w:caps w:val="0"/>
    </w:rPr>
  </w:style>
  <w:style w:type="paragraph" w:customStyle="1" w:styleId="Title4">
    <w:name w:val="Title 4"/>
    <w:basedOn w:val="Title3"/>
    <w:next w:val="Heading1"/>
    <w:rsid w:val="00DF0BB9"/>
    <w:rPr>
      <w:b/>
    </w:rPr>
  </w:style>
  <w:style w:type="character" w:customStyle="1" w:styleId="Title1Char">
    <w:name w:val="Title 1 Char"/>
    <w:basedOn w:val="DefaultParagraphFont"/>
    <w:link w:val="Title1"/>
    <w:rsid w:val="00C52F6F"/>
    <w:rPr>
      <w:rFonts w:cs="Traditional Arabic"/>
      <w:caps/>
      <w:sz w:val="28"/>
      <w:szCs w:val="30"/>
      <w:lang w:val="en-GB" w:eastAsia="en-US" w:bidi="ar-SA"/>
    </w:rPr>
  </w:style>
  <w:style w:type="paragraph" w:customStyle="1" w:styleId="toc0">
    <w:name w:val="toc 0"/>
    <w:basedOn w:val="Normal"/>
    <w:next w:val="TOC1"/>
    <w:rsid w:val="00DF0BB9"/>
    <w:pPr>
      <w:tabs>
        <w:tab w:val="clear" w:pos="794"/>
        <w:tab w:val="clear" w:pos="1191"/>
        <w:tab w:val="clear" w:pos="1588"/>
        <w:tab w:val="clear" w:pos="1985"/>
        <w:tab w:val="right" w:pos="9639"/>
      </w:tabs>
    </w:pPr>
    <w:rPr>
      <w:b/>
    </w:rPr>
  </w:style>
  <w:style w:type="paragraph" w:styleId="TOC1">
    <w:name w:val="toc 1"/>
    <w:basedOn w:val="Normal"/>
    <w:semiHidden/>
    <w:rsid w:val="00DF0BB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F0BB9"/>
    <w:pPr>
      <w:spacing w:before="80"/>
      <w:ind w:left="1531" w:hanging="851"/>
    </w:pPr>
  </w:style>
  <w:style w:type="paragraph" w:styleId="TOC3">
    <w:name w:val="toc 3"/>
    <w:basedOn w:val="TOC2"/>
    <w:semiHidden/>
    <w:rsid w:val="00DF0BB9"/>
  </w:style>
  <w:style w:type="paragraph" w:styleId="TOC4">
    <w:name w:val="toc 4"/>
    <w:basedOn w:val="TOC3"/>
    <w:semiHidden/>
    <w:rsid w:val="00DF0BB9"/>
  </w:style>
  <w:style w:type="paragraph" w:styleId="TOC5">
    <w:name w:val="toc 5"/>
    <w:basedOn w:val="TOC4"/>
    <w:semiHidden/>
    <w:rsid w:val="00DF0BB9"/>
  </w:style>
  <w:style w:type="paragraph" w:styleId="TOC6">
    <w:name w:val="toc 6"/>
    <w:basedOn w:val="TOC4"/>
    <w:semiHidden/>
    <w:rsid w:val="00DF0BB9"/>
  </w:style>
  <w:style w:type="paragraph" w:styleId="TOC7">
    <w:name w:val="toc 7"/>
    <w:basedOn w:val="TOC4"/>
    <w:semiHidden/>
    <w:rsid w:val="00DF0BB9"/>
  </w:style>
  <w:style w:type="paragraph" w:styleId="TOC8">
    <w:name w:val="toc 8"/>
    <w:basedOn w:val="TOC4"/>
    <w:semiHidden/>
    <w:rsid w:val="00DF0BB9"/>
  </w:style>
  <w:style w:type="paragraph" w:customStyle="1" w:styleId="FiguretitleBR">
    <w:name w:val="Figure_title_BR"/>
    <w:basedOn w:val="TabletitleBR"/>
    <w:next w:val="Figurewithouttitle"/>
    <w:rsid w:val="00DF0BB9"/>
    <w:pPr>
      <w:keepNext w:val="0"/>
      <w:spacing w:after="480"/>
    </w:pPr>
  </w:style>
  <w:style w:type="paragraph" w:customStyle="1" w:styleId="FigureNoBR">
    <w:name w:val="Figure_No_BR"/>
    <w:basedOn w:val="Normal"/>
    <w:next w:val="FiguretitleBR"/>
    <w:rsid w:val="00DF0BB9"/>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_title"/>
    <w:basedOn w:val="Normal"/>
    <w:next w:val="Normal"/>
    <w:rsid w:val="008D61FB"/>
    <w:pPr>
      <w:keepNext/>
      <w:keepLines/>
      <w:spacing w:before="240" w:after="280"/>
      <w:jc w:val="center"/>
    </w:pPr>
    <w:rPr>
      <w:rFonts w:ascii="Times New Roman Bold" w:hAnsi="Times New Roman Bold"/>
      <w:b/>
      <w:bCs/>
      <w:sz w:val="26"/>
      <w:szCs w:val="36"/>
    </w:rPr>
  </w:style>
  <w:style w:type="character" w:styleId="Hyperlink">
    <w:name w:val="Hyperlink"/>
    <w:basedOn w:val="DefaultParagraphFont"/>
    <w:rsid w:val="003E2F74"/>
    <w:rPr>
      <w:color w:val="0000FF"/>
      <w:u w:val="single"/>
    </w:rPr>
  </w:style>
  <w:style w:type="paragraph" w:customStyle="1" w:styleId="AnnexTitel">
    <w:name w:val="Annex_Titel"/>
    <w:basedOn w:val="Normal"/>
    <w:next w:val="Normal"/>
    <w:rsid w:val="000302AE"/>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paragraph" w:customStyle="1" w:styleId="Heading">
    <w:name w:val="Heading"/>
    <w:aliases w:val="1"/>
    <w:basedOn w:val="Normal"/>
    <w:rsid w:val="003E2F74"/>
    <w:pPr>
      <w:tabs>
        <w:tab w:val="clear" w:pos="794"/>
        <w:tab w:val="clear" w:pos="1191"/>
        <w:tab w:val="clear" w:pos="1588"/>
        <w:tab w:val="clear" w:pos="1985"/>
      </w:tabs>
    </w:pPr>
    <w:rPr>
      <w:b/>
      <w:bCs/>
      <w:lang w:val="en-US"/>
    </w:rPr>
  </w:style>
  <w:style w:type="paragraph" w:customStyle="1" w:styleId="ITUadres">
    <w:name w:val="ITU_adres"/>
    <w:basedOn w:val="Normal"/>
    <w:rsid w:val="003E2F74"/>
    <w:pPr>
      <w:tabs>
        <w:tab w:val="clear" w:pos="794"/>
        <w:tab w:val="clear" w:pos="1191"/>
        <w:tab w:val="clear" w:pos="1588"/>
        <w:tab w:val="clear" w:pos="1985"/>
        <w:tab w:val="left" w:pos="737"/>
        <w:tab w:val="left" w:pos="1134"/>
      </w:tabs>
      <w:bidi w:val="0"/>
      <w:spacing w:before="0" w:line="240" w:lineRule="auto"/>
      <w:jc w:val="left"/>
    </w:pPr>
    <w:rPr>
      <w:rFonts w:ascii="Univers" w:hAnsi="Univers" w:cs="Times New Roman"/>
      <w:sz w:val="16"/>
      <w:szCs w:val="20"/>
      <w:lang w:val="en-US"/>
    </w:rPr>
  </w:style>
  <w:style w:type="paragraph" w:customStyle="1" w:styleId="Normal1">
    <w:name w:val="Normal1"/>
    <w:basedOn w:val="Normal"/>
    <w:rsid w:val="003E2F74"/>
    <w:pPr>
      <w:tabs>
        <w:tab w:val="clear" w:pos="794"/>
        <w:tab w:val="clear" w:pos="1191"/>
        <w:tab w:val="clear" w:pos="1588"/>
        <w:tab w:val="clear" w:pos="1985"/>
        <w:tab w:val="left" w:pos="737"/>
        <w:tab w:val="left" w:pos="1247"/>
        <w:tab w:val="left" w:pos="1758"/>
        <w:tab w:val="left" w:pos="2211"/>
      </w:tabs>
      <w:bidi w:val="0"/>
      <w:spacing w:before="136" w:line="240" w:lineRule="auto"/>
      <w:jc w:val="left"/>
    </w:pPr>
    <w:rPr>
      <w:rFonts w:ascii="CG Times" w:hAnsi="CG Times" w:cs="Times New Roman"/>
      <w:sz w:val="24"/>
      <w:szCs w:val="20"/>
      <w:lang w:val="en-US"/>
    </w:rPr>
  </w:style>
  <w:style w:type="character" w:styleId="Strong">
    <w:name w:val="Strong"/>
    <w:basedOn w:val="DefaultParagraphFont"/>
    <w:qFormat/>
    <w:rsid w:val="003E2F74"/>
    <w:rPr>
      <w:b/>
      <w:bCs/>
    </w:rPr>
  </w:style>
  <w:style w:type="character" w:styleId="FollowedHyperlink">
    <w:name w:val="FollowedHyperlink"/>
    <w:basedOn w:val="DefaultParagraphFont"/>
    <w:rsid w:val="008A644B"/>
    <w:rPr>
      <w:color w:val="800080"/>
      <w:u w:val="single"/>
    </w:rPr>
  </w:style>
  <w:style w:type="character" w:customStyle="1" w:styleId="href">
    <w:name w:val="href"/>
    <w:basedOn w:val="DefaultParagraphFont"/>
    <w:rsid w:val="00501108"/>
  </w:style>
  <w:style w:type="paragraph" w:customStyle="1" w:styleId="AnnexNo">
    <w:name w:val="Annex_No"/>
    <w:basedOn w:val="Normal"/>
    <w:next w:val="Normal"/>
    <w:link w:val="AnnexNoChar"/>
    <w:rsid w:val="00044D56"/>
    <w:pPr>
      <w:keepNext/>
      <w:keepLines/>
      <w:bidi w:val="0"/>
      <w:spacing w:before="480" w:after="80" w:line="240" w:lineRule="auto"/>
      <w:jc w:val="center"/>
    </w:pPr>
    <w:rPr>
      <w:rFonts w:cs="Times New Roman"/>
      <w:caps/>
      <w:sz w:val="28"/>
      <w:szCs w:val="20"/>
    </w:rPr>
  </w:style>
  <w:style w:type="character" w:customStyle="1" w:styleId="AnnexNoChar">
    <w:name w:val="Annex_No Char"/>
    <w:basedOn w:val="DefaultParagraphFont"/>
    <w:link w:val="AnnexNo"/>
    <w:rsid w:val="00044D56"/>
    <w:rPr>
      <w:caps/>
      <w:sz w:val="28"/>
      <w:lang w:val="en-GB" w:eastAsia="en-US" w:bidi="ar-SA"/>
    </w:rPr>
  </w:style>
  <w:style w:type="paragraph" w:customStyle="1" w:styleId="Char1CharChar1Char">
    <w:name w:val="Char1 Char Char1 Char"/>
    <w:basedOn w:val="Normal"/>
    <w:rsid w:val="00130553"/>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a">
    <w:name w:val="(文字) (文字)"/>
    <w:basedOn w:val="Normal"/>
    <w:rsid w:val="00C52F6F"/>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MS Mincho" w:hAnsi="Verdana" w:cs="Times New Roman"/>
      <w:sz w:val="24"/>
      <w:szCs w:val="20"/>
      <w:lang w:val="en-US"/>
    </w:rPr>
  </w:style>
  <w:style w:type="paragraph" w:customStyle="1" w:styleId="Head">
    <w:name w:val="Head"/>
    <w:basedOn w:val="Normal"/>
    <w:rsid w:val="00C52F6F"/>
    <w:pPr>
      <w:tabs>
        <w:tab w:val="clear" w:pos="794"/>
        <w:tab w:val="clear" w:pos="1191"/>
        <w:tab w:val="clear" w:pos="1588"/>
        <w:tab w:val="clear" w:pos="1985"/>
        <w:tab w:val="left" w:pos="6663"/>
      </w:tabs>
      <w:overflowPunct/>
      <w:autoSpaceDE/>
      <w:autoSpaceDN/>
      <w:bidi w:val="0"/>
      <w:adjustRightInd/>
      <w:spacing w:before="0" w:line="240" w:lineRule="auto"/>
      <w:jc w:val="left"/>
      <w:textAlignment w:val="auto"/>
    </w:pPr>
    <w:rPr>
      <w:rFonts w:eastAsia="MS Mincho" w:cs="Times New Roman"/>
      <w:sz w:val="24"/>
      <w:szCs w:val="20"/>
    </w:rPr>
  </w:style>
  <w:style w:type="paragraph" w:customStyle="1" w:styleId="Times">
    <w:name w:val="Times"/>
    <w:basedOn w:val="Normal"/>
    <w:rsid w:val="00C52F6F"/>
    <w:pPr>
      <w:tabs>
        <w:tab w:val="clear" w:pos="794"/>
        <w:tab w:val="clear" w:pos="1191"/>
        <w:tab w:val="clear" w:pos="1588"/>
        <w:tab w:val="clear" w:pos="1985"/>
      </w:tabs>
      <w:bidi w:val="0"/>
      <w:spacing w:before="0" w:line="240" w:lineRule="auto"/>
      <w:jc w:val="left"/>
    </w:pPr>
    <w:rPr>
      <w:rFonts w:ascii="Helvetica" w:eastAsia="MS Mincho" w:hAnsi="Helvetica" w:cs="Times New Roman"/>
      <w:sz w:val="24"/>
      <w:szCs w:val="20"/>
      <w:lang w:val="fr-FR"/>
    </w:rPr>
  </w:style>
  <w:style w:type="paragraph" w:styleId="BodyText3">
    <w:name w:val="Body Text 3"/>
    <w:basedOn w:val="Normal"/>
    <w:rsid w:val="00C52F6F"/>
    <w:pPr>
      <w:tabs>
        <w:tab w:val="left" w:pos="284"/>
        <w:tab w:val="left" w:pos="568"/>
      </w:tabs>
      <w:overflowPunct/>
      <w:autoSpaceDE/>
      <w:autoSpaceDN/>
      <w:bidi w:val="0"/>
      <w:adjustRightInd/>
      <w:spacing w:before="0" w:line="240" w:lineRule="auto"/>
      <w:jc w:val="left"/>
      <w:textAlignment w:val="auto"/>
    </w:pPr>
    <w:rPr>
      <w:rFonts w:eastAsia="MS Mincho" w:cs="Times New Roman"/>
      <w:sz w:val="16"/>
      <w:szCs w:val="20"/>
      <w:u w:val="single"/>
    </w:rPr>
  </w:style>
  <w:style w:type="paragraph" w:styleId="BodyTextIndent">
    <w:name w:val="Body Text Indent"/>
    <w:basedOn w:val="Normal"/>
    <w:rsid w:val="00C52F6F"/>
    <w:pPr>
      <w:tabs>
        <w:tab w:val="left" w:pos="284"/>
      </w:tabs>
      <w:overflowPunct/>
      <w:autoSpaceDE/>
      <w:autoSpaceDN/>
      <w:bidi w:val="0"/>
      <w:adjustRightInd/>
      <w:spacing w:before="0" w:line="240" w:lineRule="auto"/>
      <w:ind w:left="284" w:hanging="284"/>
      <w:jc w:val="left"/>
      <w:textAlignment w:val="auto"/>
    </w:pPr>
    <w:rPr>
      <w:rFonts w:eastAsia="MS Mincho" w:cs="Times New Roman"/>
      <w:sz w:val="16"/>
      <w:szCs w:val="20"/>
    </w:rPr>
  </w:style>
  <w:style w:type="paragraph" w:customStyle="1" w:styleId="AnnexTitle0">
    <w:name w:val="Annex_Title"/>
    <w:basedOn w:val="Normal"/>
    <w:next w:val="Normalaftertitle0"/>
    <w:rsid w:val="00C52F6F"/>
    <w:pPr>
      <w:keepNext/>
      <w:keepLines/>
      <w:overflowPunct/>
      <w:autoSpaceDE/>
      <w:autoSpaceDN/>
      <w:bidi w:val="0"/>
      <w:adjustRightInd/>
      <w:spacing w:before="240" w:after="280" w:line="240" w:lineRule="auto"/>
      <w:jc w:val="center"/>
      <w:textAlignment w:val="auto"/>
    </w:pPr>
    <w:rPr>
      <w:rFonts w:eastAsia="MS Mincho" w:cs="Times New Roman"/>
      <w:b/>
      <w:sz w:val="24"/>
      <w:szCs w:val="20"/>
    </w:rPr>
  </w:style>
  <w:style w:type="paragraph" w:customStyle="1" w:styleId="Normalaftertitle0">
    <w:name w:val="Normal after title"/>
    <w:basedOn w:val="Normal"/>
    <w:next w:val="Normal"/>
    <w:link w:val="NormalaftertitleChar"/>
    <w:rsid w:val="00C52F6F"/>
    <w:pPr>
      <w:overflowPunct/>
      <w:autoSpaceDE/>
      <w:autoSpaceDN/>
      <w:bidi w:val="0"/>
      <w:adjustRightInd/>
      <w:spacing w:before="320" w:line="240" w:lineRule="auto"/>
      <w:jc w:val="left"/>
      <w:textAlignment w:val="auto"/>
    </w:pPr>
    <w:rPr>
      <w:rFonts w:eastAsia="MS Mincho" w:cs="Times New Roman"/>
      <w:sz w:val="24"/>
      <w:szCs w:val="20"/>
    </w:rPr>
  </w:style>
  <w:style w:type="paragraph" w:customStyle="1" w:styleId="Table">
    <w:name w:val="Table_#"/>
    <w:basedOn w:val="Normal"/>
    <w:next w:val="Normal"/>
    <w:rsid w:val="00C52F6F"/>
    <w:pPr>
      <w:keepNext/>
      <w:overflowPunct/>
      <w:autoSpaceDE/>
      <w:autoSpaceDN/>
      <w:bidi w:val="0"/>
      <w:adjustRightInd/>
      <w:spacing w:before="560" w:after="120" w:line="240" w:lineRule="auto"/>
      <w:jc w:val="center"/>
      <w:textAlignment w:val="auto"/>
    </w:pPr>
    <w:rPr>
      <w:rFonts w:eastAsia="MS Mincho" w:cs="Times New Roman"/>
      <w:caps/>
      <w:sz w:val="24"/>
      <w:szCs w:val="20"/>
    </w:rPr>
  </w:style>
  <w:style w:type="paragraph" w:customStyle="1" w:styleId="fig">
    <w:name w:val="fig"/>
    <w:basedOn w:val="Normal"/>
    <w:next w:val="Heading4"/>
    <w:rsid w:val="00C52F6F"/>
    <w:pPr>
      <w:keepNext/>
      <w:tabs>
        <w:tab w:val="clear" w:pos="794"/>
        <w:tab w:val="clear" w:pos="1191"/>
        <w:tab w:val="clear" w:pos="1588"/>
        <w:tab w:val="clear" w:pos="1985"/>
      </w:tabs>
      <w:bidi w:val="0"/>
      <w:spacing w:before="0" w:after="240" w:line="240" w:lineRule="auto"/>
      <w:jc w:val="center"/>
    </w:pPr>
    <w:rPr>
      <w:rFonts w:ascii="Helvetica" w:eastAsia="MS Mincho" w:hAnsi="Helvetica" w:cs="Times New Roman"/>
      <w:sz w:val="24"/>
      <w:szCs w:val="20"/>
      <w:lang w:val="fr-FR"/>
    </w:rPr>
  </w:style>
  <w:style w:type="paragraph" w:styleId="BodyText2">
    <w:name w:val="Body Text 2"/>
    <w:basedOn w:val="Normal"/>
    <w:rsid w:val="00C52F6F"/>
    <w:pPr>
      <w:bidi w:val="0"/>
      <w:spacing w:after="120" w:line="480" w:lineRule="auto"/>
      <w:jc w:val="left"/>
    </w:pPr>
    <w:rPr>
      <w:rFonts w:eastAsia="MS Mincho" w:cs="Times New Roman"/>
      <w:sz w:val="24"/>
      <w:szCs w:val="20"/>
    </w:rPr>
  </w:style>
  <w:style w:type="paragraph" w:customStyle="1" w:styleId="1CarCar">
    <w:name w:val="(文字) (文字)1 Car Car (文字) (文字)"/>
    <w:basedOn w:val="Normal"/>
    <w:rsid w:val="00C52F6F"/>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MS Mincho" w:hAnsi="Verdana" w:cs="Times New Roman"/>
      <w:sz w:val="24"/>
      <w:szCs w:val="20"/>
      <w:lang w:val="en-US"/>
    </w:rPr>
  </w:style>
  <w:style w:type="paragraph" w:customStyle="1" w:styleId="a0">
    <w:name w:val="Знак Знак"/>
    <w:basedOn w:val="Normal"/>
    <w:rsid w:val="0009254B"/>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Char">
    <w:name w:val="Char"/>
    <w:basedOn w:val="Normal"/>
    <w:rsid w:val="007F09A2"/>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character" w:customStyle="1" w:styleId="FooterChar">
    <w:name w:val="Footer Char"/>
    <w:aliases w:val="pie de página Char"/>
    <w:basedOn w:val="DefaultParagraphFont"/>
    <w:link w:val="Footer"/>
    <w:rsid w:val="00921477"/>
    <w:rPr>
      <w:rFonts w:ascii="Times New Roman" w:hAnsi="Times New Roman" w:cs="Traditional Arabic"/>
      <w:noProof/>
      <w:sz w:val="16"/>
      <w:szCs w:val="30"/>
      <w:lang w:eastAsia="en-US"/>
    </w:rPr>
  </w:style>
  <w:style w:type="paragraph" w:styleId="BalloonText">
    <w:name w:val="Balloon Text"/>
    <w:basedOn w:val="Normal"/>
    <w:link w:val="BalloonTextChar"/>
    <w:rsid w:val="00CD69E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CD69EE"/>
    <w:rPr>
      <w:rFonts w:ascii="Tahoma" w:hAnsi="Tahoma" w:cs="Tahoma"/>
      <w:sz w:val="16"/>
      <w:szCs w:val="16"/>
      <w:lang w:val="en-GB" w:eastAsia="en-US"/>
    </w:rPr>
  </w:style>
  <w:style w:type="character" w:customStyle="1" w:styleId="NormalaftertitleChar">
    <w:name w:val="Normal after title Char"/>
    <w:basedOn w:val="DefaultParagraphFont"/>
    <w:link w:val="Normalaftertitle0"/>
    <w:rsid w:val="00A863FE"/>
    <w:rPr>
      <w:rFonts w:ascii="Times New Roman" w:eastAsia="MS Mincho"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rsg5@itu.int" TargetMode="External"/><Relationship Id="rId26" Type="http://schemas.openxmlformats.org/officeDocument/2006/relationships/hyperlink" Target="http://www.itu.int/md/R07-WP5B-C-0727/en" TargetMode="External"/><Relationship Id="rId39" Type="http://schemas.openxmlformats.org/officeDocument/2006/relationships/hyperlink" Target="http://www.itu.int/md/R07-WP5B-C-0727/en" TargetMode="External"/><Relationship Id="rId21" Type="http://schemas.openxmlformats.org/officeDocument/2006/relationships/hyperlink" Target="http://www.itu.int/ITU-R/go/delegate-reg-info/en" TargetMode="External"/><Relationship Id="rId34" Type="http://schemas.openxmlformats.org/officeDocument/2006/relationships/hyperlink" Target="http://www.itu.int/md/R07-WP5A-C-0703/en" TargetMode="External"/><Relationship Id="rId42" Type="http://schemas.openxmlformats.org/officeDocument/2006/relationships/hyperlink" Target="http://www.itu.int/md/R07-WP5B-C-0727/en" TargetMode="External"/><Relationship Id="rId47" Type="http://schemas.openxmlformats.org/officeDocument/2006/relationships/hyperlink" Target="http://www.itu.int/md/R07-WP5B-C-0727/en" TargetMode="External"/><Relationship Id="rId50" Type="http://schemas.openxmlformats.org/officeDocument/2006/relationships/hyperlink" Target="http://www.itu.int/md/R07-WP5B-C-0727/en" TargetMode="External"/><Relationship Id="rId55" Type="http://schemas.openxmlformats.org/officeDocument/2006/relationships/hyperlink" Target="http://www.itu.int/md/R07-WP5C-C-0530/en" TargetMode="External"/><Relationship Id="rId63" Type="http://schemas.openxmlformats.org/officeDocument/2006/relationships/hyperlink" Target="http://www.itu.int/md/R07-WP5D-C-1068/en" TargetMode="External"/><Relationship Id="rId68"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itu.int/md/R07-SG05-C-0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5/en" TargetMode="External"/><Relationship Id="rId24" Type="http://schemas.openxmlformats.org/officeDocument/2006/relationships/hyperlink" Target="http://www.itu.int/md/R07-SG05-C-0248/en" TargetMode="External"/><Relationship Id="rId32" Type="http://schemas.openxmlformats.org/officeDocument/2006/relationships/hyperlink" Target="http://www.itu.int/md/R07-WP5A-C-0703/en" TargetMode="External"/><Relationship Id="rId37" Type="http://schemas.openxmlformats.org/officeDocument/2006/relationships/hyperlink" Target="http://www.itu.int/md/R07-WP5A-C-0703/en" TargetMode="External"/><Relationship Id="rId40" Type="http://schemas.openxmlformats.org/officeDocument/2006/relationships/hyperlink" Target="http://www.itu.int/md/R07-WP5B-C-0727/en" TargetMode="External"/><Relationship Id="rId45" Type="http://schemas.openxmlformats.org/officeDocument/2006/relationships/hyperlink" Target="http://www.itu.int/md/R07-WP5B-C-0727/en" TargetMode="External"/><Relationship Id="rId53" Type="http://schemas.openxmlformats.org/officeDocument/2006/relationships/hyperlink" Target="http://www.itu.int/md/R07-WP5C-C-0530/en" TargetMode="External"/><Relationship Id="rId58" Type="http://schemas.openxmlformats.org/officeDocument/2006/relationships/hyperlink" Target="http://www.itu.int/md/R07-WP5C-C-0461/en" TargetMode="External"/><Relationship Id="rId66"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itu.int/travel/index.html" TargetMode="External"/><Relationship Id="rId28" Type="http://schemas.openxmlformats.org/officeDocument/2006/relationships/hyperlink" Target="http://www.itu.int/md/R07-WP5D-C-1068/en" TargetMode="External"/><Relationship Id="rId36" Type="http://schemas.openxmlformats.org/officeDocument/2006/relationships/hyperlink" Target="http://www.itu.int/md/R07-WP5A-C-0703/en" TargetMode="External"/><Relationship Id="rId49" Type="http://schemas.openxmlformats.org/officeDocument/2006/relationships/hyperlink" Target="http://www.itu.int/md/R07-WP5B-C-0727/en" TargetMode="External"/><Relationship Id="rId57" Type="http://schemas.openxmlformats.org/officeDocument/2006/relationships/hyperlink" Target="http://www.itu.int/md/R07-WP5C-C-0530/en" TargetMode="External"/><Relationship Id="rId61" Type="http://schemas.openxmlformats.org/officeDocument/2006/relationships/hyperlink" Target="http://www.itu.int/md/R07-WP5D-C-1068/en" TargetMode="External"/><Relationship Id="rId10" Type="http://schemas.openxmlformats.org/officeDocument/2006/relationships/hyperlink" Target="http://www.itu.int/md/R00-SG05-CIR-0028/en" TargetMode="External"/><Relationship Id="rId19" Type="http://schemas.openxmlformats.org/officeDocument/2006/relationships/hyperlink" Target="http://run.as/itu.int/c8iff5" TargetMode="External"/><Relationship Id="rId31" Type="http://schemas.openxmlformats.org/officeDocument/2006/relationships/hyperlink" Target="http://www.itu.int/md/R07-WP5A-C-0703/en" TargetMode="External"/><Relationship Id="rId44" Type="http://schemas.openxmlformats.org/officeDocument/2006/relationships/hyperlink" Target="http://www.itu.int/md/R07-WP5B-C-0727/en" TargetMode="External"/><Relationship Id="rId52" Type="http://schemas.openxmlformats.org/officeDocument/2006/relationships/hyperlink" Target="http://www.itu.int/md/R07-WP5B-C-0727/en" TargetMode="External"/><Relationship Id="rId60" Type="http://schemas.openxmlformats.org/officeDocument/2006/relationships/hyperlink" Target="http://www.itu.int/md/R07-WP5D-C-1068/en"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mailto:helpdesk@itu.int" TargetMode="External"/><Relationship Id="rId27" Type="http://schemas.openxmlformats.org/officeDocument/2006/relationships/hyperlink" Target="http://www.itu.int/md/R07-WP5C-C-0530/en" TargetMode="External"/><Relationship Id="rId30" Type="http://schemas.openxmlformats.org/officeDocument/2006/relationships/hyperlink" Target="http://www.itu.int/md/R07-SG05-C-0202" TargetMode="External"/><Relationship Id="rId35" Type="http://schemas.openxmlformats.org/officeDocument/2006/relationships/hyperlink" Target="http://www.itu.int/md/R07-WP5A-C-0703/en" TargetMode="External"/><Relationship Id="rId43" Type="http://schemas.openxmlformats.org/officeDocument/2006/relationships/hyperlink" Target="http://www.itu.int/md/R07-WP5B-C-0727/en" TargetMode="External"/><Relationship Id="rId48" Type="http://schemas.openxmlformats.org/officeDocument/2006/relationships/hyperlink" Target="http://www.itu.int/md/R07-WP5B-C-0727/en" TargetMode="External"/><Relationship Id="rId56" Type="http://schemas.openxmlformats.org/officeDocument/2006/relationships/hyperlink" Target="http://www.itu.int/md/R07-WP5C-C-0530/en" TargetMode="External"/><Relationship Id="rId64" Type="http://schemas.openxmlformats.org/officeDocument/2006/relationships/hyperlink" Target="http://www.itu.int/md/R07-WP5D-C-1068/en" TargetMode="External"/><Relationship Id="rId69"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http://www.itu.int/md/R07-WP5B-C-0727/e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itu.int/md/r07-SG05-c/en" TargetMode="External"/><Relationship Id="rId25" Type="http://schemas.openxmlformats.org/officeDocument/2006/relationships/hyperlink" Target="http://www.itu.int/md/R07-WP5A-C-0703/en" TargetMode="External"/><Relationship Id="rId33" Type="http://schemas.openxmlformats.org/officeDocument/2006/relationships/hyperlink" Target="http://www.itu.int/md/R07-WP5A-C-0703/en" TargetMode="External"/><Relationship Id="rId38" Type="http://schemas.openxmlformats.org/officeDocument/2006/relationships/hyperlink" Target="http://www.itu.int/md/R07-WP5A-C-0703/en" TargetMode="External"/><Relationship Id="rId46" Type="http://schemas.openxmlformats.org/officeDocument/2006/relationships/hyperlink" Target="http://www.itu.int/md/R07-WP5B-C-0727/en" TargetMode="External"/><Relationship Id="rId59" Type="http://schemas.openxmlformats.org/officeDocument/2006/relationships/hyperlink" Target="http://www.itu.int/md/R07-WP5C-C-0530/en" TargetMode="External"/><Relationship Id="rId67" Type="http://schemas.openxmlformats.org/officeDocument/2006/relationships/footer" Target="footer4.xml"/><Relationship Id="rId20" Type="http://schemas.openxmlformats.org/officeDocument/2006/relationships/hyperlink" Target="mailto:rsg5@itu.int" TargetMode="External"/><Relationship Id="rId41" Type="http://schemas.openxmlformats.org/officeDocument/2006/relationships/hyperlink" Target="http://www.itu.int/md/R07-WP5B-C-0727/en" TargetMode="External"/><Relationship Id="rId54" Type="http://schemas.openxmlformats.org/officeDocument/2006/relationships/hyperlink" Target="http://www.itu.int/md/R07-WP5C-C-0530/en" TargetMode="External"/><Relationship Id="rId62" Type="http://schemas.openxmlformats.org/officeDocument/2006/relationships/hyperlink" Target="http://www.itu.int/md/R07-WP5D-C-1068/en" TargetMode="External"/><Relationship Id="rId70"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0E383-B436-4898-A9C1-99E5DD47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3711</Words>
  <Characters>21153</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24815</CharactersWithSpaces>
  <SharedDoc>false</SharedDoc>
  <HLinks>
    <vt:vector size="48" baseType="variant">
      <vt:variant>
        <vt:i4>72</vt:i4>
      </vt:variant>
      <vt:variant>
        <vt:i4>18</vt:i4>
      </vt:variant>
      <vt:variant>
        <vt:i4>0</vt:i4>
      </vt:variant>
      <vt:variant>
        <vt:i4>5</vt:i4>
      </vt:variant>
      <vt:variant>
        <vt:lpwstr>http://www.itu.int/md/R07-SG05-C-0155/en</vt:lpwstr>
      </vt:variant>
      <vt:variant>
        <vt:lpwstr/>
      </vt:variant>
      <vt:variant>
        <vt:i4>4718675</vt:i4>
      </vt:variant>
      <vt:variant>
        <vt:i4>15</vt:i4>
      </vt:variant>
      <vt:variant>
        <vt:i4>0</vt:i4>
      </vt:variant>
      <vt:variant>
        <vt:i4>5</vt:i4>
      </vt:variant>
      <vt:variant>
        <vt:lpwstr>http://www.itu.int/travel/index.html</vt:lpwstr>
      </vt:variant>
      <vt:variant>
        <vt:lpwstr/>
      </vt:variant>
      <vt:variant>
        <vt:i4>5439560</vt:i4>
      </vt:variant>
      <vt:variant>
        <vt:i4>12</vt:i4>
      </vt:variant>
      <vt:variant>
        <vt:i4>0</vt:i4>
      </vt:variant>
      <vt:variant>
        <vt:i4>5</vt:i4>
      </vt:variant>
      <vt:variant>
        <vt:lpwstr>http://www.itu.int/ITU-R/go/delegate-reg-info/en</vt:lpwstr>
      </vt:variant>
      <vt:variant>
        <vt:lpwstr/>
      </vt:variant>
      <vt:variant>
        <vt:i4>7733333</vt:i4>
      </vt:variant>
      <vt:variant>
        <vt:i4>9</vt:i4>
      </vt:variant>
      <vt:variant>
        <vt:i4>0</vt:i4>
      </vt:variant>
      <vt:variant>
        <vt:i4>5</vt:i4>
      </vt:variant>
      <vt:variant>
        <vt:lpwstr>http://www.itu.int/cgi-bin/htsh/compass/cvc.param.sh?acvty_code=sg5</vt:lpwstr>
      </vt:variant>
      <vt:variant>
        <vt:lpwstr/>
      </vt:variant>
      <vt:variant>
        <vt:i4>196729</vt:i4>
      </vt:variant>
      <vt:variant>
        <vt:i4>6</vt:i4>
      </vt:variant>
      <vt:variant>
        <vt:i4>0</vt:i4>
      </vt:variant>
      <vt:variant>
        <vt:i4>5</vt:i4>
      </vt:variant>
      <vt:variant>
        <vt:lpwstr>mailto:rsg5@itu.int</vt:lpwstr>
      </vt:variant>
      <vt:variant>
        <vt:lpwstr/>
      </vt:variant>
      <vt:variant>
        <vt:i4>2162731</vt:i4>
      </vt:variant>
      <vt:variant>
        <vt:i4>3</vt:i4>
      </vt:variant>
      <vt:variant>
        <vt:i4>0</vt:i4>
      </vt:variant>
      <vt:variant>
        <vt:i4>5</vt:i4>
      </vt:variant>
      <vt:variant>
        <vt:lpwstr>http://www.itu.int/md/r07-SG05-c/en</vt:lpwstr>
      </vt:variant>
      <vt:variant>
        <vt:lpwstr/>
      </vt:variant>
      <vt:variant>
        <vt:i4>5570648</vt:i4>
      </vt:variant>
      <vt:variant>
        <vt:i4>0</vt:i4>
      </vt:variant>
      <vt:variant>
        <vt:i4>0</vt:i4>
      </vt:variant>
      <vt:variant>
        <vt:i4>5</vt:i4>
      </vt:variant>
      <vt:variant>
        <vt:lpwstr>http://www.itu.int/publ/R-QUE-SG05/en</vt:lpwstr>
      </vt:variant>
      <vt:variant>
        <vt:lpwstr/>
      </vt:variant>
      <vt:variant>
        <vt:i4>2752612</vt:i4>
      </vt:variant>
      <vt:variant>
        <vt:i4>24</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BRDIRASSISTANT, ITU</cp:lastModifiedBy>
  <cp:revision>2</cp:revision>
  <cp:lastPrinted>2011-08-22T16:12:00Z</cp:lastPrinted>
  <dcterms:created xsi:type="dcterms:W3CDTF">2011-08-22T16:12:00Z</dcterms:created>
  <dcterms:modified xsi:type="dcterms:W3CDTF">2011-08-22T16:12:00Z</dcterms:modified>
</cp:coreProperties>
</file>