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32"/>
        <w:gridCol w:w="1566"/>
      </w:tblGrid>
      <w:tr w:rsidR="00F96264" w:rsidRPr="00D35752">
        <w:tc>
          <w:tcPr>
            <w:tcW w:w="9039" w:type="dxa"/>
            <w:vAlign w:val="center"/>
          </w:tcPr>
          <w:p w:rsidR="00F96264" w:rsidRPr="00D35752" w:rsidRDefault="00F96264" w:rsidP="00F96264">
            <w:pPr>
              <w:spacing w:before="0"/>
            </w:pPr>
            <w:r>
              <w:rPr>
                <w:rFonts w:ascii="Futura Lt BT" w:hAnsi="Futura Lt BT"/>
                <w:spacing w:val="5"/>
                <w:sz w:val="44"/>
              </w:rPr>
              <w:t>U</w:t>
            </w:r>
            <w:r w:rsidRPr="00F96264">
              <w:rPr>
                <w:rFonts w:ascii="Futura Lt BT" w:hAnsi="Futura Lt BT"/>
                <w:spacing w:val="5"/>
                <w:sz w:val="34"/>
                <w:szCs w:val="34"/>
              </w:rPr>
              <w:t>NIÓN</w:t>
            </w:r>
            <w:r>
              <w:rPr>
                <w:rFonts w:ascii="Futura Lt BT" w:hAnsi="Futura Lt BT"/>
                <w:spacing w:val="5"/>
                <w:sz w:val="36"/>
              </w:rPr>
              <w:t xml:space="preserve"> </w:t>
            </w:r>
            <w:r>
              <w:rPr>
                <w:rFonts w:ascii="Futura Lt BT" w:hAnsi="Futura Lt BT"/>
                <w:spacing w:val="5"/>
                <w:sz w:val="44"/>
              </w:rPr>
              <w:t>I</w:t>
            </w:r>
            <w:r w:rsidRPr="00F96264">
              <w:rPr>
                <w:rFonts w:ascii="Futura Lt BT" w:hAnsi="Futura Lt BT"/>
                <w:spacing w:val="5"/>
                <w:sz w:val="34"/>
                <w:szCs w:val="34"/>
              </w:rPr>
              <w:t>NTERNACIONAL DE</w:t>
            </w:r>
            <w:r>
              <w:rPr>
                <w:rFonts w:ascii="Futura Lt BT" w:hAnsi="Futura Lt BT"/>
                <w:spacing w:val="5"/>
                <w:sz w:val="36"/>
              </w:rPr>
              <w:t xml:space="preserve"> </w:t>
            </w:r>
            <w:r>
              <w:rPr>
                <w:rFonts w:ascii="Futura Lt BT" w:hAnsi="Futura Lt BT"/>
                <w:spacing w:val="5"/>
                <w:sz w:val="44"/>
              </w:rPr>
              <w:t>T</w:t>
            </w:r>
            <w:r w:rsidRPr="00F96264">
              <w:rPr>
                <w:rFonts w:ascii="Futura Lt BT" w:hAnsi="Futura Lt BT"/>
                <w:spacing w:val="5"/>
                <w:sz w:val="34"/>
                <w:szCs w:val="34"/>
              </w:rPr>
              <w:t>ELECOMUNICACIONES</w:t>
            </w:r>
          </w:p>
        </w:tc>
        <w:tc>
          <w:tcPr>
            <w:tcW w:w="1559" w:type="dxa"/>
          </w:tcPr>
          <w:p w:rsidR="00F96264" w:rsidRPr="00D35752" w:rsidRDefault="00BD0273" w:rsidP="00F96264">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5C788D"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5C788D" w:rsidRDefault="00F96264" w:rsidP="00F96264">
      <w:pPr>
        <w:tabs>
          <w:tab w:val="left" w:pos="7513"/>
        </w:tabs>
      </w:pPr>
    </w:p>
    <w:tbl>
      <w:tblPr>
        <w:tblW w:w="10020" w:type="dxa"/>
        <w:tblLayout w:type="fixed"/>
        <w:tblLook w:val="0000"/>
      </w:tblPr>
      <w:tblGrid>
        <w:gridCol w:w="3085"/>
        <w:gridCol w:w="6935"/>
      </w:tblGrid>
      <w:tr w:rsidR="00F96264" w:rsidRPr="00F96264" w:rsidTr="005C788D">
        <w:trPr>
          <w:cantSplit/>
        </w:trPr>
        <w:tc>
          <w:tcPr>
            <w:tcW w:w="3085" w:type="dxa"/>
          </w:tcPr>
          <w:p w:rsidR="00F96264" w:rsidRPr="00C32C9E" w:rsidRDefault="005C788D" w:rsidP="00323257">
            <w:pPr>
              <w:tabs>
                <w:tab w:val="left" w:pos="7513"/>
              </w:tabs>
              <w:spacing w:before="0"/>
              <w:jc w:val="center"/>
              <w:rPr>
                <w:b/>
                <w:lang w:val="fr-FR"/>
              </w:rPr>
            </w:pPr>
            <w:bookmarkStart w:id="0" w:name="dletter"/>
            <w:bookmarkEnd w:id="0"/>
            <w:r w:rsidRPr="005C788D">
              <w:rPr>
                <w:b/>
              </w:rPr>
              <w:t>Circular Administrativa</w:t>
            </w:r>
          </w:p>
          <w:p w:rsidR="00F96264" w:rsidRPr="00C32C9E" w:rsidRDefault="005C788D" w:rsidP="00F96264">
            <w:pPr>
              <w:tabs>
                <w:tab w:val="clear" w:pos="794"/>
                <w:tab w:val="clear" w:pos="1191"/>
              </w:tabs>
              <w:spacing w:before="0"/>
              <w:jc w:val="center"/>
              <w:rPr>
                <w:b/>
                <w:bCs/>
                <w:lang w:val="fr-FR"/>
              </w:rPr>
            </w:pPr>
            <w:bookmarkStart w:id="1" w:name="dnum"/>
            <w:bookmarkEnd w:id="1"/>
            <w:r>
              <w:rPr>
                <w:b/>
                <w:bCs/>
                <w:lang w:val="fr-FR"/>
              </w:rPr>
              <w:t>CACE</w:t>
            </w:r>
            <w:r w:rsidR="00C32C9E">
              <w:rPr>
                <w:b/>
                <w:bCs/>
                <w:lang w:val="fr-FR"/>
              </w:rPr>
              <w:t>/</w:t>
            </w:r>
            <w:r>
              <w:rPr>
                <w:b/>
                <w:bCs/>
                <w:lang w:val="fr-FR"/>
              </w:rPr>
              <w:t>520</w:t>
            </w:r>
          </w:p>
        </w:tc>
        <w:tc>
          <w:tcPr>
            <w:tcW w:w="6935" w:type="dxa"/>
          </w:tcPr>
          <w:p w:rsidR="00F96264" w:rsidRPr="00C32C9E" w:rsidRDefault="005C788D" w:rsidP="00F96264">
            <w:pPr>
              <w:tabs>
                <w:tab w:val="left" w:pos="7513"/>
              </w:tabs>
              <w:jc w:val="right"/>
              <w:rPr>
                <w:bCs/>
                <w:lang w:val="fr-FR"/>
              </w:rPr>
            </w:pPr>
            <w:bookmarkStart w:id="2" w:name="ddate"/>
            <w:bookmarkEnd w:id="2"/>
            <w:r>
              <w:rPr>
                <w:bCs/>
                <w:lang w:val="fr-FR"/>
              </w:rPr>
              <w:t>20 de diciembre</w:t>
            </w:r>
            <w:r w:rsidR="00C32C9E">
              <w:rPr>
                <w:bCs/>
                <w:lang w:val="fr-FR"/>
              </w:rPr>
              <w:t xml:space="preserve"> de 2010</w:t>
            </w:r>
          </w:p>
        </w:tc>
      </w:tr>
    </w:tbl>
    <w:p w:rsidR="00F96264" w:rsidRPr="00F96264" w:rsidRDefault="005C788D" w:rsidP="00323257">
      <w:pPr>
        <w:tabs>
          <w:tab w:val="left" w:pos="7513"/>
        </w:tabs>
        <w:spacing w:before="360"/>
        <w:jc w:val="center"/>
        <w:rPr>
          <w:b/>
          <w:bCs/>
        </w:rPr>
      </w:pPr>
      <w:r w:rsidRPr="005C788D">
        <w:rPr>
          <w:b/>
        </w:rPr>
        <w:t>A las Administraciones de los Estados Miembros de la UIT, a los Miembros del Sector</w:t>
      </w:r>
      <w:r w:rsidRPr="005C788D">
        <w:rPr>
          <w:b/>
        </w:rPr>
        <w:br/>
        <w:t xml:space="preserve">de Radiocomunicaciones, a los Asociados del UIT-R que participan en los trabajos </w:t>
      </w:r>
      <w:r w:rsidRPr="005C788D">
        <w:rPr>
          <w:b/>
        </w:rPr>
        <w:br/>
        <w:t xml:space="preserve">de la Comisión de Estudio 4 de Radiocomunicaciones y a la Comisión Especial </w:t>
      </w:r>
      <w:r w:rsidRPr="005C788D">
        <w:rPr>
          <w:b/>
        </w:rPr>
        <w:br/>
        <w:t>para asuntos reglamentarios y de procedimiento</w:t>
      </w:r>
    </w:p>
    <w:p w:rsidR="005C788D" w:rsidRPr="0054084C" w:rsidRDefault="005C788D" w:rsidP="005C788D">
      <w:pPr>
        <w:tabs>
          <w:tab w:val="clear" w:pos="794"/>
          <w:tab w:val="clear" w:pos="1191"/>
          <w:tab w:val="clear" w:pos="1588"/>
          <w:tab w:val="clear" w:pos="1985"/>
          <w:tab w:val="left" w:pos="709"/>
        </w:tabs>
        <w:spacing w:before="360"/>
        <w:ind w:left="709" w:hanging="709"/>
        <w:rPr>
          <w:b/>
          <w:bCs/>
        </w:rPr>
      </w:pPr>
      <w:bookmarkStart w:id="3" w:name="ddistribution"/>
      <w:bookmarkEnd w:id="3"/>
      <w:r>
        <w:rPr>
          <w:b/>
        </w:rPr>
        <w:t>Asunto</w:t>
      </w:r>
      <w:r>
        <w:t>:</w:t>
      </w:r>
      <w:r w:rsidRPr="00FD29E1">
        <w:tab/>
      </w:r>
      <w:bookmarkStart w:id="4" w:name="dtitle1"/>
      <w:bookmarkEnd w:id="4"/>
      <w:r w:rsidRPr="0054084C">
        <w:rPr>
          <w:b/>
          <w:bCs/>
        </w:rPr>
        <w:t xml:space="preserve">Comisión de Estudio </w:t>
      </w:r>
      <w:r>
        <w:rPr>
          <w:b/>
          <w:bCs/>
        </w:rPr>
        <w:t>4</w:t>
      </w:r>
      <w:r w:rsidRPr="0054084C">
        <w:rPr>
          <w:b/>
          <w:bCs/>
        </w:rPr>
        <w:t xml:space="preserve"> de Radiocomunicaciones</w:t>
      </w:r>
    </w:p>
    <w:p w:rsidR="005C788D" w:rsidRPr="0054084C" w:rsidRDefault="005C788D" w:rsidP="005C788D">
      <w:pPr>
        <w:numPr>
          <w:ilvl w:val="0"/>
          <w:numId w:val="1"/>
        </w:numPr>
        <w:tabs>
          <w:tab w:val="clear" w:pos="794"/>
          <w:tab w:val="clear" w:pos="1191"/>
          <w:tab w:val="clear" w:pos="1588"/>
          <w:tab w:val="clear" w:pos="1985"/>
          <w:tab w:val="left" w:pos="709"/>
          <w:tab w:val="left" w:pos="1418"/>
        </w:tabs>
        <w:ind w:left="1786" w:right="-284" w:hanging="357"/>
        <w:rPr>
          <w:b/>
          <w:bCs/>
        </w:rPr>
      </w:pPr>
      <w:r w:rsidRPr="0054084C">
        <w:rPr>
          <w:b/>
          <w:bCs/>
        </w:rPr>
        <w:t xml:space="preserve">Adopción de </w:t>
      </w:r>
      <w:r>
        <w:rPr>
          <w:b/>
          <w:bCs/>
        </w:rPr>
        <w:t>1 nueva Recomendación y de 2</w:t>
      </w:r>
      <w:r w:rsidRPr="0054084C">
        <w:rPr>
          <w:b/>
          <w:bCs/>
        </w:rPr>
        <w:t xml:space="preserve"> Recomendaciones revisadas por correspondencia y su aprobación simultánea de conformidad con el § 10.3 de la Resolución UIT</w:t>
      </w:r>
      <w:r w:rsidRPr="0054084C">
        <w:rPr>
          <w:b/>
          <w:bCs/>
        </w:rPr>
        <w:noBreakHyphen/>
        <w:t>R 1</w:t>
      </w:r>
      <w:r w:rsidRPr="0054084C">
        <w:rPr>
          <w:b/>
          <w:bCs/>
        </w:rPr>
        <w:noBreakHyphen/>
        <w:t>5 (Procedimiento de adopción y aprobación simultáneas por correspondencia)</w:t>
      </w:r>
    </w:p>
    <w:p w:rsidR="005C788D" w:rsidRPr="0054084C" w:rsidRDefault="005C788D" w:rsidP="00E279EE">
      <w:pPr>
        <w:numPr>
          <w:ilvl w:val="0"/>
          <w:numId w:val="1"/>
        </w:numPr>
        <w:tabs>
          <w:tab w:val="clear" w:pos="794"/>
          <w:tab w:val="clear" w:pos="1191"/>
          <w:tab w:val="clear" w:pos="1588"/>
          <w:tab w:val="clear" w:pos="1985"/>
          <w:tab w:val="left" w:pos="709"/>
          <w:tab w:val="left" w:pos="1418"/>
        </w:tabs>
        <w:ind w:left="1786" w:right="-284" w:hanging="357"/>
        <w:rPr>
          <w:b/>
          <w:bCs/>
        </w:rPr>
      </w:pPr>
      <w:r w:rsidRPr="0054084C">
        <w:rPr>
          <w:b/>
          <w:bCs/>
        </w:rPr>
        <w:t xml:space="preserve">Supresión de </w:t>
      </w:r>
      <w:r w:rsidR="00E279EE">
        <w:rPr>
          <w:b/>
          <w:bCs/>
        </w:rPr>
        <w:t>5</w:t>
      </w:r>
      <w:r>
        <w:rPr>
          <w:b/>
          <w:bCs/>
        </w:rPr>
        <w:t xml:space="preserve"> Recomendaciones</w:t>
      </w:r>
    </w:p>
    <w:p w:rsidR="005C788D" w:rsidRPr="00E421A4" w:rsidRDefault="005C788D" w:rsidP="005C788D">
      <w:pPr>
        <w:spacing w:before="480"/>
        <w:ind w:right="-284"/>
        <w:jc w:val="center"/>
        <w:rPr>
          <w:b/>
        </w:rPr>
      </w:pPr>
      <w:r w:rsidRPr="00E421A4">
        <w:rPr>
          <w:b/>
        </w:rPr>
        <w:t xml:space="preserve">Servicios </w:t>
      </w:r>
      <w:r>
        <w:rPr>
          <w:b/>
        </w:rPr>
        <w:t>por satélite</w:t>
      </w:r>
    </w:p>
    <w:p w:rsidR="005C788D" w:rsidRPr="006E7286" w:rsidRDefault="005C788D" w:rsidP="00E279EE">
      <w:pPr>
        <w:pStyle w:val="Normalaftertitle"/>
        <w:spacing w:before="240"/>
      </w:pPr>
      <w:r>
        <w:t>Mediante la Circular Administrativa CAR/299 de 17 de septiembre de 2010, se presentaron para adopción y aprobación</w:t>
      </w:r>
      <w:r w:rsidRPr="005C1080">
        <w:t xml:space="preserve"> </w:t>
      </w:r>
      <w:r>
        <w:t>simultáneas por correspondencia (PAAS), con arreglo al procedimiento de la Resolución UIT</w:t>
      </w:r>
      <w:r>
        <w:noBreakHyphen/>
        <w:t>R 1-5 (§ 10.3), 1 proyecto de nueva Recomendación y 2 proyectos de Recomendaciones revisadas. Además, la Comisión de Estudio propuso la supresión de </w:t>
      </w:r>
      <w:r w:rsidR="00E279EE">
        <w:t>5</w:t>
      </w:r>
      <w:r>
        <w:t> Recomendaciones.</w:t>
      </w:r>
    </w:p>
    <w:p w:rsidR="005C788D" w:rsidRDefault="005C788D" w:rsidP="00323257">
      <w:pPr>
        <w:ind w:right="-284"/>
      </w:pPr>
      <w:r>
        <w:t>Las condiciones que determinan este procedimiento se cumplieron el 17 de diciembre de 2010</w:t>
      </w:r>
      <w:r w:rsidR="00323257" w:rsidRPr="00323257">
        <w:t>, a excepción de la supresión de la</w:t>
      </w:r>
      <w:r w:rsidR="00323257">
        <w:t>s</w:t>
      </w:r>
      <w:r w:rsidR="00323257" w:rsidRPr="00323257">
        <w:t xml:space="preserve"> Recomendaci</w:t>
      </w:r>
      <w:r w:rsidR="00323257">
        <w:t>ones</w:t>
      </w:r>
      <w:r w:rsidR="00323257" w:rsidRPr="00323257">
        <w:t xml:space="preserve"> UIT-R SF.</w:t>
      </w:r>
      <w:r w:rsidR="00323257">
        <w:t>1482 y UIT-R SF.1483</w:t>
      </w:r>
      <w:r w:rsidR="00323257" w:rsidRPr="00323257">
        <w:t>, que, por consiguiente, permanecerá</w:t>
      </w:r>
      <w:r w:rsidR="00323257">
        <w:t>n</w:t>
      </w:r>
      <w:r w:rsidR="00323257" w:rsidRPr="00323257">
        <w:t xml:space="preserve"> en vigor</w:t>
      </w:r>
      <w:r>
        <w:t>.</w:t>
      </w:r>
    </w:p>
    <w:p w:rsidR="005C788D" w:rsidRDefault="005C788D" w:rsidP="005B552B">
      <w:pPr>
        <w:ind w:right="-284"/>
      </w:pPr>
      <w:r>
        <w:t>Las Recomendaciones aprobadas serán publicadas por la UIT y en el Anexo 1 a la presente Circular figuran sus títulos, con los números asignados. El Anexo 2 proporciona la</w:t>
      </w:r>
      <w:r w:rsidR="005B552B">
        <w:t xml:space="preserve"> lista de las</w:t>
      </w:r>
      <w:r>
        <w:t xml:space="preserve"> Recomendaciones suprimidas.</w:t>
      </w:r>
    </w:p>
    <w:p w:rsidR="005C788D" w:rsidRDefault="005C788D" w:rsidP="00323257">
      <w:pPr>
        <w:pStyle w:val="BodyTextIndent"/>
        <w:spacing w:before="720"/>
        <w:ind w:left="5041" w:right="-284"/>
      </w:pPr>
      <w:r>
        <w:t>Valery Timofeev</w:t>
      </w:r>
      <w:r>
        <w:br/>
        <w:t>Director, Oficina de Radiocomunicaciones</w:t>
      </w:r>
    </w:p>
    <w:p w:rsidR="005C788D" w:rsidRDefault="005C788D" w:rsidP="005C788D">
      <w:pPr>
        <w:tabs>
          <w:tab w:val="left" w:pos="993"/>
          <w:tab w:val="center" w:pos="7939"/>
          <w:tab w:val="right" w:pos="8505"/>
        </w:tabs>
        <w:spacing w:before="0"/>
        <w:ind w:right="-284"/>
        <w:rPr>
          <w:u w:val="single"/>
        </w:rPr>
      </w:pPr>
      <w:r>
        <w:rPr>
          <w:b/>
        </w:rPr>
        <w:t>Anexos:</w:t>
      </w:r>
      <w:r>
        <w:t xml:space="preserve"> </w:t>
      </w:r>
      <w:r>
        <w:tab/>
        <w:t>2</w:t>
      </w:r>
    </w:p>
    <w:p w:rsidR="005C788D" w:rsidRDefault="005C788D" w:rsidP="005C788D">
      <w:pPr>
        <w:tabs>
          <w:tab w:val="left" w:pos="284"/>
          <w:tab w:val="left" w:pos="568"/>
        </w:tabs>
        <w:spacing w:before="0"/>
        <w:ind w:right="-284"/>
        <w:rPr>
          <w:sz w:val="16"/>
          <w:u w:val="single"/>
        </w:rPr>
      </w:pPr>
    </w:p>
    <w:p w:rsidR="005C788D" w:rsidRPr="00514182" w:rsidRDefault="005C788D" w:rsidP="005C788D">
      <w:pPr>
        <w:tabs>
          <w:tab w:val="left" w:pos="284"/>
          <w:tab w:val="left" w:pos="568"/>
        </w:tabs>
        <w:spacing w:before="0" w:after="120"/>
        <w:ind w:right="-284"/>
        <w:rPr>
          <w:b/>
          <w:bCs/>
          <w:sz w:val="18"/>
          <w:szCs w:val="18"/>
        </w:rPr>
      </w:pPr>
      <w:r w:rsidRPr="00514182">
        <w:rPr>
          <w:b/>
          <w:bCs/>
          <w:sz w:val="18"/>
          <w:szCs w:val="18"/>
        </w:rPr>
        <w:t>Distribución:</w:t>
      </w:r>
    </w:p>
    <w:p w:rsidR="005C788D" w:rsidRPr="00514182" w:rsidRDefault="005C788D" w:rsidP="005C788D">
      <w:pPr>
        <w:tabs>
          <w:tab w:val="left" w:pos="284"/>
        </w:tabs>
        <w:spacing w:before="0"/>
        <w:ind w:left="284" w:right="-284" w:hanging="284"/>
        <w:rPr>
          <w:sz w:val="18"/>
          <w:szCs w:val="18"/>
        </w:rPr>
      </w:pPr>
      <w:r w:rsidRPr="00514182">
        <w:rPr>
          <w:sz w:val="18"/>
          <w:szCs w:val="18"/>
        </w:rPr>
        <w:t>–</w:t>
      </w:r>
      <w:r w:rsidRPr="00514182">
        <w:rPr>
          <w:sz w:val="18"/>
          <w:szCs w:val="18"/>
        </w:rPr>
        <w:tab/>
        <w:t>Administraciones de los Estados Miembros y Miembros del Sector de Radiocomunicaciones</w:t>
      </w:r>
    </w:p>
    <w:p w:rsidR="005C788D" w:rsidRPr="00514182" w:rsidRDefault="005C788D" w:rsidP="005C788D">
      <w:pPr>
        <w:tabs>
          <w:tab w:val="left" w:pos="284"/>
        </w:tabs>
        <w:spacing w:before="0"/>
        <w:ind w:left="284" w:right="-284" w:hanging="284"/>
        <w:rPr>
          <w:sz w:val="18"/>
          <w:szCs w:val="18"/>
        </w:rPr>
      </w:pPr>
      <w:r w:rsidRPr="00514182">
        <w:rPr>
          <w:sz w:val="18"/>
          <w:szCs w:val="18"/>
        </w:rPr>
        <w:t>–</w:t>
      </w:r>
      <w:r w:rsidRPr="00514182">
        <w:rPr>
          <w:sz w:val="18"/>
          <w:szCs w:val="18"/>
        </w:rPr>
        <w:tab/>
        <w:t xml:space="preserve">Asociados del UIT-R que participan en los trabajos de la Comisión de Estudio </w:t>
      </w:r>
      <w:r>
        <w:rPr>
          <w:sz w:val="18"/>
          <w:szCs w:val="18"/>
        </w:rPr>
        <w:t>4</w:t>
      </w:r>
      <w:r w:rsidRPr="00514182">
        <w:rPr>
          <w:sz w:val="18"/>
          <w:szCs w:val="18"/>
        </w:rPr>
        <w:t xml:space="preserve"> de </w:t>
      </w:r>
      <w:r w:rsidRPr="00514182">
        <w:rPr>
          <w:bCs/>
          <w:sz w:val="18"/>
          <w:szCs w:val="18"/>
        </w:rPr>
        <w:t>Radiocomunicaciones</w:t>
      </w:r>
    </w:p>
    <w:p w:rsidR="005C788D" w:rsidRPr="00514182" w:rsidRDefault="005C788D" w:rsidP="005C788D">
      <w:pPr>
        <w:tabs>
          <w:tab w:val="left" w:pos="284"/>
        </w:tabs>
        <w:spacing w:before="0"/>
        <w:ind w:left="284" w:right="-284" w:hanging="284"/>
        <w:rPr>
          <w:sz w:val="18"/>
          <w:szCs w:val="18"/>
        </w:rPr>
      </w:pPr>
      <w:r w:rsidRPr="00514182">
        <w:rPr>
          <w:sz w:val="18"/>
          <w:szCs w:val="18"/>
        </w:rPr>
        <w:t>–</w:t>
      </w:r>
      <w:r w:rsidRPr="00514182">
        <w:rPr>
          <w:sz w:val="18"/>
          <w:szCs w:val="18"/>
        </w:rPr>
        <w:tab/>
        <w:t>Presidentes y Vicepresidentes de las Comisiones de Estudio de Radiocomunicaciones y Comisión Especial para asuntos reglamentarios y de procedimiento</w:t>
      </w:r>
    </w:p>
    <w:p w:rsidR="005C788D" w:rsidRPr="00514182" w:rsidRDefault="005C788D" w:rsidP="005C788D">
      <w:pPr>
        <w:tabs>
          <w:tab w:val="left" w:pos="284"/>
        </w:tabs>
        <w:spacing w:before="0"/>
        <w:ind w:left="284" w:right="-284" w:hanging="284"/>
        <w:rPr>
          <w:sz w:val="18"/>
          <w:szCs w:val="18"/>
        </w:rPr>
      </w:pPr>
      <w:r w:rsidRPr="00514182">
        <w:rPr>
          <w:sz w:val="18"/>
          <w:szCs w:val="18"/>
        </w:rPr>
        <w:t>–</w:t>
      </w:r>
      <w:r w:rsidRPr="00514182">
        <w:rPr>
          <w:sz w:val="18"/>
          <w:szCs w:val="18"/>
        </w:rPr>
        <w:tab/>
        <w:t>Presidente y Vicepresidentes de la Reunión Preparatoria de la Conferencia</w:t>
      </w:r>
    </w:p>
    <w:p w:rsidR="005C788D" w:rsidRPr="00514182" w:rsidRDefault="005C788D" w:rsidP="005C788D">
      <w:pPr>
        <w:tabs>
          <w:tab w:val="left" w:pos="284"/>
        </w:tabs>
        <w:spacing w:before="0"/>
        <w:ind w:left="284" w:right="-284" w:hanging="284"/>
        <w:rPr>
          <w:sz w:val="18"/>
          <w:szCs w:val="18"/>
        </w:rPr>
      </w:pPr>
      <w:r w:rsidRPr="00514182">
        <w:rPr>
          <w:sz w:val="18"/>
          <w:szCs w:val="18"/>
        </w:rPr>
        <w:t>–</w:t>
      </w:r>
      <w:r w:rsidRPr="00514182">
        <w:rPr>
          <w:sz w:val="18"/>
          <w:szCs w:val="18"/>
        </w:rPr>
        <w:tab/>
        <w:t>Miembros de la Junta del Reglamento de Radiocomunicaciones</w:t>
      </w:r>
    </w:p>
    <w:p w:rsidR="005C788D" w:rsidRPr="00514182" w:rsidRDefault="005C788D" w:rsidP="005C788D">
      <w:pPr>
        <w:tabs>
          <w:tab w:val="left" w:pos="284"/>
        </w:tabs>
        <w:spacing w:before="0"/>
        <w:ind w:left="284" w:right="-284" w:hanging="284"/>
        <w:rPr>
          <w:sz w:val="18"/>
          <w:szCs w:val="18"/>
        </w:rPr>
      </w:pPr>
      <w:r w:rsidRPr="00514182">
        <w:rPr>
          <w:sz w:val="18"/>
          <w:szCs w:val="18"/>
        </w:rPr>
        <w:t>–</w:t>
      </w:r>
      <w:r w:rsidRPr="00514182">
        <w:rPr>
          <w:sz w:val="18"/>
          <w:szCs w:val="18"/>
        </w:rPr>
        <w:tab/>
        <w:t>Secretario General de la UIT, Director de la Oficina de Normalización de las Telecomunicaciones, Director de la Oficina de Desarrollo de Telecomunicaciones</w:t>
      </w:r>
    </w:p>
    <w:p w:rsidR="005C788D" w:rsidRDefault="005C788D" w:rsidP="005C788D">
      <w:pPr>
        <w:pStyle w:val="AnnexNotitle"/>
      </w:pPr>
      <w:r>
        <w:br w:type="page"/>
      </w:r>
      <w:r>
        <w:lastRenderedPageBreak/>
        <w:t>Anexo 1</w:t>
      </w:r>
      <w:r>
        <w:br/>
      </w:r>
      <w:r>
        <w:br/>
        <w:t>Títulos de las Recomendaciones aprobadas</w:t>
      </w:r>
    </w:p>
    <w:p w:rsidR="005C788D" w:rsidRDefault="005C788D" w:rsidP="005C788D"/>
    <w:p w:rsidR="005C788D" w:rsidRDefault="005C788D" w:rsidP="005C788D"/>
    <w:p w:rsidR="005C788D" w:rsidRDefault="005C788D" w:rsidP="005C788D">
      <w:pPr>
        <w:pStyle w:val="Normalaftertitle"/>
        <w:tabs>
          <w:tab w:val="left" w:pos="7655"/>
        </w:tabs>
        <w:spacing w:before="120"/>
        <w:rPr>
          <w:u w:val="single"/>
        </w:rPr>
      </w:pPr>
      <w:r>
        <w:rPr>
          <w:u w:val="single"/>
        </w:rPr>
        <w:t>Recomendación UIT</w:t>
      </w:r>
      <w:r>
        <w:rPr>
          <w:u w:val="single"/>
        </w:rPr>
        <w:noBreakHyphen/>
        <w:t>R S.1878</w:t>
      </w:r>
      <w:r>
        <w:tab/>
        <w:t>Doc. 4/136(Rev.1)</w:t>
      </w:r>
    </w:p>
    <w:p w:rsidR="005C788D" w:rsidRDefault="005C788D" w:rsidP="005C788D">
      <w:pPr>
        <w:pStyle w:val="Rectitle"/>
      </w:pPr>
      <w:r>
        <w:t>Técnicas de transmisión por multiportadora para sistemas de satélites</w:t>
      </w:r>
    </w:p>
    <w:p w:rsidR="005C788D" w:rsidRPr="005C788D" w:rsidRDefault="005C788D" w:rsidP="005C788D"/>
    <w:p w:rsidR="005C788D" w:rsidRDefault="005C788D" w:rsidP="005C788D">
      <w:pPr>
        <w:pStyle w:val="Normalaftertitle"/>
        <w:tabs>
          <w:tab w:val="left" w:pos="7655"/>
        </w:tabs>
        <w:rPr>
          <w:bCs/>
          <w:szCs w:val="24"/>
          <w:u w:val="single"/>
        </w:rPr>
      </w:pPr>
      <w:r>
        <w:rPr>
          <w:bCs/>
          <w:szCs w:val="24"/>
          <w:u w:val="single"/>
        </w:rPr>
        <w:t>Recomendación UIT-R M.633-4</w:t>
      </w:r>
      <w:r>
        <w:rPr>
          <w:bCs/>
          <w:szCs w:val="24"/>
        </w:rPr>
        <w:tab/>
        <w:t>Doc.</w:t>
      </w:r>
      <w:r w:rsidR="008545CD">
        <w:rPr>
          <w:bCs/>
          <w:szCs w:val="24"/>
        </w:rPr>
        <w:t xml:space="preserve"> </w:t>
      </w:r>
      <w:r>
        <w:rPr>
          <w:bCs/>
          <w:szCs w:val="24"/>
        </w:rPr>
        <w:t>4/134(Rev.1)</w:t>
      </w:r>
    </w:p>
    <w:p w:rsidR="005C788D" w:rsidRDefault="005C788D" w:rsidP="005C788D">
      <w:pPr>
        <w:pStyle w:val="Rectitle"/>
      </w:pPr>
      <w:r>
        <w:t xml:space="preserve">Características de transmisión de un sistema de radiobalizas de localización </w:t>
      </w:r>
      <w:r>
        <w:br/>
        <w:t xml:space="preserve">de siniestros por satélite (RLS por satélite) que utiliza un sistema </w:t>
      </w:r>
      <w:r>
        <w:br/>
        <w:t>de satélites en la banda de 406 MHz</w:t>
      </w:r>
    </w:p>
    <w:p w:rsidR="005C788D" w:rsidRPr="005C788D" w:rsidRDefault="005C788D" w:rsidP="005C788D"/>
    <w:p w:rsidR="005C788D" w:rsidRDefault="005C788D" w:rsidP="005C788D">
      <w:pPr>
        <w:tabs>
          <w:tab w:val="left" w:pos="720"/>
          <w:tab w:val="left" w:pos="7655"/>
        </w:tabs>
        <w:overflowPunct/>
        <w:autoSpaceDE/>
        <w:adjustRightInd/>
        <w:spacing w:before="360"/>
        <w:rPr>
          <w:bCs/>
          <w:szCs w:val="24"/>
          <w:u w:val="single"/>
        </w:rPr>
      </w:pPr>
      <w:r>
        <w:rPr>
          <w:bCs/>
          <w:szCs w:val="24"/>
          <w:u w:val="single"/>
        </w:rPr>
        <w:t>Recomendación UIT-R M.1731-1</w:t>
      </w:r>
      <w:r w:rsidRPr="005C788D">
        <w:rPr>
          <w:bCs/>
          <w:szCs w:val="24"/>
        </w:rPr>
        <w:tab/>
      </w:r>
      <w:r>
        <w:rPr>
          <w:bCs/>
          <w:szCs w:val="24"/>
        </w:rPr>
        <w:t>Doc.</w:t>
      </w:r>
      <w:r w:rsidR="008545CD">
        <w:rPr>
          <w:bCs/>
          <w:szCs w:val="24"/>
        </w:rPr>
        <w:t xml:space="preserve"> </w:t>
      </w:r>
      <w:r>
        <w:rPr>
          <w:bCs/>
          <w:szCs w:val="24"/>
        </w:rPr>
        <w:t>4/135(Rev.1)</w:t>
      </w:r>
    </w:p>
    <w:p w:rsidR="005C788D" w:rsidRDefault="005C788D" w:rsidP="005C788D">
      <w:pPr>
        <w:pStyle w:val="Rectitle"/>
      </w:pPr>
      <w:r>
        <w:t>Criterios de protección para los terminales de usuario local del</w:t>
      </w:r>
      <w:r>
        <w:br/>
        <w:t>sistema Cospas-Sarsat en la banda 1 544-1 545 MHz</w:t>
      </w:r>
    </w:p>
    <w:p w:rsidR="005C788D" w:rsidRDefault="005C788D" w:rsidP="005C788D"/>
    <w:p w:rsidR="005C788D" w:rsidRPr="00BA3962" w:rsidRDefault="005C788D" w:rsidP="005C788D">
      <w:pPr>
        <w:pStyle w:val="AnnexNoTitle0"/>
      </w:pPr>
      <w:r w:rsidRPr="00BA3962">
        <w:br w:type="page"/>
        <w:t>A</w:t>
      </w:r>
      <w:r>
        <w:t>n</w:t>
      </w:r>
      <w:r w:rsidRPr="00BA3962">
        <w:t>ex</w:t>
      </w:r>
      <w:r>
        <w:t>o</w:t>
      </w:r>
      <w:r w:rsidRPr="00BA3962">
        <w:t xml:space="preserve"> 2</w:t>
      </w:r>
      <w:r>
        <w:br/>
      </w:r>
      <w:r>
        <w:br/>
        <w:t>Lista de las Recomendaciones suprimidas</w:t>
      </w:r>
    </w:p>
    <w:p w:rsidR="005C788D" w:rsidRDefault="005C788D" w:rsidP="005C788D"/>
    <w:p w:rsidR="005C788D" w:rsidRPr="00BA3962" w:rsidRDefault="005C788D" w:rsidP="005C788D"/>
    <w:tbl>
      <w:tblPr>
        <w:tblW w:w="9263" w:type="dxa"/>
        <w:jc w:val="center"/>
        <w:tblLayout w:type="fixed"/>
        <w:tblLook w:val="0000"/>
      </w:tblPr>
      <w:tblGrid>
        <w:gridCol w:w="2152"/>
        <w:gridCol w:w="7111"/>
      </w:tblGrid>
      <w:tr w:rsidR="005C788D" w:rsidRPr="00BA3962" w:rsidTr="002109F6">
        <w:trPr>
          <w:trHeight w:val="514"/>
          <w:jc w:val="center"/>
        </w:trPr>
        <w:tc>
          <w:tcPr>
            <w:tcW w:w="2152" w:type="dxa"/>
            <w:tcBorders>
              <w:top w:val="single" w:sz="4" w:space="0" w:color="auto"/>
              <w:left w:val="single" w:sz="4" w:space="0" w:color="auto"/>
              <w:bottom w:val="single" w:sz="4" w:space="0" w:color="auto"/>
              <w:right w:val="single" w:sz="4" w:space="0" w:color="auto"/>
            </w:tcBorders>
          </w:tcPr>
          <w:p w:rsidR="005C788D" w:rsidRPr="00BA3962" w:rsidRDefault="005C788D" w:rsidP="002109F6">
            <w:pPr>
              <w:pStyle w:val="Tablehead"/>
              <w:rPr>
                <w:lang w:eastAsia="ja-JP"/>
              </w:rPr>
            </w:pPr>
            <w:r w:rsidRPr="00BA3962">
              <w:rPr>
                <w:lang w:eastAsia="ja-JP"/>
              </w:rPr>
              <w:t>Rec</w:t>
            </w:r>
            <w:r>
              <w:rPr>
                <w:lang w:eastAsia="ja-JP"/>
              </w:rPr>
              <w:t>omendación</w:t>
            </w:r>
            <w:r w:rsidRPr="00BA3962">
              <w:rPr>
                <w:lang w:eastAsia="ja-JP"/>
              </w:rPr>
              <w:t xml:space="preserve"> </w:t>
            </w:r>
            <w:r w:rsidRPr="00BA3962">
              <w:rPr>
                <w:lang w:eastAsia="ja-JP"/>
              </w:rPr>
              <w:br/>
            </w:r>
            <w:r>
              <w:rPr>
                <w:lang w:eastAsia="ja-JP"/>
              </w:rPr>
              <w:t>UIT</w:t>
            </w:r>
            <w:r w:rsidRPr="00BA3962">
              <w:rPr>
                <w:lang w:eastAsia="ja-JP"/>
              </w:rPr>
              <w:t>-R</w:t>
            </w:r>
          </w:p>
        </w:tc>
        <w:tc>
          <w:tcPr>
            <w:tcW w:w="7111" w:type="dxa"/>
            <w:tcBorders>
              <w:top w:val="single" w:sz="4" w:space="0" w:color="auto"/>
              <w:left w:val="single" w:sz="4" w:space="0" w:color="auto"/>
              <w:bottom w:val="single" w:sz="4" w:space="0" w:color="auto"/>
              <w:right w:val="single" w:sz="4" w:space="0" w:color="auto"/>
            </w:tcBorders>
            <w:vAlign w:val="center"/>
          </w:tcPr>
          <w:p w:rsidR="005C788D" w:rsidRPr="00BA3962" w:rsidRDefault="005C788D" w:rsidP="002109F6">
            <w:pPr>
              <w:pStyle w:val="Tablehead"/>
            </w:pPr>
            <w:r>
              <w:t>Título</w:t>
            </w:r>
          </w:p>
        </w:tc>
      </w:tr>
      <w:tr w:rsidR="005C788D" w:rsidRPr="00BA3962" w:rsidTr="002109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52" w:type="dxa"/>
          </w:tcPr>
          <w:p w:rsidR="005C788D" w:rsidRPr="00DB24E2" w:rsidRDefault="005C788D" w:rsidP="002109F6">
            <w:pPr>
              <w:pStyle w:val="Tabletext"/>
              <w:jc w:val="center"/>
              <w:rPr>
                <w:rFonts w:eastAsia="Arial Unicode MS"/>
              </w:rPr>
            </w:pPr>
            <w:r w:rsidRPr="00DB24E2">
              <w:rPr>
                <w:rFonts w:eastAsia="Arial Unicode MS"/>
              </w:rPr>
              <w:t>BO.786</w:t>
            </w:r>
          </w:p>
        </w:tc>
        <w:tc>
          <w:tcPr>
            <w:tcW w:w="7111" w:type="dxa"/>
            <w:vAlign w:val="center"/>
          </w:tcPr>
          <w:p w:rsidR="005C788D" w:rsidRPr="002A276E" w:rsidRDefault="005C788D" w:rsidP="002109F6">
            <w:pPr>
              <w:pStyle w:val="Tabletext"/>
              <w:rPr>
                <w:szCs w:val="22"/>
              </w:rPr>
            </w:pPr>
            <w:r w:rsidRPr="002A276E">
              <w:t>Sistema MUSE para servicios de radiodifusión de televisión de alta definición por satélite</w:t>
            </w:r>
          </w:p>
        </w:tc>
      </w:tr>
      <w:tr w:rsidR="005C788D" w:rsidRPr="00BA3962" w:rsidTr="002109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52" w:type="dxa"/>
          </w:tcPr>
          <w:p w:rsidR="005C788D" w:rsidRPr="00DB24E2" w:rsidRDefault="005C788D" w:rsidP="002109F6">
            <w:pPr>
              <w:pStyle w:val="Tabletext"/>
              <w:jc w:val="center"/>
              <w:rPr>
                <w:rFonts w:eastAsia="Arial Unicode MS"/>
              </w:rPr>
            </w:pPr>
            <w:r w:rsidRPr="00DB24E2">
              <w:rPr>
                <w:rFonts w:eastAsia="Arial Unicode MS"/>
              </w:rPr>
              <w:t>SF.1484-1</w:t>
            </w:r>
          </w:p>
        </w:tc>
        <w:tc>
          <w:tcPr>
            <w:tcW w:w="7111" w:type="dxa"/>
            <w:vAlign w:val="center"/>
          </w:tcPr>
          <w:p w:rsidR="005C788D" w:rsidRPr="002A276E" w:rsidRDefault="005C788D" w:rsidP="005C788D">
            <w:pPr>
              <w:pStyle w:val="Tabletext"/>
              <w:rPr>
                <w:szCs w:val="22"/>
              </w:rPr>
            </w:pPr>
            <w:r w:rsidRPr="002A276E">
              <w:t>Máximos valores admisibles de la densidad de flujo de potencia en la superficie de la Tierra producida por satélites no geoestacionarios del servicio</w:t>
            </w:r>
            <w:r>
              <w:t> </w:t>
            </w:r>
            <w:r w:rsidRPr="002A276E">
              <w:t>fijo por satélite que funcionan en las bandas entre 37,5-42,5 GHz para proteger al servicio fijo  </w:t>
            </w:r>
          </w:p>
        </w:tc>
      </w:tr>
      <w:tr w:rsidR="005C788D" w:rsidRPr="00BA3962" w:rsidTr="002109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52" w:type="dxa"/>
          </w:tcPr>
          <w:p w:rsidR="005C788D" w:rsidRPr="00DB24E2" w:rsidRDefault="005C788D" w:rsidP="002109F6">
            <w:pPr>
              <w:pStyle w:val="Tabletext"/>
              <w:jc w:val="center"/>
              <w:rPr>
                <w:rFonts w:eastAsia="Arial Unicode MS"/>
              </w:rPr>
            </w:pPr>
            <w:r w:rsidRPr="00DB24E2">
              <w:rPr>
                <w:rFonts w:eastAsia="Arial Unicode MS"/>
              </w:rPr>
              <w:t>SF.1573</w:t>
            </w:r>
          </w:p>
        </w:tc>
        <w:tc>
          <w:tcPr>
            <w:tcW w:w="7111" w:type="dxa"/>
            <w:vAlign w:val="center"/>
          </w:tcPr>
          <w:p w:rsidR="005C788D" w:rsidRPr="002A276E" w:rsidRDefault="005C788D" w:rsidP="005C788D">
            <w:pPr>
              <w:pStyle w:val="Tabletext"/>
              <w:rPr>
                <w:szCs w:val="22"/>
              </w:rPr>
            </w:pPr>
            <w:r w:rsidRPr="002A276E">
              <w:t>Valores máximos admisibles de la densidad de flujo de potencia en la superficie de la Tierra creada por satélites geoestacionarios del servicio fijo por satélite que funcionan en la banda 37,5-42,5 GHz para proteger al servicio</w:t>
            </w:r>
            <w:r>
              <w:t> </w:t>
            </w:r>
            <w:r w:rsidRPr="002A276E">
              <w:t>fijo</w:t>
            </w:r>
          </w:p>
        </w:tc>
      </w:tr>
    </w:tbl>
    <w:p w:rsidR="005C788D" w:rsidRDefault="005C788D" w:rsidP="005C788D"/>
    <w:p w:rsidR="00F96264" w:rsidRDefault="00F96264"/>
    <w:p w:rsidR="005C788D" w:rsidRDefault="005C788D"/>
    <w:p w:rsidR="005C788D" w:rsidRDefault="005C788D"/>
    <w:p w:rsidR="005C788D" w:rsidRDefault="005C788D"/>
    <w:p w:rsidR="005C788D" w:rsidRDefault="005C788D" w:rsidP="005C788D">
      <w:pPr>
        <w:jc w:val="center"/>
      </w:pPr>
      <w:r>
        <w:t>_______________</w:t>
      </w:r>
    </w:p>
    <w:sectPr w:rsidR="005C788D" w:rsidSect="00547D0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9F6" w:rsidRDefault="002109F6">
      <w:r>
        <w:separator/>
      </w:r>
    </w:p>
  </w:endnote>
  <w:endnote w:type="continuationSeparator" w:id="0">
    <w:p w:rsidR="002109F6" w:rsidRDefault="00210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9F6" w:rsidRDefault="005C4491">
    <w:pPr>
      <w:pStyle w:val="Footer"/>
    </w:pPr>
    <w:fldSimple w:instr=" FILENAME \p \* MERGEFORMAT ">
      <w:r w:rsidR="005B552B">
        <w:t>Y:\APP\BR\CIRCS_DMS\CACE\500\520\520s.docx</w:t>
      </w:r>
    </w:fldSimple>
    <w:r w:rsidR="002109F6">
      <w:tab/>
    </w:r>
    <w:r>
      <w:fldChar w:fldCharType="begin"/>
    </w:r>
    <w:r w:rsidR="002109F6">
      <w:instrText xml:space="preserve"> savedate \@ dd.MM.yy </w:instrText>
    </w:r>
    <w:r>
      <w:fldChar w:fldCharType="separate"/>
    </w:r>
    <w:r w:rsidR="005B552B">
      <w:t>06.12.10</w:t>
    </w:r>
    <w:r>
      <w:fldChar w:fldCharType="end"/>
    </w:r>
    <w:r w:rsidR="002109F6">
      <w:tab/>
    </w:r>
    <w:r>
      <w:fldChar w:fldCharType="begin"/>
    </w:r>
    <w:r w:rsidR="002109F6">
      <w:instrText xml:space="preserve"> printdate \@ dd.MM.yy </w:instrText>
    </w:r>
    <w:r>
      <w:fldChar w:fldCharType="separate"/>
    </w:r>
    <w:r w:rsidR="005B552B">
      <w:t>07.12.10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2109F6">
      <w:trPr>
        <w:cantSplit/>
      </w:trPr>
      <w:tc>
        <w:tcPr>
          <w:tcW w:w="1062" w:type="pct"/>
          <w:tcBorders>
            <w:top w:val="single" w:sz="6" w:space="0" w:color="auto"/>
          </w:tcBorders>
          <w:tcMar>
            <w:top w:w="57" w:type="dxa"/>
          </w:tcMar>
        </w:tcPr>
        <w:p w:rsidR="002109F6" w:rsidRDefault="002109F6">
          <w:pPr>
            <w:pStyle w:val="itu"/>
            <w:rPr>
              <w:lang w:val="es-ES_tradnl"/>
            </w:rPr>
          </w:pPr>
          <w:r>
            <w:rPr>
              <w:lang w:val="es-ES_tradnl"/>
            </w:rPr>
            <w:t>Place des Nations</w:t>
          </w:r>
        </w:p>
      </w:tc>
      <w:tc>
        <w:tcPr>
          <w:tcW w:w="1584" w:type="pct"/>
          <w:tcBorders>
            <w:top w:val="single" w:sz="6" w:space="0" w:color="auto"/>
          </w:tcBorders>
          <w:tcMar>
            <w:top w:w="57" w:type="dxa"/>
          </w:tcMar>
        </w:tcPr>
        <w:p w:rsidR="002109F6" w:rsidRDefault="002109F6">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2109F6" w:rsidRDefault="002109F6">
          <w:pPr>
            <w:pStyle w:val="itu"/>
            <w:rPr>
              <w:lang w:val="es-ES_tradnl"/>
            </w:rPr>
          </w:pPr>
          <w:r>
            <w:rPr>
              <w:lang w:val="es-ES_tradnl"/>
            </w:rPr>
            <w:t>Télex 421 000 uit ch</w:t>
          </w:r>
        </w:p>
      </w:tc>
      <w:tc>
        <w:tcPr>
          <w:tcW w:w="1131" w:type="pct"/>
          <w:tcBorders>
            <w:top w:val="single" w:sz="6" w:space="0" w:color="auto"/>
          </w:tcBorders>
          <w:tcMar>
            <w:top w:w="57" w:type="dxa"/>
          </w:tcMar>
        </w:tcPr>
        <w:p w:rsidR="002109F6" w:rsidRDefault="002109F6">
          <w:pPr>
            <w:pStyle w:val="itu"/>
            <w:rPr>
              <w:lang w:val="es-ES_tradnl"/>
            </w:rPr>
          </w:pPr>
          <w:r>
            <w:rPr>
              <w:lang w:val="es-ES_tradnl"/>
            </w:rPr>
            <w:t>E-mail:</w:t>
          </w:r>
          <w:r>
            <w:rPr>
              <w:lang w:val="es-ES_tradnl"/>
            </w:rPr>
            <w:tab/>
            <w:t>itumail@itu.int</w:t>
          </w:r>
        </w:p>
      </w:tc>
    </w:tr>
    <w:tr w:rsidR="002109F6">
      <w:trPr>
        <w:cantSplit/>
      </w:trPr>
      <w:tc>
        <w:tcPr>
          <w:tcW w:w="1062" w:type="pct"/>
        </w:tcPr>
        <w:p w:rsidR="002109F6" w:rsidRDefault="002109F6">
          <w:pPr>
            <w:pStyle w:val="itu"/>
            <w:rPr>
              <w:lang w:val="es-ES_tradnl"/>
            </w:rPr>
          </w:pPr>
          <w:r>
            <w:rPr>
              <w:lang w:val="es-ES_tradnl"/>
            </w:rPr>
            <w:t>CH-1211 Ginebra 20</w:t>
          </w:r>
        </w:p>
      </w:tc>
      <w:tc>
        <w:tcPr>
          <w:tcW w:w="1584" w:type="pct"/>
        </w:tcPr>
        <w:p w:rsidR="002109F6" w:rsidRDefault="002109F6">
          <w:pPr>
            <w:pStyle w:val="itu"/>
            <w:rPr>
              <w:lang w:val="es-ES_tradnl"/>
            </w:rPr>
          </w:pPr>
          <w:r>
            <w:rPr>
              <w:lang w:val="es-ES_tradnl"/>
            </w:rPr>
            <w:t>Telefax</w:t>
          </w:r>
          <w:r>
            <w:rPr>
              <w:lang w:val="es-ES_tradnl"/>
            </w:rPr>
            <w:tab/>
            <w:t>Gr3:</w:t>
          </w:r>
          <w:r>
            <w:rPr>
              <w:lang w:val="es-ES_tradnl"/>
            </w:rPr>
            <w:tab/>
            <w:t>+41 22 733 72 56</w:t>
          </w:r>
        </w:p>
      </w:tc>
      <w:tc>
        <w:tcPr>
          <w:tcW w:w="1223" w:type="pct"/>
        </w:tcPr>
        <w:p w:rsidR="002109F6" w:rsidRDefault="002109F6">
          <w:pPr>
            <w:pStyle w:val="itu"/>
            <w:rPr>
              <w:lang w:val="es-ES_tradnl"/>
            </w:rPr>
          </w:pPr>
          <w:r>
            <w:rPr>
              <w:lang w:val="es-ES_tradnl"/>
            </w:rPr>
            <w:t>Telegrama ITU GENEVE</w:t>
          </w:r>
        </w:p>
      </w:tc>
      <w:tc>
        <w:tcPr>
          <w:tcW w:w="1131" w:type="pct"/>
        </w:tcPr>
        <w:p w:rsidR="002109F6" w:rsidRDefault="002109F6">
          <w:pPr>
            <w:pStyle w:val="itu"/>
            <w:rPr>
              <w:lang w:val="es-ES_tradnl"/>
            </w:rPr>
          </w:pPr>
          <w:r>
            <w:rPr>
              <w:lang w:val="es-ES_tradnl"/>
            </w:rPr>
            <w:tab/>
          </w:r>
          <w:hyperlink r:id="rId1" w:history="1">
            <w:r>
              <w:rPr>
                <w:rStyle w:val="Hyperlink"/>
                <w:lang w:val="es-ES_tradnl"/>
              </w:rPr>
              <w:t>http://www.itu.int/</w:t>
            </w:r>
          </w:hyperlink>
        </w:p>
      </w:tc>
    </w:tr>
    <w:tr w:rsidR="002109F6">
      <w:trPr>
        <w:cantSplit/>
      </w:trPr>
      <w:tc>
        <w:tcPr>
          <w:tcW w:w="1062" w:type="pct"/>
        </w:tcPr>
        <w:p w:rsidR="002109F6" w:rsidRDefault="002109F6">
          <w:pPr>
            <w:pStyle w:val="itu"/>
            <w:rPr>
              <w:lang w:val="es-ES_tradnl"/>
            </w:rPr>
          </w:pPr>
          <w:r>
            <w:rPr>
              <w:lang w:val="es-ES_tradnl"/>
            </w:rPr>
            <w:t>Suiza</w:t>
          </w:r>
        </w:p>
      </w:tc>
      <w:tc>
        <w:tcPr>
          <w:tcW w:w="1584" w:type="pct"/>
        </w:tcPr>
        <w:p w:rsidR="002109F6" w:rsidRDefault="002109F6">
          <w:pPr>
            <w:pStyle w:val="itu"/>
            <w:rPr>
              <w:lang w:val="es-ES_tradnl"/>
            </w:rPr>
          </w:pPr>
          <w:r>
            <w:rPr>
              <w:lang w:val="es-ES_tradnl"/>
            </w:rPr>
            <w:tab/>
            <w:t>Gr4:</w:t>
          </w:r>
          <w:r>
            <w:rPr>
              <w:lang w:val="es-ES_tradnl"/>
            </w:rPr>
            <w:tab/>
            <w:t>+41 22 730 65 00</w:t>
          </w:r>
        </w:p>
      </w:tc>
      <w:tc>
        <w:tcPr>
          <w:tcW w:w="1223" w:type="pct"/>
        </w:tcPr>
        <w:p w:rsidR="002109F6" w:rsidRDefault="002109F6">
          <w:pPr>
            <w:pStyle w:val="itu"/>
            <w:rPr>
              <w:lang w:val="es-ES_tradnl"/>
            </w:rPr>
          </w:pPr>
        </w:p>
      </w:tc>
      <w:tc>
        <w:tcPr>
          <w:tcW w:w="1131" w:type="pct"/>
        </w:tcPr>
        <w:p w:rsidR="002109F6" w:rsidRDefault="002109F6">
          <w:pPr>
            <w:pStyle w:val="itu"/>
            <w:rPr>
              <w:lang w:val="es-ES_tradnl"/>
            </w:rPr>
          </w:pPr>
        </w:p>
      </w:tc>
    </w:tr>
  </w:tbl>
  <w:p w:rsidR="002109F6" w:rsidRPr="002160EC" w:rsidRDefault="002109F6" w:rsidP="00F96264">
    <w:pPr>
      <w:pStyle w:val="Footer"/>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9F6" w:rsidRDefault="002109F6">
      <w:r>
        <w:t>____________________</w:t>
      </w:r>
    </w:p>
  </w:footnote>
  <w:footnote w:type="continuationSeparator" w:id="0">
    <w:p w:rsidR="002109F6" w:rsidRDefault="00210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9F6" w:rsidRPr="00F96264" w:rsidRDefault="002109F6" w:rsidP="005C788D">
    <w:pPr>
      <w:pStyle w:val="Header"/>
      <w:rPr>
        <w:lang w:val="en-US"/>
      </w:rPr>
    </w:pPr>
    <w:r>
      <w:rPr>
        <w:lang w:val="en-US"/>
      </w:rPr>
      <w:t xml:space="preserve">- </w:t>
    </w:r>
    <w:r w:rsidR="005C4491">
      <w:rPr>
        <w:rStyle w:val="PageNumber"/>
      </w:rPr>
      <w:fldChar w:fldCharType="begin"/>
    </w:r>
    <w:r>
      <w:rPr>
        <w:rStyle w:val="PageNumber"/>
      </w:rPr>
      <w:instrText xml:space="preserve"> PAGE </w:instrText>
    </w:r>
    <w:r w:rsidR="005C4491">
      <w:rPr>
        <w:rStyle w:val="PageNumber"/>
      </w:rPr>
      <w:fldChar w:fldCharType="separate"/>
    </w:r>
    <w:r w:rsidR="005B552B">
      <w:rPr>
        <w:rStyle w:val="PageNumber"/>
        <w:noProof/>
      </w:rPr>
      <w:t>3</w:t>
    </w:r>
    <w:r w:rsidR="005C4491">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107E2"/>
    <w:multiLevelType w:val="hybridMultilevel"/>
    <w:tmpl w:val="4A1EE2D0"/>
    <w:lvl w:ilvl="0" w:tplc="05ACD448">
      <w:start w:val="4"/>
      <w:numFmt w:val="bullet"/>
      <w:lvlText w:val="–"/>
      <w:lvlJc w:val="left"/>
      <w:pPr>
        <w:tabs>
          <w:tab w:val="num" w:pos="1790"/>
        </w:tabs>
        <w:ind w:left="1790" w:hanging="360"/>
      </w:pPr>
      <w:rPr>
        <w:rFonts w:ascii="Times New Roman" w:eastAsia="Times New Roman" w:hAnsi="Times New Roman" w:cs="Times New Roman" w:hint="default"/>
      </w:rPr>
    </w:lvl>
    <w:lvl w:ilvl="1" w:tplc="04090003" w:tentative="1">
      <w:start w:val="1"/>
      <w:numFmt w:val="bullet"/>
      <w:lvlText w:val="o"/>
      <w:lvlJc w:val="left"/>
      <w:pPr>
        <w:tabs>
          <w:tab w:val="num" w:pos="2510"/>
        </w:tabs>
        <w:ind w:left="2510" w:hanging="360"/>
      </w:pPr>
      <w:rPr>
        <w:rFonts w:ascii="Courier New" w:hAnsi="Courier New" w:cs="Courier New" w:hint="default"/>
      </w:rPr>
    </w:lvl>
    <w:lvl w:ilvl="2" w:tplc="04090005" w:tentative="1">
      <w:start w:val="1"/>
      <w:numFmt w:val="bullet"/>
      <w:lvlText w:val=""/>
      <w:lvlJc w:val="left"/>
      <w:pPr>
        <w:tabs>
          <w:tab w:val="num" w:pos="3230"/>
        </w:tabs>
        <w:ind w:left="3230" w:hanging="360"/>
      </w:pPr>
      <w:rPr>
        <w:rFonts w:ascii="Wingdings" w:hAnsi="Wingdings" w:hint="default"/>
      </w:rPr>
    </w:lvl>
    <w:lvl w:ilvl="3" w:tplc="04090001" w:tentative="1">
      <w:start w:val="1"/>
      <w:numFmt w:val="bullet"/>
      <w:lvlText w:val=""/>
      <w:lvlJc w:val="left"/>
      <w:pPr>
        <w:tabs>
          <w:tab w:val="num" w:pos="3950"/>
        </w:tabs>
        <w:ind w:left="3950" w:hanging="360"/>
      </w:pPr>
      <w:rPr>
        <w:rFonts w:ascii="Symbol" w:hAnsi="Symbol" w:hint="default"/>
      </w:rPr>
    </w:lvl>
    <w:lvl w:ilvl="4" w:tplc="04090003" w:tentative="1">
      <w:start w:val="1"/>
      <w:numFmt w:val="bullet"/>
      <w:lvlText w:val="o"/>
      <w:lvlJc w:val="left"/>
      <w:pPr>
        <w:tabs>
          <w:tab w:val="num" w:pos="4670"/>
        </w:tabs>
        <w:ind w:left="4670" w:hanging="360"/>
      </w:pPr>
      <w:rPr>
        <w:rFonts w:ascii="Courier New" w:hAnsi="Courier New" w:cs="Courier New" w:hint="default"/>
      </w:rPr>
    </w:lvl>
    <w:lvl w:ilvl="5" w:tplc="04090005" w:tentative="1">
      <w:start w:val="1"/>
      <w:numFmt w:val="bullet"/>
      <w:lvlText w:val=""/>
      <w:lvlJc w:val="left"/>
      <w:pPr>
        <w:tabs>
          <w:tab w:val="num" w:pos="5390"/>
        </w:tabs>
        <w:ind w:left="5390" w:hanging="360"/>
      </w:pPr>
      <w:rPr>
        <w:rFonts w:ascii="Wingdings" w:hAnsi="Wingdings" w:hint="default"/>
      </w:rPr>
    </w:lvl>
    <w:lvl w:ilvl="6" w:tplc="04090001" w:tentative="1">
      <w:start w:val="1"/>
      <w:numFmt w:val="bullet"/>
      <w:lvlText w:val=""/>
      <w:lvlJc w:val="left"/>
      <w:pPr>
        <w:tabs>
          <w:tab w:val="num" w:pos="6110"/>
        </w:tabs>
        <w:ind w:left="6110" w:hanging="360"/>
      </w:pPr>
      <w:rPr>
        <w:rFonts w:ascii="Symbol" w:hAnsi="Symbol" w:hint="default"/>
      </w:rPr>
    </w:lvl>
    <w:lvl w:ilvl="7" w:tplc="04090003" w:tentative="1">
      <w:start w:val="1"/>
      <w:numFmt w:val="bullet"/>
      <w:lvlText w:val="o"/>
      <w:lvlJc w:val="left"/>
      <w:pPr>
        <w:tabs>
          <w:tab w:val="num" w:pos="6830"/>
        </w:tabs>
        <w:ind w:left="6830" w:hanging="360"/>
      </w:pPr>
      <w:rPr>
        <w:rFonts w:ascii="Courier New" w:hAnsi="Courier New" w:cs="Courier New" w:hint="default"/>
      </w:rPr>
    </w:lvl>
    <w:lvl w:ilvl="8" w:tplc="04090005" w:tentative="1">
      <w:start w:val="1"/>
      <w:numFmt w:val="bullet"/>
      <w:lvlText w:val=""/>
      <w:lvlJc w:val="left"/>
      <w:pPr>
        <w:tabs>
          <w:tab w:val="num" w:pos="7550"/>
        </w:tabs>
        <w:ind w:left="75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5C788D"/>
    <w:rsid w:val="00131358"/>
    <w:rsid w:val="001A15C4"/>
    <w:rsid w:val="002109F6"/>
    <w:rsid w:val="002160EC"/>
    <w:rsid w:val="00240010"/>
    <w:rsid w:val="00323257"/>
    <w:rsid w:val="00547D06"/>
    <w:rsid w:val="005B552B"/>
    <w:rsid w:val="005C4491"/>
    <w:rsid w:val="005C788D"/>
    <w:rsid w:val="008545CD"/>
    <w:rsid w:val="00871A8F"/>
    <w:rsid w:val="00AC5F8B"/>
    <w:rsid w:val="00AE07DC"/>
    <w:rsid w:val="00BD0273"/>
    <w:rsid w:val="00C32C9E"/>
    <w:rsid w:val="00D04A11"/>
    <w:rsid w:val="00E279EE"/>
    <w:rsid w:val="00F46203"/>
    <w:rsid w:val="00F96264"/>
    <w:rsid w:val="00FC65A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7D0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547D06"/>
    <w:pPr>
      <w:keepNext/>
      <w:keepLines/>
      <w:spacing w:before="360"/>
      <w:ind w:left="794" w:hanging="794"/>
      <w:outlineLvl w:val="0"/>
    </w:pPr>
    <w:rPr>
      <w:b/>
    </w:rPr>
  </w:style>
  <w:style w:type="paragraph" w:styleId="Heading2">
    <w:name w:val="heading 2"/>
    <w:basedOn w:val="Heading1"/>
    <w:next w:val="Normal"/>
    <w:qFormat/>
    <w:rsid w:val="00547D06"/>
    <w:pPr>
      <w:spacing w:before="240"/>
      <w:outlineLvl w:val="1"/>
    </w:pPr>
  </w:style>
  <w:style w:type="paragraph" w:styleId="Heading3">
    <w:name w:val="heading 3"/>
    <w:basedOn w:val="Heading1"/>
    <w:next w:val="Normal"/>
    <w:qFormat/>
    <w:rsid w:val="00547D06"/>
    <w:pPr>
      <w:spacing w:before="160"/>
      <w:outlineLvl w:val="2"/>
    </w:pPr>
  </w:style>
  <w:style w:type="paragraph" w:styleId="Heading4">
    <w:name w:val="heading 4"/>
    <w:basedOn w:val="Heading3"/>
    <w:next w:val="Normal"/>
    <w:qFormat/>
    <w:rsid w:val="00547D06"/>
    <w:pPr>
      <w:tabs>
        <w:tab w:val="clear" w:pos="794"/>
        <w:tab w:val="left" w:pos="1021"/>
      </w:tabs>
      <w:ind w:left="1021" w:hanging="1021"/>
      <w:outlineLvl w:val="3"/>
    </w:pPr>
  </w:style>
  <w:style w:type="paragraph" w:styleId="Heading5">
    <w:name w:val="heading 5"/>
    <w:basedOn w:val="Heading4"/>
    <w:next w:val="Normal"/>
    <w:qFormat/>
    <w:rsid w:val="00547D06"/>
    <w:pPr>
      <w:outlineLvl w:val="4"/>
    </w:pPr>
  </w:style>
  <w:style w:type="paragraph" w:styleId="Heading6">
    <w:name w:val="heading 6"/>
    <w:basedOn w:val="Heading4"/>
    <w:next w:val="Normal"/>
    <w:qFormat/>
    <w:rsid w:val="00547D06"/>
    <w:pPr>
      <w:tabs>
        <w:tab w:val="clear" w:pos="1021"/>
        <w:tab w:val="clear" w:pos="1191"/>
      </w:tabs>
      <w:ind w:left="1588" w:hanging="1588"/>
      <w:outlineLvl w:val="5"/>
    </w:pPr>
  </w:style>
  <w:style w:type="paragraph" w:styleId="Heading7">
    <w:name w:val="heading 7"/>
    <w:basedOn w:val="Heading6"/>
    <w:next w:val="Normal"/>
    <w:qFormat/>
    <w:rsid w:val="00547D06"/>
    <w:pPr>
      <w:outlineLvl w:val="6"/>
    </w:pPr>
  </w:style>
  <w:style w:type="paragraph" w:styleId="Heading8">
    <w:name w:val="heading 8"/>
    <w:basedOn w:val="Heading6"/>
    <w:next w:val="Normal"/>
    <w:qFormat/>
    <w:rsid w:val="00547D06"/>
    <w:pPr>
      <w:outlineLvl w:val="7"/>
    </w:pPr>
  </w:style>
  <w:style w:type="paragraph" w:styleId="Heading9">
    <w:name w:val="heading 9"/>
    <w:basedOn w:val="Heading6"/>
    <w:next w:val="Normal"/>
    <w:qFormat/>
    <w:rsid w:val="00547D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547D06"/>
  </w:style>
  <w:style w:type="paragraph" w:styleId="TOC4">
    <w:name w:val="toc 4"/>
    <w:basedOn w:val="TOC3"/>
    <w:semiHidden/>
    <w:rsid w:val="00547D06"/>
  </w:style>
  <w:style w:type="paragraph" w:styleId="TOC3">
    <w:name w:val="toc 3"/>
    <w:basedOn w:val="TOC2"/>
    <w:semiHidden/>
    <w:rsid w:val="00547D06"/>
  </w:style>
  <w:style w:type="paragraph" w:styleId="TOC2">
    <w:name w:val="toc 2"/>
    <w:basedOn w:val="TOC1"/>
    <w:semiHidden/>
    <w:rsid w:val="00547D06"/>
    <w:pPr>
      <w:spacing w:before="80"/>
      <w:ind w:left="1531" w:hanging="851"/>
    </w:pPr>
  </w:style>
  <w:style w:type="paragraph" w:styleId="TOC1">
    <w:name w:val="toc 1"/>
    <w:basedOn w:val="Normal"/>
    <w:semiHidden/>
    <w:rsid w:val="00547D0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547D06"/>
  </w:style>
  <w:style w:type="paragraph" w:styleId="TOC6">
    <w:name w:val="toc 6"/>
    <w:basedOn w:val="TOC4"/>
    <w:semiHidden/>
    <w:rsid w:val="00547D06"/>
  </w:style>
  <w:style w:type="paragraph" w:styleId="TOC5">
    <w:name w:val="toc 5"/>
    <w:basedOn w:val="TOC4"/>
    <w:semiHidden/>
    <w:rsid w:val="00547D06"/>
  </w:style>
  <w:style w:type="paragraph" w:customStyle="1" w:styleId="FigureNotitle">
    <w:name w:val="Figure_No &amp; title"/>
    <w:basedOn w:val="Normal"/>
    <w:next w:val="Normalaftertitle"/>
    <w:rsid w:val="00547D06"/>
    <w:pPr>
      <w:keepLines/>
      <w:spacing w:before="240" w:after="120"/>
      <w:jc w:val="center"/>
    </w:pPr>
    <w:rPr>
      <w:b/>
    </w:rPr>
  </w:style>
  <w:style w:type="paragraph" w:customStyle="1" w:styleId="Normalaftertitle">
    <w:name w:val="Normal_after_title"/>
    <w:basedOn w:val="Normal"/>
    <w:next w:val="Normal"/>
    <w:rsid w:val="00547D06"/>
    <w:pPr>
      <w:spacing w:before="360"/>
    </w:pPr>
  </w:style>
  <w:style w:type="paragraph" w:customStyle="1" w:styleId="TabletitleBR">
    <w:name w:val="Table_title_BR"/>
    <w:basedOn w:val="Normal"/>
    <w:next w:val="Tablehead"/>
    <w:rsid w:val="00547D06"/>
    <w:pPr>
      <w:keepNext/>
      <w:keepLines/>
      <w:spacing w:before="0" w:after="120"/>
      <w:jc w:val="center"/>
    </w:pPr>
    <w:rPr>
      <w:b/>
    </w:rPr>
  </w:style>
  <w:style w:type="paragraph" w:customStyle="1" w:styleId="Tablehead">
    <w:name w:val="Table_head"/>
    <w:basedOn w:val="Normal"/>
    <w:next w:val="Tabletext"/>
    <w:rsid w:val="00547D0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547D0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547D06"/>
    <w:pPr>
      <w:keepNext/>
      <w:keepLines/>
      <w:spacing w:before="480"/>
      <w:jc w:val="center"/>
    </w:pPr>
    <w:rPr>
      <w:b/>
      <w:sz w:val="28"/>
    </w:rPr>
  </w:style>
  <w:style w:type="paragraph" w:customStyle="1" w:styleId="AppendixNotitle">
    <w:name w:val="Appendix_No &amp; title"/>
    <w:basedOn w:val="AnnexNotitle"/>
    <w:next w:val="Normalaftertitle"/>
    <w:rsid w:val="00547D06"/>
  </w:style>
  <w:style w:type="paragraph" w:styleId="Index3">
    <w:name w:val="index 3"/>
    <w:basedOn w:val="Normal"/>
    <w:next w:val="Normal"/>
    <w:semiHidden/>
    <w:rsid w:val="00547D06"/>
    <w:pPr>
      <w:ind w:left="566"/>
    </w:pPr>
  </w:style>
  <w:style w:type="paragraph" w:styleId="Index2">
    <w:name w:val="index 2"/>
    <w:basedOn w:val="Normal"/>
    <w:next w:val="Normal"/>
    <w:semiHidden/>
    <w:rsid w:val="00547D06"/>
    <w:pPr>
      <w:ind w:left="283"/>
    </w:pPr>
  </w:style>
  <w:style w:type="paragraph" w:styleId="Index1">
    <w:name w:val="index 1"/>
    <w:basedOn w:val="Normal"/>
    <w:next w:val="Normal"/>
    <w:semiHidden/>
    <w:rsid w:val="00547D06"/>
  </w:style>
  <w:style w:type="paragraph" w:customStyle="1" w:styleId="FiguretitleBR">
    <w:name w:val="Figure_title_BR"/>
    <w:basedOn w:val="TabletitleBR"/>
    <w:next w:val="Figurewithouttitle"/>
    <w:rsid w:val="00547D06"/>
    <w:pPr>
      <w:keepNext w:val="0"/>
      <w:spacing w:after="480"/>
    </w:pPr>
  </w:style>
  <w:style w:type="paragraph" w:customStyle="1" w:styleId="Figure">
    <w:name w:val="Figure"/>
    <w:basedOn w:val="Normal"/>
    <w:next w:val="FigureNotitle"/>
    <w:rsid w:val="00547D06"/>
    <w:pPr>
      <w:keepNext/>
      <w:keepLines/>
      <w:spacing w:before="240" w:after="120"/>
      <w:jc w:val="center"/>
    </w:pPr>
  </w:style>
  <w:style w:type="paragraph" w:styleId="Footer">
    <w:name w:val="footer"/>
    <w:basedOn w:val="Normal"/>
    <w:rsid w:val="00547D0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547D06"/>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547D06"/>
    <w:rPr>
      <w:position w:val="6"/>
      <w:sz w:val="18"/>
    </w:rPr>
  </w:style>
  <w:style w:type="paragraph" w:styleId="FootnoteText">
    <w:name w:val="footnote text"/>
    <w:basedOn w:val="Note"/>
    <w:semiHidden/>
    <w:rsid w:val="00547D06"/>
    <w:pPr>
      <w:keepLines/>
      <w:tabs>
        <w:tab w:val="left" w:pos="255"/>
      </w:tabs>
      <w:ind w:left="255" w:hanging="255"/>
    </w:pPr>
  </w:style>
  <w:style w:type="paragraph" w:customStyle="1" w:styleId="Note">
    <w:name w:val="Note"/>
    <w:basedOn w:val="Normal"/>
    <w:rsid w:val="00547D06"/>
    <w:pPr>
      <w:spacing w:before="80"/>
    </w:pPr>
  </w:style>
  <w:style w:type="paragraph" w:customStyle="1" w:styleId="FooterQP">
    <w:name w:val="Footer_QP"/>
    <w:basedOn w:val="Normal"/>
    <w:rsid w:val="00547D0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rsid w:val="00547D06"/>
    <w:pPr>
      <w:spacing w:before="80"/>
      <w:ind w:left="794" w:hanging="794"/>
    </w:pPr>
  </w:style>
  <w:style w:type="paragraph" w:customStyle="1" w:styleId="enumlev2">
    <w:name w:val="enumlev2"/>
    <w:basedOn w:val="enumlev1"/>
    <w:rsid w:val="00547D06"/>
    <w:pPr>
      <w:ind w:left="1191" w:hanging="397"/>
    </w:pPr>
  </w:style>
  <w:style w:type="paragraph" w:customStyle="1" w:styleId="enumlev3">
    <w:name w:val="enumlev3"/>
    <w:basedOn w:val="enumlev2"/>
    <w:rsid w:val="00547D06"/>
    <w:pPr>
      <w:ind w:left="1588"/>
    </w:pPr>
  </w:style>
  <w:style w:type="paragraph" w:customStyle="1" w:styleId="Equation">
    <w:name w:val="Equation"/>
    <w:basedOn w:val="Normal"/>
    <w:rsid w:val="00547D06"/>
    <w:pPr>
      <w:tabs>
        <w:tab w:val="clear" w:pos="1191"/>
        <w:tab w:val="clear" w:pos="1588"/>
        <w:tab w:val="clear" w:pos="1985"/>
        <w:tab w:val="center" w:pos="4820"/>
        <w:tab w:val="right" w:pos="9639"/>
      </w:tabs>
    </w:pPr>
  </w:style>
  <w:style w:type="paragraph" w:customStyle="1" w:styleId="Head">
    <w:name w:val="Head"/>
    <w:basedOn w:val="Normal"/>
    <w:rsid w:val="00547D06"/>
    <w:pPr>
      <w:tabs>
        <w:tab w:val="clear" w:pos="794"/>
        <w:tab w:val="clear" w:pos="1191"/>
        <w:tab w:val="clear" w:pos="1588"/>
        <w:tab w:val="clear" w:pos="1985"/>
        <w:tab w:val="left" w:pos="6663"/>
      </w:tabs>
      <w:spacing w:before="0"/>
    </w:pPr>
  </w:style>
  <w:style w:type="paragraph" w:customStyle="1" w:styleId="toc0">
    <w:name w:val="toc 0"/>
    <w:basedOn w:val="Normal"/>
    <w:next w:val="TOC1"/>
    <w:rsid w:val="00547D06"/>
    <w:pPr>
      <w:tabs>
        <w:tab w:val="clear" w:pos="794"/>
        <w:tab w:val="clear" w:pos="1191"/>
        <w:tab w:val="clear" w:pos="1588"/>
        <w:tab w:val="clear" w:pos="1985"/>
        <w:tab w:val="right" w:pos="9639"/>
      </w:tabs>
    </w:pPr>
    <w:rPr>
      <w:b/>
    </w:rPr>
  </w:style>
  <w:style w:type="paragraph" w:styleId="List">
    <w:name w:val="List"/>
    <w:basedOn w:val="Normal"/>
    <w:rsid w:val="00547D0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7D0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7D0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7D0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547D0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547D06"/>
    <w:pPr>
      <w:tabs>
        <w:tab w:val="clear" w:pos="1191"/>
        <w:tab w:val="clear" w:pos="1588"/>
      </w:tabs>
      <w:ind w:left="794" w:hanging="794"/>
    </w:pPr>
  </w:style>
  <w:style w:type="paragraph" w:customStyle="1" w:styleId="Qlist">
    <w:name w:val="Qlist"/>
    <w:basedOn w:val="Normal"/>
    <w:rsid w:val="00547D06"/>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547D06"/>
    <w:pPr>
      <w:tabs>
        <w:tab w:val="left" w:pos="7371"/>
      </w:tabs>
      <w:spacing w:after="560"/>
    </w:pPr>
  </w:style>
  <w:style w:type="paragraph" w:customStyle="1" w:styleId="FirstFooter">
    <w:name w:val="FirstFooter"/>
    <w:basedOn w:val="Footer"/>
    <w:rsid w:val="00547D06"/>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547D0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547D06"/>
  </w:style>
  <w:style w:type="character" w:styleId="Hyperlink">
    <w:name w:val="Hyperlink"/>
    <w:basedOn w:val="DefaultParagraphFont"/>
    <w:rsid w:val="00547D06"/>
    <w:rPr>
      <w:color w:val="0000FF"/>
      <w:u w:val="single"/>
    </w:rPr>
  </w:style>
  <w:style w:type="paragraph" w:customStyle="1" w:styleId="Formal">
    <w:name w:val="Formal"/>
    <w:basedOn w:val="ASN1"/>
    <w:rsid w:val="00547D06"/>
    <w:rPr>
      <w:b w:val="0"/>
    </w:rPr>
  </w:style>
  <w:style w:type="character" w:styleId="PageNumber">
    <w:name w:val="page number"/>
    <w:basedOn w:val="DefaultParagraphFont"/>
    <w:rsid w:val="00547D06"/>
  </w:style>
  <w:style w:type="paragraph" w:customStyle="1" w:styleId="RecNoBR">
    <w:name w:val="Rec_No_BR"/>
    <w:basedOn w:val="Normal"/>
    <w:next w:val="Rectitle"/>
    <w:rsid w:val="00547D06"/>
    <w:pPr>
      <w:keepNext/>
      <w:keepLines/>
      <w:spacing w:before="480"/>
      <w:jc w:val="center"/>
    </w:pPr>
    <w:rPr>
      <w:caps/>
      <w:sz w:val="28"/>
    </w:rPr>
  </w:style>
  <w:style w:type="paragraph" w:customStyle="1" w:styleId="Rectitle">
    <w:name w:val="Rec_title"/>
    <w:basedOn w:val="Normal"/>
    <w:next w:val="Normalaftertitle"/>
    <w:link w:val="RectitleChar"/>
    <w:rsid w:val="00547D06"/>
    <w:pPr>
      <w:keepNext/>
      <w:keepLines/>
      <w:spacing w:before="360"/>
      <w:jc w:val="center"/>
    </w:pPr>
    <w:rPr>
      <w:b/>
      <w:sz w:val="28"/>
    </w:rPr>
  </w:style>
  <w:style w:type="character" w:customStyle="1" w:styleId="Appdef">
    <w:name w:val="App_def"/>
    <w:basedOn w:val="DefaultParagraphFont"/>
    <w:rsid w:val="00547D06"/>
    <w:rPr>
      <w:rFonts w:ascii="Times New Roman" w:hAnsi="Times New Roman"/>
      <w:b/>
    </w:rPr>
  </w:style>
  <w:style w:type="character" w:customStyle="1" w:styleId="Appref">
    <w:name w:val="App_ref"/>
    <w:basedOn w:val="DefaultParagraphFont"/>
    <w:rsid w:val="00547D06"/>
  </w:style>
  <w:style w:type="paragraph" w:customStyle="1" w:styleId="QuestionNoBR">
    <w:name w:val="Question_No_BR"/>
    <w:basedOn w:val="RecNoBR"/>
    <w:next w:val="Questiontitle"/>
    <w:rsid w:val="00547D06"/>
  </w:style>
  <w:style w:type="paragraph" w:customStyle="1" w:styleId="Questiontitle">
    <w:name w:val="Question_title"/>
    <w:basedOn w:val="Rectitle"/>
    <w:next w:val="Questionref"/>
    <w:rsid w:val="00547D06"/>
  </w:style>
  <w:style w:type="paragraph" w:customStyle="1" w:styleId="Questionref">
    <w:name w:val="Question_ref"/>
    <w:basedOn w:val="Recref"/>
    <w:next w:val="Questiondate"/>
    <w:rsid w:val="00547D06"/>
  </w:style>
  <w:style w:type="paragraph" w:customStyle="1" w:styleId="Recref">
    <w:name w:val="Rec_ref"/>
    <w:basedOn w:val="Normal"/>
    <w:next w:val="Recdate"/>
    <w:rsid w:val="00547D0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547D0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547D06"/>
  </w:style>
  <w:style w:type="paragraph" w:customStyle="1" w:styleId="RepNoBR">
    <w:name w:val="Rep_No_BR"/>
    <w:basedOn w:val="RecNoBR"/>
    <w:next w:val="Reptitle"/>
    <w:rsid w:val="00547D06"/>
  </w:style>
  <w:style w:type="paragraph" w:customStyle="1" w:styleId="Reptitle">
    <w:name w:val="Rep_title"/>
    <w:basedOn w:val="Rectitle"/>
    <w:next w:val="Repref"/>
    <w:rsid w:val="00547D06"/>
  </w:style>
  <w:style w:type="paragraph" w:customStyle="1" w:styleId="Repref">
    <w:name w:val="Rep_ref"/>
    <w:basedOn w:val="Recref"/>
    <w:next w:val="Repdate"/>
    <w:rsid w:val="00547D06"/>
  </w:style>
  <w:style w:type="paragraph" w:customStyle="1" w:styleId="Repdate">
    <w:name w:val="Rep_date"/>
    <w:basedOn w:val="Recdate"/>
    <w:next w:val="Normalaftertitle"/>
    <w:rsid w:val="00547D06"/>
  </w:style>
  <w:style w:type="paragraph" w:customStyle="1" w:styleId="ResNoBR">
    <w:name w:val="Res_No_BR"/>
    <w:basedOn w:val="RecNoBR"/>
    <w:next w:val="Restitle"/>
    <w:rsid w:val="00547D06"/>
  </w:style>
  <w:style w:type="paragraph" w:customStyle="1" w:styleId="Restitle">
    <w:name w:val="Res_title"/>
    <w:basedOn w:val="Rectitle"/>
    <w:next w:val="Resref"/>
    <w:rsid w:val="00547D06"/>
  </w:style>
  <w:style w:type="paragraph" w:customStyle="1" w:styleId="Resref">
    <w:name w:val="Res_ref"/>
    <w:basedOn w:val="Recref"/>
    <w:next w:val="Resdate"/>
    <w:rsid w:val="00547D06"/>
  </w:style>
  <w:style w:type="paragraph" w:customStyle="1" w:styleId="Resdate">
    <w:name w:val="Res_date"/>
    <w:basedOn w:val="Recdate"/>
    <w:next w:val="Normalaftertitle"/>
    <w:rsid w:val="00547D06"/>
  </w:style>
  <w:style w:type="character" w:customStyle="1" w:styleId="Artdef">
    <w:name w:val="Art_def"/>
    <w:basedOn w:val="DefaultParagraphFont"/>
    <w:rsid w:val="00547D06"/>
    <w:rPr>
      <w:rFonts w:ascii="Times New Roman" w:hAnsi="Times New Roman"/>
      <w:b/>
    </w:rPr>
  </w:style>
  <w:style w:type="paragraph" w:customStyle="1" w:styleId="Artheading">
    <w:name w:val="Art_heading"/>
    <w:basedOn w:val="Normal"/>
    <w:next w:val="Normalaftertitle"/>
    <w:rsid w:val="00547D06"/>
    <w:pPr>
      <w:spacing w:before="480"/>
      <w:jc w:val="center"/>
    </w:pPr>
    <w:rPr>
      <w:b/>
      <w:sz w:val="28"/>
    </w:rPr>
  </w:style>
  <w:style w:type="paragraph" w:customStyle="1" w:styleId="ArtNo">
    <w:name w:val="Art_No"/>
    <w:basedOn w:val="Normal"/>
    <w:next w:val="Arttitle"/>
    <w:rsid w:val="00547D06"/>
    <w:pPr>
      <w:keepNext/>
      <w:keepLines/>
      <w:spacing w:before="480"/>
      <w:jc w:val="center"/>
    </w:pPr>
    <w:rPr>
      <w:caps/>
      <w:sz w:val="28"/>
    </w:rPr>
  </w:style>
  <w:style w:type="paragraph" w:customStyle="1" w:styleId="Arttitle">
    <w:name w:val="Art_title"/>
    <w:basedOn w:val="Normal"/>
    <w:next w:val="Normalaftertitle"/>
    <w:rsid w:val="00547D06"/>
    <w:pPr>
      <w:keepNext/>
      <w:keepLines/>
      <w:spacing w:before="240"/>
      <w:jc w:val="center"/>
    </w:pPr>
    <w:rPr>
      <w:b/>
      <w:sz w:val="28"/>
    </w:rPr>
  </w:style>
  <w:style w:type="character" w:customStyle="1" w:styleId="Artref">
    <w:name w:val="Art_ref"/>
    <w:basedOn w:val="DefaultParagraphFont"/>
    <w:rsid w:val="00547D06"/>
  </w:style>
  <w:style w:type="paragraph" w:customStyle="1" w:styleId="Call">
    <w:name w:val="Call"/>
    <w:basedOn w:val="Normal"/>
    <w:next w:val="Normal"/>
    <w:rsid w:val="00547D06"/>
    <w:pPr>
      <w:keepNext/>
      <w:keepLines/>
      <w:spacing w:before="160"/>
      <w:ind w:left="794"/>
    </w:pPr>
    <w:rPr>
      <w:i/>
    </w:rPr>
  </w:style>
  <w:style w:type="paragraph" w:customStyle="1" w:styleId="ChapNo">
    <w:name w:val="Chap_No"/>
    <w:basedOn w:val="Normal"/>
    <w:next w:val="Chaptitle"/>
    <w:rsid w:val="00547D06"/>
    <w:pPr>
      <w:keepNext/>
      <w:keepLines/>
      <w:spacing w:before="480"/>
      <w:jc w:val="center"/>
    </w:pPr>
    <w:rPr>
      <w:b/>
      <w:caps/>
      <w:sz w:val="28"/>
    </w:rPr>
  </w:style>
  <w:style w:type="paragraph" w:customStyle="1" w:styleId="Chaptitle">
    <w:name w:val="Chap_title"/>
    <w:basedOn w:val="Normal"/>
    <w:next w:val="Normalaftertitle"/>
    <w:rsid w:val="00547D06"/>
    <w:pPr>
      <w:keepNext/>
      <w:keepLines/>
      <w:spacing w:before="240"/>
      <w:jc w:val="center"/>
    </w:pPr>
    <w:rPr>
      <w:b/>
      <w:sz w:val="28"/>
    </w:rPr>
  </w:style>
  <w:style w:type="character" w:styleId="EndnoteReference">
    <w:name w:val="endnote reference"/>
    <w:basedOn w:val="DefaultParagraphFont"/>
    <w:semiHidden/>
    <w:rsid w:val="00547D06"/>
    <w:rPr>
      <w:vertAlign w:val="superscript"/>
    </w:rPr>
  </w:style>
  <w:style w:type="paragraph" w:customStyle="1" w:styleId="Equationlegend">
    <w:name w:val="Equation_legend"/>
    <w:basedOn w:val="Normal"/>
    <w:rsid w:val="00547D0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547D06"/>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547D0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547D0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547D06"/>
    <w:pPr>
      <w:keepNext/>
      <w:keepLines/>
      <w:spacing w:before="360" w:after="120"/>
      <w:jc w:val="center"/>
    </w:pPr>
    <w:rPr>
      <w:b/>
    </w:rPr>
  </w:style>
  <w:style w:type="paragraph" w:customStyle="1" w:styleId="Figurewithouttitle">
    <w:name w:val="Figure_without_title"/>
    <w:basedOn w:val="Normal"/>
    <w:next w:val="Normalaftertitle"/>
    <w:rsid w:val="00547D06"/>
    <w:pPr>
      <w:keepLines/>
      <w:spacing w:before="240" w:after="120"/>
      <w:jc w:val="center"/>
    </w:pPr>
  </w:style>
  <w:style w:type="paragraph" w:customStyle="1" w:styleId="Headingb">
    <w:name w:val="Heading_b"/>
    <w:basedOn w:val="Normal"/>
    <w:next w:val="Normal"/>
    <w:rsid w:val="00547D06"/>
    <w:pPr>
      <w:keepNext/>
      <w:spacing w:before="160"/>
    </w:pPr>
    <w:rPr>
      <w:b/>
    </w:rPr>
  </w:style>
  <w:style w:type="paragraph" w:customStyle="1" w:styleId="Headingi">
    <w:name w:val="Heading_i"/>
    <w:basedOn w:val="Normal"/>
    <w:next w:val="Normal"/>
    <w:rsid w:val="00547D06"/>
    <w:pPr>
      <w:keepNext/>
      <w:spacing w:before="160"/>
    </w:pPr>
    <w:rPr>
      <w:i/>
    </w:rPr>
  </w:style>
  <w:style w:type="paragraph" w:customStyle="1" w:styleId="PartNo">
    <w:name w:val="Part_No"/>
    <w:basedOn w:val="Normal"/>
    <w:next w:val="Partref"/>
    <w:rsid w:val="00547D06"/>
    <w:pPr>
      <w:keepNext/>
      <w:keepLines/>
      <w:spacing w:before="480" w:after="80"/>
      <w:jc w:val="center"/>
    </w:pPr>
    <w:rPr>
      <w:caps/>
      <w:sz w:val="28"/>
    </w:rPr>
  </w:style>
  <w:style w:type="paragraph" w:customStyle="1" w:styleId="Partref">
    <w:name w:val="Part_ref"/>
    <w:basedOn w:val="Normal"/>
    <w:next w:val="Parttitle"/>
    <w:rsid w:val="00547D06"/>
    <w:pPr>
      <w:keepNext/>
      <w:keepLines/>
      <w:spacing w:before="280"/>
      <w:jc w:val="center"/>
    </w:pPr>
  </w:style>
  <w:style w:type="paragraph" w:customStyle="1" w:styleId="Parttitle">
    <w:name w:val="Part_title"/>
    <w:basedOn w:val="Normal"/>
    <w:next w:val="Normalaftertitle"/>
    <w:rsid w:val="00547D06"/>
    <w:pPr>
      <w:keepNext/>
      <w:keepLines/>
      <w:spacing w:before="240" w:after="280"/>
      <w:jc w:val="center"/>
    </w:pPr>
    <w:rPr>
      <w:b/>
      <w:sz w:val="28"/>
    </w:rPr>
  </w:style>
  <w:style w:type="paragraph" w:customStyle="1" w:styleId="RecNo">
    <w:name w:val="Rec_No"/>
    <w:basedOn w:val="Normal"/>
    <w:next w:val="Rectitle"/>
    <w:rsid w:val="00547D06"/>
    <w:pPr>
      <w:keepNext/>
      <w:keepLines/>
      <w:spacing w:before="0"/>
    </w:pPr>
    <w:rPr>
      <w:b/>
      <w:sz w:val="28"/>
    </w:rPr>
  </w:style>
  <w:style w:type="paragraph" w:customStyle="1" w:styleId="QuestionNo">
    <w:name w:val="Question_No"/>
    <w:basedOn w:val="RecNo"/>
    <w:next w:val="Questiontitle"/>
    <w:rsid w:val="00547D06"/>
  </w:style>
  <w:style w:type="character" w:customStyle="1" w:styleId="Recdef">
    <w:name w:val="Rec_def"/>
    <w:basedOn w:val="DefaultParagraphFont"/>
    <w:rsid w:val="00547D06"/>
    <w:rPr>
      <w:b/>
    </w:rPr>
  </w:style>
  <w:style w:type="paragraph" w:customStyle="1" w:styleId="Reftext">
    <w:name w:val="Ref_text"/>
    <w:basedOn w:val="Normal"/>
    <w:rsid w:val="00547D06"/>
    <w:pPr>
      <w:ind w:left="794" w:hanging="794"/>
    </w:pPr>
  </w:style>
  <w:style w:type="paragraph" w:customStyle="1" w:styleId="Reftitle">
    <w:name w:val="Ref_title"/>
    <w:basedOn w:val="Normal"/>
    <w:next w:val="Reftext"/>
    <w:rsid w:val="00547D06"/>
    <w:pPr>
      <w:spacing w:before="480"/>
      <w:jc w:val="center"/>
    </w:pPr>
    <w:rPr>
      <w:b/>
    </w:rPr>
  </w:style>
  <w:style w:type="paragraph" w:customStyle="1" w:styleId="RepNo">
    <w:name w:val="Rep_No"/>
    <w:basedOn w:val="RecNo"/>
    <w:next w:val="Reptitle"/>
    <w:rsid w:val="00547D06"/>
  </w:style>
  <w:style w:type="character" w:customStyle="1" w:styleId="Resdef">
    <w:name w:val="Res_def"/>
    <w:basedOn w:val="DefaultParagraphFont"/>
    <w:rsid w:val="00547D06"/>
    <w:rPr>
      <w:rFonts w:ascii="Times New Roman" w:hAnsi="Times New Roman"/>
      <w:b/>
    </w:rPr>
  </w:style>
  <w:style w:type="paragraph" w:customStyle="1" w:styleId="ResNo">
    <w:name w:val="Res_No"/>
    <w:basedOn w:val="RecNo"/>
    <w:next w:val="Restitle"/>
    <w:rsid w:val="00547D06"/>
  </w:style>
  <w:style w:type="paragraph" w:customStyle="1" w:styleId="SectionNo">
    <w:name w:val="Section_No"/>
    <w:basedOn w:val="Normal"/>
    <w:next w:val="Sectiontitle"/>
    <w:rsid w:val="00547D06"/>
    <w:pPr>
      <w:keepNext/>
      <w:keepLines/>
      <w:spacing w:before="480" w:after="80"/>
      <w:jc w:val="center"/>
    </w:pPr>
    <w:rPr>
      <w:caps/>
      <w:sz w:val="28"/>
    </w:rPr>
  </w:style>
  <w:style w:type="paragraph" w:customStyle="1" w:styleId="Sectiontitle">
    <w:name w:val="Section_title"/>
    <w:basedOn w:val="Normal"/>
    <w:next w:val="Normalaftertitle"/>
    <w:rsid w:val="00547D06"/>
    <w:pPr>
      <w:keepNext/>
      <w:keepLines/>
      <w:spacing w:before="480" w:after="280"/>
      <w:jc w:val="center"/>
    </w:pPr>
    <w:rPr>
      <w:b/>
      <w:sz w:val="28"/>
    </w:rPr>
  </w:style>
  <w:style w:type="paragraph" w:customStyle="1" w:styleId="Source">
    <w:name w:val="Source"/>
    <w:basedOn w:val="Normal"/>
    <w:next w:val="Normalaftertitle"/>
    <w:rsid w:val="00547D06"/>
    <w:pPr>
      <w:spacing w:before="840" w:after="200"/>
      <w:jc w:val="center"/>
    </w:pPr>
    <w:rPr>
      <w:b/>
      <w:sz w:val="28"/>
    </w:rPr>
  </w:style>
  <w:style w:type="paragraph" w:customStyle="1" w:styleId="SpecialFooter">
    <w:name w:val="Special Footer"/>
    <w:basedOn w:val="Footer"/>
    <w:rsid w:val="00547D0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47D06"/>
    <w:rPr>
      <w:b/>
      <w:color w:val="auto"/>
    </w:rPr>
  </w:style>
  <w:style w:type="paragraph" w:customStyle="1" w:styleId="Tablelegend">
    <w:name w:val="Table_legend"/>
    <w:basedOn w:val="Normal"/>
    <w:rsid w:val="00547D0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547D06"/>
    <w:pPr>
      <w:keepNext/>
      <w:spacing w:before="560" w:after="120"/>
      <w:jc w:val="center"/>
    </w:pPr>
    <w:rPr>
      <w:caps/>
    </w:rPr>
  </w:style>
  <w:style w:type="paragraph" w:customStyle="1" w:styleId="Tableref">
    <w:name w:val="Table_ref"/>
    <w:basedOn w:val="Normal"/>
    <w:next w:val="TabletitleBR"/>
    <w:rsid w:val="00547D06"/>
    <w:pPr>
      <w:keepNext/>
      <w:spacing w:before="0" w:after="120"/>
      <w:jc w:val="center"/>
    </w:pPr>
  </w:style>
  <w:style w:type="paragraph" w:customStyle="1" w:styleId="Title1">
    <w:name w:val="Title 1"/>
    <w:basedOn w:val="Source"/>
    <w:next w:val="Title2"/>
    <w:rsid w:val="00547D0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47D06"/>
  </w:style>
  <w:style w:type="paragraph" w:customStyle="1" w:styleId="Title3">
    <w:name w:val="Title 3"/>
    <w:basedOn w:val="Title2"/>
    <w:next w:val="Title4"/>
    <w:rsid w:val="00547D06"/>
    <w:rPr>
      <w:caps w:val="0"/>
    </w:rPr>
  </w:style>
  <w:style w:type="paragraph" w:customStyle="1" w:styleId="Title4">
    <w:name w:val="Title 4"/>
    <w:basedOn w:val="Title3"/>
    <w:next w:val="Heading1"/>
    <w:rsid w:val="00547D06"/>
    <w:rPr>
      <w:b/>
    </w:rPr>
  </w:style>
  <w:style w:type="paragraph" w:customStyle="1" w:styleId="FigureNoBR">
    <w:name w:val="Figure_No_BR"/>
    <w:basedOn w:val="Normal"/>
    <w:next w:val="FiguretitleBR"/>
    <w:rsid w:val="00547D06"/>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BodyTextIndent">
    <w:name w:val="Body Text Indent"/>
    <w:basedOn w:val="Normal"/>
    <w:link w:val="BodyTextIndentChar"/>
    <w:rsid w:val="005C788D"/>
    <w:pPr>
      <w:tabs>
        <w:tab w:val="center" w:pos="7371"/>
      </w:tabs>
      <w:spacing w:before="1418"/>
      <w:ind w:left="5040"/>
      <w:jc w:val="center"/>
    </w:pPr>
  </w:style>
  <w:style w:type="character" w:customStyle="1" w:styleId="BodyTextIndentChar">
    <w:name w:val="Body Text Indent Char"/>
    <w:basedOn w:val="DefaultParagraphFont"/>
    <w:link w:val="BodyTextIndent"/>
    <w:rsid w:val="005C788D"/>
    <w:rPr>
      <w:rFonts w:ascii="Times New Roman" w:hAnsi="Times New Roman"/>
      <w:sz w:val="24"/>
      <w:lang w:val="es-ES_tradnl" w:eastAsia="en-US"/>
    </w:rPr>
  </w:style>
  <w:style w:type="character" w:customStyle="1" w:styleId="RectitleChar">
    <w:name w:val="Rec_title Char"/>
    <w:basedOn w:val="DefaultParagraphFont"/>
    <w:link w:val="Rectitle"/>
    <w:rsid w:val="005C788D"/>
    <w:rPr>
      <w:rFonts w:ascii="Times New Roman" w:hAnsi="Times New Roman"/>
      <w:b/>
      <w:sz w:val="28"/>
      <w:lang w:val="es-ES_tradnl" w:eastAsia="en-US"/>
    </w:rPr>
  </w:style>
  <w:style w:type="paragraph" w:customStyle="1" w:styleId="AnnexNoTitle0">
    <w:name w:val="Annex_NoTitle"/>
    <w:basedOn w:val="Normal"/>
    <w:next w:val="Normalaftertitle"/>
    <w:rsid w:val="005C788D"/>
    <w:pPr>
      <w:keepNext/>
      <w:keepLines/>
      <w:spacing w:before="480"/>
      <w:jc w:val="center"/>
    </w:pPr>
    <w:rPr>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ps_brcirc.dotm</Template>
  <TotalTime>31</TotalTime>
  <Pages>3</Pages>
  <Words>517</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3599</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fernandv</dc:creator>
  <cp:keywords/>
  <dc:description/>
  <cp:lastModifiedBy>fernandv</cp:lastModifiedBy>
  <cp:revision>9</cp:revision>
  <cp:lastPrinted>2010-12-07T09:37:00Z</cp:lastPrinted>
  <dcterms:created xsi:type="dcterms:W3CDTF">2010-12-03T09:48:00Z</dcterms:created>
  <dcterms:modified xsi:type="dcterms:W3CDTF">2010-12-07T09:41:00Z</dcterms:modified>
</cp:coreProperties>
</file>