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7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BD4337" w:rsidRPr="002C1EB0" w:rsidTr="00B822FC">
        <w:tc>
          <w:tcPr>
            <w:tcW w:w="8188" w:type="dxa"/>
            <w:vAlign w:val="center"/>
          </w:tcPr>
          <w:p w:rsidR="00BD4337" w:rsidRPr="002C1EB0" w:rsidRDefault="00BD4337" w:rsidP="00880C92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2C1EB0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BD4337" w:rsidRPr="002C1EB0" w:rsidRDefault="00C10AA1" w:rsidP="00880C92">
            <w:pPr>
              <w:spacing w:before="0"/>
              <w:jc w:val="right"/>
              <w:rPr>
                <w:lang w:val="ru-RU"/>
              </w:rPr>
            </w:pPr>
            <w:r w:rsidRPr="002C1EB0">
              <w:rPr>
                <w:noProof/>
                <w:lang w:val="en-US" w:eastAsia="zh-CN"/>
              </w:rPr>
              <w:drawing>
                <wp:inline distT="0" distB="0" distL="0" distR="0">
                  <wp:extent cx="819150" cy="9334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D4337" w:rsidRPr="002C1EB0">
        <w:trPr>
          <w:cantSplit/>
        </w:trPr>
        <w:tc>
          <w:tcPr>
            <w:tcW w:w="10031" w:type="dxa"/>
          </w:tcPr>
          <w:p w:rsidR="00BD4337" w:rsidRPr="002C1EB0" w:rsidRDefault="00BD4337" w:rsidP="00880C92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C1EB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2C1EB0" w:rsidRDefault="00BD4337" w:rsidP="00880C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2C1EB0">
              <w:rPr>
                <w:b/>
                <w:sz w:val="18"/>
                <w:lang w:val="ru-RU"/>
              </w:rPr>
              <w:tab/>
            </w:r>
            <w:r w:rsidRPr="002C1EB0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D4337" w:rsidRPr="002C1EB0" w:rsidRDefault="00BD4337" w:rsidP="00880C92">
      <w:pPr>
        <w:tabs>
          <w:tab w:val="left" w:pos="7513"/>
        </w:tabs>
        <w:spacing w:before="0"/>
        <w:rPr>
          <w:szCs w:val="22"/>
          <w:lang w:val="ru-RU"/>
        </w:rPr>
      </w:pPr>
    </w:p>
    <w:p w:rsidR="00BD4337" w:rsidRPr="002C1EB0" w:rsidRDefault="00BD4337" w:rsidP="00880C92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D4337" w:rsidRPr="002C1EB0">
        <w:trPr>
          <w:cantSplit/>
        </w:trPr>
        <w:tc>
          <w:tcPr>
            <w:tcW w:w="3369" w:type="dxa"/>
          </w:tcPr>
          <w:p w:rsidR="00BD4337" w:rsidRPr="002C1EB0" w:rsidRDefault="00BD4337" w:rsidP="00880C92">
            <w:pPr>
              <w:tabs>
                <w:tab w:val="left" w:pos="7513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1" w:name="dletter"/>
            <w:bookmarkEnd w:id="1"/>
            <w:r w:rsidRPr="002C1EB0">
              <w:rPr>
                <w:szCs w:val="22"/>
                <w:lang w:val="ru-RU"/>
              </w:rPr>
              <w:t>Административный циркуляр</w:t>
            </w:r>
          </w:p>
          <w:p w:rsidR="00BD4337" w:rsidRPr="002C1EB0" w:rsidRDefault="00BD4337" w:rsidP="00880C9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r w:rsidRPr="002C1EB0">
              <w:rPr>
                <w:b/>
                <w:bCs/>
                <w:szCs w:val="22"/>
                <w:lang w:val="ru-RU"/>
              </w:rPr>
              <w:t>CACE/</w:t>
            </w:r>
            <w:r w:rsidR="007A4108" w:rsidRPr="002C1EB0">
              <w:rPr>
                <w:b/>
                <w:bCs/>
                <w:szCs w:val="22"/>
                <w:lang w:val="ru-RU"/>
              </w:rPr>
              <w:t>5</w:t>
            </w:r>
            <w:r w:rsidR="00124866" w:rsidRPr="002C1EB0">
              <w:rPr>
                <w:b/>
                <w:bCs/>
                <w:szCs w:val="22"/>
                <w:lang w:val="ru-RU"/>
              </w:rPr>
              <w:t>14</w:t>
            </w:r>
          </w:p>
        </w:tc>
        <w:tc>
          <w:tcPr>
            <w:tcW w:w="6662" w:type="dxa"/>
          </w:tcPr>
          <w:p w:rsidR="00BD4337" w:rsidRPr="002C1EB0" w:rsidRDefault="00124866" w:rsidP="00871E71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 w:rsidRPr="002C1EB0">
              <w:rPr>
                <w:bCs/>
                <w:szCs w:val="22"/>
                <w:lang w:val="ru-RU"/>
              </w:rPr>
              <w:t>2</w:t>
            </w:r>
            <w:r w:rsidR="00871E71">
              <w:rPr>
                <w:bCs/>
                <w:szCs w:val="22"/>
                <w:lang w:val="en-US"/>
              </w:rPr>
              <w:t>9</w:t>
            </w:r>
            <w:r w:rsidRPr="002C1EB0">
              <w:rPr>
                <w:bCs/>
                <w:szCs w:val="22"/>
                <w:lang w:val="ru-RU"/>
              </w:rPr>
              <w:t xml:space="preserve"> июня </w:t>
            </w:r>
            <w:r w:rsidR="005C48DC" w:rsidRPr="002C1EB0">
              <w:rPr>
                <w:bCs/>
                <w:szCs w:val="22"/>
                <w:lang w:val="ru-RU"/>
              </w:rPr>
              <w:t>20</w:t>
            </w:r>
            <w:r w:rsidR="007A4108" w:rsidRPr="002C1EB0">
              <w:rPr>
                <w:bCs/>
                <w:szCs w:val="22"/>
                <w:lang w:val="ru-RU"/>
              </w:rPr>
              <w:t>10</w:t>
            </w:r>
            <w:r w:rsidR="00BD4337" w:rsidRPr="002C1EB0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7A2A0C" w:rsidRPr="002C1EB0" w:rsidRDefault="00BD4337" w:rsidP="00880C92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2C1EB0">
        <w:rPr>
          <w:szCs w:val="22"/>
        </w:rPr>
        <w:t>Администрациям Государств – Членов МСЭ</w:t>
      </w:r>
      <w:r w:rsidR="005C48DC" w:rsidRPr="002C1EB0">
        <w:rPr>
          <w:szCs w:val="22"/>
        </w:rPr>
        <w:t>,</w:t>
      </w:r>
      <w:r w:rsidRPr="002C1EB0">
        <w:rPr>
          <w:szCs w:val="22"/>
        </w:rPr>
        <w:t xml:space="preserve"> Членам Сектора радиосвязи, </w:t>
      </w:r>
      <w:r w:rsidR="002455A3" w:rsidRPr="002C1EB0">
        <w:rPr>
          <w:szCs w:val="22"/>
        </w:rPr>
        <w:br/>
      </w:r>
      <w:r w:rsidR="005C48DC" w:rsidRPr="002C1EB0">
        <w:rPr>
          <w:szCs w:val="22"/>
        </w:rPr>
        <w:t xml:space="preserve">Ассоциированным членам МСЭ-R, </w:t>
      </w:r>
      <w:r w:rsidR="00CA6A1B" w:rsidRPr="002C1EB0">
        <w:rPr>
          <w:szCs w:val="22"/>
        </w:rPr>
        <w:t>принимающим участие</w:t>
      </w:r>
      <w:r w:rsidRPr="002C1EB0">
        <w:rPr>
          <w:szCs w:val="22"/>
        </w:rPr>
        <w:t xml:space="preserve"> в работе </w:t>
      </w:r>
      <w:r w:rsidR="005C48DC" w:rsidRPr="002C1EB0">
        <w:rPr>
          <w:szCs w:val="22"/>
        </w:rPr>
        <w:br/>
      </w:r>
      <w:r w:rsidR="00124866" w:rsidRPr="002C1EB0">
        <w:rPr>
          <w:szCs w:val="22"/>
        </w:rPr>
        <w:t>1</w:t>
      </w:r>
      <w:r w:rsidR="005C48DC" w:rsidRPr="002C1EB0">
        <w:rPr>
          <w:szCs w:val="22"/>
        </w:rPr>
        <w:t>-й И</w:t>
      </w:r>
      <w:r w:rsidRPr="002C1EB0">
        <w:rPr>
          <w:szCs w:val="22"/>
        </w:rPr>
        <w:t>сследовательск</w:t>
      </w:r>
      <w:r w:rsidR="005C48DC" w:rsidRPr="002C1EB0">
        <w:rPr>
          <w:szCs w:val="22"/>
        </w:rPr>
        <w:t>ой</w:t>
      </w:r>
      <w:r w:rsidRPr="002C1EB0">
        <w:rPr>
          <w:szCs w:val="22"/>
        </w:rPr>
        <w:t xml:space="preserve"> комисси</w:t>
      </w:r>
      <w:r w:rsidR="005C48DC" w:rsidRPr="002C1EB0">
        <w:rPr>
          <w:szCs w:val="22"/>
        </w:rPr>
        <w:t>и</w:t>
      </w:r>
      <w:r w:rsidRPr="002C1EB0">
        <w:rPr>
          <w:szCs w:val="22"/>
        </w:rPr>
        <w:t xml:space="preserve"> по радиосвязи</w:t>
      </w:r>
      <w:r w:rsidR="00B822FC" w:rsidRPr="002C1EB0">
        <w:rPr>
          <w:szCs w:val="22"/>
        </w:rPr>
        <w:t>,</w:t>
      </w:r>
      <w:r w:rsidRPr="002C1EB0">
        <w:rPr>
          <w:szCs w:val="22"/>
        </w:rPr>
        <w:t xml:space="preserve"> и</w:t>
      </w:r>
      <w:r w:rsidR="002455A3" w:rsidRPr="002C1EB0">
        <w:rPr>
          <w:szCs w:val="22"/>
        </w:rPr>
        <w:t xml:space="preserve"> </w:t>
      </w:r>
      <w:r w:rsidRPr="002C1EB0">
        <w:rPr>
          <w:szCs w:val="22"/>
        </w:rPr>
        <w:t>Специально</w:t>
      </w:r>
      <w:r w:rsidR="00B822FC" w:rsidRPr="002C1EB0">
        <w:rPr>
          <w:szCs w:val="22"/>
        </w:rPr>
        <w:t>му</w:t>
      </w:r>
      <w:r w:rsidRPr="002C1EB0">
        <w:rPr>
          <w:szCs w:val="22"/>
        </w:rPr>
        <w:t xml:space="preserve"> </w:t>
      </w:r>
      <w:r w:rsidR="002455A3" w:rsidRPr="002C1EB0">
        <w:rPr>
          <w:szCs w:val="22"/>
        </w:rPr>
        <w:br/>
      </w:r>
      <w:r w:rsidR="00B822FC" w:rsidRPr="002C1EB0">
        <w:rPr>
          <w:szCs w:val="22"/>
        </w:rPr>
        <w:t>комитету</w:t>
      </w:r>
      <w:r w:rsidRPr="002C1EB0">
        <w:rPr>
          <w:szCs w:val="22"/>
        </w:rPr>
        <w:t xml:space="preserve"> по регламентарн</w:t>
      </w:r>
      <w:r w:rsidR="00FE2BCB" w:rsidRPr="002C1EB0">
        <w:rPr>
          <w:szCs w:val="22"/>
        </w:rPr>
        <w:t>о-</w:t>
      </w:r>
      <w:r w:rsidRPr="002C1EB0">
        <w:rPr>
          <w:szCs w:val="22"/>
        </w:rPr>
        <w:t>процедурным вопросам</w:t>
      </w:r>
    </w:p>
    <w:tbl>
      <w:tblPr>
        <w:tblW w:w="9849" w:type="dxa"/>
        <w:tblLook w:val="0000"/>
      </w:tblPr>
      <w:tblGrid>
        <w:gridCol w:w="1242"/>
        <w:gridCol w:w="8607"/>
      </w:tblGrid>
      <w:tr w:rsidR="004B3932" w:rsidRPr="00871E71">
        <w:tc>
          <w:tcPr>
            <w:tcW w:w="1242" w:type="dxa"/>
          </w:tcPr>
          <w:p w:rsidR="004B3932" w:rsidRPr="002C1EB0" w:rsidRDefault="004B3932" w:rsidP="00880C92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4" w:hanging="4"/>
              <w:rPr>
                <w:lang w:val="ru-RU"/>
              </w:rPr>
            </w:pPr>
            <w:r w:rsidRPr="002C1EB0">
              <w:rPr>
                <w:b/>
                <w:bCs/>
                <w:szCs w:val="22"/>
                <w:lang w:val="ru-RU"/>
              </w:rPr>
              <w:t>Предмет</w:t>
            </w:r>
            <w:r w:rsidRPr="002C1EB0">
              <w:rPr>
                <w:szCs w:val="22"/>
                <w:lang w:val="ru-RU"/>
              </w:rPr>
              <w:t>:</w:t>
            </w:r>
          </w:p>
        </w:tc>
        <w:tc>
          <w:tcPr>
            <w:tcW w:w="8607" w:type="dxa"/>
          </w:tcPr>
          <w:p w:rsidR="004B3932" w:rsidRPr="002C1EB0" w:rsidRDefault="004B3932" w:rsidP="00880C92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4" w:hanging="4"/>
              <w:rPr>
                <w:b/>
                <w:bCs/>
                <w:lang w:val="ru-RU"/>
              </w:rPr>
            </w:pPr>
            <w:r w:rsidRPr="002C1EB0">
              <w:rPr>
                <w:szCs w:val="22"/>
                <w:lang w:val="ru-RU"/>
              </w:rPr>
              <w:t xml:space="preserve">Собрание </w:t>
            </w:r>
            <w:r w:rsidR="00124866" w:rsidRPr="002C1EB0">
              <w:rPr>
                <w:szCs w:val="22"/>
                <w:lang w:val="ru-RU"/>
              </w:rPr>
              <w:t>1</w:t>
            </w:r>
            <w:r w:rsidRPr="002C1EB0">
              <w:rPr>
                <w:szCs w:val="22"/>
                <w:lang w:val="ru-RU"/>
              </w:rPr>
              <w:t>-й Исследовательской комиссии по радиосвязи (</w:t>
            </w:r>
            <w:r w:rsidR="00124866" w:rsidRPr="002C1EB0">
              <w:rPr>
                <w:szCs w:val="22"/>
                <w:lang w:val="ru-RU"/>
              </w:rPr>
              <w:t>Управление использованием спектра</w:t>
            </w:r>
            <w:r w:rsidRPr="002C1EB0">
              <w:rPr>
                <w:szCs w:val="22"/>
                <w:lang w:val="ru-RU"/>
              </w:rPr>
              <w:t>)</w:t>
            </w:r>
            <w:r w:rsidR="000B6729" w:rsidRPr="002C1EB0">
              <w:rPr>
                <w:szCs w:val="22"/>
                <w:lang w:val="ru-RU"/>
              </w:rPr>
              <w:t>,</w:t>
            </w:r>
            <w:r w:rsidRPr="002C1EB0">
              <w:rPr>
                <w:szCs w:val="22"/>
                <w:lang w:val="ru-RU"/>
              </w:rPr>
              <w:t xml:space="preserve"> </w:t>
            </w:r>
            <w:r w:rsidR="000B6729" w:rsidRPr="002C1EB0">
              <w:rPr>
                <w:szCs w:val="22"/>
                <w:lang w:val="ru-RU"/>
              </w:rPr>
              <w:t>Женева, 27 сентября 2010 года</w:t>
            </w:r>
          </w:p>
        </w:tc>
      </w:tr>
    </w:tbl>
    <w:p w:rsidR="007A2A0C" w:rsidRPr="002C1EB0" w:rsidRDefault="007A2A0C" w:rsidP="002C1EB0">
      <w:pPr>
        <w:pStyle w:val="Heading1"/>
        <w:spacing w:before="480"/>
        <w:rPr>
          <w:lang w:val="ru-RU"/>
        </w:rPr>
      </w:pPr>
      <w:r w:rsidRPr="002C1EB0">
        <w:rPr>
          <w:lang w:val="ru-RU"/>
        </w:rPr>
        <w:t>1</w:t>
      </w:r>
      <w:r w:rsidRPr="002C1EB0">
        <w:rPr>
          <w:lang w:val="ru-RU"/>
        </w:rPr>
        <w:tab/>
      </w:r>
      <w:r w:rsidR="007E2201" w:rsidRPr="002C1EB0">
        <w:rPr>
          <w:lang w:val="ru-RU"/>
        </w:rPr>
        <w:t>Введение</w:t>
      </w:r>
    </w:p>
    <w:p w:rsidR="002F79B4" w:rsidRPr="002C1EB0" w:rsidRDefault="002F79B4" w:rsidP="00880C92">
      <w:pPr>
        <w:rPr>
          <w:lang w:val="ru-RU"/>
        </w:rPr>
      </w:pPr>
      <w:r w:rsidRPr="002C1EB0">
        <w:rPr>
          <w:lang w:val="ru-RU"/>
        </w:rPr>
        <w:t xml:space="preserve">Настоящим </w:t>
      </w:r>
      <w:r w:rsidR="002455A3" w:rsidRPr="002C1EB0">
        <w:rPr>
          <w:lang w:val="ru-RU"/>
        </w:rPr>
        <w:t xml:space="preserve">Административным </w:t>
      </w:r>
      <w:r w:rsidRPr="002C1EB0">
        <w:rPr>
          <w:lang w:val="ru-RU"/>
        </w:rPr>
        <w:t xml:space="preserve">циркуляром хотим сообщить, что собрание </w:t>
      </w:r>
      <w:r w:rsidR="00124866" w:rsidRPr="002C1EB0">
        <w:rPr>
          <w:lang w:val="ru-RU"/>
        </w:rPr>
        <w:t>1</w:t>
      </w:r>
      <w:r w:rsidR="006D0D30" w:rsidRPr="002C1EB0">
        <w:rPr>
          <w:lang w:val="ru-RU"/>
        </w:rPr>
        <w:noBreakHyphen/>
      </w:r>
      <w:r w:rsidRPr="002C1EB0">
        <w:rPr>
          <w:lang w:val="ru-RU"/>
        </w:rPr>
        <w:t>й</w:t>
      </w:r>
      <w:r w:rsidR="006D0D30" w:rsidRPr="002C1EB0">
        <w:rPr>
          <w:lang w:val="ru-RU"/>
        </w:rPr>
        <w:t> </w:t>
      </w:r>
      <w:r w:rsidRPr="002C1EB0">
        <w:rPr>
          <w:lang w:val="ru-RU"/>
        </w:rPr>
        <w:t xml:space="preserve">Исследовательской комиссии МСЭ-R состоится в Женеве </w:t>
      </w:r>
      <w:r w:rsidR="00124866" w:rsidRPr="002C1EB0">
        <w:rPr>
          <w:lang w:val="ru-RU"/>
        </w:rPr>
        <w:t>27</w:t>
      </w:r>
      <w:r w:rsidR="008615F1" w:rsidRPr="002C1EB0">
        <w:rPr>
          <w:color w:val="000000"/>
          <w:szCs w:val="22"/>
          <w:lang w:val="ru-RU"/>
        </w:rPr>
        <w:t> </w:t>
      </w:r>
      <w:r w:rsidR="00124866" w:rsidRPr="002C1EB0">
        <w:rPr>
          <w:color w:val="000000"/>
          <w:szCs w:val="22"/>
          <w:lang w:val="ru-RU"/>
        </w:rPr>
        <w:t>сентября</w:t>
      </w:r>
      <w:r w:rsidR="005C48DC" w:rsidRPr="002C1EB0">
        <w:rPr>
          <w:color w:val="000000"/>
          <w:szCs w:val="22"/>
          <w:lang w:val="ru-RU"/>
        </w:rPr>
        <w:t xml:space="preserve"> </w:t>
      </w:r>
      <w:r w:rsidRPr="002C1EB0">
        <w:rPr>
          <w:lang w:val="ru-RU"/>
        </w:rPr>
        <w:t>20</w:t>
      </w:r>
      <w:r w:rsidR="008615F1" w:rsidRPr="002C1EB0">
        <w:rPr>
          <w:lang w:val="ru-RU"/>
        </w:rPr>
        <w:t>10</w:t>
      </w:r>
      <w:r w:rsidRPr="002C1EB0">
        <w:rPr>
          <w:lang w:val="ru-RU"/>
        </w:rPr>
        <w:t> года после собрани</w:t>
      </w:r>
      <w:r w:rsidR="000B6729" w:rsidRPr="002C1EB0">
        <w:rPr>
          <w:lang w:val="ru-RU"/>
        </w:rPr>
        <w:t>я</w:t>
      </w:r>
      <w:r w:rsidRPr="002C1EB0">
        <w:rPr>
          <w:lang w:val="ru-RU"/>
        </w:rPr>
        <w:t xml:space="preserve"> Рабоч</w:t>
      </w:r>
      <w:r w:rsidR="00124866" w:rsidRPr="002C1EB0">
        <w:rPr>
          <w:lang w:val="ru-RU"/>
        </w:rPr>
        <w:t>ей</w:t>
      </w:r>
      <w:r w:rsidRPr="002C1EB0">
        <w:rPr>
          <w:lang w:val="ru-RU"/>
        </w:rPr>
        <w:t xml:space="preserve"> групп</w:t>
      </w:r>
      <w:r w:rsidR="00124866" w:rsidRPr="002C1EB0">
        <w:rPr>
          <w:lang w:val="ru-RU"/>
        </w:rPr>
        <w:t>ы</w:t>
      </w:r>
      <w:r w:rsidRPr="002C1EB0">
        <w:rPr>
          <w:lang w:val="ru-RU"/>
        </w:rPr>
        <w:t xml:space="preserve"> </w:t>
      </w:r>
      <w:r w:rsidR="00124866" w:rsidRPr="002C1EB0">
        <w:rPr>
          <w:lang w:val="ru-RU"/>
        </w:rPr>
        <w:t>1С (см.</w:t>
      </w:r>
      <w:r w:rsidR="005677DA" w:rsidRPr="002C1EB0">
        <w:rPr>
          <w:lang w:val="ru-RU"/>
        </w:rPr>
        <w:t> </w:t>
      </w:r>
      <w:r w:rsidR="00124866" w:rsidRPr="002C1EB0">
        <w:rPr>
          <w:lang w:val="ru-RU"/>
        </w:rPr>
        <w:t xml:space="preserve">Циркулярное письмо </w:t>
      </w:r>
      <w:hyperlink r:id="rId8" w:history="1">
        <w:r w:rsidR="00124866" w:rsidRPr="002C1EB0">
          <w:rPr>
            <w:rStyle w:val="Hyperlink"/>
            <w:lang w:val="ru-RU"/>
          </w:rPr>
          <w:t>1/LCCE/89</w:t>
        </w:r>
      </w:hyperlink>
      <w:r w:rsidRPr="002C1EB0">
        <w:rPr>
          <w:lang w:val="ru-RU"/>
        </w:rPr>
        <w:t>).</w:t>
      </w:r>
    </w:p>
    <w:p w:rsidR="007A2A0C" w:rsidRPr="002C1EB0" w:rsidRDefault="002F79B4" w:rsidP="00880C92">
      <w:pPr>
        <w:rPr>
          <w:bCs/>
          <w:szCs w:val="22"/>
          <w:lang w:val="ru-RU"/>
        </w:rPr>
      </w:pPr>
      <w:r w:rsidRPr="002C1EB0">
        <w:rPr>
          <w:lang w:val="ru-RU"/>
        </w:rPr>
        <w:t xml:space="preserve">Собрание </w:t>
      </w:r>
      <w:r w:rsidR="00E3643D" w:rsidRPr="002C1EB0">
        <w:rPr>
          <w:lang w:val="ru-RU"/>
        </w:rPr>
        <w:t xml:space="preserve">Исследовательской </w:t>
      </w:r>
      <w:r w:rsidRPr="002C1EB0">
        <w:rPr>
          <w:lang w:val="ru-RU"/>
        </w:rPr>
        <w:t xml:space="preserve">комиссии будет проведено в штаб-квартире МСЭ в Женеве. </w:t>
      </w:r>
      <w:r w:rsidR="00E92D00" w:rsidRPr="002C1EB0">
        <w:rPr>
          <w:bCs/>
          <w:szCs w:val="22"/>
          <w:lang w:val="ru-RU"/>
        </w:rPr>
        <w:t xml:space="preserve">Открытие собрания состоится в 09 час. 30 мин. </w:t>
      </w:r>
    </w:p>
    <w:p w:rsidR="00124866" w:rsidRPr="002C1EB0" w:rsidRDefault="00124866" w:rsidP="00880C92">
      <w:pPr>
        <w:rPr>
          <w:bCs/>
          <w:szCs w:val="22"/>
          <w:lang w:val="ru-RU"/>
        </w:rPr>
      </w:pPr>
    </w:p>
    <w:tbl>
      <w:tblPr>
        <w:tblW w:w="9454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2"/>
        <w:gridCol w:w="1947"/>
        <w:gridCol w:w="2693"/>
        <w:gridCol w:w="2742"/>
      </w:tblGrid>
      <w:tr w:rsidR="00124866" w:rsidRPr="002C1EB0" w:rsidTr="005677DA">
        <w:trPr>
          <w:jc w:val="center"/>
        </w:trPr>
        <w:tc>
          <w:tcPr>
            <w:tcW w:w="2072" w:type="dxa"/>
            <w:vAlign w:val="center"/>
          </w:tcPr>
          <w:p w:rsidR="00124866" w:rsidRPr="002C1EB0" w:rsidRDefault="00124866" w:rsidP="00880C92">
            <w:pPr>
              <w:pStyle w:val="Tablehead"/>
              <w:rPr>
                <w:lang w:val="ru-RU"/>
              </w:rPr>
            </w:pPr>
            <w:r w:rsidRPr="002C1EB0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:rsidR="00124866" w:rsidRPr="002C1EB0" w:rsidRDefault="00124866" w:rsidP="00880C92">
            <w:pPr>
              <w:pStyle w:val="Tablehead"/>
              <w:rPr>
                <w:lang w:val="ru-RU"/>
              </w:rPr>
            </w:pPr>
            <w:r w:rsidRPr="002C1EB0">
              <w:rPr>
                <w:lang w:val="ru-RU"/>
              </w:rPr>
              <w:t>Даты собрания</w:t>
            </w:r>
          </w:p>
        </w:tc>
        <w:tc>
          <w:tcPr>
            <w:tcW w:w="2693" w:type="dxa"/>
            <w:vAlign w:val="center"/>
          </w:tcPr>
          <w:p w:rsidR="00124866" w:rsidRPr="002C1EB0" w:rsidRDefault="00124866" w:rsidP="00880C92">
            <w:pPr>
              <w:pStyle w:val="Tablehead"/>
              <w:ind w:left="-57" w:right="-57"/>
              <w:rPr>
                <w:lang w:val="ru-RU"/>
              </w:rPr>
            </w:pPr>
            <w:r w:rsidRPr="002C1EB0">
              <w:rPr>
                <w:lang w:val="ru-RU"/>
              </w:rPr>
              <w:t xml:space="preserve">Крайний срок </w:t>
            </w:r>
            <w:r w:rsidR="005677DA" w:rsidRPr="002C1EB0">
              <w:rPr>
                <w:lang w:val="ru-RU"/>
              </w:rPr>
              <w:br/>
            </w:r>
            <w:r w:rsidRPr="002C1EB0">
              <w:rPr>
                <w:lang w:val="ru-RU"/>
              </w:rPr>
              <w:t xml:space="preserve">представления вкладов </w:t>
            </w:r>
          </w:p>
        </w:tc>
        <w:tc>
          <w:tcPr>
            <w:tcW w:w="2742" w:type="dxa"/>
            <w:vAlign w:val="center"/>
          </w:tcPr>
          <w:p w:rsidR="00124866" w:rsidRPr="002C1EB0" w:rsidRDefault="00124866" w:rsidP="00880C92">
            <w:pPr>
              <w:pStyle w:val="Tablehead"/>
              <w:rPr>
                <w:lang w:val="ru-RU"/>
              </w:rPr>
            </w:pPr>
            <w:r w:rsidRPr="002C1EB0">
              <w:rPr>
                <w:lang w:val="ru-RU"/>
              </w:rPr>
              <w:t>Открытие сессии</w:t>
            </w:r>
          </w:p>
        </w:tc>
      </w:tr>
      <w:tr w:rsidR="00124866" w:rsidRPr="002C1EB0" w:rsidTr="00880C92">
        <w:trPr>
          <w:jc w:val="center"/>
        </w:trPr>
        <w:tc>
          <w:tcPr>
            <w:tcW w:w="2072" w:type="dxa"/>
          </w:tcPr>
          <w:p w:rsidR="00124866" w:rsidRPr="002C1EB0" w:rsidRDefault="00124866" w:rsidP="00880C92">
            <w:pPr>
              <w:pStyle w:val="Tabletext"/>
              <w:ind w:left="-57" w:right="-57"/>
              <w:jc w:val="center"/>
              <w:rPr>
                <w:szCs w:val="22"/>
                <w:lang w:val="ru-RU"/>
              </w:rPr>
            </w:pPr>
            <w:r w:rsidRPr="002C1EB0">
              <w:rPr>
                <w:szCs w:val="22"/>
                <w:lang w:val="ru-RU"/>
              </w:rPr>
              <w:t>1-я Исследовательская комиссия</w:t>
            </w:r>
          </w:p>
        </w:tc>
        <w:tc>
          <w:tcPr>
            <w:tcW w:w="1947" w:type="dxa"/>
          </w:tcPr>
          <w:p w:rsidR="00124866" w:rsidRPr="002C1EB0" w:rsidRDefault="00124866" w:rsidP="00880C92">
            <w:pPr>
              <w:pStyle w:val="Tabletext"/>
              <w:ind w:left="-57" w:right="-57"/>
              <w:jc w:val="center"/>
              <w:rPr>
                <w:szCs w:val="22"/>
                <w:lang w:val="ru-RU"/>
              </w:rPr>
            </w:pPr>
            <w:r w:rsidRPr="002C1EB0">
              <w:rPr>
                <w:szCs w:val="22"/>
                <w:lang w:val="ru-RU"/>
              </w:rPr>
              <w:t>27 сентября 2010 г.</w:t>
            </w:r>
          </w:p>
        </w:tc>
        <w:tc>
          <w:tcPr>
            <w:tcW w:w="2693" w:type="dxa"/>
          </w:tcPr>
          <w:p w:rsidR="00124866" w:rsidRPr="002C1EB0" w:rsidRDefault="00124866" w:rsidP="00880C92">
            <w:pPr>
              <w:pStyle w:val="Tabletext"/>
              <w:jc w:val="center"/>
              <w:rPr>
                <w:szCs w:val="22"/>
                <w:lang w:val="ru-RU"/>
              </w:rPr>
            </w:pPr>
            <w:r w:rsidRPr="002C1EB0">
              <w:rPr>
                <w:szCs w:val="22"/>
                <w:lang w:val="ru-RU"/>
              </w:rPr>
              <w:t>Понедельник, 20 сентября 2010 г., 1600 UTC</w:t>
            </w:r>
          </w:p>
        </w:tc>
        <w:tc>
          <w:tcPr>
            <w:tcW w:w="2742" w:type="dxa"/>
          </w:tcPr>
          <w:p w:rsidR="00124866" w:rsidRPr="002C1EB0" w:rsidRDefault="00124866" w:rsidP="00880C92">
            <w:pPr>
              <w:pStyle w:val="Tabletext"/>
              <w:jc w:val="center"/>
              <w:rPr>
                <w:szCs w:val="22"/>
                <w:lang w:val="ru-RU"/>
              </w:rPr>
            </w:pPr>
            <w:r w:rsidRPr="002C1EB0">
              <w:rPr>
                <w:szCs w:val="22"/>
                <w:lang w:val="ru-RU"/>
              </w:rPr>
              <w:t xml:space="preserve">Понедельник, 27 сентября 2010 г. </w:t>
            </w:r>
            <w:r w:rsidRPr="002C1EB0">
              <w:rPr>
                <w:szCs w:val="22"/>
                <w:lang w:val="ru-RU"/>
              </w:rPr>
              <w:br/>
              <w:t>09 час. 30 мин. (местное время)</w:t>
            </w:r>
          </w:p>
        </w:tc>
      </w:tr>
    </w:tbl>
    <w:p w:rsidR="007A2A0C" w:rsidRPr="002C1EB0" w:rsidRDefault="007A2A0C" w:rsidP="00880C92">
      <w:pPr>
        <w:pStyle w:val="Heading1"/>
        <w:rPr>
          <w:lang w:val="ru-RU"/>
        </w:rPr>
      </w:pPr>
      <w:r w:rsidRPr="002C1EB0">
        <w:rPr>
          <w:lang w:val="ru-RU"/>
        </w:rPr>
        <w:t>2</w:t>
      </w:r>
      <w:r w:rsidRPr="002C1EB0">
        <w:rPr>
          <w:lang w:val="ru-RU"/>
        </w:rPr>
        <w:tab/>
      </w:r>
      <w:r w:rsidR="00C13FA5" w:rsidRPr="002C1EB0">
        <w:rPr>
          <w:lang w:val="ru-RU"/>
        </w:rPr>
        <w:t>Программа собрания</w:t>
      </w:r>
    </w:p>
    <w:p w:rsidR="00880C92" w:rsidRPr="002C1EB0" w:rsidRDefault="00C13FA5" w:rsidP="00880C92">
      <w:pPr>
        <w:rPr>
          <w:lang w:val="ru-RU"/>
        </w:rPr>
      </w:pPr>
      <w:r w:rsidRPr="002C1EB0">
        <w:rPr>
          <w:lang w:val="ru-RU"/>
        </w:rPr>
        <w:t xml:space="preserve">Проект повестки дня собрания </w:t>
      </w:r>
      <w:r w:rsidR="0076217A" w:rsidRPr="002C1EB0">
        <w:rPr>
          <w:lang w:val="ru-RU"/>
        </w:rPr>
        <w:t>1</w:t>
      </w:r>
      <w:r w:rsidRPr="002C1EB0">
        <w:rPr>
          <w:lang w:val="ru-RU"/>
        </w:rPr>
        <w:t>-й Исследовательской ко</w:t>
      </w:r>
      <w:r w:rsidR="00DE2EB4" w:rsidRPr="002C1EB0">
        <w:rPr>
          <w:lang w:val="ru-RU"/>
        </w:rPr>
        <w:t>миссии содержится в Приложении 1</w:t>
      </w:r>
      <w:r w:rsidRPr="002C1EB0">
        <w:rPr>
          <w:lang w:val="ru-RU"/>
        </w:rPr>
        <w:t xml:space="preserve">. </w:t>
      </w:r>
    </w:p>
    <w:p w:rsidR="00F42534" w:rsidRPr="002C1EB0" w:rsidRDefault="00C13FA5" w:rsidP="00880C92">
      <w:pPr>
        <w:rPr>
          <w:lang w:val="ru-RU"/>
        </w:rPr>
      </w:pPr>
      <w:r w:rsidRPr="002C1EB0">
        <w:rPr>
          <w:lang w:val="ru-RU"/>
        </w:rPr>
        <w:t xml:space="preserve">Вопросы, порученные </w:t>
      </w:r>
      <w:r w:rsidR="0076217A" w:rsidRPr="002C1EB0">
        <w:rPr>
          <w:lang w:val="ru-RU"/>
        </w:rPr>
        <w:t>1</w:t>
      </w:r>
      <w:r w:rsidRPr="002C1EB0">
        <w:rPr>
          <w:lang w:val="ru-RU"/>
        </w:rPr>
        <w:t>-й Исследовательской комиссии, представлены по следующему адресу</w:t>
      </w:r>
      <w:r w:rsidR="007A2A0C" w:rsidRPr="002C1EB0">
        <w:rPr>
          <w:lang w:val="ru-RU"/>
        </w:rPr>
        <w:t>:</w:t>
      </w:r>
    </w:p>
    <w:p w:rsidR="00797094" w:rsidRPr="002C1EB0" w:rsidRDefault="0082021D" w:rsidP="00880C92">
      <w:pPr>
        <w:jc w:val="center"/>
        <w:rPr>
          <w:b/>
          <w:bCs/>
          <w:lang w:val="ru-RU"/>
        </w:rPr>
      </w:pPr>
      <w:hyperlink r:id="rId9" w:history="1">
        <w:r w:rsidR="0076217A" w:rsidRPr="002C1EB0">
          <w:rPr>
            <w:rStyle w:val="Hyperlink"/>
            <w:bCs/>
            <w:lang w:val="ru-RU"/>
          </w:rPr>
          <w:t>http://www.itu.</w:t>
        </w:r>
        <w:r w:rsidR="0076217A" w:rsidRPr="002C1EB0">
          <w:rPr>
            <w:rStyle w:val="Hyperlink"/>
            <w:lang w:val="ru-RU"/>
          </w:rPr>
          <w:t>int</w:t>
        </w:r>
        <w:r w:rsidR="0076217A" w:rsidRPr="002C1EB0">
          <w:rPr>
            <w:rStyle w:val="Hyperlink"/>
            <w:bCs/>
            <w:lang w:val="ru-RU"/>
          </w:rPr>
          <w:t>/ITU-R/go/que-rsg1/en</w:t>
        </w:r>
      </w:hyperlink>
      <w:r w:rsidR="00797094" w:rsidRPr="002C1EB0">
        <w:rPr>
          <w:bCs/>
          <w:lang w:val="ru-RU"/>
        </w:rPr>
        <w:t>.</w:t>
      </w:r>
    </w:p>
    <w:p w:rsidR="007A2A0C" w:rsidRPr="002C1EB0" w:rsidRDefault="007A2A0C" w:rsidP="00880C92">
      <w:pPr>
        <w:pStyle w:val="Heading2"/>
        <w:rPr>
          <w:lang w:val="ru-RU"/>
        </w:rPr>
      </w:pPr>
      <w:r w:rsidRPr="002C1EB0">
        <w:rPr>
          <w:lang w:val="ru-RU"/>
        </w:rPr>
        <w:t>2.1</w:t>
      </w:r>
      <w:r w:rsidRPr="002C1EB0">
        <w:rPr>
          <w:lang w:val="ru-RU"/>
        </w:rPr>
        <w:tab/>
      </w:r>
      <w:r w:rsidR="00860471" w:rsidRPr="002C1EB0">
        <w:rPr>
          <w:lang w:val="ru-RU"/>
        </w:rPr>
        <w:t>Принятие проектов Рекомендаций на собр</w:t>
      </w:r>
      <w:r w:rsidR="00E013E7" w:rsidRPr="002C1EB0">
        <w:rPr>
          <w:lang w:val="ru-RU"/>
        </w:rPr>
        <w:t xml:space="preserve">ании </w:t>
      </w:r>
      <w:r w:rsidR="003936A6" w:rsidRPr="002C1EB0">
        <w:rPr>
          <w:lang w:val="ru-RU"/>
        </w:rPr>
        <w:t xml:space="preserve">Исследовательской </w:t>
      </w:r>
      <w:r w:rsidR="00E013E7" w:rsidRPr="002C1EB0">
        <w:rPr>
          <w:lang w:val="ru-RU"/>
        </w:rPr>
        <w:t xml:space="preserve">комиссии </w:t>
      </w:r>
      <w:r w:rsidR="00860471" w:rsidRPr="002C1EB0">
        <w:rPr>
          <w:lang w:val="ru-RU"/>
        </w:rPr>
        <w:t>(п. 10.2.2</w:t>
      </w:r>
      <w:r w:rsidR="00740D9E" w:rsidRPr="002C1EB0">
        <w:rPr>
          <w:lang w:val="ru-RU"/>
        </w:rPr>
        <w:t> </w:t>
      </w:r>
      <w:r w:rsidR="00860471" w:rsidRPr="002C1EB0">
        <w:rPr>
          <w:lang w:val="ru-RU"/>
        </w:rPr>
        <w:t>Резолюции МСЭ-R 1-5)</w:t>
      </w:r>
    </w:p>
    <w:p w:rsidR="007A2A0C" w:rsidRPr="002C1EB0" w:rsidRDefault="00076C22" w:rsidP="00880C92">
      <w:pPr>
        <w:rPr>
          <w:lang w:val="ru-RU"/>
        </w:rPr>
      </w:pPr>
      <w:r w:rsidRPr="002C1EB0">
        <w:rPr>
          <w:lang w:val="ru-RU"/>
        </w:rPr>
        <w:t>П</w:t>
      </w:r>
      <w:r w:rsidR="0040270C" w:rsidRPr="002C1EB0">
        <w:rPr>
          <w:lang w:val="ru-RU"/>
        </w:rPr>
        <w:t>редлага</w:t>
      </w:r>
      <w:r w:rsidR="0076217A" w:rsidRPr="002C1EB0">
        <w:rPr>
          <w:lang w:val="ru-RU"/>
        </w:rPr>
        <w:t>ю</w:t>
      </w:r>
      <w:r w:rsidR="0040270C" w:rsidRPr="002C1EB0">
        <w:rPr>
          <w:lang w:val="ru-RU"/>
        </w:rPr>
        <w:t>тся проект</w:t>
      </w:r>
      <w:r w:rsidR="0076217A" w:rsidRPr="002C1EB0">
        <w:rPr>
          <w:lang w:val="ru-RU"/>
        </w:rPr>
        <w:t>ы</w:t>
      </w:r>
      <w:r w:rsidRPr="002C1EB0">
        <w:rPr>
          <w:lang w:val="ru-RU"/>
        </w:rPr>
        <w:t xml:space="preserve"> </w:t>
      </w:r>
      <w:r w:rsidR="002B3E6E" w:rsidRPr="002C1EB0">
        <w:rPr>
          <w:lang w:val="ru-RU"/>
        </w:rPr>
        <w:t>Рекомендаци</w:t>
      </w:r>
      <w:r w:rsidR="0076217A" w:rsidRPr="002C1EB0">
        <w:rPr>
          <w:lang w:val="ru-RU"/>
        </w:rPr>
        <w:t>й</w:t>
      </w:r>
      <w:r w:rsidR="0040270C" w:rsidRPr="002C1EB0">
        <w:rPr>
          <w:lang w:val="ru-RU"/>
        </w:rPr>
        <w:t xml:space="preserve"> </w:t>
      </w:r>
      <w:r w:rsidR="004A2AAE" w:rsidRPr="002C1EB0">
        <w:rPr>
          <w:lang w:val="ru-RU"/>
        </w:rPr>
        <w:t xml:space="preserve">для </w:t>
      </w:r>
      <w:r w:rsidR="00860471" w:rsidRPr="002C1EB0">
        <w:rPr>
          <w:lang w:val="ru-RU"/>
        </w:rPr>
        <w:t>принятия</w:t>
      </w:r>
      <w:r w:rsidR="004A2AAE" w:rsidRPr="002C1EB0">
        <w:rPr>
          <w:lang w:val="ru-RU"/>
        </w:rPr>
        <w:t xml:space="preserve"> </w:t>
      </w:r>
      <w:r w:rsidR="003936A6" w:rsidRPr="002C1EB0">
        <w:rPr>
          <w:lang w:val="ru-RU"/>
        </w:rPr>
        <w:t xml:space="preserve">Исследовательской </w:t>
      </w:r>
      <w:r w:rsidR="0040270C" w:rsidRPr="002C1EB0">
        <w:rPr>
          <w:lang w:val="ru-RU"/>
        </w:rPr>
        <w:t xml:space="preserve">комиссией </w:t>
      </w:r>
      <w:r w:rsidR="004A2AAE" w:rsidRPr="002C1EB0">
        <w:rPr>
          <w:lang w:val="ru-RU"/>
        </w:rPr>
        <w:t xml:space="preserve">на </w:t>
      </w:r>
      <w:r w:rsidR="0040270C" w:rsidRPr="002C1EB0">
        <w:rPr>
          <w:lang w:val="ru-RU"/>
        </w:rPr>
        <w:t xml:space="preserve">ее </w:t>
      </w:r>
      <w:r w:rsidR="004A2AAE" w:rsidRPr="002C1EB0">
        <w:rPr>
          <w:lang w:val="ru-RU"/>
        </w:rPr>
        <w:t xml:space="preserve">собрании </w:t>
      </w:r>
      <w:r w:rsidR="0040270C" w:rsidRPr="002C1EB0">
        <w:rPr>
          <w:lang w:val="ru-RU"/>
        </w:rPr>
        <w:t>в соответствии с п. 10.2.2 Резолюции МСЭ-R 1-5</w:t>
      </w:r>
      <w:r w:rsidR="00740D9E" w:rsidRPr="002C1EB0">
        <w:rPr>
          <w:lang w:val="ru-RU"/>
        </w:rPr>
        <w:t>.</w:t>
      </w:r>
    </w:p>
    <w:p w:rsidR="00076C22" w:rsidRPr="002C1EB0" w:rsidRDefault="00076C22" w:rsidP="00880C92">
      <w:pPr>
        <w:rPr>
          <w:lang w:val="ru-RU"/>
        </w:rPr>
      </w:pPr>
      <w:r w:rsidRPr="002C1EB0">
        <w:rPr>
          <w:lang w:val="ru-RU"/>
        </w:rPr>
        <w:t>В соответствии с п. 10.2.2.2 Резолюции МСЭ-R 1-5 названи</w:t>
      </w:r>
      <w:r w:rsidR="0076217A" w:rsidRPr="002C1EB0">
        <w:rPr>
          <w:lang w:val="ru-RU"/>
        </w:rPr>
        <w:t>я</w:t>
      </w:r>
      <w:r w:rsidRPr="002C1EB0">
        <w:rPr>
          <w:lang w:val="ru-RU"/>
        </w:rPr>
        <w:t xml:space="preserve"> и резюме проект</w:t>
      </w:r>
      <w:r w:rsidR="0076217A" w:rsidRPr="002C1EB0">
        <w:rPr>
          <w:lang w:val="ru-RU"/>
        </w:rPr>
        <w:t>ов</w:t>
      </w:r>
      <w:r w:rsidR="00CA6A1B" w:rsidRPr="002C1EB0">
        <w:rPr>
          <w:lang w:val="ru-RU"/>
        </w:rPr>
        <w:t xml:space="preserve"> </w:t>
      </w:r>
      <w:r w:rsidR="002455A3" w:rsidRPr="002C1EB0">
        <w:rPr>
          <w:lang w:val="ru-RU"/>
        </w:rPr>
        <w:t>Рекомендаци</w:t>
      </w:r>
      <w:r w:rsidR="0076217A" w:rsidRPr="002C1EB0">
        <w:rPr>
          <w:lang w:val="ru-RU"/>
        </w:rPr>
        <w:t>й</w:t>
      </w:r>
      <w:r w:rsidR="002455A3" w:rsidRPr="002C1EB0">
        <w:rPr>
          <w:lang w:val="ru-RU"/>
        </w:rPr>
        <w:t xml:space="preserve"> </w:t>
      </w:r>
      <w:r w:rsidRPr="002C1EB0">
        <w:rPr>
          <w:lang w:val="ru-RU"/>
        </w:rPr>
        <w:t>приведены в Приложении 2.</w:t>
      </w:r>
    </w:p>
    <w:p w:rsidR="007A2A0C" w:rsidRPr="002C1EB0" w:rsidRDefault="00A446AA" w:rsidP="00880C92">
      <w:pPr>
        <w:pStyle w:val="Heading2"/>
        <w:rPr>
          <w:lang w:val="ru-RU"/>
        </w:rPr>
      </w:pPr>
      <w:r w:rsidRPr="002C1EB0">
        <w:rPr>
          <w:lang w:val="ru-RU"/>
        </w:rPr>
        <w:br w:type="page"/>
      </w:r>
      <w:r w:rsidR="007A2A0C" w:rsidRPr="002C1EB0">
        <w:rPr>
          <w:lang w:val="ru-RU"/>
        </w:rPr>
        <w:lastRenderedPageBreak/>
        <w:t>2.2</w:t>
      </w:r>
      <w:r w:rsidR="007A2A0C" w:rsidRPr="002C1EB0">
        <w:rPr>
          <w:lang w:val="ru-RU"/>
        </w:rPr>
        <w:tab/>
      </w:r>
      <w:r w:rsidR="00860471" w:rsidRPr="002C1EB0">
        <w:rPr>
          <w:lang w:val="ru-RU"/>
        </w:rPr>
        <w:t xml:space="preserve">Принятие </w:t>
      </w:r>
      <w:r w:rsidR="003936A6" w:rsidRPr="002C1EB0">
        <w:rPr>
          <w:lang w:val="ru-RU"/>
        </w:rPr>
        <w:t xml:space="preserve">Исследовательской </w:t>
      </w:r>
      <w:r w:rsidR="00860471" w:rsidRPr="002C1EB0">
        <w:rPr>
          <w:lang w:val="ru-RU"/>
        </w:rPr>
        <w:t>комиссией проектов Рекомендаций по переписке (п. 10.2.3</w:t>
      </w:r>
      <w:r w:rsidR="00740D9E" w:rsidRPr="002C1EB0">
        <w:rPr>
          <w:lang w:val="ru-RU"/>
        </w:rPr>
        <w:t> </w:t>
      </w:r>
      <w:r w:rsidR="00860471" w:rsidRPr="002C1EB0">
        <w:rPr>
          <w:lang w:val="ru-RU"/>
        </w:rPr>
        <w:t>Резолюции МСЭ-R 1-5)</w:t>
      </w:r>
    </w:p>
    <w:p w:rsidR="007A2A0C" w:rsidRPr="002C1EB0" w:rsidRDefault="00860471" w:rsidP="00880C92">
      <w:pPr>
        <w:rPr>
          <w:lang w:val="ru-RU"/>
        </w:rPr>
      </w:pPr>
      <w:r w:rsidRPr="002C1EB0">
        <w:rPr>
          <w:lang w:val="ru-RU"/>
        </w:rPr>
        <w:t>Процедура, описанная в п. 10.2.3 Резолюции МСЭ-R 1-</w:t>
      </w:r>
      <w:r w:rsidR="00622A45" w:rsidRPr="002C1EB0">
        <w:rPr>
          <w:lang w:val="ru-RU"/>
        </w:rPr>
        <w:t>5</w:t>
      </w:r>
      <w:r w:rsidRPr="002C1EB0">
        <w:rPr>
          <w:lang w:val="ru-RU"/>
        </w:rPr>
        <w:t xml:space="preserve">, касается проектов новых или пересмотренных Рекомендаций, которые отдельно не включены в повестку дня собрания </w:t>
      </w:r>
      <w:r w:rsidR="00151F23" w:rsidRPr="002C1EB0">
        <w:rPr>
          <w:lang w:val="ru-RU"/>
        </w:rPr>
        <w:t xml:space="preserve">Исследовательской </w:t>
      </w:r>
      <w:r w:rsidRPr="002C1EB0">
        <w:rPr>
          <w:lang w:val="ru-RU"/>
        </w:rPr>
        <w:t>комиссии</w:t>
      </w:r>
      <w:r w:rsidR="007A2A0C" w:rsidRPr="002C1EB0">
        <w:rPr>
          <w:lang w:val="ru-RU"/>
        </w:rPr>
        <w:t>.</w:t>
      </w:r>
    </w:p>
    <w:p w:rsidR="007A2A0C" w:rsidRPr="002C1EB0" w:rsidRDefault="00A20373" w:rsidP="00880C92">
      <w:pPr>
        <w:rPr>
          <w:lang w:val="ru-RU"/>
        </w:rPr>
      </w:pPr>
      <w:r w:rsidRPr="002C1EB0">
        <w:rPr>
          <w:lang w:val="ru-RU"/>
        </w:rPr>
        <w:t xml:space="preserve">С учетом тем, которые должны быть рассмотрены </w:t>
      </w:r>
      <w:r w:rsidR="00860471" w:rsidRPr="002C1EB0">
        <w:rPr>
          <w:lang w:val="ru-RU"/>
        </w:rPr>
        <w:t>во время собрани</w:t>
      </w:r>
      <w:r w:rsidRPr="002C1EB0">
        <w:rPr>
          <w:lang w:val="ru-RU"/>
        </w:rPr>
        <w:t>я</w:t>
      </w:r>
      <w:r w:rsidR="00860471" w:rsidRPr="002C1EB0">
        <w:rPr>
          <w:lang w:val="ru-RU"/>
        </w:rPr>
        <w:t xml:space="preserve"> Рабоч</w:t>
      </w:r>
      <w:r w:rsidRPr="002C1EB0">
        <w:rPr>
          <w:lang w:val="ru-RU"/>
        </w:rPr>
        <w:t>ей</w:t>
      </w:r>
      <w:r w:rsidR="00860471" w:rsidRPr="002C1EB0">
        <w:rPr>
          <w:lang w:val="ru-RU"/>
        </w:rPr>
        <w:t xml:space="preserve"> групп</w:t>
      </w:r>
      <w:r w:rsidRPr="002C1EB0">
        <w:rPr>
          <w:lang w:val="ru-RU"/>
        </w:rPr>
        <w:t>ы</w:t>
      </w:r>
      <w:r w:rsidR="00860471" w:rsidRPr="002C1EB0">
        <w:rPr>
          <w:lang w:val="ru-RU"/>
        </w:rPr>
        <w:t xml:space="preserve"> </w:t>
      </w:r>
      <w:r w:rsidRPr="002C1EB0">
        <w:rPr>
          <w:lang w:val="ru-RU"/>
        </w:rPr>
        <w:t>1</w:t>
      </w:r>
      <w:r w:rsidR="00622A45" w:rsidRPr="002C1EB0">
        <w:rPr>
          <w:lang w:val="ru-RU"/>
        </w:rPr>
        <w:t>C</w:t>
      </w:r>
      <w:r w:rsidR="00860471" w:rsidRPr="002C1EB0">
        <w:rPr>
          <w:lang w:val="ru-RU"/>
        </w:rPr>
        <w:t xml:space="preserve">, </w:t>
      </w:r>
      <w:r w:rsidR="00A55F05" w:rsidRPr="002C1EB0">
        <w:rPr>
          <w:lang w:val="ru-RU"/>
        </w:rPr>
        <w:t>проводящ</w:t>
      </w:r>
      <w:r w:rsidR="0099526A" w:rsidRPr="002C1EB0">
        <w:rPr>
          <w:lang w:val="ru-RU"/>
        </w:rPr>
        <w:t>егося</w:t>
      </w:r>
      <w:r w:rsidR="00A55F05" w:rsidRPr="002C1EB0">
        <w:rPr>
          <w:lang w:val="ru-RU"/>
        </w:rPr>
        <w:t xml:space="preserve"> непосредственно </w:t>
      </w:r>
      <w:r w:rsidR="00860471" w:rsidRPr="002C1EB0">
        <w:rPr>
          <w:lang w:val="ru-RU"/>
        </w:rPr>
        <w:t>накануне собрания</w:t>
      </w:r>
      <w:r w:rsidR="00706CE0" w:rsidRPr="002C1EB0">
        <w:rPr>
          <w:lang w:val="ru-RU"/>
        </w:rPr>
        <w:t xml:space="preserve"> данной</w:t>
      </w:r>
      <w:r w:rsidR="00860471" w:rsidRPr="002C1EB0">
        <w:rPr>
          <w:lang w:val="ru-RU"/>
        </w:rPr>
        <w:t xml:space="preserve"> </w:t>
      </w:r>
      <w:r w:rsidR="003936A6" w:rsidRPr="002C1EB0">
        <w:rPr>
          <w:lang w:val="ru-RU"/>
        </w:rPr>
        <w:t xml:space="preserve">Исследовательской </w:t>
      </w:r>
      <w:r w:rsidR="00860471" w:rsidRPr="002C1EB0">
        <w:rPr>
          <w:lang w:val="ru-RU"/>
        </w:rPr>
        <w:t>комиссии</w:t>
      </w:r>
      <w:r w:rsidR="00A55F05" w:rsidRPr="002C1EB0">
        <w:rPr>
          <w:lang w:val="ru-RU"/>
        </w:rPr>
        <w:t xml:space="preserve">, </w:t>
      </w:r>
      <w:r w:rsidR="0099526A" w:rsidRPr="002C1EB0">
        <w:rPr>
          <w:lang w:val="ru-RU"/>
        </w:rPr>
        <w:t xml:space="preserve">в данный момент этой Рабочей группой </w:t>
      </w:r>
      <w:r w:rsidR="00A55F05" w:rsidRPr="002C1EB0">
        <w:rPr>
          <w:lang w:val="ru-RU"/>
        </w:rPr>
        <w:t>не предполагается представл</w:t>
      </w:r>
      <w:r w:rsidR="0099526A" w:rsidRPr="002C1EB0">
        <w:rPr>
          <w:lang w:val="ru-RU"/>
        </w:rPr>
        <w:t xml:space="preserve">ять </w:t>
      </w:r>
      <w:r w:rsidR="00A55F05" w:rsidRPr="002C1EB0">
        <w:rPr>
          <w:lang w:val="ru-RU"/>
        </w:rPr>
        <w:t>н</w:t>
      </w:r>
      <w:r w:rsidR="0099526A" w:rsidRPr="002C1EB0">
        <w:rPr>
          <w:lang w:val="ru-RU"/>
        </w:rPr>
        <w:t>и</w:t>
      </w:r>
      <w:r w:rsidR="00A55F05" w:rsidRPr="002C1EB0">
        <w:rPr>
          <w:lang w:val="ru-RU"/>
        </w:rPr>
        <w:t xml:space="preserve"> одн</w:t>
      </w:r>
      <w:r w:rsidR="0099526A" w:rsidRPr="002C1EB0">
        <w:rPr>
          <w:lang w:val="ru-RU"/>
        </w:rPr>
        <w:t>ого</w:t>
      </w:r>
      <w:r w:rsidR="00A55F05" w:rsidRPr="002C1EB0">
        <w:rPr>
          <w:lang w:val="ru-RU"/>
        </w:rPr>
        <w:t xml:space="preserve"> проект</w:t>
      </w:r>
      <w:r w:rsidR="0099526A" w:rsidRPr="002C1EB0">
        <w:rPr>
          <w:lang w:val="ru-RU"/>
        </w:rPr>
        <w:t>а</w:t>
      </w:r>
      <w:r w:rsidR="00A55F05" w:rsidRPr="002C1EB0">
        <w:rPr>
          <w:lang w:val="ru-RU"/>
        </w:rPr>
        <w:t xml:space="preserve"> новой или пересмотренной </w:t>
      </w:r>
      <w:r w:rsidR="00F42534" w:rsidRPr="002C1EB0">
        <w:rPr>
          <w:lang w:val="ru-RU"/>
        </w:rPr>
        <w:t xml:space="preserve">Рекомендации </w:t>
      </w:r>
      <w:r w:rsidR="00A55F05" w:rsidRPr="002C1EB0">
        <w:rPr>
          <w:lang w:val="ru-RU"/>
        </w:rPr>
        <w:t>на рассмотр</w:t>
      </w:r>
      <w:r w:rsidR="00880C92" w:rsidRPr="002C1EB0">
        <w:rPr>
          <w:lang w:val="ru-RU"/>
        </w:rPr>
        <w:t>ение в соответствии с п. 10.2.3</w:t>
      </w:r>
      <w:r w:rsidR="00A55F05" w:rsidRPr="002C1EB0">
        <w:rPr>
          <w:lang w:val="ru-RU"/>
        </w:rPr>
        <w:t xml:space="preserve"> Резолюции МСЭ-R 1-5</w:t>
      </w:r>
      <w:r w:rsidR="007A2A0C" w:rsidRPr="002C1EB0">
        <w:rPr>
          <w:lang w:val="ru-RU"/>
        </w:rPr>
        <w:t>.</w:t>
      </w:r>
    </w:p>
    <w:p w:rsidR="00860471" w:rsidRPr="002C1EB0" w:rsidRDefault="007A2A0C" w:rsidP="00880C92">
      <w:pPr>
        <w:pStyle w:val="Heading2"/>
        <w:rPr>
          <w:lang w:val="ru-RU"/>
        </w:rPr>
      </w:pPr>
      <w:r w:rsidRPr="002C1EB0">
        <w:rPr>
          <w:lang w:val="ru-RU"/>
        </w:rPr>
        <w:t>2.3</w:t>
      </w:r>
      <w:r w:rsidRPr="002C1EB0">
        <w:rPr>
          <w:lang w:val="ru-RU"/>
        </w:rPr>
        <w:tab/>
      </w:r>
      <w:r w:rsidR="00860471" w:rsidRPr="002C1EB0">
        <w:rPr>
          <w:lang w:val="ru-RU"/>
        </w:rPr>
        <w:t>Решение о процедуре утверждения</w:t>
      </w:r>
    </w:p>
    <w:p w:rsidR="007A2A0C" w:rsidRPr="002C1EB0" w:rsidRDefault="00860471" w:rsidP="00880C92">
      <w:pPr>
        <w:rPr>
          <w:lang w:val="ru-RU"/>
        </w:rPr>
      </w:pPr>
      <w:r w:rsidRPr="002C1EB0">
        <w:rPr>
          <w:lang w:val="ru-RU"/>
        </w:rPr>
        <w:t xml:space="preserve">На собрании </w:t>
      </w:r>
      <w:r w:rsidR="003936A6" w:rsidRPr="002C1EB0">
        <w:rPr>
          <w:lang w:val="ru-RU"/>
        </w:rPr>
        <w:t xml:space="preserve">Исследовательская </w:t>
      </w:r>
      <w:r w:rsidR="0040270C" w:rsidRPr="002C1EB0">
        <w:rPr>
          <w:lang w:val="ru-RU"/>
        </w:rPr>
        <w:t>комиссия</w:t>
      </w:r>
      <w:r w:rsidRPr="002C1EB0">
        <w:rPr>
          <w:lang w:val="ru-RU"/>
        </w:rPr>
        <w:t xml:space="preserve"> должн</w:t>
      </w:r>
      <w:r w:rsidR="0040270C" w:rsidRPr="002C1EB0">
        <w:rPr>
          <w:lang w:val="ru-RU"/>
        </w:rPr>
        <w:t>а</w:t>
      </w:r>
      <w:r w:rsidRPr="002C1EB0">
        <w:rPr>
          <w:lang w:val="ru-RU"/>
        </w:rPr>
        <w:t xml:space="preserve"> принят</w:t>
      </w:r>
      <w:r w:rsidR="0040270C" w:rsidRPr="002C1EB0">
        <w:rPr>
          <w:lang w:val="ru-RU"/>
        </w:rPr>
        <w:t>ь</w:t>
      </w:r>
      <w:r w:rsidRPr="002C1EB0">
        <w:rPr>
          <w:lang w:val="ru-RU"/>
        </w:rPr>
        <w:t xml:space="preserve"> решение о возможной процедуре, которая будет применяться</w:t>
      </w:r>
      <w:r w:rsidR="0040270C" w:rsidRPr="002C1EB0">
        <w:rPr>
          <w:lang w:val="ru-RU"/>
        </w:rPr>
        <w:t>, чтобы добиться</w:t>
      </w:r>
      <w:r w:rsidRPr="002C1EB0">
        <w:rPr>
          <w:lang w:val="ru-RU"/>
        </w:rPr>
        <w:t xml:space="preserve"> утверждения каждого проекта Рекомендации в соответствии с п. 10.4.3 Резолюции МСЭ-R 1-</w:t>
      </w:r>
      <w:r w:rsidR="00622A45" w:rsidRPr="002C1EB0">
        <w:rPr>
          <w:lang w:val="ru-RU"/>
        </w:rPr>
        <w:t>5</w:t>
      </w:r>
      <w:r w:rsidRPr="002C1EB0">
        <w:rPr>
          <w:lang w:val="ru-RU"/>
        </w:rPr>
        <w:t>. Добиваться утверждения можно путем представления проекта Рекомендации следующей Ассамблее радиосвязи или путем проведен</w:t>
      </w:r>
      <w:r w:rsidR="00282A57" w:rsidRPr="002C1EB0">
        <w:rPr>
          <w:lang w:val="ru-RU"/>
        </w:rPr>
        <w:t>ия консультаций с Государствами-</w:t>
      </w:r>
      <w:r w:rsidRPr="002C1EB0">
        <w:rPr>
          <w:lang w:val="ru-RU"/>
        </w:rPr>
        <w:t xml:space="preserve">Членами; </w:t>
      </w:r>
      <w:r w:rsidR="00282A57" w:rsidRPr="002C1EB0">
        <w:rPr>
          <w:lang w:val="ru-RU"/>
        </w:rPr>
        <w:t>или же</w:t>
      </w:r>
      <w:r w:rsidRPr="002C1EB0">
        <w:rPr>
          <w:lang w:val="ru-RU"/>
        </w:rPr>
        <w:t xml:space="preserve"> </w:t>
      </w:r>
      <w:r w:rsidR="003936A6" w:rsidRPr="002C1EB0">
        <w:rPr>
          <w:lang w:val="ru-RU"/>
        </w:rPr>
        <w:t xml:space="preserve">Исследовательская </w:t>
      </w:r>
      <w:r w:rsidRPr="002C1EB0">
        <w:rPr>
          <w:lang w:val="ru-RU"/>
        </w:rPr>
        <w:t>комиссия может решить применять процедуру PSAA, описанную в п. 10.3 Резолюции МСЭ-R 1-</w:t>
      </w:r>
      <w:r w:rsidR="00622A45" w:rsidRPr="002C1EB0">
        <w:rPr>
          <w:lang w:val="ru-RU"/>
        </w:rPr>
        <w:t>5</w:t>
      </w:r>
      <w:r w:rsidR="007A2A0C" w:rsidRPr="002C1EB0">
        <w:rPr>
          <w:lang w:val="ru-RU"/>
        </w:rPr>
        <w:t>.</w:t>
      </w:r>
    </w:p>
    <w:p w:rsidR="00AB4BD9" w:rsidRPr="002C1EB0" w:rsidRDefault="00AB4BD9" w:rsidP="00880C92">
      <w:pPr>
        <w:pStyle w:val="Heading1"/>
        <w:rPr>
          <w:lang w:val="ru-RU"/>
        </w:rPr>
      </w:pPr>
      <w:r w:rsidRPr="002C1EB0">
        <w:rPr>
          <w:lang w:val="ru-RU"/>
        </w:rPr>
        <w:t>3</w:t>
      </w:r>
      <w:r w:rsidRPr="002C1EB0">
        <w:rPr>
          <w:lang w:val="ru-RU"/>
        </w:rPr>
        <w:tab/>
        <w:t>Вклады</w:t>
      </w:r>
    </w:p>
    <w:p w:rsidR="00876E4A" w:rsidRPr="002C1EB0" w:rsidRDefault="00065B6E" w:rsidP="00880C92">
      <w:pPr>
        <w:rPr>
          <w:lang w:val="ru-RU"/>
        </w:rPr>
      </w:pPr>
      <w:r w:rsidRPr="002C1EB0">
        <w:rPr>
          <w:lang w:val="ru-RU"/>
        </w:rPr>
        <w:t xml:space="preserve">Предлагается представлять вклады, связанные с работой </w:t>
      </w:r>
      <w:r w:rsidR="006804B9" w:rsidRPr="002C1EB0">
        <w:rPr>
          <w:lang w:val="ru-RU"/>
        </w:rPr>
        <w:t>1</w:t>
      </w:r>
      <w:r w:rsidRPr="002C1EB0">
        <w:rPr>
          <w:lang w:val="ru-RU"/>
        </w:rPr>
        <w:t xml:space="preserve">-й Исследовательской комиссии. Они будут обрабатываться </w:t>
      </w:r>
      <w:r w:rsidR="00323579" w:rsidRPr="002C1EB0">
        <w:rPr>
          <w:lang w:val="ru-RU"/>
        </w:rPr>
        <w:t>в соответствии с положениями, сформулированн</w:t>
      </w:r>
      <w:r w:rsidR="009C1954" w:rsidRPr="002C1EB0">
        <w:rPr>
          <w:lang w:val="ru-RU"/>
        </w:rPr>
        <w:t>ыми в Резолюции МСЭ</w:t>
      </w:r>
      <w:r w:rsidR="009C1954" w:rsidRPr="002C1EB0">
        <w:rPr>
          <w:lang w:val="ru-RU"/>
        </w:rPr>
        <w:noBreakHyphen/>
      </w:r>
      <w:r w:rsidR="00876E4A" w:rsidRPr="002C1EB0">
        <w:rPr>
          <w:lang w:val="ru-RU"/>
        </w:rPr>
        <w:t>R 1-5</w:t>
      </w:r>
      <w:r w:rsidR="00323579" w:rsidRPr="002C1EB0">
        <w:rPr>
          <w:lang w:val="ru-RU"/>
        </w:rPr>
        <w:t>, и</w:t>
      </w:r>
      <w:r w:rsidR="003B4950" w:rsidRPr="002C1EB0">
        <w:rPr>
          <w:lang w:val="ru-RU"/>
        </w:rPr>
        <w:t xml:space="preserve"> </w:t>
      </w:r>
      <w:r w:rsidR="00323579" w:rsidRPr="002C1EB0">
        <w:rPr>
          <w:lang w:val="ru-RU"/>
        </w:rPr>
        <w:t>размещаться по адресу</w:t>
      </w:r>
      <w:r w:rsidR="00C460B4" w:rsidRPr="002C1EB0">
        <w:rPr>
          <w:lang w:val="ru-RU"/>
        </w:rPr>
        <w:t>:</w:t>
      </w:r>
      <w:r w:rsidR="00323579" w:rsidRPr="002C1EB0">
        <w:rPr>
          <w:lang w:val="ru-RU"/>
        </w:rPr>
        <w:t xml:space="preserve"> </w:t>
      </w:r>
      <w:hyperlink r:id="rId10" w:history="1">
        <w:r w:rsidR="006804B9" w:rsidRPr="002C1EB0">
          <w:rPr>
            <w:rStyle w:val="Hyperlink"/>
            <w:lang w:val="ru-RU"/>
          </w:rPr>
          <w:t>http://www.itu.int/md/R07-SG01-C/en</w:t>
        </w:r>
      </w:hyperlink>
      <w:r w:rsidR="00323579" w:rsidRPr="002C1EB0">
        <w:rPr>
          <w:lang w:val="ru-RU"/>
        </w:rPr>
        <w:t xml:space="preserve">. </w:t>
      </w:r>
      <w:r w:rsidR="006804B9" w:rsidRPr="002C1EB0">
        <w:rPr>
          <w:b/>
          <w:bCs/>
          <w:lang w:val="ru-RU"/>
        </w:rPr>
        <w:t>Предельный срок для получения</w:t>
      </w:r>
      <w:r w:rsidR="00323579" w:rsidRPr="002C1EB0">
        <w:rPr>
          <w:b/>
          <w:bCs/>
          <w:lang w:val="ru-RU"/>
        </w:rPr>
        <w:t xml:space="preserve"> вкладов</w:t>
      </w:r>
      <w:r w:rsidR="005133FD" w:rsidRPr="002C1EB0">
        <w:rPr>
          <w:b/>
          <w:bCs/>
          <w:lang w:val="ru-RU"/>
        </w:rPr>
        <w:t> </w:t>
      </w:r>
      <w:r w:rsidR="006804B9" w:rsidRPr="002C1EB0">
        <w:rPr>
          <w:b/>
          <w:bCs/>
          <w:lang w:val="ru-RU"/>
        </w:rPr>
        <w:t xml:space="preserve">Бюро радиосвязи </w:t>
      </w:r>
      <w:r w:rsidR="00557659" w:rsidRPr="002C1EB0">
        <w:rPr>
          <w:lang w:val="ru-RU"/>
        </w:rPr>
        <w:t>–</w:t>
      </w:r>
      <w:r w:rsidR="00557659" w:rsidRPr="002C1EB0">
        <w:rPr>
          <w:b/>
          <w:bCs/>
          <w:lang w:val="ru-RU"/>
        </w:rPr>
        <w:t xml:space="preserve"> </w:t>
      </w:r>
      <w:r w:rsidR="00CA6A1B" w:rsidRPr="002C1EB0">
        <w:rPr>
          <w:b/>
          <w:bCs/>
          <w:lang w:val="ru-RU"/>
        </w:rPr>
        <w:t>п</w:t>
      </w:r>
      <w:r w:rsidR="006804B9" w:rsidRPr="002C1EB0">
        <w:rPr>
          <w:b/>
          <w:bCs/>
          <w:lang w:val="ru-RU"/>
        </w:rPr>
        <w:t>онедельник</w:t>
      </w:r>
      <w:r w:rsidR="00557659" w:rsidRPr="002C1EB0">
        <w:rPr>
          <w:lang w:val="ru-RU"/>
        </w:rPr>
        <w:t>,</w:t>
      </w:r>
      <w:r w:rsidR="00557659" w:rsidRPr="002C1EB0">
        <w:rPr>
          <w:b/>
          <w:bCs/>
          <w:lang w:val="ru-RU"/>
        </w:rPr>
        <w:t xml:space="preserve"> </w:t>
      </w:r>
      <w:r w:rsidR="006804B9" w:rsidRPr="002C1EB0">
        <w:rPr>
          <w:b/>
          <w:bCs/>
          <w:lang w:val="ru-RU"/>
        </w:rPr>
        <w:t>20</w:t>
      </w:r>
      <w:r w:rsidR="00CA6A1B" w:rsidRPr="002C1EB0">
        <w:rPr>
          <w:b/>
          <w:bCs/>
          <w:lang w:val="ru-RU"/>
        </w:rPr>
        <w:t xml:space="preserve"> </w:t>
      </w:r>
      <w:r w:rsidR="006804B9" w:rsidRPr="002C1EB0">
        <w:rPr>
          <w:b/>
          <w:bCs/>
          <w:lang w:val="ru-RU"/>
        </w:rPr>
        <w:t xml:space="preserve">сентября </w:t>
      </w:r>
      <w:r w:rsidR="00CA6A1B" w:rsidRPr="002C1EB0">
        <w:rPr>
          <w:b/>
          <w:bCs/>
          <w:lang w:val="ru-RU"/>
        </w:rPr>
        <w:t>2010 года</w:t>
      </w:r>
      <w:r w:rsidR="00557659" w:rsidRPr="002C1EB0">
        <w:rPr>
          <w:lang w:val="ru-RU"/>
        </w:rPr>
        <w:t>,</w:t>
      </w:r>
      <w:r w:rsidR="00557659" w:rsidRPr="002C1EB0">
        <w:rPr>
          <w:b/>
          <w:bCs/>
          <w:lang w:val="ru-RU"/>
        </w:rPr>
        <w:t xml:space="preserve"> 1600</w:t>
      </w:r>
      <w:r w:rsidR="00E3643D" w:rsidRPr="002C1EB0">
        <w:rPr>
          <w:b/>
          <w:bCs/>
          <w:lang w:val="ru-RU"/>
        </w:rPr>
        <w:t xml:space="preserve"> </w:t>
      </w:r>
      <w:r w:rsidR="00557659" w:rsidRPr="002C1EB0">
        <w:rPr>
          <w:b/>
          <w:bCs/>
          <w:lang w:val="ru-RU"/>
        </w:rPr>
        <w:t>UTC</w:t>
      </w:r>
      <w:r w:rsidR="00323579" w:rsidRPr="002C1EB0">
        <w:rPr>
          <w:lang w:val="ru-RU"/>
        </w:rPr>
        <w:t xml:space="preserve">. </w:t>
      </w:r>
      <w:r w:rsidR="006804B9" w:rsidRPr="002C1EB0">
        <w:rPr>
          <w:lang w:val="ru-RU"/>
        </w:rPr>
        <w:t>Вклады</w:t>
      </w:r>
      <w:r w:rsidR="00323579" w:rsidRPr="002C1EB0">
        <w:rPr>
          <w:lang w:val="ru-RU"/>
        </w:rPr>
        <w:t xml:space="preserve">, которые получены после указанного предельного срока, </w:t>
      </w:r>
      <w:r w:rsidR="009C1954" w:rsidRPr="002C1EB0">
        <w:rPr>
          <w:lang w:val="ru-RU"/>
        </w:rPr>
        <w:t>не принимаются. В Резолюции МСЭ</w:t>
      </w:r>
      <w:r w:rsidR="009C1954" w:rsidRPr="002C1EB0">
        <w:rPr>
          <w:lang w:val="ru-RU"/>
        </w:rPr>
        <w:noBreakHyphen/>
      </w:r>
      <w:r w:rsidR="00323579" w:rsidRPr="002C1EB0">
        <w:rPr>
          <w:lang w:val="ru-RU"/>
        </w:rPr>
        <w:t>R 1-5 предусматривается, что вклады, которые не предоставляются участникам на момент открытия собрания, рассматриваться не будут</w:t>
      </w:r>
      <w:r w:rsidR="00620539" w:rsidRPr="002C1EB0">
        <w:rPr>
          <w:lang w:val="ru-RU"/>
        </w:rPr>
        <w:t xml:space="preserve">. </w:t>
      </w:r>
    </w:p>
    <w:p w:rsidR="00F42534" w:rsidRPr="002C1EB0" w:rsidRDefault="00620539" w:rsidP="00880C92">
      <w:pPr>
        <w:rPr>
          <w:szCs w:val="22"/>
          <w:lang w:val="ru-RU"/>
        </w:rPr>
      </w:pPr>
      <w:r w:rsidRPr="002C1EB0">
        <w:rPr>
          <w:szCs w:val="22"/>
          <w:lang w:val="ru-RU"/>
        </w:rPr>
        <w:t xml:space="preserve">Просим участников представлять вклады по электронной почте по адресу: </w:t>
      </w:r>
    </w:p>
    <w:p w:rsidR="00876E4A" w:rsidRPr="002C1EB0" w:rsidRDefault="0082021D" w:rsidP="00880C92">
      <w:pPr>
        <w:jc w:val="center"/>
        <w:rPr>
          <w:lang w:val="ru-RU"/>
        </w:rPr>
      </w:pPr>
      <w:hyperlink r:id="rId11" w:history="1">
        <w:r w:rsidR="006804B9" w:rsidRPr="002C1EB0">
          <w:rPr>
            <w:rStyle w:val="Hyperlink"/>
            <w:lang w:val="ru-RU"/>
          </w:rPr>
          <w:t>rsg1@itu.</w:t>
        </w:r>
        <w:r w:rsidR="006804B9" w:rsidRPr="002C1EB0">
          <w:rPr>
            <w:rStyle w:val="Hyperlink"/>
            <w:szCs w:val="24"/>
            <w:lang w:val="ru-RU"/>
          </w:rPr>
          <w:t>int</w:t>
        </w:r>
      </w:hyperlink>
      <w:r w:rsidR="00876E4A" w:rsidRPr="002C1EB0">
        <w:rPr>
          <w:lang w:val="ru-RU"/>
        </w:rPr>
        <w:t>.</w:t>
      </w:r>
    </w:p>
    <w:p w:rsidR="00F42534" w:rsidRPr="002C1EB0" w:rsidRDefault="00620539" w:rsidP="00880C92">
      <w:pPr>
        <w:rPr>
          <w:lang w:val="ru-RU"/>
        </w:rPr>
      </w:pPr>
      <w:r w:rsidRPr="002C1EB0">
        <w:rPr>
          <w:szCs w:val="22"/>
          <w:lang w:val="ru-RU"/>
        </w:rPr>
        <w:t xml:space="preserve">Кроме того, по одному экземпляру каждого вклада следует направить председателю и заместителям председателя </w:t>
      </w:r>
      <w:r w:rsidR="00FD4251" w:rsidRPr="002C1EB0">
        <w:rPr>
          <w:szCs w:val="22"/>
          <w:lang w:val="ru-RU"/>
        </w:rPr>
        <w:t>1</w:t>
      </w:r>
      <w:r w:rsidRPr="002C1EB0">
        <w:rPr>
          <w:szCs w:val="22"/>
          <w:lang w:val="ru-RU"/>
        </w:rPr>
        <w:t>-й Исследовательской комиссии. Соответствующие адреса приводятся на</w:t>
      </w:r>
      <w:r w:rsidRPr="002C1EB0">
        <w:rPr>
          <w:lang w:val="ru-RU"/>
        </w:rPr>
        <w:t xml:space="preserve">: </w:t>
      </w:r>
    </w:p>
    <w:p w:rsidR="00AB4BD9" w:rsidRPr="002C1EB0" w:rsidRDefault="0082021D" w:rsidP="00880C92">
      <w:pPr>
        <w:jc w:val="center"/>
        <w:rPr>
          <w:lang w:val="ru-RU"/>
        </w:rPr>
      </w:pPr>
      <w:hyperlink r:id="rId12" w:history="1">
        <w:r w:rsidR="006804B9" w:rsidRPr="002C1EB0">
          <w:rPr>
            <w:rStyle w:val="Hyperlink"/>
            <w:lang w:val="ru-RU"/>
          </w:rPr>
          <w:t>http://www.itu.int/cgi-bin/htsh/</w:t>
        </w:r>
        <w:r w:rsidR="006804B9" w:rsidRPr="002C1EB0">
          <w:rPr>
            <w:rStyle w:val="Hyperlink"/>
            <w:szCs w:val="24"/>
            <w:lang w:val="ru-RU"/>
          </w:rPr>
          <w:t>compass</w:t>
        </w:r>
        <w:r w:rsidR="006804B9" w:rsidRPr="002C1EB0">
          <w:rPr>
            <w:rStyle w:val="Hyperlink"/>
            <w:lang w:val="ru-RU"/>
          </w:rPr>
          <w:t>/cvc.param.sh?acvty_code=sg1</w:t>
        </w:r>
      </w:hyperlink>
      <w:r w:rsidR="00740D9E" w:rsidRPr="002C1EB0">
        <w:rPr>
          <w:lang w:val="ru-RU"/>
        </w:rPr>
        <w:t>.</w:t>
      </w:r>
    </w:p>
    <w:p w:rsidR="00571B79" w:rsidRPr="002C1EB0" w:rsidRDefault="00571B79" w:rsidP="00880C92">
      <w:pPr>
        <w:pStyle w:val="Heading1"/>
        <w:rPr>
          <w:lang w:val="ru-RU"/>
        </w:rPr>
      </w:pPr>
      <w:r w:rsidRPr="002C1EB0">
        <w:rPr>
          <w:lang w:val="ru-RU"/>
        </w:rPr>
        <w:t>4</w:t>
      </w:r>
      <w:r w:rsidRPr="002C1EB0">
        <w:rPr>
          <w:lang w:val="ru-RU"/>
        </w:rPr>
        <w:tab/>
        <w:t>Участие/необходимость получения визы</w:t>
      </w:r>
    </w:p>
    <w:p w:rsidR="00F42534" w:rsidRPr="002C1EB0" w:rsidRDefault="00571B79" w:rsidP="00880C92">
      <w:pPr>
        <w:rPr>
          <w:szCs w:val="24"/>
          <w:lang w:val="ru-RU"/>
        </w:rPr>
      </w:pPr>
      <w:r w:rsidRPr="002C1EB0">
        <w:rPr>
          <w:szCs w:val="24"/>
          <w:lang w:val="ru-RU"/>
        </w:rPr>
        <w:t xml:space="preserve">Регистрация делегатов/участников собрания будет проводиться в онлайновой форме с использованием веб-сайта МСЭ-R. Каждому Государству-Члену/Члену Сектора/Ассоциированному члену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непосредственно связаться с координатором, назначенным в его/ее объединении для всех видов деятельности Исследовательской комиссии. Список назначенных координаторов (DFP) приводится на веб-странице </w:t>
      </w:r>
      <w:r w:rsidRPr="002C1EB0">
        <w:rPr>
          <w:b/>
          <w:bCs/>
          <w:szCs w:val="24"/>
          <w:lang w:val="ru-RU"/>
        </w:rPr>
        <w:t xml:space="preserve">МСЭ-R </w:t>
      </w:r>
      <w:r w:rsidRPr="002C1EB0">
        <w:rPr>
          <w:szCs w:val="24"/>
          <w:lang w:val="ru-RU"/>
        </w:rPr>
        <w:t>"</w:t>
      </w:r>
      <w:r w:rsidRPr="002C1EB0">
        <w:rPr>
          <w:b/>
          <w:bCs/>
          <w:szCs w:val="24"/>
          <w:lang w:val="ru-RU"/>
        </w:rPr>
        <w:t>Регистрация делегатов и информация</w:t>
      </w:r>
      <w:r w:rsidRPr="002C1EB0">
        <w:rPr>
          <w:szCs w:val="24"/>
          <w:lang w:val="ru-RU"/>
        </w:rPr>
        <w:t>" по адресу:</w:t>
      </w:r>
    </w:p>
    <w:p w:rsidR="00571B79" w:rsidRPr="002C1EB0" w:rsidRDefault="0082021D" w:rsidP="00880C92">
      <w:pPr>
        <w:jc w:val="center"/>
        <w:rPr>
          <w:szCs w:val="24"/>
          <w:lang w:val="ru-RU"/>
        </w:rPr>
      </w:pPr>
      <w:hyperlink r:id="rId13" w:history="1">
        <w:r w:rsidR="00571B79" w:rsidRPr="002C1EB0">
          <w:rPr>
            <w:rStyle w:val="Hyperlink"/>
            <w:szCs w:val="24"/>
            <w:lang w:val="ru-RU"/>
          </w:rPr>
          <w:t>http://www.itu.int/ITU-R/go/delegate-reg-info/en</w:t>
        </w:r>
      </w:hyperlink>
      <w:r w:rsidR="00571B79" w:rsidRPr="002C1EB0">
        <w:rPr>
          <w:szCs w:val="24"/>
          <w:lang w:val="ru-RU"/>
        </w:rPr>
        <w:t>.</w:t>
      </w:r>
    </w:p>
    <w:p w:rsidR="00571B79" w:rsidRPr="002C1EB0" w:rsidRDefault="005133FD" w:rsidP="00880C92">
      <w:pPr>
        <w:rPr>
          <w:lang w:val="ru-RU"/>
        </w:rPr>
      </w:pPr>
      <w:r w:rsidRPr="002C1EB0">
        <w:rPr>
          <w:lang w:val="ru-RU"/>
        </w:rPr>
        <w:br w:type="page"/>
      </w:r>
      <w:r w:rsidR="00571B79" w:rsidRPr="002C1EB0">
        <w:rPr>
          <w:lang w:val="ru-RU"/>
        </w:rPr>
        <w:t xml:space="preserve"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</w:t>
      </w:r>
      <w:r w:rsidR="003952C0" w:rsidRPr="002C1EB0">
        <w:rPr>
          <w:lang w:val="ru-RU"/>
        </w:rPr>
        <w:t xml:space="preserve">удостоверение личности с </w:t>
      </w:r>
      <w:r w:rsidR="00571B79" w:rsidRPr="002C1EB0">
        <w:rPr>
          <w:lang w:val="ru-RU"/>
        </w:rPr>
        <w:t>фотографи</w:t>
      </w:r>
      <w:r w:rsidR="003952C0" w:rsidRPr="002C1EB0">
        <w:rPr>
          <w:lang w:val="ru-RU"/>
        </w:rPr>
        <w:t>ей</w:t>
      </w:r>
      <w:r w:rsidR="00571B79" w:rsidRPr="002C1EB0">
        <w:rPr>
          <w:lang w:val="ru-RU"/>
        </w:rPr>
        <w:t xml:space="preserve">. </w:t>
      </w:r>
    </w:p>
    <w:p w:rsidR="007A2A0C" w:rsidRPr="002C1EB0" w:rsidRDefault="00571B79" w:rsidP="00880C92">
      <w:pPr>
        <w:rPr>
          <w:sz w:val="20"/>
          <w:lang w:val="ru-RU"/>
        </w:rPr>
      </w:pPr>
      <w:r w:rsidRPr="002C1EB0">
        <w:rPr>
          <w:szCs w:val="24"/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4" w:history="1">
        <w:r w:rsidRPr="002C1EB0">
          <w:rPr>
            <w:rStyle w:val="Hyperlink"/>
            <w:szCs w:val="24"/>
            <w:lang w:val="ru-RU"/>
          </w:rPr>
          <w:t>http://www.itu.int/travel/index.html</w:t>
        </w:r>
      </w:hyperlink>
      <w:r w:rsidRPr="002C1EB0">
        <w:rPr>
          <w:lang w:val="ru-RU"/>
        </w:rPr>
        <w:t>.</w:t>
      </w:r>
    </w:p>
    <w:p w:rsidR="00860471" w:rsidRPr="002C1EB0" w:rsidRDefault="00860471" w:rsidP="00880C92">
      <w:pPr>
        <w:tabs>
          <w:tab w:val="clear" w:pos="794"/>
          <w:tab w:val="clear" w:pos="1191"/>
          <w:tab w:val="clear" w:pos="1588"/>
          <w:tab w:val="clear" w:pos="1985"/>
        </w:tabs>
        <w:spacing w:before="1418"/>
        <w:ind w:left="5670"/>
        <w:jc w:val="center"/>
        <w:rPr>
          <w:szCs w:val="22"/>
          <w:lang w:val="ru-RU"/>
        </w:rPr>
      </w:pPr>
      <w:r w:rsidRPr="002C1EB0">
        <w:rPr>
          <w:szCs w:val="22"/>
          <w:lang w:val="ru-RU"/>
        </w:rPr>
        <w:t>Валерий Тимофеев</w:t>
      </w:r>
      <w:r w:rsidR="00CE49F2" w:rsidRPr="002C1EB0">
        <w:rPr>
          <w:szCs w:val="22"/>
          <w:lang w:val="ru-RU"/>
        </w:rPr>
        <w:br/>
      </w:r>
      <w:r w:rsidRPr="002C1EB0">
        <w:rPr>
          <w:szCs w:val="22"/>
          <w:lang w:val="ru-RU"/>
        </w:rPr>
        <w:t>Директор Бюро радиосвязи</w:t>
      </w:r>
    </w:p>
    <w:p w:rsidR="007A2A0C" w:rsidRPr="002C1EB0" w:rsidRDefault="00860471" w:rsidP="00880C92">
      <w:pPr>
        <w:tabs>
          <w:tab w:val="center" w:pos="7371"/>
          <w:tab w:val="right" w:pos="8505"/>
        </w:tabs>
        <w:spacing w:before="1320"/>
        <w:rPr>
          <w:lang w:val="ru-RU"/>
        </w:rPr>
      </w:pPr>
      <w:r w:rsidRPr="002C1EB0">
        <w:rPr>
          <w:b/>
          <w:bCs/>
          <w:lang w:val="ru-RU"/>
        </w:rPr>
        <w:t>Приложени</w:t>
      </w:r>
      <w:r w:rsidR="005133FD" w:rsidRPr="002C1EB0">
        <w:rPr>
          <w:b/>
          <w:bCs/>
          <w:lang w:val="ru-RU"/>
        </w:rPr>
        <w:t>я</w:t>
      </w:r>
      <w:r w:rsidR="00CE49F2" w:rsidRPr="002C1EB0">
        <w:rPr>
          <w:lang w:val="ru-RU"/>
        </w:rPr>
        <w:t xml:space="preserve">: </w:t>
      </w:r>
      <w:r w:rsidR="00FD4251" w:rsidRPr="002C1EB0">
        <w:rPr>
          <w:lang w:val="ru-RU"/>
        </w:rPr>
        <w:t>2</w:t>
      </w:r>
    </w:p>
    <w:p w:rsidR="00F42534" w:rsidRPr="002C1EB0" w:rsidRDefault="00F42534" w:rsidP="00880C92">
      <w:pPr>
        <w:tabs>
          <w:tab w:val="left" w:pos="6237"/>
        </w:tabs>
        <w:spacing w:before="1800"/>
        <w:rPr>
          <w:sz w:val="20"/>
          <w:u w:val="single"/>
          <w:lang w:val="ru-RU"/>
        </w:rPr>
      </w:pPr>
    </w:p>
    <w:p w:rsidR="00F42534" w:rsidRPr="002C1EB0" w:rsidRDefault="00F42534" w:rsidP="00880C92">
      <w:pPr>
        <w:tabs>
          <w:tab w:val="left" w:pos="6237"/>
        </w:tabs>
        <w:spacing w:before="720"/>
        <w:rPr>
          <w:sz w:val="20"/>
          <w:u w:val="single"/>
          <w:lang w:val="ru-RU"/>
        </w:rPr>
      </w:pPr>
    </w:p>
    <w:p w:rsidR="00F42534" w:rsidRPr="002C1EB0" w:rsidRDefault="00F42534" w:rsidP="00880C92">
      <w:pPr>
        <w:tabs>
          <w:tab w:val="left" w:pos="6237"/>
        </w:tabs>
        <w:spacing w:before="720"/>
        <w:rPr>
          <w:sz w:val="20"/>
          <w:u w:val="single"/>
          <w:lang w:val="ru-RU"/>
        </w:rPr>
      </w:pPr>
    </w:p>
    <w:p w:rsidR="00F42534" w:rsidRPr="002C1EB0" w:rsidRDefault="00F42534" w:rsidP="00880C92">
      <w:pPr>
        <w:tabs>
          <w:tab w:val="left" w:pos="6237"/>
        </w:tabs>
        <w:spacing w:before="720"/>
        <w:rPr>
          <w:sz w:val="20"/>
          <w:u w:val="single"/>
          <w:lang w:val="ru-RU"/>
        </w:rPr>
      </w:pPr>
    </w:p>
    <w:p w:rsidR="00F42534" w:rsidRPr="002C1EB0" w:rsidRDefault="00F42534" w:rsidP="00880C92">
      <w:pPr>
        <w:tabs>
          <w:tab w:val="left" w:pos="6237"/>
        </w:tabs>
        <w:spacing w:before="720"/>
        <w:rPr>
          <w:sz w:val="20"/>
          <w:u w:val="single"/>
          <w:lang w:val="ru-RU"/>
        </w:rPr>
      </w:pPr>
    </w:p>
    <w:p w:rsidR="00860471" w:rsidRPr="001E3F6B" w:rsidRDefault="00860471" w:rsidP="00880C92">
      <w:pPr>
        <w:tabs>
          <w:tab w:val="left" w:pos="6237"/>
        </w:tabs>
        <w:spacing w:before="720"/>
        <w:rPr>
          <w:sz w:val="18"/>
          <w:szCs w:val="18"/>
          <w:lang w:val="ru-RU"/>
        </w:rPr>
      </w:pPr>
      <w:r w:rsidRPr="002C1EB0">
        <w:rPr>
          <w:sz w:val="20"/>
          <w:u w:val="single"/>
          <w:lang w:val="ru-RU"/>
        </w:rPr>
        <w:t>Рассылка</w:t>
      </w:r>
      <w:r w:rsidRPr="001E3F6B">
        <w:rPr>
          <w:sz w:val="20"/>
          <w:lang w:val="ru-RU"/>
        </w:rPr>
        <w:t>:</w:t>
      </w:r>
    </w:p>
    <w:p w:rsidR="00860471" w:rsidRPr="002C1EB0" w:rsidRDefault="00860471" w:rsidP="00880C92">
      <w:pPr>
        <w:tabs>
          <w:tab w:val="clear" w:pos="794"/>
          <w:tab w:val="clear" w:pos="1191"/>
          <w:tab w:val="clear" w:pos="1588"/>
          <w:tab w:val="clear" w:pos="1985"/>
        </w:tabs>
        <w:ind w:left="284" w:hanging="284"/>
        <w:rPr>
          <w:sz w:val="20"/>
          <w:lang w:val="ru-RU"/>
        </w:rPr>
      </w:pPr>
      <w:r w:rsidRPr="002C1EB0">
        <w:rPr>
          <w:sz w:val="20"/>
          <w:lang w:val="ru-RU"/>
        </w:rPr>
        <w:t>–</w:t>
      </w:r>
      <w:r w:rsidRPr="002C1EB0">
        <w:rPr>
          <w:sz w:val="20"/>
          <w:lang w:val="ru-RU"/>
        </w:rPr>
        <w:tab/>
        <w:t>Администрациям Государств</w:t>
      </w:r>
      <w:r w:rsidR="00B91061" w:rsidRPr="002C1EB0">
        <w:rPr>
          <w:sz w:val="20"/>
          <w:lang w:val="ru-RU"/>
        </w:rPr>
        <w:t>-</w:t>
      </w:r>
      <w:r w:rsidRPr="002C1EB0">
        <w:rPr>
          <w:sz w:val="20"/>
          <w:lang w:val="ru-RU"/>
        </w:rPr>
        <w:t>Членов и Членам Сектора радиосвязи</w:t>
      </w:r>
    </w:p>
    <w:p w:rsidR="00860471" w:rsidRPr="002C1EB0" w:rsidRDefault="00860471" w:rsidP="00880C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 w:hanging="284"/>
        <w:rPr>
          <w:sz w:val="20"/>
          <w:lang w:val="ru-RU"/>
        </w:rPr>
      </w:pPr>
      <w:r w:rsidRPr="002C1EB0">
        <w:rPr>
          <w:sz w:val="20"/>
          <w:lang w:val="ru-RU"/>
        </w:rPr>
        <w:t>–</w:t>
      </w:r>
      <w:r w:rsidRPr="002C1EB0">
        <w:rPr>
          <w:sz w:val="20"/>
          <w:lang w:val="ru-RU"/>
        </w:rPr>
        <w:tab/>
        <w:t xml:space="preserve">Ассоциированным </w:t>
      </w:r>
      <w:r w:rsidR="00880C92" w:rsidRPr="002C1EB0">
        <w:rPr>
          <w:sz w:val="20"/>
          <w:lang w:val="ru-RU"/>
        </w:rPr>
        <w:t xml:space="preserve">членам </w:t>
      </w:r>
      <w:r w:rsidRPr="002C1EB0">
        <w:rPr>
          <w:sz w:val="20"/>
          <w:lang w:val="ru-RU"/>
        </w:rPr>
        <w:t xml:space="preserve">МСЭ-R, </w:t>
      </w:r>
      <w:r w:rsidR="00CA6A1B" w:rsidRPr="002C1EB0">
        <w:rPr>
          <w:sz w:val="20"/>
          <w:lang w:val="ru-RU"/>
        </w:rPr>
        <w:t>принимающим участие</w:t>
      </w:r>
      <w:r w:rsidRPr="002C1EB0">
        <w:rPr>
          <w:sz w:val="20"/>
          <w:lang w:val="ru-RU"/>
        </w:rPr>
        <w:t xml:space="preserve"> в работе </w:t>
      </w:r>
      <w:r w:rsidR="000B6729" w:rsidRPr="002C1EB0">
        <w:rPr>
          <w:sz w:val="20"/>
          <w:lang w:val="ru-RU"/>
        </w:rPr>
        <w:t>1</w:t>
      </w:r>
      <w:r w:rsidRPr="002C1EB0">
        <w:rPr>
          <w:sz w:val="20"/>
          <w:lang w:val="ru-RU"/>
        </w:rPr>
        <w:t>-й Исследовательской комиссии по радиосвязи</w:t>
      </w:r>
    </w:p>
    <w:p w:rsidR="00860471" w:rsidRPr="002C1EB0" w:rsidRDefault="00860471" w:rsidP="00880C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 w:hanging="284"/>
        <w:rPr>
          <w:sz w:val="20"/>
          <w:lang w:val="ru-RU"/>
        </w:rPr>
      </w:pPr>
      <w:r w:rsidRPr="002C1EB0">
        <w:rPr>
          <w:sz w:val="20"/>
          <w:lang w:val="ru-RU"/>
        </w:rPr>
        <w:t>–</w:t>
      </w:r>
      <w:r w:rsidRPr="002C1EB0">
        <w:rPr>
          <w:sz w:val="20"/>
          <w:lang w:val="ru-RU"/>
        </w:rPr>
        <w:tab/>
        <w:t xml:space="preserve">Председателям и заместителям </w:t>
      </w:r>
      <w:r w:rsidR="00BA4173" w:rsidRPr="002C1EB0">
        <w:rPr>
          <w:sz w:val="20"/>
          <w:lang w:val="ru-RU"/>
        </w:rPr>
        <w:t xml:space="preserve">председателей </w:t>
      </w:r>
      <w:r w:rsidRPr="002C1EB0">
        <w:rPr>
          <w:sz w:val="20"/>
          <w:lang w:val="ru-RU"/>
        </w:rPr>
        <w:t>исследовательских комиссий по радиосвязи и Специального комитета по регламентарн</w:t>
      </w:r>
      <w:r w:rsidR="00B75657" w:rsidRPr="002C1EB0">
        <w:rPr>
          <w:sz w:val="20"/>
          <w:lang w:val="ru-RU"/>
        </w:rPr>
        <w:t>о-</w:t>
      </w:r>
      <w:r w:rsidRPr="002C1EB0">
        <w:rPr>
          <w:sz w:val="20"/>
          <w:lang w:val="ru-RU"/>
        </w:rPr>
        <w:t>процедурным вопросам</w:t>
      </w:r>
    </w:p>
    <w:p w:rsidR="00860471" w:rsidRPr="002C1EB0" w:rsidRDefault="00860471" w:rsidP="00880C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 w:hanging="284"/>
        <w:rPr>
          <w:sz w:val="20"/>
          <w:lang w:val="ru-RU"/>
        </w:rPr>
      </w:pPr>
      <w:r w:rsidRPr="002C1EB0">
        <w:rPr>
          <w:sz w:val="20"/>
          <w:lang w:val="ru-RU"/>
        </w:rPr>
        <w:t>–</w:t>
      </w:r>
      <w:r w:rsidRPr="002C1EB0">
        <w:rPr>
          <w:sz w:val="20"/>
          <w:lang w:val="ru-RU"/>
        </w:rPr>
        <w:tab/>
        <w:t xml:space="preserve">Председателю и заместителям </w:t>
      </w:r>
      <w:r w:rsidR="00BA4173" w:rsidRPr="002C1EB0">
        <w:rPr>
          <w:sz w:val="20"/>
          <w:lang w:val="ru-RU"/>
        </w:rPr>
        <w:t xml:space="preserve">председателя </w:t>
      </w:r>
      <w:r w:rsidRPr="002C1EB0">
        <w:rPr>
          <w:sz w:val="20"/>
          <w:lang w:val="ru-RU"/>
        </w:rPr>
        <w:t>Подготовительного собрания к конференции</w:t>
      </w:r>
    </w:p>
    <w:p w:rsidR="00860471" w:rsidRPr="002C1EB0" w:rsidRDefault="00860471" w:rsidP="00880C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 w:hanging="284"/>
        <w:rPr>
          <w:sz w:val="20"/>
          <w:lang w:val="ru-RU"/>
        </w:rPr>
      </w:pPr>
      <w:r w:rsidRPr="002C1EB0">
        <w:rPr>
          <w:sz w:val="20"/>
          <w:lang w:val="ru-RU"/>
        </w:rPr>
        <w:t>–</w:t>
      </w:r>
      <w:r w:rsidRPr="002C1EB0">
        <w:rPr>
          <w:sz w:val="20"/>
          <w:lang w:val="ru-RU"/>
        </w:rPr>
        <w:tab/>
        <w:t>Членам Радиорегламентарного комитета</w:t>
      </w:r>
    </w:p>
    <w:p w:rsidR="007A2A0C" w:rsidRPr="002C1EB0" w:rsidRDefault="00860471" w:rsidP="00880C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 w:hanging="284"/>
        <w:rPr>
          <w:sz w:val="18"/>
          <w:szCs w:val="18"/>
          <w:lang w:val="ru-RU"/>
        </w:rPr>
      </w:pPr>
      <w:r w:rsidRPr="002C1EB0">
        <w:rPr>
          <w:sz w:val="20"/>
          <w:lang w:val="ru-RU"/>
        </w:rPr>
        <w:t>–</w:t>
      </w:r>
      <w:r w:rsidRPr="002C1EB0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7A2A0C" w:rsidRPr="002C1EB0" w:rsidRDefault="007A2A0C" w:rsidP="00880C92">
      <w:pPr>
        <w:pStyle w:val="AnnexNotitle"/>
        <w:spacing w:before="0" w:after="240"/>
        <w:rPr>
          <w:lang w:val="ru-RU"/>
        </w:rPr>
      </w:pPr>
      <w:r w:rsidRPr="002C1EB0">
        <w:rPr>
          <w:sz w:val="16"/>
          <w:lang w:val="ru-RU"/>
        </w:rPr>
        <w:br w:type="page"/>
      </w:r>
      <w:r w:rsidR="00A360EA" w:rsidRPr="002C1EB0">
        <w:rPr>
          <w:b w:val="0"/>
          <w:caps/>
          <w:lang w:val="ru-RU"/>
        </w:rPr>
        <w:t>Приложение 1</w:t>
      </w:r>
      <w:r w:rsidR="00A446AA" w:rsidRPr="002C1EB0">
        <w:rPr>
          <w:b w:val="0"/>
          <w:caps/>
          <w:lang w:val="ru-RU"/>
        </w:rPr>
        <w:br/>
      </w:r>
      <w:r w:rsidR="00A446AA" w:rsidRPr="002C1EB0">
        <w:rPr>
          <w:lang w:val="ru-RU"/>
        </w:rPr>
        <w:br/>
      </w:r>
      <w:r w:rsidR="008C4C9F" w:rsidRPr="002C1EB0">
        <w:rPr>
          <w:bCs/>
          <w:lang w:val="ru-RU"/>
        </w:rPr>
        <w:t xml:space="preserve">Проект повестки дня собрания </w:t>
      </w:r>
      <w:r w:rsidR="00FD4251" w:rsidRPr="002C1EB0">
        <w:rPr>
          <w:bCs/>
          <w:lang w:val="ru-RU"/>
        </w:rPr>
        <w:t>1</w:t>
      </w:r>
      <w:r w:rsidR="008C4C9F" w:rsidRPr="002C1EB0">
        <w:rPr>
          <w:bCs/>
          <w:lang w:val="ru-RU"/>
        </w:rPr>
        <w:t>-й Исследовательской комиссии по радиосвязи</w:t>
      </w:r>
    </w:p>
    <w:p w:rsidR="00A8466F" w:rsidRPr="002C1EB0" w:rsidRDefault="007A2A0C" w:rsidP="00880C92">
      <w:pPr>
        <w:spacing w:before="0"/>
        <w:jc w:val="center"/>
        <w:rPr>
          <w:lang w:val="ru-RU"/>
        </w:rPr>
      </w:pPr>
      <w:r w:rsidRPr="002C1EB0">
        <w:rPr>
          <w:lang w:val="ru-RU"/>
        </w:rPr>
        <w:t>(</w:t>
      </w:r>
      <w:r w:rsidR="008C4C9F" w:rsidRPr="002C1EB0">
        <w:rPr>
          <w:lang w:val="ru-RU"/>
        </w:rPr>
        <w:t>Женева</w:t>
      </w:r>
      <w:r w:rsidRPr="002C1EB0">
        <w:rPr>
          <w:lang w:val="ru-RU"/>
        </w:rPr>
        <w:t xml:space="preserve">, </w:t>
      </w:r>
      <w:r w:rsidR="00FD4251" w:rsidRPr="002C1EB0">
        <w:rPr>
          <w:lang w:val="ru-RU"/>
        </w:rPr>
        <w:t>27</w:t>
      </w:r>
      <w:r w:rsidR="00CA6A1B" w:rsidRPr="002C1EB0">
        <w:rPr>
          <w:lang w:val="ru-RU"/>
        </w:rPr>
        <w:t xml:space="preserve"> </w:t>
      </w:r>
      <w:r w:rsidR="00FD4251" w:rsidRPr="002C1EB0">
        <w:rPr>
          <w:lang w:val="ru-RU"/>
        </w:rPr>
        <w:t xml:space="preserve">сентября </w:t>
      </w:r>
      <w:r w:rsidR="00CA6A1B" w:rsidRPr="002C1EB0">
        <w:rPr>
          <w:lang w:val="ru-RU"/>
        </w:rPr>
        <w:t>2010 г</w:t>
      </w:r>
      <w:r w:rsidR="00880C92" w:rsidRPr="002C1EB0">
        <w:rPr>
          <w:lang w:val="ru-RU"/>
        </w:rPr>
        <w:t>.</w:t>
      </w:r>
      <w:r w:rsidRPr="002C1EB0">
        <w:rPr>
          <w:lang w:val="ru-RU"/>
        </w:rPr>
        <w:t>)</w:t>
      </w:r>
    </w:p>
    <w:p w:rsidR="007A2A0C" w:rsidRPr="002C1EB0" w:rsidRDefault="007A2A0C" w:rsidP="00880C92">
      <w:pPr>
        <w:pStyle w:val="enumlev1"/>
        <w:spacing w:before="360"/>
        <w:rPr>
          <w:lang w:val="ru-RU"/>
        </w:rPr>
      </w:pPr>
      <w:r w:rsidRPr="002C1EB0">
        <w:rPr>
          <w:b/>
          <w:bCs/>
          <w:lang w:val="ru-RU"/>
        </w:rPr>
        <w:t>1</w:t>
      </w:r>
      <w:r w:rsidRPr="002C1EB0">
        <w:rPr>
          <w:lang w:val="ru-RU"/>
        </w:rPr>
        <w:tab/>
      </w:r>
      <w:r w:rsidR="00C50EAA" w:rsidRPr="002C1EB0">
        <w:rPr>
          <w:lang w:val="ru-RU"/>
        </w:rPr>
        <w:t>Открытие собрания</w:t>
      </w:r>
    </w:p>
    <w:p w:rsidR="007A2A0C" w:rsidRPr="002C1EB0" w:rsidRDefault="007A2A0C" w:rsidP="00880C92">
      <w:pPr>
        <w:pStyle w:val="enumlev1"/>
        <w:rPr>
          <w:lang w:val="ru-RU"/>
        </w:rPr>
      </w:pPr>
      <w:r w:rsidRPr="002C1EB0">
        <w:rPr>
          <w:b/>
          <w:bCs/>
          <w:lang w:val="ru-RU"/>
        </w:rPr>
        <w:t>2</w:t>
      </w:r>
      <w:r w:rsidRPr="002C1EB0">
        <w:rPr>
          <w:lang w:val="ru-RU"/>
        </w:rPr>
        <w:tab/>
      </w:r>
      <w:r w:rsidR="008C4C9F" w:rsidRPr="002C1EB0">
        <w:rPr>
          <w:lang w:val="ru-RU"/>
        </w:rPr>
        <w:t>Утверждение повестки дня</w:t>
      </w:r>
    </w:p>
    <w:p w:rsidR="007A2A0C" w:rsidRPr="002C1EB0" w:rsidRDefault="007A2A0C" w:rsidP="00880C92">
      <w:pPr>
        <w:pStyle w:val="enumlev1"/>
        <w:rPr>
          <w:lang w:val="ru-RU"/>
        </w:rPr>
      </w:pPr>
      <w:r w:rsidRPr="002C1EB0">
        <w:rPr>
          <w:b/>
          <w:bCs/>
          <w:lang w:val="ru-RU"/>
        </w:rPr>
        <w:t>3</w:t>
      </w:r>
      <w:r w:rsidRPr="002C1EB0">
        <w:rPr>
          <w:lang w:val="ru-RU"/>
        </w:rPr>
        <w:tab/>
      </w:r>
      <w:r w:rsidR="008C4C9F" w:rsidRPr="002C1EB0">
        <w:rPr>
          <w:lang w:val="ru-RU"/>
        </w:rPr>
        <w:t xml:space="preserve">Назначение </w:t>
      </w:r>
      <w:r w:rsidR="00EC11CF" w:rsidRPr="002C1EB0">
        <w:rPr>
          <w:lang w:val="ru-RU"/>
        </w:rPr>
        <w:t>Д</w:t>
      </w:r>
      <w:r w:rsidR="008C4C9F" w:rsidRPr="002C1EB0">
        <w:rPr>
          <w:lang w:val="ru-RU"/>
        </w:rPr>
        <w:t>окладчика</w:t>
      </w:r>
    </w:p>
    <w:p w:rsidR="007A2A0C" w:rsidRPr="002C1EB0" w:rsidRDefault="007A2A0C" w:rsidP="00880C92">
      <w:pPr>
        <w:pStyle w:val="enumlev1"/>
        <w:rPr>
          <w:lang w:val="ru-RU"/>
        </w:rPr>
      </w:pPr>
      <w:r w:rsidRPr="002C1EB0">
        <w:rPr>
          <w:b/>
          <w:bCs/>
          <w:lang w:val="ru-RU"/>
        </w:rPr>
        <w:t>4</w:t>
      </w:r>
      <w:r w:rsidRPr="002C1EB0">
        <w:rPr>
          <w:lang w:val="ru-RU"/>
        </w:rPr>
        <w:tab/>
      </w:r>
      <w:r w:rsidR="0051595E" w:rsidRPr="002C1EB0">
        <w:rPr>
          <w:lang w:val="ru-RU"/>
        </w:rPr>
        <w:t xml:space="preserve">Утверждение краткого отчета о собрании, состоявшемся в сентябре 2009 года </w:t>
      </w:r>
      <w:r w:rsidRPr="002C1EB0">
        <w:rPr>
          <w:lang w:val="ru-RU"/>
        </w:rPr>
        <w:t>(</w:t>
      </w:r>
      <w:r w:rsidR="008C4C9F" w:rsidRPr="002C1EB0">
        <w:rPr>
          <w:lang w:val="ru-RU"/>
        </w:rPr>
        <w:t>Документ</w:t>
      </w:r>
      <w:r w:rsidR="00522F81" w:rsidRPr="002C1EB0">
        <w:rPr>
          <w:lang w:val="ru-RU"/>
        </w:rPr>
        <w:t> </w:t>
      </w:r>
      <w:hyperlink r:id="rId15" w:history="1">
        <w:r w:rsidR="0051595E" w:rsidRPr="002C1EB0">
          <w:rPr>
            <w:rStyle w:val="Hyperlink"/>
            <w:lang w:val="ru-RU" w:eastAsia="ja-JP"/>
          </w:rPr>
          <w:t>1/85</w:t>
        </w:r>
      </w:hyperlink>
      <w:r w:rsidRPr="002C1EB0">
        <w:rPr>
          <w:lang w:val="ru-RU"/>
        </w:rPr>
        <w:t>)</w:t>
      </w:r>
    </w:p>
    <w:p w:rsidR="0051595E" w:rsidRPr="002C1EB0" w:rsidRDefault="0051595E" w:rsidP="00880C92">
      <w:pPr>
        <w:pStyle w:val="enumlev1"/>
        <w:rPr>
          <w:lang w:val="ru-RU"/>
        </w:rPr>
      </w:pPr>
      <w:r w:rsidRPr="002C1EB0">
        <w:rPr>
          <w:b/>
          <w:bCs/>
          <w:lang w:val="ru-RU"/>
        </w:rPr>
        <w:t>5</w:t>
      </w:r>
      <w:r w:rsidRPr="002C1EB0">
        <w:rPr>
          <w:lang w:val="ru-RU"/>
        </w:rPr>
        <w:tab/>
        <w:t>Отчет о собрании КГР-10</w:t>
      </w:r>
    </w:p>
    <w:p w:rsidR="0051595E" w:rsidRPr="002C1EB0" w:rsidRDefault="0051595E" w:rsidP="00880C92">
      <w:pPr>
        <w:pStyle w:val="enumlev1"/>
        <w:rPr>
          <w:szCs w:val="24"/>
          <w:u w:val="single"/>
          <w:lang w:val="ru-RU"/>
        </w:rPr>
      </w:pPr>
      <w:r w:rsidRPr="002C1EB0">
        <w:rPr>
          <w:b/>
          <w:bCs/>
          <w:lang w:val="ru-RU"/>
        </w:rPr>
        <w:t>6</w:t>
      </w:r>
      <w:r w:rsidRPr="002C1EB0">
        <w:rPr>
          <w:lang w:val="ru-RU"/>
        </w:rPr>
        <w:tab/>
        <w:t>Отчеты председателей рабочих групп о деятельности</w:t>
      </w:r>
    </w:p>
    <w:p w:rsidR="0051595E" w:rsidRPr="002C1EB0" w:rsidRDefault="0051595E" w:rsidP="00880C92">
      <w:pPr>
        <w:pStyle w:val="enumlev2"/>
        <w:tabs>
          <w:tab w:val="clear" w:pos="1191"/>
          <w:tab w:val="left" w:pos="1418"/>
        </w:tabs>
        <w:ind w:left="1361" w:hanging="567"/>
        <w:rPr>
          <w:lang w:val="ru-RU"/>
        </w:rPr>
      </w:pPr>
      <w:r w:rsidRPr="002C1EB0">
        <w:rPr>
          <w:b/>
          <w:bCs/>
          <w:lang w:val="ru-RU"/>
        </w:rPr>
        <w:t>6.1</w:t>
      </w:r>
      <w:r w:rsidRPr="002C1EB0">
        <w:rPr>
          <w:lang w:val="ru-RU"/>
        </w:rPr>
        <w:tab/>
        <w:t>Рабочая группа 1A</w:t>
      </w:r>
    </w:p>
    <w:p w:rsidR="0051595E" w:rsidRPr="002C1EB0" w:rsidRDefault="0051595E" w:rsidP="00880C92">
      <w:pPr>
        <w:pStyle w:val="enumlev2"/>
        <w:tabs>
          <w:tab w:val="clear" w:pos="1191"/>
          <w:tab w:val="left" w:pos="1418"/>
        </w:tabs>
        <w:ind w:left="1361" w:hanging="567"/>
        <w:rPr>
          <w:lang w:val="ru-RU"/>
        </w:rPr>
      </w:pPr>
      <w:r w:rsidRPr="002C1EB0">
        <w:rPr>
          <w:b/>
          <w:bCs/>
          <w:lang w:val="ru-RU"/>
        </w:rPr>
        <w:t>6.2</w:t>
      </w:r>
      <w:r w:rsidRPr="002C1EB0">
        <w:rPr>
          <w:lang w:val="ru-RU"/>
        </w:rPr>
        <w:tab/>
        <w:t>Рабочая группа 1B</w:t>
      </w:r>
    </w:p>
    <w:p w:rsidR="0051595E" w:rsidRPr="002C1EB0" w:rsidRDefault="0051595E" w:rsidP="00880C92">
      <w:pPr>
        <w:pStyle w:val="enumlev2"/>
        <w:tabs>
          <w:tab w:val="clear" w:pos="1191"/>
          <w:tab w:val="left" w:pos="1418"/>
        </w:tabs>
        <w:ind w:left="1361" w:hanging="567"/>
        <w:rPr>
          <w:lang w:val="ru-RU"/>
        </w:rPr>
      </w:pPr>
      <w:r w:rsidRPr="002C1EB0">
        <w:rPr>
          <w:b/>
          <w:bCs/>
          <w:lang w:val="ru-RU"/>
        </w:rPr>
        <w:t>6.3</w:t>
      </w:r>
      <w:r w:rsidRPr="002C1EB0">
        <w:rPr>
          <w:lang w:val="ru-RU"/>
        </w:rPr>
        <w:tab/>
        <w:t>Рабочая группа 1C</w:t>
      </w:r>
    </w:p>
    <w:p w:rsidR="0051595E" w:rsidRPr="002C1EB0" w:rsidRDefault="0051595E" w:rsidP="00880C92">
      <w:pPr>
        <w:pStyle w:val="enumlev1"/>
        <w:rPr>
          <w:lang w:val="ru-RU"/>
        </w:rPr>
      </w:pPr>
      <w:r w:rsidRPr="002C1EB0">
        <w:rPr>
          <w:b/>
          <w:bCs/>
          <w:lang w:val="ru-RU"/>
        </w:rPr>
        <w:t>7</w:t>
      </w:r>
      <w:r w:rsidRPr="002C1EB0">
        <w:rPr>
          <w:lang w:val="ru-RU"/>
        </w:rPr>
        <w:tab/>
        <w:t>Рассмотрение проектов Рекомендаций, для которых было подано уведомление о намерении добиваться принятия (см. Резолюцию МСЭ-R 1-5, пп. 10.2.2 и 10.4)</w:t>
      </w:r>
    </w:p>
    <w:p w:rsidR="0051595E" w:rsidRPr="002C1EB0" w:rsidRDefault="0051595E" w:rsidP="00880C92">
      <w:pPr>
        <w:pStyle w:val="enumlev1"/>
        <w:rPr>
          <w:lang w:val="ru-RU"/>
        </w:rPr>
      </w:pPr>
      <w:r w:rsidRPr="002C1EB0">
        <w:rPr>
          <w:b/>
          <w:bCs/>
          <w:lang w:val="ru-RU"/>
        </w:rPr>
        <w:t>8</w:t>
      </w:r>
      <w:r w:rsidRPr="002C1EB0">
        <w:rPr>
          <w:lang w:val="ru-RU"/>
        </w:rPr>
        <w:tab/>
        <w:t>Рассмотрение новых и пересмотренных Рекомендаций, для которых не было подано уведомление о намерении добиваться принятия (см. Резолюцию МСЭ-R 1-5, пп. 10.2.3, 10.3 и 10.4)</w:t>
      </w:r>
    </w:p>
    <w:p w:rsidR="0051595E" w:rsidRPr="002C1EB0" w:rsidRDefault="0051595E" w:rsidP="00880C92">
      <w:pPr>
        <w:pStyle w:val="enumlev2"/>
        <w:rPr>
          <w:lang w:val="ru-RU"/>
        </w:rPr>
      </w:pPr>
      <w:r w:rsidRPr="002C1EB0">
        <w:rPr>
          <w:lang w:val="ru-RU"/>
        </w:rPr>
        <w:t>–</w:t>
      </w:r>
      <w:r w:rsidRPr="002C1EB0">
        <w:rPr>
          <w:lang w:val="ru-RU"/>
        </w:rPr>
        <w:tab/>
        <w:t>решение о том, чтобы добиваться принятия</w:t>
      </w:r>
    </w:p>
    <w:p w:rsidR="0051595E" w:rsidRPr="002C1EB0" w:rsidRDefault="0051595E" w:rsidP="00880C92">
      <w:pPr>
        <w:pStyle w:val="enumlev2"/>
        <w:rPr>
          <w:lang w:val="ru-RU"/>
        </w:rPr>
      </w:pPr>
      <w:r w:rsidRPr="002C1EB0">
        <w:rPr>
          <w:lang w:val="ru-RU"/>
        </w:rPr>
        <w:t>–</w:t>
      </w:r>
      <w:r w:rsidRPr="002C1EB0">
        <w:rPr>
          <w:lang w:val="ru-RU"/>
        </w:rPr>
        <w:tab/>
        <w:t>решение о процедуре утверждения, которая будет применяться</w:t>
      </w:r>
    </w:p>
    <w:p w:rsidR="0051595E" w:rsidRPr="002C1EB0" w:rsidRDefault="0051595E" w:rsidP="00880C92">
      <w:pPr>
        <w:pStyle w:val="enumlev1"/>
        <w:rPr>
          <w:lang w:val="ru-RU"/>
        </w:rPr>
      </w:pPr>
      <w:r w:rsidRPr="002C1EB0">
        <w:rPr>
          <w:b/>
          <w:lang w:val="ru-RU"/>
        </w:rPr>
        <w:t>9</w:t>
      </w:r>
      <w:r w:rsidRPr="002C1EB0">
        <w:rPr>
          <w:b/>
          <w:lang w:val="ru-RU"/>
        </w:rPr>
        <w:tab/>
      </w:r>
      <w:r w:rsidRPr="002C1EB0">
        <w:rPr>
          <w:lang w:val="ru-RU"/>
        </w:rPr>
        <w:t>Рассмотрение редакционных поправок к Рекомендациям (</w:t>
      </w:r>
      <w:r w:rsidR="00522F81" w:rsidRPr="002C1EB0">
        <w:rPr>
          <w:lang w:val="ru-RU"/>
        </w:rPr>
        <w:t>см. Резолюцию МСЭ-R 1-5, п. </w:t>
      </w:r>
      <w:r w:rsidRPr="002C1EB0">
        <w:rPr>
          <w:lang w:val="ru-RU"/>
        </w:rPr>
        <w:t>11.5)</w:t>
      </w:r>
    </w:p>
    <w:p w:rsidR="0051595E" w:rsidRPr="002C1EB0" w:rsidRDefault="0051595E" w:rsidP="00880C92">
      <w:pPr>
        <w:pStyle w:val="enumlev1"/>
        <w:rPr>
          <w:lang w:val="ru-RU"/>
        </w:rPr>
      </w:pPr>
      <w:r w:rsidRPr="002C1EB0">
        <w:rPr>
          <w:b/>
          <w:lang w:val="ru-RU"/>
        </w:rPr>
        <w:t>10</w:t>
      </w:r>
      <w:r w:rsidRPr="002C1EB0">
        <w:rPr>
          <w:b/>
          <w:lang w:val="ru-RU"/>
        </w:rPr>
        <w:tab/>
      </w:r>
      <w:r w:rsidRPr="002C1EB0">
        <w:rPr>
          <w:lang w:val="ru-RU"/>
        </w:rPr>
        <w:t>Рассмотрение новых и пересмотренных Отчетов</w:t>
      </w:r>
    </w:p>
    <w:p w:rsidR="0051595E" w:rsidRPr="002C1EB0" w:rsidRDefault="0051595E" w:rsidP="00880C92">
      <w:pPr>
        <w:pStyle w:val="enumlev1"/>
        <w:rPr>
          <w:szCs w:val="22"/>
          <w:lang w:val="ru-RU"/>
        </w:rPr>
      </w:pPr>
      <w:r w:rsidRPr="002C1EB0">
        <w:rPr>
          <w:b/>
          <w:lang w:val="ru-RU"/>
        </w:rPr>
        <w:t>11</w:t>
      </w:r>
      <w:r w:rsidRPr="002C1EB0">
        <w:rPr>
          <w:b/>
          <w:lang w:val="ru-RU"/>
        </w:rPr>
        <w:tab/>
      </w:r>
      <w:r w:rsidRPr="002C1EB0">
        <w:rPr>
          <w:szCs w:val="22"/>
          <w:lang w:val="ru-RU"/>
        </w:rPr>
        <w:t>Рассмотрение новых и пересмотренных Вопросов</w:t>
      </w:r>
    </w:p>
    <w:p w:rsidR="0051595E" w:rsidRPr="002C1EB0" w:rsidRDefault="0051595E" w:rsidP="00880C92">
      <w:pPr>
        <w:pStyle w:val="enumlev1"/>
        <w:rPr>
          <w:lang w:val="ru-RU"/>
        </w:rPr>
      </w:pPr>
      <w:r w:rsidRPr="002C1EB0">
        <w:rPr>
          <w:b/>
          <w:lang w:val="ru-RU"/>
        </w:rPr>
        <w:t>12</w:t>
      </w:r>
      <w:r w:rsidRPr="002C1EB0">
        <w:rPr>
          <w:b/>
          <w:lang w:val="ru-RU"/>
        </w:rPr>
        <w:tab/>
      </w:r>
      <w:r w:rsidRPr="002C1EB0">
        <w:rPr>
          <w:lang w:val="ru-RU"/>
        </w:rPr>
        <w:t>Исключение Рекомендаций, Отчетов и Вопросов</w:t>
      </w:r>
    </w:p>
    <w:p w:rsidR="0051595E" w:rsidRPr="002C1EB0" w:rsidRDefault="0051595E" w:rsidP="00880C92">
      <w:pPr>
        <w:pStyle w:val="enumlev1"/>
        <w:rPr>
          <w:szCs w:val="22"/>
          <w:lang w:val="ru-RU"/>
        </w:rPr>
      </w:pPr>
      <w:r w:rsidRPr="002C1EB0">
        <w:rPr>
          <w:b/>
          <w:lang w:val="ru-RU"/>
        </w:rPr>
        <w:t>13</w:t>
      </w:r>
      <w:r w:rsidRPr="002C1EB0">
        <w:rPr>
          <w:b/>
          <w:lang w:val="ru-RU"/>
        </w:rPr>
        <w:tab/>
      </w:r>
      <w:r w:rsidRPr="002C1EB0">
        <w:rPr>
          <w:lang w:val="ru-RU"/>
        </w:rPr>
        <w:t>Статус Р</w:t>
      </w:r>
      <w:r w:rsidRPr="002C1EB0">
        <w:rPr>
          <w:szCs w:val="22"/>
          <w:lang w:val="ru-RU"/>
        </w:rPr>
        <w:t>екомендаций, Отчетов</w:t>
      </w:r>
      <w:r w:rsidRPr="002C1EB0">
        <w:rPr>
          <w:lang w:val="ru-RU"/>
        </w:rPr>
        <w:t xml:space="preserve">, </w:t>
      </w:r>
      <w:r w:rsidRPr="002C1EB0">
        <w:rPr>
          <w:szCs w:val="22"/>
          <w:lang w:val="ru-RU"/>
        </w:rPr>
        <w:t>Справочников, Вопросов, Мнений, Резолюций и Решений</w:t>
      </w:r>
    </w:p>
    <w:p w:rsidR="0051595E" w:rsidRPr="002C1EB0" w:rsidRDefault="00522F81" w:rsidP="00880C92">
      <w:pPr>
        <w:pStyle w:val="enumlev1"/>
        <w:rPr>
          <w:lang w:val="ru-RU"/>
        </w:rPr>
      </w:pPr>
      <w:r w:rsidRPr="002C1EB0">
        <w:rPr>
          <w:b/>
          <w:lang w:val="ru-RU"/>
        </w:rPr>
        <w:t>14</w:t>
      </w:r>
      <w:r w:rsidR="0051595E" w:rsidRPr="002C1EB0">
        <w:rPr>
          <w:b/>
          <w:lang w:val="ru-RU"/>
        </w:rPr>
        <w:tab/>
      </w:r>
      <w:r w:rsidR="0051595E" w:rsidRPr="002C1EB0">
        <w:rPr>
          <w:bCs/>
          <w:lang w:val="ru-RU"/>
        </w:rPr>
        <w:t>Отчеты Редакционной группы</w:t>
      </w:r>
      <w:r w:rsidR="0051595E" w:rsidRPr="002C1EB0">
        <w:rPr>
          <w:lang w:val="ru-RU"/>
        </w:rPr>
        <w:t xml:space="preserve"> и Докладчика по терминологии</w:t>
      </w:r>
    </w:p>
    <w:p w:rsidR="00E00BD0" w:rsidRPr="002C1EB0" w:rsidRDefault="00E00BD0" w:rsidP="00880C92">
      <w:pPr>
        <w:pStyle w:val="enumlev1"/>
        <w:rPr>
          <w:szCs w:val="22"/>
          <w:lang w:val="ru-RU"/>
        </w:rPr>
      </w:pPr>
      <w:r w:rsidRPr="002C1EB0">
        <w:rPr>
          <w:b/>
          <w:lang w:val="ru-RU"/>
        </w:rPr>
        <w:t>15</w:t>
      </w:r>
      <w:r w:rsidRPr="002C1EB0">
        <w:rPr>
          <w:b/>
          <w:lang w:val="ru-RU"/>
        </w:rPr>
        <w:tab/>
      </w:r>
      <w:r w:rsidRPr="002C1EB0">
        <w:rPr>
          <w:bCs/>
          <w:lang w:val="ru-RU"/>
        </w:rPr>
        <w:t>Взаимодействие</w:t>
      </w:r>
      <w:r w:rsidRPr="002C1EB0">
        <w:rPr>
          <w:szCs w:val="22"/>
          <w:lang w:val="ru-RU"/>
        </w:rPr>
        <w:t xml:space="preserve"> с другими исследовательскими комиссиями и международными организациями</w:t>
      </w:r>
    </w:p>
    <w:p w:rsidR="00E00BD0" w:rsidRPr="002C1EB0" w:rsidRDefault="00E00BD0" w:rsidP="00880C92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2C1EB0">
        <w:rPr>
          <w:b/>
          <w:bCs/>
          <w:lang w:val="ru-RU"/>
        </w:rPr>
        <w:t>15.1</w:t>
      </w:r>
      <w:r w:rsidRPr="002C1EB0">
        <w:rPr>
          <w:lang w:val="ru-RU"/>
        </w:rPr>
        <w:tab/>
        <w:t>Сектор радиосвязи МСЭ (МСЭ-R)</w:t>
      </w:r>
    </w:p>
    <w:p w:rsidR="00E00BD0" w:rsidRPr="002C1EB0" w:rsidRDefault="00E00BD0" w:rsidP="00880C92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2C1EB0">
        <w:rPr>
          <w:b/>
          <w:bCs/>
          <w:lang w:val="ru-RU"/>
        </w:rPr>
        <w:t>15.2</w:t>
      </w:r>
      <w:r w:rsidRPr="002C1EB0">
        <w:rPr>
          <w:lang w:val="ru-RU"/>
        </w:rPr>
        <w:tab/>
        <w:t>Сектор стандартизации электросвязи МСЭ (МСЭ-T)</w:t>
      </w:r>
    </w:p>
    <w:p w:rsidR="00E00BD0" w:rsidRPr="002C1EB0" w:rsidRDefault="00E00BD0" w:rsidP="00880C92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2C1EB0">
        <w:rPr>
          <w:b/>
          <w:bCs/>
          <w:lang w:val="ru-RU"/>
        </w:rPr>
        <w:t>15.3</w:t>
      </w:r>
      <w:r w:rsidRPr="002C1EB0">
        <w:rPr>
          <w:lang w:val="ru-RU"/>
        </w:rPr>
        <w:tab/>
        <w:t>Сектор развития электросвязи МСЭ (МСЭ-D)</w:t>
      </w:r>
    </w:p>
    <w:p w:rsidR="00E00BD0" w:rsidRPr="002C1EB0" w:rsidRDefault="00E00BD0" w:rsidP="00880C92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2C1EB0">
        <w:rPr>
          <w:b/>
          <w:bCs/>
          <w:lang w:val="ru-RU"/>
        </w:rPr>
        <w:t>1</w:t>
      </w:r>
      <w:r w:rsidR="00522F81" w:rsidRPr="002C1EB0">
        <w:rPr>
          <w:b/>
          <w:bCs/>
          <w:lang w:val="ru-RU"/>
        </w:rPr>
        <w:t>5</w:t>
      </w:r>
      <w:r w:rsidRPr="002C1EB0">
        <w:rPr>
          <w:b/>
          <w:bCs/>
          <w:lang w:val="ru-RU"/>
        </w:rPr>
        <w:t>.4</w:t>
      </w:r>
      <w:r w:rsidRPr="002C1EB0">
        <w:rPr>
          <w:lang w:val="ru-RU"/>
        </w:rPr>
        <w:tab/>
        <w:t>Международный специальный комитет по радиопомехам (СИСПР)</w:t>
      </w:r>
    </w:p>
    <w:p w:rsidR="00E00BD0" w:rsidRPr="002C1EB0" w:rsidRDefault="00E00BD0" w:rsidP="00880C92">
      <w:pPr>
        <w:rPr>
          <w:lang w:val="ru-RU"/>
        </w:rPr>
      </w:pPr>
      <w:r w:rsidRPr="002C1EB0">
        <w:rPr>
          <w:b/>
          <w:lang w:val="ru-RU"/>
        </w:rPr>
        <w:t>16</w:t>
      </w:r>
      <w:r w:rsidRPr="002C1EB0">
        <w:rPr>
          <w:lang w:val="ru-RU"/>
        </w:rPr>
        <w:tab/>
        <w:t>Рассмотрение других вкладов</w:t>
      </w:r>
    </w:p>
    <w:p w:rsidR="00E00BD0" w:rsidRPr="002C1EB0" w:rsidRDefault="00E00BD0" w:rsidP="00880C92">
      <w:pPr>
        <w:rPr>
          <w:lang w:val="ru-RU"/>
        </w:rPr>
      </w:pPr>
      <w:r w:rsidRPr="002C1EB0">
        <w:rPr>
          <w:b/>
          <w:lang w:val="ru-RU"/>
        </w:rPr>
        <w:t>17</w:t>
      </w:r>
      <w:r w:rsidRPr="002C1EB0">
        <w:rPr>
          <w:lang w:val="ru-RU"/>
        </w:rPr>
        <w:tab/>
        <w:t>Рассмотрение программы будущей работы и расписания собраний</w:t>
      </w:r>
    </w:p>
    <w:p w:rsidR="00E00BD0" w:rsidRPr="002C1EB0" w:rsidRDefault="00E00BD0" w:rsidP="00880C92">
      <w:pPr>
        <w:rPr>
          <w:lang w:val="ru-RU"/>
        </w:rPr>
      </w:pPr>
      <w:r w:rsidRPr="002C1EB0">
        <w:rPr>
          <w:b/>
          <w:lang w:val="ru-RU"/>
        </w:rPr>
        <w:t>18</w:t>
      </w:r>
      <w:r w:rsidRPr="002C1EB0">
        <w:rPr>
          <w:lang w:val="ru-RU"/>
        </w:rPr>
        <w:tab/>
      </w:r>
      <w:r w:rsidRPr="002C1EB0">
        <w:rPr>
          <w:szCs w:val="22"/>
          <w:lang w:val="ru-RU"/>
        </w:rPr>
        <w:t>Любые другие вопросы</w:t>
      </w:r>
    </w:p>
    <w:p w:rsidR="00E00BD0" w:rsidRPr="002C1EB0" w:rsidRDefault="00E00BD0" w:rsidP="00880C92">
      <w:pPr>
        <w:rPr>
          <w:lang w:val="ru-RU"/>
        </w:rPr>
      </w:pPr>
      <w:r w:rsidRPr="002C1EB0">
        <w:rPr>
          <w:b/>
          <w:lang w:val="ru-RU"/>
        </w:rPr>
        <w:t>19</w:t>
      </w:r>
      <w:r w:rsidRPr="002C1EB0">
        <w:rPr>
          <w:lang w:val="ru-RU"/>
        </w:rPr>
        <w:tab/>
      </w:r>
      <w:r w:rsidRPr="002C1EB0">
        <w:rPr>
          <w:szCs w:val="22"/>
          <w:lang w:val="ru-RU"/>
        </w:rPr>
        <w:t>Закрытие собрания</w:t>
      </w:r>
    </w:p>
    <w:p w:rsidR="00E00BD0" w:rsidRPr="002C1EB0" w:rsidRDefault="00E00BD0" w:rsidP="00880C92">
      <w:pPr>
        <w:pStyle w:val="fig"/>
        <w:keepNext w:val="0"/>
        <w:spacing w:before="600" w:after="0"/>
        <w:ind w:left="5670"/>
        <w:rPr>
          <w:rFonts w:ascii="Times New Roman" w:hAnsi="Times New Roman"/>
          <w:lang w:val="ru-RU"/>
        </w:rPr>
      </w:pPr>
      <w:r w:rsidRPr="002C1EB0">
        <w:rPr>
          <w:rFonts w:ascii="Times New Roman" w:hAnsi="Times New Roman"/>
          <w:lang w:val="ru-RU"/>
        </w:rPr>
        <w:t xml:space="preserve">Р. </w:t>
      </w:r>
      <w:r w:rsidRPr="002C1EB0">
        <w:rPr>
          <w:rFonts w:ascii="Times New Roman" w:hAnsi="Times New Roman"/>
          <w:lang w:val="ru-RU" w:eastAsia="ja-JP"/>
        </w:rPr>
        <w:t>ХЕЙНС</w:t>
      </w:r>
    </w:p>
    <w:p w:rsidR="00413DC5" w:rsidRPr="002C1EB0" w:rsidRDefault="00E00BD0" w:rsidP="00880C92">
      <w:pPr>
        <w:pStyle w:val="fig"/>
        <w:spacing w:after="0"/>
        <w:ind w:left="5670"/>
        <w:rPr>
          <w:rFonts w:ascii="Times New Roman" w:hAnsi="Times New Roman"/>
          <w:lang w:val="ru-RU" w:eastAsia="ja-JP"/>
        </w:rPr>
      </w:pPr>
      <w:r w:rsidRPr="002C1EB0">
        <w:rPr>
          <w:rFonts w:ascii="Times New Roman" w:hAnsi="Times New Roman"/>
          <w:lang w:val="ru-RU"/>
        </w:rPr>
        <w:t xml:space="preserve">Председатель 1-й Исследовательской комиссии </w:t>
      </w:r>
      <w:r w:rsidR="00280BCC" w:rsidRPr="002C1EB0">
        <w:rPr>
          <w:rFonts w:ascii="Times New Roman" w:hAnsi="Times New Roman"/>
          <w:lang w:val="ru-RU"/>
        </w:rPr>
        <w:t>по радиосвязи</w:t>
      </w:r>
    </w:p>
    <w:p w:rsidR="00522F81" w:rsidRPr="002C1EB0" w:rsidRDefault="00413DC5" w:rsidP="00880C92">
      <w:pPr>
        <w:pStyle w:val="AnnexNo"/>
        <w:spacing w:before="0"/>
        <w:rPr>
          <w:lang w:val="ru-RU"/>
        </w:rPr>
      </w:pPr>
      <w:r w:rsidRPr="002C1EB0">
        <w:rPr>
          <w:lang w:val="ru-RU"/>
        </w:rPr>
        <w:br w:type="page"/>
      </w:r>
      <w:r w:rsidR="00A360EA" w:rsidRPr="002C1EB0">
        <w:rPr>
          <w:lang w:val="ru-RU"/>
        </w:rPr>
        <w:t>Приложение 2</w:t>
      </w:r>
    </w:p>
    <w:p w:rsidR="00413DC5" w:rsidRPr="002C1EB0" w:rsidRDefault="003952C0" w:rsidP="001E3F6B">
      <w:pPr>
        <w:pStyle w:val="Annextitle0"/>
      </w:pPr>
      <w:r w:rsidRPr="002C1EB0">
        <w:t>Названи</w:t>
      </w:r>
      <w:r w:rsidR="000F1638" w:rsidRPr="002C1EB0">
        <w:t>я</w:t>
      </w:r>
      <w:r w:rsidRPr="002C1EB0">
        <w:t xml:space="preserve"> и резюме проект</w:t>
      </w:r>
      <w:r w:rsidR="000F1638" w:rsidRPr="002C1EB0">
        <w:t xml:space="preserve">ов </w:t>
      </w:r>
      <w:r w:rsidR="00A90F1A" w:rsidRPr="002C1EB0">
        <w:t>Рекомендаци</w:t>
      </w:r>
      <w:r w:rsidR="000F1638" w:rsidRPr="002C1EB0">
        <w:t>й</w:t>
      </w:r>
      <w:r w:rsidR="00A90F1A" w:rsidRPr="002C1EB0">
        <w:t>, предлагаем</w:t>
      </w:r>
      <w:r w:rsidR="000F1638" w:rsidRPr="002C1EB0">
        <w:t>ых</w:t>
      </w:r>
      <w:r w:rsidR="001E3F6B">
        <w:t xml:space="preserve"> </w:t>
      </w:r>
      <w:r w:rsidR="001940A9" w:rsidRPr="002C1EB0">
        <w:t xml:space="preserve">для принятия </w:t>
      </w:r>
      <w:r w:rsidR="001E3F6B">
        <w:br/>
      </w:r>
      <w:r w:rsidR="001940A9" w:rsidRPr="002C1EB0">
        <w:t xml:space="preserve">на собрании </w:t>
      </w:r>
      <w:r w:rsidR="000F1638" w:rsidRPr="002C1EB0">
        <w:t>1</w:t>
      </w:r>
      <w:r w:rsidR="001940A9" w:rsidRPr="002C1EB0">
        <w:t>-й Исследовательской комиссии</w:t>
      </w:r>
    </w:p>
    <w:p w:rsidR="00C31A5B" w:rsidRPr="002C1EB0" w:rsidRDefault="00C31A5B" w:rsidP="001E3F6B">
      <w:pPr>
        <w:pStyle w:val="AnnexTitle"/>
        <w:spacing w:before="600"/>
        <w:rPr>
          <w:sz w:val="26"/>
          <w:szCs w:val="26"/>
          <w:lang w:val="ru-RU"/>
        </w:rPr>
      </w:pPr>
      <w:r w:rsidRPr="002C1EB0">
        <w:rPr>
          <w:sz w:val="26"/>
          <w:szCs w:val="26"/>
          <w:lang w:val="ru-RU"/>
        </w:rPr>
        <w:t>Рабочая группа 1A</w:t>
      </w:r>
    </w:p>
    <w:p w:rsidR="00C31A5B" w:rsidRPr="002C1EB0" w:rsidRDefault="00C31A5B" w:rsidP="002C1EB0">
      <w:pPr>
        <w:tabs>
          <w:tab w:val="right" w:pos="9639"/>
        </w:tabs>
        <w:spacing w:before="480"/>
        <w:rPr>
          <w:szCs w:val="22"/>
          <w:lang w:val="ru-RU"/>
        </w:rPr>
      </w:pPr>
      <w:r w:rsidRPr="002C1EB0">
        <w:rPr>
          <w:szCs w:val="22"/>
          <w:u w:val="single"/>
          <w:lang w:val="ru-RU"/>
        </w:rPr>
        <w:t>Проект пересмотра Рекомендации МСЭ-R SM.329-10</w:t>
      </w:r>
      <w:r w:rsidRPr="002C1EB0">
        <w:rPr>
          <w:szCs w:val="22"/>
          <w:lang w:val="ru-RU"/>
        </w:rPr>
        <w:tab/>
        <w:t>Документ 1/95</w:t>
      </w:r>
      <w:r w:rsidRPr="002C1EB0">
        <w:rPr>
          <w:lang w:val="ru-RU" w:eastAsia="ja-JP"/>
        </w:rPr>
        <w:t>(Rev.1)</w:t>
      </w:r>
    </w:p>
    <w:p w:rsidR="00C31A5B" w:rsidRPr="002C1EB0" w:rsidRDefault="00C31A5B" w:rsidP="00C31A5B">
      <w:pPr>
        <w:pStyle w:val="Rectitle"/>
        <w:rPr>
          <w:szCs w:val="26"/>
          <w:lang w:val="ru-RU"/>
        </w:rPr>
      </w:pPr>
      <w:r w:rsidRPr="002C1EB0">
        <w:rPr>
          <w:szCs w:val="26"/>
          <w:lang w:val="ru-RU"/>
        </w:rPr>
        <w:t>Нежелательные излучен</w:t>
      </w:r>
      <w:r w:rsidR="002C1EB0" w:rsidRPr="002C1EB0">
        <w:rPr>
          <w:szCs w:val="26"/>
          <w:lang w:val="ru-RU"/>
        </w:rPr>
        <w:t>ия в области побочных излучений</w:t>
      </w:r>
    </w:p>
    <w:p w:rsidR="00C31A5B" w:rsidRPr="002C1EB0" w:rsidRDefault="00C31A5B" w:rsidP="001E3F6B">
      <w:pPr>
        <w:pStyle w:val="Headingb"/>
        <w:rPr>
          <w:lang w:val="ru-RU"/>
        </w:rPr>
      </w:pPr>
      <w:r w:rsidRPr="002C1EB0">
        <w:rPr>
          <w:lang w:val="ru-RU"/>
        </w:rPr>
        <w:t>Резюме</w:t>
      </w:r>
    </w:p>
    <w:p w:rsidR="00C31A5B" w:rsidRPr="002C1EB0" w:rsidRDefault="00C31A5B" w:rsidP="00C31A5B">
      <w:pPr>
        <w:rPr>
          <w:lang w:val="ru-RU"/>
        </w:rPr>
      </w:pPr>
      <w:r w:rsidRPr="002C1EB0">
        <w:rPr>
          <w:lang w:val="ru-RU"/>
        </w:rPr>
        <w:t xml:space="preserve">В настоящем проекте измененной Рекомендации МСЭ-R SM.329-10 предлагается пересмотр пределов излучений для излучений категории Z, пределов радиации для оборудования информационных технологий (ITE), определенных Международным специальным комитетом по радиопомехам (СИСПР) (Таблица 6 Рекомендации), в основном для того, чтобы добавить пределы для частот свыше 1 ГГц. </w:t>
      </w:r>
    </w:p>
    <w:p w:rsidR="00C31A5B" w:rsidRPr="002C1EB0" w:rsidRDefault="00C31A5B" w:rsidP="002C1EB0">
      <w:pPr>
        <w:tabs>
          <w:tab w:val="right" w:pos="9639"/>
        </w:tabs>
        <w:spacing w:before="480"/>
        <w:rPr>
          <w:szCs w:val="22"/>
          <w:lang w:val="ru-RU"/>
        </w:rPr>
      </w:pPr>
      <w:r w:rsidRPr="002C1EB0">
        <w:rPr>
          <w:szCs w:val="22"/>
          <w:u w:val="single"/>
          <w:lang w:val="ru-RU"/>
        </w:rPr>
        <w:t>Проект измененной Рекомендации МСЭ-R SM.1541-2</w:t>
      </w:r>
      <w:r w:rsidRPr="002C1EB0">
        <w:rPr>
          <w:szCs w:val="22"/>
          <w:lang w:val="ru-RU"/>
        </w:rPr>
        <w:tab/>
        <w:t>Документ 1/101</w:t>
      </w:r>
    </w:p>
    <w:p w:rsidR="00C31A5B" w:rsidRPr="002C1EB0" w:rsidRDefault="00C31A5B" w:rsidP="00C31A5B">
      <w:pPr>
        <w:pStyle w:val="Rectitle"/>
        <w:rPr>
          <w:lang w:val="ru-RU"/>
        </w:rPr>
      </w:pPr>
      <w:r w:rsidRPr="002C1EB0">
        <w:rPr>
          <w:lang w:val="ru-RU"/>
        </w:rPr>
        <w:t xml:space="preserve">Нежелательные </w:t>
      </w:r>
      <w:r w:rsidRPr="002C1EB0">
        <w:rPr>
          <w:szCs w:val="26"/>
          <w:lang w:val="ru-RU"/>
        </w:rPr>
        <w:t>излучения</w:t>
      </w:r>
      <w:r w:rsidRPr="002C1EB0">
        <w:rPr>
          <w:lang w:val="ru-RU"/>
        </w:rPr>
        <w:t xml:space="preserve"> в области внеполосных излучений</w:t>
      </w:r>
    </w:p>
    <w:p w:rsidR="00C31A5B" w:rsidRPr="002C1EB0" w:rsidRDefault="00C31A5B" w:rsidP="002C1EB0">
      <w:pPr>
        <w:pStyle w:val="Headingb"/>
        <w:rPr>
          <w:lang w:val="ru-RU"/>
        </w:rPr>
      </w:pPr>
      <w:r w:rsidRPr="002C1EB0">
        <w:rPr>
          <w:lang w:val="ru-RU"/>
        </w:rPr>
        <w:t>Резюме</w:t>
      </w:r>
    </w:p>
    <w:p w:rsidR="00C31A5B" w:rsidRPr="002C1EB0" w:rsidRDefault="00C31A5B" w:rsidP="001E3F6B">
      <w:pPr>
        <w:rPr>
          <w:lang w:val="ru-RU" w:eastAsia="ja-JP"/>
        </w:rPr>
      </w:pPr>
      <w:r w:rsidRPr="002C1EB0">
        <w:rPr>
          <w:lang w:val="ru-RU" w:eastAsia="ja-JP"/>
        </w:rPr>
        <w:t>Настоящая измененная Рекомендация МСЭ-R SM.1541-2 предназначена для пересмотра ее Приложения 5</w:t>
      </w:r>
      <w:r w:rsidR="001E3F6B">
        <w:rPr>
          <w:lang w:val="ru-RU" w:eastAsia="ja-JP"/>
        </w:rPr>
        <w:t>,</w:t>
      </w:r>
      <w:r w:rsidRPr="002C1EB0">
        <w:rPr>
          <w:lang w:val="ru-RU" w:eastAsia="ja-JP"/>
        </w:rPr>
        <w:t xml:space="preserve"> для того чтобы:</w:t>
      </w:r>
    </w:p>
    <w:p w:rsidR="00C31A5B" w:rsidRPr="002C1EB0" w:rsidRDefault="00C31A5B" w:rsidP="00C31A5B">
      <w:pPr>
        <w:pStyle w:val="enumlev1"/>
        <w:rPr>
          <w:lang w:val="ru-RU" w:eastAsia="ja-JP"/>
        </w:rPr>
      </w:pPr>
      <w:r w:rsidRPr="002C1EB0">
        <w:rPr>
          <w:lang w:val="ru-RU" w:eastAsia="ja-JP"/>
        </w:rPr>
        <w:t>–</w:t>
      </w:r>
      <w:r w:rsidRPr="002C1EB0">
        <w:rPr>
          <w:lang w:val="ru-RU" w:eastAsia="ja-JP"/>
        </w:rPr>
        <w:tab/>
        <w:t xml:space="preserve">устранить ссылки на исключенный Вопрос МСЭ-R; </w:t>
      </w:r>
    </w:p>
    <w:p w:rsidR="00C31A5B" w:rsidRPr="002C1EB0" w:rsidRDefault="00C31A5B" w:rsidP="00C31A5B">
      <w:pPr>
        <w:pStyle w:val="enumlev1"/>
        <w:rPr>
          <w:lang w:val="ru-RU" w:eastAsia="ja-JP"/>
        </w:rPr>
      </w:pPr>
      <w:r w:rsidRPr="002C1EB0">
        <w:rPr>
          <w:lang w:val="ru-RU" w:eastAsia="ja-JP"/>
        </w:rPr>
        <w:t>–</w:t>
      </w:r>
      <w:r w:rsidRPr="002C1EB0">
        <w:rPr>
          <w:lang w:val="ru-RU" w:eastAsia="ja-JP"/>
        </w:rPr>
        <w:tab/>
        <w:t>отразить изменения</w:t>
      </w:r>
      <w:r w:rsidR="002C1EB0" w:rsidRPr="002C1EB0">
        <w:rPr>
          <w:lang w:val="ru-RU" w:eastAsia="ja-JP"/>
        </w:rPr>
        <w:t xml:space="preserve"> </w:t>
      </w:r>
      <w:r w:rsidRPr="002C1EB0">
        <w:rPr>
          <w:lang w:val="ru-RU" w:eastAsia="ja-JP"/>
        </w:rPr>
        <w:t>в структ</w:t>
      </w:r>
      <w:r w:rsidR="00771F2C">
        <w:rPr>
          <w:lang w:val="ru-RU" w:eastAsia="ja-JP"/>
        </w:rPr>
        <w:t>уре МСЭ-R – изменения в названиях</w:t>
      </w:r>
      <w:r w:rsidRPr="002C1EB0">
        <w:rPr>
          <w:lang w:val="ru-RU" w:eastAsia="ja-JP"/>
        </w:rPr>
        <w:t xml:space="preserve"> комиссий и сфер их ответственности;</w:t>
      </w:r>
    </w:p>
    <w:p w:rsidR="00C31A5B" w:rsidRPr="002C1EB0" w:rsidRDefault="00C31A5B" w:rsidP="0072010D">
      <w:pPr>
        <w:pStyle w:val="enumlev1"/>
        <w:rPr>
          <w:lang w:val="ru-RU" w:eastAsia="ja-JP"/>
        </w:rPr>
      </w:pPr>
      <w:r w:rsidRPr="002C1EB0">
        <w:rPr>
          <w:lang w:val="ru-RU" w:eastAsia="ja-JP"/>
        </w:rPr>
        <w:t>–</w:t>
      </w:r>
      <w:r w:rsidRPr="002C1EB0">
        <w:rPr>
          <w:lang w:val="ru-RU" w:eastAsia="ja-JP"/>
        </w:rPr>
        <w:tab/>
        <w:t xml:space="preserve">уточнить смысл того, что подразумевается под </w:t>
      </w:r>
      <w:r w:rsidR="0072010D">
        <w:rPr>
          <w:lang w:val="ru-RU" w:eastAsia="ja-JP"/>
        </w:rPr>
        <w:t>"</w:t>
      </w:r>
      <w:r w:rsidRPr="002C1EB0">
        <w:rPr>
          <w:lang w:val="ru-RU" w:eastAsia="ja-JP"/>
        </w:rPr>
        <w:t>н</w:t>
      </w:r>
      <w:r w:rsidRPr="002C1EB0">
        <w:rPr>
          <w:lang w:val="ru-RU"/>
        </w:rPr>
        <w:t xml:space="preserve">ежелательными </w:t>
      </w:r>
      <w:r w:rsidRPr="002C1EB0">
        <w:rPr>
          <w:szCs w:val="26"/>
          <w:lang w:val="ru-RU"/>
        </w:rPr>
        <w:t>излучениями</w:t>
      </w:r>
      <w:r w:rsidRPr="002C1EB0">
        <w:rPr>
          <w:lang w:val="ru-RU"/>
        </w:rPr>
        <w:t xml:space="preserve"> в области внеполосных излучений (</w:t>
      </w:r>
      <w:r w:rsidRPr="002C1EB0">
        <w:rPr>
          <w:szCs w:val="22"/>
          <w:lang w:val="ru-RU" w:eastAsia="ja-JP"/>
        </w:rPr>
        <w:t>OoB</w:t>
      </w:r>
      <w:r w:rsidRPr="002C1EB0">
        <w:rPr>
          <w:lang w:val="ru-RU" w:eastAsia="ja-JP"/>
        </w:rPr>
        <w:t xml:space="preserve"> )</w:t>
      </w:r>
      <w:r w:rsidR="0072010D">
        <w:rPr>
          <w:lang w:val="ru-RU" w:eastAsia="ja-JP"/>
        </w:rPr>
        <w:t>"</w:t>
      </w:r>
      <w:r w:rsidRPr="002C1EB0">
        <w:rPr>
          <w:lang w:val="ru-RU" w:eastAsia="ja-JP"/>
        </w:rPr>
        <w:t xml:space="preserve"> в названии настоящей Рекомендации;</w:t>
      </w:r>
    </w:p>
    <w:p w:rsidR="00C31A5B" w:rsidRPr="002C1EB0" w:rsidRDefault="00C31A5B" w:rsidP="002C1EB0">
      <w:pPr>
        <w:pStyle w:val="enumlev1"/>
        <w:rPr>
          <w:lang w:val="ru-RU" w:eastAsia="ja-JP"/>
        </w:rPr>
      </w:pPr>
      <w:r w:rsidRPr="002C1EB0">
        <w:rPr>
          <w:lang w:val="ru-RU" w:eastAsia="ja-JP"/>
        </w:rPr>
        <w:t>–</w:t>
      </w:r>
      <w:r w:rsidRPr="002C1EB0">
        <w:rPr>
          <w:lang w:val="ru-RU" w:eastAsia="ja-JP"/>
        </w:rPr>
        <w:tab/>
        <w:t>исключить пример использования маски ослабления излучений</w:t>
      </w:r>
      <w:r w:rsidR="002C1EB0" w:rsidRPr="002C1EB0">
        <w:rPr>
          <w:lang w:val="ru-RU" w:eastAsia="ja-JP"/>
        </w:rPr>
        <w:t xml:space="preserve"> </w:t>
      </w:r>
      <w:r w:rsidRPr="002C1EB0">
        <w:rPr>
          <w:lang w:val="ru-RU" w:eastAsia="ja-JP"/>
        </w:rPr>
        <w:t>OoB в связи с ослаблением излучений в области побочных излучений,</w:t>
      </w:r>
      <w:r w:rsidR="002C1EB0" w:rsidRPr="002C1EB0">
        <w:rPr>
          <w:lang w:val="ru-RU" w:eastAsia="ja-JP"/>
        </w:rPr>
        <w:t xml:space="preserve"> </w:t>
      </w:r>
      <w:r w:rsidRPr="002C1EB0">
        <w:rPr>
          <w:lang w:val="ru-RU" w:eastAsia="ja-JP"/>
        </w:rPr>
        <w:t>предусмотренных в Приложении 3 Регламента радиосвязи для космических служб (земных станций и космических станций).</w:t>
      </w:r>
    </w:p>
    <w:p w:rsidR="00A47969" w:rsidRDefault="00A479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A47969" w:rsidRPr="00A47969" w:rsidRDefault="00A47969" w:rsidP="002C1EB0">
      <w:pPr>
        <w:tabs>
          <w:tab w:val="right" w:pos="9639"/>
        </w:tabs>
        <w:spacing w:before="480"/>
        <w:rPr>
          <w:szCs w:val="22"/>
          <w:u w:val="single"/>
          <w:lang w:val="ru-RU"/>
        </w:rPr>
      </w:pPr>
    </w:p>
    <w:p w:rsidR="00C31A5B" w:rsidRPr="002C1EB0" w:rsidRDefault="00C31A5B" w:rsidP="002C1EB0">
      <w:pPr>
        <w:tabs>
          <w:tab w:val="right" w:pos="9639"/>
        </w:tabs>
        <w:spacing w:before="480"/>
        <w:rPr>
          <w:szCs w:val="22"/>
          <w:lang w:val="ru-RU"/>
        </w:rPr>
      </w:pPr>
      <w:r w:rsidRPr="002C1EB0">
        <w:rPr>
          <w:szCs w:val="22"/>
          <w:u w:val="single"/>
          <w:lang w:val="ru-RU"/>
        </w:rPr>
        <w:t>Проект новой Рекомендации МСЭ-R SM.[PLT</w:t>
      </w:r>
      <w:r w:rsidRPr="002C1EB0">
        <w:rPr>
          <w:szCs w:val="22"/>
          <w:lang w:val="ru-RU"/>
        </w:rPr>
        <w:t>]</w:t>
      </w:r>
      <w:r w:rsidRPr="002C1EB0">
        <w:rPr>
          <w:szCs w:val="22"/>
          <w:lang w:val="ru-RU"/>
        </w:rPr>
        <w:tab/>
        <w:t>Документ 1/102</w:t>
      </w:r>
    </w:p>
    <w:p w:rsidR="00C31A5B" w:rsidRPr="002C1EB0" w:rsidRDefault="00C31A5B" w:rsidP="002C1EB0">
      <w:pPr>
        <w:pStyle w:val="Rectitle"/>
        <w:keepNext w:val="0"/>
        <w:keepLines w:val="0"/>
        <w:rPr>
          <w:lang w:val="ru-RU"/>
        </w:rPr>
      </w:pPr>
      <w:r w:rsidRPr="002C1EB0">
        <w:rPr>
          <w:lang w:val="ru-RU"/>
        </w:rPr>
        <w:t>Влияние систем электросвязи с высокой скоростью передачи данных на основе ЛЭП на системы электросвязи, работающие на частоте ниже 30 МГц</w:t>
      </w:r>
    </w:p>
    <w:p w:rsidR="00C31A5B" w:rsidRPr="002C1EB0" w:rsidRDefault="00C31A5B" w:rsidP="002C1EB0">
      <w:pPr>
        <w:pStyle w:val="Headingb"/>
        <w:rPr>
          <w:lang w:val="ru-RU"/>
        </w:rPr>
      </w:pPr>
      <w:r w:rsidRPr="002C1EB0">
        <w:rPr>
          <w:lang w:val="ru-RU"/>
        </w:rPr>
        <w:t>Резюме</w:t>
      </w:r>
    </w:p>
    <w:p w:rsidR="00C31A5B" w:rsidRPr="002C1EB0" w:rsidRDefault="00C31A5B" w:rsidP="0096481A">
      <w:pPr>
        <w:rPr>
          <w:b/>
          <w:szCs w:val="22"/>
          <w:lang w:val="ru-RU"/>
        </w:rPr>
      </w:pPr>
      <w:r w:rsidRPr="002C1EB0">
        <w:rPr>
          <w:szCs w:val="22"/>
          <w:lang w:val="ru-RU"/>
        </w:rPr>
        <w:t>В настоящей Рекомендации содержится краткое описание критериев защиты служб радиосвязи, работающих на частоте ниже 30 МГц, от помех, создаваемых системами электросвязи на основе ЛЭП (PLT). Подробная информация</w:t>
      </w:r>
      <w:r w:rsidR="002C1EB0" w:rsidRPr="002C1EB0">
        <w:rPr>
          <w:szCs w:val="22"/>
          <w:lang w:val="ru-RU"/>
        </w:rPr>
        <w:t xml:space="preserve"> </w:t>
      </w:r>
      <w:r w:rsidRPr="002C1EB0">
        <w:rPr>
          <w:szCs w:val="22"/>
          <w:lang w:val="ru-RU"/>
        </w:rPr>
        <w:t xml:space="preserve">о соображениях в отношении помех на частотах ниже 80 МГц </w:t>
      </w:r>
      <w:r w:rsidRPr="002C1EB0">
        <w:rPr>
          <w:lang w:val="ru-RU"/>
        </w:rPr>
        <w:t>содержится</w:t>
      </w:r>
      <w:r w:rsidRPr="002C1EB0">
        <w:rPr>
          <w:szCs w:val="22"/>
          <w:lang w:val="ru-RU"/>
        </w:rPr>
        <w:t xml:space="preserve"> в </w:t>
      </w:r>
      <w:r w:rsidR="00771F2C" w:rsidRPr="002C1EB0">
        <w:rPr>
          <w:szCs w:val="22"/>
          <w:lang w:val="ru-RU"/>
        </w:rPr>
        <w:t xml:space="preserve">Отчете </w:t>
      </w:r>
      <w:r w:rsidRPr="002C1EB0">
        <w:rPr>
          <w:szCs w:val="22"/>
          <w:lang w:val="ru-RU"/>
        </w:rPr>
        <w:t>МСЭ</w:t>
      </w:r>
      <w:r w:rsidRPr="002C1EB0">
        <w:rPr>
          <w:szCs w:val="22"/>
          <w:lang w:val="ru-RU"/>
        </w:rPr>
        <w:noBreakHyphen/>
        <w:t>R SM.2158 о влиянии систем PLT на системы радиосвязи,</w:t>
      </w:r>
      <w:r w:rsidR="002C1EB0" w:rsidRPr="002C1EB0">
        <w:rPr>
          <w:szCs w:val="22"/>
          <w:lang w:val="ru-RU"/>
        </w:rPr>
        <w:t xml:space="preserve"> </w:t>
      </w:r>
      <w:r w:rsidRPr="002C1EB0">
        <w:rPr>
          <w:szCs w:val="22"/>
          <w:lang w:val="ru-RU"/>
        </w:rPr>
        <w:t>работающие в</w:t>
      </w:r>
      <w:r w:rsidR="002C1EB0" w:rsidRPr="002C1EB0">
        <w:rPr>
          <w:szCs w:val="22"/>
          <w:lang w:val="ru-RU"/>
        </w:rPr>
        <w:t xml:space="preserve"> </w:t>
      </w:r>
      <w:r w:rsidRPr="002C1EB0">
        <w:rPr>
          <w:szCs w:val="22"/>
          <w:lang w:val="ru-RU"/>
        </w:rPr>
        <w:t>НЧ, СЧ, ВЧ и ОВЧ диапазонах на частотах ниже 80 МГц. Некоторые администрации уже приняли или принимают национальные регламенты, включающие технические или эксплуатационные ограничения, которые могли быть выведены на основе использования множества параметров и/или методик с учетом, в частности, конкретных национальных сценариев и технических характеристик развертывания, а также других соображений.</w:t>
      </w:r>
      <w:r w:rsidR="002C1EB0" w:rsidRPr="002C1EB0">
        <w:rPr>
          <w:szCs w:val="22"/>
          <w:lang w:val="ru-RU"/>
        </w:rPr>
        <w:t xml:space="preserve"> </w:t>
      </w:r>
      <w:r w:rsidRPr="002C1EB0">
        <w:rPr>
          <w:szCs w:val="22"/>
          <w:lang w:val="ru-RU"/>
        </w:rPr>
        <w:t>С примерами можно ознакомиться в</w:t>
      </w:r>
      <w:r w:rsidR="0096481A">
        <w:rPr>
          <w:szCs w:val="22"/>
          <w:lang w:val="en-US"/>
        </w:rPr>
        <w:t xml:space="preserve"> </w:t>
      </w:r>
      <w:r w:rsidR="0096481A">
        <w:rPr>
          <w:szCs w:val="22"/>
          <w:lang w:val="ru-RU"/>
        </w:rPr>
        <w:t xml:space="preserve">Приложении 2 </w:t>
      </w:r>
      <w:r w:rsidRPr="002C1EB0">
        <w:rPr>
          <w:szCs w:val="22"/>
          <w:lang w:val="ru-RU"/>
        </w:rPr>
        <w:t>Рекомендации.</w:t>
      </w:r>
    </w:p>
    <w:p w:rsidR="00F42534" w:rsidRPr="002C1EB0" w:rsidRDefault="00F42534" w:rsidP="00880C92">
      <w:pPr>
        <w:spacing w:before="720"/>
        <w:jc w:val="center"/>
        <w:rPr>
          <w:lang w:val="ru-RU"/>
        </w:rPr>
      </w:pPr>
      <w:r w:rsidRPr="002C1EB0">
        <w:rPr>
          <w:lang w:val="ru-RU"/>
        </w:rPr>
        <w:t>______________</w:t>
      </w:r>
    </w:p>
    <w:sectPr w:rsidR="00F42534" w:rsidRPr="002C1EB0" w:rsidSect="00F4253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92" w:rsidRDefault="00880C92">
      <w:r>
        <w:separator/>
      </w:r>
    </w:p>
  </w:endnote>
  <w:endnote w:type="continuationSeparator" w:id="0">
    <w:p w:rsidR="00880C92" w:rsidRDefault="0088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C92" w:rsidRPr="008E59D2" w:rsidRDefault="0082021D">
    <w:pPr>
      <w:pStyle w:val="Footer"/>
      <w:framePr w:wrap="around" w:vAnchor="text" w:hAnchor="margin" w:xAlign="right" w:y="1"/>
      <w:rPr>
        <w:rStyle w:val="PageNumber"/>
        <w:lang w:val="fr-CH"/>
      </w:rPr>
    </w:pPr>
    <w:r>
      <w:rPr>
        <w:rStyle w:val="PageNumber"/>
      </w:rPr>
      <w:fldChar w:fldCharType="begin"/>
    </w:r>
    <w:r w:rsidR="00880C92" w:rsidRPr="00124866">
      <w:rPr>
        <w:rStyle w:val="PageNumber"/>
        <w:lang w:val="fr-FR"/>
      </w:rPr>
      <w:instrText xml:space="preserve">PAGE  </w:instrText>
    </w:r>
    <w:r>
      <w:rPr>
        <w:rStyle w:val="PageNumber"/>
      </w:rPr>
      <w:fldChar w:fldCharType="separate"/>
    </w:r>
    <w:r w:rsidR="00880C92" w:rsidRPr="00124866">
      <w:rPr>
        <w:rStyle w:val="PageNumber"/>
        <w:lang w:val="fr-FR"/>
      </w:rPr>
      <w:t>7</w:t>
    </w:r>
    <w:r>
      <w:rPr>
        <w:rStyle w:val="PageNumber"/>
      </w:rPr>
      <w:fldChar w:fldCharType="end"/>
    </w:r>
  </w:p>
  <w:p w:rsidR="00880C92" w:rsidRPr="009C1954" w:rsidRDefault="0082021D">
    <w:pPr>
      <w:ind w:right="360"/>
      <w:rPr>
        <w:lang w:val="pt-PT"/>
      </w:rPr>
    </w:pPr>
    <w:fldSimple w:instr=" FILENAME \p  \* MERGEFORMAT ">
      <w:r w:rsidR="00DA0065" w:rsidRPr="00DA0065">
        <w:rPr>
          <w:noProof/>
          <w:lang w:val="pt-PT"/>
        </w:rPr>
        <w:t>Y:\APP\BR\CIRCS_DMS\CACE\500</w:t>
      </w:r>
      <w:r w:rsidR="00DA0065" w:rsidRPr="00DA0065">
        <w:rPr>
          <w:noProof/>
          <w:lang w:val="fr-CH"/>
        </w:rPr>
        <w:t>\514\514V2R.docx</w:t>
      </w:r>
    </w:fldSimple>
    <w:r w:rsidR="00880C92" w:rsidRPr="009C1954">
      <w:rPr>
        <w:lang w:val="pt-PT"/>
      </w:rPr>
      <w:tab/>
    </w:r>
    <w:r>
      <w:fldChar w:fldCharType="begin"/>
    </w:r>
    <w:r w:rsidR="00880C92">
      <w:instrText xml:space="preserve"> SAVEDATE \@ DD.MM.YY </w:instrText>
    </w:r>
    <w:r>
      <w:fldChar w:fldCharType="separate"/>
    </w:r>
    <w:r w:rsidR="00DA0065">
      <w:rPr>
        <w:noProof/>
      </w:rPr>
      <w:t>29.06.10</w:t>
    </w:r>
    <w:r>
      <w:fldChar w:fldCharType="end"/>
    </w:r>
    <w:r w:rsidR="00880C92" w:rsidRPr="009C1954">
      <w:rPr>
        <w:lang w:val="pt-PT"/>
      </w:rPr>
      <w:tab/>
    </w:r>
    <w:r>
      <w:fldChar w:fldCharType="begin"/>
    </w:r>
    <w:r w:rsidR="00880C92">
      <w:instrText xml:space="preserve"> PRINTDATE \@ DD.MM.YY </w:instrText>
    </w:r>
    <w:r>
      <w:fldChar w:fldCharType="separate"/>
    </w:r>
    <w:r w:rsidR="00DA0065">
      <w:rPr>
        <w:noProof/>
      </w:rPr>
      <w:t>29.06.10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C92" w:rsidRPr="0096481A" w:rsidRDefault="0082021D" w:rsidP="007E120B">
    <w:pPr>
      <w:pStyle w:val="Footer"/>
      <w:rPr>
        <w:lang w:val="fr-CH"/>
      </w:rPr>
    </w:pPr>
    <w:fldSimple w:instr=" FILENAME \p \* MERGEFORMAT ">
      <w:r w:rsidR="00DA0065" w:rsidRPr="00DA0065">
        <w:rPr>
          <w:lang w:val="fr-CH"/>
        </w:rPr>
        <w:t>Y:\APP\BR\CIRCS_DMS\CACE\500\514\514V2R.docx</w:t>
      </w:r>
    </w:fldSimple>
    <w:r w:rsidR="00880C92" w:rsidRPr="0096481A">
      <w:rPr>
        <w:lang w:val="fr-CH"/>
      </w:rPr>
      <w:t xml:space="preserve"> (289933)</w:t>
    </w:r>
    <w:r w:rsidR="00880C92" w:rsidRPr="007E120B">
      <w:rPr>
        <w:lang w:val="fr-FR"/>
      </w:rPr>
      <w:tab/>
    </w:r>
    <w:r w:rsidRPr="007E120B">
      <w:fldChar w:fldCharType="begin"/>
    </w:r>
    <w:r w:rsidR="00880C92" w:rsidRPr="007E120B">
      <w:instrText xml:space="preserve"> SAVEDATE \@ DD.MM.YY </w:instrText>
    </w:r>
    <w:r w:rsidRPr="007E120B">
      <w:fldChar w:fldCharType="separate"/>
    </w:r>
    <w:r w:rsidR="00DA0065">
      <w:t>29.06.10</w:t>
    </w:r>
    <w:r w:rsidRPr="007E120B">
      <w:fldChar w:fldCharType="end"/>
    </w:r>
    <w:r w:rsidR="00880C92" w:rsidRPr="007E120B">
      <w:rPr>
        <w:lang w:val="fr-FR"/>
      </w:rPr>
      <w:tab/>
    </w:r>
    <w:r w:rsidRPr="007E120B">
      <w:fldChar w:fldCharType="begin"/>
    </w:r>
    <w:r w:rsidR="00880C92" w:rsidRPr="007E120B">
      <w:instrText xml:space="preserve"> PRINTDATE \@ DD.MM.YY </w:instrText>
    </w:r>
    <w:r w:rsidRPr="007E120B">
      <w:fldChar w:fldCharType="separate"/>
    </w:r>
    <w:r w:rsidR="00DA0065">
      <w:t>29.06.10</w:t>
    </w:r>
    <w:r w:rsidRPr="007E120B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9"/>
      <w:gridCol w:w="2390"/>
      <w:gridCol w:w="2292"/>
    </w:tblGrid>
    <w:tr w:rsidR="00880C92" w:rsidTr="007E120B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880C92" w:rsidRDefault="00880C92" w:rsidP="007E120B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880C92" w:rsidRDefault="00880C92" w:rsidP="007E120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880C92" w:rsidRDefault="00880C92" w:rsidP="007E120B">
          <w:pPr>
            <w:pStyle w:val="itu"/>
          </w:pPr>
          <w:r>
            <w:t>Telex 421 000 uit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880C92" w:rsidRDefault="00880C92" w:rsidP="007E120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80C92" w:rsidTr="007E120B">
      <w:trPr>
        <w:cantSplit/>
      </w:trPr>
      <w:tc>
        <w:tcPr>
          <w:tcW w:w="1051" w:type="pct"/>
        </w:tcPr>
        <w:p w:rsidR="00880C92" w:rsidRDefault="00880C92" w:rsidP="007E120B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880C92" w:rsidRDefault="00880C92" w:rsidP="007E120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880C92" w:rsidRDefault="00880C92" w:rsidP="007E120B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880C92" w:rsidRPr="006F48A5" w:rsidRDefault="00880C92" w:rsidP="007E120B">
          <w:pPr>
            <w:pStyle w:val="itu"/>
            <w:rPr>
              <w:rFonts w:asciiTheme="minorHAnsi" w:hAnsiTheme="minorHAnsi"/>
              <w:lang w:val="ru-RU"/>
            </w:rPr>
          </w:pPr>
          <w:r>
            <w:tab/>
          </w:r>
          <w:hyperlink r:id="rId1" w:history="1">
            <w:r>
              <w:t>http://www.itu.int/</w:t>
            </w:r>
          </w:hyperlink>
          <w:r>
            <w:rPr>
              <w:rFonts w:asciiTheme="minorHAnsi" w:hAnsiTheme="minorHAnsi"/>
              <w:lang w:val="ru-RU"/>
            </w:rPr>
            <w:t xml:space="preserve"> </w:t>
          </w:r>
        </w:p>
      </w:tc>
    </w:tr>
    <w:tr w:rsidR="00880C92" w:rsidTr="007E120B">
      <w:trPr>
        <w:cantSplit/>
      </w:trPr>
      <w:tc>
        <w:tcPr>
          <w:tcW w:w="1051" w:type="pct"/>
        </w:tcPr>
        <w:p w:rsidR="00880C92" w:rsidRDefault="00880C92" w:rsidP="007E120B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72" w:type="pct"/>
        </w:tcPr>
        <w:p w:rsidR="00880C92" w:rsidRDefault="00880C92" w:rsidP="007E120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880C92" w:rsidRDefault="00880C92" w:rsidP="007E120B">
          <w:pPr>
            <w:pStyle w:val="itu"/>
          </w:pPr>
        </w:p>
      </w:tc>
      <w:tc>
        <w:tcPr>
          <w:tcW w:w="1163" w:type="pct"/>
        </w:tcPr>
        <w:p w:rsidR="00880C92" w:rsidRDefault="00880C92" w:rsidP="007E120B">
          <w:pPr>
            <w:pStyle w:val="itu"/>
          </w:pPr>
        </w:p>
      </w:tc>
    </w:tr>
  </w:tbl>
  <w:p w:rsidR="00880C92" w:rsidRPr="002455A3" w:rsidRDefault="00880C92" w:rsidP="002455A3">
    <w:pPr>
      <w:pStyle w:val="Footer"/>
      <w:spacing w:line="100" w:lineRule="exact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92" w:rsidRDefault="00880C92">
      <w:r>
        <w:t>____________________</w:t>
      </w:r>
    </w:p>
  </w:footnote>
  <w:footnote w:type="continuationSeparator" w:id="0">
    <w:p w:rsidR="00880C92" w:rsidRDefault="00880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C92" w:rsidRPr="007E120B" w:rsidRDefault="00880C92" w:rsidP="007E120B">
    <w:pPr>
      <w:pStyle w:val="Header"/>
      <w:rPr>
        <w:lang w:val="en-US"/>
      </w:rPr>
    </w:pPr>
    <w:r w:rsidRPr="007E120B">
      <w:t xml:space="preserve">- </w:t>
    </w:r>
    <w:fldSimple w:instr=" PAGE ">
      <w:r w:rsidR="00DA0065">
        <w:rPr>
          <w:noProof/>
        </w:rPr>
        <w:t>6</w:t>
      </w:r>
    </w:fldSimple>
    <w:r w:rsidRPr="007E120B">
      <w:t xml:space="preserve"> </w:t>
    </w:r>
    <w:r w:rsidRPr="007E120B">
      <w:rPr>
        <w:lang w:val="en-US"/>
      </w:rPr>
      <w:t>-</w:t>
    </w:r>
    <w:r w:rsidRPr="007E120B">
      <w:rPr>
        <w:lang w:val="ru-RU"/>
      </w:rPr>
      <w:br/>
    </w:r>
    <w:r w:rsidRPr="007E120B">
      <w:rPr>
        <w:lang w:val="en-US"/>
      </w:rPr>
      <w:t>CACE/51</w:t>
    </w:r>
    <w:r>
      <w:rPr>
        <w:lang w:val="en-US"/>
      </w:rPr>
      <w:t>4</w:t>
    </w:r>
    <w:r w:rsidRPr="007E120B">
      <w:rPr>
        <w:lang w:val="en-US"/>
      </w:rPr>
      <w:t>-R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C92" w:rsidRPr="00A8466F" w:rsidRDefault="00880C92" w:rsidP="00A8466F">
    <w:pPr>
      <w:pStyle w:val="Header"/>
      <w:jc w:val="left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8E6CC0"/>
    <w:rsid w:val="00003F79"/>
    <w:rsid w:val="00012CED"/>
    <w:rsid w:val="00013F5C"/>
    <w:rsid w:val="00017BC7"/>
    <w:rsid w:val="0002186D"/>
    <w:rsid w:val="000317F3"/>
    <w:rsid w:val="00042E4B"/>
    <w:rsid w:val="000452CD"/>
    <w:rsid w:val="00065B6E"/>
    <w:rsid w:val="0007227A"/>
    <w:rsid w:val="00073A3D"/>
    <w:rsid w:val="00074852"/>
    <w:rsid w:val="00076C22"/>
    <w:rsid w:val="00083EEF"/>
    <w:rsid w:val="00085B16"/>
    <w:rsid w:val="000930EA"/>
    <w:rsid w:val="000A17AB"/>
    <w:rsid w:val="000A1944"/>
    <w:rsid w:val="000B441F"/>
    <w:rsid w:val="000B604E"/>
    <w:rsid w:val="000B6729"/>
    <w:rsid w:val="000C06BE"/>
    <w:rsid w:val="000C07C9"/>
    <w:rsid w:val="000D0E57"/>
    <w:rsid w:val="000E58C2"/>
    <w:rsid w:val="000F1638"/>
    <w:rsid w:val="001200D0"/>
    <w:rsid w:val="00120245"/>
    <w:rsid w:val="0012474D"/>
    <w:rsid w:val="00124866"/>
    <w:rsid w:val="001320F0"/>
    <w:rsid w:val="00133E2B"/>
    <w:rsid w:val="0014363A"/>
    <w:rsid w:val="00150EA0"/>
    <w:rsid w:val="00151F23"/>
    <w:rsid w:val="001702BF"/>
    <w:rsid w:val="00176A7C"/>
    <w:rsid w:val="00190667"/>
    <w:rsid w:val="001940A9"/>
    <w:rsid w:val="0019462C"/>
    <w:rsid w:val="001A2AF2"/>
    <w:rsid w:val="001A404A"/>
    <w:rsid w:val="001B1B47"/>
    <w:rsid w:val="001B2CD3"/>
    <w:rsid w:val="001C6C26"/>
    <w:rsid w:val="001E3F6B"/>
    <w:rsid w:val="001F6324"/>
    <w:rsid w:val="001F6419"/>
    <w:rsid w:val="0020285B"/>
    <w:rsid w:val="00215547"/>
    <w:rsid w:val="00226259"/>
    <w:rsid w:val="002271D2"/>
    <w:rsid w:val="002330ED"/>
    <w:rsid w:val="0024316D"/>
    <w:rsid w:val="0024328B"/>
    <w:rsid w:val="002455A3"/>
    <w:rsid w:val="00250417"/>
    <w:rsid w:val="00252738"/>
    <w:rsid w:val="00252770"/>
    <w:rsid w:val="00252F34"/>
    <w:rsid w:val="00254691"/>
    <w:rsid w:val="00266AF1"/>
    <w:rsid w:val="00280BCC"/>
    <w:rsid w:val="0028249A"/>
    <w:rsid w:val="00282A57"/>
    <w:rsid w:val="00282AB2"/>
    <w:rsid w:val="002957DF"/>
    <w:rsid w:val="002A0EF6"/>
    <w:rsid w:val="002A3141"/>
    <w:rsid w:val="002A6A25"/>
    <w:rsid w:val="002B3E6E"/>
    <w:rsid w:val="002B4E77"/>
    <w:rsid w:val="002C1EB0"/>
    <w:rsid w:val="002C2A55"/>
    <w:rsid w:val="002E2121"/>
    <w:rsid w:val="002E7367"/>
    <w:rsid w:val="002E7E72"/>
    <w:rsid w:val="002F4045"/>
    <w:rsid w:val="002F79B4"/>
    <w:rsid w:val="00304EFB"/>
    <w:rsid w:val="0031538D"/>
    <w:rsid w:val="003203A8"/>
    <w:rsid w:val="00323579"/>
    <w:rsid w:val="0033401F"/>
    <w:rsid w:val="0033570D"/>
    <w:rsid w:val="00346C9C"/>
    <w:rsid w:val="00353BD9"/>
    <w:rsid w:val="0035482E"/>
    <w:rsid w:val="003651B6"/>
    <w:rsid w:val="00370A97"/>
    <w:rsid w:val="00375B6A"/>
    <w:rsid w:val="00393038"/>
    <w:rsid w:val="003936A6"/>
    <w:rsid w:val="003952C0"/>
    <w:rsid w:val="003B4950"/>
    <w:rsid w:val="003B6FF7"/>
    <w:rsid w:val="003B7B29"/>
    <w:rsid w:val="003B7E50"/>
    <w:rsid w:val="003C6E03"/>
    <w:rsid w:val="003D179B"/>
    <w:rsid w:val="003D1F7F"/>
    <w:rsid w:val="003F7892"/>
    <w:rsid w:val="0040270C"/>
    <w:rsid w:val="004049C6"/>
    <w:rsid w:val="00413DC5"/>
    <w:rsid w:val="00425458"/>
    <w:rsid w:val="00432FEE"/>
    <w:rsid w:val="004358B7"/>
    <w:rsid w:val="00453737"/>
    <w:rsid w:val="00453E52"/>
    <w:rsid w:val="00457EFF"/>
    <w:rsid w:val="00483A34"/>
    <w:rsid w:val="00485536"/>
    <w:rsid w:val="0048604B"/>
    <w:rsid w:val="004A211B"/>
    <w:rsid w:val="004A2AAE"/>
    <w:rsid w:val="004B292D"/>
    <w:rsid w:val="004B3932"/>
    <w:rsid w:val="004B3EE0"/>
    <w:rsid w:val="004D5CEA"/>
    <w:rsid w:val="004D7407"/>
    <w:rsid w:val="004E2501"/>
    <w:rsid w:val="00503072"/>
    <w:rsid w:val="0050730B"/>
    <w:rsid w:val="005133FD"/>
    <w:rsid w:val="0051595E"/>
    <w:rsid w:val="00522F81"/>
    <w:rsid w:val="00524B1E"/>
    <w:rsid w:val="0052738C"/>
    <w:rsid w:val="00535A5C"/>
    <w:rsid w:val="00542F78"/>
    <w:rsid w:val="00552C21"/>
    <w:rsid w:val="00553CB1"/>
    <w:rsid w:val="00557659"/>
    <w:rsid w:val="005677DA"/>
    <w:rsid w:val="00571B79"/>
    <w:rsid w:val="00576E96"/>
    <w:rsid w:val="00587C57"/>
    <w:rsid w:val="00594C3A"/>
    <w:rsid w:val="005A787B"/>
    <w:rsid w:val="005B55B4"/>
    <w:rsid w:val="005B5F28"/>
    <w:rsid w:val="005C32CA"/>
    <w:rsid w:val="005C48DC"/>
    <w:rsid w:val="005F02BD"/>
    <w:rsid w:val="005F7344"/>
    <w:rsid w:val="005F79BA"/>
    <w:rsid w:val="00620539"/>
    <w:rsid w:val="00622A45"/>
    <w:rsid w:val="00632D95"/>
    <w:rsid w:val="0064187F"/>
    <w:rsid w:val="0065082E"/>
    <w:rsid w:val="00651203"/>
    <w:rsid w:val="00652961"/>
    <w:rsid w:val="00652C37"/>
    <w:rsid w:val="006533EA"/>
    <w:rsid w:val="00655533"/>
    <w:rsid w:val="00661F66"/>
    <w:rsid w:val="0066430B"/>
    <w:rsid w:val="00677DFC"/>
    <w:rsid w:val="00680390"/>
    <w:rsid w:val="006804B9"/>
    <w:rsid w:val="00691B7B"/>
    <w:rsid w:val="0069460D"/>
    <w:rsid w:val="006959F1"/>
    <w:rsid w:val="006A5235"/>
    <w:rsid w:val="006B23A4"/>
    <w:rsid w:val="006C7318"/>
    <w:rsid w:val="006D0D30"/>
    <w:rsid w:val="006D537B"/>
    <w:rsid w:val="006E0203"/>
    <w:rsid w:val="006E2336"/>
    <w:rsid w:val="006E30AE"/>
    <w:rsid w:val="006E49AD"/>
    <w:rsid w:val="007001F0"/>
    <w:rsid w:val="00706CE0"/>
    <w:rsid w:val="00710D33"/>
    <w:rsid w:val="00710FD5"/>
    <w:rsid w:val="00714C37"/>
    <w:rsid w:val="00716E68"/>
    <w:rsid w:val="0072010D"/>
    <w:rsid w:val="00720A14"/>
    <w:rsid w:val="007274A2"/>
    <w:rsid w:val="00733211"/>
    <w:rsid w:val="00740D9E"/>
    <w:rsid w:val="007574BC"/>
    <w:rsid w:val="00761465"/>
    <w:rsid w:val="0076217A"/>
    <w:rsid w:val="0076346F"/>
    <w:rsid w:val="00771F2C"/>
    <w:rsid w:val="00775222"/>
    <w:rsid w:val="0079702D"/>
    <w:rsid w:val="00797094"/>
    <w:rsid w:val="00797D29"/>
    <w:rsid w:val="007A1FFF"/>
    <w:rsid w:val="007A2A0C"/>
    <w:rsid w:val="007A4108"/>
    <w:rsid w:val="007A4890"/>
    <w:rsid w:val="007A7292"/>
    <w:rsid w:val="007A7627"/>
    <w:rsid w:val="007B2D03"/>
    <w:rsid w:val="007D57C1"/>
    <w:rsid w:val="007D7666"/>
    <w:rsid w:val="007E120B"/>
    <w:rsid w:val="007E2201"/>
    <w:rsid w:val="007E7BEF"/>
    <w:rsid w:val="007F0A6D"/>
    <w:rsid w:val="00801A8E"/>
    <w:rsid w:val="008042DD"/>
    <w:rsid w:val="00807802"/>
    <w:rsid w:val="00810B15"/>
    <w:rsid w:val="008117E1"/>
    <w:rsid w:val="00813B07"/>
    <w:rsid w:val="00815093"/>
    <w:rsid w:val="0082021D"/>
    <w:rsid w:val="008212F9"/>
    <w:rsid w:val="00830317"/>
    <w:rsid w:val="00830CF1"/>
    <w:rsid w:val="00837F82"/>
    <w:rsid w:val="00847469"/>
    <w:rsid w:val="00850DF1"/>
    <w:rsid w:val="00855B27"/>
    <w:rsid w:val="00860471"/>
    <w:rsid w:val="008615F1"/>
    <w:rsid w:val="0086295A"/>
    <w:rsid w:val="00871CF0"/>
    <w:rsid w:val="00871E71"/>
    <w:rsid w:val="00876E4A"/>
    <w:rsid w:val="00877E1B"/>
    <w:rsid w:val="00880C92"/>
    <w:rsid w:val="008814F7"/>
    <w:rsid w:val="00885FF3"/>
    <w:rsid w:val="008911CE"/>
    <w:rsid w:val="008B26D0"/>
    <w:rsid w:val="008B3667"/>
    <w:rsid w:val="008C2EDF"/>
    <w:rsid w:val="008C4C9F"/>
    <w:rsid w:val="008D11E0"/>
    <w:rsid w:val="008D5960"/>
    <w:rsid w:val="008E59D2"/>
    <w:rsid w:val="008E6CC0"/>
    <w:rsid w:val="008F05BE"/>
    <w:rsid w:val="008F0C69"/>
    <w:rsid w:val="008F0E71"/>
    <w:rsid w:val="00903994"/>
    <w:rsid w:val="00903A73"/>
    <w:rsid w:val="00905896"/>
    <w:rsid w:val="00915857"/>
    <w:rsid w:val="0092249E"/>
    <w:rsid w:val="00924986"/>
    <w:rsid w:val="00927408"/>
    <w:rsid w:val="00932787"/>
    <w:rsid w:val="00933660"/>
    <w:rsid w:val="009430B5"/>
    <w:rsid w:val="00943E94"/>
    <w:rsid w:val="00957264"/>
    <w:rsid w:val="009572DE"/>
    <w:rsid w:val="0096481A"/>
    <w:rsid w:val="009657DC"/>
    <w:rsid w:val="00970226"/>
    <w:rsid w:val="00974250"/>
    <w:rsid w:val="0099526A"/>
    <w:rsid w:val="009A41A8"/>
    <w:rsid w:val="009B07F7"/>
    <w:rsid w:val="009C0934"/>
    <w:rsid w:val="009C1189"/>
    <w:rsid w:val="009C1954"/>
    <w:rsid w:val="009C7A86"/>
    <w:rsid w:val="009D2C4D"/>
    <w:rsid w:val="009E3472"/>
    <w:rsid w:val="009E49CD"/>
    <w:rsid w:val="009E6D6A"/>
    <w:rsid w:val="00A01FA3"/>
    <w:rsid w:val="00A02403"/>
    <w:rsid w:val="00A02CAB"/>
    <w:rsid w:val="00A03FC3"/>
    <w:rsid w:val="00A07C8C"/>
    <w:rsid w:val="00A10C91"/>
    <w:rsid w:val="00A16869"/>
    <w:rsid w:val="00A20373"/>
    <w:rsid w:val="00A27BC0"/>
    <w:rsid w:val="00A360EA"/>
    <w:rsid w:val="00A446AA"/>
    <w:rsid w:val="00A47969"/>
    <w:rsid w:val="00A54F5E"/>
    <w:rsid w:val="00A55F05"/>
    <w:rsid w:val="00A62CE3"/>
    <w:rsid w:val="00A83C5F"/>
    <w:rsid w:val="00A83C70"/>
    <w:rsid w:val="00A8466F"/>
    <w:rsid w:val="00A87A36"/>
    <w:rsid w:val="00A90F1A"/>
    <w:rsid w:val="00AA1269"/>
    <w:rsid w:val="00AA2A03"/>
    <w:rsid w:val="00AB4BD9"/>
    <w:rsid w:val="00AC1C47"/>
    <w:rsid w:val="00AD1E0B"/>
    <w:rsid w:val="00AD36B5"/>
    <w:rsid w:val="00AE1D70"/>
    <w:rsid w:val="00B1269B"/>
    <w:rsid w:val="00B16B0B"/>
    <w:rsid w:val="00B201E2"/>
    <w:rsid w:val="00B25BEC"/>
    <w:rsid w:val="00B25BF7"/>
    <w:rsid w:val="00B3142D"/>
    <w:rsid w:val="00B52FA4"/>
    <w:rsid w:val="00B57551"/>
    <w:rsid w:val="00B662D9"/>
    <w:rsid w:val="00B72EA6"/>
    <w:rsid w:val="00B75657"/>
    <w:rsid w:val="00B82002"/>
    <w:rsid w:val="00B822FC"/>
    <w:rsid w:val="00B91061"/>
    <w:rsid w:val="00B94FE9"/>
    <w:rsid w:val="00BA4173"/>
    <w:rsid w:val="00BA66D0"/>
    <w:rsid w:val="00BB7554"/>
    <w:rsid w:val="00BC1DED"/>
    <w:rsid w:val="00BD0738"/>
    <w:rsid w:val="00BD4337"/>
    <w:rsid w:val="00BD721E"/>
    <w:rsid w:val="00BE2406"/>
    <w:rsid w:val="00BF7B6F"/>
    <w:rsid w:val="00C10AA1"/>
    <w:rsid w:val="00C1286A"/>
    <w:rsid w:val="00C13FA5"/>
    <w:rsid w:val="00C31A5B"/>
    <w:rsid w:val="00C3240A"/>
    <w:rsid w:val="00C460B4"/>
    <w:rsid w:val="00C50EAA"/>
    <w:rsid w:val="00C563CD"/>
    <w:rsid w:val="00C611C6"/>
    <w:rsid w:val="00C66043"/>
    <w:rsid w:val="00C77A4D"/>
    <w:rsid w:val="00CA6A1B"/>
    <w:rsid w:val="00CB2E32"/>
    <w:rsid w:val="00CD4359"/>
    <w:rsid w:val="00CE45E9"/>
    <w:rsid w:val="00CE49F2"/>
    <w:rsid w:val="00CE625A"/>
    <w:rsid w:val="00CE7303"/>
    <w:rsid w:val="00CE75D9"/>
    <w:rsid w:val="00CF761A"/>
    <w:rsid w:val="00D127D6"/>
    <w:rsid w:val="00D2342A"/>
    <w:rsid w:val="00D25514"/>
    <w:rsid w:val="00D31566"/>
    <w:rsid w:val="00D31ADE"/>
    <w:rsid w:val="00D335E7"/>
    <w:rsid w:val="00D33C9C"/>
    <w:rsid w:val="00D41527"/>
    <w:rsid w:val="00D42EF1"/>
    <w:rsid w:val="00D4373F"/>
    <w:rsid w:val="00D51BF0"/>
    <w:rsid w:val="00D52A7B"/>
    <w:rsid w:val="00D54BC7"/>
    <w:rsid w:val="00D56AAA"/>
    <w:rsid w:val="00D62018"/>
    <w:rsid w:val="00D65432"/>
    <w:rsid w:val="00D73597"/>
    <w:rsid w:val="00D7437E"/>
    <w:rsid w:val="00D77840"/>
    <w:rsid w:val="00DA0065"/>
    <w:rsid w:val="00DB2112"/>
    <w:rsid w:val="00DC2892"/>
    <w:rsid w:val="00DD05A8"/>
    <w:rsid w:val="00DD2F58"/>
    <w:rsid w:val="00DD56AA"/>
    <w:rsid w:val="00DD7E92"/>
    <w:rsid w:val="00DE0C4C"/>
    <w:rsid w:val="00DE1247"/>
    <w:rsid w:val="00DE2EB4"/>
    <w:rsid w:val="00DE70EB"/>
    <w:rsid w:val="00DF4301"/>
    <w:rsid w:val="00E00B99"/>
    <w:rsid w:val="00E00BD0"/>
    <w:rsid w:val="00E013E7"/>
    <w:rsid w:val="00E03CB1"/>
    <w:rsid w:val="00E07F47"/>
    <w:rsid w:val="00E108DA"/>
    <w:rsid w:val="00E10902"/>
    <w:rsid w:val="00E117D9"/>
    <w:rsid w:val="00E20C62"/>
    <w:rsid w:val="00E21ED5"/>
    <w:rsid w:val="00E243C9"/>
    <w:rsid w:val="00E266A7"/>
    <w:rsid w:val="00E30E9A"/>
    <w:rsid w:val="00E334BB"/>
    <w:rsid w:val="00E339FB"/>
    <w:rsid w:val="00E3643D"/>
    <w:rsid w:val="00E46713"/>
    <w:rsid w:val="00E55263"/>
    <w:rsid w:val="00E56B94"/>
    <w:rsid w:val="00E83899"/>
    <w:rsid w:val="00E866E3"/>
    <w:rsid w:val="00E92D00"/>
    <w:rsid w:val="00E978CB"/>
    <w:rsid w:val="00EA3C86"/>
    <w:rsid w:val="00EA3E3B"/>
    <w:rsid w:val="00EB0C59"/>
    <w:rsid w:val="00EB33B8"/>
    <w:rsid w:val="00EC11CF"/>
    <w:rsid w:val="00EC5FA0"/>
    <w:rsid w:val="00EE361E"/>
    <w:rsid w:val="00F049F4"/>
    <w:rsid w:val="00F203C8"/>
    <w:rsid w:val="00F218E6"/>
    <w:rsid w:val="00F42534"/>
    <w:rsid w:val="00F60E95"/>
    <w:rsid w:val="00F77016"/>
    <w:rsid w:val="00F9548B"/>
    <w:rsid w:val="00FA0C70"/>
    <w:rsid w:val="00FA4C1C"/>
    <w:rsid w:val="00FB07B6"/>
    <w:rsid w:val="00FB57CE"/>
    <w:rsid w:val="00FB75B7"/>
    <w:rsid w:val="00FB7C93"/>
    <w:rsid w:val="00FC07D7"/>
    <w:rsid w:val="00FC3C12"/>
    <w:rsid w:val="00FC441B"/>
    <w:rsid w:val="00FC5384"/>
    <w:rsid w:val="00FD4251"/>
    <w:rsid w:val="00FE085B"/>
    <w:rsid w:val="00FE0C37"/>
    <w:rsid w:val="00FE23AA"/>
    <w:rsid w:val="00FE2BCB"/>
    <w:rsid w:val="00FF19B6"/>
    <w:rsid w:val="00FF4BC7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7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2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7022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7022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022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778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7840"/>
    <w:pPr>
      <w:outlineLvl w:val="4"/>
    </w:pPr>
  </w:style>
  <w:style w:type="paragraph" w:styleId="Heading6">
    <w:name w:val="heading 6"/>
    <w:basedOn w:val="Heading4"/>
    <w:next w:val="Normal"/>
    <w:qFormat/>
    <w:rsid w:val="00D778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7840"/>
    <w:pPr>
      <w:outlineLvl w:val="6"/>
    </w:pPr>
  </w:style>
  <w:style w:type="paragraph" w:styleId="Heading8">
    <w:name w:val="heading 8"/>
    <w:basedOn w:val="Heading6"/>
    <w:next w:val="Normal"/>
    <w:qFormat/>
    <w:rsid w:val="00D77840"/>
    <w:pPr>
      <w:outlineLvl w:val="7"/>
    </w:pPr>
  </w:style>
  <w:style w:type="paragraph" w:styleId="Heading9">
    <w:name w:val="heading 9"/>
    <w:basedOn w:val="Heading6"/>
    <w:next w:val="Normal"/>
    <w:qFormat/>
    <w:rsid w:val="00D778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D778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77840"/>
  </w:style>
  <w:style w:type="paragraph" w:customStyle="1" w:styleId="Figure">
    <w:name w:val="Figure"/>
    <w:basedOn w:val="Normal"/>
    <w:next w:val="FigureNotitle"/>
    <w:rsid w:val="00D778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778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7840"/>
  </w:style>
  <w:style w:type="paragraph" w:customStyle="1" w:styleId="FigureNotitle">
    <w:name w:val="Figure_No &amp; title"/>
    <w:basedOn w:val="Normal"/>
    <w:next w:val="Normalaftertitle"/>
    <w:rsid w:val="00D778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D77840"/>
    <w:rPr>
      <w:b w:val="0"/>
    </w:rPr>
  </w:style>
  <w:style w:type="paragraph" w:customStyle="1" w:styleId="ASN1">
    <w:name w:val="ASN.1"/>
    <w:basedOn w:val="Normal"/>
    <w:rsid w:val="00D778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778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778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78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78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77840"/>
  </w:style>
  <w:style w:type="paragraph" w:customStyle="1" w:styleId="Call">
    <w:name w:val="Call"/>
    <w:basedOn w:val="Normal"/>
    <w:next w:val="Normal"/>
    <w:rsid w:val="0097022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778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778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77840"/>
  </w:style>
  <w:style w:type="paragraph" w:customStyle="1" w:styleId="RecNoBR">
    <w:name w:val="Rec_No_BR"/>
    <w:basedOn w:val="Normal"/>
    <w:next w:val="Rectitle"/>
    <w:uiPriority w:val="99"/>
    <w:rsid w:val="00D778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D77840"/>
  </w:style>
  <w:style w:type="paragraph" w:customStyle="1" w:styleId="Questiontitle">
    <w:name w:val="Question_title"/>
    <w:basedOn w:val="Rectitle"/>
    <w:next w:val="Questionref"/>
    <w:rsid w:val="00970226"/>
  </w:style>
  <w:style w:type="paragraph" w:customStyle="1" w:styleId="Questionref">
    <w:name w:val="Question_ref"/>
    <w:basedOn w:val="Recref"/>
    <w:next w:val="Questiondate"/>
    <w:rsid w:val="00D77840"/>
  </w:style>
  <w:style w:type="paragraph" w:customStyle="1" w:styleId="Recref">
    <w:name w:val="Rec_ref"/>
    <w:basedOn w:val="Normal"/>
    <w:next w:val="Recdate"/>
    <w:rsid w:val="00D778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778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D77840"/>
  </w:style>
  <w:style w:type="character" w:styleId="EndnoteReference">
    <w:name w:val="endnote reference"/>
    <w:basedOn w:val="DefaultParagraphFont"/>
    <w:semiHidden/>
    <w:rsid w:val="00D77840"/>
    <w:rPr>
      <w:vertAlign w:val="superscript"/>
    </w:rPr>
  </w:style>
  <w:style w:type="paragraph" w:customStyle="1" w:styleId="enumlev1">
    <w:name w:val="enumlev1"/>
    <w:basedOn w:val="Normal"/>
    <w:uiPriority w:val="99"/>
    <w:rsid w:val="00970226"/>
    <w:pPr>
      <w:spacing w:before="80"/>
      <w:ind w:left="794" w:hanging="794"/>
    </w:pPr>
  </w:style>
  <w:style w:type="paragraph" w:customStyle="1" w:styleId="enumlev2">
    <w:name w:val="enumlev2"/>
    <w:basedOn w:val="enumlev1"/>
    <w:rsid w:val="00970226"/>
    <w:pPr>
      <w:ind w:left="1191" w:hanging="397"/>
    </w:pPr>
  </w:style>
  <w:style w:type="paragraph" w:customStyle="1" w:styleId="enumlev3">
    <w:name w:val="enumlev3"/>
    <w:basedOn w:val="enumlev2"/>
    <w:rsid w:val="00D77840"/>
    <w:pPr>
      <w:ind w:left="1588"/>
    </w:pPr>
  </w:style>
  <w:style w:type="paragraph" w:customStyle="1" w:styleId="Equation">
    <w:name w:val="Equation"/>
    <w:basedOn w:val="Normal"/>
    <w:rsid w:val="00D778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778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78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77840"/>
  </w:style>
  <w:style w:type="paragraph" w:customStyle="1" w:styleId="Reptitle">
    <w:name w:val="Rep_title"/>
    <w:basedOn w:val="Rectitle"/>
    <w:next w:val="Repref"/>
    <w:rsid w:val="00D77840"/>
  </w:style>
  <w:style w:type="paragraph" w:customStyle="1" w:styleId="Repref">
    <w:name w:val="Rep_ref"/>
    <w:basedOn w:val="Recref"/>
    <w:next w:val="Repdate"/>
    <w:rsid w:val="00D77840"/>
  </w:style>
  <w:style w:type="paragraph" w:customStyle="1" w:styleId="Repdate">
    <w:name w:val="Rep_date"/>
    <w:basedOn w:val="Recdate"/>
    <w:next w:val="Normalaftertitle"/>
    <w:rsid w:val="00D77840"/>
  </w:style>
  <w:style w:type="paragraph" w:customStyle="1" w:styleId="ResNoBR">
    <w:name w:val="Res_No_BR"/>
    <w:basedOn w:val="RecNoBR"/>
    <w:next w:val="Restitle"/>
    <w:rsid w:val="00D77840"/>
  </w:style>
  <w:style w:type="paragraph" w:customStyle="1" w:styleId="Restitle">
    <w:name w:val="Res_title"/>
    <w:basedOn w:val="Rectitle"/>
    <w:next w:val="Resref"/>
    <w:rsid w:val="00970226"/>
  </w:style>
  <w:style w:type="paragraph" w:customStyle="1" w:styleId="Resref">
    <w:name w:val="Res_ref"/>
    <w:basedOn w:val="Recref"/>
    <w:next w:val="Resdate"/>
    <w:rsid w:val="00D77840"/>
  </w:style>
  <w:style w:type="paragraph" w:customStyle="1" w:styleId="Resdate">
    <w:name w:val="Res_date"/>
    <w:basedOn w:val="Recdate"/>
    <w:next w:val="Normalaftertitle"/>
    <w:rsid w:val="00D77840"/>
  </w:style>
  <w:style w:type="paragraph" w:customStyle="1" w:styleId="Section1">
    <w:name w:val="Section_1"/>
    <w:basedOn w:val="Normal"/>
    <w:next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7840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9702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778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D77840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D778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70226"/>
    <w:pPr>
      <w:spacing w:before="80"/>
    </w:pPr>
  </w:style>
  <w:style w:type="paragraph" w:styleId="Header">
    <w:name w:val="header"/>
    <w:aliases w:val="encabezado,Page No"/>
    <w:basedOn w:val="Normal"/>
    <w:rsid w:val="009702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78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77840"/>
  </w:style>
  <w:style w:type="paragraph" w:styleId="Index2">
    <w:name w:val="index 2"/>
    <w:basedOn w:val="Normal"/>
    <w:next w:val="Normal"/>
    <w:semiHidden/>
    <w:rsid w:val="00D77840"/>
    <w:pPr>
      <w:ind w:left="283"/>
    </w:pPr>
  </w:style>
  <w:style w:type="paragraph" w:styleId="Index3">
    <w:name w:val="index 3"/>
    <w:basedOn w:val="Normal"/>
    <w:next w:val="Normal"/>
    <w:semiHidden/>
    <w:rsid w:val="00D77840"/>
    <w:pPr>
      <w:ind w:left="566"/>
    </w:pPr>
  </w:style>
  <w:style w:type="paragraph" w:customStyle="1" w:styleId="Section2">
    <w:name w:val="Section_2"/>
    <w:basedOn w:val="Normal"/>
    <w:next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778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D778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778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022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778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778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78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0226"/>
  </w:style>
  <w:style w:type="character" w:customStyle="1" w:styleId="Recdef">
    <w:name w:val="Rec_def"/>
    <w:basedOn w:val="DefaultParagraphFont"/>
    <w:rsid w:val="00D77840"/>
    <w:rPr>
      <w:b/>
    </w:rPr>
  </w:style>
  <w:style w:type="paragraph" w:customStyle="1" w:styleId="Reftext">
    <w:name w:val="Ref_text"/>
    <w:basedOn w:val="Normal"/>
    <w:rsid w:val="00D77840"/>
    <w:pPr>
      <w:ind w:left="794" w:hanging="794"/>
    </w:pPr>
  </w:style>
  <w:style w:type="paragraph" w:customStyle="1" w:styleId="Reftitle">
    <w:name w:val="Ref_title"/>
    <w:basedOn w:val="Normal"/>
    <w:next w:val="Reftext"/>
    <w:rsid w:val="00D778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77840"/>
  </w:style>
  <w:style w:type="character" w:customStyle="1" w:styleId="Resdef">
    <w:name w:val="Res_def"/>
    <w:basedOn w:val="DefaultParagraphFont"/>
    <w:rsid w:val="00D778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0226"/>
  </w:style>
  <w:style w:type="paragraph" w:customStyle="1" w:styleId="SectionNo">
    <w:name w:val="Section_No"/>
    <w:basedOn w:val="Normal"/>
    <w:next w:val="Sectiontitle"/>
    <w:rsid w:val="00D778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78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07C8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778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77840"/>
    <w:rPr>
      <w:b/>
      <w:color w:val="auto"/>
    </w:rPr>
  </w:style>
  <w:style w:type="paragraph" w:customStyle="1" w:styleId="Tablelegend">
    <w:name w:val="Table_legend"/>
    <w:basedOn w:val="Normal"/>
    <w:rsid w:val="00D778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D778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778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7840"/>
  </w:style>
  <w:style w:type="paragraph" w:customStyle="1" w:styleId="Title3">
    <w:name w:val="Title 3"/>
    <w:basedOn w:val="Title2"/>
    <w:next w:val="Title4"/>
    <w:rsid w:val="00D77840"/>
    <w:rPr>
      <w:caps w:val="0"/>
    </w:rPr>
  </w:style>
  <w:style w:type="paragraph" w:customStyle="1" w:styleId="Title4">
    <w:name w:val="Title 4"/>
    <w:basedOn w:val="Title3"/>
    <w:next w:val="Heading1"/>
    <w:rsid w:val="00D77840"/>
    <w:rPr>
      <w:b/>
    </w:rPr>
  </w:style>
  <w:style w:type="paragraph" w:customStyle="1" w:styleId="toc0">
    <w:name w:val="toc 0"/>
    <w:basedOn w:val="Normal"/>
    <w:next w:val="TOC1"/>
    <w:rsid w:val="00D778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778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77840"/>
    <w:pPr>
      <w:spacing w:before="80"/>
      <w:ind w:left="1531" w:hanging="851"/>
    </w:pPr>
  </w:style>
  <w:style w:type="paragraph" w:styleId="TOC3">
    <w:name w:val="toc 3"/>
    <w:basedOn w:val="TOC2"/>
    <w:semiHidden/>
    <w:rsid w:val="00D77840"/>
  </w:style>
  <w:style w:type="paragraph" w:styleId="TOC4">
    <w:name w:val="toc 4"/>
    <w:basedOn w:val="TOC3"/>
    <w:semiHidden/>
    <w:rsid w:val="00D77840"/>
  </w:style>
  <w:style w:type="paragraph" w:styleId="TOC5">
    <w:name w:val="toc 5"/>
    <w:basedOn w:val="TOC4"/>
    <w:semiHidden/>
    <w:rsid w:val="00D77840"/>
  </w:style>
  <w:style w:type="paragraph" w:styleId="TOC6">
    <w:name w:val="toc 6"/>
    <w:basedOn w:val="TOC4"/>
    <w:semiHidden/>
    <w:rsid w:val="00D77840"/>
  </w:style>
  <w:style w:type="paragraph" w:styleId="TOC7">
    <w:name w:val="toc 7"/>
    <w:basedOn w:val="TOC4"/>
    <w:semiHidden/>
    <w:rsid w:val="00D77840"/>
  </w:style>
  <w:style w:type="paragraph" w:styleId="TOC8">
    <w:name w:val="toc 8"/>
    <w:basedOn w:val="TOC4"/>
    <w:semiHidden/>
    <w:rsid w:val="00D77840"/>
  </w:style>
  <w:style w:type="paragraph" w:customStyle="1" w:styleId="FiguretitleBR">
    <w:name w:val="Figure_title_BR"/>
    <w:basedOn w:val="TabletitleBR"/>
    <w:next w:val="Figurewithouttitle"/>
    <w:rsid w:val="00D778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77840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D77840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D77840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D7784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970226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970226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D7784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D77840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970226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970226"/>
    <w:rPr>
      <w:color w:val="0000FF"/>
      <w:u w:val="single"/>
    </w:rPr>
  </w:style>
  <w:style w:type="paragraph" w:customStyle="1" w:styleId="ITUadres">
    <w:name w:val="ITU_adres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D778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D77840"/>
    <w:rPr>
      <w:b/>
      <w:bCs/>
    </w:rPr>
  </w:style>
  <w:style w:type="character" w:styleId="FollowedHyperlink">
    <w:name w:val="FollowedHyperlink"/>
    <w:basedOn w:val="DefaultParagraphFont"/>
    <w:rsid w:val="00D77840"/>
    <w:rPr>
      <w:color w:val="800080"/>
      <w:u w:val="single"/>
    </w:rPr>
  </w:style>
  <w:style w:type="character" w:customStyle="1" w:styleId="href">
    <w:name w:val="href"/>
    <w:basedOn w:val="DefaultParagraphFont"/>
    <w:rsid w:val="00D77840"/>
  </w:style>
  <w:style w:type="paragraph" w:customStyle="1" w:styleId="Char">
    <w:name w:val="Char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headingb0">
    <w:name w:val="heading_b"/>
    <w:basedOn w:val="Heading3"/>
    <w:next w:val="Normal"/>
    <w:rsid w:val="0097022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rsid w:val="00CE4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a">
    <w:name w:val="(文字) (文字)"/>
    <w:basedOn w:val="Normal"/>
    <w:rsid w:val="0012486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sz w:val="24"/>
      <w:lang w:val="en-US"/>
    </w:rPr>
  </w:style>
  <w:style w:type="paragraph" w:customStyle="1" w:styleId="a0">
    <w:name w:val="(文字) (文字)"/>
    <w:basedOn w:val="Normal"/>
    <w:rsid w:val="00515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sz w:val="24"/>
      <w:lang w:val="en-US"/>
    </w:rPr>
  </w:style>
  <w:style w:type="paragraph" w:customStyle="1" w:styleId="TableTitle">
    <w:name w:val="Table_Title"/>
    <w:basedOn w:val="Normal"/>
    <w:next w:val="Normal"/>
    <w:rsid w:val="007E120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character" w:customStyle="1" w:styleId="Heading1Char">
    <w:name w:val="Heading 1 Char"/>
    <w:basedOn w:val="DefaultParagraphFont"/>
    <w:link w:val="Heading1"/>
    <w:locked/>
    <w:rsid w:val="00C31A5B"/>
    <w:rPr>
      <w:rFonts w:ascii="Times New Roman" w:hAnsi="Times New Roman"/>
      <w:b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1-CIR-0089/en" TargetMode="External"/><Relationship Id="rId13" Type="http://schemas.openxmlformats.org/officeDocument/2006/relationships/hyperlink" Target="http://www.itu.int/ITU-R/go/delegate-reg-info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www.itu.int/cgi-bin/htsh/compass/cvc.param.sh?acvty_code=sg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sg1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R07-SG01-C-0085/en" TargetMode="External"/><Relationship Id="rId10" Type="http://schemas.openxmlformats.org/officeDocument/2006/relationships/hyperlink" Target="http://www.itu.int/md/R07-SG01-C/e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que-rsg1/en" TargetMode="External"/><Relationship Id="rId14" Type="http://schemas.openxmlformats.org/officeDocument/2006/relationships/hyperlink" Target="http://www.itu.int/travel/index.html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5010-40D4-40F2-B079-0A4803B7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8</TotalTime>
  <Pages>6</Pages>
  <Words>1192</Words>
  <Characters>9023</Characters>
  <Application>Microsoft Office Word</Application>
  <DocSecurity>0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INTERNATIONAL TELECOMMUNICATION UNION</vt:lpstr>
      <vt:lpstr>1	Введение</vt:lpstr>
      <vt:lpstr>2	Программа собрания</vt:lpstr>
      <vt:lpstr>    2.1	Принятие проектов Рекомендаций на собрании Исследовательской комиссии (п. 10</vt:lpstr>
      <vt:lpstr>    2.2	Принятие Исследовательской комиссией проектов Рекомендаций по переписке (п.</vt:lpstr>
      <vt:lpstr>    2.3	Решение о процедуре утверждения</vt:lpstr>
      <vt:lpstr>3	Вклады</vt:lpstr>
      <vt:lpstr>4	Участие/необходимость получения визы</vt:lpstr>
      <vt:lpstr>Резюме</vt:lpstr>
      <vt:lpstr>Резюме </vt:lpstr>
      <vt:lpstr>Резюме</vt:lpstr>
      <vt:lpstr>Резюме</vt:lpstr>
      <vt:lpstr>Резюме</vt:lpstr>
    </vt:vector>
  </TitlesOfParts>
  <Company>ITU</Company>
  <LinksUpToDate>false</LinksUpToDate>
  <CharactersWithSpaces>10195</CharactersWithSpaces>
  <SharedDoc>false</SharedDoc>
  <HLinks>
    <vt:vector size="66" baseType="variant">
      <vt:variant>
        <vt:i4>131140</vt:i4>
      </vt:variant>
      <vt:variant>
        <vt:i4>26</vt:i4>
      </vt:variant>
      <vt:variant>
        <vt:i4>0</vt:i4>
      </vt:variant>
      <vt:variant>
        <vt:i4>5</vt:i4>
      </vt:variant>
      <vt:variant>
        <vt:lpwstr>http://www.itu.int/md/R07-SG04-C-0068/en</vt:lpwstr>
      </vt:variant>
      <vt:variant>
        <vt:lpwstr/>
      </vt:variant>
      <vt:variant>
        <vt:i4>131140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http://www.itu.int/md/R07-SG04-C-0068/en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12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2097195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http://www.itu.int/md/R07-SG04-C/en</vt:lpwstr>
      </vt:variant>
      <vt:variant>
        <vt:lpwstr/>
      </vt:variant>
      <vt:variant>
        <vt:i4>7733372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7733282</vt:i4>
      </vt:variant>
      <vt:variant>
        <vt:i4>2</vt:i4>
      </vt:variant>
      <vt:variant>
        <vt:i4>0</vt:i4>
      </vt:variant>
      <vt:variant>
        <vt:i4>5</vt:i4>
      </vt:variant>
      <vt:variant>
        <vt:lpwstr>http://www.itu.int/md/R00-SG04-CIR-0101/en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http://www.itu.int/md/R00-SG04-CIR-0096/en</vt:lpwstr>
      </vt:variant>
      <vt:variant>
        <vt:lpwstr/>
      </vt:variant>
      <vt:variant>
        <vt:i4>2752612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capdessu</cp:lastModifiedBy>
  <cp:revision>7</cp:revision>
  <cp:lastPrinted>2010-06-29T07:49:00Z</cp:lastPrinted>
  <dcterms:created xsi:type="dcterms:W3CDTF">2010-06-24T15:33:00Z</dcterms:created>
  <dcterms:modified xsi:type="dcterms:W3CDTF">2010-06-29T07:49:00Z</dcterms:modified>
</cp:coreProperties>
</file>