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7D3C32" w:rsidRDefault="007D3C32" w:rsidP="00034DBF">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034DBF">
            <w:pPr>
              <w:spacing w:before="0"/>
            </w:pPr>
          </w:p>
        </w:tc>
        <w:tc>
          <w:tcPr>
            <w:tcW w:w="1667" w:type="dxa"/>
          </w:tcPr>
          <w:p w:rsidR="00D35752" w:rsidRPr="00D35752" w:rsidRDefault="00A4630C" w:rsidP="00034DBF">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7D3C32" w:rsidRDefault="007D3C32" w:rsidP="00034DBF">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034DBF">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034DBF">
      <w:pPr>
        <w:tabs>
          <w:tab w:val="left" w:pos="7513"/>
        </w:tabs>
        <w:rPr>
          <w:lang w:eastAsia="zh-CN"/>
        </w:rPr>
      </w:pPr>
    </w:p>
    <w:p w:rsidR="00D35752" w:rsidRDefault="00D35752" w:rsidP="00034DBF">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147E21" w:rsidRDefault="00147E21" w:rsidP="00034DBF">
            <w:pPr>
              <w:tabs>
                <w:tab w:val="left" w:pos="7513"/>
              </w:tabs>
              <w:jc w:val="center"/>
              <w:rPr>
                <w:rFonts w:ascii="SimSun" w:hAnsi="SimSun"/>
                <w:lang w:eastAsia="zh-CN"/>
              </w:rPr>
            </w:pPr>
            <w:bookmarkStart w:id="0" w:name="dletter"/>
            <w:bookmarkEnd w:id="0"/>
            <w:r w:rsidRPr="00147E21">
              <w:rPr>
                <w:rFonts w:ascii="SimSun" w:hAnsi="SimSun" w:hint="eastAsia"/>
                <w:lang w:eastAsia="zh-CN"/>
              </w:rPr>
              <w:t>行政通函</w:t>
            </w:r>
          </w:p>
          <w:p w:rsidR="0071106C" w:rsidRPr="00411B56" w:rsidRDefault="00411B56" w:rsidP="00034DBF">
            <w:pPr>
              <w:tabs>
                <w:tab w:val="clear" w:pos="794"/>
                <w:tab w:val="clear" w:pos="1191"/>
                <w:tab w:val="clear" w:pos="1588"/>
              </w:tabs>
              <w:spacing w:before="0"/>
              <w:jc w:val="center"/>
              <w:rPr>
                <w:b/>
                <w:bCs/>
                <w:lang w:eastAsia="zh-CN"/>
              </w:rPr>
            </w:pPr>
            <w:bookmarkStart w:id="1" w:name="dnum"/>
            <w:bookmarkEnd w:id="1"/>
            <w:r>
              <w:rPr>
                <w:b/>
                <w:bCs/>
                <w:lang w:eastAsia="zh-CN"/>
              </w:rPr>
              <w:t>CA/</w:t>
            </w:r>
            <w:r w:rsidR="00034DBF">
              <w:rPr>
                <w:rFonts w:hint="eastAsia"/>
                <w:b/>
                <w:bCs/>
                <w:lang w:eastAsia="zh-CN"/>
              </w:rPr>
              <w:t>205</w:t>
            </w:r>
          </w:p>
        </w:tc>
        <w:tc>
          <w:tcPr>
            <w:tcW w:w="7502" w:type="dxa"/>
          </w:tcPr>
          <w:p w:rsidR="00B87E04" w:rsidRPr="00147E21" w:rsidRDefault="006929C8" w:rsidP="00FE456A">
            <w:pPr>
              <w:tabs>
                <w:tab w:val="left" w:pos="7513"/>
              </w:tabs>
              <w:jc w:val="right"/>
              <w:rPr>
                <w:lang w:eastAsia="zh-CN"/>
              </w:rPr>
            </w:pPr>
            <w:bookmarkStart w:id="2" w:name="ddate"/>
            <w:bookmarkEnd w:id="2"/>
            <w:r>
              <w:rPr>
                <w:rFonts w:hint="eastAsia"/>
                <w:lang w:eastAsia="zh-CN"/>
              </w:rPr>
              <w:t>201</w:t>
            </w:r>
            <w:r w:rsidR="00A322A6">
              <w:rPr>
                <w:rFonts w:hint="eastAsia"/>
                <w:lang w:eastAsia="zh-CN"/>
              </w:rPr>
              <w:t>2</w:t>
            </w:r>
            <w:r>
              <w:rPr>
                <w:rFonts w:hint="eastAsia"/>
                <w:lang w:eastAsia="zh-CN"/>
              </w:rPr>
              <w:t>年</w:t>
            </w:r>
            <w:r w:rsidR="00A322A6">
              <w:rPr>
                <w:rFonts w:hint="eastAsia"/>
                <w:lang w:eastAsia="zh-CN"/>
              </w:rPr>
              <w:t>7</w:t>
            </w:r>
            <w:r>
              <w:rPr>
                <w:rFonts w:hint="eastAsia"/>
                <w:lang w:eastAsia="zh-CN"/>
              </w:rPr>
              <w:t>月</w:t>
            </w:r>
            <w:r w:rsidR="00FE456A">
              <w:rPr>
                <w:rFonts w:hint="eastAsia"/>
                <w:lang w:eastAsia="zh-CN"/>
              </w:rPr>
              <w:t>20</w:t>
            </w:r>
            <w:r>
              <w:rPr>
                <w:rFonts w:hint="eastAsia"/>
                <w:lang w:eastAsia="zh-CN"/>
              </w:rPr>
              <w:t>日</w:t>
            </w:r>
          </w:p>
        </w:tc>
      </w:tr>
    </w:tbl>
    <w:p w:rsidR="00B87E04" w:rsidRPr="00525848" w:rsidRDefault="007D3C32" w:rsidP="00034DBF">
      <w:pPr>
        <w:tabs>
          <w:tab w:val="left" w:pos="7513"/>
        </w:tabs>
        <w:spacing w:before="480"/>
        <w:jc w:val="center"/>
        <w:rPr>
          <w:b/>
          <w:bCs/>
          <w:lang w:eastAsia="zh-CN"/>
        </w:rPr>
      </w:pPr>
      <w:r w:rsidRPr="00525848">
        <w:rPr>
          <w:rFonts w:hint="eastAsia"/>
          <w:b/>
          <w:bCs/>
          <w:lang w:eastAsia="zh-CN"/>
        </w:rPr>
        <w:t>致国际电联成员国</w:t>
      </w:r>
      <w:r w:rsidR="006929C8" w:rsidRPr="00525848">
        <w:rPr>
          <w:rFonts w:hint="eastAsia"/>
          <w:b/>
          <w:bCs/>
          <w:lang w:eastAsia="zh-CN"/>
        </w:rPr>
        <w:t>和无线电通信部门成员</w:t>
      </w:r>
    </w:p>
    <w:p w:rsidR="00B87E04" w:rsidRPr="00525848" w:rsidRDefault="007D3C32" w:rsidP="00034DBF">
      <w:pPr>
        <w:tabs>
          <w:tab w:val="clear" w:pos="794"/>
          <w:tab w:val="clear" w:pos="1191"/>
          <w:tab w:val="clear" w:pos="1588"/>
          <w:tab w:val="clear" w:pos="1985"/>
          <w:tab w:val="left" w:pos="1418"/>
        </w:tabs>
        <w:spacing w:before="720"/>
        <w:ind w:left="709" w:hanging="709"/>
        <w:rPr>
          <w:b/>
          <w:bCs/>
          <w:lang w:eastAsia="zh-CN"/>
        </w:rPr>
      </w:pPr>
      <w:r w:rsidRPr="00525848">
        <w:rPr>
          <w:rFonts w:hint="eastAsia"/>
          <w:b/>
          <w:bCs/>
          <w:szCs w:val="24"/>
          <w:lang w:eastAsia="zh-CN"/>
        </w:rPr>
        <w:t>事由：</w:t>
      </w:r>
      <w:r w:rsidR="00B87E04" w:rsidRPr="00525848">
        <w:rPr>
          <w:b/>
          <w:bCs/>
          <w:lang w:eastAsia="zh-CN"/>
        </w:rPr>
        <w:tab/>
      </w:r>
      <w:bookmarkStart w:id="3" w:name="dtitle1"/>
      <w:bookmarkEnd w:id="3"/>
      <w:r w:rsidR="00FE456A" w:rsidRPr="00FE456A">
        <w:rPr>
          <w:rFonts w:hint="eastAsia"/>
          <w:lang w:eastAsia="zh-CN"/>
        </w:rPr>
        <w:t>国际电联</w:t>
      </w:r>
      <w:r w:rsidR="00034DBF" w:rsidRPr="00FE456A">
        <w:rPr>
          <w:rFonts w:hint="eastAsia"/>
          <w:lang w:eastAsia="zh-CN"/>
        </w:rPr>
        <w:t>2</w:t>
      </w:r>
      <w:r w:rsidR="00034DBF" w:rsidRPr="00A130B6">
        <w:rPr>
          <w:rFonts w:hint="eastAsia"/>
          <w:lang w:eastAsia="zh-CN"/>
        </w:rPr>
        <w:t>012</w:t>
      </w:r>
      <w:r w:rsidR="00034DBF" w:rsidRPr="00A130B6">
        <w:rPr>
          <w:rFonts w:hint="eastAsia"/>
          <w:lang w:eastAsia="zh-CN"/>
        </w:rPr>
        <w:t>年世</w:t>
      </w:r>
      <w:r w:rsidR="006929C8" w:rsidRPr="00A130B6">
        <w:rPr>
          <w:rFonts w:hint="eastAsia"/>
          <w:lang w:eastAsia="zh-CN"/>
        </w:rPr>
        <w:t>界无线电通信研讨会</w:t>
      </w:r>
      <w:r w:rsidR="00034DBF" w:rsidRPr="00A130B6">
        <w:rPr>
          <w:rFonts w:hint="eastAsia"/>
          <w:lang w:eastAsia="zh-CN"/>
        </w:rPr>
        <w:t>（</w:t>
      </w:r>
      <w:r w:rsidR="00034DBF" w:rsidRPr="00A130B6">
        <w:rPr>
          <w:lang w:eastAsia="zh-CN"/>
        </w:rPr>
        <w:t>WRS-12</w:t>
      </w:r>
      <w:r w:rsidR="00034DBF" w:rsidRPr="00A130B6">
        <w:rPr>
          <w:rFonts w:hint="eastAsia"/>
          <w:lang w:eastAsia="zh-CN"/>
        </w:rPr>
        <w:t>）</w:t>
      </w:r>
      <w:r w:rsidR="006929C8" w:rsidRPr="00A130B6">
        <w:rPr>
          <w:lang w:eastAsia="zh-CN"/>
        </w:rPr>
        <w:br/>
      </w:r>
      <w:r w:rsidR="00EB36BC" w:rsidRPr="00A130B6">
        <w:rPr>
          <w:rFonts w:hint="eastAsia"/>
          <w:lang w:eastAsia="zh-CN"/>
        </w:rPr>
        <w:tab/>
      </w:r>
      <w:r w:rsidR="006929C8" w:rsidRPr="00A130B6">
        <w:rPr>
          <w:rFonts w:hint="eastAsia"/>
          <w:lang w:eastAsia="zh-CN"/>
        </w:rPr>
        <w:t>（</w:t>
      </w:r>
      <w:r w:rsidR="006929C8" w:rsidRPr="00A130B6">
        <w:rPr>
          <w:rFonts w:hint="eastAsia"/>
          <w:lang w:eastAsia="zh-CN"/>
        </w:rPr>
        <w:t>201</w:t>
      </w:r>
      <w:r w:rsidR="00034DBF" w:rsidRPr="00A130B6">
        <w:rPr>
          <w:rFonts w:hint="eastAsia"/>
          <w:lang w:eastAsia="zh-CN"/>
        </w:rPr>
        <w:t>2</w:t>
      </w:r>
      <w:r w:rsidR="006929C8" w:rsidRPr="00A130B6">
        <w:rPr>
          <w:rFonts w:hint="eastAsia"/>
          <w:lang w:eastAsia="zh-CN"/>
        </w:rPr>
        <w:t>年</w:t>
      </w:r>
      <w:r w:rsidR="006929C8" w:rsidRPr="00A130B6">
        <w:rPr>
          <w:rFonts w:hint="eastAsia"/>
          <w:lang w:eastAsia="zh-CN"/>
        </w:rPr>
        <w:t>12</w:t>
      </w:r>
      <w:r w:rsidR="006929C8" w:rsidRPr="00A130B6">
        <w:rPr>
          <w:rFonts w:hint="eastAsia"/>
          <w:lang w:eastAsia="zh-CN"/>
        </w:rPr>
        <w:t>月</w:t>
      </w:r>
      <w:r w:rsidR="00034DBF" w:rsidRPr="00A130B6">
        <w:rPr>
          <w:rFonts w:hint="eastAsia"/>
          <w:lang w:eastAsia="zh-CN"/>
        </w:rPr>
        <w:t>3</w:t>
      </w:r>
      <w:r w:rsidR="006929C8" w:rsidRPr="00A130B6">
        <w:rPr>
          <w:rFonts w:hint="eastAsia"/>
          <w:lang w:eastAsia="zh-CN"/>
        </w:rPr>
        <w:t>-</w:t>
      </w:r>
      <w:r w:rsidR="00034DBF" w:rsidRPr="00A130B6">
        <w:rPr>
          <w:rFonts w:hint="eastAsia"/>
          <w:lang w:eastAsia="zh-CN"/>
        </w:rPr>
        <w:t>7</w:t>
      </w:r>
      <w:r w:rsidR="006929C8" w:rsidRPr="00A130B6">
        <w:rPr>
          <w:rFonts w:hint="eastAsia"/>
          <w:lang w:eastAsia="zh-CN"/>
        </w:rPr>
        <w:t>日，日内瓦）</w:t>
      </w:r>
    </w:p>
    <w:p w:rsidR="006929C8" w:rsidRPr="00525848" w:rsidRDefault="00EB36BC" w:rsidP="00FE456A">
      <w:pPr>
        <w:pStyle w:val="Normalaftertitle"/>
        <w:spacing w:before="120"/>
        <w:rPr>
          <w:lang w:val="es-ES_tradnl" w:eastAsia="zh-CN"/>
        </w:rPr>
      </w:pPr>
      <w:r>
        <w:rPr>
          <w:lang w:val="es-ES_tradnl" w:eastAsia="zh-CN"/>
        </w:rPr>
        <w:t>1</w:t>
      </w:r>
      <w:r w:rsidR="006929C8" w:rsidRPr="00525848">
        <w:rPr>
          <w:lang w:val="es-ES_tradnl" w:eastAsia="zh-CN"/>
        </w:rPr>
        <w:tab/>
      </w:r>
      <w:r w:rsidR="00FE456A">
        <w:rPr>
          <w:rFonts w:hint="eastAsia"/>
          <w:lang w:val="es-ES_tradnl" w:eastAsia="zh-CN"/>
        </w:rPr>
        <w:t>国际电联</w:t>
      </w:r>
      <w:r w:rsidR="006929C8" w:rsidRPr="00525848">
        <w:rPr>
          <w:lang w:val="es-ES_tradnl" w:eastAsia="zh-CN"/>
        </w:rPr>
        <w:t>每两年在</w:t>
      </w:r>
      <w:r w:rsidR="00034DBF" w:rsidRPr="00525848">
        <w:rPr>
          <w:lang w:val="es-ES_tradnl" w:eastAsia="zh-CN"/>
        </w:rPr>
        <w:t>日内瓦</w:t>
      </w:r>
      <w:r w:rsidR="006929C8" w:rsidRPr="00525848">
        <w:rPr>
          <w:lang w:val="es-ES_tradnl" w:eastAsia="zh-CN"/>
        </w:rPr>
        <w:t>国际电联总部举办一次</w:t>
      </w:r>
      <w:r w:rsidR="006929C8" w:rsidRPr="00525848">
        <w:rPr>
          <w:rFonts w:hint="eastAsia"/>
          <w:lang w:val="es-ES_tradnl" w:eastAsia="zh-CN"/>
        </w:rPr>
        <w:t>有关</w:t>
      </w:r>
      <w:r w:rsidR="006929C8" w:rsidRPr="00525848">
        <w:rPr>
          <w:lang w:val="es-ES_tradnl" w:eastAsia="zh-CN"/>
        </w:rPr>
        <w:t>无线电频谱和卫星轨道使用问题研讨会，着</w:t>
      </w:r>
      <w:r w:rsidR="00034DBF">
        <w:rPr>
          <w:rFonts w:hint="eastAsia"/>
          <w:lang w:val="es-ES_tradnl" w:eastAsia="zh-CN"/>
        </w:rPr>
        <w:t>重</w:t>
      </w:r>
      <w:r w:rsidR="006929C8" w:rsidRPr="00525848">
        <w:rPr>
          <w:lang w:val="es-ES_tradnl" w:eastAsia="zh-CN"/>
        </w:rPr>
        <w:t>研究国际电联《无线电规则》条款的适用情况。</w:t>
      </w:r>
    </w:p>
    <w:p w:rsidR="006929C8" w:rsidRPr="00525848" w:rsidRDefault="00EB36BC" w:rsidP="00FE456A">
      <w:pPr>
        <w:pStyle w:val="Normalaftertitle"/>
        <w:spacing w:before="120"/>
        <w:rPr>
          <w:lang w:val="es-ES_tradnl" w:eastAsia="zh-CN"/>
        </w:rPr>
      </w:pPr>
      <w:r>
        <w:rPr>
          <w:lang w:val="es-ES_tradnl" w:eastAsia="zh-CN"/>
        </w:rPr>
        <w:t>2</w:t>
      </w:r>
      <w:r w:rsidR="006929C8" w:rsidRPr="00525848">
        <w:rPr>
          <w:lang w:val="es-ES_tradnl" w:eastAsia="zh-CN"/>
        </w:rPr>
        <w:tab/>
      </w:r>
      <w:r w:rsidR="00FE456A">
        <w:rPr>
          <w:rFonts w:hint="eastAsia"/>
          <w:lang w:val="es-ES_tradnl" w:eastAsia="zh-CN"/>
        </w:rPr>
        <w:t>我</w:t>
      </w:r>
      <w:r w:rsidR="006929C8" w:rsidRPr="00525848">
        <w:rPr>
          <w:lang w:val="es-ES_tradnl" w:eastAsia="zh-CN"/>
        </w:rPr>
        <w:t>在此高兴地通知您，下一次</w:t>
      </w:r>
      <w:r w:rsidR="00FE456A">
        <w:rPr>
          <w:rFonts w:hint="eastAsia"/>
          <w:lang w:val="es-ES_tradnl" w:eastAsia="zh-CN"/>
        </w:rPr>
        <w:t>国际电联</w:t>
      </w:r>
      <w:r w:rsidR="006929C8" w:rsidRPr="00525848">
        <w:rPr>
          <w:rFonts w:hint="eastAsia"/>
          <w:lang w:val="es-ES_tradnl" w:eastAsia="zh-CN"/>
        </w:rPr>
        <w:t>世界无线电通信</w:t>
      </w:r>
      <w:r w:rsidR="006929C8" w:rsidRPr="00525848">
        <w:rPr>
          <w:lang w:val="es-ES_tradnl" w:eastAsia="zh-CN"/>
        </w:rPr>
        <w:t>研讨会将于</w:t>
      </w:r>
      <w:r w:rsidR="006929C8" w:rsidRPr="00525848">
        <w:rPr>
          <w:lang w:val="es-ES_tradnl" w:eastAsia="zh-CN"/>
        </w:rPr>
        <w:t>20</w:t>
      </w:r>
      <w:r w:rsidR="006929C8" w:rsidRPr="00525848">
        <w:rPr>
          <w:rFonts w:hint="eastAsia"/>
          <w:lang w:val="es-ES_tradnl" w:eastAsia="zh-CN"/>
        </w:rPr>
        <w:t>1</w:t>
      </w:r>
      <w:r w:rsidR="00034DBF">
        <w:rPr>
          <w:rFonts w:hint="eastAsia"/>
          <w:lang w:val="es-ES_tradnl" w:eastAsia="zh-CN"/>
        </w:rPr>
        <w:t>2</w:t>
      </w:r>
      <w:r w:rsidR="006929C8" w:rsidRPr="00525848">
        <w:rPr>
          <w:lang w:val="es-ES_tradnl" w:eastAsia="zh-CN"/>
        </w:rPr>
        <w:t>年</w:t>
      </w:r>
      <w:r w:rsidR="006929C8" w:rsidRPr="00525848">
        <w:rPr>
          <w:lang w:val="es-ES_tradnl" w:eastAsia="zh-CN"/>
        </w:rPr>
        <w:t>12</w:t>
      </w:r>
      <w:r w:rsidR="006929C8" w:rsidRPr="00525848">
        <w:rPr>
          <w:lang w:val="es-ES_tradnl" w:eastAsia="zh-CN"/>
        </w:rPr>
        <w:t>月</w:t>
      </w:r>
      <w:r w:rsidR="00034DBF">
        <w:rPr>
          <w:rFonts w:hint="eastAsia"/>
          <w:lang w:val="es-ES_tradnl" w:eastAsia="zh-CN"/>
        </w:rPr>
        <w:t>3</w:t>
      </w:r>
      <w:r w:rsidR="006929C8" w:rsidRPr="00525848">
        <w:rPr>
          <w:lang w:val="es-ES_tradnl" w:eastAsia="zh-CN"/>
        </w:rPr>
        <w:t>-</w:t>
      </w:r>
      <w:r w:rsidR="00034DBF">
        <w:rPr>
          <w:rFonts w:hint="eastAsia"/>
          <w:lang w:val="es-ES_tradnl" w:eastAsia="zh-CN"/>
        </w:rPr>
        <w:t>7</w:t>
      </w:r>
      <w:r w:rsidR="006929C8" w:rsidRPr="00525848">
        <w:rPr>
          <w:lang w:val="es-ES_tradnl" w:eastAsia="zh-CN"/>
        </w:rPr>
        <w:t>日在</w:t>
      </w:r>
      <w:r w:rsidR="00034DBF" w:rsidRPr="00525848">
        <w:rPr>
          <w:lang w:val="es-ES_tradnl" w:eastAsia="zh-CN"/>
        </w:rPr>
        <w:t>日内瓦</w:t>
      </w:r>
      <w:r w:rsidR="006929C8" w:rsidRPr="00525848">
        <w:rPr>
          <w:lang w:val="es-ES_tradnl" w:eastAsia="zh-CN"/>
        </w:rPr>
        <w:t>国际电联总部举办。</w:t>
      </w:r>
    </w:p>
    <w:p w:rsidR="006929C8" w:rsidRPr="00525848" w:rsidRDefault="00EB36BC" w:rsidP="00A130B6">
      <w:pPr>
        <w:pStyle w:val="Normalaftertitle"/>
        <w:spacing w:before="120"/>
        <w:rPr>
          <w:lang w:eastAsia="zh-CN"/>
        </w:rPr>
      </w:pPr>
      <w:r>
        <w:rPr>
          <w:lang w:eastAsia="zh-CN"/>
        </w:rPr>
        <w:t>3</w:t>
      </w:r>
      <w:r w:rsidR="006929C8" w:rsidRPr="00525848">
        <w:rPr>
          <w:lang w:eastAsia="zh-CN"/>
        </w:rPr>
        <w:tab/>
      </w:r>
      <w:r w:rsidR="00034DBF" w:rsidRPr="00EA43D7">
        <w:rPr>
          <w:lang w:eastAsia="zh-CN"/>
        </w:rPr>
        <w:t>WRS-12</w:t>
      </w:r>
      <w:r w:rsidR="006929C8" w:rsidRPr="00525848">
        <w:rPr>
          <w:rFonts w:hint="eastAsia"/>
          <w:lang w:eastAsia="zh-CN"/>
        </w:rPr>
        <w:t>将</w:t>
      </w:r>
      <w:r w:rsidR="00034DBF">
        <w:rPr>
          <w:rFonts w:hint="eastAsia"/>
          <w:lang w:eastAsia="zh-CN"/>
        </w:rPr>
        <w:t>以下列形式（</w:t>
      </w:r>
      <w:r w:rsidR="00034DBF" w:rsidRPr="008F6CE9">
        <w:rPr>
          <w:rFonts w:hint="eastAsia"/>
          <w:lang w:eastAsia="zh-CN"/>
        </w:rPr>
        <w:t>见</w:t>
      </w:r>
      <w:r w:rsidR="00034DBF" w:rsidRPr="008F6CE9">
        <w:rPr>
          <w:rFonts w:hint="eastAsia"/>
          <w:b/>
          <w:bCs/>
          <w:lang w:eastAsia="zh-CN"/>
        </w:rPr>
        <w:t>附件</w:t>
      </w:r>
      <w:r w:rsidR="00034DBF" w:rsidRPr="008F6CE9">
        <w:rPr>
          <w:rFonts w:hint="eastAsia"/>
          <w:b/>
          <w:bCs/>
          <w:lang w:eastAsia="zh-CN"/>
        </w:rPr>
        <w:t>1</w:t>
      </w:r>
      <w:r w:rsidR="00034DBF">
        <w:rPr>
          <w:rFonts w:hint="eastAsia"/>
          <w:lang w:eastAsia="zh-CN"/>
        </w:rPr>
        <w:t>）进行：</w:t>
      </w:r>
      <w:r w:rsidR="006929C8" w:rsidRPr="00525848">
        <w:rPr>
          <w:rFonts w:hint="eastAsia"/>
          <w:lang w:eastAsia="zh-CN"/>
        </w:rPr>
        <w:t>前两天将专门讨论国际频率管理和地面及空间业务的无线电通信标准化问题，其中包括</w:t>
      </w:r>
      <w:r w:rsidR="006929C8" w:rsidRPr="00525848">
        <w:rPr>
          <w:rFonts w:hint="eastAsia"/>
          <w:lang w:eastAsia="zh-CN"/>
        </w:rPr>
        <w:t>ITU-R</w:t>
      </w:r>
      <w:r w:rsidR="006929C8" w:rsidRPr="00525848">
        <w:rPr>
          <w:rFonts w:hint="eastAsia"/>
          <w:lang w:eastAsia="zh-CN"/>
        </w:rPr>
        <w:t>研究组的相关工作。后几天的研讨会将在不同会议室进行，以便使与会者按其兴趣自行安排，在空间和地面业务以及讲座或</w:t>
      </w:r>
      <w:r w:rsidR="00034DBF">
        <w:rPr>
          <w:rFonts w:hint="eastAsia"/>
          <w:lang w:eastAsia="zh-CN"/>
        </w:rPr>
        <w:t>实践会议</w:t>
      </w:r>
      <w:r w:rsidR="008E71EB">
        <w:rPr>
          <w:rFonts w:hint="eastAsia"/>
          <w:lang w:eastAsia="zh-CN"/>
        </w:rPr>
        <w:t>之间</w:t>
      </w:r>
      <w:r w:rsidR="00CB648F">
        <w:rPr>
          <w:rFonts w:hint="eastAsia"/>
          <w:lang w:eastAsia="zh-CN"/>
        </w:rPr>
        <w:t>自行选择。</w:t>
      </w:r>
      <w:r w:rsidR="00034DBF">
        <w:rPr>
          <w:rFonts w:hint="eastAsia"/>
          <w:lang w:eastAsia="zh-CN"/>
        </w:rPr>
        <w:t>后几天的</w:t>
      </w:r>
      <w:r w:rsidR="00CB648F">
        <w:rPr>
          <w:rFonts w:hint="eastAsia"/>
          <w:lang w:eastAsia="zh-CN"/>
        </w:rPr>
        <w:t>研讨会</w:t>
      </w:r>
      <w:r w:rsidR="006929C8" w:rsidRPr="00525848">
        <w:rPr>
          <w:rFonts w:hint="eastAsia"/>
          <w:lang w:eastAsia="zh-CN"/>
        </w:rPr>
        <w:t>将使与会者亲身体验国际电联的通知程序，以及无线电通信局向成员国主管部门和</w:t>
      </w:r>
      <w:r w:rsidR="00034DBF" w:rsidRPr="00EA43D7">
        <w:rPr>
          <w:lang w:eastAsia="zh-CN"/>
        </w:rPr>
        <w:t>ITU-R</w:t>
      </w:r>
      <w:r w:rsidR="006929C8" w:rsidRPr="00525848">
        <w:rPr>
          <w:rFonts w:hint="eastAsia"/>
          <w:lang w:eastAsia="zh-CN"/>
        </w:rPr>
        <w:t>部门成员提供的一些软件和电子出版物。</w:t>
      </w:r>
      <w:r w:rsidR="006929C8" w:rsidRPr="00EB36BC">
        <w:rPr>
          <w:szCs w:val="24"/>
          <w:vertAlign w:val="superscript"/>
          <w:lang w:eastAsia="zh-CN"/>
        </w:rPr>
        <w:footnoteReference w:customMarkFollows="1" w:id="1"/>
        <w:t>*</w:t>
      </w:r>
    </w:p>
    <w:p w:rsidR="006929C8" w:rsidRPr="00525848" w:rsidRDefault="006929C8" w:rsidP="00A130B6">
      <w:pPr>
        <w:pStyle w:val="Normalaftertitle"/>
        <w:spacing w:before="120"/>
        <w:rPr>
          <w:lang w:eastAsia="zh-CN"/>
        </w:rPr>
      </w:pPr>
      <w:r w:rsidRPr="00525848">
        <w:rPr>
          <w:rFonts w:hint="eastAsia"/>
          <w:lang w:eastAsia="zh-CN"/>
        </w:rPr>
        <w:t>4</w:t>
      </w:r>
      <w:r w:rsidRPr="00525848">
        <w:rPr>
          <w:rFonts w:hint="eastAsia"/>
          <w:lang w:eastAsia="zh-CN"/>
        </w:rPr>
        <w:tab/>
      </w:r>
      <w:r w:rsidRPr="00525848">
        <w:rPr>
          <w:rFonts w:hint="eastAsia"/>
          <w:lang w:eastAsia="zh-CN"/>
        </w:rPr>
        <w:t>研讨会期间的讲座和讨论，将以国际电联的六</w:t>
      </w:r>
      <w:r w:rsidR="00CB648F">
        <w:rPr>
          <w:rFonts w:hint="eastAsia"/>
          <w:lang w:eastAsia="zh-CN"/>
        </w:rPr>
        <w:t>种</w:t>
      </w:r>
      <w:r w:rsidRPr="00525848">
        <w:rPr>
          <w:rFonts w:hint="eastAsia"/>
          <w:lang w:eastAsia="zh-CN"/>
        </w:rPr>
        <w:t>正式语文（英文、阿拉伯文、中文、西班牙文、法文和俄文）进行，并提供同声传译设施。</w:t>
      </w:r>
      <w:r w:rsidR="00034DBF">
        <w:rPr>
          <w:rFonts w:hint="eastAsia"/>
          <w:lang w:eastAsia="zh-CN"/>
        </w:rPr>
        <w:t>后几天的</w:t>
      </w:r>
      <w:r w:rsidRPr="00525848">
        <w:rPr>
          <w:rFonts w:hint="eastAsia"/>
          <w:lang w:eastAsia="zh-CN"/>
        </w:rPr>
        <w:t>讲习班将视语文需求和设施的可用情况分组进行。</w:t>
      </w:r>
    </w:p>
    <w:p w:rsidR="006929C8" w:rsidRPr="00A130B6" w:rsidRDefault="00EB36BC" w:rsidP="00FE456A">
      <w:pPr>
        <w:pStyle w:val="Normalaftertitle"/>
        <w:spacing w:before="120"/>
        <w:rPr>
          <w:lang w:eastAsia="zh-CN"/>
        </w:rPr>
      </w:pPr>
      <w:r w:rsidRPr="00A130B6">
        <w:rPr>
          <w:lang w:eastAsia="zh-CN"/>
        </w:rPr>
        <w:t>5</w:t>
      </w:r>
      <w:r w:rsidR="006929C8" w:rsidRPr="00A130B6">
        <w:rPr>
          <w:lang w:eastAsia="zh-CN"/>
        </w:rPr>
        <w:tab/>
      </w:r>
      <w:r w:rsidR="00034DBF">
        <w:rPr>
          <w:rFonts w:hint="eastAsia"/>
          <w:lang w:val="es-ES_tradnl" w:eastAsia="zh-CN"/>
        </w:rPr>
        <w:t>有关</w:t>
      </w:r>
      <w:r w:rsidR="006929C8" w:rsidRPr="00EB36BC">
        <w:rPr>
          <w:rFonts w:hint="eastAsia"/>
          <w:lang w:val="es-ES_tradnl" w:eastAsia="zh-CN"/>
        </w:rPr>
        <w:t>研讨会活动的详细日程安排</w:t>
      </w:r>
      <w:r w:rsidR="006929C8" w:rsidRPr="00A130B6">
        <w:rPr>
          <w:rFonts w:hint="eastAsia"/>
          <w:lang w:eastAsia="zh-CN"/>
        </w:rPr>
        <w:t>，</w:t>
      </w:r>
      <w:r w:rsidR="006929C8" w:rsidRPr="00EB36BC">
        <w:rPr>
          <w:rFonts w:hint="eastAsia"/>
          <w:lang w:val="es-ES_tradnl" w:eastAsia="zh-CN"/>
        </w:rPr>
        <w:t>包括具体会议厅的分配</w:t>
      </w:r>
      <w:r w:rsidR="006929C8" w:rsidRPr="00A130B6">
        <w:rPr>
          <w:rFonts w:hint="eastAsia"/>
          <w:lang w:eastAsia="zh-CN"/>
        </w:rPr>
        <w:t>，</w:t>
      </w:r>
      <w:r w:rsidR="006929C8" w:rsidRPr="00EB36BC">
        <w:rPr>
          <w:rFonts w:hint="eastAsia"/>
          <w:lang w:val="es-ES_tradnl" w:eastAsia="zh-CN"/>
        </w:rPr>
        <w:t>请访问</w:t>
      </w:r>
      <w:r w:rsidR="00FE456A">
        <w:rPr>
          <w:rFonts w:hint="eastAsia"/>
          <w:lang w:val="es-ES_tradnl" w:eastAsia="zh-CN"/>
        </w:rPr>
        <w:t>国际电联</w:t>
      </w:r>
      <w:r w:rsidR="006929C8" w:rsidRPr="00EB36BC">
        <w:rPr>
          <w:rFonts w:hint="eastAsia"/>
          <w:lang w:val="es-ES_tradnl" w:eastAsia="zh-CN"/>
        </w:rPr>
        <w:t>以下网站</w:t>
      </w:r>
      <w:r w:rsidR="006929C8" w:rsidRPr="00A130B6">
        <w:rPr>
          <w:rFonts w:hint="eastAsia"/>
          <w:lang w:eastAsia="zh-CN"/>
        </w:rPr>
        <w:t>：</w:t>
      </w:r>
      <w:hyperlink r:id="rId9" w:history="1">
        <w:r w:rsidR="00034DBF" w:rsidRPr="00A130B6">
          <w:rPr>
            <w:rStyle w:val="Hyperlink"/>
          </w:rPr>
          <w:t>http://www.itu.int/ITU-R/go/WRS-12</w:t>
        </w:r>
      </w:hyperlink>
      <w:r w:rsidR="006929C8" w:rsidRPr="00A130B6">
        <w:rPr>
          <w:rFonts w:hint="eastAsia"/>
          <w:lang w:eastAsia="zh-CN"/>
        </w:rPr>
        <w:t>，</w:t>
      </w:r>
      <w:r w:rsidR="006929C8" w:rsidRPr="00EB36BC">
        <w:rPr>
          <w:rFonts w:hint="eastAsia"/>
          <w:lang w:val="es-ES_tradnl" w:eastAsia="zh-CN"/>
        </w:rPr>
        <w:t>该信息将随着新的和信息的修改不断更新。</w:t>
      </w:r>
    </w:p>
    <w:p w:rsidR="006929C8" w:rsidRPr="00EB36BC" w:rsidRDefault="006929C8" w:rsidP="00A130B6">
      <w:pPr>
        <w:pStyle w:val="Normalaftertitle"/>
        <w:spacing w:before="120"/>
        <w:rPr>
          <w:lang w:val="es-ES_tradnl" w:eastAsia="zh-CN"/>
        </w:rPr>
      </w:pPr>
      <w:r w:rsidRPr="00EB36BC">
        <w:rPr>
          <w:rFonts w:hint="eastAsia"/>
          <w:lang w:val="es-ES_tradnl" w:eastAsia="zh-CN"/>
        </w:rPr>
        <w:t>6</w:t>
      </w:r>
      <w:r w:rsidRPr="00EB36BC">
        <w:rPr>
          <w:rFonts w:hint="eastAsia"/>
          <w:lang w:val="es-ES_tradnl" w:eastAsia="zh-CN"/>
        </w:rPr>
        <w:tab/>
      </w:r>
      <w:r w:rsidRPr="00EB36BC">
        <w:rPr>
          <w:rFonts w:hint="eastAsia"/>
          <w:lang w:val="es-ES_tradnl" w:eastAsia="zh-CN"/>
        </w:rPr>
        <w:t>请注意，此次研讨会将采用“无纸”方式进行，即研讨会的文件</w:t>
      </w:r>
      <w:r w:rsidR="00034DBF">
        <w:rPr>
          <w:rFonts w:hint="eastAsia"/>
          <w:lang w:val="es-ES_tradnl" w:eastAsia="zh-CN"/>
        </w:rPr>
        <w:t>和进程</w:t>
      </w:r>
      <w:r w:rsidRPr="00EB36BC">
        <w:rPr>
          <w:rFonts w:hint="eastAsia"/>
          <w:lang w:val="es-ES_tradnl" w:eastAsia="zh-CN"/>
        </w:rPr>
        <w:t>将在网站上</w:t>
      </w:r>
      <w:r w:rsidR="00034DBF" w:rsidRPr="00EB36BC">
        <w:rPr>
          <w:rFonts w:hint="eastAsia"/>
          <w:lang w:val="es-ES_tradnl" w:eastAsia="zh-CN"/>
        </w:rPr>
        <w:t>提供</w:t>
      </w:r>
      <w:r w:rsidRPr="00EB36BC">
        <w:rPr>
          <w:rFonts w:hint="eastAsia"/>
          <w:lang w:val="es-ES_tradnl" w:eastAsia="zh-CN"/>
        </w:rPr>
        <w:t>。</w:t>
      </w:r>
      <w:r w:rsidRPr="00317C7F">
        <w:rPr>
          <w:rFonts w:hint="eastAsia"/>
          <w:b/>
          <w:bCs/>
          <w:lang w:val="es-ES_tradnl" w:eastAsia="zh-CN"/>
        </w:rPr>
        <w:t>考虑到</w:t>
      </w:r>
      <w:r w:rsidR="00034DBF">
        <w:rPr>
          <w:rFonts w:hint="eastAsia"/>
          <w:b/>
          <w:bCs/>
          <w:lang w:val="es-ES_tradnl" w:eastAsia="zh-CN"/>
        </w:rPr>
        <w:t>讲习班</w:t>
      </w:r>
      <w:r w:rsidRPr="00317C7F">
        <w:rPr>
          <w:rFonts w:hint="eastAsia"/>
          <w:b/>
          <w:bCs/>
          <w:lang w:val="es-ES_tradnl" w:eastAsia="zh-CN"/>
        </w:rPr>
        <w:t>期间有大量的实际工作，</w:t>
      </w:r>
      <w:r w:rsidR="00034DBF">
        <w:rPr>
          <w:rFonts w:hint="eastAsia"/>
          <w:b/>
          <w:bCs/>
          <w:lang w:val="es-ES_tradnl" w:eastAsia="zh-CN"/>
        </w:rPr>
        <w:t>因此，</w:t>
      </w:r>
      <w:r w:rsidRPr="00317C7F">
        <w:rPr>
          <w:rFonts w:hint="eastAsia"/>
          <w:b/>
          <w:bCs/>
          <w:lang w:val="es-ES_tradnl" w:eastAsia="zh-CN"/>
        </w:rPr>
        <w:t>请与会者携带笔记本电脑。</w:t>
      </w:r>
      <w:r w:rsidRPr="00EB36BC">
        <w:rPr>
          <w:rFonts w:hint="eastAsia"/>
          <w:lang w:val="es-ES_tradnl" w:eastAsia="zh-CN"/>
        </w:rPr>
        <w:t>在特殊情况下，无线电通信局秘书处会努力为与会者提供少量可使用的笔记本电脑。</w:t>
      </w:r>
    </w:p>
    <w:p w:rsidR="001375ED" w:rsidRDefault="006929C8" w:rsidP="000457A2">
      <w:pPr>
        <w:pStyle w:val="Normalaftertitle"/>
        <w:spacing w:before="120"/>
        <w:rPr>
          <w:lang w:eastAsia="zh-CN"/>
        </w:rPr>
      </w:pPr>
      <w:r w:rsidRPr="00EB36BC">
        <w:rPr>
          <w:rFonts w:hint="eastAsia"/>
          <w:lang w:val="es-ES_tradnl" w:eastAsia="zh-CN"/>
        </w:rPr>
        <w:lastRenderedPageBreak/>
        <w:t>7</w:t>
      </w:r>
      <w:r w:rsidRPr="00EB36BC">
        <w:rPr>
          <w:rFonts w:hint="eastAsia"/>
          <w:lang w:val="es-ES_tradnl" w:eastAsia="zh-CN"/>
        </w:rPr>
        <w:tab/>
      </w:r>
      <w:r w:rsidR="00034DBF">
        <w:rPr>
          <w:rFonts w:hint="eastAsia"/>
          <w:lang w:val="es-ES_tradnl" w:eastAsia="zh-CN"/>
        </w:rPr>
        <w:t>现</w:t>
      </w:r>
      <w:r w:rsidR="00034DBF" w:rsidRPr="00EB36BC">
        <w:rPr>
          <w:rFonts w:hint="eastAsia"/>
          <w:lang w:eastAsia="zh-CN"/>
        </w:rPr>
        <w:t>邀请</w:t>
      </w:r>
      <w:r w:rsidRPr="00EB36BC">
        <w:rPr>
          <w:rFonts w:hint="eastAsia"/>
          <w:lang w:val="es-ES_tradnl" w:eastAsia="zh-CN"/>
        </w:rPr>
        <w:t>成员国和</w:t>
      </w:r>
      <w:r w:rsidRPr="00EB36BC">
        <w:rPr>
          <w:lang w:eastAsia="zh-CN"/>
        </w:rPr>
        <w:t>ITU-R</w:t>
      </w:r>
      <w:r w:rsidRPr="00EB36BC">
        <w:rPr>
          <w:rFonts w:hint="eastAsia"/>
          <w:lang w:eastAsia="zh-CN"/>
        </w:rPr>
        <w:t>部门成员</w:t>
      </w:r>
      <w:r w:rsidR="00034DBF">
        <w:rPr>
          <w:rFonts w:hint="eastAsia"/>
          <w:lang w:eastAsia="zh-CN"/>
        </w:rPr>
        <w:t>、部门准成员和学术成员出席该</w:t>
      </w:r>
      <w:r w:rsidRPr="00EB36BC">
        <w:rPr>
          <w:rFonts w:hint="eastAsia"/>
          <w:lang w:eastAsia="zh-CN"/>
        </w:rPr>
        <w:t>研讨会。</w:t>
      </w:r>
      <w:r w:rsidR="00034DBF">
        <w:rPr>
          <w:rFonts w:hint="eastAsia"/>
          <w:lang w:eastAsia="zh-CN"/>
        </w:rPr>
        <w:t>已要求上述各方指定负责所有注册程序的联系人。下列网站提供</w:t>
      </w:r>
      <w:r w:rsidR="00034DBF" w:rsidRPr="00EA43D7">
        <w:rPr>
          <w:lang w:eastAsia="zh-CN"/>
        </w:rPr>
        <w:t>ITU-R</w:t>
      </w:r>
      <w:r w:rsidR="00034DBF">
        <w:rPr>
          <w:rFonts w:hint="eastAsia"/>
          <w:lang w:eastAsia="zh-CN"/>
        </w:rPr>
        <w:t>活动（包括研讨会）的指定联系人（</w:t>
      </w:r>
      <w:r w:rsidR="00034DBF">
        <w:rPr>
          <w:rFonts w:hint="eastAsia"/>
          <w:lang w:eastAsia="zh-CN"/>
        </w:rPr>
        <w:t>DFP</w:t>
      </w:r>
      <w:r w:rsidR="00034DBF">
        <w:rPr>
          <w:rFonts w:hint="eastAsia"/>
          <w:lang w:eastAsia="zh-CN"/>
        </w:rPr>
        <w:t>）名单</w:t>
      </w:r>
      <w:r w:rsidR="000457A2">
        <w:rPr>
          <w:rFonts w:hint="eastAsia"/>
          <w:lang w:eastAsia="zh-CN"/>
        </w:rPr>
        <w:t>（</w:t>
      </w:r>
      <w:hyperlink r:id="rId10" w:history="1">
        <w:r w:rsidR="00034DBF" w:rsidRPr="00EA43D7">
          <w:rPr>
            <w:rStyle w:val="Hyperlink"/>
            <w:szCs w:val="24"/>
            <w:lang w:eastAsia="zh-CN"/>
          </w:rPr>
          <w:t>http://www.itu.int/ITU-R/go/delegate-reg-info/en</w:t>
        </w:r>
      </w:hyperlink>
      <w:r w:rsidR="00034DBF">
        <w:rPr>
          <w:rStyle w:val="Hyperlink"/>
          <w:rFonts w:hint="eastAsia"/>
          <w:szCs w:val="24"/>
          <w:lang w:eastAsia="zh-CN"/>
        </w:rPr>
        <w:t>。</w:t>
      </w:r>
      <w:r w:rsidR="000457A2" w:rsidRPr="000457A2">
        <w:rPr>
          <w:rStyle w:val="Hyperlink"/>
          <w:rFonts w:hint="eastAsia"/>
          <w:szCs w:val="24"/>
          <w:u w:val="none"/>
          <w:lang w:eastAsia="zh-CN"/>
        </w:rPr>
        <w:t>）</w:t>
      </w:r>
      <w:r w:rsidR="00034DBF" w:rsidRPr="00034DBF">
        <w:rPr>
          <w:rStyle w:val="Hyperlink"/>
          <w:rFonts w:hint="eastAsia"/>
          <w:color w:val="auto"/>
          <w:szCs w:val="24"/>
          <w:u w:val="none"/>
          <w:lang w:eastAsia="zh-CN"/>
        </w:rPr>
        <w:t>由</w:t>
      </w:r>
      <w:r w:rsidR="00034DBF" w:rsidRPr="00034DBF">
        <w:rPr>
          <w:rStyle w:val="Hyperlink"/>
          <w:rFonts w:hint="eastAsia"/>
          <w:color w:val="auto"/>
          <w:szCs w:val="24"/>
          <w:u w:val="none"/>
          <w:lang w:eastAsia="zh-CN"/>
        </w:rPr>
        <w:t>DFP</w:t>
      </w:r>
      <w:r w:rsidR="00034DBF" w:rsidRPr="00034DBF">
        <w:rPr>
          <w:rStyle w:val="Hyperlink"/>
          <w:rFonts w:hint="eastAsia"/>
          <w:color w:val="auto"/>
          <w:szCs w:val="24"/>
          <w:u w:val="none"/>
          <w:lang w:eastAsia="zh-CN"/>
        </w:rPr>
        <w:t>进行的与会者网上注册工作将于</w:t>
      </w:r>
      <w:r w:rsidR="00034DBF" w:rsidRPr="00034DBF">
        <w:rPr>
          <w:rStyle w:val="Hyperlink"/>
          <w:rFonts w:hint="eastAsia"/>
          <w:color w:val="auto"/>
          <w:szCs w:val="24"/>
          <w:u w:val="none"/>
          <w:lang w:eastAsia="zh-CN"/>
        </w:rPr>
        <w:t>2012</w:t>
      </w:r>
      <w:r w:rsidR="00034DBF" w:rsidRPr="00034DBF">
        <w:rPr>
          <w:rStyle w:val="Hyperlink"/>
          <w:rFonts w:hint="eastAsia"/>
          <w:color w:val="auto"/>
          <w:szCs w:val="24"/>
          <w:u w:val="none"/>
          <w:lang w:eastAsia="zh-CN"/>
        </w:rPr>
        <w:t>年</w:t>
      </w:r>
      <w:r w:rsidR="00034DBF" w:rsidRPr="00034DBF">
        <w:rPr>
          <w:rStyle w:val="Hyperlink"/>
          <w:rFonts w:hint="eastAsia"/>
          <w:color w:val="auto"/>
          <w:szCs w:val="24"/>
          <w:u w:val="none"/>
          <w:lang w:eastAsia="zh-CN"/>
        </w:rPr>
        <w:t>9</w:t>
      </w:r>
      <w:r w:rsidR="00034DBF" w:rsidRPr="00034DBF">
        <w:rPr>
          <w:rStyle w:val="Hyperlink"/>
          <w:rFonts w:hint="eastAsia"/>
          <w:color w:val="auto"/>
          <w:szCs w:val="24"/>
          <w:u w:val="none"/>
          <w:lang w:eastAsia="zh-CN"/>
        </w:rPr>
        <w:t>月</w:t>
      </w:r>
      <w:r w:rsidR="00034DBF" w:rsidRPr="00034DBF">
        <w:rPr>
          <w:rStyle w:val="Hyperlink"/>
          <w:rFonts w:hint="eastAsia"/>
          <w:color w:val="auto"/>
          <w:szCs w:val="24"/>
          <w:u w:val="none"/>
          <w:lang w:eastAsia="zh-CN"/>
        </w:rPr>
        <w:t>1</w:t>
      </w:r>
      <w:r w:rsidR="00034DBF" w:rsidRPr="00034DBF">
        <w:rPr>
          <w:rStyle w:val="Hyperlink"/>
          <w:rFonts w:hint="eastAsia"/>
          <w:color w:val="auto"/>
          <w:szCs w:val="24"/>
          <w:u w:val="none"/>
          <w:lang w:eastAsia="zh-CN"/>
        </w:rPr>
        <w:t>日</w:t>
      </w:r>
      <w:r w:rsidR="00034DBF">
        <w:rPr>
          <w:rFonts w:hint="eastAsia"/>
          <w:lang w:eastAsia="zh-CN"/>
        </w:rPr>
        <w:t>开始。敬请注意，该活动的</w:t>
      </w:r>
      <w:r w:rsidR="001375ED">
        <w:rPr>
          <w:rFonts w:hint="eastAsia"/>
          <w:lang w:eastAsia="zh-CN"/>
        </w:rPr>
        <w:t>注册仅通过上述网站在线进行，我们大力提倡各与会者进行预先在线注册。未宣布参会的与会者将在现场注册处遇到更长时间延误。希望修改已指明的</w:t>
      </w:r>
      <w:r w:rsidR="001375ED">
        <w:rPr>
          <w:rFonts w:hint="eastAsia"/>
          <w:lang w:eastAsia="zh-CN"/>
        </w:rPr>
        <w:t>DFP</w:t>
      </w:r>
      <w:r w:rsidR="001375ED">
        <w:rPr>
          <w:rFonts w:hint="eastAsia"/>
          <w:lang w:eastAsia="zh-CN"/>
        </w:rPr>
        <w:t>或希望了解更多信息的成员国</w:t>
      </w:r>
      <w:r w:rsidR="001375ED">
        <w:rPr>
          <w:rFonts w:hint="eastAsia"/>
          <w:lang w:eastAsia="zh-CN"/>
        </w:rPr>
        <w:t>/</w:t>
      </w:r>
      <w:r w:rsidR="001375ED">
        <w:rPr>
          <w:rFonts w:hint="eastAsia"/>
          <w:lang w:eastAsia="zh-CN"/>
        </w:rPr>
        <w:t>部门成员，请通过</w:t>
      </w:r>
      <w:r w:rsidR="00630DEC">
        <w:fldChar w:fldCharType="begin"/>
      </w:r>
      <w:r w:rsidR="00372FA5">
        <w:rPr>
          <w:lang w:eastAsia="zh-CN"/>
        </w:rPr>
        <w:instrText>HYPERLINK "mailto:ITU-R%20Registrations@itu.int"</w:instrText>
      </w:r>
      <w:r w:rsidR="00630DEC">
        <w:fldChar w:fldCharType="separate"/>
      </w:r>
      <w:r w:rsidR="001375ED" w:rsidRPr="00034DBF">
        <w:rPr>
          <w:rStyle w:val="Hyperlink"/>
          <w:szCs w:val="24"/>
          <w:lang w:val="fr-CH" w:eastAsia="zh-CN"/>
        </w:rPr>
        <w:t>ITU-R Registrations@itu.int</w:t>
      </w:r>
      <w:r w:rsidR="00630DEC">
        <w:fldChar w:fldCharType="end"/>
      </w:r>
      <w:r w:rsidR="001375ED" w:rsidRPr="001375ED">
        <w:rPr>
          <w:rStyle w:val="Hyperlink"/>
          <w:rFonts w:hint="eastAsia"/>
          <w:color w:val="auto"/>
          <w:szCs w:val="24"/>
          <w:u w:val="none"/>
          <w:lang w:eastAsia="zh-CN"/>
        </w:rPr>
        <w:t>与</w:t>
      </w:r>
      <w:r w:rsidR="001375ED" w:rsidRPr="00EA43D7">
        <w:rPr>
          <w:lang w:eastAsia="zh-CN"/>
        </w:rPr>
        <w:t>ITU-R</w:t>
      </w:r>
      <w:r w:rsidR="001375ED">
        <w:rPr>
          <w:rFonts w:hint="eastAsia"/>
          <w:lang w:eastAsia="zh-CN"/>
        </w:rPr>
        <w:t>代表注册处联系。</w:t>
      </w:r>
    </w:p>
    <w:p w:rsidR="00E9571A" w:rsidRPr="00E9571A" w:rsidRDefault="001375ED" w:rsidP="00A130B6">
      <w:pPr>
        <w:pStyle w:val="Normalaftertitle"/>
        <w:spacing w:before="120"/>
        <w:rPr>
          <w:rFonts w:hAnsi="SimSun"/>
          <w:szCs w:val="23"/>
          <w:lang w:val="en-US" w:eastAsia="zh-CN"/>
        </w:rPr>
      </w:pPr>
      <w:r>
        <w:rPr>
          <w:rFonts w:hint="eastAsia"/>
          <w:lang w:eastAsia="zh-CN"/>
        </w:rPr>
        <w:t>8</w:t>
      </w:r>
      <w:r>
        <w:rPr>
          <w:rFonts w:hint="eastAsia"/>
          <w:lang w:eastAsia="zh-CN"/>
        </w:rPr>
        <w:tab/>
      </w:r>
      <w:r w:rsidR="00E9571A">
        <w:rPr>
          <w:rFonts w:hint="eastAsia"/>
          <w:lang w:eastAsia="zh-CN"/>
        </w:rPr>
        <w:t>一些国家的公民需要获得签证才能入境瑞士并在此逗留。</w:t>
      </w:r>
      <w:r w:rsidR="00E9571A">
        <w:rPr>
          <w:rFonts w:hint="eastAsia"/>
          <w:bCs/>
          <w:lang w:eastAsia="zh-CN"/>
        </w:rPr>
        <w:t>签证必须至少在</w:t>
      </w:r>
      <w:r>
        <w:rPr>
          <w:rFonts w:hint="eastAsia"/>
          <w:bCs/>
          <w:lang w:eastAsia="zh-CN"/>
        </w:rPr>
        <w:t>计划旅行日期前的六（</w:t>
      </w:r>
      <w:r>
        <w:rPr>
          <w:rFonts w:hint="eastAsia"/>
          <w:bCs/>
          <w:lang w:eastAsia="zh-CN"/>
        </w:rPr>
        <w:t>6</w:t>
      </w:r>
      <w:r>
        <w:rPr>
          <w:rFonts w:hint="eastAsia"/>
          <w:bCs/>
          <w:lang w:eastAsia="zh-CN"/>
        </w:rPr>
        <w:t>）</w:t>
      </w:r>
      <w:r w:rsidR="00E9571A">
        <w:rPr>
          <w:rFonts w:hint="eastAsia"/>
          <w:bCs/>
          <w:lang w:eastAsia="zh-CN"/>
        </w:rPr>
        <w:t>周</w:t>
      </w:r>
      <w:r w:rsidR="00E9571A">
        <w:rPr>
          <w:rFonts w:hint="eastAsia"/>
          <w:lang w:eastAsia="zh-CN"/>
        </w:rPr>
        <w:t>向驻</w:t>
      </w:r>
      <w:r>
        <w:rPr>
          <w:rFonts w:hint="eastAsia"/>
          <w:lang w:eastAsia="zh-CN"/>
        </w:rPr>
        <w:t>离</w:t>
      </w:r>
      <w:r w:rsidR="00E9571A">
        <w:rPr>
          <w:rFonts w:hint="eastAsia"/>
          <w:lang w:eastAsia="zh-CN"/>
        </w:rPr>
        <w:t>贵国</w:t>
      </w:r>
      <w:r>
        <w:rPr>
          <w:rFonts w:hint="eastAsia"/>
          <w:lang w:eastAsia="zh-CN"/>
        </w:rPr>
        <w:t>最近</w:t>
      </w:r>
      <w:r w:rsidR="00E9571A">
        <w:rPr>
          <w:rFonts w:hint="eastAsia"/>
          <w:lang w:eastAsia="zh-CN"/>
        </w:rPr>
        <w:t>的瑞士</w:t>
      </w:r>
      <w:r>
        <w:rPr>
          <w:rFonts w:hint="eastAsia"/>
          <w:lang w:eastAsia="zh-CN"/>
        </w:rPr>
        <w:t>驻外代表团</w:t>
      </w:r>
      <w:r w:rsidR="00E9571A">
        <w:rPr>
          <w:rFonts w:hint="eastAsia"/>
          <w:lang w:eastAsia="zh-CN"/>
        </w:rPr>
        <w:t>申请和领取。</w:t>
      </w:r>
      <w:r w:rsidR="00E9571A">
        <w:rPr>
          <w:rFonts w:hint="eastAsia"/>
          <w:szCs w:val="23"/>
          <w:lang w:eastAsia="zh-CN"/>
        </w:rPr>
        <w:t>若</w:t>
      </w:r>
      <w:r>
        <w:rPr>
          <w:rFonts w:hint="eastAsia"/>
          <w:szCs w:val="23"/>
          <w:lang w:eastAsia="zh-CN"/>
        </w:rPr>
        <w:t>有</w:t>
      </w:r>
      <w:r w:rsidR="00E9571A">
        <w:rPr>
          <w:rFonts w:hint="eastAsia"/>
          <w:szCs w:val="23"/>
          <w:lang w:eastAsia="zh-CN"/>
        </w:rPr>
        <w:t>需要</w:t>
      </w:r>
      <w:r>
        <w:rPr>
          <w:rFonts w:hint="eastAsia"/>
          <w:szCs w:val="23"/>
          <w:lang w:eastAsia="zh-CN"/>
        </w:rPr>
        <w:t>，</w:t>
      </w:r>
      <w:r w:rsidR="00E9571A">
        <w:rPr>
          <w:szCs w:val="23"/>
          <w:lang w:eastAsia="zh-CN"/>
        </w:rPr>
        <w:t>DFP</w:t>
      </w:r>
      <w:r w:rsidR="00E9571A">
        <w:rPr>
          <w:rFonts w:ascii="SimSun" w:hAnsi="SimSun" w:hint="eastAsia"/>
          <w:szCs w:val="23"/>
          <w:lang w:eastAsia="zh-CN"/>
        </w:rPr>
        <w:t>在</w:t>
      </w:r>
      <w:r>
        <w:rPr>
          <w:rFonts w:ascii="SimSun" w:hAnsi="SimSun" w:hint="eastAsia"/>
          <w:szCs w:val="23"/>
          <w:lang w:eastAsia="zh-CN"/>
        </w:rPr>
        <w:t>进行与会者在线</w:t>
      </w:r>
      <w:r w:rsidR="00E9571A">
        <w:rPr>
          <w:rFonts w:ascii="SimSun" w:hAnsi="SimSun" w:hint="eastAsia"/>
          <w:szCs w:val="23"/>
          <w:lang w:eastAsia="zh-CN"/>
        </w:rPr>
        <w:t>注册</w:t>
      </w:r>
      <w:r>
        <w:rPr>
          <w:rFonts w:ascii="SimSun" w:hAnsi="SimSun" w:hint="eastAsia"/>
          <w:szCs w:val="23"/>
          <w:lang w:eastAsia="zh-CN"/>
        </w:rPr>
        <w:t>时还必须</w:t>
      </w:r>
      <w:r w:rsidR="00E9571A">
        <w:rPr>
          <w:rFonts w:ascii="SimSun" w:hAnsi="SimSun" w:hint="eastAsia"/>
          <w:szCs w:val="23"/>
          <w:lang w:eastAsia="zh-CN"/>
        </w:rPr>
        <w:t>提出协助</w:t>
      </w:r>
      <w:r>
        <w:rPr>
          <w:rFonts w:ascii="SimSun" w:hAnsi="SimSun" w:hint="eastAsia"/>
          <w:szCs w:val="23"/>
          <w:lang w:eastAsia="zh-CN"/>
        </w:rPr>
        <w:t>办理</w:t>
      </w:r>
      <w:r w:rsidR="00E9571A">
        <w:rPr>
          <w:rFonts w:ascii="SimSun" w:hAnsi="SimSun" w:hint="eastAsia"/>
          <w:szCs w:val="23"/>
          <w:lang w:eastAsia="zh-CN"/>
        </w:rPr>
        <w:t>签证的</w:t>
      </w:r>
      <w:r w:rsidR="00E9571A">
        <w:rPr>
          <w:rFonts w:hAnsi="SimSun" w:hint="eastAsia"/>
          <w:szCs w:val="23"/>
          <w:lang w:eastAsia="zh-CN"/>
        </w:rPr>
        <w:t>申请。</w:t>
      </w:r>
      <w:r>
        <w:rPr>
          <w:rFonts w:hAnsi="SimSun" w:hint="eastAsia"/>
          <w:szCs w:val="23"/>
          <w:lang w:eastAsia="zh-CN"/>
        </w:rPr>
        <w:t>请给国际电联</w:t>
      </w:r>
      <w:r w:rsidR="000457A2">
        <w:rPr>
          <w:rFonts w:hAnsi="SimSun" w:hint="eastAsia"/>
          <w:szCs w:val="23"/>
          <w:lang w:eastAsia="zh-CN"/>
        </w:rPr>
        <w:t>留</w:t>
      </w:r>
      <w:r>
        <w:rPr>
          <w:rFonts w:hAnsi="SimSun" w:hint="eastAsia"/>
          <w:szCs w:val="23"/>
          <w:lang w:eastAsia="zh-CN"/>
        </w:rPr>
        <w:t>出</w:t>
      </w:r>
      <w:r>
        <w:rPr>
          <w:rFonts w:hAnsi="SimSun" w:hint="eastAsia"/>
          <w:szCs w:val="23"/>
          <w:lang w:eastAsia="zh-CN"/>
        </w:rPr>
        <w:t>15</w:t>
      </w:r>
      <w:r>
        <w:rPr>
          <w:rFonts w:hAnsi="SimSun" w:hint="eastAsia"/>
          <w:szCs w:val="23"/>
          <w:lang w:eastAsia="zh-CN"/>
        </w:rPr>
        <w:t>个工作日提供确认支持。</w:t>
      </w:r>
    </w:p>
    <w:p w:rsidR="006929C8" w:rsidRPr="00525848" w:rsidRDefault="001375ED" w:rsidP="00A130B6">
      <w:pPr>
        <w:pStyle w:val="Normalaftertitle"/>
        <w:spacing w:before="120"/>
        <w:rPr>
          <w:lang w:eastAsia="zh-CN"/>
        </w:rPr>
      </w:pPr>
      <w:r>
        <w:rPr>
          <w:rFonts w:hint="eastAsia"/>
          <w:lang w:eastAsia="zh-CN"/>
        </w:rPr>
        <w:t>9</w:t>
      </w:r>
      <w:r>
        <w:rPr>
          <w:rFonts w:hint="eastAsia"/>
          <w:lang w:eastAsia="zh-CN"/>
        </w:rPr>
        <w:tab/>
      </w:r>
      <w:r w:rsidR="006929C8" w:rsidRPr="00525848">
        <w:rPr>
          <w:rFonts w:hint="eastAsia"/>
          <w:lang w:eastAsia="zh-CN"/>
        </w:rPr>
        <w:t>与会者的差旅费和在日内瓦的住宿费均由相关主管部门</w:t>
      </w:r>
      <w:r w:rsidR="006929C8" w:rsidRPr="00525848">
        <w:rPr>
          <w:rFonts w:hint="eastAsia"/>
          <w:lang w:eastAsia="zh-CN"/>
        </w:rPr>
        <w:t>/</w:t>
      </w:r>
      <w:r w:rsidR="006929C8" w:rsidRPr="00525848">
        <w:rPr>
          <w:rFonts w:hint="eastAsia"/>
          <w:lang w:eastAsia="zh-CN"/>
        </w:rPr>
        <w:t>组织负担。</w:t>
      </w:r>
      <w:r>
        <w:rPr>
          <w:rFonts w:hint="eastAsia"/>
          <w:lang w:eastAsia="zh-CN"/>
        </w:rPr>
        <w:t>与会者可通过下列网站了解有关住宿和旅行的必要信息：</w:t>
      </w:r>
      <w:hyperlink r:id="rId11" w:history="1">
        <w:r w:rsidRPr="00EA43D7">
          <w:rPr>
            <w:rStyle w:val="Hyperlink"/>
            <w:szCs w:val="24"/>
            <w:lang w:eastAsia="zh-CN"/>
          </w:rPr>
          <w:t>http://www.itu.int/ITU-R/go/delegate-reg-info/en</w:t>
        </w:r>
      </w:hyperlink>
      <w:r>
        <w:rPr>
          <w:rStyle w:val="Hyperlink"/>
          <w:rFonts w:hint="eastAsia"/>
          <w:szCs w:val="24"/>
          <w:lang w:eastAsia="zh-CN"/>
        </w:rPr>
        <w:t>。</w:t>
      </w:r>
    </w:p>
    <w:p w:rsidR="006929C8" w:rsidRPr="00EB36BC" w:rsidRDefault="001375ED" w:rsidP="00A130B6">
      <w:pPr>
        <w:pStyle w:val="Normalaftertitle"/>
        <w:spacing w:before="120"/>
        <w:rPr>
          <w:lang w:val="es-ES_tradnl" w:eastAsia="zh-CN"/>
        </w:rPr>
      </w:pPr>
      <w:r>
        <w:rPr>
          <w:rFonts w:asciiTheme="majorBidi" w:hAnsiTheme="majorBidi" w:cstheme="majorBidi" w:hint="eastAsia"/>
          <w:lang w:eastAsia="zh-CN"/>
        </w:rPr>
        <w:t>10</w:t>
      </w:r>
      <w:r w:rsidR="006929C8" w:rsidRPr="006929C8">
        <w:rPr>
          <w:rFonts w:ascii="SimSun" w:hAnsi="SimSun" w:hint="eastAsia"/>
          <w:lang w:eastAsia="zh-CN"/>
        </w:rPr>
        <w:tab/>
      </w:r>
      <w:r w:rsidR="006929C8" w:rsidRPr="00EB36BC">
        <w:rPr>
          <w:lang w:eastAsia="zh-CN"/>
        </w:rPr>
        <w:t>鉴于低收入国家面临的困难，国际电联将为每个符合条件的国家提供一份与会补贴，重点满足最不发达国家（</w:t>
      </w:r>
      <w:r w:rsidR="006929C8" w:rsidRPr="00EB36BC">
        <w:rPr>
          <w:lang w:eastAsia="zh-CN"/>
        </w:rPr>
        <w:t>LDC</w:t>
      </w:r>
      <w:r w:rsidR="006929C8" w:rsidRPr="00EB36BC">
        <w:rPr>
          <w:lang w:eastAsia="zh-CN"/>
        </w:rPr>
        <w:t>）提出的要求。与会补贴申请</w:t>
      </w:r>
      <w:r w:rsidR="006929C8" w:rsidRPr="00EB36BC">
        <w:rPr>
          <w:rFonts w:hint="eastAsia"/>
          <w:lang w:eastAsia="zh-CN"/>
        </w:rPr>
        <w:t>表（</w:t>
      </w:r>
      <w:r w:rsidR="006929C8" w:rsidRPr="00317C7F">
        <w:rPr>
          <w:rFonts w:hint="eastAsia"/>
          <w:b/>
          <w:bCs/>
          <w:u w:val="single"/>
          <w:lang w:eastAsia="zh-CN"/>
        </w:rPr>
        <w:t>附件</w:t>
      </w:r>
      <w:r>
        <w:rPr>
          <w:rFonts w:hint="eastAsia"/>
          <w:b/>
          <w:bCs/>
          <w:u w:val="single"/>
          <w:lang w:eastAsia="zh-CN"/>
        </w:rPr>
        <w:t>2</w:t>
      </w:r>
      <w:r w:rsidR="006929C8" w:rsidRPr="00EB36BC">
        <w:rPr>
          <w:rFonts w:hint="eastAsia"/>
          <w:lang w:eastAsia="zh-CN"/>
        </w:rPr>
        <w:t>）见国际电联网站</w:t>
      </w:r>
      <w:r w:rsidR="00630DEC">
        <w:fldChar w:fldCharType="begin"/>
      </w:r>
      <w:r w:rsidR="00372FA5">
        <w:rPr>
          <w:lang w:eastAsia="zh-CN"/>
        </w:rPr>
        <w:instrText>HYPERLINK "http://www.itu.int/ITU-R/go/WRS-12"</w:instrText>
      </w:r>
      <w:r w:rsidR="00630DEC">
        <w:fldChar w:fldCharType="separate"/>
      </w:r>
      <w:r w:rsidRPr="00EA43D7">
        <w:rPr>
          <w:rStyle w:val="Hyperlink"/>
          <w:rFonts w:asciiTheme="majorBidi" w:hAnsiTheme="majorBidi" w:cstheme="majorBidi"/>
          <w:szCs w:val="24"/>
          <w:lang w:eastAsia="zh-CN"/>
        </w:rPr>
        <w:t>http://www.itu.int/ITU-R/go/WRS-12</w:t>
      </w:r>
      <w:r w:rsidR="00630DEC">
        <w:fldChar w:fldCharType="end"/>
      </w:r>
      <w:r w:rsidR="006929C8" w:rsidRPr="00EB36BC">
        <w:rPr>
          <w:rFonts w:hint="eastAsia"/>
          <w:lang w:eastAsia="zh-CN"/>
        </w:rPr>
        <w:t>。该表</w:t>
      </w:r>
      <w:r>
        <w:rPr>
          <w:rFonts w:hint="eastAsia"/>
          <w:lang w:eastAsia="zh-CN"/>
        </w:rPr>
        <w:t>应</w:t>
      </w:r>
      <w:r w:rsidR="006929C8" w:rsidRPr="00EB36BC">
        <w:rPr>
          <w:rFonts w:hint="eastAsia"/>
          <w:lang w:eastAsia="zh-CN"/>
        </w:rPr>
        <w:t>在</w:t>
      </w:r>
      <w:r w:rsidR="006929C8" w:rsidRPr="00317C7F">
        <w:rPr>
          <w:b/>
          <w:bCs/>
          <w:lang w:eastAsia="zh-CN"/>
        </w:rPr>
        <w:t>20</w:t>
      </w:r>
      <w:r w:rsidR="006929C8" w:rsidRPr="00317C7F">
        <w:rPr>
          <w:rFonts w:hint="eastAsia"/>
          <w:b/>
          <w:bCs/>
          <w:lang w:eastAsia="zh-CN"/>
        </w:rPr>
        <w:t>1</w:t>
      </w:r>
      <w:r>
        <w:rPr>
          <w:rFonts w:hint="eastAsia"/>
          <w:b/>
          <w:bCs/>
          <w:lang w:eastAsia="zh-CN"/>
        </w:rPr>
        <w:t>2</w:t>
      </w:r>
      <w:r w:rsidR="006929C8" w:rsidRPr="00317C7F">
        <w:rPr>
          <w:b/>
          <w:bCs/>
          <w:lang w:eastAsia="zh-CN"/>
        </w:rPr>
        <w:t>年</w:t>
      </w:r>
      <w:r w:rsidR="006929C8" w:rsidRPr="00317C7F">
        <w:rPr>
          <w:b/>
          <w:bCs/>
          <w:lang w:eastAsia="zh-CN"/>
        </w:rPr>
        <w:t>10</w:t>
      </w:r>
      <w:r w:rsidR="006929C8" w:rsidRPr="00317C7F">
        <w:rPr>
          <w:b/>
          <w:bCs/>
          <w:lang w:eastAsia="zh-CN"/>
        </w:rPr>
        <w:t>月</w:t>
      </w:r>
      <w:r>
        <w:rPr>
          <w:rFonts w:hint="eastAsia"/>
          <w:b/>
          <w:bCs/>
          <w:lang w:eastAsia="zh-CN"/>
        </w:rPr>
        <w:t>16</w:t>
      </w:r>
      <w:r w:rsidR="006929C8" w:rsidRPr="00317C7F">
        <w:rPr>
          <w:b/>
          <w:bCs/>
          <w:lang w:eastAsia="zh-CN"/>
        </w:rPr>
        <w:t>日</w:t>
      </w:r>
      <w:r w:rsidR="006929C8" w:rsidRPr="00EB36BC">
        <w:rPr>
          <w:lang w:eastAsia="zh-CN"/>
        </w:rPr>
        <w:t>之前提交。国际电联将安排和支付代表的住宿。</w:t>
      </w:r>
    </w:p>
    <w:p w:rsidR="006929C8" w:rsidRPr="00EB36BC" w:rsidRDefault="006929C8" w:rsidP="00A130B6">
      <w:pPr>
        <w:pStyle w:val="Normalaftertitle"/>
        <w:spacing w:before="120"/>
        <w:rPr>
          <w:lang w:eastAsia="zh-CN"/>
        </w:rPr>
      </w:pPr>
      <w:r w:rsidRPr="00EB36BC">
        <w:rPr>
          <w:lang w:eastAsia="zh-CN"/>
        </w:rPr>
        <w:t>1</w:t>
      </w:r>
      <w:r w:rsidR="001375ED">
        <w:rPr>
          <w:rFonts w:hint="eastAsia"/>
          <w:lang w:eastAsia="zh-CN"/>
        </w:rPr>
        <w:t>1</w:t>
      </w:r>
      <w:r w:rsidRPr="00EB36BC">
        <w:rPr>
          <w:lang w:eastAsia="zh-CN"/>
        </w:rPr>
        <w:tab/>
      </w:r>
      <w:r w:rsidRPr="00EB36BC">
        <w:rPr>
          <w:lang w:eastAsia="zh-CN"/>
        </w:rPr>
        <w:t>国际电联成员国和</w:t>
      </w:r>
      <w:r w:rsidRPr="00EB36BC">
        <w:rPr>
          <w:lang w:eastAsia="zh-CN"/>
        </w:rPr>
        <w:t>ITU-R</w:t>
      </w:r>
      <w:r w:rsidRPr="00EB36BC">
        <w:rPr>
          <w:lang w:eastAsia="zh-CN"/>
        </w:rPr>
        <w:t>部门成员</w:t>
      </w:r>
      <w:r w:rsidR="009272CB">
        <w:rPr>
          <w:rFonts w:hint="eastAsia"/>
          <w:lang w:eastAsia="zh-CN"/>
        </w:rPr>
        <w:t>、部门</w:t>
      </w:r>
      <w:r w:rsidR="001375ED">
        <w:rPr>
          <w:rFonts w:hint="eastAsia"/>
          <w:lang w:eastAsia="zh-CN"/>
        </w:rPr>
        <w:t>准成员和学术成员</w:t>
      </w:r>
      <w:r w:rsidRPr="00EB36BC">
        <w:rPr>
          <w:lang w:eastAsia="zh-CN"/>
        </w:rPr>
        <w:t>可免费参加研讨会。</w:t>
      </w:r>
    </w:p>
    <w:p w:rsidR="006929C8" w:rsidRPr="00EB36BC" w:rsidRDefault="006929C8" w:rsidP="00BF7C55">
      <w:pPr>
        <w:pStyle w:val="Normalaftertitle"/>
        <w:spacing w:before="120"/>
        <w:rPr>
          <w:lang w:eastAsia="zh-CN"/>
        </w:rPr>
      </w:pPr>
      <w:r w:rsidRPr="00EB36BC">
        <w:rPr>
          <w:lang w:eastAsia="zh-CN"/>
        </w:rPr>
        <w:t>1</w:t>
      </w:r>
      <w:r w:rsidR="001375ED">
        <w:rPr>
          <w:rFonts w:hint="eastAsia"/>
          <w:lang w:eastAsia="zh-CN"/>
        </w:rPr>
        <w:t>2</w:t>
      </w:r>
      <w:r w:rsidRPr="00EB36BC">
        <w:rPr>
          <w:lang w:eastAsia="zh-CN"/>
        </w:rPr>
        <w:tab/>
      </w:r>
      <w:r w:rsidRPr="00EB36BC">
        <w:rPr>
          <w:rFonts w:hint="eastAsia"/>
          <w:lang w:eastAsia="zh-CN"/>
        </w:rPr>
        <w:t>研讨会将于</w:t>
      </w:r>
      <w:r w:rsidRPr="00EB36BC">
        <w:rPr>
          <w:rFonts w:hint="eastAsia"/>
          <w:lang w:eastAsia="zh-CN"/>
        </w:rPr>
        <w:t>201</w:t>
      </w:r>
      <w:r w:rsidR="00BF7C55">
        <w:rPr>
          <w:rFonts w:hint="eastAsia"/>
          <w:lang w:eastAsia="zh-CN"/>
        </w:rPr>
        <w:t>2</w:t>
      </w:r>
      <w:r w:rsidRPr="00EB36BC">
        <w:rPr>
          <w:rFonts w:hint="eastAsia"/>
          <w:lang w:eastAsia="zh-CN"/>
        </w:rPr>
        <w:t>年</w:t>
      </w:r>
      <w:r w:rsidRPr="00EB36BC">
        <w:rPr>
          <w:rFonts w:hint="eastAsia"/>
          <w:lang w:eastAsia="zh-CN"/>
        </w:rPr>
        <w:t>12</w:t>
      </w:r>
      <w:r w:rsidRPr="00EB36BC">
        <w:rPr>
          <w:rFonts w:hint="eastAsia"/>
          <w:lang w:eastAsia="zh-CN"/>
        </w:rPr>
        <w:t>月</w:t>
      </w:r>
      <w:r w:rsidR="001375ED">
        <w:rPr>
          <w:rFonts w:hint="eastAsia"/>
          <w:lang w:eastAsia="zh-CN"/>
        </w:rPr>
        <w:t>3</w:t>
      </w:r>
      <w:r w:rsidRPr="00EB36BC">
        <w:rPr>
          <w:rFonts w:hint="eastAsia"/>
          <w:lang w:eastAsia="zh-CN"/>
        </w:rPr>
        <w:t>日</w:t>
      </w:r>
      <w:r w:rsidRPr="00EB36BC">
        <w:rPr>
          <w:rFonts w:hint="eastAsia"/>
          <w:lang w:eastAsia="zh-CN"/>
        </w:rPr>
        <w:t>09:30</w:t>
      </w:r>
      <w:r w:rsidRPr="00EB36BC">
        <w:rPr>
          <w:rFonts w:hint="eastAsia"/>
          <w:lang w:eastAsia="zh-CN"/>
        </w:rPr>
        <w:t>时开始，与会者可自</w:t>
      </w:r>
      <w:r w:rsidR="002A4130">
        <w:rPr>
          <w:rFonts w:hint="eastAsia"/>
          <w:lang w:eastAsia="zh-CN"/>
        </w:rPr>
        <w:t>08:</w:t>
      </w:r>
      <w:r w:rsidR="002A4130">
        <w:rPr>
          <w:lang w:eastAsia="zh-CN"/>
        </w:rPr>
        <w:t>0</w:t>
      </w:r>
      <w:r w:rsidRPr="00EB36BC">
        <w:rPr>
          <w:rFonts w:hint="eastAsia"/>
          <w:lang w:eastAsia="zh-CN"/>
        </w:rPr>
        <w:t>0</w:t>
      </w:r>
      <w:r w:rsidRPr="00EB36BC">
        <w:rPr>
          <w:rFonts w:hint="eastAsia"/>
          <w:lang w:eastAsia="zh-CN"/>
        </w:rPr>
        <w:t>时</w:t>
      </w:r>
      <w:r w:rsidR="001375ED">
        <w:rPr>
          <w:rFonts w:hint="eastAsia"/>
          <w:lang w:eastAsia="zh-CN"/>
        </w:rPr>
        <w:t>起进行</w:t>
      </w:r>
      <w:r w:rsidRPr="00EB36BC">
        <w:rPr>
          <w:rFonts w:hint="eastAsia"/>
          <w:lang w:eastAsia="zh-CN"/>
        </w:rPr>
        <w:t>注册。有关会议厅的具体信息将在国际电联总部入口处的屏幕上显示。</w:t>
      </w:r>
    </w:p>
    <w:p w:rsidR="001E15AA" w:rsidRPr="007D3C32" w:rsidRDefault="001E15AA" w:rsidP="00A130B6">
      <w:pPr>
        <w:rPr>
          <w:rFonts w:ascii="SimSun" w:hAnsi="SimSun"/>
          <w:lang w:eastAsia="zh-CN"/>
        </w:rPr>
      </w:pPr>
    </w:p>
    <w:p w:rsidR="007D3C32" w:rsidRPr="007D3C32" w:rsidRDefault="007D3C32" w:rsidP="00034DBF">
      <w:pPr>
        <w:tabs>
          <w:tab w:val="clear" w:pos="794"/>
          <w:tab w:val="clear" w:pos="1191"/>
          <w:tab w:val="clear" w:pos="1588"/>
          <w:tab w:val="clear" w:pos="1985"/>
          <w:tab w:val="center" w:pos="6840"/>
        </w:tabs>
        <w:rPr>
          <w:rFonts w:ascii="SimSun" w:hAnsi="SimSun"/>
          <w:color w:val="000000"/>
          <w:lang w:eastAsia="zh-CN"/>
        </w:rPr>
      </w:pPr>
      <w:r w:rsidRPr="007D3C32">
        <w:rPr>
          <w:rFonts w:ascii="SimSun" w:hAnsi="SimSun" w:hint="eastAsia"/>
          <w:color w:val="000000"/>
          <w:lang w:eastAsia="zh-CN"/>
        </w:rPr>
        <w:t>顺致敬意，</w:t>
      </w:r>
    </w:p>
    <w:p w:rsidR="007D3C32" w:rsidRPr="007D3C32" w:rsidRDefault="007D3C32" w:rsidP="00034DBF">
      <w:pPr>
        <w:tabs>
          <w:tab w:val="center" w:pos="6840"/>
        </w:tabs>
        <w:jc w:val="both"/>
        <w:rPr>
          <w:rFonts w:ascii="SimSun" w:hAnsi="SimSun"/>
          <w:color w:val="000000"/>
          <w:lang w:eastAsia="zh-CN"/>
        </w:rPr>
      </w:pPr>
    </w:p>
    <w:p w:rsidR="007D3C32" w:rsidRPr="007D3C32" w:rsidRDefault="007D3C32" w:rsidP="009C3747">
      <w:pPr>
        <w:tabs>
          <w:tab w:val="clear" w:pos="794"/>
          <w:tab w:val="clear" w:pos="1191"/>
          <w:tab w:val="clear" w:pos="1588"/>
          <w:tab w:val="clear" w:pos="1985"/>
          <w:tab w:val="center" w:pos="6840"/>
        </w:tabs>
        <w:jc w:val="both"/>
        <w:rPr>
          <w:rFonts w:ascii="SimSun" w:hAnsi="SimSun"/>
          <w:color w:val="000000"/>
          <w:lang w:eastAsia="zh-CN"/>
        </w:rPr>
      </w:pPr>
      <w:r w:rsidRPr="007D3C32">
        <w:rPr>
          <w:rFonts w:ascii="SimSun" w:hAnsi="SimSun"/>
          <w:color w:val="000000"/>
          <w:lang w:eastAsia="zh-CN"/>
        </w:rPr>
        <w:tab/>
      </w:r>
      <w:r w:rsidRPr="007D3C32">
        <w:rPr>
          <w:rFonts w:ascii="SimSun" w:hAnsi="SimSun" w:hint="eastAsia"/>
          <w:color w:val="000000"/>
          <w:lang w:eastAsia="zh-CN"/>
        </w:rPr>
        <w:t>无线电通信局主任</w:t>
      </w:r>
      <w:r w:rsidR="009C3747">
        <w:rPr>
          <w:rFonts w:ascii="SimSun" w:hAnsi="SimSun"/>
          <w:color w:val="000000"/>
          <w:lang w:eastAsia="zh-CN"/>
        </w:rPr>
        <w:br/>
      </w:r>
      <w:r w:rsidRPr="007D3C32">
        <w:rPr>
          <w:rFonts w:ascii="SimSun" w:hAnsi="SimSun"/>
          <w:color w:val="000000"/>
          <w:lang w:eastAsia="zh-CN"/>
        </w:rPr>
        <w:tab/>
      </w:r>
      <w:r w:rsidR="001C6E46">
        <w:rPr>
          <w:rFonts w:hint="eastAsia"/>
          <w:lang w:eastAsia="zh-CN"/>
        </w:rPr>
        <w:t>弗朗索瓦</w:t>
      </w:r>
      <w:r w:rsidR="001C6E46" w:rsidRPr="00F4218F">
        <w:rPr>
          <w:sz w:val="20"/>
          <w:lang w:eastAsia="zh-CN"/>
        </w:rPr>
        <w:t>•</w:t>
      </w:r>
      <w:r w:rsidR="001C6E46">
        <w:rPr>
          <w:rFonts w:hint="eastAsia"/>
          <w:lang w:eastAsia="zh-CN"/>
        </w:rPr>
        <w:t>朗西</w:t>
      </w:r>
    </w:p>
    <w:p w:rsidR="001E15AA" w:rsidRPr="007D3C32" w:rsidRDefault="001E15AA" w:rsidP="00034DBF">
      <w:pPr>
        <w:rPr>
          <w:rFonts w:ascii="SimSun" w:hAnsi="SimSun"/>
          <w:lang w:eastAsia="zh-CN"/>
        </w:rPr>
      </w:pPr>
    </w:p>
    <w:p w:rsidR="004F26AE" w:rsidRPr="007D3C32" w:rsidRDefault="004F26AE" w:rsidP="00034DBF">
      <w:pPr>
        <w:rPr>
          <w:rFonts w:ascii="SimSun" w:hAnsi="SimSun"/>
          <w:lang w:eastAsia="zh-CN"/>
        </w:rPr>
      </w:pPr>
    </w:p>
    <w:p w:rsidR="004F26AE" w:rsidRPr="00131BC9" w:rsidRDefault="00525848" w:rsidP="00034DBF">
      <w:pPr>
        <w:rPr>
          <w:rFonts w:asciiTheme="majorBidi" w:hAnsiTheme="majorBidi" w:cstheme="majorBidi"/>
          <w:b/>
          <w:bCs/>
          <w:lang w:eastAsia="zh-CN"/>
        </w:rPr>
      </w:pPr>
      <w:r w:rsidRPr="00131BC9">
        <w:rPr>
          <w:rFonts w:asciiTheme="majorBidi" w:hAnsi="SimSun" w:cstheme="majorBidi"/>
          <w:b/>
          <w:bCs/>
          <w:lang w:eastAsia="zh-CN"/>
        </w:rPr>
        <w:t>附件：</w:t>
      </w:r>
      <w:r w:rsidRPr="009C3747">
        <w:rPr>
          <w:rFonts w:asciiTheme="majorBidi" w:hAnsiTheme="majorBidi" w:cstheme="majorBidi"/>
          <w:lang w:eastAsia="zh-CN"/>
        </w:rPr>
        <w:t>2</w:t>
      </w:r>
      <w:r w:rsidRPr="009C3747">
        <w:rPr>
          <w:rFonts w:asciiTheme="majorBidi" w:hAnsi="SimSun" w:cstheme="majorBidi"/>
          <w:lang w:eastAsia="zh-CN"/>
        </w:rPr>
        <w:t>件</w:t>
      </w:r>
    </w:p>
    <w:p w:rsidR="004F26AE" w:rsidRDefault="004F26AE" w:rsidP="00034DBF">
      <w:pPr>
        <w:rPr>
          <w:rFonts w:ascii="SimSun" w:hAnsi="SimSun"/>
          <w:lang w:eastAsia="zh-CN"/>
        </w:rPr>
      </w:pPr>
    </w:p>
    <w:p w:rsidR="009C3747" w:rsidRPr="007D3C32" w:rsidRDefault="009C3747" w:rsidP="00034DBF">
      <w:pPr>
        <w:rPr>
          <w:rFonts w:ascii="SimSun" w:hAnsi="SimSun"/>
          <w:lang w:eastAsia="zh-CN"/>
        </w:rPr>
      </w:pPr>
    </w:p>
    <w:p w:rsidR="00411B56" w:rsidRPr="004C7EA1" w:rsidRDefault="00411B56" w:rsidP="00034DBF">
      <w:pPr>
        <w:tabs>
          <w:tab w:val="left" w:pos="284"/>
          <w:tab w:val="left" w:pos="568"/>
        </w:tabs>
        <w:spacing w:before="240" w:after="120"/>
        <w:rPr>
          <w:rFonts w:ascii="SimSun" w:hAnsi="SimSun"/>
          <w:b/>
          <w:bCs/>
          <w:sz w:val="18"/>
          <w:szCs w:val="18"/>
          <w:lang w:eastAsia="zh-CN"/>
        </w:rPr>
      </w:pPr>
      <w:bookmarkStart w:id="4" w:name="ddistribution"/>
      <w:bookmarkEnd w:id="4"/>
      <w:r w:rsidRPr="004C7EA1">
        <w:rPr>
          <w:rFonts w:ascii="SimSun" w:hAnsi="SimSun" w:hint="eastAsia"/>
          <w:b/>
          <w:bCs/>
          <w:sz w:val="18"/>
          <w:szCs w:val="18"/>
          <w:lang w:eastAsia="zh-CN"/>
        </w:rPr>
        <w:t>分发：</w:t>
      </w:r>
    </w:p>
    <w:p w:rsidR="00411B56" w:rsidRPr="004C7EA1" w:rsidRDefault="00411B56" w:rsidP="00034DBF">
      <w:pPr>
        <w:pStyle w:val="enumlev1"/>
        <w:tabs>
          <w:tab w:val="clear" w:pos="794"/>
          <w:tab w:val="left" w:pos="284"/>
        </w:tabs>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国际电联成员国主管部门</w:t>
      </w:r>
    </w:p>
    <w:p w:rsidR="00411B56" w:rsidRPr="004C7EA1" w:rsidRDefault="00411B56" w:rsidP="00034DBF">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rFonts w:hint="eastAsia"/>
          <w:sz w:val="18"/>
          <w:szCs w:val="18"/>
          <w:lang w:eastAsia="zh-CN"/>
        </w:rPr>
        <w:tab/>
      </w:r>
      <w:r w:rsidRPr="004C7EA1">
        <w:rPr>
          <w:rFonts w:hint="eastAsia"/>
          <w:sz w:val="18"/>
          <w:szCs w:val="18"/>
          <w:lang w:eastAsia="zh-CN"/>
        </w:rPr>
        <w:t>无线电通信部门成员</w:t>
      </w:r>
    </w:p>
    <w:p w:rsidR="00411B56" w:rsidRPr="004C7EA1" w:rsidRDefault="00411B56" w:rsidP="00034DBF">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无线电通信研究组和规则/程序问题特别委员会正、副主席</w:t>
      </w:r>
    </w:p>
    <w:p w:rsidR="00411B56" w:rsidRPr="004C7EA1" w:rsidRDefault="00411B56" w:rsidP="00034DBF">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无线电通信顾问组正、副主席</w:t>
      </w:r>
    </w:p>
    <w:p w:rsidR="00411B56" w:rsidRPr="004C7EA1" w:rsidRDefault="00411B56" w:rsidP="00034DBF">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大会筹备会议正、副主席</w:t>
      </w:r>
    </w:p>
    <w:p w:rsidR="00411B56" w:rsidRPr="004C7EA1" w:rsidRDefault="00411B56" w:rsidP="00034DBF">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无线电规则委员会委员</w:t>
      </w:r>
    </w:p>
    <w:p w:rsidR="00411B56" w:rsidRPr="004C7EA1" w:rsidRDefault="00411B56" w:rsidP="00034DBF">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国际电联秘书长、电信标准化局主任、电信发展局主任</w:t>
      </w:r>
    </w:p>
    <w:p w:rsidR="001E15AA" w:rsidRPr="007D3C32" w:rsidRDefault="001E15AA" w:rsidP="00034DBF">
      <w:pPr>
        <w:spacing w:before="0"/>
        <w:rPr>
          <w:rFonts w:ascii="SimSun" w:hAnsi="SimSun"/>
          <w:lang w:eastAsia="zh-CN"/>
        </w:rPr>
      </w:pPr>
    </w:p>
    <w:p w:rsidR="004F26AE" w:rsidRPr="007D3C32" w:rsidRDefault="004F26AE" w:rsidP="00034DBF">
      <w:pPr>
        <w:rPr>
          <w:rFonts w:ascii="SimSun" w:hAnsi="SimSun"/>
          <w:lang w:eastAsia="zh-CN"/>
        </w:rPr>
      </w:pPr>
    </w:p>
    <w:p w:rsidR="001C6A34" w:rsidRDefault="001C6A34" w:rsidP="00034DBF">
      <w:pPr>
        <w:rPr>
          <w:rFonts w:ascii="SimSun" w:hAnsi="SimSun"/>
          <w:lang w:eastAsia="zh-CN"/>
        </w:rPr>
        <w:sectPr w:rsidR="001C6A34" w:rsidSect="00975BA2">
          <w:headerReference w:type="default" r:id="rId12"/>
          <w:footerReference w:type="first" r:id="rId13"/>
          <w:pgSz w:w="11907" w:h="16834"/>
          <w:pgMar w:top="1418" w:right="1134" w:bottom="1418" w:left="1134" w:header="720" w:footer="720" w:gutter="0"/>
          <w:paperSrc w:first="15" w:other="15"/>
          <w:cols w:space="720"/>
          <w:titlePg/>
        </w:sectPr>
      </w:pPr>
    </w:p>
    <w:p w:rsidR="001C6A34" w:rsidRPr="009C3747" w:rsidRDefault="001C6A34" w:rsidP="009C3747">
      <w:pPr>
        <w:pStyle w:val="AnnexNotitle"/>
        <w:spacing w:after="80"/>
        <w:rPr>
          <w:rFonts w:eastAsiaTheme="minorEastAsia"/>
          <w:b w:val="0"/>
          <w:bCs/>
          <w:lang w:eastAsia="zh-CN"/>
        </w:rPr>
      </w:pPr>
      <w:r w:rsidRPr="009C3747">
        <w:rPr>
          <w:rFonts w:eastAsiaTheme="minorEastAsia" w:hint="eastAsia"/>
          <w:b w:val="0"/>
          <w:bCs/>
          <w:lang w:eastAsia="zh-CN"/>
        </w:rPr>
        <w:lastRenderedPageBreak/>
        <w:t>附件</w:t>
      </w:r>
      <w:r w:rsidR="009C3747">
        <w:rPr>
          <w:rFonts w:eastAsiaTheme="minorEastAsia" w:hint="eastAsia"/>
          <w:b w:val="0"/>
          <w:bCs/>
          <w:lang w:eastAsia="zh-CN"/>
        </w:rPr>
        <w:t xml:space="preserve"> </w:t>
      </w:r>
      <w:r w:rsidRPr="009C3747">
        <w:rPr>
          <w:rFonts w:eastAsiaTheme="minorEastAsia"/>
          <w:b w:val="0"/>
          <w:bCs/>
          <w:lang w:eastAsia="zh-CN"/>
        </w:rPr>
        <w:t>1</w:t>
      </w:r>
    </w:p>
    <w:p w:rsidR="009C3747" w:rsidRDefault="001C6A34" w:rsidP="009C3747">
      <w:pPr>
        <w:pStyle w:val="AnnexTitle"/>
        <w:spacing w:after="120"/>
        <w:rPr>
          <w:rFonts w:eastAsiaTheme="minorEastAsia"/>
          <w:sz w:val="28"/>
          <w:lang w:eastAsia="zh-CN"/>
        </w:rPr>
      </w:pPr>
      <w:r w:rsidRPr="009C3747">
        <w:rPr>
          <w:rFonts w:eastAsiaTheme="minorEastAsia" w:hint="eastAsia"/>
          <w:sz w:val="28"/>
          <w:lang w:eastAsia="zh-CN"/>
        </w:rPr>
        <w:t>临时日程安排</w:t>
      </w:r>
    </w:p>
    <w:p w:rsidR="001C6A34" w:rsidRPr="009C3747" w:rsidRDefault="001C6A34" w:rsidP="009C3747">
      <w:pPr>
        <w:spacing w:before="0" w:after="240"/>
        <w:jc w:val="center"/>
        <w:rPr>
          <w:lang w:eastAsia="zh-CN"/>
        </w:rPr>
      </w:pPr>
      <w:r w:rsidRPr="009C3747">
        <w:rPr>
          <w:lang w:eastAsia="zh-CN"/>
        </w:rPr>
        <w:t>201</w:t>
      </w:r>
      <w:r w:rsidR="001C6E46" w:rsidRPr="009C3747">
        <w:rPr>
          <w:rFonts w:hint="eastAsia"/>
          <w:lang w:eastAsia="zh-CN"/>
        </w:rPr>
        <w:t>2</w:t>
      </w:r>
      <w:r w:rsidRPr="009C3747">
        <w:rPr>
          <w:rFonts w:hint="eastAsia"/>
          <w:lang w:eastAsia="zh-CN"/>
        </w:rPr>
        <w:t>年</w:t>
      </w:r>
      <w:r w:rsidRPr="009C3747">
        <w:rPr>
          <w:lang w:eastAsia="zh-CN"/>
        </w:rPr>
        <w:t>12</w:t>
      </w:r>
      <w:r w:rsidRPr="009C3747">
        <w:rPr>
          <w:rFonts w:hint="eastAsia"/>
          <w:lang w:eastAsia="zh-CN"/>
        </w:rPr>
        <w:t>月</w:t>
      </w:r>
      <w:r w:rsidR="001C6E46" w:rsidRPr="009C3747">
        <w:rPr>
          <w:rFonts w:hint="eastAsia"/>
          <w:lang w:eastAsia="zh-CN"/>
        </w:rPr>
        <w:t>3</w:t>
      </w:r>
      <w:r w:rsidRPr="009C3747">
        <w:rPr>
          <w:lang w:eastAsia="zh-CN"/>
        </w:rPr>
        <w:t>-</w:t>
      </w:r>
      <w:r w:rsidR="001C6E46" w:rsidRPr="009C3747">
        <w:rPr>
          <w:rFonts w:hint="eastAsia"/>
          <w:lang w:eastAsia="zh-CN"/>
        </w:rPr>
        <w:t>7</w:t>
      </w:r>
      <w:r w:rsidRPr="009C3747">
        <w:rPr>
          <w:rFonts w:hint="eastAsia"/>
          <w:lang w:eastAsia="zh-CN"/>
        </w:rPr>
        <w:t>日，日内瓦</w:t>
      </w:r>
    </w:p>
    <w:tbl>
      <w:tblPr>
        <w:tblW w:w="0" w:type="auto"/>
        <w:tblCellMar>
          <w:left w:w="0" w:type="dxa"/>
          <w:right w:w="0" w:type="dxa"/>
        </w:tblCellMar>
        <w:tblLook w:val="04A0"/>
      </w:tblPr>
      <w:tblGrid>
        <w:gridCol w:w="2660"/>
        <w:gridCol w:w="2551"/>
        <w:gridCol w:w="1560"/>
        <w:gridCol w:w="1559"/>
        <w:gridCol w:w="1276"/>
        <w:gridCol w:w="1559"/>
        <w:gridCol w:w="1417"/>
        <w:gridCol w:w="1560"/>
      </w:tblGrid>
      <w:tr w:rsidR="001C6A34" w:rsidTr="006415B0">
        <w:tc>
          <w:tcPr>
            <w:tcW w:w="2660"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1C6A34" w:rsidRDefault="001C6A34" w:rsidP="001C6E46">
            <w:pPr>
              <w:pStyle w:val="Tablehead"/>
              <w:rPr>
                <w:lang w:eastAsia="zh-CN"/>
              </w:rPr>
            </w:pPr>
            <w:r>
              <w:rPr>
                <w:rFonts w:hint="eastAsia"/>
                <w:lang w:eastAsia="zh-CN"/>
              </w:rPr>
              <w:t>12</w:t>
            </w:r>
            <w:r>
              <w:rPr>
                <w:rFonts w:hint="eastAsia"/>
                <w:lang w:eastAsia="zh-CN"/>
              </w:rPr>
              <w:t>月</w:t>
            </w:r>
            <w:r w:rsidR="001C6E46">
              <w:rPr>
                <w:rFonts w:hint="eastAsia"/>
                <w:lang w:eastAsia="zh-CN"/>
              </w:rPr>
              <w:t>3</w:t>
            </w:r>
            <w:r>
              <w:rPr>
                <w:rFonts w:hint="eastAsia"/>
                <w:lang w:eastAsia="zh-CN"/>
              </w:rPr>
              <w:t>日，星期一</w:t>
            </w:r>
          </w:p>
          <w:p w:rsidR="001C6A34" w:rsidRDefault="001C6A34" w:rsidP="00034DBF">
            <w:pPr>
              <w:pStyle w:val="Tablehead"/>
              <w:rPr>
                <w:rFonts w:ascii="Calibri" w:hAnsi="Calibri"/>
                <w:szCs w:val="22"/>
                <w:lang w:eastAsia="zh-CN"/>
              </w:rPr>
            </w:pPr>
            <w:r>
              <w:rPr>
                <w:rFonts w:hint="eastAsia"/>
                <w:lang w:eastAsia="zh-CN"/>
              </w:rPr>
              <w:t>（</w:t>
            </w:r>
            <w:r w:rsidR="006415B0">
              <w:rPr>
                <w:rFonts w:hint="eastAsia"/>
                <w:lang w:eastAsia="zh-CN"/>
              </w:rPr>
              <w:t>日内瓦</w:t>
            </w:r>
            <w:r w:rsidR="006415B0">
              <w:rPr>
                <w:lang w:eastAsia="zh-CN"/>
              </w:rPr>
              <w:br/>
            </w:r>
            <w:r>
              <w:rPr>
                <w:rFonts w:hint="eastAsia"/>
                <w:lang w:eastAsia="zh-CN"/>
              </w:rPr>
              <w:t>国际会议中心</w:t>
            </w:r>
            <w:r w:rsidR="006415B0">
              <w:rPr>
                <w:rFonts w:hint="eastAsia"/>
                <w:lang w:eastAsia="zh-CN"/>
              </w:rPr>
              <w:t>（</w:t>
            </w:r>
            <w:r w:rsidR="006415B0" w:rsidRPr="00EA43D7">
              <w:rPr>
                <w:lang w:eastAsia="zh-CN"/>
              </w:rPr>
              <w:t>CICG</w:t>
            </w:r>
            <w:r w:rsidR="006415B0">
              <w:rPr>
                <w:rFonts w:hint="eastAsia"/>
                <w:lang w:eastAsia="zh-CN"/>
              </w:rPr>
              <w:t>）</w:t>
            </w:r>
            <w:r>
              <w:rPr>
                <w:rFonts w:hint="eastAsia"/>
                <w:lang w:eastAsia="zh-CN"/>
              </w:rPr>
              <w:t>）</w:t>
            </w:r>
          </w:p>
        </w:tc>
        <w:tc>
          <w:tcPr>
            <w:tcW w:w="2551"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tcPr>
          <w:p w:rsidR="001C6A34" w:rsidRDefault="001C6A34" w:rsidP="001C6E46">
            <w:pPr>
              <w:pStyle w:val="Tablehead"/>
              <w:rPr>
                <w:lang w:eastAsia="zh-CN"/>
              </w:rPr>
            </w:pPr>
            <w:r>
              <w:rPr>
                <w:rFonts w:hint="eastAsia"/>
                <w:lang w:eastAsia="zh-CN"/>
              </w:rPr>
              <w:t>12</w:t>
            </w:r>
            <w:r>
              <w:rPr>
                <w:rFonts w:hint="eastAsia"/>
                <w:lang w:eastAsia="zh-CN"/>
              </w:rPr>
              <w:t>月</w:t>
            </w:r>
            <w:r w:rsidR="001C6E46">
              <w:rPr>
                <w:rFonts w:hint="eastAsia"/>
                <w:lang w:eastAsia="zh-CN"/>
              </w:rPr>
              <w:t>4</w:t>
            </w:r>
            <w:r>
              <w:rPr>
                <w:rFonts w:hint="eastAsia"/>
                <w:lang w:eastAsia="zh-CN"/>
              </w:rPr>
              <w:t>日，星期二</w:t>
            </w:r>
          </w:p>
          <w:p w:rsidR="001C6A34" w:rsidRDefault="00BF7C55" w:rsidP="00034DBF">
            <w:pPr>
              <w:pStyle w:val="Tablehead"/>
              <w:rPr>
                <w:rFonts w:ascii="Calibri" w:hAnsi="Calibri"/>
                <w:szCs w:val="22"/>
                <w:lang w:eastAsia="zh-CN"/>
              </w:rPr>
            </w:pPr>
            <w:r>
              <w:rPr>
                <w:rFonts w:hint="eastAsia"/>
                <w:lang w:eastAsia="zh-CN"/>
              </w:rPr>
              <w:t>（日内瓦</w:t>
            </w:r>
            <w:r>
              <w:rPr>
                <w:lang w:eastAsia="zh-CN"/>
              </w:rPr>
              <w:br/>
            </w:r>
            <w:r>
              <w:rPr>
                <w:rFonts w:hint="eastAsia"/>
                <w:lang w:eastAsia="zh-CN"/>
              </w:rPr>
              <w:t>国际会议中心（</w:t>
            </w:r>
            <w:r w:rsidRPr="00EA43D7">
              <w:rPr>
                <w:lang w:eastAsia="zh-CN"/>
              </w:rPr>
              <w:t>CICG</w:t>
            </w:r>
            <w:r>
              <w:rPr>
                <w:rFonts w:hint="eastAsia"/>
                <w:lang w:eastAsia="zh-CN"/>
              </w:rPr>
              <w:t>））</w:t>
            </w:r>
          </w:p>
        </w:tc>
        <w:tc>
          <w:tcPr>
            <w:tcW w:w="3119"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1C6A34" w:rsidRDefault="001C6A34" w:rsidP="001C6E46">
            <w:pPr>
              <w:pStyle w:val="Tablehead"/>
              <w:rPr>
                <w:lang w:eastAsia="zh-CN"/>
              </w:rPr>
            </w:pPr>
            <w:r>
              <w:rPr>
                <w:rFonts w:hint="eastAsia"/>
                <w:lang w:eastAsia="zh-CN"/>
              </w:rPr>
              <w:t>12</w:t>
            </w:r>
            <w:r>
              <w:rPr>
                <w:rFonts w:hint="eastAsia"/>
                <w:lang w:eastAsia="zh-CN"/>
              </w:rPr>
              <w:t>月</w:t>
            </w:r>
            <w:r w:rsidR="001C6E46">
              <w:rPr>
                <w:rFonts w:hint="eastAsia"/>
                <w:lang w:eastAsia="zh-CN"/>
              </w:rPr>
              <w:t>5</w:t>
            </w:r>
            <w:r>
              <w:rPr>
                <w:rFonts w:hint="eastAsia"/>
                <w:lang w:eastAsia="zh-CN"/>
              </w:rPr>
              <w:t>日，星期三</w:t>
            </w:r>
          </w:p>
          <w:p w:rsidR="001C6A34" w:rsidRDefault="001C6A34" w:rsidP="00034DBF">
            <w:pPr>
              <w:pStyle w:val="Tablehead"/>
              <w:rPr>
                <w:rFonts w:ascii="Calibri" w:hAnsi="Calibri"/>
                <w:szCs w:val="22"/>
                <w:lang w:eastAsia="zh-CN"/>
              </w:rPr>
            </w:pPr>
            <w:r>
              <w:rPr>
                <w:rFonts w:hint="eastAsia"/>
                <w:lang w:eastAsia="zh-CN"/>
              </w:rPr>
              <w:t>（国际电联）</w:t>
            </w:r>
          </w:p>
        </w:tc>
        <w:tc>
          <w:tcPr>
            <w:tcW w:w="2835"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1C6A34" w:rsidRDefault="001C6A34" w:rsidP="001C6E46">
            <w:pPr>
              <w:pStyle w:val="Tablehead"/>
              <w:rPr>
                <w:lang w:eastAsia="zh-CN"/>
              </w:rPr>
            </w:pPr>
            <w:r>
              <w:rPr>
                <w:rFonts w:hint="eastAsia"/>
                <w:lang w:eastAsia="zh-CN"/>
              </w:rPr>
              <w:t>12</w:t>
            </w:r>
            <w:r>
              <w:rPr>
                <w:rFonts w:hint="eastAsia"/>
                <w:lang w:eastAsia="zh-CN"/>
              </w:rPr>
              <w:t>月</w:t>
            </w:r>
            <w:r w:rsidR="001C6E46">
              <w:rPr>
                <w:rFonts w:hint="eastAsia"/>
                <w:lang w:eastAsia="zh-CN"/>
              </w:rPr>
              <w:t>6</w:t>
            </w:r>
            <w:r>
              <w:rPr>
                <w:rFonts w:hint="eastAsia"/>
                <w:lang w:eastAsia="zh-CN"/>
              </w:rPr>
              <w:t>日，星期四</w:t>
            </w:r>
          </w:p>
          <w:p w:rsidR="001C6A34" w:rsidRDefault="001C6A34" w:rsidP="00034DBF">
            <w:pPr>
              <w:pStyle w:val="Tablehead"/>
              <w:rPr>
                <w:rFonts w:ascii="Calibri" w:hAnsi="Calibri"/>
                <w:szCs w:val="22"/>
                <w:lang w:eastAsia="zh-CN"/>
              </w:rPr>
            </w:pPr>
            <w:r>
              <w:rPr>
                <w:rFonts w:hint="eastAsia"/>
                <w:lang w:eastAsia="zh-CN"/>
              </w:rPr>
              <w:t>（国际电联）</w:t>
            </w:r>
          </w:p>
        </w:tc>
        <w:tc>
          <w:tcPr>
            <w:tcW w:w="2977"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1C6A34" w:rsidRDefault="001C6A34" w:rsidP="001C6E46">
            <w:pPr>
              <w:pStyle w:val="Tablehead"/>
              <w:rPr>
                <w:lang w:eastAsia="zh-CN"/>
              </w:rPr>
            </w:pPr>
            <w:r>
              <w:rPr>
                <w:rFonts w:hint="eastAsia"/>
                <w:lang w:eastAsia="zh-CN"/>
              </w:rPr>
              <w:t>12</w:t>
            </w:r>
            <w:r>
              <w:rPr>
                <w:rFonts w:hint="eastAsia"/>
                <w:lang w:eastAsia="zh-CN"/>
              </w:rPr>
              <w:t>月</w:t>
            </w:r>
            <w:r w:rsidR="001C6E46">
              <w:rPr>
                <w:rFonts w:hint="eastAsia"/>
                <w:lang w:eastAsia="zh-CN"/>
              </w:rPr>
              <w:t>7</w:t>
            </w:r>
            <w:r>
              <w:rPr>
                <w:rFonts w:hint="eastAsia"/>
                <w:lang w:eastAsia="zh-CN"/>
              </w:rPr>
              <w:t>日，星期五</w:t>
            </w:r>
          </w:p>
          <w:p w:rsidR="001C6A34" w:rsidRDefault="001C6A34" w:rsidP="00034DBF">
            <w:pPr>
              <w:pStyle w:val="Tablehead"/>
              <w:rPr>
                <w:rFonts w:ascii="Calibri" w:hAnsi="Calibri"/>
                <w:szCs w:val="22"/>
                <w:lang w:eastAsia="zh-CN"/>
              </w:rPr>
            </w:pPr>
            <w:r>
              <w:rPr>
                <w:rFonts w:hint="eastAsia"/>
                <w:lang w:eastAsia="zh-CN"/>
              </w:rPr>
              <w:t>（国际电联）</w:t>
            </w:r>
          </w:p>
        </w:tc>
      </w:tr>
      <w:tr w:rsidR="001C6A34" w:rsidTr="006415B0">
        <w:tc>
          <w:tcPr>
            <w:tcW w:w="2660"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1C6A34" w:rsidRPr="00A130B6" w:rsidRDefault="001C6A34" w:rsidP="00034DBF">
            <w:pPr>
              <w:pStyle w:val="Tabletext"/>
              <w:rPr>
                <w:b/>
                <w:bCs/>
                <w:u w:val="single"/>
                <w:lang w:eastAsia="zh-CN"/>
              </w:rPr>
            </w:pPr>
            <w:r w:rsidRPr="00A130B6">
              <w:rPr>
                <w:rFonts w:hint="eastAsia"/>
                <w:b/>
                <w:bCs/>
                <w:lang w:eastAsia="zh-CN"/>
              </w:rPr>
              <w:t>开幕</w:t>
            </w:r>
          </w:p>
          <w:p w:rsidR="001C6A34" w:rsidRDefault="001C6A34" w:rsidP="00034DBF">
            <w:pPr>
              <w:pStyle w:val="Tabletext"/>
              <w:rPr>
                <w:lang w:eastAsia="zh-CN"/>
              </w:rPr>
            </w:pPr>
          </w:p>
          <w:p w:rsidR="001C6A34" w:rsidRPr="00A130B6" w:rsidRDefault="001C6A34" w:rsidP="00034DBF">
            <w:pPr>
              <w:pStyle w:val="Tabletext"/>
              <w:rPr>
                <w:b/>
                <w:bCs/>
                <w:lang w:eastAsia="zh-CN"/>
              </w:rPr>
            </w:pPr>
            <w:r w:rsidRPr="00A130B6">
              <w:rPr>
                <w:rFonts w:hint="eastAsia"/>
                <w:b/>
                <w:bCs/>
                <w:lang w:eastAsia="zh-CN"/>
              </w:rPr>
              <w:t>一般性问题</w:t>
            </w:r>
          </w:p>
          <w:p w:rsidR="001C6A34" w:rsidRDefault="001C6A34" w:rsidP="00034DBF">
            <w:pPr>
              <w:pStyle w:val="Tabletext"/>
              <w:rPr>
                <w:lang w:eastAsia="zh-CN"/>
              </w:rPr>
            </w:pPr>
          </w:p>
          <w:p w:rsidR="001C6A34" w:rsidRDefault="001C6A34" w:rsidP="00034DBF">
            <w:pPr>
              <w:pStyle w:val="Tabletext"/>
              <w:rPr>
                <w:lang w:eastAsia="zh-CN"/>
              </w:rPr>
            </w:pPr>
            <w:r>
              <w:rPr>
                <w:lang w:eastAsia="zh-CN"/>
              </w:rPr>
              <w:t>ITU-R</w:t>
            </w:r>
            <w:r>
              <w:rPr>
                <w:rFonts w:hint="eastAsia"/>
                <w:lang w:eastAsia="zh-CN"/>
              </w:rPr>
              <w:t>、</w:t>
            </w:r>
            <w:r>
              <w:rPr>
                <w:lang w:eastAsia="zh-CN"/>
              </w:rPr>
              <w:t>RRB</w:t>
            </w:r>
          </w:p>
          <w:p w:rsidR="001C6A34" w:rsidRDefault="001C6A34" w:rsidP="00034DBF">
            <w:pPr>
              <w:pStyle w:val="Tabletext"/>
              <w:rPr>
                <w:lang w:eastAsia="zh-CN"/>
              </w:rPr>
            </w:pPr>
            <w:r>
              <w:rPr>
                <w:lang w:eastAsia="zh-CN"/>
              </w:rPr>
              <w:t>WRC</w:t>
            </w:r>
            <w:r w:rsidR="006415B0">
              <w:rPr>
                <w:rFonts w:hint="eastAsia"/>
                <w:lang w:eastAsia="zh-CN"/>
              </w:rPr>
              <w:br/>
            </w:r>
            <w:r w:rsidR="006415B0">
              <w:rPr>
                <w:rFonts w:hint="eastAsia"/>
                <w:lang w:eastAsia="zh-CN"/>
              </w:rPr>
              <w:t>（</w:t>
            </w:r>
            <w:r w:rsidR="006415B0">
              <w:rPr>
                <w:rFonts w:hint="eastAsia"/>
                <w:lang w:eastAsia="zh-CN"/>
              </w:rPr>
              <w:t>WRC-12</w:t>
            </w:r>
            <w:r w:rsidR="006415B0">
              <w:rPr>
                <w:rFonts w:hint="eastAsia"/>
                <w:lang w:eastAsia="zh-CN"/>
              </w:rPr>
              <w:t>和</w:t>
            </w:r>
            <w:r w:rsidR="006415B0">
              <w:rPr>
                <w:rFonts w:hint="eastAsia"/>
                <w:lang w:eastAsia="zh-CN"/>
              </w:rPr>
              <w:t>WRC-15</w:t>
            </w:r>
            <w:r w:rsidR="006415B0">
              <w:rPr>
                <w:rFonts w:hint="eastAsia"/>
                <w:lang w:eastAsia="zh-CN"/>
              </w:rPr>
              <w:t>）</w:t>
            </w:r>
          </w:p>
        </w:tc>
        <w:tc>
          <w:tcPr>
            <w:tcW w:w="2551"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1C6A34" w:rsidRPr="00A130B6" w:rsidRDefault="001C6A34" w:rsidP="00034DBF">
            <w:pPr>
              <w:pStyle w:val="Tabletext"/>
              <w:rPr>
                <w:b/>
                <w:bCs/>
                <w:lang w:eastAsia="zh-CN"/>
              </w:rPr>
            </w:pPr>
            <w:r w:rsidRPr="00A130B6">
              <w:rPr>
                <w:rFonts w:hint="eastAsia"/>
                <w:b/>
                <w:bCs/>
                <w:lang w:eastAsia="zh-CN"/>
              </w:rPr>
              <w:t>无线电规则问题</w:t>
            </w:r>
          </w:p>
          <w:p w:rsidR="001C6A34" w:rsidRDefault="001C6A34" w:rsidP="00034DBF">
            <w:pPr>
              <w:pStyle w:val="Tabletext"/>
              <w:rPr>
                <w:lang w:eastAsia="zh-CN"/>
              </w:rPr>
            </w:pPr>
          </w:p>
          <w:p w:rsidR="00831B59" w:rsidRDefault="001C6A34" w:rsidP="00831B59">
            <w:pPr>
              <w:pStyle w:val="Tabletext"/>
              <w:rPr>
                <w:lang w:eastAsia="zh-CN"/>
              </w:rPr>
            </w:pPr>
            <w:r>
              <w:rPr>
                <w:rFonts w:hint="eastAsia"/>
                <w:lang w:eastAsia="zh-CN"/>
              </w:rPr>
              <w:t>程序概况</w:t>
            </w:r>
          </w:p>
          <w:p w:rsidR="001C6A34" w:rsidRDefault="001C6A34" w:rsidP="00831B59">
            <w:pPr>
              <w:pStyle w:val="Tabletext"/>
              <w:rPr>
                <w:lang w:eastAsia="zh-CN"/>
              </w:rPr>
            </w:pPr>
            <w:r w:rsidRPr="00330264">
              <w:rPr>
                <w:lang w:val="en-US" w:eastAsia="zh-CN"/>
              </w:rPr>
              <w:t>–</w:t>
            </w:r>
            <w:r>
              <w:rPr>
                <w:rFonts w:hint="eastAsia"/>
                <w:lang w:val="en-US" w:eastAsia="zh-CN"/>
              </w:rPr>
              <w:tab/>
            </w:r>
            <w:r>
              <w:rPr>
                <w:rFonts w:hint="eastAsia"/>
                <w:lang w:eastAsia="zh-CN"/>
              </w:rPr>
              <w:t>空间</w:t>
            </w:r>
          </w:p>
          <w:p w:rsidR="001C6A34" w:rsidRPr="00330264" w:rsidRDefault="001C6A34" w:rsidP="00034DBF">
            <w:pPr>
              <w:pStyle w:val="Tabletext"/>
            </w:pPr>
            <w:r w:rsidRPr="00330264">
              <w:rPr>
                <w:lang w:val="en-US" w:eastAsia="zh-CN"/>
              </w:rPr>
              <w:t>–</w:t>
            </w:r>
            <w:r>
              <w:rPr>
                <w:rFonts w:hint="eastAsia"/>
                <w:lang w:val="en-US" w:eastAsia="zh-CN"/>
              </w:rPr>
              <w:tab/>
            </w:r>
            <w:r>
              <w:rPr>
                <w:rFonts w:hint="eastAsia"/>
                <w:lang w:eastAsia="zh-CN"/>
              </w:rPr>
              <w:t>地面</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A130B6">
            <w:pPr>
              <w:pStyle w:val="Tabletext"/>
              <w:jc w:val="center"/>
              <w:rPr>
                <w:u w:val="single"/>
              </w:rPr>
            </w:pPr>
            <w:r w:rsidRPr="00A130B6">
              <w:rPr>
                <w:rFonts w:hint="eastAsia"/>
                <w:b/>
                <w:bCs/>
                <w:lang w:eastAsia="zh-CN"/>
              </w:rPr>
              <w:t>空间</w:t>
            </w:r>
          </w:p>
          <w:p w:rsidR="001C6A34" w:rsidRDefault="001C6A34" w:rsidP="00A130B6">
            <w:pPr>
              <w:pStyle w:val="Tabletext"/>
              <w:jc w:val="center"/>
            </w:pPr>
          </w:p>
          <w:p w:rsidR="001C6A34" w:rsidRDefault="006415B0" w:rsidP="00A130B6">
            <w:pPr>
              <w:pStyle w:val="Tabletext"/>
              <w:jc w:val="center"/>
            </w:pPr>
            <w:r>
              <w:rPr>
                <w:rFonts w:hint="eastAsia"/>
                <w:lang w:eastAsia="zh-CN"/>
              </w:rPr>
              <w:t>讲习班</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A130B6">
            <w:pPr>
              <w:pStyle w:val="Tabletext"/>
              <w:jc w:val="center"/>
              <w:rPr>
                <w:u w:val="single"/>
              </w:rPr>
            </w:pPr>
            <w:r w:rsidRPr="00A130B6">
              <w:rPr>
                <w:rFonts w:hint="eastAsia"/>
                <w:b/>
                <w:bCs/>
                <w:lang w:eastAsia="zh-CN"/>
              </w:rPr>
              <w:t>地面</w:t>
            </w:r>
          </w:p>
          <w:p w:rsidR="001C6A34" w:rsidRDefault="001C6A34" w:rsidP="00A130B6">
            <w:pPr>
              <w:pStyle w:val="Tabletext"/>
              <w:jc w:val="center"/>
            </w:pPr>
          </w:p>
          <w:p w:rsidR="001C6A34" w:rsidRDefault="006415B0" w:rsidP="00A130B6">
            <w:pPr>
              <w:pStyle w:val="Tabletext"/>
              <w:jc w:val="center"/>
            </w:pPr>
            <w:r>
              <w:rPr>
                <w:rFonts w:hint="eastAsia"/>
                <w:lang w:eastAsia="zh-CN"/>
              </w:rPr>
              <w:t>讲习班</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A130B6">
            <w:pPr>
              <w:pStyle w:val="Tabletext"/>
              <w:jc w:val="center"/>
              <w:rPr>
                <w:u w:val="single"/>
              </w:rPr>
            </w:pPr>
            <w:r w:rsidRPr="00A130B6">
              <w:rPr>
                <w:rFonts w:hint="eastAsia"/>
                <w:b/>
                <w:bCs/>
                <w:lang w:eastAsia="zh-CN"/>
              </w:rPr>
              <w:t>空间</w:t>
            </w:r>
          </w:p>
          <w:p w:rsidR="001C6A34" w:rsidRDefault="001C6A34" w:rsidP="00A130B6">
            <w:pPr>
              <w:pStyle w:val="Tabletext"/>
              <w:jc w:val="center"/>
            </w:pPr>
          </w:p>
          <w:p w:rsidR="001C6A34" w:rsidRDefault="006415B0" w:rsidP="00A130B6">
            <w:pPr>
              <w:pStyle w:val="Tabletext"/>
              <w:jc w:val="center"/>
            </w:pPr>
            <w:r>
              <w:rPr>
                <w:rFonts w:hint="eastAsia"/>
                <w:lang w:eastAsia="zh-CN"/>
              </w:rPr>
              <w:t>讲习班</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A130B6" w:rsidRDefault="001C6A34" w:rsidP="00A130B6">
            <w:pPr>
              <w:pStyle w:val="Tabletext"/>
              <w:jc w:val="center"/>
              <w:rPr>
                <w:b/>
                <w:bCs/>
                <w:lang w:eastAsia="zh-CN"/>
              </w:rPr>
            </w:pPr>
            <w:r w:rsidRPr="00A130B6">
              <w:rPr>
                <w:rFonts w:hint="eastAsia"/>
                <w:b/>
                <w:bCs/>
                <w:lang w:eastAsia="zh-CN"/>
              </w:rPr>
              <w:t>地面</w:t>
            </w:r>
          </w:p>
          <w:p w:rsidR="001C6A34" w:rsidRDefault="001C6A34" w:rsidP="00A130B6">
            <w:pPr>
              <w:pStyle w:val="Tabletext"/>
              <w:jc w:val="center"/>
            </w:pPr>
          </w:p>
          <w:p w:rsidR="001C6A34" w:rsidRDefault="006415B0" w:rsidP="00A130B6">
            <w:pPr>
              <w:pStyle w:val="Tabletext"/>
              <w:jc w:val="center"/>
            </w:pPr>
            <w:r>
              <w:rPr>
                <w:rFonts w:hint="eastAsia"/>
                <w:lang w:eastAsia="zh-CN"/>
              </w:rPr>
              <w:t>讲习班</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A130B6">
            <w:pPr>
              <w:pStyle w:val="Tabletext"/>
              <w:jc w:val="center"/>
              <w:rPr>
                <w:u w:val="single"/>
              </w:rPr>
            </w:pPr>
            <w:r w:rsidRPr="00A130B6">
              <w:rPr>
                <w:rFonts w:hint="eastAsia"/>
                <w:b/>
                <w:bCs/>
                <w:lang w:eastAsia="zh-CN"/>
              </w:rPr>
              <w:t>空间</w:t>
            </w:r>
          </w:p>
          <w:p w:rsidR="001C6A34" w:rsidRDefault="001C6A34" w:rsidP="00A130B6">
            <w:pPr>
              <w:pStyle w:val="Tabletext"/>
              <w:jc w:val="center"/>
            </w:pPr>
          </w:p>
          <w:p w:rsidR="001C6A34" w:rsidRDefault="006415B0" w:rsidP="00A130B6">
            <w:pPr>
              <w:pStyle w:val="Tabletext"/>
              <w:jc w:val="center"/>
            </w:pPr>
            <w:r>
              <w:rPr>
                <w:rFonts w:hint="eastAsia"/>
                <w:lang w:eastAsia="zh-CN"/>
              </w:rPr>
              <w:t>讲习班</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A130B6">
            <w:pPr>
              <w:pStyle w:val="Tabletext"/>
              <w:jc w:val="center"/>
              <w:rPr>
                <w:u w:val="single"/>
              </w:rPr>
            </w:pPr>
            <w:r w:rsidRPr="00A130B6">
              <w:rPr>
                <w:rFonts w:hint="eastAsia"/>
                <w:b/>
                <w:bCs/>
                <w:lang w:eastAsia="zh-CN"/>
              </w:rPr>
              <w:t>地面</w:t>
            </w:r>
          </w:p>
          <w:p w:rsidR="001C6A34" w:rsidRDefault="001C6A34" w:rsidP="00A130B6">
            <w:pPr>
              <w:pStyle w:val="Tabletext"/>
              <w:jc w:val="center"/>
            </w:pPr>
          </w:p>
          <w:p w:rsidR="001C6A34" w:rsidRDefault="006415B0" w:rsidP="00A130B6">
            <w:pPr>
              <w:pStyle w:val="Tabletext"/>
              <w:jc w:val="center"/>
            </w:pPr>
            <w:r>
              <w:rPr>
                <w:rFonts w:hint="eastAsia"/>
                <w:lang w:eastAsia="zh-CN"/>
              </w:rPr>
              <w:t>讲习班</w:t>
            </w:r>
          </w:p>
        </w:tc>
      </w:tr>
      <w:tr w:rsidR="001C6A34" w:rsidTr="006415B0">
        <w:tc>
          <w:tcPr>
            <w:tcW w:w="2660"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1C6A34" w:rsidRDefault="001C6A34" w:rsidP="00034DBF">
            <w:pPr>
              <w:rPr>
                <w:rFonts w:ascii="Calibri" w:hAnsi="Calibri"/>
                <w:szCs w:val="24"/>
              </w:rPr>
            </w:pPr>
          </w:p>
        </w:tc>
        <w:tc>
          <w:tcPr>
            <w:tcW w:w="255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C6A34" w:rsidRDefault="001C6A34" w:rsidP="00034DBF">
            <w:pPr>
              <w:rPr>
                <w:rFonts w:ascii="Calibri" w:hAnsi="Calibri"/>
                <w:szCs w:val="24"/>
              </w:rPr>
            </w:pPr>
          </w:p>
        </w:tc>
        <w:tc>
          <w:tcPr>
            <w:tcW w:w="15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C6A34" w:rsidRDefault="001C6A34" w:rsidP="00A130B6">
            <w:pPr>
              <w:jc w:val="center"/>
              <w:rPr>
                <w:rFonts w:ascii="Calibri" w:hAnsi="Calibri"/>
                <w:szCs w:val="24"/>
              </w:rPr>
            </w:pP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C6A34" w:rsidRDefault="001C6A34" w:rsidP="00A130B6">
            <w:pPr>
              <w:jc w:val="center"/>
              <w:rPr>
                <w:rFonts w:ascii="Calibri" w:hAnsi="Calibri"/>
                <w:szCs w:val="24"/>
              </w:rPr>
            </w:pPr>
          </w:p>
        </w:tc>
        <w:tc>
          <w:tcPr>
            <w:tcW w:w="127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C6A34" w:rsidRDefault="001C6A34" w:rsidP="00A130B6">
            <w:pPr>
              <w:jc w:val="center"/>
              <w:rPr>
                <w:rFonts w:ascii="Calibri" w:hAnsi="Calibri"/>
                <w:szCs w:val="24"/>
              </w:rPr>
            </w:pP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C6A34" w:rsidRDefault="001C6A34" w:rsidP="00A130B6">
            <w:pPr>
              <w:jc w:val="center"/>
              <w:rPr>
                <w:rFonts w:ascii="Calibri" w:hAnsi="Calibri"/>
                <w:szCs w:val="24"/>
              </w:rPr>
            </w:pPr>
          </w:p>
        </w:tc>
        <w:tc>
          <w:tcPr>
            <w:tcW w:w="14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C6A34" w:rsidRDefault="001C6A34" w:rsidP="00A130B6">
            <w:pPr>
              <w:jc w:val="center"/>
              <w:rPr>
                <w:rFonts w:ascii="Calibri" w:hAnsi="Calibri"/>
                <w:szCs w:val="24"/>
              </w:rPr>
            </w:pPr>
          </w:p>
        </w:tc>
        <w:tc>
          <w:tcPr>
            <w:tcW w:w="15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1C6A34" w:rsidRDefault="001C6A34" w:rsidP="00A130B6">
            <w:pPr>
              <w:jc w:val="center"/>
              <w:rPr>
                <w:rFonts w:ascii="Calibri" w:hAnsi="Calibri"/>
                <w:szCs w:val="24"/>
              </w:rPr>
            </w:pPr>
          </w:p>
        </w:tc>
      </w:tr>
      <w:tr w:rsidR="001C6A34" w:rsidTr="006415B0">
        <w:trPr>
          <w:trHeight w:val="2790"/>
        </w:trPr>
        <w:tc>
          <w:tcPr>
            <w:tcW w:w="2660"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1C6A34" w:rsidRPr="00131BC9" w:rsidRDefault="001C6A34" w:rsidP="00034DBF">
            <w:pPr>
              <w:pStyle w:val="Tabletext"/>
              <w:rPr>
                <w:rFonts w:ascii="Calibri" w:hAnsi="Calibri"/>
                <w:szCs w:val="22"/>
                <w:u w:val="single"/>
                <w:lang w:eastAsia="zh-CN"/>
              </w:rPr>
            </w:pPr>
            <w:r w:rsidRPr="00A130B6">
              <w:rPr>
                <w:rFonts w:hint="eastAsia"/>
                <w:b/>
                <w:bCs/>
                <w:lang w:eastAsia="zh-CN"/>
              </w:rPr>
              <w:t>研究组问题</w:t>
            </w:r>
          </w:p>
          <w:p w:rsidR="001C6A34" w:rsidRDefault="001C6A34" w:rsidP="00034DBF">
            <w:pPr>
              <w:pStyle w:val="Tabletext"/>
              <w:rPr>
                <w:lang w:eastAsia="zh-CN"/>
              </w:rPr>
            </w:pPr>
          </w:p>
          <w:p w:rsidR="001C6A34" w:rsidRDefault="001C6A34" w:rsidP="00034DBF">
            <w:pPr>
              <w:pStyle w:val="Tabletext"/>
              <w:rPr>
                <w:lang w:eastAsia="zh-CN"/>
              </w:rPr>
            </w:pPr>
            <w:r>
              <w:rPr>
                <w:rFonts w:hint="eastAsia"/>
                <w:lang w:eastAsia="zh-CN"/>
              </w:rPr>
              <w:t>一般性问题</w:t>
            </w:r>
          </w:p>
          <w:p w:rsidR="001C6A34" w:rsidRDefault="001C6A34" w:rsidP="00034DBF">
            <w:pPr>
              <w:pStyle w:val="Tabletext"/>
              <w:rPr>
                <w:szCs w:val="24"/>
                <w:lang w:eastAsia="zh-CN"/>
              </w:rPr>
            </w:pPr>
            <w:r>
              <w:rPr>
                <w:rFonts w:hint="eastAsia"/>
                <w:lang w:eastAsia="zh-CN"/>
              </w:rPr>
              <w:t>具体议题（如无线电通信标准化问题）</w:t>
            </w:r>
          </w:p>
          <w:p w:rsidR="001C6A34" w:rsidRDefault="001C6A34" w:rsidP="00034DBF">
            <w:pPr>
              <w:pStyle w:val="Tabletext"/>
              <w:rPr>
                <w:rFonts w:ascii="Calibri" w:hAnsi="Calibri"/>
                <w:szCs w:val="24"/>
                <w:lang w:eastAsia="zh-CN"/>
              </w:rPr>
            </w:pPr>
          </w:p>
        </w:tc>
        <w:tc>
          <w:tcPr>
            <w:tcW w:w="2551"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1C6A34" w:rsidRPr="00131BC9" w:rsidRDefault="001C6A34" w:rsidP="00034DBF">
            <w:pPr>
              <w:pStyle w:val="Tabletext"/>
              <w:rPr>
                <w:u w:val="single"/>
                <w:lang w:eastAsia="zh-CN"/>
              </w:rPr>
            </w:pPr>
            <w:r w:rsidRPr="00A130B6">
              <w:rPr>
                <w:rFonts w:hint="eastAsia"/>
                <w:b/>
                <w:bCs/>
                <w:lang w:eastAsia="zh-CN"/>
              </w:rPr>
              <w:t>无线电规则问题</w:t>
            </w:r>
          </w:p>
          <w:p w:rsidR="00DC5A9A" w:rsidRDefault="00DC5A9A" w:rsidP="00034DBF">
            <w:pPr>
              <w:pStyle w:val="Tabletext"/>
              <w:rPr>
                <w:rFonts w:ascii="Calibri" w:hAnsi="Calibri"/>
                <w:szCs w:val="22"/>
                <w:lang w:eastAsia="zh-CN"/>
              </w:rPr>
            </w:pPr>
          </w:p>
          <w:p w:rsidR="001C6A34" w:rsidRDefault="001C6A34" w:rsidP="00034DBF">
            <w:pPr>
              <w:pStyle w:val="Tabletext"/>
              <w:rPr>
                <w:lang w:eastAsia="zh-CN"/>
              </w:rPr>
            </w:pPr>
            <w:r>
              <w:rPr>
                <w:rFonts w:hint="eastAsia"/>
                <w:lang w:eastAsia="zh-CN"/>
              </w:rPr>
              <w:t>无线电通信局出版物和系统（前言、</w:t>
            </w:r>
            <w:r>
              <w:rPr>
                <w:lang w:eastAsia="zh-CN"/>
              </w:rPr>
              <w:t>BRIFIC</w:t>
            </w:r>
            <w:r>
              <w:rPr>
                <w:rFonts w:hint="eastAsia"/>
                <w:lang w:eastAsia="zh-CN"/>
              </w:rPr>
              <w:t>、数据库等）</w:t>
            </w:r>
          </w:p>
          <w:p w:rsidR="001C6A34" w:rsidRDefault="006415B0" w:rsidP="00034DBF">
            <w:pPr>
              <w:pStyle w:val="Tabletext"/>
            </w:pPr>
            <w:r>
              <w:rPr>
                <w:rFonts w:hint="eastAsia"/>
                <w:lang w:eastAsia="zh-CN"/>
              </w:rPr>
              <w:t>讲习班</w:t>
            </w:r>
            <w:r w:rsidR="001C6A34">
              <w:rPr>
                <w:rFonts w:hint="eastAsia"/>
                <w:lang w:eastAsia="zh-CN"/>
              </w:rPr>
              <w:t>概况</w:t>
            </w:r>
          </w:p>
          <w:p w:rsidR="001C6A34" w:rsidRDefault="001C6A34" w:rsidP="00034DBF">
            <w:pPr>
              <w:pStyle w:val="Tabletext"/>
              <w:rPr>
                <w:lang w:eastAsia="zh-CN"/>
              </w:rPr>
            </w:pPr>
            <w:r w:rsidRPr="00330264">
              <w:rPr>
                <w:szCs w:val="24"/>
                <w:lang w:val="en-US" w:eastAsia="zh-CN"/>
              </w:rPr>
              <w:t>–</w:t>
            </w:r>
            <w:r>
              <w:rPr>
                <w:rFonts w:hint="eastAsia"/>
                <w:szCs w:val="24"/>
                <w:lang w:val="en-US" w:eastAsia="zh-CN"/>
              </w:rPr>
              <w:tab/>
            </w:r>
            <w:r>
              <w:rPr>
                <w:rFonts w:hint="eastAsia"/>
                <w:szCs w:val="24"/>
                <w:lang w:eastAsia="zh-CN"/>
              </w:rPr>
              <w:t>空间</w:t>
            </w:r>
          </w:p>
          <w:p w:rsidR="001C6A34" w:rsidRPr="00330264" w:rsidRDefault="001C6A34" w:rsidP="00034DBF">
            <w:pPr>
              <w:pStyle w:val="Tabletext"/>
              <w:rPr>
                <w:lang w:eastAsia="zh-CN"/>
              </w:rPr>
            </w:pPr>
            <w:r w:rsidRPr="00330264">
              <w:rPr>
                <w:szCs w:val="24"/>
                <w:lang w:val="en-US" w:eastAsia="zh-CN"/>
              </w:rPr>
              <w:t>–</w:t>
            </w:r>
            <w:r>
              <w:rPr>
                <w:rFonts w:hint="eastAsia"/>
                <w:szCs w:val="24"/>
                <w:lang w:val="en-US" w:eastAsia="zh-CN"/>
              </w:rPr>
              <w:tab/>
            </w:r>
            <w:r>
              <w:rPr>
                <w:rFonts w:hint="eastAsia"/>
                <w:szCs w:val="24"/>
                <w:lang w:eastAsia="zh-CN"/>
              </w:rPr>
              <w:t>地面</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A130B6">
            <w:pPr>
              <w:pStyle w:val="Tabletext"/>
              <w:jc w:val="center"/>
              <w:rPr>
                <w:rFonts w:ascii="Calibri" w:hAnsi="Calibri"/>
                <w:szCs w:val="24"/>
                <w:u w:val="single"/>
              </w:rPr>
            </w:pPr>
            <w:r w:rsidRPr="00A130B6">
              <w:rPr>
                <w:rFonts w:hint="eastAsia"/>
                <w:b/>
                <w:bCs/>
                <w:lang w:eastAsia="zh-CN"/>
              </w:rPr>
              <w:t>空间</w:t>
            </w:r>
          </w:p>
          <w:p w:rsidR="001C6A34" w:rsidRDefault="001C6A34" w:rsidP="00A130B6">
            <w:pPr>
              <w:pStyle w:val="Tabletext"/>
              <w:jc w:val="center"/>
              <w:rPr>
                <w:szCs w:val="24"/>
              </w:rPr>
            </w:pPr>
          </w:p>
          <w:p w:rsidR="001C6A34" w:rsidRDefault="006415B0" w:rsidP="00A130B6">
            <w:pPr>
              <w:pStyle w:val="Tabletext"/>
              <w:jc w:val="center"/>
              <w:rPr>
                <w:rFonts w:ascii="Calibri" w:hAnsi="Calibri"/>
                <w:szCs w:val="24"/>
              </w:rPr>
            </w:pPr>
            <w:r>
              <w:rPr>
                <w:rFonts w:hint="eastAsia"/>
                <w:lang w:eastAsia="zh-CN"/>
              </w:rPr>
              <w:t>讲习班</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A130B6">
            <w:pPr>
              <w:pStyle w:val="Tabletext"/>
              <w:jc w:val="center"/>
              <w:rPr>
                <w:rFonts w:ascii="Calibri" w:hAnsi="Calibri"/>
                <w:szCs w:val="24"/>
                <w:u w:val="single"/>
              </w:rPr>
            </w:pPr>
            <w:r w:rsidRPr="00A130B6">
              <w:rPr>
                <w:rFonts w:hint="eastAsia"/>
                <w:b/>
                <w:bCs/>
                <w:lang w:eastAsia="zh-CN"/>
              </w:rPr>
              <w:t>地面</w:t>
            </w:r>
          </w:p>
          <w:p w:rsidR="001C6A34" w:rsidRDefault="001C6A34" w:rsidP="00A130B6">
            <w:pPr>
              <w:pStyle w:val="Tabletext"/>
              <w:jc w:val="center"/>
              <w:rPr>
                <w:szCs w:val="24"/>
              </w:rPr>
            </w:pPr>
          </w:p>
          <w:p w:rsidR="001C6A34" w:rsidRDefault="006415B0" w:rsidP="00A130B6">
            <w:pPr>
              <w:pStyle w:val="Tabletext"/>
              <w:jc w:val="center"/>
              <w:rPr>
                <w:rFonts w:ascii="Calibri" w:hAnsi="Calibri"/>
                <w:szCs w:val="24"/>
              </w:rPr>
            </w:pPr>
            <w:r>
              <w:rPr>
                <w:rFonts w:hint="eastAsia"/>
                <w:lang w:eastAsia="zh-CN"/>
              </w:rPr>
              <w:t>讲习班</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A130B6">
            <w:pPr>
              <w:pStyle w:val="Tabletext"/>
              <w:jc w:val="center"/>
              <w:rPr>
                <w:rFonts w:ascii="Calibri" w:hAnsi="Calibri"/>
                <w:szCs w:val="24"/>
                <w:u w:val="single"/>
              </w:rPr>
            </w:pPr>
            <w:r w:rsidRPr="00A130B6">
              <w:rPr>
                <w:rFonts w:hint="eastAsia"/>
                <w:b/>
                <w:bCs/>
                <w:lang w:eastAsia="zh-CN"/>
              </w:rPr>
              <w:t>空间</w:t>
            </w:r>
          </w:p>
          <w:p w:rsidR="001C6A34" w:rsidRDefault="001C6A34" w:rsidP="00A130B6">
            <w:pPr>
              <w:pStyle w:val="Tabletext"/>
              <w:jc w:val="center"/>
              <w:rPr>
                <w:szCs w:val="24"/>
              </w:rPr>
            </w:pPr>
          </w:p>
          <w:p w:rsidR="001C6A34" w:rsidRDefault="006415B0" w:rsidP="00A130B6">
            <w:pPr>
              <w:pStyle w:val="Tabletext"/>
              <w:jc w:val="center"/>
              <w:rPr>
                <w:rFonts w:ascii="Calibri" w:hAnsi="Calibri"/>
                <w:szCs w:val="24"/>
              </w:rPr>
            </w:pPr>
            <w:r>
              <w:rPr>
                <w:rFonts w:hint="eastAsia"/>
                <w:lang w:eastAsia="zh-CN"/>
              </w:rPr>
              <w:t>讲习班</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A130B6">
            <w:pPr>
              <w:pStyle w:val="Tabletext"/>
              <w:jc w:val="center"/>
              <w:rPr>
                <w:rFonts w:ascii="Calibri" w:hAnsi="Calibri"/>
                <w:szCs w:val="24"/>
                <w:u w:val="single"/>
              </w:rPr>
            </w:pPr>
            <w:r w:rsidRPr="00A130B6">
              <w:rPr>
                <w:rFonts w:hint="eastAsia"/>
                <w:b/>
                <w:bCs/>
                <w:lang w:eastAsia="zh-CN"/>
              </w:rPr>
              <w:t>地面</w:t>
            </w:r>
          </w:p>
          <w:p w:rsidR="001C6A34" w:rsidRDefault="001C6A34" w:rsidP="00A130B6">
            <w:pPr>
              <w:pStyle w:val="Tabletext"/>
              <w:jc w:val="center"/>
              <w:rPr>
                <w:szCs w:val="24"/>
              </w:rPr>
            </w:pPr>
          </w:p>
          <w:p w:rsidR="001C6A34" w:rsidRDefault="006415B0" w:rsidP="00A130B6">
            <w:pPr>
              <w:pStyle w:val="Tabletext"/>
              <w:jc w:val="center"/>
              <w:rPr>
                <w:rFonts w:ascii="Calibri" w:hAnsi="Calibri"/>
                <w:szCs w:val="24"/>
              </w:rPr>
            </w:pPr>
            <w:r>
              <w:rPr>
                <w:rFonts w:hint="eastAsia"/>
                <w:lang w:eastAsia="zh-CN"/>
              </w:rPr>
              <w:t>讲习班</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A130B6">
            <w:pPr>
              <w:pStyle w:val="Tabletext"/>
              <w:jc w:val="center"/>
              <w:rPr>
                <w:rFonts w:ascii="Calibri" w:hAnsi="Calibri"/>
                <w:szCs w:val="24"/>
                <w:u w:val="single"/>
              </w:rPr>
            </w:pPr>
            <w:r w:rsidRPr="00A130B6">
              <w:rPr>
                <w:rFonts w:hint="eastAsia"/>
                <w:b/>
                <w:bCs/>
                <w:lang w:eastAsia="zh-CN"/>
              </w:rPr>
              <w:t>空间</w:t>
            </w:r>
          </w:p>
          <w:p w:rsidR="001C6A34" w:rsidRDefault="001C6A34" w:rsidP="00A130B6">
            <w:pPr>
              <w:pStyle w:val="Tabletext"/>
              <w:jc w:val="center"/>
              <w:rPr>
                <w:szCs w:val="24"/>
              </w:rPr>
            </w:pPr>
          </w:p>
          <w:p w:rsidR="001C6A34" w:rsidRDefault="006415B0" w:rsidP="00A130B6">
            <w:pPr>
              <w:pStyle w:val="Tabletext"/>
              <w:jc w:val="center"/>
              <w:rPr>
                <w:rFonts w:ascii="Calibri" w:hAnsi="Calibri"/>
                <w:szCs w:val="24"/>
              </w:rPr>
            </w:pPr>
            <w:r>
              <w:rPr>
                <w:rFonts w:hint="eastAsia"/>
                <w:lang w:eastAsia="zh-CN"/>
              </w:rPr>
              <w:t>讲习班</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1C6A34" w:rsidRPr="00131BC9" w:rsidRDefault="001C6A34" w:rsidP="00A130B6">
            <w:pPr>
              <w:pStyle w:val="Tabletext"/>
              <w:jc w:val="center"/>
              <w:rPr>
                <w:rFonts w:ascii="Calibri" w:hAnsi="Calibri"/>
                <w:szCs w:val="24"/>
                <w:u w:val="single"/>
              </w:rPr>
            </w:pPr>
            <w:r w:rsidRPr="00A130B6">
              <w:rPr>
                <w:rFonts w:hint="eastAsia"/>
                <w:b/>
                <w:bCs/>
                <w:lang w:eastAsia="zh-CN"/>
              </w:rPr>
              <w:t>地面</w:t>
            </w:r>
          </w:p>
          <w:p w:rsidR="001C6A34" w:rsidRDefault="001C6A34" w:rsidP="00A130B6">
            <w:pPr>
              <w:pStyle w:val="Tabletext"/>
              <w:jc w:val="center"/>
              <w:rPr>
                <w:szCs w:val="24"/>
              </w:rPr>
            </w:pPr>
          </w:p>
          <w:p w:rsidR="001C6A34" w:rsidRDefault="006415B0" w:rsidP="00A130B6">
            <w:pPr>
              <w:pStyle w:val="Tabletext"/>
              <w:jc w:val="center"/>
              <w:rPr>
                <w:rFonts w:ascii="Calibri" w:hAnsi="Calibri"/>
                <w:szCs w:val="24"/>
              </w:rPr>
            </w:pPr>
            <w:r>
              <w:rPr>
                <w:rFonts w:hint="eastAsia"/>
                <w:lang w:eastAsia="zh-CN"/>
              </w:rPr>
              <w:t>讲习班</w:t>
            </w:r>
          </w:p>
        </w:tc>
      </w:tr>
    </w:tbl>
    <w:p w:rsidR="006415B0" w:rsidRDefault="006415B0" w:rsidP="006415B0"/>
    <w:p w:rsidR="006415B0" w:rsidRDefault="006415B0" w:rsidP="006415B0">
      <w:pPr>
        <w:sectPr w:rsidR="006415B0" w:rsidSect="00A130B6">
          <w:footerReference w:type="first" r:id="rId14"/>
          <w:pgSz w:w="16834" w:h="11907" w:orient="landscape"/>
          <w:pgMar w:top="1134" w:right="1418" w:bottom="1134" w:left="1418" w:header="720" w:footer="720" w:gutter="0"/>
          <w:paperSrc w:first="15" w:other="15"/>
          <w:cols w:space="720"/>
          <w:docGrid w:linePitch="326"/>
        </w:sectPr>
      </w:pPr>
    </w:p>
    <w:tbl>
      <w:tblPr>
        <w:tblW w:w="9889" w:type="dxa"/>
        <w:jc w:val="center"/>
        <w:tblLayout w:type="fixed"/>
        <w:tblLook w:val="00A0"/>
      </w:tblPr>
      <w:tblGrid>
        <w:gridCol w:w="2101"/>
        <w:gridCol w:w="708"/>
        <w:gridCol w:w="3512"/>
        <w:gridCol w:w="316"/>
        <w:gridCol w:w="2845"/>
        <w:gridCol w:w="407"/>
      </w:tblGrid>
      <w:tr w:rsidR="006415B0" w:rsidRPr="00EA43D7" w:rsidTr="00A130B6">
        <w:trPr>
          <w:jc w:val="center"/>
        </w:trPr>
        <w:tc>
          <w:tcPr>
            <w:tcW w:w="9889" w:type="dxa"/>
            <w:gridSpan w:val="6"/>
            <w:tcMar>
              <w:top w:w="142" w:type="dxa"/>
              <w:bottom w:w="142" w:type="dxa"/>
            </w:tcMar>
          </w:tcPr>
          <w:p w:rsidR="006415B0" w:rsidRPr="008A0C78" w:rsidRDefault="008A0C78" w:rsidP="00A2152A">
            <w:pPr>
              <w:pStyle w:val="AnnexNotitle"/>
              <w:spacing w:before="240" w:after="80"/>
              <w:rPr>
                <w:rFonts w:eastAsiaTheme="minorEastAsia"/>
                <w:lang w:eastAsia="zh-CN"/>
              </w:rPr>
            </w:pPr>
            <w:r w:rsidRPr="008A0C78">
              <w:rPr>
                <w:rFonts w:eastAsiaTheme="minorEastAsia"/>
                <w:lang w:val="en-US" w:eastAsia="zh-CN"/>
              </w:rPr>
              <w:lastRenderedPageBreak/>
              <w:t>Annex</w:t>
            </w:r>
            <w:r w:rsidR="00AA112C" w:rsidRPr="008A0C78">
              <w:rPr>
                <w:rFonts w:eastAsiaTheme="minorEastAsia" w:hint="eastAsia"/>
                <w:lang w:eastAsia="zh-CN"/>
              </w:rPr>
              <w:t xml:space="preserve"> </w:t>
            </w:r>
            <w:r w:rsidR="006415B0" w:rsidRPr="008A0C78">
              <w:rPr>
                <w:rFonts w:eastAsiaTheme="minorEastAsia"/>
                <w:lang w:eastAsia="zh-CN"/>
              </w:rPr>
              <w:t>2</w:t>
            </w:r>
            <w:bookmarkStart w:id="5" w:name="_GoBack"/>
            <w:bookmarkEnd w:id="5"/>
          </w:p>
          <w:p w:rsidR="006415B0" w:rsidRPr="00EA43D7" w:rsidRDefault="006415B0" w:rsidP="00A130B6">
            <w:pPr>
              <w:tabs>
                <w:tab w:val="clear" w:pos="794"/>
                <w:tab w:val="clear" w:pos="1191"/>
                <w:tab w:val="clear" w:pos="1588"/>
                <w:tab w:val="clear" w:pos="1985"/>
              </w:tabs>
              <w:overflowPunct/>
              <w:autoSpaceDE/>
              <w:autoSpaceDN/>
              <w:adjustRightInd/>
              <w:spacing w:before="0"/>
              <w:jc w:val="center"/>
              <w:textAlignment w:val="auto"/>
              <w:rPr>
                <w:rFonts w:ascii="Calibri" w:eastAsia="SimHei" w:hAnsi="Calibri" w:cs="Simplified Arabic"/>
                <w:sz w:val="22"/>
                <w:szCs w:val="28"/>
                <w:lang w:eastAsia="zh-CN"/>
              </w:rPr>
            </w:pPr>
            <w:r w:rsidRPr="00EA43D7">
              <w:rPr>
                <w:noProof/>
                <w:lang w:val="en-US" w:eastAsia="zh-CN"/>
              </w:rPr>
              <w:drawing>
                <wp:anchor distT="0" distB="0" distL="114300" distR="114300" simplePos="0" relativeHeight="251660288" behindDoc="0" locked="0" layoutInCell="1" allowOverlap="1">
                  <wp:simplePos x="0" y="0"/>
                  <wp:positionH relativeFrom="column">
                    <wp:posOffset>2853690</wp:posOffset>
                  </wp:positionH>
                  <wp:positionV relativeFrom="paragraph">
                    <wp:posOffset>24765</wp:posOffset>
                  </wp:positionV>
                  <wp:extent cx="450000" cy="5184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000" cy="518400"/>
                          </a:xfrm>
                          <a:prstGeom prst="rect">
                            <a:avLst/>
                          </a:prstGeom>
                          <a:noFill/>
                          <a:ln>
                            <a:noFill/>
                          </a:ln>
                        </pic:spPr>
                      </pic:pic>
                    </a:graphicData>
                  </a:graphic>
                </wp:anchor>
              </w:drawing>
            </w:r>
            <w:r w:rsidR="00630DEC" w:rsidRPr="00630DEC">
              <w:rPr>
                <w:rFonts w:eastAsia="Times New Roman"/>
                <w:noProof/>
                <w:lang w:val="en-US" w:eastAsia="zh-CN"/>
              </w:rPr>
              <w:pict>
                <v:group id="Canvas 4" o:spid="_x0000_s1026" editas="canvas" style="position:absolute;left:0;text-align:left;margin-left:-.35pt;margin-top:-.3pt;width:53.1pt;height:57.75pt;z-index:251658240;mso-position-horizontal-relative:text;mso-position-vertical-relative:text" coordsize="6743,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3;height:7334;visibility:visible;mso-wrap-style:square">
                    <v:fill o:detectmouseclick="t"/>
                    <v:path o:connecttype="none"/>
                  </v:shape>
                </v:group>
              </w:pict>
            </w:r>
          </w:p>
          <w:p w:rsidR="006415B0" w:rsidRPr="00EA43D7" w:rsidRDefault="006415B0" w:rsidP="00A130B6">
            <w:pPr>
              <w:tabs>
                <w:tab w:val="clear" w:pos="794"/>
                <w:tab w:val="clear" w:pos="1191"/>
                <w:tab w:val="clear" w:pos="1588"/>
                <w:tab w:val="clear" w:pos="1985"/>
              </w:tabs>
              <w:overflowPunct/>
              <w:autoSpaceDE/>
              <w:autoSpaceDN/>
              <w:adjustRightInd/>
              <w:spacing w:before="0"/>
              <w:jc w:val="center"/>
              <w:textAlignment w:val="auto"/>
              <w:rPr>
                <w:rFonts w:ascii="Calibri" w:eastAsia="SimHei" w:hAnsi="Calibri" w:cs="Simplified Arabic"/>
                <w:sz w:val="22"/>
                <w:szCs w:val="28"/>
                <w:lang w:eastAsia="zh-CN"/>
              </w:rPr>
            </w:pPr>
          </w:p>
          <w:p w:rsidR="006415B0" w:rsidRPr="00EA43D7" w:rsidRDefault="006415B0" w:rsidP="00A130B6">
            <w:pPr>
              <w:tabs>
                <w:tab w:val="clear" w:pos="794"/>
                <w:tab w:val="clear" w:pos="1191"/>
                <w:tab w:val="clear" w:pos="1588"/>
                <w:tab w:val="clear" w:pos="1985"/>
              </w:tabs>
              <w:overflowPunct/>
              <w:autoSpaceDE/>
              <w:autoSpaceDN/>
              <w:adjustRightInd/>
              <w:spacing w:before="0"/>
              <w:jc w:val="center"/>
              <w:textAlignment w:val="auto"/>
              <w:rPr>
                <w:rFonts w:ascii="Calibri" w:eastAsia="SimHei" w:hAnsi="Calibri" w:cs="Simplified Arabic"/>
                <w:color w:val="FF0000"/>
                <w:sz w:val="28"/>
                <w:szCs w:val="28"/>
                <w:lang w:eastAsia="zh-CN"/>
              </w:rPr>
            </w:pPr>
          </w:p>
          <w:p w:rsidR="006415B0" w:rsidRPr="00EA43D7" w:rsidRDefault="00001C10" w:rsidP="00A130B6">
            <w:pPr>
              <w:tabs>
                <w:tab w:val="clear" w:pos="794"/>
                <w:tab w:val="clear" w:pos="1191"/>
                <w:tab w:val="clear" w:pos="1588"/>
                <w:tab w:val="clear" w:pos="1985"/>
              </w:tabs>
              <w:overflowPunct/>
              <w:autoSpaceDE/>
              <w:autoSpaceDN/>
              <w:adjustRightInd/>
              <w:spacing w:before="0"/>
              <w:jc w:val="center"/>
              <w:textAlignment w:val="auto"/>
              <w:rPr>
                <w:rFonts w:ascii="Calibri" w:eastAsia="SimHei" w:hAnsi="Calibri" w:cs="Simplified Arabic"/>
                <w:sz w:val="22"/>
                <w:szCs w:val="28"/>
                <w:lang w:eastAsia="fr-CH"/>
              </w:rPr>
            </w:pPr>
            <w:r>
              <w:rPr>
                <w:rFonts w:hint="eastAsia"/>
                <w:b/>
                <w:bCs/>
                <w:lang w:eastAsia="zh-CN"/>
              </w:rPr>
              <w:t xml:space="preserve">ITU </w:t>
            </w:r>
            <w:r w:rsidR="006415B0" w:rsidRPr="00EA43D7">
              <w:rPr>
                <w:b/>
                <w:bCs/>
              </w:rPr>
              <w:t xml:space="preserve">World </w:t>
            </w:r>
            <w:proofErr w:type="spellStart"/>
            <w:r w:rsidR="006415B0" w:rsidRPr="00EA43D7">
              <w:rPr>
                <w:b/>
                <w:bCs/>
              </w:rPr>
              <w:t>Radiocommunication</w:t>
            </w:r>
            <w:proofErr w:type="spellEnd"/>
            <w:r w:rsidR="006415B0" w:rsidRPr="00EA43D7">
              <w:rPr>
                <w:b/>
                <w:bCs/>
              </w:rPr>
              <w:t xml:space="preserve"> Seminar 2012 (WRS-12)</w:t>
            </w:r>
            <w:r w:rsidR="006415B0" w:rsidRPr="00EA43D7">
              <w:rPr>
                <w:b/>
                <w:bCs/>
              </w:rPr>
              <w:br/>
            </w:r>
            <w:r w:rsidR="006415B0" w:rsidRPr="00EA43D7">
              <w:rPr>
                <w:rFonts w:asciiTheme="majorBidi" w:eastAsia="SimHei" w:hAnsiTheme="majorBidi" w:cstheme="majorBidi"/>
                <w:color w:val="000000" w:themeColor="text1"/>
                <w:szCs w:val="24"/>
                <w:lang w:eastAsia="zh-CN"/>
              </w:rPr>
              <w:t>Geneva, 3-7 December 2012</w:t>
            </w:r>
          </w:p>
        </w:tc>
      </w:tr>
      <w:tr w:rsidR="006415B0" w:rsidRPr="008A0C78" w:rsidTr="00A130B6">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2101" w:type="dxa"/>
            <w:tcBorders>
              <w:top w:val="nil"/>
              <w:left w:val="nil"/>
              <w:bottom w:val="single" w:sz="12" w:space="0" w:color="auto"/>
            </w:tcBorders>
          </w:tcPr>
          <w:p w:rsidR="006415B0" w:rsidRPr="00EA43D7" w:rsidRDefault="006415B0" w:rsidP="00A130B6">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Univers (W1)" w:hAnsi="Univers (W1)"/>
                <w:b/>
                <w:sz w:val="16"/>
              </w:rPr>
            </w:pPr>
            <w:r w:rsidRPr="00EA43D7">
              <w:rPr>
                <w:rFonts w:asciiTheme="majorBidi" w:hAnsiTheme="majorBidi" w:cstheme="majorBidi"/>
                <w:b/>
                <w:bCs/>
                <w:iCs/>
                <w:sz w:val="22"/>
                <w:szCs w:val="22"/>
              </w:rPr>
              <w:t>Please return to:</w:t>
            </w:r>
          </w:p>
        </w:tc>
        <w:tc>
          <w:tcPr>
            <w:tcW w:w="4220" w:type="dxa"/>
            <w:gridSpan w:val="2"/>
            <w:tcBorders>
              <w:top w:val="nil"/>
              <w:bottom w:val="single" w:sz="12" w:space="0" w:color="auto"/>
            </w:tcBorders>
          </w:tcPr>
          <w:p w:rsidR="006415B0" w:rsidRPr="00EA43D7" w:rsidRDefault="006415B0" w:rsidP="00A130B6">
            <w:pPr>
              <w:tabs>
                <w:tab w:val="clear" w:pos="794"/>
                <w:tab w:val="clear" w:pos="1191"/>
                <w:tab w:val="clear" w:pos="1588"/>
                <w:tab w:val="clear" w:pos="1985"/>
              </w:tabs>
              <w:spacing w:before="0"/>
              <w:rPr>
                <w:rFonts w:asciiTheme="majorBidi" w:hAnsiTheme="majorBidi" w:cstheme="majorBidi"/>
                <w:b/>
                <w:bCs/>
                <w:sz w:val="22"/>
                <w:szCs w:val="22"/>
              </w:rPr>
            </w:pPr>
            <w:r w:rsidRPr="00EA43D7">
              <w:rPr>
                <w:rFonts w:asciiTheme="majorBidi" w:hAnsiTheme="majorBidi" w:cstheme="majorBidi"/>
                <w:b/>
                <w:bCs/>
                <w:sz w:val="22"/>
                <w:szCs w:val="22"/>
              </w:rPr>
              <w:t>Administration Service (ADM) ITU/BDT - Geneva Switzerland</w:t>
            </w:r>
          </w:p>
          <w:p w:rsidR="006415B0" w:rsidRPr="00EA43D7" w:rsidRDefault="006415B0" w:rsidP="00A130B6">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Univers (W1)" w:hAnsi="Univers (W1)"/>
                <w:b/>
                <w:sz w:val="16"/>
              </w:rPr>
            </w:pPr>
          </w:p>
        </w:tc>
        <w:tc>
          <w:tcPr>
            <w:tcW w:w="3161" w:type="dxa"/>
            <w:gridSpan w:val="2"/>
            <w:tcBorders>
              <w:top w:val="nil"/>
              <w:bottom w:val="single" w:sz="12" w:space="0" w:color="auto"/>
              <w:right w:val="nil"/>
            </w:tcBorders>
          </w:tcPr>
          <w:p w:rsidR="006415B0" w:rsidRPr="00335B57" w:rsidRDefault="006415B0" w:rsidP="00A130B6">
            <w:pPr>
              <w:tabs>
                <w:tab w:val="clear" w:pos="794"/>
                <w:tab w:val="clear" w:pos="1191"/>
                <w:tab w:val="clear" w:pos="1588"/>
                <w:tab w:val="clear" w:pos="1985"/>
              </w:tabs>
              <w:spacing w:before="0"/>
              <w:rPr>
                <w:rFonts w:asciiTheme="majorBidi" w:hAnsiTheme="majorBidi" w:cstheme="majorBidi"/>
                <w:b/>
                <w:bCs/>
                <w:sz w:val="22"/>
                <w:szCs w:val="22"/>
                <w:lang w:val="fr-CH"/>
              </w:rPr>
            </w:pPr>
            <w:r w:rsidRPr="00335B57">
              <w:rPr>
                <w:rFonts w:asciiTheme="majorBidi" w:hAnsiTheme="majorBidi" w:cstheme="majorBidi"/>
                <w:b/>
                <w:bCs/>
                <w:sz w:val="22"/>
                <w:szCs w:val="22"/>
                <w:lang w:val="fr-CH"/>
              </w:rPr>
              <w:t>E-mail : bdtfellowships@itu.int</w:t>
            </w:r>
          </w:p>
          <w:p w:rsidR="006415B0" w:rsidRPr="00335B57" w:rsidRDefault="006415B0" w:rsidP="00A130B6">
            <w:pPr>
              <w:tabs>
                <w:tab w:val="clear" w:pos="794"/>
                <w:tab w:val="clear" w:pos="1191"/>
                <w:tab w:val="clear" w:pos="1588"/>
                <w:tab w:val="clear" w:pos="1985"/>
              </w:tabs>
              <w:spacing w:before="0"/>
              <w:rPr>
                <w:rFonts w:asciiTheme="majorBidi" w:hAnsiTheme="majorBidi" w:cstheme="majorBidi"/>
                <w:b/>
                <w:bCs/>
                <w:sz w:val="22"/>
                <w:szCs w:val="22"/>
                <w:lang w:val="fr-CH"/>
              </w:rPr>
            </w:pPr>
            <w:r w:rsidRPr="00335B57">
              <w:rPr>
                <w:rFonts w:asciiTheme="majorBidi" w:hAnsiTheme="majorBidi" w:cstheme="majorBidi"/>
                <w:b/>
                <w:bCs/>
                <w:sz w:val="22"/>
                <w:szCs w:val="22"/>
                <w:lang w:val="fr-CH"/>
              </w:rPr>
              <w:t xml:space="preserve">Tel: +41 22 730 5487 / 5095 </w:t>
            </w:r>
          </w:p>
          <w:p w:rsidR="006415B0" w:rsidRPr="00335B57" w:rsidRDefault="006415B0" w:rsidP="00A130B6">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Univers (W1)" w:hAnsi="Univers (W1)"/>
                <w:b/>
                <w:sz w:val="16"/>
                <w:lang w:val="fr-CH"/>
              </w:rPr>
            </w:pPr>
            <w:r w:rsidRPr="00335B57">
              <w:rPr>
                <w:rFonts w:asciiTheme="majorBidi" w:hAnsiTheme="majorBidi" w:cstheme="majorBidi"/>
                <w:b/>
                <w:bCs/>
                <w:sz w:val="22"/>
                <w:szCs w:val="22"/>
                <w:lang w:val="fr-CH"/>
              </w:rPr>
              <w:t>Fax: +41 22 730 5778</w:t>
            </w:r>
          </w:p>
        </w:tc>
      </w:tr>
      <w:tr w:rsidR="006415B0" w:rsidRPr="00AA112C" w:rsidTr="00A130B6">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Borders>
              <w:top w:val="single" w:sz="12" w:space="0" w:color="auto"/>
              <w:left w:val="single" w:sz="12" w:space="0" w:color="auto"/>
              <w:bottom w:val="single" w:sz="12" w:space="0" w:color="auto"/>
              <w:right w:val="single" w:sz="12" w:space="0" w:color="auto"/>
            </w:tcBorders>
          </w:tcPr>
          <w:p w:rsidR="006415B0" w:rsidRPr="00AA112C" w:rsidRDefault="006415B0" w:rsidP="00A130B6">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jc w:val="center"/>
              <w:rPr>
                <w:b/>
                <w:sz w:val="16"/>
              </w:rPr>
            </w:pPr>
            <w:r w:rsidRPr="00AA112C">
              <w:rPr>
                <w:b/>
                <w:iCs/>
              </w:rPr>
              <w:t xml:space="preserve">Request for a fellowship to be submitted before </w:t>
            </w:r>
            <w:r w:rsidRPr="00AA112C">
              <w:rPr>
                <w:b/>
                <w:iCs/>
                <w:color w:val="FF0000"/>
                <w:u w:val="single"/>
              </w:rPr>
              <w:t>16 October 2012</w:t>
            </w:r>
          </w:p>
        </w:tc>
      </w:tr>
      <w:tr w:rsidR="006415B0" w:rsidRPr="00AA112C" w:rsidTr="00A130B6">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2809" w:type="dxa"/>
            <w:gridSpan w:val="2"/>
            <w:tcBorders>
              <w:top w:val="single" w:sz="12" w:space="0" w:color="auto"/>
              <w:left w:val="nil"/>
              <w:bottom w:val="single" w:sz="6" w:space="0" w:color="auto"/>
            </w:tcBorders>
          </w:tcPr>
          <w:p w:rsidR="006415B0" w:rsidRPr="00AA112C" w:rsidRDefault="006415B0" w:rsidP="00A130B6">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b/>
                <w:sz w:val="16"/>
              </w:rPr>
            </w:pPr>
          </w:p>
        </w:tc>
        <w:tc>
          <w:tcPr>
            <w:tcW w:w="3828" w:type="dxa"/>
            <w:gridSpan w:val="2"/>
            <w:tcBorders>
              <w:top w:val="single" w:sz="12" w:space="0" w:color="auto"/>
              <w:bottom w:val="single" w:sz="6" w:space="0" w:color="auto"/>
            </w:tcBorders>
          </w:tcPr>
          <w:p w:rsidR="006415B0" w:rsidRPr="00AA112C" w:rsidRDefault="006415B0" w:rsidP="00A130B6">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b/>
                <w:sz w:val="16"/>
              </w:rPr>
            </w:pPr>
            <w:r w:rsidRPr="00AA112C">
              <w:rPr>
                <w:iCs/>
                <w:sz w:val="22"/>
              </w:rPr>
              <w:t>Participation of women is encouraged</w:t>
            </w:r>
          </w:p>
        </w:tc>
        <w:tc>
          <w:tcPr>
            <w:tcW w:w="2845" w:type="dxa"/>
            <w:tcBorders>
              <w:top w:val="single" w:sz="12" w:space="0" w:color="auto"/>
              <w:bottom w:val="single" w:sz="6" w:space="0" w:color="auto"/>
              <w:right w:val="nil"/>
            </w:tcBorders>
          </w:tcPr>
          <w:p w:rsidR="006415B0" w:rsidRPr="00AA112C" w:rsidRDefault="006415B0" w:rsidP="00A130B6">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b/>
                <w:sz w:val="16"/>
              </w:rPr>
            </w:pPr>
          </w:p>
        </w:tc>
      </w:tr>
      <w:tr w:rsidR="006415B0" w:rsidRPr="00AA112C" w:rsidTr="00A130B6">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Borders>
              <w:top w:val="single" w:sz="6" w:space="0" w:color="auto"/>
            </w:tcBorders>
          </w:tcPr>
          <w:p w:rsidR="006415B0" w:rsidRPr="00AA112C" w:rsidRDefault="006415B0" w:rsidP="00A130B6">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b/>
                <w:sz w:val="16"/>
                <w:szCs w:val="16"/>
              </w:rPr>
            </w:pPr>
          </w:p>
          <w:p w:rsidR="006415B0" w:rsidRPr="00AA112C" w:rsidRDefault="006415B0" w:rsidP="00A130B6">
            <w:pPr>
              <w:tabs>
                <w:tab w:val="clear" w:pos="794"/>
                <w:tab w:val="clear" w:pos="1191"/>
                <w:tab w:val="clear" w:pos="1588"/>
                <w:tab w:val="clear" w:pos="1985"/>
                <w:tab w:val="left" w:pos="170"/>
                <w:tab w:val="left" w:pos="1142"/>
                <w:tab w:val="right" w:leader="underscore" w:pos="10773"/>
              </w:tabs>
              <w:spacing w:before="0"/>
              <w:rPr>
                <w:b/>
                <w:sz w:val="16"/>
                <w:szCs w:val="16"/>
              </w:rPr>
            </w:pPr>
            <w:r w:rsidRPr="00AA112C">
              <w:rPr>
                <w:b/>
                <w:sz w:val="16"/>
                <w:szCs w:val="16"/>
              </w:rPr>
              <w:t>Country</w:t>
            </w:r>
            <w:r w:rsidRPr="00AA112C">
              <w:rPr>
                <w:b/>
                <w:sz w:val="16"/>
                <w:szCs w:val="16"/>
              </w:rPr>
              <w:tab/>
            </w:r>
            <w:r w:rsidRPr="00AA112C">
              <w:rPr>
                <w:b/>
                <w:sz w:val="16"/>
                <w:szCs w:val="16"/>
              </w:rPr>
              <w:tab/>
            </w:r>
          </w:p>
          <w:p w:rsidR="006415B0" w:rsidRPr="00AA112C" w:rsidRDefault="006415B0" w:rsidP="00A130B6">
            <w:pPr>
              <w:tabs>
                <w:tab w:val="clear" w:pos="794"/>
                <w:tab w:val="clear" w:pos="1191"/>
                <w:tab w:val="clear" w:pos="1588"/>
                <w:tab w:val="clear" w:pos="1985"/>
                <w:tab w:val="left" w:pos="170"/>
                <w:tab w:val="left" w:pos="1142"/>
                <w:tab w:val="right" w:leader="underscore" w:pos="5954"/>
                <w:tab w:val="left" w:pos="6521"/>
                <w:tab w:val="right" w:leader="underscore" w:pos="10773"/>
              </w:tabs>
              <w:spacing w:before="0"/>
              <w:rPr>
                <w:b/>
                <w:sz w:val="16"/>
                <w:szCs w:val="16"/>
              </w:rPr>
            </w:pPr>
          </w:p>
          <w:p w:rsidR="006415B0" w:rsidRPr="00AA112C" w:rsidRDefault="006415B0" w:rsidP="00A130B6">
            <w:pPr>
              <w:tabs>
                <w:tab w:val="clear" w:pos="794"/>
                <w:tab w:val="clear" w:pos="1191"/>
                <w:tab w:val="clear" w:pos="1588"/>
                <w:tab w:val="clear" w:pos="1985"/>
                <w:tab w:val="left" w:pos="170"/>
                <w:tab w:val="left" w:pos="1701"/>
                <w:tab w:val="left" w:pos="3686"/>
                <w:tab w:val="right" w:leader="underscore" w:pos="10773"/>
              </w:tabs>
              <w:spacing w:before="0"/>
              <w:rPr>
                <w:b/>
                <w:sz w:val="16"/>
                <w:szCs w:val="16"/>
              </w:rPr>
            </w:pPr>
            <w:r w:rsidRPr="00AA112C">
              <w:rPr>
                <w:b/>
                <w:sz w:val="16"/>
                <w:szCs w:val="16"/>
              </w:rPr>
              <w:t>Name of the Administration or Organization</w:t>
            </w:r>
            <w:r w:rsidRPr="00AA112C">
              <w:rPr>
                <w:b/>
                <w:sz w:val="16"/>
                <w:szCs w:val="16"/>
              </w:rPr>
              <w:tab/>
            </w:r>
            <w:r w:rsidRPr="00AA112C">
              <w:rPr>
                <w:b/>
                <w:sz w:val="16"/>
                <w:szCs w:val="16"/>
              </w:rPr>
              <w:tab/>
            </w:r>
          </w:p>
          <w:p w:rsidR="006415B0" w:rsidRPr="00AA112C" w:rsidRDefault="006415B0" w:rsidP="00A130B6">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b/>
                <w:sz w:val="16"/>
                <w:szCs w:val="16"/>
              </w:rPr>
            </w:pPr>
          </w:p>
          <w:p w:rsidR="006415B0" w:rsidRPr="00AA112C" w:rsidRDefault="006415B0" w:rsidP="00A130B6">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rPr>
                <w:b/>
                <w:sz w:val="16"/>
                <w:szCs w:val="16"/>
              </w:rPr>
            </w:pPr>
          </w:p>
          <w:p w:rsidR="006415B0" w:rsidRPr="00AA112C" w:rsidRDefault="006415B0" w:rsidP="00A130B6">
            <w:pPr>
              <w:tabs>
                <w:tab w:val="clear" w:pos="794"/>
                <w:tab w:val="clear" w:pos="1191"/>
                <w:tab w:val="clear" w:pos="1588"/>
                <w:tab w:val="clear" w:pos="1985"/>
                <w:tab w:val="left" w:pos="170"/>
                <w:tab w:val="left" w:pos="1142"/>
                <w:tab w:val="right" w:leader="underscore" w:pos="5954"/>
                <w:tab w:val="left" w:pos="6521"/>
                <w:tab w:val="right" w:leader="underscore" w:pos="10773"/>
              </w:tabs>
              <w:spacing w:before="0"/>
              <w:rPr>
                <w:b/>
                <w:sz w:val="16"/>
                <w:szCs w:val="16"/>
              </w:rPr>
            </w:pPr>
            <w:r w:rsidRPr="00AA112C">
              <w:rPr>
                <w:b/>
                <w:sz w:val="16"/>
                <w:szCs w:val="16"/>
              </w:rPr>
              <w:t>Mr. / Ms.</w:t>
            </w:r>
            <w:r w:rsidRPr="00AA112C">
              <w:rPr>
                <w:b/>
                <w:sz w:val="16"/>
                <w:szCs w:val="16"/>
              </w:rPr>
              <w:tab/>
            </w:r>
            <w:r w:rsidRPr="00AA112C">
              <w:rPr>
                <w:b/>
                <w:sz w:val="16"/>
                <w:szCs w:val="16"/>
              </w:rPr>
              <w:tab/>
            </w:r>
            <w:r w:rsidRPr="00AA112C">
              <w:rPr>
                <w:b/>
                <w:sz w:val="16"/>
                <w:szCs w:val="16"/>
              </w:rPr>
              <w:tab/>
            </w:r>
            <w:r w:rsidRPr="00AA112C">
              <w:rPr>
                <w:b/>
                <w:sz w:val="16"/>
                <w:szCs w:val="16"/>
              </w:rPr>
              <w:tab/>
            </w:r>
          </w:p>
          <w:p w:rsidR="006415B0" w:rsidRPr="00AA112C" w:rsidRDefault="006415B0" w:rsidP="00A130B6">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b/>
                <w:sz w:val="16"/>
                <w:szCs w:val="16"/>
              </w:rPr>
            </w:pPr>
            <w:r w:rsidRPr="00AA112C">
              <w:rPr>
                <w:b/>
                <w:sz w:val="16"/>
                <w:szCs w:val="16"/>
              </w:rPr>
              <w:t xml:space="preserve">   </w:t>
            </w:r>
            <w:r w:rsidRPr="00AA112C">
              <w:rPr>
                <w:b/>
                <w:sz w:val="16"/>
                <w:szCs w:val="16"/>
              </w:rPr>
              <w:tab/>
            </w:r>
            <w:r w:rsidRPr="00AA112C">
              <w:rPr>
                <w:b/>
                <w:sz w:val="16"/>
                <w:szCs w:val="16"/>
              </w:rPr>
              <w:tab/>
              <w:t>(family name)</w:t>
            </w:r>
            <w:r w:rsidRPr="00AA112C">
              <w:rPr>
                <w:b/>
                <w:sz w:val="16"/>
                <w:szCs w:val="16"/>
              </w:rPr>
              <w:tab/>
              <w:t>(given name)</w:t>
            </w:r>
          </w:p>
          <w:p w:rsidR="006415B0" w:rsidRPr="00AA112C" w:rsidRDefault="006415B0" w:rsidP="00A130B6">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b/>
                <w:sz w:val="16"/>
                <w:szCs w:val="16"/>
              </w:rPr>
            </w:pPr>
          </w:p>
          <w:p w:rsidR="006415B0" w:rsidRPr="00AA112C" w:rsidRDefault="006415B0" w:rsidP="00A130B6">
            <w:pPr>
              <w:tabs>
                <w:tab w:val="clear" w:pos="794"/>
                <w:tab w:val="clear" w:pos="1191"/>
                <w:tab w:val="clear" w:pos="1588"/>
                <w:tab w:val="clear" w:pos="1985"/>
                <w:tab w:val="left" w:pos="170"/>
                <w:tab w:val="right" w:pos="4536"/>
                <w:tab w:val="right" w:leader="underscore" w:pos="10773"/>
              </w:tabs>
              <w:spacing w:before="0"/>
              <w:rPr>
                <w:b/>
                <w:sz w:val="16"/>
                <w:szCs w:val="16"/>
              </w:rPr>
            </w:pPr>
            <w:r w:rsidRPr="00AA112C">
              <w:rPr>
                <w:b/>
                <w:sz w:val="16"/>
                <w:szCs w:val="16"/>
              </w:rPr>
              <w:t>Title _________________________________________________________________</w:t>
            </w:r>
            <w:r w:rsidRPr="00AA112C">
              <w:rPr>
                <w:b/>
                <w:sz w:val="16"/>
                <w:szCs w:val="16"/>
              </w:rPr>
              <w:tab/>
            </w:r>
          </w:p>
          <w:p w:rsidR="006415B0" w:rsidRPr="00AA112C" w:rsidRDefault="006415B0" w:rsidP="00A130B6">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b/>
                <w:sz w:val="16"/>
                <w:szCs w:val="16"/>
              </w:rPr>
            </w:pPr>
          </w:p>
        </w:tc>
      </w:tr>
      <w:tr w:rsidR="006415B0" w:rsidRPr="00AA112C" w:rsidTr="00A130B6">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6415B0" w:rsidRPr="00AA112C" w:rsidRDefault="006415B0" w:rsidP="00A130B6">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rPr>
                <w:b/>
                <w:sz w:val="16"/>
                <w:szCs w:val="16"/>
              </w:rPr>
            </w:pPr>
          </w:p>
          <w:p w:rsidR="006415B0" w:rsidRPr="00AA112C" w:rsidRDefault="006415B0" w:rsidP="00A130B6">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rPr>
                <w:b/>
                <w:sz w:val="16"/>
                <w:szCs w:val="16"/>
              </w:rPr>
            </w:pPr>
            <w:r w:rsidRPr="00AA112C">
              <w:rPr>
                <w:b/>
                <w:sz w:val="16"/>
                <w:szCs w:val="16"/>
              </w:rPr>
              <w:t>Address ________________________________________________________________________________________________</w:t>
            </w:r>
          </w:p>
          <w:p w:rsidR="006415B0" w:rsidRPr="00AA112C" w:rsidRDefault="006415B0" w:rsidP="00A130B6">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rPr>
                <w:b/>
                <w:sz w:val="16"/>
                <w:szCs w:val="16"/>
              </w:rPr>
            </w:pPr>
          </w:p>
          <w:p w:rsidR="006415B0" w:rsidRPr="00AA112C" w:rsidRDefault="006415B0" w:rsidP="00A130B6">
            <w:pPr>
              <w:tabs>
                <w:tab w:val="clear" w:pos="794"/>
                <w:tab w:val="clear" w:pos="1191"/>
                <w:tab w:val="clear" w:pos="1588"/>
                <w:tab w:val="clear" w:pos="1985"/>
                <w:tab w:val="left" w:pos="170"/>
                <w:tab w:val="left" w:pos="717"/>
                <w:tab w:val="right" w:leader="underscore" w:pos="2269"/>
                <w:tab w:val="left" w:pos="2694"/>
                <w:tab w:val="left" w:pos="3119"/>
                <w:tab w:val="right" w:leader="underscore" w:pos="4969"/>
                <w:tab w:val="left" w:pos="5395"/>
                <w:tab w:val="left" w:pos="5812"/>
                <w:tab w:val="right" w:leader="underscore" w:pos="7513"/>
                <w:tab w:val="left" w:pos="7939"/>
                <w:tab w:val="left" w:pos="8647"/>
                <w:tab w:val="right" w:leader="underscore" w:pos="10773"/>
              </w:tabs>
              <w:spacing w:before="0"/>
              <w:rPr>
                <w:b/>
                <w:sz w:val="16"/>
                <w:szCs w:val="16"/>
              </w:rPr>
            </w:pPr>
            <w:r w:rsidRPr="00AA112C">
              <w:rPr>
                <w:b/>
                <w:sz w:val="16"/>
                <w:szCs w:val="16"/>
              </w:rPr>
              <w:tab/>
            </w:r>
            <w:r w:rsidRPr="00AA112C">
              <w:rPr>
                <w:b/>
                <w:sz w:val="16"/>
                <w:szCs w:val="16"/>
              </w:rPr>
              <w:tab/>
              <w:t>________________________________________________________________________________________________</w:t>
            </w:r>
            <w:r w:rsidRPr="00AA112C">
              <w:rPr>
                <w:b/>
                <w:sz w:val="16"/>
                <w:szCs w:val="16"/>
              </w:rPr>
              <w:br/>
            </w:r>
            <w:r w:rsidRPr="00AA112C">
              <w:rPr>
                <w:b/>
                <w:sz w:val="16"/>
                <w:szCs w:val="16"/>
              </w:rPr>
              <w:br/>
              <w:t>Tel.:</w:t>
            </w:r>
            <w:r w:rsidRPr="00AA112C">
              <w:rPr>
                <w:b/>
                <w:sz w:val="16"/>
                <w:szCs w:val="16"/>
              </w:rPr>
              <w:tab/>
              <w:t>___________________________________     Fax:  _________________________________________________</w:t>
            </w:r>
            <w:r w:rsidRPr="00AA112C">
              <w:rPr>
                <w:b/>
                <w:sz w:val="16"/>
                <w:szCs w:val="16"/>
              </w:rPr>
              <w:br/>
            </w:r>
            <w:r w:rsidRPr="00AA112C">
              <w:rPr>
                <w:b/>
                <w:sz w:val="16"/>
                <w:szCs w:val="16"/>
              </w:rPr>
              <w:br/>
              <w:t>e-mail:</w:t>
            </w:r>
            <w:r w:rsidRPr="00AA112C">
              <w:rPr>
                <w:b/>
                <w:sz w:val="16"/>
                <w:szCs w:val="16"/>
              </w:rPr>
              <w:tab/>
              <w:t>_______________________________________________________________</w:t>
            </w:r>
          </w:p>
          <w:p w:rsidR="006415B0" w:rsidRPr="00AA112C" w:rsidRDefault="006415B0" w:rsidP="00A130B6">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b/>
                <w:sz w:val="16"/>
                <w:szCs w:val="16"/>
              </w:rPr>
            </w:pPr>
          </w:p>
          <w:p w:rsidR="006415B0" w:rsidRPr="00AA112C" w:rsidRDefault="006415B0" w:rsidP="00A130B6">
            <w:pPr>
              <w:tabs>
                <w:tab w:val="clear" w:pos="794"/>
                <w:tab w:val="clear" w:pos="1191"/>
                <w:tab w:val="clear" w:pos="1588"/>
                <w:tab w:val="clear" w:pos="1985"/>
                <w:tab w:val="left" w:pos="170"/>
                <w:tab w:val="left" w:pos="1701"/>
                <w:tab w:val="left" w:pos="5245"/>
                <w:tab w:val="left" w:pos="7230"/>
                <w:tab w:val="right" w:leader="underscore" w:pos="10773"/>
              </w:tabs>
              <w:spacing w:before="0"/>
              <w:rPr>
                <w:b/>
                <w:sz w:val="16"/>
                <w:szCs w:val="16"/>
              </w:rPr>
            </w:pPr>
            <w:r w:rsidRPr="00AA112C">
              <w:rPr>
                <w:b/>
                <w:sz w:val="16"/>
                <w:szCs w:val="16"/>
              </w:rPr>
              <w:t>PASSPORT INFORMATION :</w:t>
            </w:r>
          </w:p>
          <w:p w:rsidR="006415B0" w:rsidRPr="00AA112C" w:rsidRDefault="006415B0" w:rsidP="00A130B6">
            <w:pPr>
              <w:tabs>
                <w:tab w:val="clear" w:pos="794"/>
                <w:tab w:val="clear" w:pos="1191"/>
                <w:tab w:val="clear" w:pos="1588"/>
                <w:tab w:val="clear" w:pos="1985"/>
                <w:tab w:val="left" w:pos="170"/>
                <w:tab w:val="left" w:pos="1701"/>
                <w:tab w:val="left" w:pos="5245"/>
                <w:tab w:val="left" w:pos="7230"/>
                <w:tab w:val="right" w:leader="underscore" w:pos="10773"/>
              </w:tabs>
              <w:spacing w:before="0"/>
              <w:rPr>
                <w:b/>
                <w:sz w:val="16"/>
                <w:szCs w:val="16"/>
              </w:rPr>
            </w:pPr>
            <w:r w:rsidRPr="00AA112C">
              <w:rPr>
                <w:b/>
                <w:sz w:val="16"/>
                <w:szCs w:val="16"/>
              </w:rPr>
              <w:tab/>
            </w:r>
            <w:r w:rsidRPr="00AA112C">
              <w:rPr>
                <w:b/>
                <w:sz w:val="16"/>
                <w:szCs w:val="16"/>
              </w:rPr>
              <w:tab/>
            </w:r>
            <w:r w:rsidRPr="00AA112C">
              <w:rPr>
                <w:b/>
                <w:sz w:val="16"/>
                <w:szCs w:val="16"/>
              </w:rPr>
              <w:tab/>
            </w:r>
          </w:p>
          <w:p w:rsidR="006415B0" w:rsidRPr="00AA112C" w:rsidRDefault="006415B0" w:rsidP="00A130B6">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b/>
                <w:sz w:val="16"/>
                <w:szCs w:val="16"/>
              </w:rPr>
            </w:pPr>
            <w:r w:rsidRPr="00AA112C">
              <w:rPr>
                <w:b/>
                <w:sz w:val="16"/>
                <w:szCs w:val="16"/>
              </w:rPr>
              <w:t>Date of birth</w:t>
            </w:r>
            <w:r w:rsidRPr="00AA112C">
              <w:rPr>
                <w:b/>
                <w:sz w:val="16"/>
                <w:szCs w:val="16"/>
              </w:rPr>
              <w:tab/>
              <w:t>_______________________________________________</w:t>
            </w:r>
            <w:r w:rsidRPr="00AA112C">
              <w:rPr>
                <w:b/>
                <w:sz w:val="16"/>
                <w:szCs w:val="16"/>
              </w:rPr>
              <w:tab/>
            </w:r>
          </w:p>
          <w:p w:rsidR="006415B0" w:rsidRPr="00AA112C" w:rsidRDefault="006415B0" w:rsidP="00A130B6">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b/>
                <w:sz w:val="16"/>
                <w:szCs w:val="16"/>
              </w:rPr>
            </w:pPr>
            <w:r w:rsidRPr="00AA112C">
              <w:rPr>
                <w:b/>
                <w:sz w:val="16"/>
                <w:szCs w:val="16"/>
              </w:rPr>
              <w:tab/>
            </w:r>
          </w:p>
          <w:p w:rsidR="006415B0" w:rsidRPr="00AA112C" w:rsidRDefault="006415B0" w:rsidP="00A130B6">
            <w:pPr>
              <w:tabs>
                <w:tab w:val="clear" w:pos="794"/>
                <w:tab w:val="clear" w:pos="1191"/>
                <w:tab w:val="clear" w:pos="1588"/>
                <w:tab w:val="clear" w:pos="1985"/>
                <w:tab w:val="left" w:pos="170"/>
                <w:tab w:val="left" w:pos="1701"/>
                <w:tab w:val="right" w:leader="underscore" w:pos="4820"/>
                <w:tab w:val="left" w:pos="5245"/>
                <w:tab w:val="left" w:pos="7230"/>
                <w:tab w:val="right" w:leader="underscore" w:pos="10773"/>
              </w:tabs>
              <w:spacing w:before="0"/>
              <w:rPr>
                <w:b/>
                <w:sz w:val="16"/>
                <w:szCs w:val="16"/>
              </w:rPr>
            </w:pPr>
          </w:p>
          <w:p w:rsidR="006415B0" w:rsidRPr="00AA112C" w:rsidRDefault="006415B0" w:rsidP="00A130B6">
            <w:pPr>
              <w:tabs>
                <w:tab w:val="clear" w:pos="794"/>
                <w:tab w:val="clear" w:pos="1191"/>
                <w:tab w:val="clear" w:pos="1588"/>
                <w:tab w:val="clear" w:pos="1985"/>
                <w:tab w:val="left" w:pos="170"/>
                <w:tab w:val="left" w:pos="1283"/>
                <w:tab w:val="right" w:leader="underscore" w:pos="4260"/>
                <w:tab w:val="left" w:pos="4543"/>
                <w:tab w:val="left" w:pos="6102"/>
                <w:tab w:val="right" w:leader="underscore" w:pos="10773"/>
              </w:tabs>
              <w:spacing w:before="0"/>
              <w:ind w:right="186"/>
              <w:rPr>
                <w:b/>
                <w:sz w:val="16"/>
                <w:szCs w:val="16"/>
              </w:rPr>
            </w:pPr>
            <w:r w:rsidRPr="00AA112C">
              <w:rPr>
                <w:b/>
                <w:sz w:val="16"/>
                <w:szCs w:val="16"/>
              </w:rPr>
              <w:t>Nationality</w:t>
            </w:r>
            <w:r w:rsidRPr="00AA112C">
              <w:rPr>
                <w:b/>
                <w:sz w:val="16"/>
                <w:szCs w:val="16"/>
              </w:rPr>
              <w:tab/>
            </w:r>
            <w:r w:rsidRPr="00AA112C">
              <w:rPr>
                <w:b/>
                <w:sz w:val="16"/>
                <w:szCs w:val="16"/>
              </w:rPr>
              <w:tab/>
            </w:r>
            <w:r w:rsidRPr="00AA112C">
              <w:rPr>
                <w:b/>
                <w:sz w:val="16"/>
                <w:szCs w:val="16"/>
              </w:rPr>
              <w:tab/>
              <w:t>Passport number</w:t>
            </w:r>
            <w:r w:rsidRPr="00AA112C">
              <w:rPr>
                <w:b/>
                <w:sz w:val="16"/>
                <w:szCs w:val="16"/>
              </w:rPr>
              <w:tab/>
            </w:r>
            <w:r w:rsidRPr="00AA112C">
              <w:rPr>
                <w:b/>
                <w:sz w:val="16"/>
                <w:szCs w:val="16"/>
              </w:rPr>
              <w:tab/>
            </w:r>
          </w:p>
          <w:p w:rsidR="006415B0" w:rsidRPr="00AA112C" w:rsidRDefault="006415B0" w:rsidP="00A130B6">
            <w:pPr>
              <w:tabs>
                <w:tab w:val="clear" w:pos="794"/>
                <w:tab w:val="clear" w:pos="1191"/>
                <w:tab w:val="clear" w:pos="1588"/>
                <w:tab w:val="clear" w:pos="1985"/>
                <w:tab w:val="left" w:pos="170"/>
                <w:tab w:val="left" w:pos="1701"/>
                <w:tab w:val="left" w:pos="5245"/>
                <w:tab w:val="left" w:pos="7230"/>
                <w:tab w:val="right" w:leader="underscore" w:pos="10773"/>
              </w:tabs>
              <w:spacing w:before="0"/>
              <w:rPr>
                <w:b/>
                <w:sz w:val="16"/>
                <w:szCs w:val="16"/>
              </w:rPr>
            </w:pPr>
            <w:r w:rsidRPr="00AA112C">
              <w:rPr>
                <w:b/>
                <w:sz w:val="16"/>
                <w:szCs w:val="16"/>
              </w:rPr>
              <w:tab/>
            </w:r>
            <w:r w:rsidRPr="00AA112C">
              <w:rPr>
                <w:b/>
                <w:sz w:val="16"/>
                <w:szCs w:val="16"/>
              </w:rPr>
              <w:tab/>
            </w:r>
            <w:r w:rsidRPr="00AA112C">
              <w:rPr>
                <w:b/>
                <w:sz w:val="16"/>
                <w:szCs w:val="16"/>
              </w:rPr>
              <w:tab/>
            </w:r>
          </w:p>
          <w:p w:rsidR="006415B0" w:rsidRPr="00AA112C" w:rsidRDefault="006415B0" w:rsidP="00A130B6">
            <w:pPr>
              <w:tabs>
                <w:tab w:val="clear" w:pos="794"/>
                <w:tab w:val="clear" w:pos="1191"/>
                <w:tab w:val="clear" w:pos="1588"/>
                <w:tab w:val="clear" w:pos="1985"/>
                <w:tab w:val="left" w:pos="170"/>
                <w:tab w:val="left" w:pos="1850"/>
                <w:tab w:val="left" w:pos="3693"/>
                <w:tab w:val="left" w:pos="4543"/>
                <w:tab w:val="left" w:pos="7378"/>
                <w:tab w:val="left" w:pos="9079"/>
              </w:tabs>
              <w:spacing w:before="0"/>
              <w:rPr>
                <w:b/>
                <w:sz w:val="16"/>
                <w:szCs w:val="16"/>
              </w:rPr>
            </w:pPr>
            <w:r w:rsidRPr="00AA112C">
              <w:rPr>
                <w:b/>
                <w:sz w:val="16"/>
                <w:szCs w:val="16"/>
              </w:rPr>
              <w:tab/>
            </w:r>
            <w:r w:rsidRPr="00AA112C">
              <w:rPr>
                <w:b/>
                <w:sz w:val="16"/>
                <w:szCs w:val="16"/>
              </w:rPr>
              <w:tab/>
            </w:r>
            <w:r w:rsidRPr="00AA112C">
              <w:rPr>
                <w:b/>
                <w:sz w:val="16"/>
                <w:szCs w:val="16"/>
              </w:rPr>
              <w:tab/>
            </w:r>
            <w:r w:rsidRPr="00AA112C">
              <w:rPr>
                <w:b/>
                <w:sz w:val="16"/>
                <w:szCs w:val="16"/>
              </w:rPr>
              <w:tab/>
            </w:r>
            <w:r w:rsidRPr="00AA112C">
              <w:rPr>
                <w:b/>
                <w:sz w:val="16"/>
                <w:szCs w:val="16"/>
              </w:rPr>
              <w:tab/>
            </w:r>
          </w:p>
          <w:p w:rsidR="006415B0" w:rsidRPr="00AA112C" w:rsidRDefault="006415B0" w:rsidP="00A130B6">
            <w:pPr>
              <w:tabs>
                <w:tab w:val="clear" w:pos="794"/>
                <w:tab w:val="clear" w:pos="1191"/>
                <w:tab w:val="clear" w:pos="1588"/>
                <w:tab w:val="clear" w:pos="1985"/>
                <w:tab w:val="left" w:pos="170"/>
                <w:tab w:val="left" w:pos="1283"/>
                <w:tab w:val="right" w:leader="underscore" w:pos="2842"/>
                <w:tab w:val="left" w:pos="3126"/>
                <w:tab w:val="left" w:pos="3834"/>
                <w:tab w:val="right" w:leader="underscore" w:pos="5962"/>
                <w:tab w:val="left" w:pos="6103"/>
                <w:tab w:val="left" w:pos="7379"/>
                <w:tab w:val="right" w:leader="underscore" w:pos="10773"/>
              </w:tabs>
              <w:spacing w:before="0"/>
              <w:rPr>
                <w:b/>
                <w:sz w:val="16"/>
                <w:szCs w:val="16"/>
              </w:rPr>
            </w:pPr>
            <w:r w:rsidRPr="00AA112C">
              <w:rPr>
                <w:b/>
                <w:sz w:val="16"/>
                <w:szCs w:val="16"/>
              </w:rPr>
              <w:t>Date of issue</w:t>
            </w:r>
            <w:r w:rsidRPr="00AA112C">
              <w:rPr>
                <w:b/>
                <w:sz w:val="16"/>
                <w:szCs w:val="16"/>
              </w:rPr>
              <w:tab/>
            </w:r>
            <w:r w:rsidRPr="00AA112C">
              <w:rPr>
                <w:b/>
                <w:sz w:val="16"/>
                <w:szCs w:val="16"/>
              </w:rPr>
              <w:tab/>
            </w:r>
            <w:r w:rsidRPr="00AA112C">
              <w:rPr>
                <w:b/>
                <w:sz w:val="16"/>
                <w:szCs w:val="16"/>
              </w:rPr>
              <w:tab/>
              <w:t>In (place)</w:t>
            </w:r>
            <w:r w:rsidRPr="00AA112C">
              <w:rPr>
                <w:b/>
                <w:sz w:val="16"/>
                <w:szCs w:val="16"/>
              </w:rPr>
              <w:tab/>
            </w:r>
            <w:r w:rsidRPr="00AA112C">
              <w:rPr>
                <w:b/>
                <w:sz w:val="16"/>
                <w:szCs w:val="16"/>
              </w:rPr>
              <w:tab/>
            </w:r>
            <w:r w:rsidRPr="00AA112C">
              <w:rPr>
                <w:b/>
                <w:sz w:val="16"/>
                <w:szCs w:val="16"/>
              </w:rPr>
              <w:tab/>
              <w:t>Valid until (date)</w:t>
            </w:r>
            <w:r w:rsidRPr="00AA112C">
              <w:rPr>
                <w:b/>
                <w:sz w:val="16"/>
                <w:szCs w:val="16"/>
              </w:rPr>
              <w:tab/>
            </w:r>
            <w:r w:rsidRPr="00AA112C">
              <w:rPr>
                <w:b/>
                <w:sz w:val="16"/>
                <w:szCs w:val="16"/>
              </w:rPr>
              <w:tab/>
            </w:r>
          </w:p>
          <w:p w:rsidR="006415B0" w:rsidRPr="00AA112C" w:rsidRDefault="006415B0" w:rsidP="00A130B6">
            <w:pPr>
              <w:tabs>
                <w:tab w:val="clear" w:pos="794"/>
                <w:tab w:val="clear" w:pos="1191"/>
                <w:tab w:val="clear" w:pos="1588"/>
                <w:tab w:val="clear" w:pos="1985"/>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0"/>
              <w:rPr>
                <w:b/>
                <w:sz w:val="16"/>
                <w:szCs w:val="16"/>
              </w:rPr>
            </w:pPr>
          </w:p>
          <w:p w:rsidR="006415B0" w:rsidRPr="00AA112C" w:rsidRDefault="006415B0" w:rsidP="00A130B6">
            <w:pPr>
              <w:tabs>
                <w:tab w:val="clear" w:pos="794"/>
                <w:tab w:val="clear" w:pos="1191"/>
                <w:tab w:val="clear" w:pos="1588"/>
                <w:tab w:val="clear" w:pos="1985"/>
                <w:tab w:val="left" w:pos="170"/>
                <w:tab w:val="left" w:pos="1850"/>
                <w:tab w:val="left" w:pos="3693"/>
                <w:tab w:val="left" w:pos="4543"/>
                <w:tab w:val="left" w:pos="7378"/>
                <w:tab w:val="left" w:pos="9079"/>
                <w:tab w:val="right" w:leader="underscore" w:pos="10773"/>
              </w:tabs>
              <w:spacing w:before="0"/>
              <w:rPr>
                <w:b/>
                <w:sz w:val="16"/>
                <w:szCs w:val="16"/>
              </w:rPr>
            </w:pPr>
            <w:r w:rsidRPr="00AA112C">
              <w:rPr>
                <w:b/>
                <w:sz w:val="16"/>
                <w:szCs w:val="16"/>
              </w:rPr>
              <w:tab/>
            </w:r>
            <w:r w:rsidRPr="00AA112C">
              <w:rPr>
                <w:b/>
                <w:sz w:val="16"/>
                <w:szCs w:val="16"/>
              </w:rPr>
              <w:tab/>
            </w:r>
            <w:r w:rsidRPr="00AA112C">
              <w:rPr>
                <w:b/>
                <w:sz w:val="16"/>
                <w:szCs w:val="16"/>
              </w:rPr>
              <w:tab/>
            </w:r>
            <w:r w:rsidRPr="00AA112C">
              <w:rPr>
                <w:b/>
                <w:sz w:val="16"/>
                <w:szCs w:val="16"/>
              </w:rPr>
              <w:tab/>
            </w:r>
            <w:r w:rsidRPr="00AA112C">
              <w:rPr>
                <w:b/>
                <w:sz w:val="16"/>
                <w:szCs w:val="16"/>
              </w:rPr>
              <w:tab/>
              <w:t xml:space="preserve"> </w:t>
            </w:r>
          </w:p>
        </w:tc>
      </w:tr>
      <w:tr w:rsidR="006415B0" w:rsidRPr="00AA112C" w:rsidTr="00A130B6">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6415B0" w:rsidRPr="00AA112C" w:rsidRDefault="006415B0" w:rsidP="00A130B6">
            <w:pPr>
              <w:tabs>
                <w:tab w:val="clear" w:pos="794"/>
                <w:tab w:val="clear" w:pos="1191"/>
                <w:tab w:val="clear" w:pos="1588"/>
                <w:tab w:val="clear" w:pos="1985"/>
              </w:tabs>
              <w:spacing w:before="40"/>
              <w:ind w:firstLine="34"/>
              <w:rPr>
                <w:b/>
                <w:bCs/>
                <w:sz w:val="16"/>
                <w:szCs w:val="16"/>
              </w:rPr>
            </w:pPr>
            <w:r w:rsidRPr="00AA112C">
              <w:rPr>
                <w:b/>
                <w:bCs/>
                <w:sz w:val="16"/>
                <w:szCs w:val="16"/>
              </w:rPr>
              <w:t>CONDITIONS</w:t>
            </w:r>
          </w:p>
        </w:tc>
      </w:tr>
      <w:tr w:rsidR="006415B0" w:rsidRPr="00AA112C" w:rsidTr="00A130B6">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vAlign w:val="center"/>
          </w:tcPr>
          <w:p w:rsidR="006415B0" w:rsidRPr="00AA112C" w:rsidRDefault="006415B0" w:rsidP="00A130B6">
            <w:pPr>
              <w:tabs>
                <w:tab w:val="clear" w:pos="794"/>
                <w:tab w:val="clear" w:pos="1191"/>
                <w:tab w:val="clear" w:pos="1588"/>
                <w:tab w:val="clear" w:pos="1985"/>
              </w:tabs>
              <w:spacing w:before="0"/>
              <w:rPr>
                <w:b/>
                <w:bCs/>
                <w:sz w:val="16"/>
                <w:szCs w:val="16"/>
              </w:rPr>
            </w:pPr>
            <w:r w:rsidRPr="00AA112C">
              <w:rPr>
                <w:b/>
                <w:bCs/>
                <w:sz w:val="16"/>
                <w:szCs w:val="16"/>
              </w:rPr>
              <w:t>1. One fellowship per eligible country.</w:t>
            </w:r>
          </w:p>
        </w:tc>
      </w:tr>
      <w:tr w:rsidR="006415B0" w:rsidRPr="00AA112C" w:rsidTr="00A130B6">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6415B0" w:rsidRPr="00AA112C" w:rsidRDefault="006415B0" w:rsidP="00A130B6">
            <w:pPr>
              <w:tabs>
                <w:tab w:val="clear" w:pos="794"/>
                <w:tab w:val="clear" w:pos="1191"/>
                <w:tab w:val="clear" w:pos="1588"/>
                <w:tab w:val="clear" w:pos="1985"/>
              </w:tabs>
              <w:spacing w:before="0"/>
              <w:ind w:left="170" w:hanging="170"/>
              <w:rPr>
                <w:b/>
                <w:bCs/>
                <w:sz w:val="16"/>
                <w:szCs w:val="16"/>
              </w:rPr>
            </w:pPr>
            <w:r w:rsidRPr="00AA112C">
              <w:rPr>
                <w:b/>
                <w:bCs/>
                <w:sz w:val="16"/>
                <w:szCs w:val="16"/>
              </w:rPr>
              <w:t>2. One return ECO class air ticket by the most direct/economical route.</w:t>
            </w:r>
          </w:p>
        </w:tc>
      </w:tr>
      <w:tr w:rsidR="006415B0" w:rsidRPr="00AA112C" w:rsidTr="00A130B6">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6415B0" w:rsidRPr="00AA112C" w:rsidRDefault="006415B0" w:rsidP="00A130B6">
            <w:pPr>
              <w:tabs>
                <w:tab w:val="clear" w:pos="794"/>
                <w:tab w:val="clear" w:pos="1191"/>
                <w:tab w:val="clear" w:pos="1588"/>
                <w:tab w:val="clear" w:pos="1985"/>
              </w:tabs>
              <w:spacing w:before="0"/>
              <w:ind w:left="170" w:hanging="170"/>
              <w:rPr>
                <w:b/>
                <w:bCs/>
                <w:sz w:val="16"/>
                <w:szCs w:val="16"/>
              </w:rPr>
            </w:pPr>
            <w:r w:rsidRPr="00AA112C">
              <w:rPr>
                <w:b/>
                <w:bCs/>
                <w:sz w:val="16"/>
                <w:szCs w:val="16"/>
              </w:rPr>
              <w:t>3. A daily allowance to cover accommodation, meals and incidental expense</w:t>
            </w:r>
          </w:p>
        </w:tc>
      </w:tr>
      <w:tr w:rsidR="006415B0" w:rsidRPr="00AA112C" w:rsidTr="00A130B6">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6415B0" w:rsidRPr="00AA112C" w:rsidRDefault="006415B0" w:rsidP="00A130B6">
            <w:pPr>
              <w:tabs>
                <w:tab w:val="clear" w:pos="794"/>
                <w:tab w:val="clear" w:pos="1191"/>
                <w:tab w:val="clear" w:pos="1588"/>
                <w:tab w:val="clear" w:pos="1985"/>
              </w:tabs>
              <w:spacing w:before="0"/>
              <w:rPr>
                <w:b/>
                <w:bCs/>
                <w:sz w:val="16"/>
                <w:szCs w:val="16"/>
              </w:rPr>
            </w:pPr>
            <w:r w:rsidRPr="00AA112C">
              <w:rPr>
                <w:b/>
                <w:bCs/>
                <w:sz w:val="16"/>
                <w:szCs w:val="16"/>
              </w:rPr>
              <w:t>4. Imperative that fellows be present first day/end of the Conference.</w:t>
            </w:r>
          </w:p>
        </w:tc>
      </w:tr>
      <w:tr w:rsidR="006415B0" w:rsidRPr="00AA112C" w:rsidTr="00A130B6">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6415B0" w:rsidRPr="00AA112C" w:rsidRDefault="006415B0" w:rsidP="00A130B6">
            <w:pPr>
              <w:tabs>
                <w:tab w:val="clear" w:pos="794"/>
                <w:tab w:val="clear" w:pos="1191"/>
                <w:tab w:val="clear" w:pos="1588"/>
                <w:tab w:val="clear" w:pos="1985"/>
              </w:tabs>
              <w:spacing w:before="0"/>
              <w:rPr>
                <w:b/>
                <w:bCs/>
                <w:sz w:val="16"/>
                <w:szCs w:val="16"/>
              </w:rPr>
            </w:pPr>
          </w:p>
        </w:tc>
      </w:tr>
      <w:tr w:rsidR="006415B0" w:rsidRPr="00AA112C" w:rsidTr="00A130B6">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6415B0" w:rsidRPr="00AA112C" w:rsidRDefault="006415B0" w:rsidP="00A130B6">
            <w:pPr>
              <w:tabs>
                <w:tab w:val="clear" w:pos="794"/>
                <w:tab w:val="clear" w:pos="1191"/>
                <w:tab w:val="clear" w:pos="1588"/>
                <w:tab w:val="clear" w:pos="1985"/>
              </w:tabs>
              <w:spacing w:before="0"/>
              <w:rPr>
                <w:b/>
                <w:bCs/>
                <w:sz w:val="16"/>
                <w:szCs w:val="16"/>
              </w:rPr>
            </w:pPr>
          </w:p>
        </w:tc>
      </w:tr>
      <w:tr w:rsidR="006415B0" w:rsidRPr="00AA112C" w:rsidTr="00A130B6">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6415B0" w:rsidRPr="00AA112C" w:rsidRDefault="006415B0" w:rsidP="00A130B6">
            <w:pPr>
              <w:tabs>
                <w:tab w:val="clear" w:pos="794"/>
                <w:tab w:val="clear" w:pos="1191"/>
                <w:tab w:val="clear" w:pos="1588"/>
                <w:tab w:val="clear" w:pos="1985"/>
                <w:tab w:val="left" w:pos="170"/>
                <w:tab w:val="left" w:pos="992"/>
                <w:tab w:val="left" w:pos="2701"/>
                <w:tab w:val="right" w:leader="underscore" w:pos="5961"/>
                <w:tab w:val="left" w:pos="6103"/>
                <w:tab w:val="left" w:pos="6670"/>
                <w:tab w:val="right" w:leader="underscore" w:pos="10773"/>
              </w:tabs>
              <w:spacing w:before="0"/>
              <w:rPr>
                <w:b/>
                <w:bCs/>
                <w:sz w:val="16"/>
                <w:szCs w:val="16"/>
              </w:rPr>
            </w:pPr>
            <w:r w:rsidRPr="00AA112C">
              <w:rPr>
                <w:b/>
                <w:bCs/>
                <w:iCs/>
                <w:sz w:val="16"/>
                <w:szCs w:val="16"/>
              </w:rPr>
              <w:t>Signature of fellowship candidate</w:t>
            </w:r>
            <w:r w:rsidRPr="00AA112C">
              <w:rPr>
                <w:b/>
                <w:bCs/>
                <w:sz w:val="16"/>
                <w:szCs w:val="16"/>
              </w:rPr>
              <w:tab/>
            </w:r>
            <w:r w:rsidRPr="00AA112C">
              <w:rPr>
                <w:b/>
                <w:sz w:val="16"/>
                <w:szCs w:val="16"/>
              </w:rPr>
              <w:tab/>
            </w:r>
            <w:r w:rsidRPr="00AA112C">
              <w:rPr>
                <w:b/>
                <w:bCs/>
                <w:sz w:val="16"/>
                <w:szCs w:val="16"/>
              </w:rPr>
              <w:tab/>
            </w:r>
            <w:r w:rsidRPr="00AA112C">
              <w:rPr>
                <w:b/>
                <w:bCs/>
                <w:iCs/>
                <w:sz w:val="16"/>
                <w:szCs w:val="16"/>
              </w:rPr>
              <w:t>Date</w:t>
            </w:r>
            <w:r w:rsidRPr="00AA112C">
              <w:rPr>
                <w:b/>
                <w:bCs/>
                <w:sz w:val="16"/>
                <w:szCs w:val="16"/>
              </w:rPr>
              <w:tab/>
            </w:r>
            <w:r w:rsidRPr="00AA112C">
              <w:rPr>
                <w:b/>
                <w:bCs/>
                <w:sz w:val="16"/>
                <w:szCs w:val="16"/>
              </w:rPr>
              <w:tab/>
            </w:r>
          </w:p>
          <w:p w:rsidR="006415B0" w:rsidRPr="00AA112C" w:rsidRDefault="006415B0" w:rsidP="00A130B6">
            <w:pPr>
              <w:tabs>
                <w:tab w:val="clear" w:pos="794"/>
                <w:tab w:val="clear" w:pos="1191"/>
                <w:tab w:val="clear" w:pos="1588"/>
                <w:tab w:val="clear" w:pos="1985"/>
              </w:tabs>
              <w:spacing w:before="0"/>
              <w:rPr>
                <w:b/>
                <w:bCs/>
                <w:sz w:val="16"/>
                <w:szCs w:val="16"/>
              </w:rPr>
            </w:pPr>
            <w:r w:rsidRPr="00AA112C">
              <w:rPr>
                <w:b/>
                <w:bCs/>
                <w:sz w:val="16"/>
                <w:szCs w:val="16"/>
              </w:rPr>
              <w:tab/>
            </w:r>
            <w:r w:rsidRPr="00AA112C">
              <w:rPr>
                <w:b/>
                <w:bCs/>
                <w:sz w:val="16"/>
                <w:szCs w:val="16"/>
              </w:rPr>
              <w:tab/>
            </w:r>
            <w:r w:rsidRPr="00AA112C">
              <w:rPr>
                <w:b/>
                <w:bCs/>
                <w:sz w:val="16"/>
                <w:szCs w:val="16"/>
              </w:rPr>
              <w:tab/>
            </w:r>
          </w:p>
        </w:tc>
      </w:tr>
      <w:tr w:rsidR="006415B0" w:rsidRPr="00AA112C" w:rsidTr="00A130B6">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Pr>
          <w:p w:rsidR="006415B0" w:rsidRPr="00AA112C" w:rsidRDefault="006415B0" w:rsidP="00A130B6">
            <w:pPr>
              <w:tabs>
                <w:tab w:val="clear" w:pos="794"/>
                <w:tab w:val="clear" w:pos="1191"/>
                <w:tab w:val="clear" w:pos="1588"/>
                <w:tab w:val="clear" w:pos="1985"/>
              </w:tabs>
              <w:spacing w:before="0"/>
              <w:rPr>
                <w:b/>
                <w:bCs/>
                <w:sz w:val="16"/>
                <w:szCs w:val="16"/>
              </w:rPr>
            </w:pPr>
          </w:p>
        </w:tc>
      </w:tr>
      <w:tr w:rsidR="006415B0" w:rsidRPr="00AA112C" w:rsidTr="00A130B6">
        <w:tblPrEx>
          <w:jc w:val="left"/>
          <w:tblBorders>
            <w:top w:val="single" w:sz="6" w:space="0" w:color="auto"/>
            <w:left w:val="single" w:sz="6" w:space="0" w:color="auto"/>
            <w:bottom w:val="single" w:sz="6" w:space="0" w:color="auto"/>
            <w:right w:val="single" w:sz="6" w:space="0" w:color="auto"/>
          </w:tblBorders>
          <w:tblLook w:val="0000"/>
        </w:tblPrEx>
        <w:trPr>
          <w:gridAfter w:val="1"/>
          <w:wAfter w:w="407" w:type="dxa"/>
          <w:cantSplit/>
        </w:trPr>
        <w:tc>
          <w:tcPr>
            <w:tcW w:w="9482" w:type="dxa"/>
            <w:gridSpan w:val="5"/>
            <w:tcBorders>
              <w:bottom w:val="single" w:sz="6" w:space="0" w:color="auto"/>
            </w:tcBorders>
          </w:tcPr>
          <w:p w:rsidR="006415B0" w:rsidRPr="00AA112C" w:rsidRDefault="006415B0" w:rsidP="00A130B6">
            <w:pPr>
              <w:tabs>
                <w:tab w:val="clear" w:pos="794"/>
                <w:tab w:val="clear" w:pos="1191"/>
                <w:tab w:val="clear" w:pos="1588"/>
                <w:tab w:val="clear" w:pos="1985"/>
              </w:tabs>
              <w:spacing w:before="0"/>
              <w:rPr>
                <w:b/>
                <w:i/>
                <w:sz w:val="16"/>
                <w:szCs w:val="16"/>
              </w:rPr>
            </w:pPr>
            <w:r w:rsidRPr="00AA112C">
              <w:rPr>
                <w:b/>
                <w:iCs/>
                <w:sz w:val="16"/>
                <w:szCs w:val="16"/>
              </w:rPr>
              <w:t>TO VALIDATE FELLOWSHIP REQUEST, NAME AND SIGNATURE OF CERTIFYING OFFICIAL DESIGNATING PARTICIPANT MUST BE COMPLETED BELOW WITH OFFICIAL STAMP</w:t>
            </w:r>
            <w:r w:rsidRPr="00AA112C">
              <w:rPr>
                <w:b/>
                <w:i/>
                <w:sz w:val="16"/>
                <w:szCs w:val="16"/>
              </w:rPr>
              <w:t>.</w:t>
            </w:r>
          </w:p>
          <w:p w:rsidR="006415B0" w:rsidRPr="00AA112C" w:rsidRDefault="006415B0" w:rsidP="00A130B6">
            <w:pPr>
              <w:tabs>
                <w:tab w:val="clear" w:pos="794"/>
                <w:tab w:val="clear" w:pos="1191"/>
                <w:tab w:val="clear" w:pos="1588"/>
                <w:tab w:val="clear" w:pos="1985"/>
                <w:tab w:val="left" w:pos="170"/>
              </w:tabs>
              <w:spacing w:before="0"/>
              <w:ind w:left="170" w:hanging="170"/>
              <w:rPr>
                <w:sz w:val="16"/>
                <w:szCs w:val="16"/>
              </w:rPr>
            </w:pPr>
            <w:r w:rsidRPr="00AA112C">
              <w:rPr>
                <w:b/>
                <w:sz w:val="16"/>
                <w:szCs w:val="16"/>
              </w:rPr>
              <w:tab/>
            </w:r>
          </w:p>
          <w:p w:rsidR="006415B0" w:rsidRPr="00AA112C" w:rsidRDefault="006415B0" w:rsidP="00A130B6">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sz w:val="16"/>
                <w:szCs w:val="16"/>
              </w:rPr>
            </w:pPr>
          </w:p>
          <w:p w:rsidR="006415B0" w:rsidRPr="00AA112C" w:rsidRDefault="006415B0" w:rsidP="00A130B6">
            <w:pPr>
              <w:tabs>
                <w:tab w:val="clear" w:pos="794"/>
                <w:tab w:val="clear" w:pos="1191"/>
                <w:tab w:val="clear" w:pos="1588"/>
                <w:tab w:val="clear" w:pos="1985"/>
                <w:tab w:val="left" w:pos="170"/>
                <w:tab w:val="right" w:leader="underscore" w:pos="10773"/>
              </w:tabs>
              <w:spacing w:before="0"/>
              <w:rPr>
                <w:sz w:val="16"/>
                <w:szCs w:val="16"/>
              </w:rPr>
            </w:pPr>
            <w:r w:rsidRPr="00AA112C">
              <w:rPr>
                <w:b/>
                <w:bCs/>
                <w:sz w:val="16"/>
                <w:szCs w:val="16"/>
              </w:rPr>
              <w:t>Signature  </w:t>
            </w:r>
            <w:r w:rsidRPr="00AA112C">
              <w:rPr>
                <w:sz w:val="16"/>
                <w:szCs w:val="16"/>
              </w:rPr>
              <w:t xml:space="preserve">___________________________________________________  </w:t>
            </w:r>
            <w:r w:rsidRPr="00AA112C">
              <w:rPr>
                <w:b/>
                <w:bCs/>
                <w:sz w:val="16"/>
                <w:szCs w:val="16"/>
              </w:rPr>
              <w:t>Date   </w:t>
            </w:r>
            <w:r w:rsidRPr="00AA112C">
              <w:rPr>
                <w:sz w:val="16"/>
                <w:szCs w:val="16"/>
              </w:rPr>
              <w:t>_____________________________________</w:t>
            </w:r>
          </w:p>
          <w:p w:rsidR="006415B0" w:rsidRPr="00AA112C" w:rsidRDefault="006415B0" w:rsidP="00A130B6">
            <w:pPr>
              <w:tabs>
                <w:tab w:val="clear" w:pos="794"/>
                <w:tab w:val="clear" w:pos="1191"/>
                <w:tab w:val="clear" w:pos="1588"/>
                <w:tab w:val="clear" w:pos="1985"/>
              </w:tabs>
              <w:spacing w:before="0"/>
              <w:rPr>
                <w:b/>
                <w:bCs/>
                <w:sz w:val="16"/>
                <w:szCs w:val="16"/>
              </w:rPr>
            </w:pPr>
          </w:p>
        </w:tc>
      </w:tr>
    </w:tbl>
    <w:p w:rsidR="00A04D73" w:rsidRPr="00AA112C" w:rsidRDefault="00A04D73" w:rsidP="008A0C78">
      <w:pPr>
        <w:jc w:val="center"/>
        <w:rPr>
          <w:lang w:eastAsia="zh-CN"/>
        </w:rPr>
      </w:pPr>
    </w:p>
    <w:sectPr w:rsidR="00A04D73" w:rsidRPr="00AA112C" w:rsidSect="00A130B6">
      <w:headerReference w:type="default" r:id="rId16"/>
      <w:footerReference w:type="default" r:id="rId17"/>
      <w:pgSz w:w="11907" w:h="16834" w:code="9"/>
      <w:pgMar w:top="1418" w:right="1134" w:bottom="1418" w:left="1134"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56A" w:rsidRDefault="00FE456A">
      <w:r>
        <w:separator/>
      </w:r>
    </w:p>
  </w:endnote>
  <w:endnote w:type="continuationSeparator" w:id="0">
    <w:p w:rsidR="00FE456A" w:rsidRDefault="00FE4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TKaiti">
    <w:altName w:val="MS Mincho"/>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7"/>
      <w:gridCol w:w="2391"/>
      <w:gridCol w:w="2294"/>
    </w:tblGrid>
    <w:tr w:rsidR="00FE456A">
      <w:trPr>
        <w:cantSplit/>
      </w:trPr>
      <w:tc>
        <w:tcPr>
          <w:tcW w:w="1062" w:type="pct"/>
          <w:tcBorders>
            <w:top w:val="single" w:sz="6" w:space="0" w:color="auto"/>
          </w:tcBorders>
          <w:tcMar>
            <w:top w:w="57" w:type="dxa"/>
          </w:tcMar>
        </w:tcPr>
        <w:p w:rsidR="00FE456A" w:rsidRDefault="00FE456A">
          <w:pPr>
            <w:pStyle w:val="itu"/>
          </w:pPr>
          <w:r>
            <w:t>Place des Nations</w:t>
          </w:r>
        </w:p>
      </w:tc>
      <w:tc>
        <w:tcPr>
          <w:tcW w:w="1583" w:type="pct"/>
          <w:tcBorders>
            <w:top w:val="single" w:sz="6" w:space="0" w:color="auto"/>
          </w:tcBorders>
          <w:tcMar>
            <w:top w:w="57" w:type="dxa"/>
          </w:tcMar>
        </w:tcPr>
        <w:p w:rsidR="00FE456A" w:rsidRDefault="00FE456A">
          <w:pPr>
            <w:pStyle w:val="itu"/>
          </w:pPr>
          <w:r>
            <w:t>Telephone</w:t>
          </w:r>
          <w:r>
            <w:tab/>
            <w:t>+41 22 730 51 11</w:t>
          </w:r>
        </w:p>
      </w:tc>
      <w:tc>
        <w:tcPr>
          <w:tcW w:w="1224" w:type="pct"/>
          <w:tcBorders>
            <w:top w:val="single" w:sz="6" w:space="0" w:color="auto"/>
          </w:tcBorders>
          <w:tcMar>
            <w:top w:w="57" w:type="dxa"/>
          </w:tcMar>
        </w:tcPr>
        <w:p w:rsidR="00FE456A" w:rsidRDefault="00FE456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E456A" w:rsidRDefault="00FE456A">
          <w:pPr>
            <w:pStyle w:val="itu"/>
          </w:pPr>
          <w:r>
            <w:t>E-mail:</w:t>
          </w:r>
          <w:r>
            <w:tab/>
            <w:t>itumail@itu.int</w:t>
          </w:r>
        </w:p>
      </w:tc>
    </w:tr>
    <w:tr w:rsidR="00FE456A">
      <w:trPr>
        <w:cantSplit/>
      </w:trPr>
      <w:tc>
        <w:tcPr>
          <w:tcW w:w="1062" w:type="pct"/>
        </w:tcPr>
        <w:p w:rsidR="00FE456A" w:rsidRDefault="00FE456A">
          <w:pPr>
            <w:pStyle w:val="itu"/>
          </w:pPr>
          <w:r>
            <w:t>CH-1211 Geneva 20</w:t>
          </w:r>
        </w:p>
      </w:tc>
      <w:tc>
        <w:tcPr>
          <w:tcW w:w="1583" w:type="pct"/>
        </w:tcPr>
        <w:p w:rsidR="00FE456A" w:rsidRDefault="00FE456A">
          <w:pPr>
            <w:pStyle w:val="itu"/>
          </w:pPr>
          <w:proofErr w:type="spellStart"/>
          <w:r>
            <w:t>Telefax</w:t>
          </w:r>
          <w:proofErr w:type="spellEnd"/>
          <w:r>
            <w:tab/>
            <w:t>Gr3:</w:t>
          </w:r>
          <w:r>
            <w:tab/>
            <w:t>+41 22 733 72 56</w:t>
          </w:r>
        </w:p>
      </w:tc>
      <w:tc>
        <w:tcPr>
          <w:tcW w:w="1224" w:type="pct"/>
        </w:tcPr>
        <w:p w:rsidR="00FE456A" w:rsidRDefault="00FE456A">
          <w:pPr>
            <w:pStyle w:val="itu"/>
          </w:pPr>
          <w:r>
            <w:t>Telegram ITU GENEVE</w:t>
          </w:r>
        </w:p>
      </w:tc>
      <w:tc>
        <w:tcPr>
          <w:tcW w:w="1131" w:type="pct"/>
        </w:tcPr>
        <w:p w:rsidR="00FE456A" w:rsidRDefault="00FE456A">
          <w:pPr>
            <w:pStyle w:val="itu"/>
          </w:pPr>
          <w:r>
            <w:tab/>
          </w:r>
          <w:hyperlink r:id="rId1" w:history="1">
            <w:r>
              <w:t>http://www.itu.int/</w:t>
            </w:r>
          </w:hyperlink>
        </w:p>
      </w:tc>
    </w:tr>
    <w:tr w:rsidR="00FE456A">
      <w:trPr>
        <w:cantSplit/>
      </w:trPr>
      <w:tc>
        <w:tcPr>
          <w:tcW w:w="1062" w:type="pct"/>
        </w:tcPr>
        <w:p w:rsidR="00FE456A" w:rsidRDefault="00FE456A">
          <w:pPr>
            <w:pStyle w:val="itu"/>
          </w:pPr>
          <w:r>
            <w:t>Switzerland</w:t>
          </w:r>
        </w:p>
      </w:tc>
      <w:tc>
        <w:tcPr>
          <w:tcW w:w="1583" w:type="pct"/>
        </w:tcPr>
        <w:p w:rsidR="00FE456A" w:rsidRDefault="00FE456A">
          <w:pPr>
            <w:pStyle w:val="itu"/>
          </w:pPr>
          <w:r>
            <w:tab/>
            <w:t>Gr4:</w:t>
          </w:r>
          <w:r>
            <w:tab/>
            <w:t>+41 22 730 65 00</w:t>
          </w:r>
        </w:p>
      </w:tc>
      <w:tc>
        <w:tcPr>
          <w:tcW w:w="1224" w:type="pct"/>
        </w:tcPr>
        <w:p w:rsidR="00FE456A" w:rsidRDefault="00FE456A">
          <w:pPr>
            <w:pStyle w:val="itu"/>
          </w:pPr>
        </w:p>
      </w:tc>
      <w:tc>
        <w:tcPr>
          <w:tcW w:w="1131" w:type="pct"/>
        </w:tcPr>
        <w:p w:rsidR="00FE456A" w:rsidRDefault="00FE456A">
          <w:pPr>
            <w:pStyle w:val="itu"/>
          </w:pPr>
        </w:p>
      </w:tc>
    </w:tr>
  </w:tbl>
  <w:p w:rsidR="00FE456A" w:rsidRPr="009E1957" w:rsidRDefault="00FE456A" w:rsidP="001E15AA">
    <w:pPr>
      <w:spacing w:before="0"/>
      <w:rPr>
        <w:lang w:val="es-ES_tradn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6A" w:rsidRPr="00940E0E" w:rsidRDefault="00FE456A" w:rsidP="00A130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6A" w:rsidRPr="008A0C78" w:rsidRDefault="00FE456A" w:rsidP="008A0C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56A" w:rsidRDefault="00FE456A">
      <w:r>
        <w:t>____________________</w:t>
      </w:r>
    </w:p>
  </w:footnote>
  <w:footnote w:type="continuationSeparator" w:id="0">
    <w:p w:rsidR="00FE456A" w:rsidRDefault="00FE456A">
      <w:r>
        <w:continuationSeparator/>
      </w:r>
    </w:p>
  </w:footnote>
  <w:footnote w:id="1">
    <w:p w:rsidR="00FE456A" w:rsidRPr="00D97DA4" w:rsidRDefault="00FE456A" w:rsidP="00525848">
      <w:pPr>
        <w:tabs>
          <w:tab w:val="clear" w:pos="794"/>
          <w:tab w:val="clear" w:pos="1191"/>
          <w:tab w:val="clear" w:pos="1588"/>
          <w:tab w:val="clear" w:pos="1985"/>
        </w:tabs>
        <w:overflowPunct/>
        <w:spacing w:before="100" w:after="100"/>
        <w:ind w:left="284" w:hanging="284"/>
        <w:jc w:val="both"/>
        <w:textAlignment w:val="auto"/>
        <w:rPr>
          <w:sz w:val="20"/>
          <w:lang w:eastAsia="zh-CN"/>
        </w:rPr>
      </w:pPr>
      <w:r w:rsidRPr="00EB36BC">
        <w:rPr>
          <w:rStyle w:val="FootnoteReference"/>
          <w:sz w:val="22"/>
          <w:szCs w:val="22"/>
          <w:lang w:eastAsia="zh-CN"/>
        </w:rPr>
        <w:t>*</w:t>
      </w:r>
      <w:r>
        <w:rPr>
          <w:lang w:eastAsia="zh-CN"/>
        </w:rPr>
        <w:tab/>
      </w:r>
      <w:r w:rsidRPr="001C50F2">
        <w:rPr>
          <w:rFonts w:hint="eastAsia"/>
          <w:sz w:val="22"/>
          <w:szCs w:val="22"/>
          <w:lang w:eastAsia="zh-CN"/>
        </w:rPr>
        <w:t>出于培训和比较各国频率登记表与</w:t>
      </w:r>
      <w:r>
        <w:rPr>
          <w:rFonts w:hint="eastAsia"/>
          <w:sz w:val="22"/>
          <w:szCs w:val="22"/>
          <w:lang w:eastAsia="zh-CN"/>
        </w:rPr>
        <w:t>《</w:t>
      </w:r>
      <w:r w:rsidRPr="001C50F2">
        <w:rPr>
          <w:rFonts w:hint="eastAsia"/>
          <w:sz w:val="22"/>
          <w:szCs w:val="22"/>
          <w:lang w:eastAsia="zh-CN"/>
        </w:rPr>
        <w:t>国际电联频率登记总表</w:t>
      </w:r>
      <w:r>
        <w:rPr>
          <w:rFonts w:hint="eastAsia"/>
          <w:sz w:val="22"/>
          <w:szCs w:val="22"/>
          <w:lang w:eastAsia="zh-CN"/>
        </w:rPr>
        <w:t>》</w:t>
      </w:r>
      <w:r w:rsidRPr="001C50F2">
        <w:rPr>
          <w:rFonts w:hint="eastAsia"/>
          <w:sz w:val="22"/>
          <w:szCs w:val="22"/>
          <w:lang w:eastAsia="zh-CN"/>
        </w:rPr>
        <w:t>的目的，鼓励与会者参会时准备其国家频率登记表的摘录。无线电通信局认为这将有助于培训的开展，并帮助主管部门熟悉无线电台站新的数据格式。如其国家主管部门以书面形式授权参会者就此向无线电通信局提交适当的通知单，与会代表也可将其提交无线电通信局，作为官方使用。</w:t>
      </w:r>
    </w:p>
    <w:p w:rsidR="00FE456A" w:rsidRPr="00E65F7D" w:rsidRDefault="00FE456A" w:rsidP="006929C8">
      <w:pPr>
        <w:pStyle w:val="FootnoteText"/>
        <w:jc w:val="both"/>
        <w:rPr>
          <w:lang w:val="en-US" w:eastAsia="zh-C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6A" w:rsidRDefault="00FE456A" w:rsidP="00DA5D21">
    <w:pPr>
      <w:pStyle w:val="Header"/>
      <w:rPr>
        <w:rStyle w:val="PageNumber"/>
      </w:rPr>
    </w:pPr>
    <w:r>
      <w:rPr>
        <w:lang w:val="en-US"/>
      </w:rPr>
      <w:t xml:space="preserve">- </w:t>
    </w:r>
    <w:r w:rsidR="00630DEC">
      <w:rPr>
        <w:rStyle w:val="PageNumber"/>
      </w:rPr>
      <w:fldChar w:fldCharType="begin"/>
    </w:r>
    <w:r>
      <w:rPr>
        <w:rStyle w:val="PageNumber"/>
      </w:rPr>
      <w:instrText xml:space="preserve"> PAGE </w:instrText>
    </w:r>
    <w:r w:rsidR="00630DEC">
      <w:rPr>
        <w:rStyle w:val="PageNumber"/>
      </w:rPr>
      <w:fldChar w:fldCharType="separate"/>
    </w:r>
    <w:r w:rsidR="008A0C78">
      <w:rPr>
        <w:rStyle w:val="PageNumber"/>
        <w:noProof/>
      </w:rPr>
      <w:t>3</w:t>
    </w:r>
    <w:r w:rsidR="00630DEC">
      <w:rPr>
        <w:rStyle w:val="PageNumber"/>
      </w:rPr>
      <w:fldChar w:fldCharType="end"/>
    </w:r>
    <w:r>
      <w:rPr>
        <w:rStyle w:val="PageNumber"/>
      </w:rPr>
      <w:t xml:space="preserve"> -</w:t>
    </w:r>
    <w:r>
      <w:rPr>
        <w:rStyle w:val="PageNumber"/>
      </w:rPr>
      <w:br/>
    </w:r>
    <w:r>
      <w:t>CA/</w:t>
    </w:r>
    <w:r>
      <w:rPr>
        <w:rStyle w:val="PageNumber"/>
      </w:rPr>
      <w:t>205</w:t>
    </w:r>
    <w:r>
      <w:t>-</w:t>
    </w:r>
    <w:r>
      <w:rPr>
        <w:rFonts w:hint="eastAsia"/>
        <w:lang w:eastAsia="zh-CN"/>
      </w:rPr>
      <w:t>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56A" w:rsidRDefault="00FE456A" w:rsidP="008338CE">
    <w:pPr>
      <w:pStyle w:val="Header"/>
      <w:rPr>
        <w:rStyle w:val="PageNumber"/>
        <w:lang w:eastAsia="zh-CN"/>
      </w:rPr>
    </w:pPr>
    <w:r>
      <w:rPr>
        <w:lang w:val="en-US"/>
      </w:rPr>
      <w:t xml:space="preserve">- </w:t>
    </w:r>
    <w:r>
      <w:rPr>
        <w:rStyle w:val="PageNumber"/>
      </w:rPr>
      <w:t>4 -</w:t>
    </w:r>
    <w:r>
      <w:rPr>
        <w:rStyle w:val="PageNumber"/>
      </w:rPr>
      <w:br/>
      <w:t>CA/205-</w:t>
    </w:r>
    <w:r>
      <w:rPr>
        <w:rStyle w:val="PageNumber"/>
        <w:rFonts w:hint="eastAsia"/>
        <w:lang w:eastAsia="zh-CN"/>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
  <w:rsids>
    <w:rsidRoot w:val="006929C8"/>
    <w:rsid w:val="00001C10"/>
    <w:rsid w:val="00016557"/>
    <w:rsid w:val="00034D63"/>
    <w:rsid w:val="00034DBF"/>
    <w:rsid w:val="000457A2"/>
    <w:rsid w:val="000A20DD"/>
    <w:rsid w:val="000E15C1"/>
    <w:rsid w:val="000E64DA"/>
    <w:rsid w:val="000F3A97"/>
    <w:rsid w:val="000F527D"/>
    <w:rsid w:val="00131BC9"/>
    <w:rsid w:val="001320FB"/>
    <w:rsid w:val="00133D24"/>
    <w:rsid w:val="001375ED"/>
    <w:rsid w:val="00147D1A"/>
    <w:rsid w:val="00147E21"/>
    <w:rsid w:val="00182820"/>
    <w:rsid w:val="001C6A34"/>
    <w:rsid w:val="001C6E46"/>
    <w:rsid w:val="001E15AA"/>
    <w:rsid w:val="0020100A"/>
    <w:rsid w:val="00210B45"/>
    <w:rsid w:val="00227F65"/>
    <w:rsid w:val="00262F42"/>
    <w:rsid w:val="00273F52"/>
    <w:rsid w:val="002A4130"/>
    <w:rsid w:val="002A5702"/>
    <w:rsid w:val="00317C7F"/>
    <w:rsid w:val="00336155"/>
    <w:rsid w:val="00351A48"/>
    <w:rsid w:val="00372FA5"/>
    <w:rsid w:val="003C4246"/>
    <w:rsid w:val="003D348C"/>
    <w:rsid w:val="003D3993"/>
    <w:rsid w:val="00411B56"/>
    <w:rsid w:val="0044634B"/>
    <w:rsid w:val="004602A9"/>
    <w:rsid w:val="00482B2F"/>
    <w:rsid w:val="004A5AB1"/>
    <w:rsid w:val="004C1881"/>
    <w:rsid w:val="004C4E0B"/>
    <w:rsid w:val="004C7EA1"/>
    <w:rsid w:val="004F26AE"/>
    <w:rsid w:val="00525848"/>
    <w:rsid w:val="00551C23"/>
    <w:rsid w:val="00592430"/>
    <w:rsid w:val="00595800"/>
    <w:rsid w:val="005F130D"/>
    <w:rsid w:val="005F7F4C"/>
    <w:rsid w:val="006136BC"/>
    <w:rsid w:val="00630DEC"/>
    <w:rsid w:val="006415B0"/>
    <w:rsid w:val="0066776E"/>
    <w:rsid w:val="00670C88"/>
    <w:rsid w:val="006929C8"/>
    <w:rsid w:val="006B3F95"/>
    <w:rsid w:val="006B5A70"/>
    <w:rsid w:val="006F4E7C"/>
    <w:rsid w:val="0071106C"/>
    <w:rsid w:val="00720563"/>
    <w:rsid w:val="00724FF9"/>
    <w:rsid w:val="007312C5"/>
    <w:rsid w:val="00733124"/>
    <w:rsid w:val="00746900"/>
    <w:rsid w:val="00776966"/>
    <w:rsid w:val="007821C2"/>
    <w:rsid w:val="007D3C32"/>
    <w:rsid w:val="00811467"/>
    <w:rsid w:val="008245D0"/>
    <w:rsid w:val="00831B59"/>
    <w:rsid w:val="008338CE"/>
    <w:rsid w:val="00881D43"/>
    <w:rsid w:val="008A0C78"/>
    <w:rsid w:val="008B0AC5"/>
    <w:rsid w:val="008D4874"/>
    <w:rsid w:val="008E71EB"/>
    <w:rsid w:val="008F6CE9"/>
    <w:rsid w:val="009272CB"/>
    <w:rsid w:val="0093776F"/>
    <w:rsid w:val="009676DC"/>
    <w:rsid w:val="009746CA"/>
    <w:rsid w:val="00975BA2"/>
    <w:rsid w:val="009846D5"/>
    <w:rsid w:val="009966B9"/>
    <w:rsid w:val="009C3747"/>
    <w:rsid w:val="009E14F3"/>
    <w:rsid w:val="009E1957"/>
    <w:rsid w:val="009E7729"/>
    <w:rsid w:val="009F7313"/>
    <w:rsid w:val="00A04D73"/>
    <w:rsid w:val="00A06093"/>
    <w:rsid w:val="00A06735"/>
    <w:rsid w:val="00A130B6"/>
    <w:rsid w:val="00A2152A"/>
    <w:rsid w:val="00A322A6"/>
    <w:rsid w:val="00A4630C"/>
    <w:rsid w:val="00A61C68"/>
    <w:rsid w:val="00A81D5D"/>
    <w:rsid w:val="00A84D3E"/>
    <w:rsid w:val="00A90C3F"/>
    <w:rsid w:val="00A94CF1"/>
    <w:rsid w:val="00AA112C"/>
    <w:rsid w:val="00AB07C5"/>
    <w:rsid w:val="00B57344"/>
    <w:rsid w:val="00B809F9"/>
    <w:rsid w:val="00B87E04"/>
    <w:rsid w:val="00B946D1"/>
    <w:rsid w:val="00BB3E4A"/>
    <w:rsid w:val="00BC241E"/>
    <w:rsid w:val="00BC7C75"/>
    <w:rsid w:val="00BE13D0"/>
    <w:rsid w:val="00BF7C55"/>
    <w:rsid w:val="00C33056"/>
    <w:rsid w:val="00C331E2"/>
    <w:rsid w:val="00C4229A"/>
    <w:rsid w:val="00C5167F"/>
    <w:rsid w:val="00C93673"/>
    <w:rsid w:val="00C978D6"/>
    <w:rsid w:val="00CB648F"/>
    <w:rsid w:val="00CC4BF8"/>
    <w:rsid w:val="00D35752"/>
    <w:rsid w:val="00D463D0"/>
    <w:rsid w:val="00D61395"/>
    <w:rsid w:val="00D744B4"/>
    <w:rsid w:val="00DA5D21"/>
    <w:rsid w:val="00DC3364"/>
    <w:rsid w:val="00DC5A9A"/>
    <w:rsid w:val="00DC7F4D"/>
    <w:rsid w:val="00DE665C"/>
    <w:rsid w:val="00DF6074"/>
    <w:rsid w:val="00E0216C"/>
    <w:rsid w:val="00E12459"/>
    <w:rsid w:val="00E4730D"/>
    <w:rsid w:val="00E51F52"/>
    <w:rsid w:val="00E9571A"/>
    <w:rsid w:val="00EB36BC"/>
    <w:rsid w:val="00EC710F"/>
    <w:rsid w:val="00EE405A"/>
    <w:rsid w:val="00F1294B"/>
    <w:rsid w:val="00F94725"/>
    <w:rsid w:val="00FB05B3"/>
    <w:rsid w:val="00FB33C6"/>
    <w:rsid w:val="00FC6453"/>
    <w:rsid w:val="00FE0263"/>
    <w:rsid w:val="00FE3DD1"/>
    <w:rsid w:val="00FE456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BA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75BA2"/>
    <w:pPr>
      <w:keepNext/>
      <w:keepLines/>
      <w:spacing w:before="360"/>
      <w:ind w:left="794" w:hanging="794"/>
      <w:outlineLvl w:val="0"/>
    </w:pPr>
    <w:rPr>
      <w:b/>
    </w:rPr>
  </w:style>
  <w:style w:type="paragraph" w:styleId="Heading2">
    <w:name w:val="heading 2"/>
    <w:basedOn w:val="Heading1"/>
    <w:next w:val="Normal"/>
    <w:qFormat/>
    <w:rsid w:val="00975BA2"/>
    <w:pPr>
      <w:spacing w:before="240"/>
      <w:outlineLvl w:val="1"/>
    </w:pPr>
  </w:style>
  <w:style w:type="paragraph" w:styleId="Heading3">
    <w:name w:val="heading 3"/>
    <w:basedOn w:val="Heading1"/>
    <w:next w:val="Normal"/>
    <w:qFormat/>
    <w:rsid w:val="00975BA2"/>
    <w:pPr>
      <w:spacing w:before="160"/>
      <w:outlineLvl w:val="2"/>
    </w:pPr>
  </w:style>
  <w:style w:type="paragraph" w:styleId="Heading4">
    <w:name w:val="heading 4"/>
    <w:basedOn w:val="Heading3"/>
    <w:next w:val="Normal"/>
    <w:qFormat/>
    <w:rsid w:val="00975BA2"/>
    <w:pPr>
      <w:tabs>
        <w:tab w:val="clear" w:pos="794"/>
        <w:tab w:val="left" w:pos="1021"/>
      </w:tabs>
      <w:ind w:left="1021" w:hanging="1021"/>
      <w:outlineLvl w:val="3"/>
    </w:pPr>
  </w:style>
  <w:style w:type="paragraph" w:styleId="Heading5">
    <w:name w:val="heading 5"/>
    <w:basedOn w:val="Heading4"/>
    <w:next w:val="Normal"/>
    <w:qFormat/>
    <w:rsid w:val="00975BA2"/>
    <w:pPr>
      <w:outlineLvl w:val="4"/>
    </w:pPr>
  </w:style>
  <w:style w:type="paragraph" w:styleId="Heading6">
    <w:name w:val="heading 6"/>
    <w:basedOn w:val="Heading4"/>
    <w:next w:val="Normal"/>
    <w:qFormat/>
    <w:rsid w:val="00975BA2"/>
    <w:pPr>
      <w:tabs>
        <w:tab w:val="clear" w:pos="1021"/>
        <w:tab w:val="clear" w:pos="1191"/>
      </w:tabs>
      <w:ind w:left="1588" w:hanging="1588"/>
      <w:outlineLvl w:val="5"/>
    </w:pPr>
  </w:style>
  <w:style w:type="paragraph" w:styleId="Heading7">
    <w:name w:val="heading 7"/>
    <w:basedOn w:val="Heading6"/>
    <w:next w:val="Normal"/>
    <w:qFormat/>
    <w:rsid w:val="00975BA2"/>
    <w:pPr>
      <w:outlineLvl w:val="6"/>
    </w:pPr>
  </w:style>
  <w:style w:type="paragraph" w:styleId="Heading8">
    <w:name w:val="heading 8"/>
    <w:basedOn w:val="Heading6"/>
    <w:next w:val="Normal"/>
    <w:qFormat/>
    <w:rsid w:val="00975BA2"/>
    <w:pPr>
      <w:outlineLvl w:val="7"/>
    </w:pPr>
  </w:style>
  <w:style w:type="paragraph" w:styleId="Heading9">
    <w:name w:val="heading 9"/>
    <w:basedOn w:val="Heading6"/>
    <w:next w:val="Normal"/>
    <w:qFormat/>
    <w:rsid w:val="00975BA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1320FB"/>
  </w:style>
  <w:style w:type="paragraph" w:customStyle="1" w:styleId="AnnexNotitle">
    <w:name w:val="Annex_No &amp; title"/>
    <w:basedOn w:val="Normal"/>
    <w:next w:val="Normalaftertitle"/>
    <w:uiPriority w:val="99"/>
    <w:rsid w:val="00975BA2"/>
    <w:pPr>
      <w:keepNext/>
      <w:keepLines/>
      <w:spacing w:before="480"/>
      <w:jc w:val="center"/>
    </w:pPr>
    <w:rPr>
      <w:b/>
      <w:sz w:val="28"/>
    </w:rPr>
  </w:style>
  <w:style w:type="paragraph" w:customStyle="1" w:styleId="Normalaftertitle">
    <w:name w:val="Normal_after_title"/>
    <w:basedOn w:val="Normal"/>
    <w:next w:val="Normal"/>
    <w:rsid w:val="00975BA2"/>
    <w:pPr>
      <w:spacing w:before="360"/>
    </w:pPr>
  </w:style>
  <w:style w:type="paragraph" w:customStyle="1" w:styleId="AppendixNotitle">
    <w:name w:val="Appendix_No &amp; title"/>
    <w:basedOn w:val="AnnexNotitle"/>
    <w:next w:val="Normalaftertitle"/>
    <w:rsid w:val="00975BA2"/>
  </w:style>
  <w:style w:type="paragraph" w:customStyle="1" w:styleId="Figure">
    <w:name w:val="Figure"/>
    <w:basedOn w:val="Normal"/>
    <w:next w:val="FigureNotitle"/>
    <w:rsid w:val="00975BA2"/>
    <w:pPr>
      <w:keepNext/>
      <w:keepLines/>
      <w:spacing w:before="240" w:after="120"/>
      <w:jc w:val="center"/>
    </w:pPr>
  </w:style>
  <w:style w:type="character" w:customStyle="1" w:styleId="Appdef">
    <w:name w:val="App_def"/>
    <w:basedOn w:val="DefaultParagraphFont"/>
    <w:rsid w:val="00975BA2"/>
    <w:rPr>
      <w:rFonts w:ascii="Times New Roman" w:hAnsi="Times New Roman"/>
      <w:b/>
    </w:rPr>
  </w:style>
  <w:style w:type="character" w:customStyle="1" w:styleId="Appref">
    <w:name w:val="App_ref"/>
    <w:basedOn w:val="DefaultParagraphFont"/>
    <w:rsid w:val="00975BA2"/>
  </w:style>
  <w:style w:type="paragraph" w:customStyle="1" w:styleId="FigureNotitle">
    <w:name w:val="Figure_No &amp; title"/>
    <w:basedOn w:val="Normal"/>
    <w:next w:val="Normalaftertitle"/>
    <w:rsid w:val="00975BA2"/>
    <w:pPr>
      <w:keepLines/>
      <w:spacing w:before="240" w:after="120"/>
      <w:jc w:val="center"/>
    </w:pPr>
    <w:rPr>
      <w:b/>
    </w:rPr>
  </w:style>
  <w:style w:type="paragraph" w:customStyle="1" w:styleId="FooterQP">
    <w:name w:val="Footer_QP"/>
    <w:basedOn w:val="Normal"/>
    <w:rsid w:val="00975BA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75BA2"/>
    <w:rPr>
      <w:b w:val="0"/>
    </w:rPr>
  </w:style>
  <w:style w:type="paragraph" w:customStyle="1" w:styleId="ASN1">
    <w:name w:val="ASN.1"/>
    <w:basedOn w:val="Normal"/>
    <w:rsid w:val="00975BA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75BA2"/>
    <w:rPr>
      <w:rFonts w:ascii="Times New Roman" w:hAnsi="Times New Roman"/>
      <w:b/>
    </w:rPr>
  </w:style>
  <w:style w:type="paragraph" w:customStyle="1" w:styleId="Artheading">
    <w:name w:val="Art_heading"/>
    <w:basedOn w:val="Normal"/>
    <w:next w:val="Normalaftertitle"/>
    <w:rsid w:val="00975BA2"/>
    <w:pPr>
      <w:spacing w:before="480"/>
      <w:jc w:val="center"/>
    </w:pPr>
    <w:rPr>
      <w:b/>
      <w:sz w:val="28"/>
    </w:rPr>
  </w:style>
  <w:style w:type="paragraph" w:customStyle="1" w:styleId="ArtNo">
    <w:name w:val="Art_No"/>
    <w:basedOn w:val="Normal"/>
    <w:next w:val="Arttitle"/>
    <w:rsid w:val="00975BA2"/>
    <w:pPr>
      <w:keepNext/>
      <w:keepLines/>
      <w:spacing w:before="480"/>
      <w:jc w:val="center"/>
    </w:pPr>
    <w:rPr>
      <w:caps/>
      <w:sz w:val="28"/>
    </w:rPr>
  </w:style>
  <w:style w:type="paragraph" w:customStyle="1" w:styleId="Arttitle">
    <w:name w:val="Art_title"/>
    <w:basedOn w:val="Normal"/>
    <w:next w:val="Normalaftertitle"/>
    <w:rsid w:val="00975BA2"/>
    <w:pPr>
      <w:keepNext/>
      <w:keepLines/>
      <w:spacing w:before="240"/>
      <w:jc w:val="center"/>
    </w:pPr>
    <w:rPr>
      <w:b/>
      <w:sz w:val="28"/>
    </w:rPr>
  </w:style>
  <w:style w:type="character" w:customStyle="1" w:styleId="Artref">
    <w:name w:val="Art_ref"/>
    <w:basedOn w:val="DefaultParagraphFont"/>
    <w:rsid w:val="00975BA2"/>
  </w:style>
  <w:style w:type="paragraph" w:customStyle="1" w:styleId="Call">
    <w:name w:val="Call"/>
    <w:basedOn w:val="Normal"/>
    <w:next w:val="Normal"/>
    <w:rsid w:val="00975BA2"/>
    <w:pPr>
      <w:keepNext/>
      <w:keepLines/>
      <w:spacing w:before="160"/>
      <w:ind w:left="794"/>
    </w:pPr>
    <w:rPr>
      <w:i/>
    </w:rPr>
  </w:style>
  <w:style w:type="paragraph" w:customStyle="1" w:styleId="ChapNo">
    <w:name w:val="Chap_No"/>
    <w:basedOn w:val="Normal"/>
    <w:next w:val="Chaptitle"/>
    <w:rsid w:val="00975BA2"/>
    <w:pPr>
      <w:keepNext/>
      <w:keepLines/>
      <w:spacing w:before="480"/>
      <w:jc w:val="center"/>
    </w:pPr>
    <w:rPr>
      <w:b/>
      <w:caps/>
      <w:sz w:val="28"/>
    </w:rPr>
  </w:style>
  <w:style w:type="paragraph" w:customStyle="1" w:styleId="Chaptitle">
    <w:name w:val="Chap_title"/>
    <w:basedOn w:val="Normal"/>
    <w:next w:val="Normalaftertitle"/>
    <w:rsid w:val="00975BA2"/>
    <w:pPr>
      <w:keepNext/>
      <w:keepLines/>
      <w:spacing w:before="240"/>
      <w:jc w:val="center"/>
    </w:pPr>
    <w:rPr>
      <w:b/>
      <w:sz w:val="28"/>
    </w:rPr>
  </w:style>
  <w:style w:type="character" w:styleId="PageNumber">
    <w:name w:val="page number"/>
    <w:basedOn w:val="DefaultParagraphFont"/>
    <w:rsid w:val="00975BA2"/>
  </w:style>
  <w:style w:type="paragraph" w:customStyle="1" w:styleId="RecNoBR">
    <w:name w:val="Rec_No_BR"/>
    <w:basedOn w:val="Normal"/>
    <w:next w:val="Rectitle"/>
    <w:rsid w:val="00975BA2"/>
    <w:pPr>
      <w:keepNext/>
      <w:keepLines/>
      <w:spacing w:before="480"/>
      <w:jc w:val="center"/>
    </w:pPr>
    <w:rPr>
      <w:caps/>
      <w:sz w:val="28"/>
    </w:rPr>
  </w:style>
  <w:style w:type="paragraph" w:customStyle="1" w:styleId="Rectitle">
    <w:name w:val="Rec_title"/>
    <w:basedOn w:val="Normal"/>
    <w:next w:val="Normalaftertitle"/>
    <w:rsid w:val="00975BA2"/>
    <w:pPr>
      <w:keepNext/>
      <w:keepLines/>
      <w:spacing w:before="360"/>
      <w:jc w:val="center"/>
    </w:pPr>
    <w:rPr>
      <w:b/>
      <w:sz w:val="28"/>
    </w:rPr>
  </w:style>
  <w:style w:type="paragraph" w:customStyle="1" w:styleId="QuestionNoBR">
    <w:name w:val="Question_No_BR"/>
    <w:basedOn w:val="RecNoBR"/>
    <w:next w:val="Questiontitle"/>
    <w:rsid w:val="00975BA2"/>
  </w:style>
  <w:style w:type="paragraph" w:customStyle="1" w:styleId="Questiontitle">
    <w:name w:val="Question_title"/>
    <w:basedOn w:val="Rectitle"/>
    <w:next w:val="Questionref"/>
    <w:rsid w:val="00975BA2"/>
  </w:style>
  <w:style w:type="paragraph" w:customStyle="1" w:styleId="Questionref">
    <w:name w:val="Question_ref"/>
    <w:basedOn w:val="Recref"/>
    <w:next w:val="Questiondate"/>
    <w:rsid w:val="00975BA2"/>
  </w:style>
  <w:style w:type="paragraph" w:customStyle="1" w:styleId="Recref">
    <w:name w:val="Rec_ref"/>
    <w:basedOn w:val="Normal"/>
    <w:next w:val="Recdate"/>
    <w:rsid w:val="00975BA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75BA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75BA2"/>
  </w:style>
  <w:style w:type="character" w:styleId="EndnoteReference">
    <w:name w:val="endnote reference"/>
    <w:basedOn w:val="DefaultParagraphFont"/>
    <w:semiHidden/>
    <w:rsid w:val="00975BA2"/>
    <w:rPr>
      <w:vertAlign w:val="superscript"/>
    </w:rPr>
  </w:style>
  <w:style w:type="paragraph" w:customStyle="1" w:styleId="enumlev1">
    <w:name w:val="enumlev1"/>
    <w:basedOn w:val="Normal"/>
    <w:rsid w:val="00975BA2"/>
    <w:pPr>
      <w:spacing w:before="80"/>
      <w:ind w:left="794" w:hanging="794"/>
    </w:pPr>
  </w:style>
  <w:style w:type="paragraph" w:customStyle="1" w:styleId="enumlev2">
    <w:name w:val="enumlev2"/>
    <w:basedOn w:val="enumlev1"/>
    <w:rsid w:val="00975BA2"/>
    <w:pPr>
      <w:ind w:left="1191" w:hanging="397"/>
    </w:pPr>
  </w:style>
  <w:style w:type="paragraph" w:customStyle="1" w:styleId="enumlev3">
    <w:name w:val="enumlev3"/>
    <w:basedOn w:val="enumlev2"/>
    <w:rsid w:val="00975BA2"/>
    <w:pPr>
      <w:ind w:left="1588"/>
    </w:pPr>
  </w:style>
  <w:style w:type="paragraph" w:customStyle="1" w:styleId="Equation">
    <w:name w:val="Equation"/>
    <w:basedOn w:val="Normal"/>
    <w:rsid w:val="00975BA2"/>
    <w:pPr>
      <w:tabs>
        <w:tab w:val="clear" w:pos="1191"/>
        <w:tab w:val="clear" w:pos="1588"/>
        <w:tab w:val="clear" w:pos="1985"/>
        <w:tab w:val="center" w:pos="4820"/>
        <w:tab w:val="right" w:pos="9639"/>
      </w:tabs>
    </w:pPr>
  </w:style>
  <w:style w:type="paragraph" w:customStyle="1" w:styleId="Equationlegend">
    <w:name w:val="Equation_legend"/>
    <w:basedOn w:val="Normal"/>
    <w:rsid w:val="00975BA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75BA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75BA2"/>
  </w:style>
  <w:style w:type="paragraph" w:customStyle="1" w:styleId="Reptitle">
    <w:name w:val="Rep_title"/>
    <w:basedOn w:val="Rectitle"/>
    <w:next w:val="Repref"/>
    <w:rsid w:val="00975BA2"/>
  </w:style>
  <w:style w:type="paragraph" w:customStyle="1" w:styleId="Repref">
    <w:name w:val="Rep_ref"/>
    <w:basedOn w:val="Recref"/>
    <w:next w:val="Repdate"/>
    <w:rsid w:val="00975BA2"/>
  </w:style>
  <w:style w:type="paragraph" w:customStyle="1" w:styleId="Repdate">
    <w:name w:val="Rep_date"/>
    <w:basedOn w:val="Recdate"/>
    <w:next w:val="Normalaftertitle"/>
    <w:rsid w:val="00975BA2"/>
  </w:style>
  <w:style w:type="paragraph" w:customStyle="1" w:styleId="ResNoBR">
    <w:name w:val="Res_No_BR"/>
    <w:basedOn w:val="RecNoBR"/>
    <w:next w:val="Restitle"/>
    <w:rsid w:val="00975BA2"/>
  </w:style>
  <w:style w:type="paragraph" w:customStyle="1" w:styleId="Restitle">
    <w:name w:val="Res_title"/>
    <w:basedOn w:val="Rectitle"/>
    <w:next w:val="Resref"/>
    <w:rsid w:val="00975BA2"/>
  </w:style>
  <w:style w:type="paragraph" w:customStyle="1" w:styleId="Resref">
    <w:name w:val="Res_ref"/>
    <w:basedOn w:val="Recref"/>
    <w:next w:val="Resdate"/>
    <w:rsid w:val="00975BA2"/>
  </w:style>
  <w:style w:type="paragraph" w:customStyle="1" w:styleId="Resdate">
    <w:name w:val="Res_date"/>
    <w:basedOn w:val="Recdate"/>
    <w:next w:val="Normalaftertitle"/>
    <w:rsid w:val="00975BA2"/>
  </w:style>
  <w:style w:type="paragraph" w:customStyle="1" w:styleId="Section1">
    <w:name w:val="Section_1"/>
    <w:basedOn w:val="Normal"/>
    <w:next w:val="Normal"/>
    <w:rsid w:val="00975BA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75BA2"/>
    <w:pPr>
      <w:keepLines/>
      <w:spacing w:before="240" w:after="120"/>
      <w:jc w:val="center"/>
    </w:pPr>
  </w:style>
  <w:style w:type="paragraph" w:styleId="Footer">
    <w:name w:val="footer"/>
    <w:basedOn w:val="Normal"/>
    <w:link w:val="FooterChar"/>
    <w:rsid w:val="00975BA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75BA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75BA2"/>
    <w:rPr>
      <w:position w:val="6"/>
      <w:sz w:val="18"/>
    </w:rPr>
  </w:style>
  <w:style w:type="paragraph" w:styleId="FootnoteText">
    <w:name w:val="footnote text"/>
    <w:basedOn w:val="Note"/>
    <w:semiHidden/>
    <w:rsid w:val="00975BA2"/>
    <w:pPr>
      <w:keepLines/>
      <w:tabs>
        <w:tab w:val="left" w:pos="255"/>
      </w:tabs>
      <w:ind w:left="255" w:hanging="255"/>
    </w:pPr>
  </w:style>
  <w:style w:type="paragraph" w:customStyle="1" w:styleId="Note">
    <w:name w:val="Note"/>
    <w:basedOn w:val="Normal"/>
    <w:rsid w:val="00975BA2"/>
    <w:pPr>
      <w:spacing w:before="80"/>
    </w:pPr>
  </w:style>
  <w:style w:type="paragraph" w:styleId="Header">
    <w:name w:val="header"/>
    <w:basedOn w:val="Normal"/>
    <w:link w:val="HeaderChar"/>
    <w:rsid w:val="00975BA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75BA2"/>
    <w:pPr>
      <w:keepNext/>
      <w:spacing w:before="160"/>
    </w:pPr>
    <w:rPr>
      <w:b/>
    </w:rPr>
  </w:style>
  <w:style w:type="paragraph" w:customStyle="1" w:styleId="Headingi">
    <w:name w:val="Heading_i"/>
    <w:basedOn w:val="Normal"/>
    <w:next w:val="Normal"/>
    <w:rsid w:val="00975BA2"/>
    <w:pPr>
      <w:keepNext/>
      <w:spacing w:before="160"/>
    </w:pPr>
    <w:rPr>
      <w:i/>
    </w:rPr>
  </w:style>
  <w:style w:type="paragraph" w:styleId="Index1">
    <w:name w:val="index 1"/>
    <w:basedOn w:val="Normal"/>
    <w:next w:val="Normal"/>
    <w:semiHidden/>
    <w:rsid w:val="00975BA2"/>
  </w:style>
  <w:style w:type="paragraph" w:styleId="Index2">
    <w:name w:val="index 2"/>
    <w:basedOn w:val="Normal"/>
    <w:next w:val="Normal"/>
    <w:semiHidden/>
    <w:rsid w:val="00975BA2"/>
    <w:pPr>
      <w:ind w:left="283"/>
    </w:pPr>
  </w:style>
  <w:style w:type="paragraph" w:styleId="Index3">
    <w:name w:val="index 3"/>
    <w:basedOn w:val="Normal"/>
    <w:next w:val="Normal"/>
    <w:semiHidden/>
    <w:rsid w:val="00975BA2"/>
    <w:pPr>
      <w:ind w:left="566"/>
    </w:pPr>
  </w:style>
  <w:style w:type="paragraph" w:customStyle="1" w:styleId="Section2">
    <w:name w:val="Section_2"/>
    <w:basedOn w:val="Normal"/>
    <w:next w:val="Normal"/>
    <w:rsid w:val="00975BA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75BA2"/>
    <w:pPr>
      <w:keepNext/>
      <w:keepLines/>
      <w:spacing w:before="360" w:after="120"/>
      <w:jc w:val="center"/>
    </w:pPr>
    <w:rPr>
      <w:b/>
    </w:rPr>
  </w:style>
  <w:style w:type="paragraph" w:customStyle="1" w:styleId="Tablehead">
    <w:name w:val="Table_head"/>
    <w:basedOn w:val="Normal"/>
    <w:next w:val="Tabletext"/>
    <w:rsid w:val="00975BA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75B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75BA2"/>
    <w:pPr>
      <w:keepNext/>
      <w:spacing w:before="560" w:after="120"/>
      <w:jc w:val="center"/>
    </w:pPr>
    <w:rPr>
      <w:caps/>
    </w:rPr>
  </w:style>
  <w:style w:type="paragraph" w:customStyle="1" w:styleId="TabletitleBR">
    <w:name w:val="Table_title_BR"/>
    <w:basedOn w:val="Normal"/>
    <w:next w:val="Tablehead"/>
    <w:rsid w:val="00975BA2"/>
    <w:pPr>
      <w:keepNext/>
      <w:keepLines/>
      <w:spacing w:before="0" w:after="120"/>
      <w:jc w:val="center"/>
    </w:pPr>
    <w:rPr>
      <w:b/>
    </w:rPr>
  </w:style>
  <w:style w:type="paragraph" w:customStyle="1" w:styleId="Infodoc">
    <w:name w:val="Infodoc"/>
    <w:basedOn w:val="Normal"/>
    <w:rsid w:val="00975BA2"/>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75BA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75BA2"/>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75BA2"/>
    <w:pPr>
      <w:keepNext/>
      <w:keepLines/>
      <w:spacing w:before="480" w:after="80"/>
      <w:jc w:val="center"/>
    </w:pPr>
    <w:rPr>
      <w:caps/>
      <w:sz w:val="28"/>
    </w:rPr>
  </w:style>
  <w:style w:type="paragraph" w:customStyle="1" w:styleId="Partref">
    <w:name w:val="Part_ref"/>
    <w:basedOn w:val="Normal"/>
    <w:next w:val="Parttitle"/>
    <w:rsid w:val="00975BA2"/>
    <w:pPr>
      <w:keepNext/>
      <w:keepLines/>
      <w:spacing w:before="280"/>
      <w:jc w:val="center"/>
    </w:pPr>
  </w:style>
  <w:style w:type="paragraph" w:customStyle="1" w:styleId="Parttitle">
    <w:name w:val="Part_title"/>
    <w:basedOn w:val="Normal"/>
    <w:next w:val="Normalaftertitle"/>
    <w:rsid w:val="00975BA2"/>
    <w:pPr>
      <w:keepNext/>
      <w:keepLines/>
      <w:spacing w:before="240" w:after="280"/>
      <w:jc w:val="center"/>
    </w:pPr>
    <w:rPr>
      <w:b/>
      <w:sz w:val="28"/>
    </w:rPr>
  </w:style>
  <w:style w:type="paragraph" w:customStyle="1" w:styleId="RecNo">
    <w:name w:val="Rec_No"/>
    <w:basedOn w:val="Normal"/>
    <w:next w:val="Rectitle"/>
    <w:rsid w:val="00975BA2"/>
    <w:pPr>
      <w:keepNext/>
      <w:keepLines/>
      <w:spacing w:before="0"/>
    </w:pPr>
    <w:rPr>
      <w:b/>
      <w:sz w:val="28"/>
    </w:rPr>
  </w:style>
  <w:style w:type="paragraph" w:customStyle="1" w:styleId="QuestionNo">
    <w:name w:val="Question_No"/>
    <w:basedOn w:val="RecNo"/>
    <w:next w:val="Questiontitle"/>
    <w:rsid w:val="00975BA2"/>
  </w:style>
  <w:style w:type="character" w:customStyle="1" w:styleId="Recdef">
    <w:name w:val="Rec_def"/>
    <w:basedOn w:val="DefaultParagraphFont"/>
    <w:rsid w:val="00975BA2"/>
    <w:rPr>
      <w:b/>
    </w:rPr>
  </w:style>
  <w:style w:type="paragraph" w:customStyle="1" w:styleId="Reftext">
    <w:name w:val="Ref_text"/>
    <w:basedOn w:val="Normal"/>
    <w:rsid w:val="00975BA2"/>
    <w:pPr>
      <w:ind w:left="794" w:hanging="794"/>
    </w:pPr>
  </w:style>
  <w:style w:type="paragraph" w:customStyle="1" w:styleId="Reftitle">
    <w:name w:val="Ref_title"/>
    <w:basedOn w:val="Normal"/>
    <w:next w:val="Reftext"/>
    <w:rsid w:val="00975BA2"/>
    <w:pPr>
      <w:spacing w:before="480"/>
      <w:jc w:val="center"/>
    </w:pPr>
    <w:rPr>
      <w:b/>
    </w:rPr>
  </w:style>
  <w:style w:type="paragraph" w:customStyle="1" w:styleId="RepNo">
    <w:name w:val="Rep_No"/>
    <w:basedOn w:val="RecNo"/>
    <w:next w:val="Reptitle"/>
    <w:rsid w:val="00975BA2"/>
  </w:style>
  <w:style w:type="character" w:customStyle="1" w:styleId="Resdef">
    <w:name w:val="Res_def"/>
    <w:basedOn w:val="DefaultParagraphFont"/>
    <w:rsid w:val="00975BA2"/>
    <w:rPr>
      <w:rFonts w:ascii="Times New Roman" w:hAnsi="Times New Roman"/>
      <w:b/>
    </w:rPr>
  </w:style>
  <w:style w:type="paragraph" w:customStyle="1" w:styleId="ResNo">
    <w:name w:val="Res_No"/>
    <w:basedOn w:val="RecNo"/>
    <w:next w:val="Restitle"/>
    <w:rsid w:val="00975BA2"/>
  </w:style>
  <w:style w:type="paragraph" w:customStyle="1" w:styleId="SectionNo">
    <w:name w:val="Section_No"/>
    <w:basedOn w:val="Normal"/>
    <w:next w:val="Sectiontitle"/>
    <w:rsid w:val="00975BA2"/>
    <w:pPr>
      <w:keepNext/>
      <w:keepLines/>
      <w:spacing w:before="480" w:after="80"/>
      <w:jc w:val="center"/>
    </w:pPr>
    <w:rPr>
      <w:caps/>
      <w:sz w:val="28"/>
    </w:rPr>
  </w:style>
  <w:style w:type="paragraph" w:customStyle="1" w:styleId="Sectiontitle">
    <w:name w:val="Section_title"/>
    <w:basedOn w:val="Normal"/>
    <w:next w:val="Normalaftertitle"/>
    <w:rsid w:val="00975BA2"/>
    <w:pPr>
      <w:keepNext/>
      <w:keepLines/>
      <w:spacing w:before="480" w:after="280"/>
      <w:jc w:val="center"/>
    </w:pPr>
    <w:rPr>
      <w:b/>
      <w:sz w:val="28"/>
    </w:rPr>
  </w:style>
  <w:style w:type="paragraph" w:customStyle="1" w:styleId="Source">
    <w:name w:val="Source"/>
    <w:basedOn w:val="Normal"/>
    <w:next w:val="Normalaftertitle"/>
    <w:rsid w:val="00975BA2"/>
    <w:pPr>
      <w:spacing w:before="840" w:after="200"/>
      <w:jc w:val="center"/>
    </w:pPr>
    <w:rPr>
      <w:b/>
      <w:sz w:val="28"/>
    </w:rPr>
  </w:style>
  <w:style w:type="paragraph" w:customStyle="1" w:styleId="FooterSpecial">
    <w:name w:val="Footer Special"/>
    <w:basedOn w:val="Footer"/>
    <w:rsid w:val="00975BA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75BA2"/>
    <w:rPr>
      <w:b/>
      <w:color w:val="auto"/>
    </w:rPr>
  </w:style>
  <w:style w:type="paragraph" w:customStyle="1" w:styleId="Tablelegend">
    <w:name w:val="Table_legend"/>
    <w:basedOn w:val="Normal"/>
    <w:rsid w:val="00975B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75BA2"/>
    <w:pPr>
      <w:keepNext/>
      <w:spacing w:before="0" w:after="120"/>
      <w:jc w:val="center"/>
    </w:pPr>
  </w:style>
  <w:style w:type="paragraph" w:customStyle="1" w:styleId="Title1">
    <w:name w:val="Title 1"/>
    <w:basedOn w:val="Source"/>
    <w:next w:val="Title2"/>
    <w:rsid w:val="00975BA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75BA2"/>
  </w:style>
  <w:style w:type="paragraph" w:customStyle="1" w:styleId="Title3">
    <w:name w:val="Title 3"/>
    <w:basedOn w:val="Title2"/>
    <w:next w:val="Title4"/>
    <w:rsid w:val="00975BA2"/>
    <w:rPr>
      <w:caps w:val="0"/>
    </w:rPr>
  </w:style>
  <w:style w:type="paragraph" w:customStyle="1" w:styleId="Title4">
    <w:name w:val="Title 4"/>
    <w:basedOn w:val="Title3"/>
    <w:next w:val="Heading1"/>
    <w:rsid w:val="00975BA2"/>
    <w:rPr>
      <w:b/>
    </w:rPr>
  </w:style>
  <w:style w:type="paragraph" w:customStyle="1" w:styleId="toc0">
    <w:name w:val="toc 0"/>
    <w:basedOn w:val="Normal"/>
    <w:next w:val="TOC1"/>
    <w:rsid w:val="00975BA2"/>
    <w:pPr>
      <w:tabs>
        <w:tab w:val="clear" w:pos="794"/>
        <w:tab w:val="clear" w:pos="1191"/>
        <w:tab w:val="clear" w:pos="1588"/>
        <w:tab w:val="clear" w:pos="1985"/>
        <w:tab w:val="right" w:pos="9639"/>
      </w:tabs>
    </w:pPr>
    <w:rPr>
      <w:b/>
    </w:rPr>
  </w:style>
  <w:style w:type="paragraph" w:styleId="TOC1">
    <w:name w:val="toc 1"/>
    <w:basedOn w:val="Normal"/>
    <w:semiHidden/>
    <w:rsid w:val="00975BA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75BA2"/>
    <w:pPr>
      <w:spacing w:before="80"/>
      <w:ind w:left="1531" w:hanging="851"/>
    </w:pPr>
  </w:style>
  <w:style w:type="paragraph" w:styleId="TOC3">
    <w:name w:val="toc 3"/>
    <w:basedOn w:val="TOC2"/>
    <w:semiHidden/>
    <w:rsid w:val="00975BA2"/>
  </w:style>
  <w:style w:type="paragraph" w:styleId="TOC4">
    <w:name w:val="toc 4"/>
    <w:basedOn w:val="TOC3"/>
    <w:semiHidden/>
    <w:rsid w:val="00975BA2"/>
  </w:style>
  <w:style w:type="paragraph" w:styleId="TOC5">
    <w:name w:val="toc 5"/>
    <w:basedOn w:val="TOC4"/>
    <w:semiHidden/>
    <w:rsid w:val="00975BA2"/>
  </w:style>
  <w:style w:type="paragraph" w:styleId="TOC6">
    <w:name w:val="toc 6"/>
    <w:basedOn w:val="TOC4"/>
    <w:semiHidden/>
    <w:rsid w:val="00975BA2"/>
  </w:style>
  <w:style w:type="paragraph" w:styleId="TOC7">
    <w:name w:val="toc 7"/>
    <w:basedOn w:val="TOC4"/>
    <w:semiHidden/>
    <w:rsid w:val="00975BA2"/>
  </w:style>
  <w:style w:type="paragraph" w:styleId="TOC8">
    <w:name w:val="toc 8"/>
    <w:basedOn w:val="TOC4"/>
    <w:semiHidden/>
    <w:rsid w:val="00975BA2"/>
  </w:style>
  <w:style w:type="paragraph" w:customStyle="1" w:styleId="FiguretitleBR">
    <w:name w:val="Figure_title_BR"/>
    <w:basedOn w:val="TabletitleBR"/>
    <w:next w:val="Figurewithouttitle"/>
    <w:rsid w:val="00975BA2"/>
    <w:pPr>
      <w:keepNext w:val="0"/>
      <w:spacing w:after="480"/>
    </w:pPr>
  </w:style>
  <w:style w:type="paragraph" w:customStyle="1" w:styleId="FigureNoBR">
    <w:name w:val="Figure_No_BR"/>
    <w:basedOn w:val="Normal"/>
    <w:next w:val="FiguretitleBR"/>
    <w:rsid w:val="00975BA2"/>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929C8"/>
    <w:rPr>
      <w:color w:val="0000FF" w:themeColor="hyperlink"/>
      <w:u w:val="single"/>
    </w:rPr>
  </w:style>
  <w:style w:type="character" w:styleId="PlaceholderText">
    <w:name w:val="Placeholder Text"/>
    <w:basedOn w:val="DefaultParagraphFont"/>
    <w:uiPriority w:val="99"/>
    <w:semiHidden/>
    <w:rsid w:val="00525848"/>
    <w:rPr>
      <w:color w:val="808080"/>
    </w:rPr>
  </w:style>
  <w:style w:type="paragraph" w:styleId="Title">
    <w:name w:val="Title"/>
    <w:basedOn w:val="Normal"/>
    <w:link w:val="TitleChar"/>
    <w:qFormat/>
    <w:rsid w:val="001C6A34"/>
    <w:pPr>
      <w:tabs>
        <w:tab w:val="clear" w:pos="794"/>
        <w:tab w:val="clear" w:pos="1191"/>
        <w:tab w:val="clear" w:pos="1588"/>
        <w:tab w:val="clear" w:pos="1985"/>
      </w:tabs>
      <w:jc w:val="center"/>
    </w:pPr>
    <w:rPr>
      <w:b/>
      <w:sz w:val="22"/>
      <w:lang w:val="en-US"/>
    </w:rPr>
  </w:style>
  <w:style w:type="character" w:customStyle="1" w:styleId="TitleChar">
    <w:name w:val="Title Char"/>
    <w:basedOn w:val="DefaultParagraphFont"/>
    <w:link w:val="Title"/>
    <w:rsid w:val="001C6A34"/>
    <w:rPr>
      <w:rFonts w:ascii="Times New Roman" w:hAnsi="Times New Roman"/>
      <w:b/>
      <w:sz w:val="22"/>
      <w:lang w:eastAsia="en-US"/>
    </w:rPr>
  </w:style>
  <w:style w:type="paragraph" w:customStyle="1" w:styleId="Table">
    <w:name w:val="Table_#"/>
    <w:basedOn w:val="Normal"/>
    <w:next w:val="Normal"/>
    <w:rsid w:val="001C6A34"/>
    <w:pPr>
      <w:spacing w:before="567" w:after="113"/>
      <w:jc w:val="center"/>
    </w:pPr>
    <w:rPr>
      <w:sz w:val="22"/>
    </w:rPr>
  </w:style>
  <w:style w:type="paragraph" w:customStyle="1" w:styleId="Annex">
    <w:name w:val="Annex_#"/>
    <w:basedOn w:val="Normal"/>
    <w:next w:val="Normal"/>
    <w:rsid w:val="001C6A34"/>
    <w:pPr>
      <w:keepNext/>
      <w:keepLines/>
      <w:overflowPunct/>
      <w:autoSpaceDE/>
      <w:autoSpaceDN/>
      <w:adjustRightInd/>
      <w:spacing w:before="480" w:after="80"/>
      <w:jc w:val="center"/>
      <w:textAlignment w:val="auto"/>
    </w:pPr>
    <w:rPr>
      <w:rFonts w:eastAsia="Times New Roman"/>
      <w:caps/>
    </w:rPr>
  </w:style>
  <w:style w:type="paragraph" w:customStyle="1" w:styleId="AnnexTitle">
    <w:name w:val="Annex_Title"/>
    <w:basedOn w:val="Normal"/>
    <w:next w:val="Normal"/>
    <w:rsid w:val="001C6A34"/>
    <w:pPr>
      <w:keepNext/>
      <w:keepLines/>
      <w:overflowPunct/>
      <w:autoSpaceDE/>
      <w:autoSpaceDN/>
      <w:adjustRightInd/>
      <w:spacing w:before="240" w:after="280"/>
      <w:jc w:val="center"/>
      <w:textAlignment w:val="auto"/>
    </w:pPr>
    <w:rPr>
      <w:rFonts w:eastAsia="Times New Roman"/>
      <w:b/>
    </w:rPr>
  </w:style>
  <w:style w:type="paragraph" w:styleId="BalloonText">
    <w:name w:val="Balloon Text"/>
    <w:basedOn w:val="Normal"/>
    <w:link w:val="BalloonTextChar"/>
    <w:rsid w:val="002A4130"/>
    <w:pPr>
      <w:spacing w:before="0"/>
    </w:pPr>
    <w:rPr>
      <w:rFonts w:ascii="Tahoma" w:hAnsi="Tahoma" w:cs="Tahoma"/>
      <w:sz w:val="16"/>
      <w:szCs w:val="16"/>
    </w:rPr>
  </w:style>
  <w:style w:type="character" w:customStyle="1" w:styleId="BalloonTextChar">
    <w:name w:val="Balloon Text Char"/>
    <w:basedOn w:val="DefaultParagraphFont"/>
    <w:link w:val="BalloonText"/>
    <w:rsid w:val="002A4130"/>
    <w:rPr>
      <w:rFonts w:ascii="Tahoma" w:hAnsi="Tahoma" w:cs="Tahoma"/>
      <w:sz w:val="16"/>
      <w:szCs w:val="16"/>
      <w:lang w:val="en-GB" w:eastAsia="en-US"/>
    </w:rPr>
  </w:style>
  <w:style w:type="character" w:customStyle="1" w:styleId="FooterChar">
    <w:name w:val="Footer Char"/>
    <w:basedOn w:val="DefaultParagraphFont"/>
    <w:link w:val="Footer"/>
    <w:rsid w:val="006415B0"/>
    <w:rPr>
      <w:rFonts w:ascii="Times New Roman" w:hAnsi="Times New Roman"/>
      <w:caps/>
      <w:noProof/>
      <w:sz w:val="16"/>
      <w:lang w:val="en-GB" w:eastAsia="en-US"/>
    </w:rPr>
  </w:style>
  <w:style w:type="character" w:customStyle="1" w:styleId="HeaderChar">
    <w:name w:val="Header Char"/>
    <w:basedOn w:val="DefaultParagraphFont"/>
    <w:link w:val="Header"/>
    <w:rsid w:val="006415B0"/>
    <w:rPr>
      <w:rFonts w:ascii="Times New Roman" w:hAnsi="Times New Roman"/>
      <w:sz w:val="18"/>
      <w:lang w:val="en-GB" w:eastAsia="en-US"/>
    </w:rPr>
  </w:style>
  <w:style w:type="paragraph" w:customStyle="1" w:styleId="Reasons">
    <w:name w:val="Reasons"/>
    <w:basedOn w:val="Normal"/>
    <w:qFormat/>
    <w:rsid w:val="00034D6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A84D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BA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75BA2"/>
    <w:pPr>
      <w:keepNext/>
      <w:keepLines/>
      <w:spacing w:before="360"/>
      <w:ind w:left="794" w:hanging="794"/>
      <w:outlineLvl w:val="0"/>
    </w:pPr>
    <w:rPr>
      <w:b/>
    </w:rPr>
  </w:style>
  <w:style w:type="paragraph" w:styleId="Heading2">
    <w:name w:val="heading 2"/>
    <w:basedOn w:val="Heading1"/>
    <w:next w:val="Normal"/>
    <w:qFormat/>
    <w:rsid w:val="00975BA2"/>
    <w:pPr>
      <w:spacing w:before="240"/>
      <w:outlineLvl w:val="1"/>
    </w:pPr>
  </w:style>
  <w:style w:type="paragraph" w:styleId="Heading3">
    <w:name w:val="heading 3"/>
    <w:basedOn w:val="Heading1"/>
    <w:next w:val="Normal"/>
    <w:qFormat/>
    <w:rsid w:val="00975BA2"/>
    <w:pPr>
      <w:spacing w:before="160"/>
      <w:outlineLvl w:val="2"/>
    </w:pPr>
  </w:style>
  <w:style w:type="paragraph" w:styleId="Heading4">
    <w:name w:val="heading 4"/>
    <w:basedOn w:val="Heading3"/>
    <w:next w:val="Normal"/>
    <w:qFormat/>
    <w:rsid w:val="00975BA2"/>
    <w:pPr>
      <w:tabs>
        <w:tab w:val="clear" w:pos="794"/>
        <w:tab w:val="left" w:pos="1021"/>
      </w:tabs>
      <w:ind w:left="1021" w:hanging="1021"/>
      <w:outlineLvl w:val="3"/>
    </w:pPr>
  </w:style>
  <w:style w:type="paragraph" w:styleId="Heading5">
    <w:name w:val="heading 5"/>
    <w:basedOn w:val="Heading4"/>
    <w:next w:val="Normal"/>
    <w:qFormat/>
    <w:rsid w:val="00975BA2"/>
    <w:pPr>
      <w:outlineLvl w:val="4"/>
    </w:pPr>
  </w:style>
  <w:style w:type="paragraph" w:styleId="Heading6">
    <w:name w:val="heading 6"/>
    <w:basedOn w:val="Heading4"/>
    <w:next w:val="Normal"/>
    <w:qFormat/>
    <w:rsid w:val="00975BA2"/>
    <w:pPr>
      <w:tabs>
        <w:tab w:val="clear" w:pos="1021"/>
        <w:tab w:val="clear" w:pos="1191"/>
      </w:tabs>
      <w:ind w:left="1588" w:hanging="1588"/>
      <w:outlineLvl w:val="5"/>
    </w:pPr>
  </w:style>
  <w:style w:type="paragraph" w:styleId="Heading7">
    <w:name w:val="heading 7"/>
    <w:basedOn w:val="Heading6"/>
    <w:next w:val="Normal"/>
    <w:qFormat/>
    <w:rsid w:val="00975BA2"/>
    <w:pPr>
      <w:outlineLvl w:val="6"/>
    </w:pPr>
  </w:style>
  <w:style w:type="paragraph" w:styleId="Heading8">
    <w:name w:val="heading 8"/>
    <w:basedOn w:val="Heading6"/>
    <w:next w:val="Normal"/>
    <w:qFormat/>
    <w:rsid w:val="00975BA2"/>
    <w:pPr>
      <w:outlineLvl w:val="7"/>
    </w:pPr>
  </w:style>
  <w:style w:type="paragraph" w:styleId="Heading9">
    <w:name w:val="heading 9"/>
    <w:basedOn w:val="Heading6"/>
    <w:next w:val="Normal"/>
    <w:qFormat/>
    <w:rsid w:val="00975BA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1320FB"/>
  </w:style>
  <w:style w:type="paragraph" w:customStyle="1" w:styleId="AnnexNotitle">
    <w:name w:val="Annex_No &amp; title"/>
    <w:basedOn w:val="Normal"/>
    <w:next w:val="Normalaftertitle"/>
    <w:uiPriority w:val="99"/>
    <w:rsid w:val="00975BA2"/>
    <w:pPr>
      <w:keepNext/>
      <w:keepLines/>
      <w:spacing w:before="480"/>
      <w:jc w:val="center"/>
    </w:pPr>
    <w:rPr>
      <w:b/>
      <w:sz w:val="28"/>
    </w:rPr>
  </w:style>
  <w:style w:type="paragraph" w:customStyle="1" w:styleId="Normalaftertitle">
    <w:name w:val="Normal_after_title"/>
    <w:basedOn w:val="Normal"/>
    <w:next w:val="Normal"/>
    <w:rsid w:val="00975BA2"/>
    <w:pPr>
      <w:spacing w:before="360"/>
    </w:pPr>
  </w:style>
  <w:style w:type="paragraph" w:customStyle="1" w:styleId="AppendixNotitle">
    <w:name w:val="Appendix_No &amp; title"/>
    <w:basedOn w:val="AnnexNotitle"/>
    <w:next w:val="Normalaftertitle"/>
    <w:rsid w:val="00975BA2"/>
  </w:style>
  <w:style w:type="paragraph" w:customStyle="1" w:styleId="Figure">
    <w:name w:val="Figure"/>
    <w:basedOn w:val="Normal"/>
    <w:next w:val="FigureNotitle"/>
    <w:rsid w:val="00975BA2"/>
    <w:pPr>
      <w:keepNext/>
      <w:keepLines/>
      <w:spacing w:before="240" w:after="120"/>
      <w:jc w:val="center"/>
    </w:pPr>
  </w:style>
  <w:style w:type="character" w:customStyle="1" w:styleId="Appdef">
    <w:name w:val="App_def"/>
    <w:basedOn w:val="DefaultParagraphFont"/>
    <w:rsid w:val="00975BA2"/>
    <w:rPr>
      <w:rFonts w:ascii="Times New Roman" w:hAnsi="Times New Roman"/>
      <w:b/>
    </w:rPr>
  </w:style>
  <w:style w:type="character" w:customStyle="1" w:styleId="Appref">
    <w:name w:val="App_ref"/>
    <w:basedOn w:val="DefaultParagraphFont"/>
    <w:rsid w:val="00975BA2"/>
  </w:style>
  <w:style w:type="paragraph" w:customStyle="1" w:styleId="FigureNotitle">
    <w:name w:val="Figure_No &amp; title"/>
    <w:basedOn w:val="Normal"/>
    <w:next w:val="Normalaftertitle"/>
    <w:rsid w:val="00975BA2"/>
    <w:pPr>
      <w:keepLines/>
      <w:spacing w:before="240" w:after="120"/>
      <w:jc w:val="center"/>
    </w:pPr>
    <w:rPr>
      <w:b/>
    </w:rPr>
  </w:style>
  <w:style w:type="paragraph" w:customStyle="1" w:styleId="FooterQP">
    <w:name w:val="Footer_QP"/>
    <w:basedOn w:val="Normal"/>
    <w:rsid w:val="00975BA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75BA2"/>
    <w:rPr>
      <w:b w:val="0"/>
    </w:rPr>
  </w:style>
  <w:style w:type="paragraph" w:customStyle="1" w:styleId="ASN1">
    <w:name w:val="ASN.1"/>
    <w:basedOn w:val="Normal"/>
    <w:rsid w:val="00975BA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75BA2"/>
    <w:rPr>
      <w:rFonts w:ascii="Times New Roman" w:hAnsi="Times New Roman"/>
      <w:b/>
    </w:rPr>
  </w:style>
  <w:style w:type="paragraph" w:customStyle="1" w:styleId="Artheading">
    <w:name w:val="Art_heading"/>
    <w:basedOn w:val="Normal"/>
    <w:next w:val="Normalaftertitle"/>
    <w:rsid w:val="00975BA2"/>
    <w:pPr>
      <w:spacing w:before="480"/>
      <w:jc w:val="center"/>
    </w:pPr>
    <w:rPr>
      <w:b/>
      <w:sz w:val="28"/>
    </w:rPr>
  </w:style>
  <w:style w:type="paragraph" w:customStyle="1" w:styleId="ArtNo">
    <w:name w:val="Art_No"/>
    <w:basedOn w:val="Normal"/>
    <w:next w:val="Arttitle"/>
    <w:rsid w:val="00975BA2"/>
    <w:pPr>
      <w:keepNext/>
      <w:keepLines/>
      <w:spacing w:before="480"/>
      <w:jc w:val="center"/>
    </w:pPr>
    <w:rPr>
      <w:caps/>
      <w:sz w:val="28"/>
    </w:rPr>
  </w:style>
  <w:style w:type="paragraph" w:customStyle="1" w:styleId="Arttitle">
    <w:name w:val="Art_title"/>
    <w:basedOn w:val="Normal"/>
    <w:next w:val="Normalaftertitle"/>
    <w:rsid w:val="00975BA2"/>
    <w:pPr>
      <w:keepNext/>
      <w:keepLines/>
      <w:spacing w:before="240"/>
      <w:jc w:val="center"/>
    </w:pPr>
    <w:rPr>
      <w:b/>
      <w:sz w:val="28"/>
    </w:rPr>
  </w:style>
  <w:style w:type="character" w:customStyle="1" w:styleId="Artref">
    <w:name w:val="Art_ref"/>
    <w:basedOn w:val="DefaultParagraphFont"/>
    <w:rsid w:val="00975BA2"/>
  </w:style>
  <w:style w:type="paragraph" w:customStyle="1" w:styleId="Call">
    <w:name w:val="Call"/>
    <w:basedOn w:val="Normal"/>
    <w:next w:val="Normal"/>
    <w:rsid w:val="00975BA2"/>
    <w:pPr>
      <w:keepNext/>
      <w:keepLines/>
      <w:spacing w:before="160"/>
      <w:ind w:left="794"/>
    </w:pPr>
    <w:rPr>
      <w:i/>
    </w:rPr>
  </w:style>
  <w:style w:type="paragraph" w:customStyle="1" w:styleId="ChapNo">
    <w:name w:val="Chap_No"/>
    <w:basedOn w:val="Normal"/>
    <w:next w:val="Chaptitle"/>
    <w:rsid w:val="00975BA2"/>
    <w:pPr>
      <w:keepNext/>
      <w:keepLines/>
      <w:spacing w:before="480"/>
      <w:jc w:val="center"/>
    </w:pPr>
    <w:rPr>
      <w:b/>
      <w:caps/>
      <w:sz w:val="28"/>
    </w:rPr>
  </w:style>
  <w:style w:type="paragraph" w:customStyle="1" w:styleId="Chaptitle">
    <w:name w:val="Chap_title"/>
    <w:basedOn w:val="Normal"/>
    <w:next w:val="Normalaftertitle"/>
    <w:rsid w:val="00975BA2"/>
    <w:pPr>
      <w:keepNext/>
      <w:keepLines/>
      <w:spacing w:before="240"/>
      <w:jc w:val="center"/>
    </w:pPr>
    <w:rPr>
      <w:b/>
      <w:sz w:val="28"/>
    </w:rPr>
  </w:style>
  <w:style w:type="character" w:styleId="PageNumber">
    <w:name w:val="page number"/>
    <w:basedOn w:val="DefaultParagraphFont"/>
    <w:rsid w:val="00975BA2"/>
  </w:style>
  <w:style w:type="paragraph" w:customStyle="1" w:styleId="RecNoBR">
    <w:name w:val="Rec_No_BR"/>
    <w:basedOn w:val="Normal"/>
    <w:next w:val="Rectitle"/>
    <w:rsid w:val="00975BA2"/>
    <w:pPr>
      <w:keepNext/>
      <w:keepLines/>
      <w:spacing w:before="480"/>
      <w:jc w:val="center"/>
    </w:pPr>
    <w:rPr>
      <w:caps/>
      <w:sz w:val="28"/>
    </w:rPr>
  </w:style>
  <w:style w:type="paragraph" w:customStyle="1" w:styleId="Rectitle">
    <w:name w:val="Rec_title"/>
    <w:basedOn w:val="Normal"/>
    <w:next w:val="Normalaftertitle"/>
    <w:rsid w:val="00975BA2"/>
    <w:pPr>
      <w:keepNext/>
      <w:keepLines/>
      <w:spacing w:before="360"/>
      <w:jc w:val="center"/>
    </w:pPr>
    <w:rPr>
      <w:b/>
      <w:sz w:val="28"/>
    </w:rPr>
  </w:style>
  <w:style w:type="paragraph" w:customStyle="1" w:styleId="QuestionNoBR">
    <w:name w:val="Question_No_BR"/>
    <w:basedOn w:val="RecNoBR"/>
    <w:next w:val="Questiontitle"/>
    <w:rsid w:val="00975BA2"/>
  </w:style>
  <w:style w:type="paragraph" w:customStyle="1" w:styleId="Questiontitle">
    <w:name w:val="Question_title"/>
    <w:basedOn w:val="Rectitle"/>
    <w:next w:val="Questionref"/>
    <w:rsid w:val="00975BA2"/>
  </w:style>
  <w:style w:type="paragraph" w:customStyle="1" w:styleId="Questionref">
    <w:name w:val="Question_ref"/>
    <w:basedOn w:val="Recref"/>
    <w:next w:val="Questiondate"/>
    <w:rsid w:val="00975BA2"/>
  </w:style>
  <w:style w:type="paragraph" w:customStyle="1" w:styleId="Recref">
    <w:name w:val="Rec_ref"/>
    <w:basedOn w:val="Normal"/>
    <w:next w:val="Recdate"/>
    <w:rsid w:val="00975BA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75BA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75BA2"/>
  </w:style>
  <w:style w:type="character" w:styleId="EndnoteReference">
    <w:name w:val="endnote reference"/>
    <w:basedOn w:val="DefaultParagraphFont"/>
    <w:semiHidden/>
    <w:rsid w:val="00975BA2"/>
    <w:rPr>
      <w:vertAlign w:val="superscript"/>
    </w:rPr>
  </w:style>
  <w:style w:type="paragraph" w:customStyle="1" w:styleId="enumlev1">
    <w:name w:val="enumlev1"/>
    <w:basedOn w:val="Normal"/>
    <w:rsid w:val="00975BA2"/>
    <w:pPr>
      <w:spacing w:before="80"/>
      <w:ind w:left="794" w:hanging="794"/>
    </w:pPr>
  </w:style>
  <w:style w:type="paragraph" w:customStyle="1" w:styleId="enumlev2">
    <w:name w:val="enumlev2"/>
    <w:basedOn w:val="enumlev1"/>
    <w:rsid w:val="00975BA2"/>
    <w:pPr>
      <w:ind w:left="1191" w:hanging="397"/>
    </w:pPr>
  </w:style>
  <w:style w:type="paragraph" w:customStyle="1" w:styleId="enumlev3">
    <w:name w:val="enumlev3"/>
    <w:basedOn w:val="enumlev2"/>
    <w:rsid w:val="00975BA2"/>
    <w:pPr>
      <w:ind w:left="1588"/>
    </w:pPr>
  </w:style>
  <w:style w:type="paragraph" w:customStyle="1" w:styleId="Equation">
    <w:name w:val="Equation"/>
    <w:basedOn w:val="Normal"/>
    <w:rsid w:val="00975BA2"/>
    <w:pPr>
      <w:tabs>
        <w:tab w:val="clear" w:pos="1191"/>
        <w:tab w:val="clear" w:pos="1588"/>
        <w:tab w:val="clear" w:pos="1985"/>
        <w:tab w:val="center" w:pos="4820"/>
        <w:tab w:val="right" w:pos="9639"/>
      </w:tabs>
    </w:pPr>
  </w:style>
  <w:style w:type="paragraph" w:customStyle="1" w:styleId="Equationlegend">
    <w:name w:val="Equation_legend"/>
    <w:basedOn w:val="Normal"/>
    <w:rsid w:val="00975BA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75BA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75BA2"/>
  </w:style>
  <w:style w:type="paragraph" w:customStyle="1" w:styleId="Reptitle">
    <w:name w:val="Rep_title"/>
    <w:basedOn w:val="Rectitle"/>
    <w:next w:val="Repref"/>
    <w:rsid w:val="00975BA2"/>
  </w:style>
  <w:style w:type="paragraph" w:customStyle="1" w:styleId="Repref">
    <w:name w:val="Rep_ref"/>
    <w:basedOn w:val="Recref"/>
    <w:next w:val="Repdate"/>
    <w:rsid w:val="00975BA2"/>
  </w:style>
  <w:style w:type="paragraph" w:customStyle="1" w:styleId="Repdate">
    <w:name w:val="Rep_date"/>
    <w:basedOn w:val="Recdate"/>
    <w:next w:val="Normalaftertitle"/>
    <w:rsid w:val="00975BA2"/>
  </w:style>
  <w:style w:type="paragraph" w:customStyle="1" w:styleId="ResNoBR">
    <w:name w:val="Res_No_BR"/>
    <w:basedOn w:val="RecNoBR"/>
    <w:next w:val="Restitle"/>
    <w:rsid w:val="00975BA2"/>
  </w:style>
  <w:style w:type="paragraph" w:customStyle="1" w:styleId="Restitle">
    <w:name w:val="Res_title"/>
    <w:basedOn w:val="Rectitle"/>
    <w:next w:val="Resref"/>
    <w:rsid w:val="00975BA2"/>
  </w:style>
  <w:style w:type="paragraph" w:customStyle="1" w:styleId="Resref">
    <w:name w:val="Res_ref"/>
    <w:basedOn w:val="Recref"/>
    <w:next w:val="Resdate"/>
    <w:rsid w:val="00975BA2"/>
  </w:style>
  <w:style w:type="paragraph" w:customStyle="1" w:styleId="Resdate">
    <w:name w:val="Res_date"/>
    <w:basedOn w:val="Recdate"/>
    <w:next w:val="Normalaftertitle"/>
    <w:rsid w:val="00975BA2"/>
  </w:style>
  <w:style w:type="paragraph" w:customStyle="1" w:styleId="Section1">
    <w:name w:val="Section_1"/>
    <w:basedOn w:val="Normal"/>
    <w:next w:val="Normal"/>
    <w:rsid w:val="00975BA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75BA2"/>
    <w:pPr>
      <w:keepLines/>
      <w:spacing w:before="240" w:after="120"/>
      <w:jc w:val="center"/>
    </w:pPr>
  </w:style>
  <w:style w:type="paragraph" w:styleId="Footer">
    <w:name w:val="footer"/>
    <w:basedOn w:val="Normal"/>
    <w:link w:val="FooterChar"/>
    <w:rsid w:val="00975BA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75BA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75BA2"/>
    <w:rPr>
      <w:position w:val="6"/>
      <w:sz w:val="18"/>
    </w:rPr>
  </w:style>
  <w:style w:type="paragraph" w:styleId="FootnoteText">
    <w:name w:val="footnote text"/>
    <w:basedOn w:val="Note"/>
    <w:semiHidden/>
    <w:rsid w:val="00975BA2"/>
    <w:pPr>
      <w:keepLines/>
      <w:tabs>
        <w:tab w:val="left" w:pos="255"/>
      </w:tabs>
      <w:ind w:left="255" w:hanging="255"/>
    </w:pPr>
  </w:style>
  <w:style w:type="paragraph" w:customStyle="1" w:styleId="Note">
    <w:name w:val="Note"/>
    <w:basedOn w:val="Normal"/>
    <w:rsid w:val="00975BA2"/>
    <w:pPr>
      <w:spacing w:before="80"/>
    </w:pPr>
  </w:style>
  <w:style w:type="paragraph" w:styleId="Header">
    <w:name w:val="header"/>
    <w:basedOn w:val="Normal"/>
    <w:link w:val="HeaderChar"/>
    <w:rsid w:val="00975BA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75BA2"/>
    <w:pPr>
      <w:keepNext/>
      <w:spacing w:before="160"/>
    </w:pPr>
    <w:rPr>
      <w:b/>
    </w:rPr>
  </w:style>
  <w:style w:type="paragraph" w:customStyle="1" w:styleId="Headingi">
    <w:name w:val="Heading_i"/>
    <w:basedOn w:val="Normal"/>
    <w:next w:val="Normal"/>
    <w:rsid w:val="00975BA2"/>
    <w:pPr>
      <w:keepNext/>
      <w:spacing w:before="160"/>
    </w:pPr>
    <w:rPr>
      <w:i/>
    </w:rPr>
  </w:style>
  <w:style w:type="paragraph" w:styleId="Index1">
    <w:name w:val="index 1"/>
    <w:basedOn w:val="Normal"/>
    <w:next w:val="Normal"/>
    <w:semiHidden/>
    <w:rsid w:val="00975BA2"/>
  </w:style>
  <w:style w:type="paragraph" w:styleId="Index2">
    <w:name w:val="index 2"/>
    <w:basedOn w:val="Normal"/>
    <w:next w:val="Normal"/>
    <w:semiHidden/>
    <w:rsid w:val="00975BA2"/>
    <w:pPr>
      <w:ind w:left="283"/>
    </w:pPr>
  </w:style>
  <w:style w:type="paragraph" w:styleId="Index3">
    <w:name w:val="index 3"/>
    <w:basedOn w:val="Normal"/>
    <w:next w:val="Normal"/>
    <w:semiHidden/>
    <w:rsid w:val="00975BA2"/>
    <w:pPr>
      <w:ind w:left="566"/>
    </w:pPr>
  </w:style>
  <w:style w:type="paragraph" w:customStyle="1" w:styleId="Section2">
    <w:name w:val="Section_2"/>
    <w:basedOn w:val="Normal"/>
    <w:next w:val="Normal"/>
    <w:rsid w:val="00975BA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75BA2"/>
    <w:pPr>
      <w:keepNext/>
      <w:keepLines/>
      <w:spacing w:before="360" w:after="120"/>
      <w:jc w:val="center"/>
    </w:pPr>
    <w:rPr>
      <w:b/>
    </w:rPr>
  </w:style>
  <w:style w:type="paragraph" w:customStyle="1" w:styleId="Tablehead">
    <w:name w:val="Table_head"/>
    <w:basedOn w:val="Normal"/>
    <w:next w:val="Tabletext"/>
    <w:rsid w:val="00975BA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75B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75BA2"/>
    <w:pPr>
      <w:keepNext/>
      <w:spacing w:before="560" w:after="120"/>
      <w:jc w:val="center"/>
    </w:pPr>
    <w:rPr>
      <w:caps/>
    </w:rPr>
  </w:style>
  <w:style w:type="paragraph" w:customStyle="1" w:styleId="TabletitleBR">
    <w:name w:val="Table_title_BR"/>
    <w:basedOn w:val="Normal"/>
    <w:next w:val="Tablehead"/>
    <w:rsid w:val="00975BA2"/>
    <w:pPr>
      <w:keepNext/>
      <w:keepLines/>
      <w:spacing w:before="0" w:after="120"/>
      <w:jc w:val="center"/>
    </w:pPr>
    <w:rPr>
      <w:b/>
    </w:rPr>
  </w:style>
  <w:style w:type="paragraph" w:customStyle="1" w:styleId="Infodoc">
    <w:name w:val="Infodoc"/>
    <w:basedOn w:val="Normal"/>
    <w:rsid w:val="00975BA2"/>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75BA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75BA2"/>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75BA2"/>
    <w:pPr>
      <w:keepNext/>
      <w:keepLines/>
      <w:spacing w:before="480" w:after="80"/>
      <w:jc w:val="center"/>
    </w:pPr>
    <w:rPr>
      <w:caps/>
      <w:sz w:val="28"/>
    </w:rPr>
  </w:style>
  <w:style w:type="paragraph" w:customStyle="1" w:styleId="Partref">
    <w:name w:val="Part_ref"/>
    <w:basedOn w:val="Normal"/>
    <w:next w:val="Parttitle"/>
    <w:rsid w:val="00975BA2"/>
    <w:pPr>
      <w:keepNext/>
      <w:keepLines/>
      <w:spacing w:before="280"/>
      <w:jc w:val="center"/>
    </w:pPr>
  </w:style>
  <w:style w:type="paragraph" w:customStyle="1" w:styleId="Parttitle">
    <w:name w:val="Part_title"/>
    <w:basedOn w:val="Normal"/>
    <w:next w:val="Normalaftertitle"/>
    <w:rsid w:val="00975BA2"/>
    <w:pPr>
      <w:keepNext/>
      <w:keepLines/>
      <w:spacing w:before="240" w:after="280"/>
      <w:jc w:val="center"/>
    </w:pPr>
    <w:rPr>
      <w:b/>
      <w:sz w:val="28"/>
    </w:rPr>
  </w:style>
  <w:style w:type="paragraph" w:customStyle="1" w:styleId="RecNo">
    <w:name w:val="Rec_No"/>
    <w:basedOn w:val="Normal"/>
    <w:next w:val="Rectitle"/>
    <w:rsid w:val="00975BA2"/>
    <w:pPr>
      <w:keepNext/>
      <w:keepLines/>
      <w:spacing w:before="0"/>
    </w:pPr>
    <w:rPr>
      <w:b/>
      <w:sz w:val="28"/>
    </w:rPr>
  </w:style>
  <w:style w:type="paragraph" w:customStyle="1" w:styleId="QuestionNo">
    <w:name w:val="Question_No"/>
    <w:basedOn w:val="RecNo"/>
    <w:next w:val="Questiontitle"/>
    <w:rsid w:val="00975BA2"/>
  </w:style>
  <w:style w:type="character" w:customStyle="1" w:styleId="Recdef">
    <w:name w:val="Rec_def"/>
    <w:basedOn w:val="DefaultParagraphFont"/>
    <w:rsid w:val="00975BA2"/>
    <w:rPr>
      <w:b/>
    </w:rPr>
  </w:style>
  <w:style w:type="paragraph" w:customStyle="1" w:styleId="Reftext">
    <w:name w:val="Ref_text"/>
    <w:basedOn w:val="Normal"/>
    <w:rsid w:val="00975BA2"/>
    <w:pPr>
      <w:ind w:left="794" w:hanging="794"/>
    </w:pPr>
  </w:style>
  <w:style w:type="paragraph" w:customStyle="1" w:styleId="Reftitle">
    <w:name w:val="Ref_title"/>
    <w:basedOn w:val="Normal"/>
    <w:next w:val="Reftext"/>
    <w:rsid w:val="00975BA2"/>
    <w:pPr>
      <w:spacing w:before="480"/>
      <w:jc w:val="center"/>
    </w:pPr>
    <w:rPr>
      <w:b/>
    </w:rPr>
  </w:style>
  <w:style w:type="paragraph" w:customStyle="1" w:styleId="RepNo">
    <w:name w:val="Rep_No"/>
    <w:basedOn w:val="RecNo"/>
    <w:next w:val="Reptitle"/>
    <w:rsid w:val="00975BA2"/>
  </w:style>
  <w:style w:type="character" w:customStyle="1" w:styleId="Resdef">
    <w:name w:val="Res_def"/>
    <w:basedOn w:val="DefaultParagraphFont"/>
    <w:rsid w:val="00975BA2"/>
    <w:rPr>
      <w:rFonts w:ascii="Times New Roman" w:hAnsi="Times New Roman"/>
      <w:b/>
    </w:rPr>
  </w:style>
  <w:style w:type="paragraph" w:customStyle="1" w:styleId="ResNo">
    <w:name w:val="Res_No"/>
    <w:basedOn w:val="RecNo"/>
    <w:next w:val="Restitle"/>
    <w:rsid w:val="00975BA2"/>
  </w:style>
  <w:style w:type="paragraph" w:customStyle="1" w:styleId="SectionNo">
    <w:name w:val="Section_No"/>
    <w:basedOn w:val="Normal"/>
    <w:next w:val="Sectiontitle"/>
    <w:rsid w:val="00975BA2"/>
    <w:pPr>
      <w:keepNext/>
      <w:keepLines/>
      <w:spacing w:before="480" w:after="80"/>
      <w:jc w:val="center"/>
    </w:pPr>
    <w:rPr>
      <w:caps/>
      <w:sz w:val="28"/>
    </w:rPr>
  </w:style>
  <w:style w:type="paragraph" w:customStyle="1" w:styleId="Sectiontitle">
    <w:name w:val="Section_title"/>
    <w:basedOn w:val="Normal"/>
    <w:next w:val="Normalaftertitle"/>
    <w:rsid w:val="00975BA2"/>
    <w:pPr>
      <w:keepNext/>
      <w:keepLines/>
      <w:spacing w:before="480" w:after="280"/>
      <w:jc w:val="center"/>
    </w:pPr>
    <w:rPr>
      <w:b/>
      <w:sz w:val="28"/>
    </w:rPr>
  </w:style>
  <w:style w:type="paragraph" w:customStyle="1" w:styleId="Source">
    <w:name w:val="Source"/>
    <w:basedOn w:val="Normal"/>
    <w:next w:val="Normalaftertitle"/>
    <w:rsid w:val="00975BA2"/>
    <w:pPr>
      <w:spacing w:before="840" w:after="200"/>
      <w:jc w:val="center"/>
    </w:pPr>
    <w:rPr>
      <w:b/>
      <w:sz w:val="28"/>
    </w:rPr>
  </w:style>
  <w:style w:type="paragraph" w:customStyle="1" w:styleId="FooterSpecial">
    <w:name w:val="Footer Special"/>
    <w:basedOn w:val="Footer"/>
    <w:rsid w:val="00975BA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75BA2"/>
    <w:rPr>
      <w:b/>
      <w:color w:val="auto"/>
    </w:rPr>
  </w:style>
  <w:style w:type="paragraph" w:customStyle="1" w:styleId="Tablelegend">
    <w:name w:val="Table_legend"/>
    <w:basedOn w:val="Normal"/>
    <w:rsid w:val="00975B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75BA2"/>
    <w:pPr>
      <w:keepNext/>
      <w:spacing w:before="0" w:after="120"/>
      <w:jc w:val="center"/>
    </w:pPr>
  </w:style>
  <w:style w:type="paragraph" w:customStyle="1" w:styleId="Title1">
    <w:name w:val="Title 1"/>
    <w:basedOn w:val="Source"/>
    <w:next w:val="Title2"/>
    <w:rsid w:val="00975BA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75BA2"/>
  </w:style>
  <w:style w:type="paragraph" w:customStyle="1" w:styleId="Title3">
    <w:name w:val="Title 3"/>
    <w:basedOn w:val="Title2"/>
    <w:next w:val="Title4"/>
    <w:rsid w:val="00975BA2"/>
    <w:rPr>
      <w:caps w:val="0"/>
    </w:rPr>
  </w:style>
  <w:style w:type="paragraph" w:customStyle="1" w:styleId="Title4">
    <w:name w:val="Title 4"/>
    <w:basedOn w:val="Title3"/>
    <w:next w:val="Heading1"/>
    <w:rsid w:val="00975BA2"/>
    <w:rPr>
      <w:b/>
    </w:rPr>
  </w:style>
  <w:style w:type="paragraph" w:customStyle="1" w:styleId="toc0">
    <w:name w:val="toc 0"/>
    <w:basedOn w:val="Normal"/>
    <w:next w:val="TOC1"/>
    <w:rsid w:val="00975BA2"/>
    <w:pPr>
      <w:tabs>
        <w:tab w:val="clear" w:pos="794"/>
        <w:tab w:val="clear" w:pos="1191"/>
        <w:tab w:val="clear" w:pos="1588"/>
        <w:tab w:val="clear" w:pos="1985"/>
        <w:tab w:val="right" w:pos="9639"/>
      </w:tabs>
    </w:pPr>
    <w:rPr>
      <w:b/>
    </w:rPr>
  </w:style>
  <w:style w:type="paragraph" w:styleId="TOC1">
    <w:name w:val="toc 1"/>
    <w:basedOn w:val="Normal"/>
    <w:semiHidden/>
    <w:rsid w:val="00975BA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75BA2"/>
    <w:pPr>
      <w:spacing w:before="80"/>
      <w:ind w:left="1531" w:hanging="851"/>
    </w:pPr>
  </w:style>
  <w:style w:type="paragraph" w:styleId="TOC3">
    <w:name w:val="toc 3"/>
    <w:basedOn w:val="TOC2"/>
    <w:semiHidden/>
    <w:rsid w:val="00975BA2"/>
  </w:style>
  <w:style w:type="paragraph" w:styleId="TOC4">
    <w:name w:val="toc 4"/>
    <w:basedOn w:val="TOC3"/>
    <w:semiHidden/>
    <w:rsid w:val="00975BA2"/>
  </w:style>
  <w:style w:type="paragraph" w:styleId="TOC5">
    <w:name w:val="toc 5"/>
    <w:basedOn w:val="TOC4"/>
    <w:semiHidden/>
    <w:rsid w:val="00975BA2"/>
  </w:style>
  <w:style w:type="paragraph" w:styleId="TOC6">
    <w:name w:val="toc 6"/>
    <w:basedOn w:val="TOC4"/>
    <w:semiHidden/>
    <w:rsid w:val="00975BA2"/>
  </w:style>
  <w:style w:type="paragraph" w:styleId="TOC7">
    <w:name w:val="toc 7"/>
    <w:basedOn w:val="TOC4"/>
    <w:semiHidden/>
    <w:rsid w:val="00975BA2"/>
  </w:style>
  <w:style w:type="paragraph" w:styleId="TOC8">
    <w:name w:val="toc 8"/>
    <w:basedOn w:val="TOC4"/>
    <w:semiHidden/>
    <w:rsid w:val="00975BA2"/>
  </w:style>
  <w:style w:type="paragraph" w:customStyle="1" w:styleId="FiguretitleBR">
    <w:name w:val="Figure_title_BR"/>
    <w:basedOn w:val="TabletitleBR"/>
    <w:next w:val="Figurewithouttitle"/>
    <w:rsid w:val="00975BA2"/>
    <w:pPr>
      <w:keepNext w:val="0"/>
      <w:spacing w:after="480"/>
    </w:pPr>
  </w:style>
  <w:style w:type="paragraph" w:customStyle="1" w:styleId="FigureNoBR">
    <w:name w:val="Figure_No_BR"/>
    <w:basedOn w:val="Normal"/>
    <w:next w:val="FiguretitleBR"/>
    <w:rsid w:val="00975BA2"/>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929C8"/>
    <w:rPr>
      <w:color w:val="0000FF" w:themeColor="hyperlink"/>
      <w:u w:val="single"/>
    </w:rPr>
  </w:style>
  <w:style w:type="character" w:styleId="PlaceholderText">
    <w:name w:val="Placeholder Text"/>
    <w:basedOn w:val="DefaultParagraphFont"/>
    <w:uiPriority w:val="99"/>
    <w:semiHidden/>
    <w:rsid w:val="00525848"/>
    <w:rPr>
      <w:color w:val="808080"/>
    </w:rPr>
  </w:style>
  <w:style w:type="paragraph" w:styleId="Title">
    <w:name w:val="Title"/>
    <w:basedOn w:val="Normal"/>
    <w:link w:val="TitleChar"/>
    <w:qFormat/>
    <w:rsid w:val="001C6A34"/>
    <w:pPr>
      <w:tabs>
        <w:tab w:val="clear" w:pos="794"/>
        <w:tab w:val="clear" w:pos="1191"/>
        <w:tab w:val="clear" w:pos="1588"/>
        <w:tab w:val="clear" w:pos="1985"/>
      </w:tabs>
      <w:jc w:val="center"/>
    </w:pPr>
    <w:rPr>
      <w:b/>
      <w:sz w:val="22"/>
      <w:lang w:val="en-US"/>
    </w:rPr>
  </w:style>
  <w:style w:type="character" w:customStyle="1" w:styleId="TitleChar">
    <w:name w:val="Title Char"/>
    <w:basedOn w:val="DefaultParagraphFont"/>
    <w:link w:val="Title"/>
    <w:rsid w:val="001C6A34"/>
    <w:rPr>
      <w:rFonts w:ascii="Times New Roman" w:hAnsi="Times New Roman"/>
      <w:b/>
      <w:sz w:val="22"/>
      <w:lang w:eastAsia="en-US"/>
    </w:rPr>
  </w:style>
  <w:style w:type="paragraph" w:customStyle="1" w:styleId="Table">
    <w:name w:val="Table_#"/>
    <w:basedOn w:val="Normal"/>
    <w:next w:val="Normal"/>
    <w:rsid w:val="001C6A34"/>
    <w:pPr>
      <w:spacing w:before="567" w:after="113"/>
      <w:jc w:val="center"/>
    </w:pPr>
    <w:rPr>
      <w:sz w:val="22"/>
    </w:rPr>
  </w:style>
  <w:style w:type="paragraph" w:customStyle="1" w:styleId="Annex">
    <w:name w:val="Annex_#"/>
    <w:basedOn w:val="Normal"/>
    <w:next w:val="Normal"/>
    <w:rsid w:val="001C6A34"/>
    <w:pPr>
      <w:keepNext/>
      <w:keepLines/>
      <w:overflowPunct/>
      <w:autoSpaceDE/>
      <w:autoSpaceDN/>
      <w:adjustRightInd/>
      <w:spacing w:before="480" w:after="80"/>
      <w:jc w:val="center"/>
      <w:textAlignment w:val="auto"/>
    </w:pPr>
    <w:rPr>
      <w:rFonts w:eastAsia="Times New Roman"/>
      <w:caps/>
    </w:rPr>
  </w:style>
  <w:style w:type="paragraph" w:customStyle="1" w:styleId="AnnexTitle">
    <w:name w:val="Annex_Title"/>
    <w:basedOn w:val="Normal"/>
    <w:next w:val="Normal"/>
    <w:rsid w:val="001C6A34"/>
    <w:pPr>
      <w:keepNext/>
      <w:keepLines/>
      <w:overflowPunct/>
      <w:autoSpaceDE/>
      <w:autoSpaceDN/>
      <w:adjustRightInd/>
      <w:spacing w:before="240" w:after="280"/>
      <w:jc w:val="center"/>
      <w:textAlignment w:val="auto"/>
    </w:pPr>
    <w:rPr>
      <w:rFonts w:eastAsia="Times New Roman"/>
      <w:b/>
    </w:rPr>
  </w:style>
  <w:style w:type="paragraph" w:styleId="BalloonText">
    <w:name w:val="Balloon Text"/>
    <w:basedOn w:val="Normal"/>
    <w:link w:val="BalloonTextChar"/>
    <w:rsid w:val="002A4130"/>
    <w:pPr>
      <w:spacing w:before="0"/>
    </w:pPr>
    <w:rPr>
      <w:rFonts w:ascii="Tahoma" w:hAnsi="Tahoma" w:cs="Tahoma"/>
      <w:sz w:val="16"/>
      <w:szCs w:val="16"/>
    </w:rPr>
  </w:style>
  <w:style w:type="character" w:customStyle="1" w:styleId="BalloonTextChar">
    <w:name w:val="Balloon Text Char"/>
    <w:basedOn w:val="DefaultParagraphFont"/>
    <w:link w:val="BalloonText"/>
    <w:rsid w:val="002A4130"/>
    <w:rPr>
      <w:rFonts w:ascii="Tahoma" w:hAnsi="Tahoma" w:cs="Tahoma"/>
      <w:sz w:val="16"/>
      <w:szCs w:val="16"/>
      <w:lang w:val="en-GB" w:eastAsia="en-US"/>
    </w:rPr>
  </w:style>
  <w:style w:type="character" w:customStyle="1" w:styleId="FooterChar">
    <w:name w:val="Footer Char"/>
    <w:basedOn w:val="DefaultParagraphFont"/>
    <w:link w:val="Footer"/>
    <w:rsid w:val="006415B0"/>
    <w:rPr>
      <w:rFonts w:ascii="Times New Roman" w:hAnsi="Times New Roman"/>
      <w:caps/>
      <w:noProof/>
      <w:sz w:val="16"/>
      <w:lang w:val="en-GB" w:eastAsia="en-US"/>
    </w:rPr>
  </w:style>
  <w:style w:type="character" w:customStyle="1" w:styleId="HeaderChar">
    <w:name w:val="Header Char"/>
    <w:basedOn w:val="DefaultParagraphFont"/>
    <w:link w:val="Header"/>
    <w:rsid w:val="006415B0"/>
    <w:rPr>
      <w:rFonts w:ascii="Times New Roman" w:hAnsi="Times New Roman"/>
      <w:sz w:val="18"/>
      <w:lang w:val="en-GB" w:eastAsia="en-US"/>
    </w:rPr>
  </w:style>
  <w:style w:type="paragraph" w:customStyle="1" w:styleId="Reasons">
    <w:name w:val="Reasons"/>
    <w:basedOn w:val="Normal"/>
    <w:qFormat/>
    <w:rsid w:val="00034D6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A84D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5711980">
      <w:bodyDiv w:val="1"/>
      <w:marLeft w:val="0"/>
      <w:marRight w:val="0"/>
      <w:marTop w:val="0"/>
      <w:marBottom w:val="0"/>
      <w:divBdr>
        <w:top w:val="none" w:sz="0" w:space="0" w:color="auto"/>
        <w:left w:val="none" w:sz="0" w:space="0" w:color="auto"/>
        <w:bottom w:val="none" w:sz="0" w:space="0" w:color="auto"/>
        <w:right w:val="none" w:sz="0" w:space="0" w:color="auto"/>
      </w:divBdr>
    </w:div>
    <w:div w:id="200713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delegate-reg-info/en"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itu.int/ITU-R/go/delegate-reg-info/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R/go/WRS-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ngw\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C7989-506E-42E2-AE77-5BD78FD9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10</TotalTime>
  <Pages>4</Pages>
  <Words>1796</Words>
  <Characters>2319</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4107</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yangw</dc:creator>
  <cp:lastModifiedBy>millet</cp:lastModifiedBy>
  <cp:revision>7</cp:revision>
  <cp:lastPrinted>2012-07-17T09:37:00Z</cp:lastPrinted>
  <dcterms:created xsi:type="dcterms:W3CDTF">2012-07-16T12:38:00Z</dcterms:created>
  <dcterms:modified xsi:type="dcterms:W3CDTF">2012-07-17T09:40:00Z</dcterms:modified>
</cp:coreProperties>
</file>