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4394"/>
      </w:tblGrid>
      <w:tr w:rsidR="00E76406" w:rsidRPr="00647B07" w:rsidTr="00E76406">
        <w:trPr>
          <w:cantSplit/>
        </w:trPr>
        <w:tc>
          <w:tcPr>
            <w:tcW w:w="5387" w:type="dxa"/>
            <w:vAlign w:val="center"/>
          </w:tcPr>
          <w:p w:rsidR="00E76406" w:rsidRPr="00647B07" w:rsidRDefault="00E76406" w:rsidP="00C15BDF">
            <w:pPr>
              <w:tabs>
                <w:tab w:val="right" w:pos="8732"/>
              </w:tabs>
              <w:spacing w:before="0"/>
              <w:rPr>
                <w:rFonts w:ascii="Arial" w:hAnsi="Arial" w:cs="Arial"/>
                <w:i/>
                <w:iCs/>
                <w:sz w:val="28"/>
                <w:szCs w:val="28"/>
                <w:lang w:val="ru-RU"/>
              </w:rPr>
            </w:pPr>
            <w:r w:rsidRPr="00647B07">
              <w:rPr>
                <w:rFonts w:ascii="Arial" w:hAnsi="Arial" w:cs="Arial"/>
                <w:i/>
                <w:iCs/>
                <w:sz w:val="28"/>
                <w:szCs w:val="28"/>
                <w:lang w:val="ru-RU"/>
              </w:rPr>
              <w:t xml:space="preserve">Бюро стандартизации </w:t>
            </w:r>
            <w:r w:rsidRPr="00647B07">
              <w:rPr>
                <w:rFonts w:ascii="Arial" w:hAnsi="Arial" w:cs="Arial"/>
                <w:i/>
                <w:i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4394" w:type="dxa"/>
            <w:vAlign w:val="center"/>
          </w:tcPr>
          <w:p w:rsidR="00E76406" w:rsidRPr="00647B07" w:rsidRDefault="00E76406" w:rsidP="00E76406">
            <w:pPr>
              <w:tabs>
                <w:tab w:val="right" w:pos="8732"/>
              </w:tabs>
              <w:spacing w:before="0"/>
              <w:rPr>
                <w:rFonts w:ascii="Arial" w:hAnsi="Arial" w:cs="Arial"/>
                <w:i/>
                <w:iCs/>
                <w:color w:val="FFFFFF"/>
                <w:sz w:val="28"/>
                <w:szCs w:val="28"/>
                <w:lang w:val="ru-RU"/>
              </w:rPr>
            </w:pPr>
            <w:r w:rsidRPr="00647B07">
              <w:rPr>
                <w:rFonts w:ascii="Arial" w:hAnsi="Arial" w:cs="Arial"/>
                <w:i/>
                <w:iCs/>
                <w:sz w:val="28"/>
                <w:szCs w:val="28"/>
                <w:lang w:val="ru-RU"/>
              </w:rPr>
              <w:t>Бюро развития</w:t>
            </w:r>
            <w:r w:rsidRPr="00647B07">
              <w:rPr>
                <w:rFonts w:ascii="Arial" w:hAnsi="Arial" w:cs="Arial"/>
                <w:i/>
                <w:iCs/>
                <w:sz w:val="28"/>
                <w:szCs w:val="28"/>
                <w:lang w:val="ru-RU"/>
              </w:rPr>
              <w:br/>
              <w:t>электросвязи</w:t>
            </w:r>
            <w:bookmarkStart w:id="0" w:name="ditulogo"/>
            <w:bookmarkEnd w:id="0"/>
          </w:p>
        </w:tc>
      </w:tr>
      <w:tr w:rsidR="00E76406" w:rsidRPr="00647B07" w:rsidTr="00E76406">
        <w:trPr>
          <w:cantSplit/>
          <w:trHeight w:val="221"/>
        </w:trPr>
        <w:tc>
          <w:tcPr>
            <w:tcW w:w="5387" w:type="dxa"/>
            <w:vAlign w:val="center"/>
          </w:tcPr>
          <w:p w:rsidR="00E76406" w:rsidRPr="00647B07" w:rsidRDefault="00E76406" w:rsidP="007E018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394" w:type="dxa"/>
          </w:tcPr>
          <w:p w:rsidR="00E76406" w:rsidRPr="00647B07" w:rsidRDefault="00E76406" w:rsidP="007E0180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Y="706"/>
        <w:tblW w:w="9781" w:type="dxa"/>
        <w:tblCellMar>
          <w:left w:w="0" w:type="dxa"/>
          <w:right w:w="0" w:type="dxa"/>
        </w:tblCellMar>
        <w:tblLook w:val="01E0"/>
      </w:tblPr>
      <w:tblGrid>
        <w:gridCol w:w="7986"/>
        <w:gridCol w:w="1795"/>
      </w:tblGrid>
      <w:tr w:rsidR="00280868" w:rsidRPr="00647B07" w:rsidTr="00280868">
        <w:tc>
          <w:tcPr>
            <w:tcW w:w="7986" w:type="dxa"/>
            <w:vAlign w:val="center"/>
          </w:tcPr>
          <w:p w:rsidR="00280868" w:rsidRPr="00647B07" w:rsidRDefault="00280868" w:rsidP="002808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647B07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795" w:type="dxa"/>
          </w:tcPr>
          <w:p w:rsidR="00280868" w:rsidRPr="00647B07" w:rsidRDefault="00884A62" w:rsidP="00280868">
            <w:pPr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lang w:val="ru-RU"/>
              </w:rPr>
            </w:pPr>
            <w:r w:rsidRPr="00884A62">
              <w:rPr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4.25pt">
                  <v:imagedata r:id="rId8" o:title="sigleITU"/>
                </v:shape>
              </w:pict>
            </w:r>
          </w:p>
        </w:tc>
      </w:tr>
    </w:tbl>
    <w:p w:rsidR="00762D3C" w:rsidRPr="00647B07" w:rsidRDefault="00762D3C" w:rsidP="003832CA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360" w:after="360"/>
        <w:rPr>
          <w:szCs w:val="22"/>
          <w:lang w:val="ru-RU"/>
        </w:rPr>
      </w:pPr>
      <w:r w:rsidRPr="00647B07">
        <w:rPr>
          <w:szCs w:val="22"/>
          <w:lang w:val="ru-RU"/>
        </w:rPr>
        <w:tab/>
        <w:t xml:space="preserve">Женева, </w:t>
      </w:r>
      <w:r w:rsidR="003832CA">
        <w:rPr>
          <w:szCs w:val="22"/>
          <w:lang w:val="ru-RU"/>
        </w:rPr>
        <w:t>1 февраля</w:t>
      </w:r>
      <w:r w:rsidR="006529AF" w:rsidRPr="00647B07">
        <w:rPr>
          <w:szCs w:val="22"/>
          <w:lang w:val="ru-RU"/>
        </w:rPr>
        <w:t xml:space="preserve"> 20</w:t>
      </w:r>
      <w:r w:rsidR="00C70411" w:rsidRPr="00647B07">
        <w:rPr>
          <w:szCs w:val="22"/>
          <w:lang w:val="ru-RU"/>
        </w:rPr>
        <w:t>1</w:t>
      </w:r>
      <w:r w:rsidR="003832CA">
        <w:rPr>
          <w:szCs w:val="22"/>
          <w:lang w:val="ru-RU"/>
        </w:rPr>
        <w:t>1</w:t>
      </w:r>
      <w:r w:rsidR="006529AF" w:rsidRPr="00647B07">
        <w:rPr>
          <w:szCs w:val="22"/>
          <w:lang w:val="ru-RU"/>
        </w:rPr>
        <w:t xml:space="preserve"> года</w:t>
      </w: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8"/>
        <w:gridCol w:w="2800"/>
        <w:gridCol w:w="1623"/>
        <w:gridCol w:w="3480"/>
      </w:tblGrid>
      <w:tr w:rsidR="00E54D46" w:rsidRPr="00647B07" w:rsidTr="00E76406">
        <w:trPr>
          <w:cantSplit/>
          <w:trHeight w:val="340"/>
        </w:trPr>
        <w:tc>
          <w:tcPr>
            <w:tcW w:w="1728" w:type="dxa"/>
          </w:tcPr>
          <w:p w:rsidR="00E54D46" w:rsidRPr="00647B07" w:rsidRDefault="00E54D46" w:rsidP="00EA5FF7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Осн.:</w:t>
            </w:r>
          </w:p>
        </w:tc>
        <w:tc>
          <w:tcPr>
            <w:tcW w:w="2800" w:type="dxa"/>
          </w:tcPr>
          <w:p w:rsidR="00E54D46" w:rsidRPr="00647B07" w:rsidRDefault="00E54D46" w:rsidP="00C70411">
            <w:pPr>
              <w:tabs>
                <w:tab w:val="left" w:pos="4111"/>
              </w:tabs>
              <w:spacing w:before="0"/>
              <w:ind w:left="57"/>
              <w:rPr>
                <w:b/>
                <w:szCs w:val="22"/>
                <w:lang w:val="ru-RU"/>
              </w:rPr>
            </w:pPr>
            <w:r w:rsidRPr="00647B07">
              <w:rPr>
                <w:b/>
                <w:szCs w:val="22"/>
                <w:lang w:val="ru-RU"/>
              </w:rPr>
              <w:t xml:space="preserve">Циркуляр </w:t>
            </w:r>
            <w:r w:rsidR="003832CA">
              <w:rPr>
                <w:b/>
                <w:szCs w:val="22"/>
                <w:lang w:val="ru-RU"/>
              </w:rPr>
              <w:t>161</w:t>
            </w:r>
            <w:r w:rsidRPr="00647B07">
              <w:rPr>
                <w:b/>
                <w:szCs w:val="22"/>
                <w:lang w:val="ru-RU"/>
              </w:rPr>
              <w:t xml:space="preserve"> БСЭ</w:t>
            </w:r>
          </w:p>
          <w:p w:rsidR="00E54D46" w:rsidRPr="00647B07" w:rsidRDefault="00E54D46" w:rsidP="0066551F">
            <w:pPr>
              <w:tabs>
                <w:tab w:val="left" w:pos="4111"/>
              </w:tabs>
              <w:spacing w:before="0"/>
              <w:ind w:left="57"/>
              <w:rPr>
                <w:b/>
                <w:szCs w:val="22"/>
                <w:lang w:val="ru-RU"/>
              </w:rPr>
            </w:pPr>
          </w:p>
        </w:tc>
        <w:tc>
          <w:tcPr>
            <w:tcW w:w="1623" w:type="dxa"/>
          </w:tcPr>
          <w:p w:rsidR="00E54D46" w:rsidRPr="00647B07" w:rsidRDefault="00E54D46" w:rsidP="00EA5FF7">
            <w:pPr>
              <w:tabs>
                <w:tab w:val="left" w:pos="4111"/>
              </w:tabs>
              <w:spacing w:before="0"/>
              <w:ind w:left="57"/>
              <w:rPr>
                <w:b/>
                <w:szCs w:val="22"/>
                <w:lang w:val="ru-RU"/>
              </w:rPr>
            </w:pPr>
            <w:r w:rsidRPr="00647B07">
              <w:rPr>
                <w:bCs/>
                <w:szCs w:val="22"/>
                <w:lang w:val="ru-RU"/>
              </w:rPr>
              <w:t>Осн.:</w:t>
            </w:r>
          </w:p>
        </w:tc>
        <w:tc>
          <w:tcPr>
            <w:tcW w:w="3480" w:type="dxa"/>
          </w:tcPr>
          <w:p w:rsidR="00E54D46" w:rsidRPr="00647B07" w:rsidRDefault="00E54D46" w:rsidP="00C70411">
            <w:pPr>
              <w:tabs>
                <w:tab w:val="left" w:pos="4111"/>
              </w:tabs>
              <w:spacing w:before="0"/>
              <w:ind w:left="57"/>
              <w:rPr>
                <w:b/>
                <w:szCs w:val="22"/>
                <w:lang w:val="ru-RU"/>
              </w:rPr>
            </w:pPr>
            <w:r w:rsidRPr="00647B07">
              <w:rPr>
                <w:b/>
                <w:szCs w:val="22"/>
                <w:lang w:val="ru-RU"/>
              </w:rPr>
              <w:t xml:space="preserve">Циркуляр </w:t>
            </w:r>
            <w:r w:rsidR="00C71AB7" w:rsidRPr="00647B07">
              <w:rPr>
                <w:b/>
                <w:szCs w:val="22"/>
                <w:lang w:val="ru-RU"/>
              </w:rPr>
              <w:t>CA/195 БР</w:t>
            </w:r>
          </w:p>
          <w:p w:rsidR="00E54D46" w:rsidRPr="00647B07" w:rsidRDefault="00E54D46" w:rsidP="00EA5FF7">
            <w:pPr>
              <w:tabs>
                <w:tab w:val="left" w:pos="4111"/>
              </w:tabs>
              <w:spacing w:before="0"/>
              <w:ind w:left="57"/>
              <w:rPr>
                <w:b/>
                <w:szCs w:val="22"/>
                <w:lang w:val="ru-RU"/>
              </w:rPr>
            </w:pPr>
          </w:p>
        </w:tc>
      </w:tr>
      <w:tr w:rsidR="00E54D46" w:rsidRPr="003832CA" w:rsidTr="00E76406">
        <w:trPr>
          <w:cantSplit/>
        </w:trPr>
        <w:tc>
          <w:tcPr>
            <w:tcW w:w="1728" w:type="dxa"/>
          </w:tcPr>
          <w:p w:rsidR="00E54D46" w:rsidRPr="00647B07" w:rsidRDefault="00E54D46" w:rsidP="00EA5FF7">
            <w:pPr>
              <w:spacing w:before="0"/>
              <w:ind w:left="57"/>
              <w:rPr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Для контактов:</w:t>
            </w:r>
            <w:r w:rsidRPr="00647B07">
              <w:rPr>
                <w:szCs w:val="22"/>
                <w:lang w:val="ru-RU"/>
              </w:rPr>
              <w:br/>
              <w:t>Тел.:</w:t>
            </w:r>
            <w:r w:rsidRPr="00647B07">
              <w:rPr>
                <w:szCs w:val="22"/>
                <w:lang w:val="ru-RU"/>
              </w:rPr>
              <w:br/>
              <w:t>Факс:</w:t>
            </w:r>
            <w:r w:rsidRPr="00647B07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2800" w:type="dxa"/>
          </w:tcPr>
          <w:p w:rsidR="00E54D46" w:rsidRPr="003832CA" w:rsidRDefault="00C71AB7" w:rsidP="00C71AB7">
            <w:pPr>
              <w:tabs>
                <w:tab w:val="left" w:pos="4111"/>
              </w:tabs>
              <w:spacing w:before="0"/>
              <w:rPr>
                <w:szCs w:val="22"/>
                <w:lang w:val="es-ES"/>
              </w:rPr>
            </w:pPr>
            <w:r w:rsidRPr="00647B07">
              <w:rPr>
                <w:szCs w:val="22"/>
                <w:lang w:val="ru-RU"/>
              </w:rPr>
              <w:t>Грэг</w:t>
            </w:r>
            <w:r w:rsidRPr="003832CA">
              <w:rPr>
                <w:szCs w:val="22"/>
                <w:lang w:val="es-ES"/>
              </w:rPr>
              <w:t xml:space="preserve"> </w:t>
            </w:r>
            <w:r w:rsidRPr="00647B07">
              <w:rPr>
                <w:szCs w:val="22"/>
                <w:lang w:val="ru-RU"/>
              </w:rPr>
              <w:t>Джонс</w:t>
            </w:r>
            <w:r w:rsidRPr="003832CA">
              <w:rPr>
                <w:szCs w:val="22"/>
                <w:lang w:val="es-ES"/>
              </w:rPr>
              <w:t xml:space="preserve"> (Greg Jones)</w:t>
            </w:r>
            <w:r w:rsidR="00E54D46" w:rsidRPr="003832CA">
              <w:rPr>
                <w:szCs w:val="22"/>
                <w:lang w:val="es-ES"/>
              </w:rPr>
              <w:br/>
            </w:r>
            <w:r w:rsidRPr="003832CA">
              <w:rPr>
                <w:szCs w:val="22"/>
                <w:lang w:val="es-ES"/>
              </w:rPr>
              <w:t>+ 41 22 730 5515</w:t>
            </w:r>
            <w:r w:rsidRPr="003832CA">
              <w:rPr>
                <w:szCs w:val="22"/>
                <w:lang w:val="es-ES"/>
              </w:rPr>
              <w:br/>
              <w:t>+ 41 22 730 4832</w:t>
            </w:r>
            <w:r w:rsidRPr="003832CA">
              <w:rPr>
                <w:szCs w:val="22"/>
                <w:lang w:val="es-ES"/>
              </w:rPr>
              <w:br/>
            </w:r>
            <w:hyperlink r:id="rId9" w:history="1">
              <w:r w:rsidRPr="003832CA">
                <w:rPr>
                  <w:rStyle w:val="Hyperlink"/>
                  <w:szCs w:val="22"/>
                  <w:lang w:val="es-ES"/>
                </w:rPr>
                <w:t>greg.jones@itu.int</w:t>
              </w:r>
            </w:hyperlink>
          </w:p>
        </w:tc>
        <w:tc>
          <w:tcPr>
            <w:tcW w:w="1623" w:type="dxa"/>
          </w:tcPr>
          <w:p w:rsidR="00E54D46" w:rsidRPr="00647B07" w:rsidRDefault="00E54D46" w:rsidP="00EA5FF7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Для контактов:</w:t>
            </w:r>
          </w:p>
          <w:p w:rsidR="00E54D46" w:rsidRPr="00647B07" w:rsidRDefault="00E54D46" w:rsidP="00EA5FF7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Тел.:</w:t>
            </w:r>
            <w:r w:rsidRPr="00647B07">
              <w:rPr>
                <w:szCs w:val="22"/>
                <w:lang w:val="ru-RU"/>
              </w:rPr>
              <w:br/>
              <w:t>Факс:</w:t>
            </w:r>
            <w:r w:rsidRPr="00647B07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480" w:type="dxa"/>
          </w:tcPr>
          <w:p w:rsidR="00E54D46" w:rsidRPr="003832CA" w:rsidRDefault="00C71AB7" w:rsidP="00C71AB7">
            <w:pPr>
              <w:spacing w:before="0"/>
              <w:ind w:left="57"/>
              <w:rPr>
                <w:szCs w:val="22"/>
                <w:lang w:val="fr-CH"/>
              </w:rPr>
            </w:pPr>
            <w:r w:rsidRPr="00647B07">
              <w:rPr>
                <w:color w:val="000000"/>
                <w:szCs w:val="22"/>
                <w:lang w:val="ru-RU"/>
              </w:rPr>
              <w:t>Филипп</w:t>
            </w:r>
            <w:r w:rsidRPr="003832CA">
              <w:rPr>
                <w:color w:val="000000"/>
                <w:szCs w:val="22"/>
                <w:lang w:val="fr-CH"/>
              </w:rPr>
              <w:t xml:space="preserve"> </w:t>
            </w:r>
            <w:r w:rsidRPr="00647B07">
              <w:rPr>
                <w:color w:val="000000"/>
                <w:szCs w:val="22"/>
                <w:lang w:val="ru-RU"/>
              </w:rPr>
              <w:t>Обино</w:t>
            </w:r>
            <w:r w:rsidRPr="003832CA">
              <w:rPr>
                <w:color w:val="000000"/>
                <w:szCs w:val="22"/>
                <w:lang w:val="fr-CH"/>
              </w:rPr>
              <w:t xml:space="preserve"> (Philippe Aubineau)</w:t>
            </w:r>
            <w:r w:rsidR="00E54D46" w:rsidRPr="003832CA">
              <w:rPr>
                <w:szCs w:val="22"/>
                <w:lang w:val="fr-CH"/>
              </w:rPr>
              <w:br/>
            </w:r>
            <w:r w:rsidRPr="003832CA">
              <w:rPr>
                <w:szCs w:val="22"/>
                <w:lang w:val="fr-CH"/>
              </w:rPr>
              <w:t>+ 41 22 730 5992</w:t>
            </w:r>
            <w:r w:rsidRPr="003832CA">
              <w:rPr>
                <w:szCs w:val="22"/>
                <w:lang w:val="fr-CH"/>
              </w:rPr>
              <w:br/>
              <w:t>+ 41 22 730 5806</w:t>
            </w:r>
            <w:r w:rsidRPr="003832CA">
              <w:rPr>
                <w:szCs w:val="22"/>
                <w:lang w:val="fr-CH"/>
              </w:rPr>
              <w:br/>
            </w:r>
            <w:hyperlink r:id="rId10" w:history="1">
              <w:r w:rsidRPr="003832CA">
                <w:rPr>
                  <w:rStyle w:val="Hyperlink"/>
                  <w:szCs w:val="22"/>
                  <w:lang w:val="fr-CH"/>
                </w:rPr>
                <w:t>philippe.aubineau@itu.int</w:t>
              </w:r>
            </w:hyperlink>
            <w:r w:rsidR="00C37B93" w:rsidRPr="003832CA">
              <w:rPr>
                <w:szCs w:val="22"/>
                <w:lang w:val="fr-CH"/>
              </w:rPr>
              <w:br/>
            </w:r>
          </w:p>
        </w:tc>
      </w:tr>
      <w:tr w:rsidR="00C37B93" w:rsidRPr="003832CA" w:rsidTr="00E76406">
        <w:trPr>
          <w:cantSplit/>
        </w:trPr>
        <w:tc>
          <w:tcPr>
            <w:tcW w:w="1728" w:type="dxa"/>
          </w:tcPr>
          <w:p w:rsidR="00C37B93" w:rsidRPr="003832CA" w:rsidRDefault="00C37B93" w:rsidP="00EA5FF7">
            <w:pPr>
              <w:spacing w:before="0"/>
              <w:ind w:left="57"/>
              <w:rPr>
                <w:szCs w:val="22"/>
                <w:lang w:val="fr-CH"/>
              </w:rPr>
            </w:pPr>
          </w:p>
        </w:tc>
        <w:tc>
          <w:tcPr>
            <w:tcW w:w="2800" w:type="dxa"/>
          </w:tcPr>
          <w:p w:rsidR="00C37B93" w:rsidRPr="003832CA" w:rsidRDefault="00C37B93" w:rsidP="0066551F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fr-CH"/>
              </w:rPr>
            </w:pPr>
          </w:p>
        </w:tc>
        <w:tc>
          <w:tcPr>
            <w:tcW w:w="5103" w:type="dxa"/>
            <w:gridSpan w:val="2"/>
          </w:tcPr>
          <w:p w:rsidR="00C37B93" w:rsidRPr="00647B07" w:rsidRDefault="00C37B93" w:rsidP="00C37B93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–</w:t>
            </w:r>
            <w:r w:rsidRPr="00647B07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C37B93" w:rsidRPr="00647B07" w:rsidRDefault="00C71AB7" w:rsidP="00C37B93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–</w:t>
            </w:r>
            <w:r w:rsidRPr="00647B07">
              <w:rPr>
                <w:szCs w:val="22"/>
                <w:lang w:val="ru-RU"/>
              </w:rPr>
              <w:tab/>
              <w:t>Членам Секторов МСЭ-Т и МСЭ-R</w:t>
            </w:r>
          </w:p>
          <w:p w:rsidR="00C37B93" w:rsidRPr="00647B07" w:rsidRDefault="00C37B93" w:rsidP="00C37B93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–</w:t>
            </w:r>
            <w:r w:rsidRPr="00647B07">
              <w:rPr>
                <w:szCs w:val="22"/>
                <w:lang w:val="ru-RU"/>
              </w:rPr>
              <w:tab/>
              <w:t>Ассоциированным членам МСЭ-Т и МСЭ-</w:t>
            </w:r>
            <w:r w:rsidR="00C71AB7" w:rsidRPr="00647B07">
              <w:rPr>
                <w:szCs w:val="22"/>
                <w:lang w:val="ru-RU"/>
              </w:rPr>
              <w:t>R</w:t>
            </w:r>
          </w:p>
          <w:p w:rsidR="00C71AB7" w:rsidRPr="00647B07" w:rsidRDefault="00C71AB7" w:rsidP="00C71AB7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sym w:font="Symbol" w:char="F02D"/>
            </w:r>
            <w:r w:rsidRPr="00647B07">
              <w:rPr>
                <w:szCs w:val="22"/>
                <w:lang w:val="ru-RU"/>
              </w:rPr>
              <w:tab/>
            </w:r>
            <w:r w:rsidRPr="00647B07">
              <w:rPr>
                <w:color w:val="000000"/>
                <w:szCs w:val="22"/>
                <w:lang w:val="ru-RU"/>
              </w:rPr>
              <w:t xml:space="preserve">Академическим организациям – </w:t>
            </w:r>
            <w:r w:rsidRPr="00647B07">
              <w:rPr>
                <w:szCs w:val="22"/>
                <w:lang w:val="ru-RU"/>
              </w:rPr>
              <w:t>членам МСЭ-Т и </w:t>
            </w:r>
            <w:r w:rsidRPr="00647B07">
              <w:rPr>
                <w:color w:val="000000"/>
                <w:szCs w:val="22"/>
                <w:lang w:val="ru-RU"/>
              </w:rPr>
              <w:t>МСЭ-R</w:t>
            </w:r>
          </w:p>
        </w:tc>
      </w:tr>
    </w:tbl>
    <w:p w:rsidR="00762D3C" w:rsidRPr="00647B07" w:rsidRDefault="00762D3C" w:rsidP="00280868">
      <w:pPr>
        <w:rPr>
          <w:szCs w:val="22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371"/>
      </w:tblGrid>
      <w:tr w:rsidR="00762D3C" w:rsidRPr="003832CA" w:rsidTr="00E76406">
        <w:trPr>
          <w:cantSplit/>
          <w:trHeight w:val="680"/>
        </w:trPr>
        <w:tc>
          <w:tcPr>
            <w:tcW w:w="1260" w:type="dxa"/>
          </w:tcPr>
          <w:p w:rsidR="00762D3C" w:rsidRPr="00647B07" w:rsidRDefault="00762D3C" w:rsidP="00EA5FF7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ru-RU"/>
              </w:rPr>
            </w:pPr>
            <w:bookmarkStart w:id="1" w:name="Addressee_E"/>
            <w:bookmarkEnd w:id="1"/>
            <w:r w:rsidRPr="00647B07">
              <w:rPr>
                <w:szCs w:val="22"/>
                <w:lang w:val="ru-RU"/>
              </w:rPr>
              <w:t>Предмет:</w:t>
            </w:r>
          </w:p>
        </w:tc>
        <w:tc>
          <w:tcPr>
            <w:tcW w:w="8371" w:type="dxa"/>
          </w:tcPr>
          <w:p w:rsidR="00762D3C" w:rsidRPr="00647B07" w:rsidRDefault="00C71AB7" w:rsidP="00231E38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2"/>
                <w:lang w:val="ru-RU"/>
              </w:rPr>
            </w:pPr>
            <w:r w:rsidRPr="00647B07">
              <w:rPr>
                <w:b/>
                <w:szCs w:val="22"/>
                <w:lang w:val="ru-RU" w:eastAsia="ja-JP"/>
              </w:rPr>
              <w:t xml:space="preserve">Форум МСЭ по технической совместимости между системами электросвязи </w:t>
            </w:r>
            <w:r w:rsidRPr="00647B07">
              <w:rPr>
                <w:b/>
                <w:szCs w:val="22"/>
                <w:lang w:val="ru-RU" w:eastAsia="ja-JP"/>
              </w:rPr>
              <w:br/>
            </w:r>
            <w:r w:rsidR="00231E38" w:rsidRPr="00647B07">
              <w:rPr>
                <w:b/>
                <w:szCs w:val="22"/>
                <w:lang w:val="ru-RU" w:eastAsia="ja-JP"/>
              </w:rPr>
              <w:t xml:space="preserve">с использованием </w:t>
            </w:r>
            <w:r w:rsidRPr="00647B07">
              <w:rPr>
                <w:b/>
                <w:szCs w:val="22"/>
                <w:lang w:val="ru-RU" w:eastAsia="ja-JP"/>
              </w:rPr>
              <w:t>лини</w:t>
            </w:r>
            <w:r w:rsidR="003832CA">
              <w:rPr>
                <w:b/>
                <w:szCs w:val="22"/>
                <w:lang w:val="ru-RU" w:eastAsia="ja-JP"/>
              </w:rPr>
              <w:t>й</w:t>
            </w:r>
            <w:r w:rsidRPr="00647B07">
              <w:rPr>
                <w:b/>
                <w:szCs w:val="22"/>
                <w:lang w:val="ru-RU" w:eastAsia="ja-JP"/>
              </w:rPr>
              <w:t xml:space="preserve"> электропередачи </w:t>
            </w:r>
            <w:r w:rsidRPr="00647B07">
              <w:rPr>
                <w:b/>
                <w:szCs w:val="22"/>
                <w:lang w:val="ru-RU"/>
              </w:rPr>
              <w:t xml:space="preserve">(PLT) и службами радиосвязи, </w:t>
            </w:r>
            <w:r w:rsidRPr="00647B07">
              <w:rPr>
                <w:b/>
                <w:szCs w:val="22"/>
                <w:lang w:val="ru-RU"/>
              </w:rPr>
              <w:br/>
              <w:t>Женева, 27 мая 2011 года</w:t>
            </w:r>
          </w:p>
        </w:tc>
      </w:tr>
    </w:tbl>
    <w:p w:rsidR="00C71AB7" w:rsidRPr="00647B07" w:rsidRDefault="00C71AB7" w:rsidP="00280868">
      <w:pPr>
        <w:spacing w:before="480"/>
        <w:rPr>
          <w:szCs w:val="22"/>
          <w:lang w:val="ru-RU"/>
        </w:rPr>
      </w:pPr>
      <w:bookmarkStart w:id="2" w:name="StartTyping_E"/>
      <w:bookmarkEnd w:id="2"/>
      <w:r w:rsidRPr="00647B07">
        <w:rPr>
          <w:szCs w:val="22"/>
          <w:lang w:val="ru-RU"/>
        </w:rPr>
        <w:t>Уважаемая госпожа,</w:t>
      </w:r>
      <w:r w:rsidRPr="00647B07">
        <w:rPr>
          <w:szCs w:val="22"/>
          <w:lang w:val="ru-RU"/>
        </w:rPr>
        <w:br/>
        <w:t>уважаемый господин,</w:t>
      </w:r>
    </w:p>
    <w:p w:rsidR="00C71AB7" w:rsidRPr="00647B07" w:rsidRDefault="00C71AB7" w:rsidP="003832CA">
      <w:pPr>
        <w:spacing w:before="240"/>
        <w:rPr>
          <w:szCs w:val="22"/>
          <w:lang w:val="ru-RU"/>
        </w:rPr>
      </w:pPr>
      <w:bookmarkStart w:id="3" w:name="suitetext"/>
      <w:bookmarkStart w:id="4" w:name="text"/>
      <w:bookmarkEnd w:id="3"/>
      <w:bookmarkEnd w:id="4"/>
      <w:r w:rsidRPr="00647B07">
        <w:rPr>
          <w:bCs/>
          <w:szCs w:val="22"/>
          <w:lang w:val="ru-RU"/>
        </w:rPr>
        <w:t>1</w:t>
      </w:r>
      <w:r w:rsidRPr="00647B07">
        <w:rPr>
          <w:szCs w:val="22"/>
          <w:lang w:val="ru-RU"/>
        </w:rPr>
        <w:tab/>
        <w:t xml:space="preserve">Хотели бы сообщить </w:t>
      </w:r>
      <w:r w:rsidR="003832CA" w:rsidRPr="00647B07">
        <w:rPr>
          <w:szCs w:val="22"/>
          <w:lang w:val="ru-RU"/>
        </w:rPr>
        <w:t>Вам</w:t>
      </w:r>
      <w:r w:rsidRPr="00647B07">
        <w:rPr>
          <w:szCs w:val="22"/>
          <w:lang w:val="ru-RU"/>
        </w:rPr>
        <w:t xml:space="preserve">, что </w:t>
      </w:r>
      <w:r w:rsidRPr="00647B07">
        <w:rPr>
          <w:bCs/>
          <w:szCs w:val="22"/>
          <w:lang w:val="ru-RU" w:eastAsia="ja-JP"/>
        </w:rPr>
        <w:t>Форум МСЭ "</w:t>
      </w:r>
      <w:r w:rsidRPr="00647B07">
        <w:rPr>
          <w:b/>
          <w:szCs w:val="22"/>
          <w:lang w:val="ru-RU" w:eastAsia="ja-JP"/>
        </w:rPr>
        <w:t xml:space="preserve">Техническая совместимость между системами электросвязи </w:t>
      </w:r>
      <w:r w:rsidR="003832CA">
        <w:rPr>
          <w:b/>
          <w:szCs w:val="22"/>
          <w:lang w:val="ru-RU" w:eastAsia="ja-JP"/>
        </w:rPr>
        <w:t xml:space="preserve">с использованием </w:t>
      </w:r>
      <w:r w:rsidRPr="00647B07">
        <w:rPr>
          <w:b/>
          <w:szCs w:val="22"/>
          <w:lang w:val="ru-RU" w:eastAsia="ja-JP"/>
        </w:rPr>
        <w:t>лини</w:t>
      </w:r>
      <w:r w:rsidR="003832CA">
        <w:rPr>
          <w:b/>
          <w:szCs w:val="22"/>
          <w:lang w:val="ru-RU" w:eastAsia="ja-JP"/>
        </w:rPr>
        <w:t>й</w:t>
      </w:r>
      <w:r w:rsidRPr="00647B07">
        <w:rPr>
          <w:b/>
          <w:szCs w:val="22"/>
          <w:lang w:val="ru-RU" w:eastAsia="ja-JP"/>
        </w:rPr>
        <w:t xml:space="preserve"> электропередачи </w:t>
      </w:r>
      <w:r w:rsidRPr="00647B07">
        <w:rPr>
          <w:b/>
          <w:szCs w:val="22"/>
          <w:lang w:val="ru-RU"/>
        </w:rPr>
        <w:t>(PLT) и службами радиосвязи</w:t>
      </w:r>
      <w:r w:rsidRPr="00647B07">
        <w:rPr>
          <w:bCs/>
          <w:szCs w:val="22"/>
          <w:lang w:val="ru-RU"/>
        </w:rPr>
        <w:t>"</w:t>
      </w:r>
      <w:r w:rsidR="00231E38" w:rsidRPr="00647B07">
        <w:rPr>
          <w:szCs w:val="22"/>
          <w:lang w:val="ru-RU"/>
        </w:rPr>
        <w:t xml:space="preserve"> состоится в штаб</w:t>
      </w:r>
      <w:r w:rsidR="00231E38" w:rsidRPr="00647B07">
        <w:rPr>
          <w:szCs w:val="22"/>
          <w:lang w:val="ru-RU"/>
        </w:rPr>
        <w:noBreakHyphen/>
      </w:r>
      <w:r w:rsidRPr="00647B07">
        <w:rPr>
          <w:szCs w:val="22"/>
          <w:lang w:val="ru-RU"/>
        </w:rPr>
        <w:t xml:space="preserve">квартире МСЭ в Женеве 27 мая 2011 года. </w:t>
      </w:r>
    </w:p>
    <w:p w:rsidR="00C71AB7" w:rsidRPr="00647B07" w:rsidRDefault="00C71AB7" w:rsidP="003832CA">
      <w:pPr>
        <w:rPr>
          <w:b/>
          <w:bCs/>
          <w:szCs w:val="22"/>
          <w:lang w:val="ru-RU"/>
        </w:rPr>
      </w:pPr>
      <w:r w:rsidRPr="00647B07">
        <w:rPr>
          <w:szCs w:val="22"/>
          <w:lang w:val="ru-RU"/>
        </w:rPr>
        <w:t>Открытие форума состоится в 09 час. 00 мин.</w:t>
      </w:r>
      <w:r w:rsidR="003832CA">
        <w:rPr>
          <w:szCs w:val="22"/>
          <w:lang w:val="ru-RU"/>
        </w:rPr>
        <w:t xml:space="preserve"> 27 мая 2011 года.</w:t>
      </w:r>
      <w:r w:rsidRPr="00647B07">
        <w:rPr>
          <w:szCs w:val="22"/>
          <w:lang w:val="ru-RU"/>
        </w:rPr>
        <w:t xml:space="preserve"> Он организуется </w:t>
      </w:r>
      <w:r w:rsidR="00231E38" w:rsidRPr="00647B07">
        <w:rPr>
          <w:szCs w:val="22"/>
          <w:lang w:val="ru-RU"/>
        </w:rPr>
        <w:t>в сочетании с серией собраний 1</w:t>
      </w:r>
      <w:r w:rsidR="00231E38" w:rsidRPr="00647B07">
        <w:rPr>
          <w:szCs w:val="22"/>
          <w:lang w:val="ru-RU"/>
        </w:rPr>
        <w:noBreakHyphen/>
      </w:r>
      <w:r w:rsidRPr="00647B07">
        <w:rPr>
          <w:szCs w:val="22"/>
          <w:lang w:val="ru-RU"/>
        </w:rPr>
        <w:t>й</w:t>
      </w:r>
      <w:r w:rsidR="00231E38" w:rsidRPr="00647B07">
        <w:rPr>
          <w:szCs w:val="22"/>
          <w:lang w:val="ru-RU"/>
        </w:rPr>
        <w:t> </w:t>
      </w:r>
      <w:r w:rsidRPr="00647B07">
        <w:rPr>
          <w:szCs w:val="22"/>
          <w:lang w:val="ru-RU"/>
        </w:rPr>
        <w:t xml:space="preserve">Исследовательской комиссии МСЭ-R, которые будут проходить с 25 мая по 3 июня 2011 года. Подробная информация о залах заседаний будет размещена на экранах при входе в </w:t>
      </w:r>
      <w:r w:rsidR="00231E38" w:rsidRPr="00647B07">
        <w:rPr>
          <w:szCs w:val="22"/>
          <w:lang w:val="ru-RU"/>
        </w:rPr>
        <w:t>здания штаб</w:t>
      </w:r>
      <w:r w:rsidR="00231E38" w:rsidRPr="00647B07">
        <w:rPr>
          <w:szCs w:val="22"/>
          <w:lang w:val="ru-RU"/>
        </w:rPr>
        <w:noBreakHyphen/>
      </w:r>
      <w:r w:rsidRPr="00647B07">
        <w:rPr>
          <w:szCs w:val="22"/>
          <w:lang w:val="ru-RU"/>
        </w:rPr>
        <w:t xml:space="preserve">квартиры МСЭ. </w:t>
      </w:r>
      <w:r w:rsidRPr="00647B07">
        <w:rPr>
          <w:b/>
          <w:bCs/>
          <w:szCs w:val="22"/>
          <w:lang w:val="ru-RU"/>
        </w:rPr>
        <w:t>Регистрация участников начнется в 08 час</w:t>
      </w:r>
      <w:r w:rsidRPr="00647B07">
        <w:rPr>
          <w:szCs w:val="22"/>
          <w:lang w:val="ru-RU"/>
        </w:rPr>
        <w:t>.</w:t>
      </w:r>
      <w:r w:rsidRPr="00647B07">
        <w:rPr>
          <w:b/>
          <w:bCs/>
          <w:szCs w:val="22"/>
          <w:lang w:val="ru-RU"/>
        </w:rPr>
        <w:t> 00 мин</w:t>
      </w:r>
      <w:r w:rsidRPr="00647B07">
        <w:rPr>
          <w:szCs w:val="22"/>
          <w:lang w:val="ru-RU"/>
        </w:rPr>
        <w:t>.</w:t>
      </w:r>
      <w:r w:rsidRPr="00647B07">
        <w:rPr>
          <w:b/>
          <w:bCs/>
          <w:szCs w:val="22"/>
          <w:lang w:val="ru-RU"/>
        </w:rPr>
        <w:t xml:space="preserve"> при входе в здание </w:t>
      </w:r>
      <w:r w:rsidRPr="00647B07">
        <w:rPr>
          <w:szCs w:val="22"/>
          <w:lang w:val="ru-RU"/>
        </w:rPr>
        <w:t>"</w:t>
      </w:r>
      <w:r w:rsidRPr="00647B07">
        <w:rPr>
          <w:b/>
          <w:bCs/>
          <w:szCs w:val="22"/>
          <w:lang w:val="ru-RU"/>
        </w:rPr>
        <w:t>Монбрийан</w:t>
      </w:r>
      <w:r w:rsidRPr="00647B07">
        <w:rPr>
          <w:szCs w:val="22"/>
          <w:lang w:val="ru-RU"/>
        </w:rPr>
        <w:t>".</w:t>
      </w:r>
    </w:p>
    <w:p w:rsidR="00C71AB7" w:rsidRPr="00647B07" w:rsidRDefault="00C71AB7" w:rsidP="00C71AB7">
      <w:pPr>
        <w:rPr>
          <w:szCs w:val="22"/>
          <w:lang w:val="ru-RU"/>
        </w:rPr>
      </w:pPr>
      <w:r w:rsidRPr="00647B07">
        <w:rPr>
          <w:bCs/>
          <w:szCs w:val="22"/>
          <w:lang w:val="ru-RU"/>
        </w:rPr>
        <w:t>2</w:t>
      </w:r>
      <w:r w:rsidRPr="00647B07">
        <w:rPr>
          <w:szCs w:val="22"/>
          <w:lang w:val="ru-RU"/>
        </w:rPr>
        <w:tab/>
      </w:r>
      <w:r w:rsidRPr="00647B07">
        <w:rPr>
          <w:bCs/>
          <w:szCs w:val="22"/>
          <w:lang w:val="ru-RU"/>
        </w:rPr>
        <w:t>Обсуждения будут проходить только на английском языке</w:t>
      </w:r>
      <w:r w:rsidRPr="00647B07">
        <w:rPr>
          <w:szCs w:val="22"/>
          <w:lang w:val="ru-RU"/>
        </w:rPr>
        <w:t>.</w:t>
      </w:r>
    </w:p>
    <w:p w:rsidR="00C71AB7" w:rsidRPr="00647B07" w:rsidRDefault="00C71AB7" w:rsidP="00231E38">
      <w:pPr>
        <w:rPr>
          <w:szCs w:val="22"/>
          <w:lang w:val="ru-RU"/>
        </w:rPr>
      </w:pPr>
      <w:r w:rsidRPr="00647B07">
        <w:rPr>
          <w:szCs w:val="22"/>
          <w:lang w:val="ru-RU"/>
        </w:rPr>
        <w:t>3</w:t>
      </w:r>
      <w:r w:rsidRPr="00647B07">
        <w:rPr>
          <w:szCs w:val="22"/>
          <w:lang w:val="ru-RU"/>
        </w:rPr>
        <w:tab/>
      </w:r>
      <w:r w:rsidRPr="00647B07">
        <w:rPr>
          <w:bCs/>
          <w:szCs w:val="22"/>
          <w:lang w:val="ru-RU"/>
        </w:rPr>
        <w:t xml:space="preserve">В форуме могут принять участие Государства – Члены МСЭ, Члены, Ассоциированные члены и Академические организации – члены Секторов, а также любое лицо из страны, являющейся членом МСЭ, которое пожелает поделиться информацией о деятельности в области стандартизации по этой теме. К таким лицам относятся также члены международных, региональных и национальных организаций. Участие в </w:t>
      </w:r>
      <w:r w:rsidR="00231E38" w:rsidRPr="00647B07">
        <w:rPr>
          <w:bCs/>
          <w:szCs w:val="22"/>
          <w:lang w:val="ru-RU"/>
        </w:rPr>
        <w:t>форуме</w:t>
      </w:r>
      <w:r w:rsidRPr="00647B07">
        <w:rPr>
          <w:bCs/>
          <w:szCs w:val="22"/>
          <w:lang w:val="ru-RU"/>
        </w:rPr>
        <w:t xml:space="preserve"> является бесплатным, но стипендии не предоставляются. </w:t>
      </w:r>
    </w:p>
    <w:p w:rsidR="00C71AB7" w:rsidRPr="00647B07" w:rsidRDefault="00C71AB7" w:rsidP="00C71AB7">
      <w:pPr>
        <w:rPr>
          <w:szCs w:val="22"/>
          <w:lang w:val="ru-RU"/>
        </w:rPr>
      </w:pPr>
      <w:r w:rsidRPr="00647B07">
        <w:rPr>
          <w:bCs/>
          <w:szCs w:val="22"/>
          <w:lang w:val="ru-RU"/>
        </w:rPr>
        <w:t>4</w:t>
      </w:r>
      <w:r w:rsidRPr="00647B07">
        <w:rPr>
          <w:szCs w:val="22"/>
          <w:lang w:val="ru-RU"/>
        </w:rPr>
        <w:tab/>
        <w:t xml:space="preserve">Цели этого форума и его предварительная программа приводятся в </w:t>
      </w:r>
      <w:r w:rsidRPr="00647B07">
        <w:rPr>
          <w:b/>
          <w:bCs/>
          <w:szCs w:val="22"/>
          <w:lang w:val="ru-RU"/>
        </w:rPr>
        <w:t>Приложении 1</w:t>
      </w:r>
      <w:r w:rsidRPr="00647B07">
        <w:rPr>
          <w:szCs w:val="22"/>
          <w:lang w:val="ru-RU"/>
        </w:rPr>
        <w:t>.</w:t>
      </w:r>
    </w:p>
    <w:p w:rsidR="00C71AB7" w:rsidRPr="00647B07" w:rsidRDefault="00C71AB7" w:rsidP="003832CA">
      <w:pPr>
        <w:pStyle w:val="Index1"/>
        <w:rPr>
          <w:szCs w:val="22"/>
          <w:lang w:val="ru-RU"/>
        </w:rPr>
      </w:pPr>
      <w:r w:rsidRPr="00647B07">
        <w:rPr>
          <w:szCs w:val="22"/>
          <w:lang w:val="ru-RU"/>
        </w:rPr>
        <w:t>5</w:t>
      </w:r>
      <w:r w:rsidRPr="00647B07">
        <w:rPr>
          <w:szCs w:val="22"/>
          <w:lang w:val="ru-RU"/>
        </w:rPr>
        <w:tab/>
        <w:t>Информация, касающаяся форума, и обновленная прог</w:t>
      </w:r>
      <w:r w:rsidR="002F2B57" w:rsidRPr="00647B07">
        <w:rPr>
          <w:szCs w:val="22"/>
          <w:lang w:val="ru-RU"/>
        </w:rPr>
        <w:t>рамма будут представлены на веб</w:t>
      </w:r>
      <w:r w:rsidR="002F2B57" w:rsidRPr="00647B07">
        <w:rPr>
          <w:szCs w:val="22"/>
          <w:lang w:val="ru-RU"/>
        </w:rPr>
        <w:noBreakHyphen/>
      </w:r>
      <w:r w:rsidRPr="00647B07">
        <w:rPr>
          <w:szCs w:val="22"/>
          <w:lang w:val="ru-RU"/>
        </w:rPr>
        <w:t>с</w:t>
      </w:r>
      <w:r w:rsidR="003832CA">
        <w:rPr>
          <w:szCs w:val="22"/>
          <w:lang w:val="ru-RU"/>
        </w:rPr>
        <w:t>айтах МСЭ-R и МСЭ-T по следующему</w:t>
      </w:r>
      <w:r w:rsidRPr="00647B07">
        <w:rPr>
          <w:szCs w:val="22"/>
          <w:lang w:val="ru-RU"/>
        </w:rPr>
        <w:t xml:space="preserve"> адрес</w:t>
      </w:r>
      <w:r w:rsidR="003832CA">
        <w:rPr>
          <w:szCs w:val="22"/>
          <w:lang w:val="ru-RU"/>
        </w:rPr>
        <w:t>у</w:t>
      </w:r>
      <w:r w:rsidRPr="00647B07">
        <w:rPr>
          <w:szCs w:val="22"/>
          <w:lang w:val="ru-RU"/>
        </w:rPr>
        <w:t xml:space="preserve">: </w:t>
      </w:r>
      <w:hyperlink r:id="rId11" w:history="1">
        <w:r w:rsidRPr="00647B07">
          <w:rPr>
            <w:rStyle w:val="Hyperlink"/>
            <w:rFonts w:eastAsia="SimSun"/>
            <w:szCs w:val="22"/>
            <w:lang w:val="ru-RU"/>
          </w:rPr>
          <w:t>http://www.itu.int/ITU-R/go/itu-plt-forum-11/en</w:t>
        </w:r>
      </w:hyperlink>
      <w:r w:rsidRPr="00647B07">
        <w:rPr>
          <w:szCs w:val="22"/>
          <w:lang w:val="ru-RU"/>
        </w:rPr>
        <w:t>.</w:t>
      </w:r>
    </w:p>
    <w:p w:rsidR="00C71AB7" w:rsidRPr="00647B07" w:rsidRDefault="00C71AB7" w:rsidP="00231E38">
      <w:pPr>
        <w:pStyle w:val="headingb"/>
        <w:rPr>
          <w:szCs w:val="22"/>
          <w:lang w:val="ru-RU"/>
        </w:rPr>
      </w:pPr>
      <w:r w:rsidRPr="00647B07">
        <w:rPr>
          <w:szCs w:val="22"/>
          <w:lang w:val="ru-RU"/>
        </w:rPr>
        <w:lastRenderedPageBreak/>
        <w:t>Участие/необходимость получения визы</w:t>
      </w:r>
    </w:p>
    <w:p w:rsidR="00C71AB7" w:rsidRPr="00647B07" w:rsidRDefault="00C71AB7" w:rsidP="00C71AB7">
      <w:pPr>
        <w:rPr>
          <w:szCs w:val="22"/>
          <w:lang w:val="ru-RU"/>
        </w:rPr>
      </w:pPr>
      <w:r w:rsidRPr="00647B07">
        <w:rPr>
          <w:szCs w:val="22"/>
          <w:lang w:val="ru-RU"/>
        </w:rPr>
        <w:t>6</w:t>
      </w:r>
      <w:r w:rsidRPr="00647B07">
        <w:rPr>
          <w:szCs w:val="22"/>
          <w:lang w:val="ru-RU"/>
        </w:rPr>
        <w:tab/>
        <w:t xml:space="preserve">Регистрация участников форума будет проводиться с использованием онлайновой системы регистрации (EDRS) и начнется 15 марта 2011 года. Соответствующая регистрационная форма представлена на веб-сайте собрания по адресу: </w:t>
      </w:r>
      <w:hyperlink r:id="rId12" w:history="1">
        <w:r w:rsidRPr="00647B07">
          <w:rPr>
            <w:rStyle w:val="Hyperlink"/>
            <w:rFonts w:eastAsia="SimSun"/>
            <w:szCs w:val="22"/>
            <w:lang w:val="ru-RU"/>
          </w:rPr>
          <w:t>http://www.itu.int/ITU-R/go/delegate-reg-activ/en</w:t>
        </w:r>
      </w:hyperlink>
      <w:r w:rsidRPr="00647B07">
        <w:rPr>
          <w:szCs w:val="22"/>
          <w:lang w:val="ru-RU"/>
        </w:rPr>
        <w:t>.</w:t>
      </w:r>
    </w:p>
    <w:p w:rsidR="00C71AB7" w:rsidRPr="00647B07" w:rsidRDefault="00C71AB7" w:rsidP="00C71AB7">
      <w:pPr>
        <w:rPr>
          <w:szCs w:val="22"/>
          <w:lang w:val="ru-RU"/>
        </w:rPr>
      </w:pPr>
      <w:r w:rsidRPr="00647B07">
        <w:rPr>
          <w:szCs w:val="22"/>
          <w:lang w:val="ru-RU"/>
        </w:rPr>
        <w:t>7</w:t>
      </w:r>
      <w:r w:rsidRPr="00647B07">
        <w:rPr>
          <w:szCs w:val="22"/>
          <w:lang w:val="ru-RU"/>
        </w:rPr>
        <w:tab/>
        <w:t xml:space="preserve">Хотели бы напомнить </w:t>
      </w:r>
      <w:r w:rsidR="003832CA" w:rsidRPr="00647B07">
        <w:rPr>
          <w:szCs w:val="22"/>
          <w:lang w:val="ru-RU"/>
        </w:rPr>
        <w:t xml:space="preserve">Вам </w:t>
      </w:r>
      <w:r w:rsidRPr="00647B07">
        <w:rPr>
          <w:szCs w:val="22"/>
          <w:lang w:val="ru-RU"/>
        </w:rPr>
        <w:t xml:space="preserve">о том, что для въезда в Швейцарию и пребывания там в течение любого срока гражданам некоторых стран необходимо получить визу. Визу следует запрашивать и получать в учреждении (посольстве или консульстве), представляющем Швейцарию в вашей стране, или, если в вашей стране такое учреждение отсутствует, – в ближайшем к стране выезда. В случае возникновения трудностей Союз, на основании официального запроса Государства-Члена или Члена Сектора, может обратиться в компетентные органы Швейцарии, с тем чтобы содействовать в получении визы. </w:t>
      </w:r>
    </w:p>
    <w:p w:rsidR="00C71AB7" w:rsidRPr="00647B07" w:rsidRDefault="00C71AB7" w:rsidP="00C71AB7">
      <w:pPr>
        <w:rPr>
          <w:szCs w:val="22"/>
          <w:lang w:val="ru-RU"/>
        </w:rPr>
      </w:pPr>
      <w:r w:rsidRPr="00647B07">
        <w:rPr>
          <w:szCs w:val="22"/>
          <w:lang w:val="ru-RU"/>
        </w:rPr>
        <w:t xml:space="preserve">Запросы о содействии в получении визы должны подаваться в виде официального сопроводительного письма от Государства-Члена или Члена Сектора, которых вы представляете. В этом письме должны быть указаны ваши имя и должность, дата рождения, номер паспорта, а также даты его выдачи и истечения срока действия. К письму должна быть приложена фотокопия вашего паспорта и заполненная регистрационная форма, и оно должно быть направлено по факсу в Подразделение МСЭ-R по планированию документов и документации (ITU-R Document Planning and Documentation Unit). Номер факса: +41 22 730 6600. Просим принять к сведению, что Союзу требуется не менее четырех недель для обработки всех документов, необходимых для получения визы. </w:t>
      </w:r>
    </w:p>
    <w:p w:rsidR="00C71AB7" w:rsidRPr="00647B07" w:rsidRDefault="00C71AB7" w:rsidP="00280868">
      <w:pPr>
        <w:rPr>
          <w:szCs w:val="22"/>
          <w:lang w:val="ru-RU"/>
        </w:rPr>
      </w:pPr>
      <w:r w:rsidRPr="00647B07">
        <w:rPr>
          <w:szCs w:val="22"/>
          <w:lang w:val="ru-RU"/>
        </w:rPr>
        <w:t>8</w:t>
      </w:r>
      <w:r w:rsidRPr="00647B07">
        <w:rPr>
          <w:szCs w:val="22"/>
          <w:lang w:val="ru-RU"/>
        </w:rPr>
        <w:tab/>
        <w:t xml:space="preserve">По всем вопросам или для получения дополнительной информации участники могут обращаться в группу регистрации делегатов по адресу: </w:t>
      </w:r>
      <w:hyperlink r:id="rId13" w:history="1">
        <w:r w:rsidRPr="00647B07">
          <w:rPr>
            <w:rStyle w:val="Hyperlink"/>
            <w:szCs w:val="22"/>
            <w:lang w:val="ru-RU"/>
          </w:rPr>
          <w:t>ITU-R.registrations@itu.int</w:t>
        </w:r>
      </w:hyperlink>
      <w:r w:rsidRPr="00647B07">
        <w:rPr>
          <w:szCs w:val="22"/>
          <w:lang w:val="ru-RU"/>
        </w:rPr>
        <w:t>.</w:t>
      </w:r>
    </w:p>
    <w:p w:rsidR="00C71AB7" w:rsidRPr="00647B07" w:rsidRDefault="00C71AB7" w:rsidP="00C71AB7">
      <w:pPr>
        <w:rPr>
          <w:szCs w:val="22"/>
          <w:lang w:val="ru-RU"/>
        </w:rPr>
      </w:pPr>
      <w:r w:rsidRPr="00647B07">
        <w:rPr>
          <w:szCs w:val="22"/>
          <w:lang w:val="ru-RU"/>
        </w:rPr>
        <w:t>9</w:t>
      </w:r>
      <w:r w:rsidRPr="00647B07">
        <w:rPr>
          <w:szCs w:val="22"/>
          <w:lang w:val="ru-RU"/>
        </w:rPr>
        <w:tab/>
        <w:t xml:space="preserve">Стойка регистрации делегатов начнет работать в 08 час. 00 мин. в день открытия форума при входе в здание "Монбрийан". Просим принять к сведению, что для получения электронного пропуска каждый участник должен представить подтверждение регистрации, направленное ему по электронной почте, и удостоверение личности с фотографией. </w:t>
      </w:r>
    </w:p>
    <w:p w:rsidR="00C71AB7" w:rsidRPr="00647B07" w:rsidRDefault="00C71AB7" w:rsidP="00ED4CF0">
      <w:pPr>
        <w:pStyle w:val="headingb"/>
        <w:spacing w:before="360"/>
        <w:rPr>
          <w:szCs w:val="22"/>
          <w:lang w:val="ru-RU"/>
        </w:rPr>
      </w:pPr>
      <w:r w:rsidRPr="00647B07">
        <w:rPr>
          <w:szCs w:val="22"/>
          <w:lang w:val="ru-RU"/>
        </w:rPr>
        <w:t>Размещение в гостинице</w:t>
      </w:r>
    </w:p>
    <w:p w:rsidR="00C71AB7" w:rsidRPr="00647B07" w:rsidRDefault="00C71AB7" w:rsidP="00C71AB7">
      <w:pPr>
        <w:rPr>
          <w:szCs w:val="22"/>
          <w:lang w:val="ru-RU"/>
        </w:rPr>
      </w:pPr>
      <w:r w:rsidRPr="00647B07">
        <w:rPr>
          <w:szCs w:val="22"/>
          <w:lang w:val="ru-RU"/>
        </w:rPr>
        <w:t>10</w:t>
      </w:r>
      <w:r w:rsidRPr="00647B07">
        <w:rPr>
          <w:szCs w:val="22"/>
          <w:lang w:val="ru-RU"/>
        </w:rPr>
        <w:tab/>
        <w:t xml:space="preserve">Информация о размещении в гостиницах во время собраний, проводимых в Женеве, приводится по адресу: </w:t>
      </w:r>
      <w:hyperlink r:id="rId14" w:history="1">
        <w:r w:rsidRPr="00647B07">
          <w:rPr>
            <w:rStyle w:val="Hyperlink"/>
            <w:szCs w:val="22"/>
            <w:lang w:val="ru-RU"/>
          </w:rPr>
          <w:t>http://www.itu.int/travel/index.html</w:t>
        </w:r>
      </w:hyperlink>
      <w:r w:rsidRPr="00647B07">
        <w:rPr>
          <w:szCs w:val="22"/>
          <w:lang w:val="ru-RU"/>
        </w:rPr>
        <w:t>.</w:t>
      </w:r>
    </w:p>
    <w:p w:rsidR="00C71AB7" w:rsidRPr="00647B07" w:rsidRDefault="00C71AB7" w:rsidP="002F2B57">
      <w:pPr>
        <w:tabs>
          <w:tab w:val="left" w:pos="1418"/>
          <w:tab w:val="left" w:pos="1702"/>
          <w:tab w:val="left" w:pos="2160"/>
        </w:tabs>
        <w:autoSpaceDE w:val="0"/>
        <w:autoSpaceDN w:val="0"/>
        <w:adjustRightInd w:val="0"/>
        <w:spacing w:before="240" w:after="1200"/>
        <w:rPr>
          <w:szCs w:val="22"/>
          <w:lang w:val="ru-RU"/>
        </w:rPr>
      </w:pPr>
      <w:r w:rsidRPr="00647B07">
        <w:rPr>
          <w:szCs w:val="22"/>
          <w:lang w:val="ru-RU"/>
        </w:rPr>
        <w:t>С уважением,</w:t>
      </w:r>
    </w:p>
    <w:tbl>
      <w:tblPr>
        <w:tblW w:w="9945" w:type="dxa"/>
        <w:tblLayout w:type="fixed"/>
        <w:tblLook w:val="0000"/>
      </w:tblPr>
      <w:tblGrid>
        <w:gridCol w:w="4972"/>
        <w:gridCol w:w="4973"/>
      </w:tblGrid>
      <w:tr w:rsidR="00C71AB7" w:rsidRPr="003832CA" w:rsidTr="002F2B57"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2B57" w:rsidRPr="00647B07" w:rsidRDefault="00C71AB7" w:rsidP="002F2B57">
            <w:pPr>
              <w:autoSpaceDE w:val="0"/>
              <w:autoSpaceDN w:val="0"/>
              <w:adjustRightInd w:val="0"/>
              <w:spacing w:before="0"/>
              <w:jc w:val="center"/>
              <w:rPr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Малколм Джонсон</w:t>
            </w:r>
          </w:p>
          <w:p w:rsidR="00C71AB7" w:rsidRPr="00647B07" w:rsidRDefault="00C71AB7" w:rsidP="002F2B57">
            <w:pPr>
              <w:autoSpaceDE w:val="0"/>
              <w:autoSpaceDN w:val="0"/>
              <w:adjustRightInd w:val="0"/>
              <w:jc w:val="center"/>
              <w:rPr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 xml:space="preserve">Директор Бюро </w:t>
            </w:r>
            <w:r w:rsidRPr="00647B07">
              <w:rPr>
                <w:szCs w:val="22"/>
                <w:lang w:val="ru-RU"/>
              </w:rPr>
              <w:br/>
              <w:t>стандартизации электросвязи (БСЭ)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2B57" w:rsidRPr="00647B07" w:rsidRDefault="00C71AB7" w:rsidP="002F2B57">
            <w:pPr>
              <w:autoSpaceDE w:val="0"/>
              <w:autoSpaceDN w:val="0"/>
              <w:adjustRightInd w:val="0"/>
              <w:spacing w:before="0"/>
              <w:jc w:val="center"/>
              <w:rPr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Сами Аль-Башир</w:t>
            </w:r>
          </w:p>
          <w:p w:rsidR="00C71AB7" w:rsidRPr="00647B07" w:rsidRDefault="00C71AB7" w:rsidP="002F2B57">
            <w:pPr>
              <w:autoSpaceDE w:val="0"/>
              <w:autoSpaceDN w:val="0"/>
              <w:adjustRightInd w:val="0"/>
              <w:jc w:val="center"/>
              <w:rPr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 xml:space="preserve">Директор Бюро </w:t>
            </w:r>
            <w:r w:rsidRPr="00647B07">
              <w:rPr>
                <w:szCs w:val="22"/>
                <w:lang w:val="ru-RU"/>
              </w:rPr>
              <w:br/>
              <w:t>развития электросвязи (БРЭ)</w:t>
            </w:r>
          </w:p>
        </w:tc>
      </w:tr>
    </w:tbl>
    <w:p w:rsidR="00C71AB7" w:rsidRPr="00647B07" w:rsidRDefault="00C71AB7" w:rsidP="002F2B57">
      <w:pPr>
        <w:spacing w:before="960"/>
        <w:rPr>
          <w:szCs w:val="22"/>
          <w:lang w:val="ru-RU"/>
        </w:rPr>
      </w:pPr>
      <w:r w:rsidRPr="00647B07">
        <w:rPr>
          <w:b/>
          <w:szCs w:val="22"/>
          <w:lang w:val="ru-RU"/>
        </w:rPr>
        <w:t>Приложение</w:t>
      </w:r>
      <w:r w:rsidRPr="00647B07">
        <w:rPr>
          <w:bCs/>
          <w:szCs w:val="22"/>
          <w:lang w:val="ru-RU"/>
        </w:rPr>
        <w:t>: 1</w:t>
      </w:r>
    </w:p>
    <w:p w:rsidR="00C71AB7" w:rsidRPr="00647B07" w:rsidRDefault="00C71AB7" w:rsidP="002F2B57">
      <w:pPr>
        <w:pStyle w:val="AnnexNo"/>
        <w:rPr>
          <w:sz w:val="22"/>
          <w:szCs w:val="22"/>
          <w:lang w:val="ru-RU"/>
        </w:rPr>
      </w:pPr>
      <w:bookmarkStart w:id="5" w:name="Duties"/>
      <w:bookmarkEnd w:id="5"/>
      <w:r w:rsidRPr="00647B07">
        <w:rPr>
          <w:sz w:val="22"/>
          <w:szCs w:val="22"/>
          <w:lang w:val="ru-RU"/>
        </w:rPr>
        <w:br w:type="page"/>
      </w:r>
      <w:r w:rsidRPr="00647B07">
        <w:rPr>
          <w:szCs w:val="26"/>
          <w:lang w:val="ru-RU"/>
        </w:rPr>
        <w:t>ПРИЛОЖЕНИЕ 1</w:t>
      </w:r>
      <w:r w:rsidRPr="00647B07">
        <w:rPr>
          <w:szCs w:val="26"/>
          <w:lang w:val="ru-RU"/>
        </w:rPr>
        <w:br/>
      </w:r>
      <w:r w:rsidR="002F2B57" w:rsidRPr="00647B07">
        <w:rPr>
          <w:caps w:val="0"/>
          <w:sz w:val="22"/>
          <w:szCs w:val="22"/>
          <w:lang w:val="ru-RU"/>
        </w:rPr>
        <w:t>(к Циркуляру 161 БСЭ – Циркуляру CA/195 БР)</w:t>
      </w:r>
    </w:p>
    <w:p w:rsidR="00C71AB7" w:rsidRPr="003832CA" w:rsidRDefault="00C71AB7" w:rsidP="003832CA">
      <w:pPr>
        <w:pStyle w:val="AnnexTitle"/>
        <w:spacing w:after="120"/>
        <w:rPr>
          <w:sz w:val="26"/>
          <w:szCs w:val="26"/>
          <w:lang w:val="ru-RU"/>
        </w:rPr>
      </w:pPr>
      <w:r w:rsidRPr="003832CA">
        <w:rPr>
          <w:sz w:val="26"/>
          <w:szCs w:val="26"/>
          <w:lang w:val="ru-RU"/>
        </w:rPr>
        <w:t>Цели Форума МСЭ по т</w:t>
      </w:r>
      <w:r w:rsidRPr="003832CA">
        <w:rPr>
          <w:sz w:val="26"/>
          <w:szCs w:val="26"/>
          <w:lang w:val="ru-RU" w:eastAsia="ja-JP"/>
        </w:rPr>
        <w:t xml:space="preserve">ехнической совместимости между системами электросвязи </w:t>
      </w:r>
      <w:r w:rsidR="00BA1F9C" w:rsidRPr="003832CA">
        <w:rPr>
          <w:sz w:val="26"/>
          <w:szCs w:val="26"/>
          <w:lang w:val="ru-RU" w:eastAsia="ja-JP"/>
        </w:rPr>
        <w:t>с использованием</w:t>
      </w:r>
      <w:r w:rsidRPr="003832CA">
        <w:rPr>
          <w:sz w:val="26"/>
          <w:szCs w:val="26"/>
          <w:lang w:val="ru-RU" w:eastAsia="ja-JP"/>
        </w:rPr>
        <w:t xml:space="preserve"> лини</w:t>
      </w:r>
      <w:r w:rsidR="00BA1F9C" w:rsidRPr="003832CA">
        <w:rPr>
          <w:sz w:val="26"/>
          <w:szCs w:val="26"/>
          <w:lang w:val="ru-RU" w:eastAsia="ja-JP"/>
        </w:rPr>
        <w:t>й</w:t>
      </w:r>
      <w:r w:rsidRPr="003832CA">
        <w:rPr>
          <w:sz w:val="26"/>
          <w:szCs w:val="26"/>
          <w:lang w:val="ru-RU" w:eastAsia="ja-JP"/>
        </w:rPr>
        <w:t xml:space="preserve"> электропередачи </w:t>
      </w:r>
      <w:r w:rsidR="003832CA">
        <w:rPr>
          <w:sz w:val="26"/>
          <w:szCs w:val="26"/>
          <w:lang w:val="ru-RU" w:eastAsia="ja-JP"/>
        </w:rPr>
        <w:br/>
      </w:r>
      <w:r w:rsidRPr="003832CA">
        <w:rPr>
          <w:sz w:val="26"/>
          <w:szCs w:val="26"/>
          <w:lang w:val="ru-RU"/>
        </w:rPr>
        <w:t xml:space="preserve">и службами радиосвязи </w:t>
      </w:r>
    </w:p>
    <w:p w:rsidR="00C71AB7" w:rsidRPr="00647B07" w:rsidRDefault="002F2B57" w:rsidP="00ED4CF0">
      <w:pPr>
        <w:pStyle w:val="Heading1"/>
        <w:spacing w:before="240" w:after="240"/>
        <w:jc w:val="center"/>
        <w:rPr>
          <w:rFonts w:eastAsia="SimSun"/>
          <w:i/>
          <w:iCs/>
          <w:sz w:val="26"/>
          <w:szCs w:val="26"/>
          <w:lang w:val="ru-RU"/>
        </w:rPr>
      </w:pPr>
      <w:r w:rsidRPr="00647B07">
        <w:rPr>
          <w:rFonts w:eastAsia="SimSun"/>
          <w:i/>
          <w:iCs/>
          <w:sz w:val="26"/>
          <w:szCs w:val="26"/>
          <w:lang w:val="ru-RU"/>
        </w:rPr>
        <w:t>Добьемся совместимости</w:t>
      </w:r>
    </w:p>
    <w:p w:rsidR="00C71AB7" w:rsidRPr="00647B07" w:rsidRDefault="00C71AB7" w:rsidP="002F2B57">
      <w:pPr>
        <w:rPr>
          <w:lang w:val="ru-RU"/>
        </w:rPr>
      </w:pPr>
      <w:r w:rsidRPr="00647B07">
        <w:rPr>
          <w:lang w:val="ru-RU"/>
        </w:rPr>
        <w:t xml:space="preserve">Современные дома наполнены устройствами связи. Потребители могут выбирать из разнообразных возможностей получения доступа к интернету и/или смотреть телевидение и слушать радио постоянно улучшающегося цифрового качества. Для доставки контента до домашнего оконечного оборудования предлагаются различные технологии передачи. </w:t>
      </w:r>
    </w:p>
    <w:p w:rsidR="00C71AB7" w:rsidRPr="00647B07" w:rsidRDefault="00C71AB7" w:rsidP="00BA1F9C">
      <w:pPr>
        <w:rPr>
          <w:lang w:val="ru-RU"/>
        </w:rPr>
      </w:pPr>
      <w:r w:rsidRPr="00647B07">
        <w:rPr>
          <w:lang w:val="ru-RU"/>
        </w:rPr>
        <w:t xml:space="preserve">Бесплатное цифровое радиовещание является и по-прежнему будет являться ориентированным на будущее подходом к удовлетворению </w:t>
      </w:r>
      <w:r w:rsidR="00BA1F9C" w:rsidRPr="00647B07">
        <w:rPr>
          <w:lang w:val="ru-RU"/>
        </w:rPr>
        <w:t>нужд</w:t>
      </w:r>
      <w:r w:rsidRPr="00647B07">
        <w:rPr>
          <w:lang w:val="ru-RU"/>
        </w:rPr>
        <w:t xml:space="preserve"> потребителей. Электросвязь</w:t>
      </w:r>
      <w:r w:rsidR="00BA1F9C" w:rsidRPr="00647B07">
        <w:rPr>
          <w:lang w:val="ru-RU"/>
        </w:rPr>
        <w:t xml:space="preserve"> с использованием линий</w:t>
      </w:r>
      <w:r w:rsidRPr="00647B07">
        <w:rPr>
          <w:lang w:val="ru-RU"/>
        </w:rPr>
        <w:t xml:space="preserve"> электропередачи</w:t>
      </w:r>
      <w:r w:rsidR="00BA1F9C" w:rsidRPr="00647B07">
        <w:rPr>
          <w:lang w:val="ru-RU"/>
        </w:rPr>
        <w:t xml:space="preserve"> (PLT)</w:t>
      </w:r>
      <w:r w:rsidRPr="00647B07">
        <w:rPr>
          <w:lang w:val="ru-RU"/>
        </w:rPr>
        <w:t xml:space="preserve"> – это еще одна перспективная технология, обеспечивающая широкополосный доступ по сетям электропитания к домам потребителей или позволяющая распределять в домах громадные объемы данных на различное оконечное оборудование или радио- и телевизионные приемники и собирать множество данных, полученных с такого оборудования. </w:t>
      </w:r>
    </w:p>
    <w:p w:rsidR="00C71AB7" w:rsidRPr="00647B07" w:rsidRDefault="00C71AB7" w:rsidP="002F2B57">
      <w:pPr>
        <w:rPr>
          <w:lang w:val="ru-RU"/>
        </w:rPr>
      </w:pPr>
      <w:r w:rsidRPr="00647B07">
        <w:rPr>
          <w:lang w:val="ru-RU"/>
        </w:rPr>
        <w:t xml:space="preserve">Новейшие технологические достижения показывают, что, тем не менее, потребители могут в конечном счете выбирать один из двух вариантов: </w:t>
      </w:r>
      <w:r w:rsidRPr="00647B07">
        <w:rPr>
          <w:u w:val="single"/>
          <w:lang w:val="ru-RU"/>
        </w:rPr>
        <w:t>или</w:t>
      </w:r>
      <w:r w:rsidRPr="00647B07">
        <w:rPr>
          <w:lang w:val="ru-RU"/>
        </w:rPr>
        <w:t xml:space="preserve"> они используют PLT, </w:t>
      </w:r>
      <w:r w:rsidRPr="00647B07">
        <w:rPr>
          <w:u w:val="single"/>
          <w:lang w:val="ru-RU"/>
        </w:rPr>
        <w:t>или</w:t>
      </w:r>
      <w:r w:rsidRPr="00647B07">
        <w:rPr>
          <w:lang w:val="ru-RU"/>
        </w:rPr>
        <w:t xml:space="preserve"> они принимают бесплатное радиовещание. Представляется, что оба варианта в одно и то же время и в одном и том же месте технически не совместимы между собой. Кроме того, имеются службы радиосвязи, не являющиеся радиовещательными, которые технически затрагиваются PLT. </w:t>
      </w:r>
    </w:p>
    <w:p w:rsidR="00C71AB7" w:rsidRPr="00647B07" w:rsidRDefault="00C71AB7" w:rsidP="002F2B57">
      <w:pPr>
        <w:rPr>
          <w:lang w:val="ru-RU"/>
        </w:rPr>
      </w:pPr>
      <w:r w:rsidRPr="00647B07">
        <w:rPr>
          <w:lang w:val="ru-RU"/>
        </w:rPr>
        <w:t xml:space="preserve">Цель настоящего однодневного мероприятия состоит в обсуждении потенциального влияния помех от технологий PLT на радиочастотный спектр в свете новейших технологических достижений в области PLT, которые затрагивают радиочастотный спектр вплоть до полос частот, используемых в домах для приема радиовещания. Необходимо будет разработать методы ослабления влияния помех, и для решения таких технических задач требуются усилия в области стандартизации. </w:t>
      </w:r>
    </w:p>
    <w:p w:rsidR="00C71AB7" w:rsidRPr="00647B07" w:rsidRDefault="00C71AB7" w:rsidP="002F2B57">
      <w:pPr>
        <w:rPr>
          <w:lang w:val="ru-RU"/>
        </w:rPr>
      </w:pPr>
      <w:r w:rsidRPr="00647B07">
        <w:rPr>
          <w:lang w:val="ru-RU"/>
        </w:rPr>
        <w:t>Международный союз электросвязи (МСЭ) является наиболее подходящим органом для решения этого вопроса с участием всех заинтересованных сторон. Фактически МСЭ, с одной стороны, разрабатывает стандарты для домашних сетей, в которых повсеместно используется PLT, а с другой стороны</w:t>
      </w:r>
      <w:r w:rsidR="003832CA">
        <w:rPr>
          <w:lang w:val="ru-RU"/>
        </w:rPr>
        <w:t>,</w:t>
      </w:r>
      <w:r w:rsidRPr="00647B07">
        <w:rPr>
          <w:lang w:val="ru-RU"/>
        </w:rPr>
        <w:t xml:space="preserve"> – это ведущая международная организация, занимающаяся регламентарными и техническими вопросами радиочастотного спектра. </w:t>
      </w:r>
    </w:p>
    <w:p w:rsidR="00C71AB7" w:rsidRPr="00647B07" w:rsidRDefault="00C71AB7" w:rsidP="002F2B57">
      <w:pPr>
        <w:rPr>
          <w:lang w:val="ru-RU"/>
        </w:rPr>
      </w:pPr>
      <w:r w:rsidRPr="00647B07">
        <w:rPr>
          <w:lang w:val="ru-RU"/>
        </w:rPr>
        <w:t xml:space="preserve">На этом организованном МСЭ однодневном мероприятии: </w:t>
      </w:r>
    </w:p>
    <w:p w:rsidR="00C71AB7" w:rsidRPr="00647B07" w:rsidRDefault="002F2B57" w:rsidP="002F2B57">
      <w:pPr>
        <w:pStyle w:val="enumlev1"/>
        <w:rPr>
          <w:lang w:val="ru-RU"/>
        </w:rPr>
      </w:pPr>
      <w:r w:rsidRPr="00647B07">
        <w:rPr>
          <w:lang w:val="ru-RU"/>
        </w:rPr>
        <w:sym w:font="Symbol" w:char="F02D"/>
      </w:r>
      <w:r w:rsidRPr="00647B07">
        <w:rPr>
          <w:lang w:val="ru-RU"/>
        </w:rPr>
        <w:tab/>
      </w:r>
      <w:r w:rsidR="00C71AB7" w:rsidRPr="00647B07">
        <w:rPr>
          <w:lang w:val="ru-RU"/>
        </w:rPr>
        <w:t>соберутся вместе основные заинтересованные стороны;</w:t>
      </w:r>
    </w:p>
    <w:p w:rsidR="00C71AB7" w:rsidRPr="00647B07" w:rsidRDefault="002F2B57" w:rsidP="002F2B57">
      <w:pPr>
        <w:pStyle w:val="enumlev1"/>
        <w:rPr>
          <w:lang w:val="ru-RU"/>
        </w:rPr>
      </w:pPr>
      <w:r w:rsidRPr="00647B07">
        <w:rPr>
          <w:lang w:val="ru-RU"/>
        </w:rPr>
        <w:sym w:font="Symbol" w:char="F02D"/>
      </w:r>
      <w:r w:rsidRPr="00647B07">
        <w:rPr>
          <w:lang w:val="ru-RU"/>
        </w:rPr>
        <w:tab/>
      </w:r>
      <w:r w:rsidR="00C71AB7" w:rsidRPr="00647B07">
        <w:rPr>
          <w:lang w:val="ru-RU"/>
        </w:rPr>
        <w:t>будет представлен обзор технологий, обеспечивающих PLT;</w:t>
      </w:r>
    </w:p>
    <w:p w:rsidR="00C71AB7" w:rsidRPr="00647B07" w:rsidRDefault="002F2B57" w:rsidP="002F2B57">
      <w:pPr>
        <w:pStyle w:val="enumlev1"/>
        <w:rPr>
          <w:lang w:val="ru-RU"/>
        </w:rPr>
      </w:pPr>
      <w:r w:rsidRPr="00647B07">
        <w:rPr>
          <w:lang w:val="ru-RU"/>
        </w:rPr>
        <w:sym w:font="Symbol" w:char="F02D"/>
      </w:r>
      <w:r w:rsidRPr="00647B07">
        <w:rPr>
          <w:lang w:val="ru-RU"/>
        </w:rPr>
        <w:tab/>
      </w:r>
      <w:r w:rsidR="00C71AB7" w:rsidRPr="00647B07">
        <w:rPr>
          <w:lang w:val="ru-RU"/>
        </w:rPr>
        <w:t>будет изложена роль МСЭ и регуляторных органов в защите радиочастотного спектра;</w:t>
      </w:r>
    </w:p>
    <w:p w:rsidR="00C71AB7" w:rsidRPr="00647B07" w:rsidRDefault="002F2B57" w:rsidP="002F2B57">
      <w:pPr>
        <w:pStyle w:val="enumlev1"/>
        <w:rPr>
          <w:lang w:val="ru-RU"/>
        </w:rPr>
      </w:pPr>
      <w:r w:rsidRPr="00647B07">
        <w:rPr>
          <w:lang w:val="ru-RU"/>
        </w:rPr>
        <w:sym w:font="Symbol" w:char="F02D"/>
      </w:r>
      <w:r w:rsidRPr="00647B07">
        <w:rPr>
          <w:lang w:val="ru-RU"/>
        </w:rPr>
        <w:tab/>
      </w:r>
      <w:r w:rsidR="00C71AB7" w:rsidRPr="00647B07">
        <w:rPr>
          <w:lang w:val="ru-RU"/>
        </w:rPr>
        <w:t>будет представлен обзор служб радиосвязи, потенциально затрагиваемых системами PLT;</w:t>
      </w:r>
    </w:p>
    <w:p w:rsidR="00C71AB7" w:rsidRPr="00647B07" w:rsidRDefault="002F2B57" w:rsidP="002F2B57">
      <w:pPr>
        <w:pStyle w:val="enumlev1"/>
        <w:rPr>
          <w:lang w:val="ru-RU"/>
        </w:rPr>
      </w:pPr>
      <w:r w:rsidRPr="00647B07">
        <w:rPr>
          <w:lang w:val="ru-RU"/>
        </w:rPr>
        <w:sym w:font="Symbol" w:char="F02D"/>
      </w:r>
      <w:r w:rsidRPr="00647B07">
        <w:rPr>
          <w:lang w:val="ru-RU"/>
        </w:rPr>
        <w:tab/>
      </w:r>
      <w:r w:rsidR="00C71AB7" w:rsidRPr="00647B07">
        <w:rPr>
          <w:lang w:val="ru-RU"/>
        </w:rPr>
        <w:t>будут объясняться текущие меры по стандартизации систем PLT;</w:t>
      </w:r>
    </w:p>
    <w:p w:rsidR="00C71AB7" w:rsidRPr="00647B07" w:rsidRDefault="002F2B57" w:rsidP="002F2B57">
      <w:pPr>
        <w:pStyle w:val="enumlev1"/>
        <w:rPr>
          <w:lang w:val="ru-RU"/>
        </w:rPr>
      </w:pPr>
      <w:r w:rsidRPr="00647B07">
        <w:rPr>
          <w:lang w:val="ru-RU"/>
        </w:rPr>
        <w:sym w:font="Symbol" w:char="F02D"/>
      </w:r>
      <w:r w:rsidRPr="00647B07">
        <w:rPr>
          <w:lang w:val="ru-RU"/>
        </w:rPr>
        <w:tab/>
      </w:r>
      <w:r w:rsidR="00C71AB7" w:rsidRPr="00647B07">
        <w:rPr>
          <w:lang w:val="ru-RU"/>
        </w:rPr>
        <w:t>будут представлены результаты исследований конкретных ситуаций по радиочастотным излучениям от систем PLT;</w:t>
      </w:r>
    </w:p>
    <w:p w:rsidR="00C71AB7" w:rsidRPr="00647B07" w:rsidRDefault="002F2B57" w:rsidP="002F2B57">
      <w:pPr>
        <w:pStyle w:val="enumlev1"/>
        <w:rPr>
          <w:lang w:val="ru-RU"/>
        </w:rPr>
      </w:pPr>
      <w:r w:rsidRPr="00647B07">
        <w:rPr>
          <w:lang w:val="ru-RU"/>
        </w:rPr>
        <w:sym w:font="Symbol" w:char="F02D"/>
      </w:r>
      <w:r w:rsidRPr="00647B07">
        <w:rPr>
          <w:lang w:val="ru-RU"/>
        </w:rPr>
        <w:tab/>
      </w:r>
      <w:r w:rsidR="00C71AB7" w:rsidRPr="00647B07">
        <w:rPr>
          <w:lang w:val="ru-RU"/>
        </w:rPr>
        <w:t xml:space="preserve">будут обсуждаться возможные методы ослабления влияния помех для защиты служб радиосвязи. </w:t>
      </w:r>
    </w:p>
    <w:p w:rsidR="00C71AB7" w:rsidRPr="00647B07" w:rsidRDefault="00C71AB7" w:rsidP="002F2B57">
      <w:pPr>
        <w:rPr>
          <w:lang w:val="ru-RU"/>
        </w:rPr>
      </w:pPr>
      <w:r w:rsidRPr="00647B07">
        <w:rPr>
          <w:lang w:val="ru-RU"/>
        </w:rPr>
        <w:t xml:space="preserve">Мероприятие завершится обсуждением за круглым столом обязательств и будущих усилий всех заинтересованных сторон по решению этих связанных с помехами вопросов в интересах потребителей. </w:t>
      </w:r>
    </w:p>
    <w:p w:rsidR="00C71AB7" w:rsidRPr="00647B07" w:rsidRDefault="00C71AB7" w:rsidP="00647B07">
      <w:pPr>
        <w:pStyle w:val="AnnexTitle"/>
        <w:spacing w:after="480"/>
        <w:rPr>
          <w:lang w:val="ru-RU"/>
        </w:rPr>
      </w:pPr>
      <w:r w:rsidRPr="00647B07">
        <w:rPr>
          <w:rFonts w:asciiTheme="majorBidi" w:hAnsiTheme="majorBidi" w:cstheme="majorBidi"/>
          <w:b w:val="0"/>
          <w:szCs w:val="22"/>
          <w:lang w:val="ru-RU"/>
        </w:rPr>
        <w:br w:type="page"/>
      </w:r>
      <w:r w:rsidRPr="00647B07">
        <w:rPr>
          <w:lang w:val="ru-RU"/>
        </w:rPr>
        <w:t xml:space="preserve">Предварительная программа Форума МСЭ по технической совместимости </w:t>
      </w:r>
      <w:r w:rsidR="000178EE" w:rsidRPr="00647B07">
        <w:rPr>
          <w:lang w:val="ru-RU"/>
        </w:rPr>
        <w:br/>
      </w:r>
      <w:r w:rsidRPr="00647B07">
        <w:rPr>
          <w:lang w:val="ru-RU"/>
        </w:rPr>
        <w:t xml:space="preserve">между системами электросвязи </w:t>
      </w:r>
      <w:r w:rsidR="00BA1F9C" w:rsidRPr="00647B07">
        <w:rPr>
          <w:lang w:val="ru-RU"/>
        </w:rPr>
        <w:t xml:space="preserve">с использованием </w:t>
      </w:r>
      <w:r w:rsidRPr="00647B07">
        <w:rPr>
          <w:lang w:val="ru-RU"/>
        </w:rPr>
        <w:t>лини</w:t>
      </w:r>
      <w:r w:rsidR="00BA1F9C" w:rsidRPr="00647B07">
        <w:rPr>
          <w:lang w:val="ru-RU"/>
        </w:rPr>
        <w:t>й</w:t>
      </w:r>
      <w:r w:rsidRPr="00647B07">
        <w:rPr>
          <w:lang w:val="ru-RU"/>
        </w:rPr>
        <w:t xml:space="preserve"> электропередачи </w:t>
      </w:r>
      <w:r w:rsidR="000178EE" w:rsidRPr="00647B07">
        <w:rPr>
          <w:lang w:val="ru-RU"/>
        </w:rPr>
        <w:br/>
      </w:r>
      <w:r w:rsidR="002F2B57" w:rsidRPr="00647B07">
        <w:rPr>
          <w:lang w:val="ru-RU"/>
        </w:rPr>
        <w:t>и службами радиосвязи</w:t>
      </w:r>
    </w:p>
    <w:tbl>
      <w:tblPr>
        <w:tblStyle w:val="TableGrid"/>
        <w:tblW w:w="0" w:type="auto"/>
        <w:tblLook w:val="04A0"/>
      </w:tblPr>
      <w:tblGrid>
        <w:gridCol w:w="1668"/>
        <w:gridCol w:w="8187"/>
      </w:tblGrid>
      <w:tr w:rsidR="00C66171" w:rsidRPr="00647B07" w:rsidTr="000178EE">
        <w:tc>
          <w:tcPr>
            <w:tcW w:w="9855" w:type="dxa"/>
            <w:gridSpan w:val="2"/>
            <w:shd w:val="clear" w:color="auto" w:fill="D9D9D9" w:themeFill="background1" w:themeFillShade="D9"/>
          </w:tcPr>
          <w:p w:rsidR="00C66171" w:rsidRPr="00647B07" w:rsidRDefault="00C66171" w:rsidP="000178EE">
            <w:pPr>
              <w:spacing w:after="120"/>
              <w:jc w:val="center"/>
              <w:rPr>
                <w:szCs w:val="22"/>
                <w:lang w:val="ru-RU"/>
              </w:rPr>
            </w:pPr>
            <w:r w:rsidRPr="00647B07">
              <w:rPr>
                <w:b/>
                <w:bCs/>
                <w:color w:val="000000"/>
                <w:szCs w:val="22"/>
                <w:lang w:val="ru-RU"/>
              </w:rPr>
              <w:t>27 мая 2011 года</w:t>
            </w:r>
          </w:p>
        </w:tc>
      </w:tr>
      <w:tr w:rsidR="00C66171" w:rsidRPr="00647B07" w:rsidTr="00C66171">
        <w:tc>
          <w:tcPr>
            <w:tcW w:w="1668" w:type="dxa"/>
          </w:tcPr>
          <w:p w:rsidR="00C66171" w:rsidRPr="00647B07" w:rsidRDefault="000178EE" w:rsidP="003832CA">
            <w:pPr>
              <w:spacing w:after="120"/>
              <w:jc w:val="center"/>
              <w:rPr>
                <w:szCs w:val="22"/>
                <w:lang w:val="ru-RU"/>
              </w:rPr>
            </w:pPr>
            <w:r w:rsidRPr="00647B07">
              <w:rPr>
                <w:b/>
                <w:bCs/>
                <w:szCs w:val="22"/>
                <w:lang w:val="ru-RU"/>
              </w:rPr>
              <w:t>08:00</w:t>
            </w:r>
            <w:r w:rsidRPr="00647B07">
              <w:rPr>
                <w:b/>
                <w:bCs/>
                <w:szCs w:val="22"/>
                <w:lang w:val="ru-RU"/>
              </w:rPr>
              <w:sym w:font="Symbol" w:char="F02D"/>
            </w:r>
            <w:r w:rsidR="00C66171" w:rsidRPr="00647B07">
              <w:rPr>
                <w:b/>
                <w:bCs/>
                <w:szCs w:val="22"/>
                <w:lang w:val="ru-RU"/>
              </w:rPr>
              <w:t>09:00</w:t>
            </w:r>
          </w:p>
        </w:tc>
        <w:tc>
          <w:tcPr>
            <w:tcW w:w="8187" w:type="dxa"/>
          </w:tcPr>
          <w:p w:rsidR="00C66171" w:rsidRPr="00647B07" w:rsidRDefault="00C66171" w:rsidP="00647B07">
            <w:pPr>
              <w:spacing w:after="120"/>
              <w:rPr>
                <w:szCs w:val="22"/>
                <w:lang w:val="ru-RU"/>
              </w:rPr>
            </w:pPr>
            <w:r w:rsidRPr="00647B07">
              <w:rPr>
                <w:b/>
                <w:bCs/>
                <w:szCs w:val="22"/>
                <w:lang w:val="ru-RU"/>
              </w:rPr>
              <w:t>Регистрация</w:t>
            </w:r>
          </w:p>
        </w:tc>
      </w:tr>
      <w:tr w:rsidR="00C66171" w:rsidRPr="003832CA" w:rsidTr="00C66171">
        <w:tc>
          <w:tcPr>
            <w:tcW w:w="1668" w:type="dxa"/>
          </w:tcPr>
          <w:p w:rsidR="00C66171" w:rsidRPr="00647B07" w:rsidRDefault="003832CA" w:rsidP="003832CA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09:00</w:t>
            </w:r>
            <w:r w:rsidR="000178EE" w:rsidRPr="00647B07">
              <w:rPr>
                <w:b/>
                <w:bCs/>
                <w:szCs w:val="22"/>
                <w:lang w:val="ru-RU"/>
              </w:rPr>
              <w:sym w:font="Symbol" w:char="F02D"/>
            </w:r>
            <w:r w:rsidR="00C66171" w:rsidRPr="00647B07">
              <w:rPr>
                <w:b/>
                <w:bCs/>
                <w:szCs w:val="22"/>
                <w:lang w:val="ru-RU"/>
              </w:rPr>
              <w:t>09:25</w:t>
            </w:r>
          </w:p>
        </w:tc>
        <w:tc>
          <w:tcPr>
            <w:tcW w:w="8187" w:type="dxa"/>
          </w:tcPr>
          <w:p w:rsidR="00C66171" w:rsidRPr="00647B07" w:rsidRDefault="00C66171" w:rsidP="00280868">
            <w:pPr>
              <w:spacing w:before="60" w:after="60"/>
              <w:rPr>
                <w:iCs/>
                <w:szCs w:val="22"/>
                <w:lang w:val="ru-RU"/>
              </w:rPr>
            </w:pPr>
            <w:r w:rsidRPr="00647B07">
              <w:rPr>
                <w:b/>
                <w:szCs w:val="22"/>
                <w:lang w:val="ru-RU"/>
              </w:rPr>
              <w:t>Открытие</w:t>
            </w:r>
          </w:p>
          <w:p w:rsidR="00C66171" w:rsidRPr="00647B07" w:rsidRDefault="00C66171" w:rsidP="00280868">
            <w:pPr>
              <w:spacing w:before="60" w:after="60"/>
              <w:rPr>
                <w:iCs/>
                <w:szCs w:val="22"/>
                <w:lang w:val="ru-RU"/>
              </w:rPr>
            </w:pPr>
            <w:r w:rsidRPr="00647B07">
              <w:rPr>
                <w:i/>
                <w:szCs w:val="22"/>
                <w:u w:val="single"/>
                <w:lang w:val="ru-RU"/>
              </w:rPr>
              <w:t>Председатель</w:t>
            </w:r>
            <w:r w:rsidRPr="00647B07">
              <w:rPr>
                <w:i/>
                <w:szCs w:val="22"/>
                <w:lang w:val="ru-RU"/>
              </w:rPr>
              <w:t>: г-н Робин Х. Хайнс, Председатель 1-й Исследовательской комиссии МСЭ-R</w:t>
            </w:r>
          </w:p>
          <w:p w:rsidR="00C66171" w:rsidRPr="00647B07" w:rsidRDefault="00C66171" w:rsidP="00647B07">
            <w:pPr>
              <w:spacing w:before="60" w:after="120"/>
              <w:rPr>
                <w:iCs/>
                <w:szCs w:val="22"/>
                <w:lang w:val="ru-RU"/>
              </w:rPr>
            </w:pPr>
            <w:r w:rsidRPr="00647B07">
              <w:rPr>
                <w:b/>
                <w:szCs w:val="22"/>
                <w:lang w:val="ru-RU"/>
              </w:rPr>
              <w:t>Вступительное слово</w:t>
            </w:r>
          </w:p>
          <w:p w:rsidR="00C66171" w:rsidRPr="00647B07" w:rsidRDefault="000178EE" w:rsidP="000178EE">
            <w:pPr>
              <w:tabs>
                <w:tab w:val="clear" w:pos="794"/>
                <w:tab w:val="left" w:pos="600"/>
              </w:tabs>
              <w:spacing w:before="60" w:after="60"/>
              <w:rPr>
                <w:iCs/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•</w:t>
            </w:r>
            <w:r w:rsidRPr="00647B07">
              <w:rPr>
                <w:szCs w:val="22"/>
                <w:lang w:val="ru-RU"/>
              </w:rPr>
              <w:tab/>
              <w:t>г</w:t>
            </w:r>
            <w:r w:rsidR="00C66171" w:rsidRPr="00647B07">
              <w:rPr>
                <w:szCs w:val="22"/>
                <w:lang w:val="ru-RU"/>
              </w:rPr>
              <w:t>-н Франсуа Ранси, Директор БР МСЭ</w:t>
            </w:r>
          </w:p>
          <w:p w:rsidR="00C66171" w:rsidRPr="00647B07" w:rsidRDefault="000178EE" w:rsidP="00647B07">
            <w:pPr>
              <w:tabs>
                <w:tab w:val="clear" w:pos="794"/>
                <w:tab w:val="left" w:pos="600"/>
              </w:tabs>
              <w:spacing w:before="60" w:after="240"/>
              <w:rPr>
                <w:b/>
                <w:bCs/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•</w:t>
            </w:r>
            <w:r w:rsidRPr="00647B07">
              <w:rPr>
                <w:szCs w:val="22"/>
                <w:lang w:val="ru-RU"/>
              </w:rPr>
              <w:tab/>
            </w:r>
            <w:r w:rsidRPr="00647B07">
              <w:rPr>
                <w:iCs/>
                <w:szCs w:val="22"/>
                <w:lang w:val="ru-RU"/>
              </w:rPr>
              <w:t>г</w:t>
            </w:r>
            <w:r w:rsidR="00C66171" w:rsidRPr="00647B07">
              <w:rPr>
                <w:szCs w:val="22"/>
                <w:lang w:val="ru-RU"/>
              </w:rPr>
              <w:t>-</w:t>
            </w:r>
            <w:r w:rsidR="00C66171" w:rsidRPr="00647B07">
              <w:rPr>
                <w:iCs/>
                <w:szCs w:val="22"/>
                <w:lang w:val="ru-RU"/>
              </w:rPr>
              <w:t>н Малколм Джонсон, Директор БСЭ МСЭ</w:t>
            </w:r>
          </w:p>
        </w:tc>
      </w:tr>
      <w:tr w:rsidR="00C66171" w:rsidRPr="003832CA" w:rsidTr="00C66171">
        <w:tc>
          <w:tcPr>
            <w:tcW w:w="1668" w:type="dxa"/>
            <w:tcBorders>
              <w:bottom w:val="nil"/>
            </w:tcBorders>
          </w:tcPr>
          <w:p w:rsidR="00C66171" w:rsidRPr="00647B07" w:rsidRDefault="003832CA" w:rsidP="003832CA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09:25</w:t>
            </w:r>
            <w:r w:rsidR="000178EE" w:rsidRPr="00647B07">
              <w:rPr>
                <w:b/>
                <w:bCs/>
                <w:szCs w:val="22"/>
                <w:lang w:val="ru-RU"/>
              </w:rPr>
              <w:sym w:font="Symbol" w:char="F02D"/>
            </w:r>
            <w:r w:rsidR="00C66171" w:rsidRPr="00647B07">
              <w:rPr>
                <w:b/>
                <w:bCs/>
                <w:szCs w:val="22"/>
                <w:lang w:val="ru-RU"/>
              </w:rPr>
              <w:t>11:15</w:t>
            </w:r>
          </w:p>
        </w:tc>
        <w:tc>
          <w:tcPr>
            <w:tcW w:w="8187" w:type="dxa"/>
            <w:tcBorders>
              <w:bottom w:val="nil"/>
            </w:tcBorders>
          </w:tcPr>
          <w:p w:rsidR="00C66171" w:rsidRPr="00647B07" w:rsidRDefault="00C66171" w:rsidP="00280868">
            <w:pPr>
              <w:spacing w:before="60" w:after="60"/>
              <w:rPr>
                <w:b/>
                <w:szCs w:val="22"/>
                <w:lang w:val="ru-RU"/>
              </w:rPr>
            </w:pPr>
            <w:r w:rsidRPr="00647B07">
              <w:rPr>
                <w:b/>
                <w:bCs/>
                <w:szCs w:val="22"/>
                <w:lang w:val="ru-RU"/>
              </w:rPr>
              <w:t xml:space="preserve">Сессия 1: Обзор достижений и деятельности по стандартизации в области </w:t>
            </w:r>
            <w:r w:rsidRPr="00647B07">
              <w:rPr>
                <w:b/>
                <w:szCs w:val="22"/>
                <w:lang w:val="ru-RU"/>
              </w:rPr>
              <w:t>PLT с точки зрения совместимости с радиосвязью</w:t>
            </w:r>
          </w:p>
          <w:p w:rsidR="00C66171" w:rsidRPr="00647B07" w:rsidRDefault="00C66171" w:rsidP="00647B07">
            <w:pPr>
              <w:spacing w:before="60" w:after="240"/>
              <w:rPr>
                <w:b/>
                <w:szCs w:val="22"/>
                <w:lang w:val="ru-RU"/>
              </w:rPr>
            </w:pPr>
            <w:r w:rsidRPr="00647B07">
              <w:rPr>
                <w:i/>
                <w:szCs w:val="22"/>
                <w:u w:val="single"/>
                <w:lang w:val="ru-RU"/>
              </w:rPr>
              <w:t>Председатель</w:t>
            </w:r>
            <w:r w:rsidRPr="00647B07">
              <w:rPr>
                <w:i/>
                <w:szCs w:val="22"/>
                <w:lang w:val="ru-RU"/>
              </w:rPr>
              <w:t>: г-н Том Старр, Председатель Рабочей группы 1/15 МСЭ-Т</w:t>
            </w:r>
          </w:p>
        </w:tc>
      </w:tr>
      <w:tr w:rsidR="00C66171" w:rsidRPr="003832CA" w:rsidTr="00C66171">
        <w:tc>
          <w:tcPr>
            <w:tcW w:w="1668" w:type="dxa"/>
            <w:tcBorders>
              <w:top w:val="nil"/>
              <w:bottom w:val="nil"/>
            </w:tcBorders>
          </w:tcPr>
          <w:p w:rsidR="00C66171" w:rsidRPr="00647B07" w:rsidRDefault="003832CA" w:rsidP="003832CA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09:30</w:t>
            </w:r>
            <w:r w:rsidR="00C66171" w:rsidRPr="00647B07">
              <w:rPr>
                <w:iCs/>
                <w:szCs w:val="22"/>
                <w:lang w:val="ru-RU"/>
              </w:rPr>
              <w:t>–09:40</w:t>
            </w:r>
          </w:p>
        </w:tc>
        <w:tc>
          <w:tcPr>
            <w:tcW w:w="8187" w:type="dxa"/>
            <w:tcBorders>
              <w:top w:val="nil"/>
              <w:bottom w:val="nil"/>
            </w:tcBorders>
          </w:tcPr>
          <w:p w:rsidR="00C66171" w:rsidRPr="00647B07" w:rsidRDefault="00C66171" w:rsidP="00280868">
            <w:pPr>
              <w:tabs>
                <w:tab w:val="clear" w:pos="794"/>
                <w:tab w:val="left" w:pos="600"/>
              </w:tabs>
              <w:spacing w:before="60" w:after="60"/>
              <w:rPr>
                <w:b/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•</w:t>
            </w:r>
            <w:r w:rsidRPr="00647B07">
              <w:rPr>
                <w:szCs w:val="22"/>
                <w:lang w:val="ru-RU"/>
              </w:rPr>
              <w:tab/>
              <w:t>Состояние стандартизации PLT: г-н Стефано Галли</w:t>
            </w:r>
          </w:p>
        </w:tc>
      </w:tr>
      <w:tr w:rsidR="00C66171" w:rsidRPr="003832CA" w:rsidTr="00C66171">
        <w:tc>
          <w:tcPr>
            <w:tcW w:w="1668" w:type="dxa"/>
            <w:tcBorders>
              <w:top w:val="nil"/>
              <w:bottom w:val="nil"/>
            </w:tcBorders>
          </w:tcPr>
          <w:p w:rsidR="00C66171" w:rsidRPr="00647B07" w:rsidRDefault="003832CA" w:rsidP="003832CA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09:40</w:t>
            </w:r>
            <w:r w:rsidR="00C66171" w:rsidRPr="00647B07">
              <w:rPr>
                <w:iCs/>
                <w:szCs w:val="22"/>
                <w:lang w:val="ru-RU"/>
              </w:rPr>
              <w:t>–09:55</w:t>
            </w:r>
          </w:p>
        </w:tc>
        <w:tc>
          <w:tcPr>
            <w:tcW w:w="8187" w:type="dxa"/>
            <w:tcBorders>
              <w:top w:val="nil"/>
              <w:bottom w:val="nil"/>
            </w:tcBorders>
          </w:tcPr>
          <w:p w:rsidR="00C66171" w:rsidRPr="00647B07" w:rsidRDefault="00C66171" w:rsidP="00280868">
            <w:pPr>
              <w:tabs>
                <w:tab w:val="left" w:pos="600"/>
              </w:tabs>
              <w:spacing w:before="60" w:after="60"/>
              <w:rPr>
                <w:b/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•</w:t>
            </w:r>
            <w:r w:rsidRPr="00647B07">
              <w:rPr>
                <w:szCs w:val="22"/>
                <w:lang w:val="ru-RU"/>
              </w:rPr>
              <w:tab/>
              <w:t>Подход IEEE: г-н Жан-Филипп Фор</w:t>
            </w:r>
          </w:p>
        </w:tc>
      </w:tr>
      <w:tr w:rsidR="00C66171" w:rsidRPr="003832CA" w:rsidTr="00C66171">
        <w:tc>
          <w:tcPr>
            <w:tcW w:w="1668" w:type="dxa"/>
            <w:tcBorders>
              <w:top w:val="nil"/>
              <w:bottom w:val="nil"/>
              <w:right w:val="single" w:sz="4" w:space="0" w:color="auto"/>
            </w:tcBorders>
          </w:tcPr>
          <w:p w:rsidR="00C66171" w:rsidRPr="00647B07" w:rsidRDefault="003832CA" w:rsidP="003832CA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09:55</w:t>
            </w:r>
            <w:r w:rsidR="00C66171" w:rsidRPr="00647B07">
              <w:rPr>
                <w:iCs/>
                <w:szCs w:val="22"/>
                <w:lang w:val="ru-RU"/>
              </w:rPr>
              <w:t>–10:10</w:t>
            </w: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</w:tcBorders>
          </w:tcPr>
          <w:p w:rsidR="00C66171" w:rsidRPr="00647B07" w:rsidRDefault="00C66171" w:rsidP="00280868">
            <w:pPr>
              <w:tabs>
                <w:tab w:val="left" w:pos="600"/>
              </w:tabs>
              <w:spacing w:before="60" w:after="60"/>
              <w:rPr>
                <w:b/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•</w:t>
            </w:r>
            <w:r w:rsidRPr="00647B07">
              <w:rPr>
                <w:szCs w:val="22"/>
                <w:lang w:val="ru-RU"/>
              </w:rPr>
              <w:tab/>
              <w:t>Подход HomePlug:</w:t>
            </w:r>
            <w:r w:rsidRPr="00647B07">
              <w:rPr>
                <w:b/>
                <w:bCs/>
                <w:szCs w:val="22"/>
                <w:lang w:val="ru-RU"/>
              </w:rPr>
              <w:t xml:space="preserve"> </w:t>
            </w:r>
            <w:r w:rsidRPr="00647B07">
              <w:rPr>
                <w:szCs w:val="22"/>
                <w:lang w:val="ru-RU"/>
              </w:rPr>
              <w:t>г-н Майкл Кох</w:t>
            </w:r>
          </w:p>
        </w:tc>
      </w:tr>
      <w:tr w:rsidR="00C66171" w:rsidRPr="003832CA" w:rsidTr="00C66171">
        <w:tc>
          <w:tcPr>
            <w:tcW w:w="1668" w:type="dxa"/>
            <w:tcBorders>
              <w:top w:val="nil"/>
              <w:bottom w:val="nil"/>
              <w:right w:val="single" w:sz="4" w:space="0" w:color="auto"/>
            </w:tcBorders>
          </w:tcPr>
          <w:p w:rsidR="00C66171" w:rsidRPr="00647B07" w:rsidRDefault="003832CA" w:rsidP="003832CA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10:10</w:t>
            </w:r>
            <w:r w:rsidR="00C66171" w:rsidRPr="00647B07">
              <w:rPr>
                <w:iCs/>
                <w:szCs w:val="22"/>
                <w:lang w:val="ru-RU"/>
              </w:rPr>
              <w:t>–10:25</w:t>
            </w: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</w:tcBorders>
          </w:tcPr>
          <w:p w:rsidR="00C66171" w:rsidRPr="00647B07" w:rsidRDefault="00C66171" w:rsidP="00280868">
            <w:pPr>
              <w:tabs>
                <w:tab w:val="clear" w:pos="794"/>
                <w:tab w:val="clear" w:pos="1191"/>
                <w:tab w:val="left" w:pos="600"/>
              </w:tabs>
              <w:spacing w:before="60" w:after="60"/>
              <w:rPr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•</w:t>
            </w:r>
            <w:r w:rsidRPr="00647B07">
              <w:rPr>
                <w:szCs w:val="22"/>
                <w:lang w:val="ru-RU"/>
              </w:rPr>
              <w:tab/>
              <w:t>Подход МЭК: г-н Мартин Райт</w:t>
            </w:r>
          </w:p>
        </w:tc>
      </w:tr>
      <w:tr w:rsidR="00C66171" w:rsidRPr="003832CA" w:rsidTr="00C66171">
        <w:tc>
          <w:tcPr>
            <w:tcW w:w="1668" w:type="dxa"/>
            <w:tcBorders>
              <w:top w:val="nil"/>
              <w:bottom w:val="nil"/>
              <w:right w:val="single" w:sz="4" w:space="0" w:color="auto"/>
            </w:tcBorders>
          </w:tcPr>
          <w:p w:rsidR="00C66171" w:rsidRPr="00647B07" w:rsidRDefault="003832CA" w:rsidP="003832CA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10:25</w:t>
            </w:r>
            <w:r w:rsidR="00C66171" w:rsidRPr="00647B07">
              <w:rPr>
                <w:iCs/>
                <w:szCs w:val="22"/>
                <w:lang w:val="ru-RU"/>
              </w:rPr>
              <w:t>–10:40</w:t>
            </w: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</w:tcBorders>
          </w:tcPr>
          <w:p w:rsidR="00C66171" w:rsidRPr="00647B07" w:rsidRDefault="00C66171" w:rsidP="00280868">
            <w:pPr>
              <w:tabs>
                <w:tab w:val="clear" w:pos="794"/>
                <w:tab w:val="clear" w:pos="1191"/>
                <w:tab w:val="left" w:pos="600"/>
              </w:tabs>
              <w:spacing w:before="60" w:after="60"/>
              <w:rPr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•</w:t>
            </w:r>
            <w:r w:rsidRPr="00647B07">
              <w:rPr>
                <w:szCs w:val="22"/>
                <w:lang w:val="ru-RU"/>
              </w:rPr>
              <w:tab/>
              <w:t>Подход МСЭ-Т: г-н Лес Браун</w:t>
            </w:r>
          </w:p>
        </w:tc>
      </w:tr>
      <w:tr w:rsidR="00C66171" w:rsidRPr="003832CA" w:rsidTr="00C66171">
        <w:tc>
          <w:tcPr>
            <w:tcW w:w="1668" w:type="dxa"/>
            <w:tcBorders>
              <w:top w:val="nil"/>
              <w:bottom w:val="nil"/>
              <w:right w:val="single" w:sz="4" w:space="0" w:color="auto"/>
            </w:tcBorders>
          </w:tcPr>
          <w:p w:rsidR="00C66171" w:rsidRPr="00647B07" w:rsidRDefault="003832CA" w:rsidP="003832CA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10:40</w:t>
            </w:r>
            <w:r w:rsidR="00C66171" w:rsidRPr="00647B07">
              <w:rPr>
                <w:iCs/>
                <w:szCs w:val="22"/>
                <w:lang w:val="ru-RU"/>
              </w:rPr>
              <w:t>–10:55</w:t>
            </w: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</w:tcBorders>
          </w:tcPr>
          <w:p w:rsidR="00C66171" w:rsidRPr="00647B07" w:rsidRDefault="00C66171" w:rsidP="00280868">
            <w:pPr>
              <w:tabs>
                <w:tab w:val="clear" w:pos="794"/>
                <w:tab w:val="clear" w:pos="1191"/>
                <w:tab w:val="left" w:pos="600"/>
              </w:tabs>
              <w:spacing w:before="60" w:after="60"/>
              <w:rPr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•</w:t>
            </w:r>
            <w:r w:rsidRPr="00647B07">
              <w:rPr>
                <w:szCs w:val="22"/>
                <w:lang w:val="ru-RU"/>
              </w:rPr>
              <w:tab/>
              <w:t>Подход HomeGrid: г-н Мэтт Тилл</w:t>
            </w:r>
          </w:p>
        </w:tc>
      </w:tr>
      <w:tr w:rsidR="00C66171" w:rsidRPr="00647B07" w:rsidTr="00C66171">
        <w:tc>
          <w:tcPr>
            <w:tcW w:w="1668" w:type="dxa"/>
            <w:tcBorders>
              <w:top w:val="nil"/>
              <w:right w:val="single" w:sz="4" w:space="0" w:color="auto"/>
            </w:tcBorders>
          </w:tcPr>
          <w:p w:rsidR="00C66171" w:rsidRPr="00647B07" w:rsidRDefault="003832CA" w:rsidP="003832CA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10:55</w:t>
            </w:r>
            <w:r w:rsidR="00C66171" w:rsidRPr="00647B07">
              <w:rPr>
                <w:iCs/>
                <w:szCs w:val="22"/>
                <w:lang w:val="ru-RU"/>
              </w:rPr>
              <w:t>–11:15</w:t>
            </w:r>
          </w:p>
        </w:tc>
        <w:tc>
          <w:tcPr>
            <w:tcW w:w="8187" w:type="dxa"/>
            <w:tcBorders>
              <w:top w:val="nil"/>
              <w:left w:val="single" w:sz="4" w:space="0" w:color="auto"/>
            </w:tcBorders>
          </w:tcPr>
          <w:p w:rsidR="00C66171" w:rsidRPr="00647B07" w:rsidRDefault="00E224F8" w:rsidP="00647B07">
            <w:pPr>
              <w:tabs>
                <w:tab w:val="clear" w:pos="794"/>
                <w:tab w:val="left" w:pos="600"/>
              </w:tabs>
              <w:spacing w:before="60" w:after="240"/>
              <w:rPr>
                <w:b/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•</w:t>
            </w:r>
            <w:r w:rsidRPr="00647B07">
              <w:rPr>
                <w:szCs w:val="22"/>
                <w:lang w:val="ru-RU"/>
              </w:rPr>
              <w:tab/>
            </w:r>
            <w:r w:rsidR="00C66171" w:rsidRPr="00647B07">
              <w:rPr>
                <w:i/>
                <w:szCs w:val="22"/>
                <w:lang w:val="ru-RU"/>
              </w:rPr>
              <w:t>Краткое обсуждение подходов</w:t>
            </w:r>
          </w:p>
        </w:tc>
      </w:tr>
      <w:tr w:rsidR="00C66171" w:rsidRPr="00647B07" w:rsidTr="00C66171">
        <w:tc>
          <w:tcPr>
            <w:tcW w:w="1668" w:type="dxa"/>
          </w:tcPr>
          <w:p w:rsidR="00C66171" w:rsidRPr="00647B07" w:rsidRDefault="003832CA" w:rsidP="003832CA">
            <w:pPr>
              <w:spacing w:after="120"/>
              <w:jc w:val="center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11:15</w:t>
            </w:r>
            <w:r w:rsidR="000178EE" w:rsidRPr="00647B07">
              <w:rPr>
                <w:b/>
                <w:bCs/>
                <w:szCs w:val="22"/>
                <w:lang w:val="ru-RU"/>
              </w:rPr>
              <w:sym w:font="Symbol" w:char="F02D"/>
            </w:r>
            <w:r w:rsidR="00C66171" w:rsidRPr="00647B07">
              <w:rPr>
                <w:b/>
                <w:bCs/>
                <w:szCs w:val="22"/>
                <w:lang w:val="ru-RU"/>
              </w:rPr>
              <w:t>11:30</w:t>
            </w:r>
          </w:p>
        </w:tc>
        <w:tc>
          <w:tcPr>
            <w:tcW w:w="8187" w:type="dxa"/>
          </w:tcPr>
          <w:p w:rsidR="00C66171" w:rsidRPr="00647B07" w:rsidRDefault="00C66171" w:rsidP="00647B07">
            <w:pPr>
              <w:spacing w:after="120"/>
              <w:rPr>
                <w:b/>
                <w:szCs w:val="22"/>
                <w:lang w:val="ru-RU"/>
              </w:rPr>
            </w:pPr>
            <w:r w:rsidRPr="00647B07">
              <w:rPr>
                <w:b/>
                <w:bCs/>
                <w:szCs w:val="22"/>
                <w:lang w:val="ru-RU"/>
              </w:rPr>
              <w:t>Перерыв на кофе</w:t>
            </w:r>
          </w:p>
        </w:tc>
      </w:tr>
      <w:tr w:rsidR="00C66171" w:rsidRPr="003832CA" w:rsidTr="00C66171">
        <w:tc>
          <w:tcPr>
            <w:tcW w:w="1668" w:type="dxa"/>
            <w:tcBorders>
              <w:bottom w:val="nil"/>
            </w:tcBorders>
          </w:tcPr>
          <w:p w:rsidR="00C66171" w:rsidRPr="00647B07" w:rsidRDefault="003832CA" w:rsidP="003832CA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11:30</w:t>
            </w:r>
            <w:r w:rsidR="000178EE" w:rsidRPr="00647B07">
              <w:rPr>
                <w:b/>
                <w:bCs/>
                <w:szCs w:val="22"/>
                <w:lang w:val="ru-RU"/>
              </w:rPr>
              <w:sym w:font="Symbol" w:char="F02D"/>
            </w:r>
            <w:r w:rsidR="00C66171" w:rsidRPr="00647B07">
              <w:rPr>
                <w:b/>
                <w:bCs/>
                <w:szCs w:val="22"/>
                <w:lang w:val="ru-RU"/>
              </w:rPr>
              <w:t>12:30</w:t>
            </w:r>
          </w:p>
        </w:tc>
        <w:tc>
          <w:tcPr>
            <w:tcW w:w="8187" w:type="dxa"/>
            <w:tcBorders>
              <w:bottom w:val="nil"/>
            </w:tcBorders>
          </w:tcPr>
          <w:p w:rsidR="00C66171" w:rsidRPr="00647B07" w:rsidRDefault="00C66171" w:rsidP="00280868">
            <w:pPr>
              <w:spacing w:before="60" w:after="60"/>
              <w:rPr>
                <w:szCs w:val="22"/>
                <w:lang w:val="ru-RU"/>
              </w:rPr>
            </w:pPr>
            <w:r w:rsidRPr="00647B07">
              <w:rPr>
                <w:b/>
                <w:bCs/>
                <w:szCs w:val="22"/>
                <w:lang w:val="ru-RU"/>
              </w:rPr>
              <w:t xml:space="preserve">Сессия 2: </w:t>
            </w:r>
            <w:r w:rsidRPr="00647B07">
              <w:rPr>
                <w:b/>
                <w:szCs w:val="22"/>
                <w:lang w:val="ru-RU"/>
              </w:rPr>
              <w:t>Воздействие PLT на службы радиосвязи</w:t>
            </w:r>
          </w:p>
          <w:p w:rsidR="00C66171" w:rsidRPr="00647B07" w:rsidRDefault="00C66171" w:rsidP="00647B07">
            <w:pPr>
              <w:spacing w:before="60" w:after="240"/>
              <w:rPr>
                <w:b/>
                <w:szCs w:val="22"/>
                <w:lang w:val="ru-RU"/>
              </w:rPr>
            </w:pPr>
            <w:r w:rsidRPr="00647B07">
              <w:rPr>
                <w:i/>
                <w:szCs w:val="22"/>
                <w:u w:val="single"/>
                <w:lang w:val="ru-RU"/>
              </w:rPr>
              <w:t>Председатель</w:t>
            </w:r>
            <w:r w:rsidRPr="00647B07">
              <w:rPr>
                <w:i/>
                <w:szCs w:val="22"/>
                <w:lang w:val="ru-RU"/>
              </w:rPr>
              <w:t>: г-н Рафаэль де Соза, Председатель Рабочей группы 1A МСЭ-R</w:t>
            </w:r>
          </w:p>
        </w:tc>
      </w:tr>
      <w:tr w:rsidR="00C66171" w:rsidRPr="003832CA" w:rsidTr="00C66171">
        <w:tc>
          <w:tcPr>
            <w:tcW w:w="1668" w:type="dxa"/>
            <w:tcBorders>
              <w:top w:val="nil"/>
              <w:bottom w:val="nil"/>
            </w:tcBorders>
          </w:tcPr>
          <w:p w:rsidR="00C66171" w:rsidRPr="00647B07" w:rsidRDefault="003832CA" w:rsidP="003832CA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11:30</w:t>
            </w:r>
            <w:r w:rsidR="00C66171" w:rsidRPr="00647B07">
              <w:rPr>
                <w:iCs/>
                <w:szCs w:val="22"/>
                <w:lang w:val="ru-RU"/>
              </w:rPr>
              <w:t>–11:45</w:t>
            </w:r>
          </w:p>
        </w:tc>
        <w:tc>
          <w:tcPr>
            <w:tcW w:w="8187" w:type="dxa"/>
            <w:tcBorders>
              <w:top w:val="nil"/>
              <w:bottom w:val="nil"/>
            </w:tcBorders>
          </w:tcPr>
          <w:p w:rsidR="00C66171" w:rsidRPr="00647B07" w:rsidRDefault="00E224F8" w:rsidP="00280868">
            <w:pPr>
              <w:tabs>
                <w:tab w:val="clear" w:pos="794"/>
                <w:tab w:val="left" w:pos="600"/>
              </w:tabs>
              <w:spacing w:before="60" w:after="60"/>
              <w:ind w:left="600" w:hanging="600"/>
              <w:rPr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•</w:t>
            </w:r>
            <w:r w:rsidRPr="00647B07">
              <w:rPr>
                <w:szCs w:val="22"/>
                <w:lang w:val="ru-RU"/>
              </w:rPr>
              <w:tab/>
            </w:r>
            <w:r w:rsidR="00C66171" w:rsidRPr="00647B07">
              <w:rPr>
                <w:szCs w:val="22"/>
                <w:lang w:val="ru-RU"/>
              </w:rPr>
              <w:t xml:space="preserve">Разработки и рабочие документы МСЭ-R: </w:t>
            </w:r>
            <w:r w:rsidR="00647B07" w:rsidRPr="00647B07">
              <w:rPr>
                <w:szCs w:val="22"/>
                <w:lang w:val="ru-RU"/>
              </w:rPr>
              <w:t>г-н Райнер Либлер, Докладчик по </w:t>
            </w:r>
            <w:r w:rsidR="00C66171" w:rsidRPr="00647B07">
              <w:rPr>
                <w:szCs w:val="22"/>
                <w:lang w:val="ru-RU"/>
              </w:rPr>
              <w:t xml:space="preserve">вопросам PLT Рабочей группы 1А МСЭ-R </w:t>
            </w:r>
          </w:p>
        </w:tc>
      </w:tr>
      <w:tr w:rsidR="00C66171" w:rsidRPr="003832CA" w:rsidTr="00C66171">
        <w:tc>
          <w:tcPr>
            <w:tcW w:w="1668" w:type="dxa"/>
            <w:tcBorders>
              <w:top w:val="nil"/>
              <w:bottom w:val="nil"/>
            </w:tcBorders>
          </w:tcPr>
          <w:p w:rsidR="00C66171" w:rsidRPr="00647B07" w:rsidRDefault="003832CA" w:rsidP="003832CA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11:45</w:t>
            </w:r>
            <w:r w:rsidR="00C66171" w:rsidRPr="00647B07">
              <w:rPr>
                <w:iCs/>
                <w:szCs w:val="22"/>
                <w:lang w:val="ru-RU"/>
              </w:rPr>
              <w:t>–12:00</w:t>
            </w:r>
          </w:p>
        </w:tc>
        <w:tc>
          <w:tcPr>
            <w:tcW w:w="8187" w:type="dxa"/>
            <w:tcBorders>
              <w:top w:val="nil"/>
              <w:bottom w:val="nil"/>
            </w:tcBorders>
          </w:tcPr>
          <w:p w:rsidR="00C66171" w:rsidRPr="00647B07" w:rsidRDefault="00E224F8" w:rsidP="00280868">
            <w:pPr>
              <w:tabs>
                <w:tab w:val="clear" w:pos="794"/>
                <w:tab w:val="left" w:pos="600"/>
              </w:tabs>
              <w:spacing w:before="60" w:after="60"/>
              <w:ind w:left="600" w:hanging="600"/>
              <w:rPr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•</w:t>
            </w:r>
            <w:r w:rsidRPr="00647B07">
              <w:rPr>
                <w:szCs w:val="22"/>
                <w:lang w:val="ru-RU"/>
              </w:rPr>
              <w:tab/>
              <w:t>Исследование конкретной ситуации – Воздействие PLT на воздушные службы: г-н Джон Меттроп, Председатель Рабочей группы 5В МСЭ-R</w:t>
            </w:r>
          </w:p>
        </w:tc>
      </w:tr>
      <w:tr w:rsidR="00C66171" w:rsidRPr="003832CA" w:rsidTr="00C66171">
        <w:tc>
          <w:tcPr>
            <w:tcW w:w="1668" w:type="dxa"/>
            <w:tcBorders>
              <w:top w:val="nil"/>
              <w:bottom w:val="nil"/>
            </w:tcBorders>
          </w:tcPr>
          <w:p w:rsidR="00C66171" w:rsidRPr="00647B07" w:rsidRDefault="003832CA" w:rsidP="003832CA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12:00</w:t>
            </w:r>
            <w:r w:rsidR="00C66171" w:rsidRPr="00647B07">
              <w:rPr>
                <w:iCs/>
                <w:szCs w:val="22"/>
                <w:lang w:val="ru-RU"/>
              </w:rPr>
              <w:t>–12:15</w:t>
            </w:r>
          </w:p>
        </w:tc>
        <w:tc>
          <w:tcPr>
            <w:tcW w:w="8187" w:type="dxa"/>
            <w:tcBorders>
              <w:top w:val="nil"/>
              <w:bottom w:val="nil"/>
            </w:tcBorders>
          </w:tcPr>
          <w:p w:rsidR="00C66171" w:rsidRPr="00647B07" w:rsidRDefault="00E224F8" w:rsidP="00647B07">
            <w:pPr>
              <w:tabs>
                <w:tab w:val="clear" w:pos="794"/>
                <w:tab w:val="left" w:pos="600"/>
              </w:tabs>
              <w:spacing w:before="60" w:after="60"/>
              <w:ind w:left="600" w:hanging="600"/>
              <w:rPr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•</w:t>
            </w:r>
            <w:r w:rsidRPr="00647B07">
              <w:rPr>
                <w:szCs w:val="22"/>
                <w:lang w:val="ru-RU"/>
              </w:rPr>
              <w:tab/>
              <w:t>Исследование конкретной ситуации – Воздействие PLT на радиовещательные службы: г-н Чарльз Эйнолф, представитель от Рабо</w:t>
            </w:r>
            <w:r w:rsidR="00647B07" w:rsidRPr="00647B07">
              <w:rPr>
                <w:szCs w:val="22"/>
                <w:lang w:val="ru-RU"/>
              </w:rPr>
              <w:t>чей группы 6А 6</w:t>
            </w:r>
            <w:r w:rsidR="00647B07" w:rsidRPr="00647B07">
              <w:rPr>
                <w:szCs w:val="22"/>
                <w:lang w:val="ru-RU"/>
              </w:rPr>
              <w:noBreakHyphen/>
            </w:r>
            <w:r w:rsidRPr="00647B07">
              <w:rPr>
                <w:szCs w:val="22"/>
                <w:lang w:val="ru-RU"/>
              </w:rPr>
              <w:t>й</w:t>
            </w:r>
            <w:r w:rsidR="00647B07" w:rsidRPr="00647B07">
              <w:rPr>
                <w:szCs w:val="22"/>
                <w:lang w:val="ru-RU"/>
              </w:rPr>
              <w:t> </w:t>
            </w:r>
            <w:r w:rsidRPr="00647B07">
              <w:rPr>
                <w:szCs w:val="22"/>
                <w:lang w:val="ru-RU"/>
              </w:rPr>
              <w:t>Исследовательской комиссии МСЭ-R</w:t>
            </w:r>
          </w:p>
        </w:tc>
      </w:tr>
      <w:tr w:rsidR="00C66171" w:rsidRPr="003832CA" w:rsidTr="00C66171">
        <w:tc>
          <w:tcPr>
            <w:tcW w:w="1668" w:type="dxa"/>
            <w:tcBorders>
              <w:top w:val="nil"/>
            </w:tcBorders>
          </w:tcPr>
          <w:p w:rsidR="00C66171" w:rsidRPr="00647B07" w:rsidRDefault="003832CA" w:rsidP="003832CA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12:15</w:t>
            </w:r>
            <w:r w:rsidR="00C66171" w:rsidRPr="00647B07">
              <w:rPr>
                <w:iCs/>
                <w:szCs w:val="22"/>
                <w:lang w:val="ru-RU"/>
              </w:rPr>
              <w:t>–12:30</w:t>
            </w:r>
          </w:p>
        </w:tc>
        <w:tc>
          <w:tcPr>
            <w:tcW w:w="8187" w:type="dxa"/>
            <w:tcBorders>
              <w:top w:val="nil"/>
            </w:tcBorders>
          </w:tcPr>
          <w:p w:rsidR="00C66171" w:rsidRPr="00647B07" w:rsidRDefault="00E224F8" w:rsidP="00647B07">
            <w:pPr>
              <w:tabs>
                <w:tab w:val="clear" w:pos="794"/>
                <w:tab w:val="left" w:pos="600"/>
              </w:tabs>
              <w:spacing w:before="60" w:after="240"/>
              <w:ind w:left="601" w:hanging="601"/>
              <w:rPr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•</w:t>
            </w:r>
            <w:r w:rsidRPr="00647B07">
              <w:rPr>
                <w:szCs w:val="22"/>
                <w:lang w:val="ru-RU"/>
              </w:rPr>
              <w:tab/>
              <w:t>Исследование конкретной ситуации – Воздействие PLT на радиоастрономию: г</w:t>
            </w:r>
            <w:r w:rsidRPr="00647B07">
              <w:rPr>
                <w:szCs w:val="22"/>
                <w:lang w:val="ru-RU"/>
              </w:rPr>
              <w:noBreakHyphen/>
              <w:t>н Масатоши Охиши, предста</w:t>
            </w:r>
            <w:r w:rsidR="00647B07" w:rsidRPr="00647B07">
              <w:rPr>
                <w:szCs w:val="22"/>
                <w:lang w:val="ru-RU"/>
              </w:rPr>
              <w:t>витель от Рабочей группы 7D 7</w:t>
            </w:r>
            <w:r w:rsidR="00647B07" w:rsidRPr="00647B07">
              <w:rPr>
                <w:szCs w:val="22"/>
                <w:lang w:val="ru-RU"/>
              </w:rPr>
              <w:noBreakHyphen/>
              <w:t>й </w:t>
            </w:r>
            <w:r w:rsidRPr="00647B07">
              <w:rPr>
                <w:szCs w:val="22"/>
                <w:lang w:val="ru-RU"/>
              </w:rPr>
              <w:t>Исследовательской комиссии МСЭ-R</w:t>
            </w:r>
          </w:p>
        </w:tc>
      </w:tr>
      <w:tr w:rsidR="00C66171" w:rsidRPr="00647B07" w:rsidTr="00C66171">
        <w:tc>
          <w:tcPr>
            <w:tcW w:w="1668" w:type="dxa"/>
          </w:tcPr>
          <w:p w:rsidR="00C66171" w:rsidRPr="00647B07" w:rsidRDefault="003832CA" w:rsidP="003832CA">
            <w:pPr>
              <w:spacing w:after="120"/>
              <w:jc w:val="center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12:30</w:t>
            </w:r>
            <w:r w:rsidR="000178EE" w:rsidRPr="00647B07">
              <w:rPr>
                <w:b/>
                <w:bCs/>
                <w:szCs w:val="22"/>
                <w:lang w:val="ru-RU"/>
              </w:rPr>
              <w:sym w:font="Symbol" w:char="F02D"/>
            </w:r>
            <w:r w:rsidR="00216850" w:rsidRPr="00647B07">
              <w:rPr>
                <w:b/>
                <w:bCs/>
                <w:szCs w:val="22"/>
                <w:lang w:val="ru-RU"/>
              </w:rPr>
              <w:t>14:30</w:t>
            </w:r>
          </w:p>
        </w:tc>
        <w:tc>
          <w:tcPr>
            <w:tcW w:w="8187" w:type="dxa"/>
          </w:tcPr>
          <w:p w:rsidR="00C66171" w:rsidRPr="00647B07" w:rsidRDefault="00216850" w:rsidP="00647B07">
            <w:pPr>
              <w:spacing w:after="120"/>
              <w:rPr>
                <w:b/>
                <w:bCs/>
                <w:szCs w:val="22"/>
                <w:lang w:val="ru-RU"/>
              </w:rPr>
            </w:pPr>
            <w:r w:rsidRPr="00647B07">
              <w:rPr>
                <w:b/>
                <w:bCs/>
                <w:szCs w:val="22"/>
                <w:lang w:val="ru-RU"/>
              </w:rPr>
              <w:t>Перерыв на обед</w:t>
            </w:r>
          </w:p>
        </w:tc>
      </w:tr>
      <w:tr w:rsidR="00C66171" w:rsidRPr="003832CA" w:rsidTr="00216850">
        <w:tc>
          <w:tcPr>
            <w:tcW w:w="1668" w:type="dxa"/>
            <w:tcBorders>
              <w:bottom w:val="nil"/>
            </w:tcBorders>
          </w:tcPr>
          <w:p w:rsidR="00C66171" w:rsidRPr="00647B07" w:rsidRDefault="00216850" w:rsidP="003832CA">
            <w:pPr>
              <w:keepNext/>
              <w:keepLines/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r w:rsidRPr="00647B07">
              <w:rPr>
                <w:b/>
                <w:bCs/>
                <w:szCs w:val="22"/>
                <w:lang w:val="ru-RU"/>
              </w:rPr>
              <w:t>14:30</w:t>
            </w:r>
            <w:r w:rsidR="000178EE" w:rsidRPr="00647B07">
              <w:rPr>
                <w:b/>
                <w:bCs/>
                <w:szCs w:val="22"/>
                <w:lang w:val="ru-RU"/>
              </w:rPr>
              <w:sym w:font="Symbol" w:char="F02D"/>
            </w:r>
            <w:r w:rsidRPr="00647B07">
              <w:rPr>
                <w:b/>
                <w:bCs/>
                <w:szCs w:val="22"/>
                <w:lang w:val="ru-RU"/>
              </w:rPr>
              <w:t>15:30</w:t>
            </w:r>
          </w:p>
        </w:tc>
        <w:tc>
          <w:tcPr>
            <w:tcW w:w="8187" w:type="dxa"/>
            <w:tcBorders>
              <w:bottom w:val="nil"/>
            </w:tcBorders>
          </w:tcPr>
          <w:p w:rsidR="00C66171" w:rsidRPr="00647B07" w:rsidRDefault="00216850" w:rsidP="00647B07">
            <w:pPr>
              <w:keepNext/>
              <w:keepLines/>
              <w:spacing w:before="60" w:after="60"/>
              <w:rPr>
                <w:rFonts w:eastAsia="SimSun"/>
                <w:b/>
                <w:iCs/>
                <w:szCs w:val="22"/>
                <w:lang w:val="ru-RU"/>
              </w:rPr>
            </w:pPr>
            <w:r w:rsidRPr="00647B07">
              <w:rPr>
                <w:b/>
                <w:bCs/>
                <w:szCs w:val="22"/>
                <w:lang w:val="ru-RU"/>
              </w:rPr>
              <w:t xml:space="preserve">Сессия 3: </w:t>
            </w:r>
            <w:r w:rsidRPr="00647B07">
              <w:rPr>
                <w:rFonts w:eastAsia="SimSun"/>
                <w:b/>
                <w:iCs/>
                <w:szCs w:val="22"/>
                <w:lang w:val="ru-RU"/>
              </w:rPr>
              <w:t>Добьемся совместимости</w:t>
            </w:r>
          </w:p>
          <w:p w:rsidR="00216850" w:rsidRPr="00647B07" w:rsidRDefault="00216850" w:rsidP="00647B07">
            <w:pPr>
              <w:keepNext/>
              <w:keepLines/>
              <w:spacing w:before="60" w:after="240"/>
              <w:rPr>
                <w:szCs w:val="22"/>
                <w:lang w:val="ru-RU"/>
              </w:rPr>
            </w:pPr>
            <w:r w:rsidRPr="00647B07">
              <w:rPr>
                <w:i/>
                <w:szCs w:val="22"/>
                <w:u w:val="single"/>
                <w:lang w:val="ru-RU"/>
              </w:rPr>
              <w:t>Председатель</w:t>
            </w:r>
            <w:r w:rsidRPr="00647B07">
              <w:rPr>
                <w:i/>
                <w:szCs w:val="22"/>
                <w:lang w:val="ru-RU"/>
              </w:rPr>
              <w:t xml:space="preserve">: г-н Хамед Зеддам, Председатель 5-й Исследовательской комиссии МСЭ-Т </w:t>
            </w:r>
          </w:p>
        </w:tc>
      </w:tr>
      <w:tr w:rsidR="00C66171" w:rsidRPr="003832CA" w:rsidTr="00216850">
        <w:tc>
          <w:tcPr>
            <w:tcW w:w="1668" w:type="dxa"/>
            <w:tcBorders>
              <w:top w:val="nil"/>
              <w:bottom w:val="nil"/>
            </w:tcBorders>
          </w:tcPr>
          <w:p w:rsidR="00C66171" w:rsidRPr="00647B07" w:rsidRDefault="003832CA" w:rsidP="003832CA">
            <w:pPr>
              <w:keepNext/>
              <w:keepLines/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14:30</w:t>
            </w:r>
            <w:r w:rsidR="00216850" w:rsidRPr="00647B07">
              <w:rPr>
                <w:iCs/>
                <w:szCs w:val="22"/>
                <w:lang w:val="ru-RU"/>
              </w:rPr>
              <w:t>–14:50</w:t>
            </w:r>
          </w:p>
        </w:tc>
        <w:tc>
          <w:tcPr>
            <w:tcW w:w="8187" w:type="dxa"/>
            <w:tcBorders>
              <w:top w:val="nil"/>
              <w:bottom w:val="nil"/>
            </w:tcBorders>
          </w:tcPr>
          <w:p w:rsidR="00C66171" w:rsidRPr="00647B07" w:rsidRDefault="00216850" w:rsidP="00647B07">
            <w:pPr>
              <w:keepNext/>
              <w:keepLines/>
              <w:tabs>
                <w:tab w:val="clear" w:pos="794"/>
                <w:tab w:val="left" w:pos="600"/>
              </w:tabs>
              <w:spacing w:before="60" w:after="60"/>
              <w:ind w:left="600" w:hanging="600"/>
              <w:rPr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•</w:t>
            </w:r>
            <w:r w:rsidRPr="00647B07">
              <w:rPr>
                <w:szCs w:val="22"/>
                <w:lang w:val="ru-RU"/>
              </w:rPr>
              <w:tab/>
              <w:t xml:space="preserve">Что могут сделать регуляторные органы? Г-н Райнер Либлер, </w:t>
            </w:r>
            <w:r w:rsidR="00280868" w:rsidRPr="00647B07">
              <w:rPr>
                <w:szCs w:val="22"/>
                <w:lang w:val="ru-RU"/>
              </w:rPr>
              <w:t>Федеральное сетевое агентство, Германия</w:t>
            </w:r>
          </w:p>
        </w:tc>
      </w:tr>
      <w:tr w:rsidR="00216850" w:rsidRPr="00647B07" w:rsidTr="00216850">
        <w:tc>
          <w:tcPr>
            <w:tcW w:w="1668" w:type="dxa"/>
            <w:tcBorders>
              <w:top w:val="nil"/>
              <w:bottom w:val="nil"/>
            </w:tcBorders>
          </w:tcPr>
          <w:p w:rsidR="00216850" w:rsidRPr="00647B07" w:rsidRDefault="003832CA" w:rsidP="003832CA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14:50</w:t>
            </w:r>
            <w:r w:rsidR="00216850" w:rsidRPr="00647B07">
              <w:rPr>
                <w:iCs/>
                <w:szCs w:val="22"/>
                <w:lang w:val="ru-RU"/>
              </w:rPr>
              <w:t>–15:10</w:t>
            </w:r>
          </w:p>
        </w:tc>
        <w:tc>
          <w:tcPr>
            <w:tcW w:w="8187" w:type="dxa"/>
            <w:tcBorders>
              <w:top w:val="nil"/>
              <w:bottom w:val="nil"/>
            </w:tcBorders>
          </w:tcPr>
          <w:p w:rsidR="00216850" w:rsidRPr="00647B07" w:rsidRDefault="00216850" w:rsidP="00280868">
            <w:pPr>
              <w:tabs>
                <w:tab w:val="clear" w:pos="794"/>
                <w:tab w:val="left" w:pos="600"/>
              </w:tabs>
              <w:spacing w:before="60" w:after="60"/>
              <w:ind w:left="600" w:hanging="600"/>
              <w:rPr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•</w:t>
            </w:r>
            <w:r w:rsidRPr="00647B07">
              <w:rPr>
                <w:szCs w:val="22"/>
                <w:lang w:val="ru-RU"/>
              </w:rPr>
              <w:tab/>
              <w:t>Что следует делать заинтересованным сторонам в области PLT? ATIS/NIST</w:t>
            </w:r>
          </w:p>
        </w:tc>
      </w:tr>
      <w:tr w:rsidR="00216850" w:rsidRPr="00647B07" w:rsidTr="00216850">
        <w:tc>
          <w:tcPr>
            <w:tcW w:w="1668" w:type="dxa"/>
            <w:tcBorders>
              <w:top w:val="nil"/>
            </w:tcBorders>
          </w:tcPr>
          <w:p w:rsidR="00216850" w:rsidRPr="00647B07" w:rsidRDefault="003832CA" w:rsidP="003832CA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15:10</w:t>
            </w:r>
            <w:r w:rsidR="00216850" w:rsidRPr="00647B07">
              <w:rPr>
                <w:iCs/>
                <w:szCs w:val="22"/>
                <w:lang w:val="ru-RU"/>
              </w:rPr>
              <w:t>–15:30</w:t>
            </w:r>
          </w:p>
        </w:tc>
        <w:tc>
          <w:tcPr>
            <w:tcW w:w="8187" w:type="dxa"/>
            <w:tcBorders>
              <w:top w:val="nil"/>
            </w:tcBorders>
          </w:tcPr>
          <w:p w:rsidR="00216850" w:rsidRPr="00647B07" w:rsidRDefault="00216850" w:rsidP="00647B07">
            <w:pPr>
              <w:tabs>
                <w:tab w:val="clear" w:pos="794"/>
                <w:tab w:val="left" w:pos="600"/>
              </w:tabs>
              <w:spacing w:before="60" w:after="240"/>
              <w:ind w:left="601" w:hanging="601"/>
              <w:rPr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•</w:t>
            </w:r>
            <w:r w:rsidRPr="00647B07">
              <w:rPr>
                <w:szCs w:val="22"/>
                <w:lang w:val="ru-RU"/>
              </w:rPr>
              <w:tab/>
              <w:t>Что следует делать заинтересованным с</w:t>
            </w:r>
            <w:r w:rsidR="00647B07" w:rsidRPr="00647B07">
              <w:rPr>
                <w:szCs w:val="22"/>
                <w:lang w:val="ru-RU"/>
              </w:rPr>
              <w:t>торонам в области радиосвязи? Г</w:t>
            </w:r>
            <w:r w:rsidR="00647B07" w:rsidRPr="00647B07">
              <w:rPr>
                <w:szCs w:val="22"/>
                <w:lang w:val="ru-RU"/>
              </w:rPr>
              <w:noBreakHyphen/>
            </w:r>
            <w:r w:rsidRPr="00647B07">
              <w:rPr>
                <w:szCs w:val="22"/>
                <w:lang w:val="ru-RU"/>
              </w:rPr>
              <w:t>н</w:t>
            </w:r>
            <w:r w:rsidR="00647B07" w:rsidRPr="00647B07">
              <w:rPr>
                <w:szCs w:val="22"/>
                <w:lang w:val="ru-RU"/>
              </w:rPr>
              <w:t> </w:t>
            </w:r>
            <w:r w:rsidRPr="00647B07">
              <w:rPr>
                <w:szCs w:val="22"/>
                <w:lang w:val="ru-RU"/>
              </w:rPr>
              <w:t xml:space="preserve">Питер Чедвик, технический консультант </w:t>
            </w:r>
            <w:r w:rsidR="00280868" w:rsidRPr="00647B07">
              <w:rPr>
                <w:szCs w:val="22"/>
                <w:lang w:val="ru-RU"/>
              </w:rPr>
              <w:t>МСР</w:t>
            </w:r>
          </w:p>
        </w:tc>
      </w:tr>
      <w:tr w:rsidR="00216850" w:rsidRPr="00647B07" w:rsidTr="00C66171">
        <w:tc>
          <w:tcPr>
            <w:tcW w:w="1668" w:type="dxa"/>
          </w:tcPr>
          <w:p w:rsidR="00216850" w:rsidRPr="00647B07" w:rsidRDefault="003832CA" w:rsidP="003832CA">
            <w:pPr>
              <w:spacing w:after="120"/>
              <w:jc w:val="center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15:30</w:t>
            </w:r>
            <w:r w:rsidR="000178EE" w:rsidRPr="00647B07">
              <w:rPr>
                <w:b/>
                <w:bCs/>
                <w:szCs w:val="22"/>
                <w:lang w:val="ru-RU"/>
              </w:rPr>
              <w:sym w:font="Symbol" w:char="F02D"/>
            </w:r>
            <w:r w:rsidR="00216850" w:rsidRPr="00647B07">
              <w:rPr>
                <w:b/>
                <w:bCs/>
                <w:szCs w:val="22"/>
                <w:lang w:val="ru-RU"/>
              </w:rPr>
              <w:t>15:45</w:t>
            </w:r>
          </w:p>
        </w:tc>
        <w:tc>
          <w:tcPr>
            <w:tcW w:w="8187" w:type="dxa"/>
          </w:tcPr>
          <w:p w:rsidR="00216850" w:rsidRPr="00647B07" w:rsidRDefault="00216850" w:rsidP="00647B07">
            <w:pPr>
              <w:spacing w:after="120"/>
              <w:rPr>
                <w:b/>
                <w:bCs/>
                <w:szCs w:val="22"/>
                <w:lang w:val="ru-RU"/>
              </w:rPr>
            </w:pPr>
            <w:r w:rsidRPr="00647B07">
              <w:rPr>
                <w:b/>
                <w:bCs/>
                <w:szCs w:val="22"/>
                <w:lang w:val="ru-RU"/>
              </w:rPr>
              <w:t>Перерыв на кофе</w:t>
            </w:r>
          </w:p>
        </w:tc>
      </w:tr>
      <w:tr w:rsidR="00216850" w:rsidRPr="003832CA" w:rsidTr="00C66171">
        <w:tc>
          <w:tcPr>
            <w:tcW w:w="1668" w:type="dxa"/>
          </w:tcPr>
          <w:p w:rsidR="00216850" w:rsidRPr="00647B07" w:rsidRDefault="003832CA" w:rsidP="003832CA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15:45</w:t>
            </w:r>
            <w:r w:rsidR="000178EE" w:rsidRPr="00647B07">
              <w:rPr>
                <w:b/>
                <w:bCs/>
                <w:szCs w:val="22"/>
                <w:lang w:val="ru-RU"/>
              </w:rPr>
              <w:sym w:font="Symbol" w:char="F02D"/>
            </w:r>
            <w:r w:rsidR="00280868" w:rsidRPr="00647B07">
              <w:rPr>
                <w:b/>
                <w:bCs/>
                <w:szCs w:val="22"/>
                <w:lang w:val="ru-RU"/>
              </w:rPr>
              <w:t>16:30</w:t>
            </w:r>
          </w:p>
        </w:tc>
        <w:tc>
          <w:tcPr>
            <w:tcW w:w="8187" w:type="dxa"/>
          </w:tcPr>
          <w:p w:rsidR="00280868" w:rsidRPr="00647B07" w:rsidRDefault="00280868" w:rsidP="00280868">
            <w:pPr>
              <w:spacing w:before="60" w:after="60"/>
              <w:rPr>
                <w:b/>
                <w:szCs w:val="22"/>
                <w:lang w:val="ru-RU"/>
              </w:rPr>
            </w:pPr>
            <w:r w:rsidRPr="00647B07">
              <w:rPr>
                <w:b/>
                <w:bCs/>
                <w:szCs w:val="22"/>
                <w:lang w:val="ru-RU"/>
              </w:rPr>
              <w:t xml:space="preserve">Заключительная сессия: </w:t>
            </w:r>
            <w:r w:rsidRPr="00647B07">
              <w:rPr>
                <w:b/>
                <w:szCs w:val="22"/>
                <w:lang w:val="ru-RU"/>
              </w:rPr>
              <w:t>Групповое обсуждение – Необходимые следующие шаги</w:t>
            </w:r>
          </w:p>
          <w:p w:rsidR="00280868" w:rsidRPr="00647B07" w:rsidRDefault="00280868" w:rsidP="00647B07">
            <w:pPr>
              <w:spacing w:before="60" w:after="240"/>
              <w:rPr>
                <w:i/>
                <w:szCs w:val="22"/>
                <w:lang w:val="ru-RU"/>
              </w:rPr>
            </w:pPr>
            <w:r w:rsidRPr="00647B07">
              <w:rPr>
                <w:i/>
                <w:szCs w:val="22"/>
                <w:u w:val="single"/>
                <w:lang w:val="ru-RU"/>
              </w:rPr>
              <w:t>Председатель</w:t>
            </w:r>
            <w:r w:rsidRPr="00647B07">
              <w:rPr>
                <w:i/>
                <w:szCs w:val="22"/>
                <w:lang w:val="ru-RU"/>
              </w:rPr>
              <w:t>: г-н Робин Х. Хайнс, Председатель 1-й Исследовательской комиссии МСЭ-R</w:t>
            </w:r>
          </w:p>
          <w:p w:rsidR="00647B07" w:rsidRPr="00647B07" w:rsidRDefault="00280868" w:rsidP="00647B07">
            <w:pPr>
              <w:spacing w:before="60" w:after="240"/>
              <w:rPr>
                <w:szCs w:val="22"/>
                <w:lang w:val="ru-RU"/>
              </w:rPr>
            </w:pPr>
            <w:r w:rsidRPr="00647B07">
              <w:rPr>
                <w:i/>
                <w:szCs w:val="22"/>
                <w:u w:val="single"/>
                <w:lang w:val="ru-RU"/>
              </w:rPr>
              <w:t>Члены группы</w:t>
            </w:r>
            <w:r w:rsidRPr="00647B07">
              <w:rPr>
                <w:i/>
                <w:szCs w:val="22"/>
                <w:lang w:val="ru-RU"/>
              </w:rPr>
              <w:t xml:space="preserve">: </w:t>
            </w:r>
            <w:r w:rsidRPr="00647B07">
              <w:rPr>
                <w:iCs/>
                <w:szCs w:val="22"/>
                <w:lang w:val="ru-RU"/>
              </w:rPr>
              <w:t xml:space="preserve">Форум </w:t>
            </w:r>
            <w:r w:rsidRPr="00647B07">
              <w:rPr>
                <w:szCs w:val="22"/>
                <w:lang w:val="ru-RU"/>
              </w:rPr>
              <w:t xml:space="preserve">HomeGrid (г-н Мэтт Тилл), IEEE (*), Альянс HomePlug Powerline (*), МЭК (*), национальный регуляторный орган (г-н </w:t>
            </w:r>
            <w:r w:rsidRPr="00647B07">
              <w:rPr>
                <w:iCs/>
                <w:szCs w:val="22"/>
                <w:lang w:val="ru-RU"/>
              </w:rPr>
              <w:t>Рафаэль де Соза</w:t>
            </w:r>
            <w:r w:rsidRPr="00647B07">
              <w:rPr>
                <w:szCs w:val="22"/>
                <w:lang w:val="ru-RU"/>
              </w:rPr>
              <w:t>), 5</w:t>
            </w:r>
            <w:r w:rsidR="00647B07" w:rsidRPr="00647B07">
              <w:rPr>
                <w:szCs w:val="22"/>
                <w:lang w:val="ru-RU"/>
              </w:rPr>
              <w:noBreakHyphen/>
            </w:r>
            <w:r w:rsidRPr="00647B07">
              <w:rPr>
                <w:szCs w:val="22"/>
                <w:lang w:val="ru-RU"/>
              </w:rPr>
              <w:t>я Исследовательская комиссия МСЭ-R 5 (г-н Джон Меттроп), 6</w:t>
            </w:r>
            <w:r w:rsidR="00647B07" w:rsidRPr="00647B07">
              <w:rPr>
                <w:szCs w:val="22"/>
                <w:lang w:val="ru-RU"/>
              </w:rPr>
              <w:noBreakHyphen/>
            </w:r>
            <w:r w:rsidRPr="00647B07">
              <w:rPr>
                <w:szCs w:val="22"/>
                <w:lang w:val="ru-RU"/>
              </w:rPr>
              <w:t>я</w:t>
            </w:r>
            <w:r w:rsidR="00647B07" w:rsidRPr="00647B07">
              <w:rPr>
                <w:szCs w:val="22"/>
                <w:lang w:val="ru-RU"/>
              </w:rPr>
              <w:t> </w:t>
            </w:r>
            <w:r w:rsidRPr="00647B07">
              <w:rPr>
                <w:szCs w:val="22"/>
                <w:lang w:val="ru-RU"/>
              </w:rPr>
              <w:t>Исследовательская комиссия МСЭ-R (г-</w:t>
            </w:r>
            <w:r w:rsidR="00647B07" w:rsidRPr="00647B07">
              <w:rPr>
                <w:szCs w:val="22"/>
                <w:lang w:val="ru-RU"/>
              </w:rPr>
              <w:t>н Кристоф Дош, Председатель), 7</w:t>
            </w:r>
            <w:r w:rsidR="00647B07" w:rsidRPr="00647B07">
              <w:rPr>
                <w:szCs w:val="22"/>
                <w:lang w:val="ru-RU"/>
              </w:rPr>
              <w:noBreakHyphen/>
            </w:r>
            <w:r w:rsidRPr="00647B07">
              <w:rPr>
                <w:szCs w:val="22"/>
                <w:lang w:val="ru-RU"/>
              </w:rPr>
              <w:t>я</w:t>
            </w:r>
            <w:r w:rsidR="00647B07" w:rsidRPr="00647B07">
              <w:rPr>
                <w:szCs w:val="22"/>
                <w:lang w:val="ru-RU"/>
              </w:rPr>
              <w:t> </w:t>
            </w:r>
            <w:r w:rsidRPr="00647B07">
              <w:rPr>
                <w:szCs w:val="22"/>
                <w:lang w:val="ru-RU"/>
              </w:rPr>
              <w:t>Исследовательская комиссия МСЭ-R (г</w:t>
            </w:r>
            <w:r w:rsidRPr="00647B07">
              <w:rPr>
                <w:szCs w:val="22"/>
                <w:lang w:val="ru-RU"/>
              </w:rPr>
              <w:noBreakHyphen/>
              <w:t>н Масатоши Охиши), БСЭ МСЭ (г</w:t>
            </w:r>
            <w:r w:rsidR="00647B07">
              <w:rPr>
                <w:szCs w:val="22"/>
                <w:lang w:val="ru-RU"/>
              </w:rPr>
              <w:noBreakHyphen/>
            </w:r>
            <w:r w:rsidRPr="00647B07">
              <w:rPr>
                <w:szCs w:val="22"/>
                <w:lang w:val="ru-RU"/>
              </w:rPr>
              <w:t>н</w:t>
            </w:r>
            <w:r w:rsidR="00647B07">
              <w:rPr>
                <w:szCs w:val="22"/>
                <w:lang w:val="ru-RU"/>
              </w:rPr>
              <w:t> </w:t>
            </w:r>
            <w:r w:rsidRPr="00647B07">
              <w:rPr>
                <w:szCs w:val="22"/>
                <w:lang w:val="ru-RU"/>
              </w:rPr>
              <w:t>Билель Джамусси</w:t>
            </w:r>
            <w:r w:rsidRPr="00647B07">
              <w:rPr>
                <w:i/>
                <w:szCs w:val="22"/>
                <w:lang w:val="ru-RU"/>
              </w:rPr>
              <w:t>)</w:t>
            </w:r>
            <w:r w:rsidRPr="00647B07">
              <w:rPr>
                <w:szCs w:val="22"/>
                <w:lang w:val="ru-RU"/>
              </w:rPr>
              <w:t>, БР МСЭ (г-н Фабио Лейте).</w:t>
            </w:r>
          </w:p>
          <w:p w:rsidR="00216850" w:rsidRPr="00647B07" w:rsidRDefault="00280868" w:rsidP="00647B07">
            <w:pPr>
              <w:tabs>
                <w:tab w:val="left" w:pos="317"/>
              </w:tabs>
              <w:spacing w:before="60" w:after="240"/>
              <w:rPr>
                <w:b/>
                <w:bCs/>
                <w:szCs w:val="22"/>
                <w:lang w:val="ru-RU"/>
              </w:rPr>
            </w:pPr>
            <w:r w:rsidRPr="00647B07">
              <w:rPr>
                <w:szCs w:val="22"/>
                <w:lang w:val="ru-RU"/>
              </w:rPr>
              <w:t>*</w:t>
            </w:r>
            <w:r w:rsidR="00647B07" w:rsidRPr="00647B07">
              <w:rPr>
                <w:szCs w:val="22"/>
                <w:lang w:val="ru-RU"/>
              </w:rPr>
              <w:tab/>
            </w:r>
            <w:r w:rsidR="007D4FC3" w:rsidRPr="00647B07">
              <w:rPr>
                <w:szCs w:val="22"/>
                <w:lang w:val="ru-RU"/>
              </w:rPr>
              <w:t xml:space="preserve">Фамилия </w:t>
            </w:r>
            <w:r w:rsidRPr="00647B07">
              <w:rPr>
                <w:szCs w:val="22"/>
                <w:lang w:val="ru-RU"/>
              </w:rPr>
              <w:t>представителя будет подтверждена позднее</w:t>
            </w:r>
            <w:r w:rsidR="007D4FC3">
              <w:rPr>
                <w:szCs w:val="22"/>
                <w:lang w:val="ru-RU"/>
              </w:rPr>
              <w:t>.</w:t>
            </w:r>
          </w:p>
        </w:tc>
      </w:tr>
    </w:tbl>
    <w:p w:rsidR="00C71AB7" w:rsidRPr="00647B07" w:rsidRDefault="00C71AB7" w:rsidP="00280868">
      <w:pPr>
        <w:pStyle w:val="Normalaftertitle"/>
        <w:spacing w:before="600"/>
        <w:rPr>
          <w:rFonts w:asciiTheme="majorBidi" w:hAnsiTheme="majorBidi" w:cstheme="majorBidi"/>
          <w:bCs/>
          <w:szCs w:val="22"/>
          <w:lang w:val="ru-RU"/>
        </w:rPr>
      </w:pPr>
      <w:r w:rsidRPr="00647B07">
        <w:rPr>
          <w:szCs w:val="22"/>
          <w:lang w:val="ru-RU"/>
        </w:rPr>
        <w:t>Обновленную программу форума и более подробную информацию просим выяснять на веб-странице форума</w:t>
      </w:r>
      <w:r w:rsidRPr="00647B07">
        <w:rPr>
          <w:rFonts w:asciiTheme="majorBidi" w:hAnsiTheme="majorBidi" w:cstheme="majorBidi"/>
          <w:bCs/>
          <w:szCs w:val="22"/>
          <w:lang w:val="ru-RU"/>
        </w:rPr>
        <w:t xml:space="preserve">: </w:t>
      </w:r>
      <w:hyperlink r:id="rId15" w:history="1">
        <w:r w:rsidRPr="00647B07">
          <w:rPr>
            <w:rStyle w:val="Hyperlink"/>
            <w:rFonts w:asciiTheme="majorBidi" w:eastAsia="SimSun" w:hAnsiTheme="majorBidi" w:cstheme="majorBidi"/>
            <w:szCs w:val="22"/>
            <w:lang w:val="ru-RU"/>
          </w:rPr>
          <w:t>http://www.itu.int/ITU-R/go/itu-plt-forum-11/en</w:t>
        </w:r>
      </w:hyperlink>
      <w:r w:rsidRPr="00647B07">
        <w:rPr>
          <w:rFonts w:asciiTheme="majorBidi" w:hAnsiTheme="majorBidi" w:cstheme="majorBidi"/>
          <w:bCs/>
          <w:szCs w:val="22"/>
          <w:lang w:val="ru-RU"/>
        </w:rPr>
        <w:t>.</w:t>
      </w:r>
    </w:p>
    <w:p w:rsidR="006F4BFF" w:rsidRPr="00647B07" w:rsidRDefault="00C71AB7" w:rsidP="00280868">
      <w:pPr>
        <w:spacing w:before="720"/>
        <w:jc w:val="center"/>
        <w:rPr>
          <w:lang w:val="ru-RU"/>
        </w:rPr>
      </w:pPr>
      <w:r w:rsidRPr="00647B07">
        <w:rPr>
          <w:lang w:val="ru-RU"/>
        </w:rPr>
        <w:t>______________</w:t>
      </w:r>
    </w:p>
    <w:sectPr w:rsidR="006F4BFF" w:rsidRPr="00647B07" w:rsidSect="00231E38">
      <w:headerReference w:type="default" r:id="rId16"/>
      <w:footerReference w:type="default" r:id="rId17"/>
      <w:footerReference w:type="first" r:id="rId18"/>
      <w:pgSz w:w="11907" w:h="16840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B07" w:rsidRDefault="00647B07">
      <w:r>
        <w:separator/>
      </w:r>
    </w:p>
  </w:endnote>
  <w:endnote w:type="continuationSeparator" w:id="0">
    <w:p w:rsidR="00647B07" w:rsidRDefault="00647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B07" w:rsidRPr="00231E38" w:rsidRDefault="00884A62" w:rsidP="003832CA">
    <w:pPr>
      <w:pStyle w:val="Footer"/>
      <w:tabs>
        <w:tab w:val="clear" w:pos="5954"/>
        <w:tab w:val="center" w:pos="6237"/>
      </w:tabs>
      <w:rPr>
        <w:szCs w:val="16"/>
        <w:lang w:val="es-ES"/>
      </w:rPr>
    </w:pPr>
    <w:fldSimple w:instr=" FILENAME \p  \* MERGEFORMAT ">
      <w:r w:rsidR="00937AC4" w:rsidRPr="00937AC4">
        <w:rPr>
          <w:szCs w:val="16"/>
          <w:lang w:val="es-ES"/>
        </w:rPr>
        <w:t>P:\RUS\ITU-R\BR\DIR\CA\100</w:t>
      </w:r>
      <w:r w:rsidR="00937AC4">
        <w:rPr>
          <w:lang w:val="es-ES"/>
        </w:rPr>
        <w:t>\195R.docx</w:t>
      </w:r>
    </w:fldSimple>
    <w:r w:rsidR="00647B07" w:rsidRPr="003F1B2E">
      <w:rPr>
        <w:szCs w:val="16"/>
        <w:lang w:val="es-ES"/>
      </w:rPr>
      <w:t xml:space="preserve"> (</w:t>
    </w:r>
    <w:r w:rsidR="003832CA" w:rsidRPr="003832CA">
      <w:rPr>
        <w:szCs w:val="16"/>
        <w:lang w:val="es-ES"/>
      </w:rPr>
      <w:t>301235</w:t>
    </w:r>
    <w:r w:rsidR="00647B07" w:rsidRPr="003F1B2E">
      <w:rPr>
        <w:szCs w:val="16"/>
        <w:lang w:val="es-ES"/>
      </w:rPr>
      <w:t>)</w:t>
    </w:r>
    <w:r w:rsidR="00647B07" w:rsidRPr="003F1B2E">
      <w:rPr>
        <w:szCs w:val="16"/>
        <w:lang w:val="es-ES"/>
      </w:rPr>
      <w:tab/>
    </w:r>
    <w:r w:rsidRPr="003466CD">
      <w:rPr>
        <w:szCs w:val="16"/>
      </w:rPr>
      <w:fldChar w:fldCharType="begin"/>
    </w:r>
    <w:r w:rsidR="00647B07" w:rsidRPr="003466CD">
      <w:rPr>
        <w:szCs w:val="16"/>
      </w:rPr>
      <w:instrText xml:space="preserve"> SAVEDATE \@ DD.MM.YY </w:instrText>
    </w:r>
    <w:r w:rsidRPr="003466CD">
      <w:rPr>
        <w:szCs w:val="16"/>
      </w:rPr>
      <w:fldChar w:fldCharType="separate"/>
    </w:r>
    <w:r w:rsidR="00937AC4">
      <w:rPr>
        <w:szCs w:val="16"/>
      </w:rPr>
      <w:t>27.01.11</w:t>
    </w:r>
    <w:r w:rsidRPr="003466CD">
      <w:rPr>
        <w:szCs w:val="16"/>
      </w:rPr>
      <w:fldChar w:fldCharType="end"/>
    </w:r>
    <w:r w:rsidR="00647B07" w:rsidRPr="003F1B2E">
      <w:rPr>
        <w:szCs w:val="16"/>
        <w:lang w:val="es-ES"/>
      </w:rPr>
      <w:tab/>
    </w:r>
    <w:r w:rsidRPr="003466CD">
      <w:rPr>
        <w:szCs w:val="16"/>
      </w:rPr>
      <w:fldChar w:fldCharType="begin"/>
    </w:r>
    <w:r w:rsidR="00647B07" w:rsidRPr="003466CD">
      <w:rPr>
        <w:szCs w:val="16"/>
      </w:rPr>
      <w:instrText xml:space="preserve"> PRINTDATE \@ DD.MM.YY </w:instrText>
    </w:r>
    <w:r w:rsidRPr="003466CD">
      <w:rPr>
        <w:szCs w:val="16"/>
      </w:rPr>
      <w:fldChar w:fldCharType="separate"/>
    </w:r>
    <w:r w:rsidR="00937AC4">
      <w:rPr>
        <w:szCs w:val="16"/>
      </w:rPr>
      <w:t>27.01.11</w:t>
    </w:r>
    <w:r w:rsidRPr="003466CD">
      <w:rPr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647B07" w:rsidTr="002F2B5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47B07" w:rsidRDefault="00647B07" w:rsidP="002F2B57">
          <w:pPr>
            <w:pStyle w:val="EmailStyle109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47B07" w:rsidRDefault="00647B07" w:rsidP="002F2B57">
          <w:pPr>
            <w:pStyle w:val="EmailStyle109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47B07" w:rsidRDefault="00647B07" w:rsidP="002F2B57">
          <w:pPr>
            <w:pStyle w:val="EmailStyle109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47B07" w:rsidRDefault="00647B07" w:rsidP="002F2B57">
          <w:pPr>
            <w:pStyle w:val="EmailStyle109"/>
          </w:pPr>
          <w:r>
            <w:t>E-mail:</w:t>
          </w:r>
          <w:r>
            <w:tab/>
            <w:t>itumail@itu.int</w:t>
          </w:r>
        </w:p>
      </w:tc>
    </w:tr>
    <w:tr w:rsidR="00647B07" w:rsidTr="002F2B57">
      <w:trPr>
        <w:cantSplit/>
      </w:trPr>
      <w:tc>
        <w:tcPr>
          <w:tcW w:w="1062" w:type="pct"/>
        </w:tcPr>
        <w:p w:rsidR="00647B07" w:rsidRDefault="00647B07" w:rsidP="002F2B57">
          <w:pPr>
            <w:pStyle w:val="EmailStyle109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647B07" w:rsidRDefault="00647B07" w:rsidP="002F2B57">
          <w:pPr>
            <w:pStyle w:val="EmailStyle109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647B07" w:rsidRDefault="00647B07" w:rsidP="002F2B57">
          <w:pPr>
            <w:pStyle w:val="EmailStyle109"/>
          </w:pPr>
          <w:r>
            <w:t>Telegram ITU GENEVE</w:t>
          </w:r>
        </w:p>
      </w:tc>
      <w:tc>
        <w:tcPr>
          <w:tcW w:w="1131" w:type="pct"/>
        </w:tcPr>
        <w:p w:rsidR="00647B07" w:rsidRDefault="00647B07" w:rsidP="002F2B57">
          <w:pPr>
            <w:pStyle w:val="EmailStyle109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647B07" w:rsidTr="002F2B57">
      <w:trPr>
        <w:cantSplit/>
      </w:trPr>
      <w:tc>
        <w:tcPr>
          <w:tcW w:w="1062" w:type="pct"/>
        </w:tcPr>
        <w:p w:rsidR="00647B07" w:rsidRDefault="00647B07" w:rsidP="002F2B57">
          <w:pPr>
            <w:pStyle w:val="EmailStyle109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647B07" w:rsidRDefault="00647B07" w:rsidP="002F2B57">
          <w:pPr>
            <w:pStyle w:val="EmailStyle109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47B07" w:rsidRDefault="00647B07" w:rsidP="002F2B57">
          <w:pPr>
            <w:pStyle w:val="EmailStyle109"/>
          </w:pPr>
        </w:p>
      </w:tc>
      <w:tc>
        <w:tcPr>
          <w:tcW w:w="1131" w:type="pct"/>
        </w:tcPr>
        <w:p w:rsidR="00647B07" w:rsidRDefault="00647B07" w:rsidP="002F2B57">
          <w:pPr>
            <w:pStyle w:val="EmailStyle109"/>
          </w:pPr>
        </w:p>
      </w:tc>
    </w:tr>
  </w:tbl>
  <w:p w:rsidR="00647B07" w:rsidRPr="00231E38" w:rsidRDefault="00647B07" w:rsidP="00231E38">
    <w:pPr>
      <w:pStyle w:val="Foo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B07" w:rsidRDefault="00647B07">
      <w:r>
        <w:t>____________________</w:t>
      </w:r>
    </w:p>
  </w:footnote>
  <w:footnote w:type="continuationSeparator" w:id="0">
    <w:p w:rsidR="00647B07" w:rsidRDefault="00647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B07" w:rsidRPr="00231E38" w:rsidRDefault="00647B07" w:rsidP="00231E38">
    <w:pPr>
      <w:pStyle w:val="Header"/>
      <w:rPr>
        <w:lang w:val="ru-RU"/>
      </w:rPr>
    </w:pPr>
    <w:r w:rsidRPr="00231E38">
      <w:rPr>
        <w:lang w:val="ru-RU"/>
      </w:rPr>
      <w:t xml:space="preserve">- </w:t>
    </w:r>
    <w:r w:rsidR="00884A62" w:rsidRPr="00884A62">
      <w:rPr>
        <w:lang w:val="en-GB"/>
      </w:rPr>
      <w:fldChar w:fldCharType="begin"/>
    </w:r>
    <w:r w:rsidRPr="00231E38">
      <w:rPr>
        <w:lang w:val="en-GB"/>
      </w:rPr>
      <w:instrText xml:space="preserve"> PAGE   \* MERGEFORMAT </w:instrText>
    </w:r>
    <w:r w:rsidR="00884A62" w:rsidRPr="00884A62">
      <w:rPr>
        <w:lang w:val="en-GB"/>
      </w:rPr>
      <w:fldChar w:fldCharType="separate"/>
    </w:r>
    <w:r w:rsidR="00937AC4">
      <w:rPr>
        <w:noProof/>
        <w:lang w:val="en-GB"/>
      </w:rPr>
      <w:t>2</w:t>
    </w:r>
    <w:r w:rsidR="00884A62" w:rsidRPr="00231E38">
      <w:fldChar w:fldCharType="end"/>
    </w:r>
    <w:r w:rsidRPr="00231E38">
      <w:rPr>
        <w:lang w:val="ru-RU"/>
      </w:rPr>
      <w:t xml:space="preserve"> -</w:t>
    </w:r>
  </w:p>
  <w:p w:rsidR="00647B07" w:rsidRDefault="00647B07" w:rsidP="003832CA">
    <w:pPr>
      <w:pStyle w:val="Header"/>
    </w:pPr>
    <w:r w:rsidRPr="00231E38">
      <w:rPr>
        <w:lang w:val="en-US"/>
      </w:rPr>
      <w:t>CA/19</w:t>
    </w:r>
    <w:r w:rsidR="003832CA">
      <w:rPr>
        <w:lang w:val="ru-RU"/>
      </w:rPr>
      <w:t>5</w:t>
    </w:r>
    <w:r w:rsidRPr="00231E38">
      <w:rPr>
        <w:lang w:val="en-US"/>
      </w:rPr>
      <w:t>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BA48E7"/>
    <w:multiLevelType w:val="hybridMultilevel"/>
    <w:tmpl w:val="3694183E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35D971AC"/>
    <w:multiLevelType w:val="multilevel"/>
    <w:tmpl w:val="6950B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BE45F9"/>
    <w:multiLevelType w:val="multilevel"/>
    <w:tmpl w:val="42D0B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BD2387"/>
    <w:multiLevelType w:val="multilevel"/>
    <w:tmpl w:val="5BBA83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5072F"/>
    <w:multiLevelType w:val="multilevel"/>
    <w:tmpl w:val="A79C8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557D9B"/>
    <w:multiLevelType w:val="hybridMultilevel"/>
    <w:tmpl w:val="F78AF7C4"/>
    <w:lvl w:ilvl="0" w:tplc="04090005">
      <w:start w:val="1"/>
      <w:numFmt w:val="bullet"/>
      <w:lvlText w:val="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9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3C49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ctiveWritingStyle w:appName="MSWord" w:lang="pt-BR" w:vendorID="1" w:dllVersion="513" w:checkStyle="1"/>
  <w:attachedTemplate r:id="rId1"/>
  <w:stylePaneFormatFilter w:val="38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BA8"/>
    <w:rsid w:val="00002622"/>
    <w:rsid w:val="0001775A"/>
    <w:rsid w:val="000178EE"/>
    <w:rsid w:val="00034C8C"/>
    <w:rsid w:val="00036A40"/>
    <w:rsid w:val="000545BD"/>
    <w:rsid w:val="000554FB"/>
    <w:rsid w:val="00062F16"/>
    <w:rsid w:val="000646AE"/>
    <w:rsid w:val="00064F18"/>
    <w:rsid w:val="00064FDA"/>
    <w:rsid w:val="00072EB7"/>
    <w:rsid w:val="00072F76"/>
    <w:rsid w:val="00074CEB"/>
    <w:rsid w:val="00077AA6"/>
    <w:rsid w:val="000814FB"/>
    <w:rsid w:val="000827E1"/>
    <w:rsid w:val="00082F74"/>
    <w:rsid w:val="000877D6"/>
    <w:rsid w:val="00093085"/>
    <w:rsid w:val="0009512F"/>
    <w:rsid w:val="000E3DCB"/>
    <w:rsid w:val="000E6752"/>
    <w:rsid w:val="000E6B18"/>
    <w:rsid w:val="000F2AD5"/>
    <w:rsid w:val="001052BD"/>
    <w:rsid w:val="00114861"/>
    <w:rsid w:val="001301CC"/>
    <w:rsid w:val="001322EE"/>
    <w:rsid w:val="0013502A"/>
    <w:rsid w:val="00140D55"/>
    <w:rsid w:val="0016153A"/>
    <w:rsid w:val="00164614"/>
    <w:rsid w:val="00167799"/>
    <w:rsid w:val="001851A7"/>
    <w:rsid w:val="00194A8F"/>
    <w:rsid w:val="00195C94"/>
    <w:rsid w:val="001A71C1"/>
    <w:rsid w:val="001B5570"/>
    <w:rsid w:val="001B7D39"/>
    <w:rsid w:val="001C7B93"/>
    <w:rsid w:val="001D145D"/>
    <w:rsid w:val="001D5C4D"/>
    <w:rsid w:val="001E0E1E"/>
    <w:rsid w:val="001E69CF"/>
    <w:rsid w:val="001F48C4"/>
    <w:rsid w:val="001F7BB9"/>
    <w:rsid w:val="00200C48"/>
    <w:rsid w:val="00206009"/>
    <w:rsid w:val="00211D68"/>
    <w:rsid w:val="0021396F"/>
    <w:rsid w:val="00216850"/>
    <w:rsid w:val="00231E38"/>
    <w:rsid w:val="00234FB5"/>
    <w:rsid w:val="002357E0"/>
    <w:rsid w:val="00256028"/>
    <w:rsid w:val="0028019C"/>
    <w:rsid w:val="00280868"/>
    <w:rsid w:val="0029340B"/>
    <w:rsid w:val="002A3CBF"/>
    <w:rsid w:val="002A4DCE"/>
    <w:rsid w:val="002A7DD3"/>
    <w:rsid w:val="002B17FA"/>
    <w:rsid w:val="002C1F30"/>
    <w:rsid w:val="002C30AA"/>
    <w:rsid w:val="002C45FC"/>
    <w:rsid w:val="002C5F59"/>
    <w:rsid w:val="002C6469"/>
    <w:rsid w:val="002C7498"/>
    <w:rsid w:val="002C75C2"/>
    <w:rsid w:val="002D1594"/>
    <w:rsid w:val="002D3AE1"/>
    <w:rsid w:val="002D5664"/>
    <w:rsid w:val="002E3CC0"/>
    <w:rsid w:val="002F2B57"/>
    <w:rsid w:val="002F490B"/>
    <w:rsid w:val="003044B7"/>
    <w:rsid w:val="0031618A"/>
    <w:rsid w:val="003175A1"/>
    <w:rsid w:val="0032158F"/>
    <w:rsid w:val="003278F5"/>
    <w:rsid w:val="00333903"/>
    <w:rsid w:val="003415C4"/>
    <w:rsid w:val="00342317"/>
    <w:rsid w:val="0034248B"/>
    <w:rsid w:val="00345EC6"/>
    <w:rsid w:val="00346345"/>
    <w:rsid w:val="00347205"/>
    <w:rsid w:val="00352942"/>
    <w:rsid w:val="00352E56"/>
    <w:rsid w:val="0036161A"/>
    <w:rsid w:val="00363024"/>
    <w:rsid w:val="003635BA"/>
    <w:rsid w:val="003744FE"/>
    <w:rsid w:val="00381130"/>
    <w:rsid w:val="003832CA"/>
    <w:rsid w:val="00391B68"/>
    <w:rsid w:val="00395E4C"/>
    <w:rsid w:val="003963F2"/>
    <w:rsid w:val="003B03C5"/>
    <w:rsid w:val="003B7123"/>
    <w:rsid w:val="003D0B18"/>
    <w:rsid w:val="003D7314"/>
    <w:rsid w:val="003E07C9"/>
    <w:rsid w:val="003E585D"/>
    <w:rsid w:val="003E710F"/>
    <w:rsid w:val="004003CB"/>
    <w:rsid w:val="00403633"/>
    <w:rsid w:val="00404D9A"/>
    <w:rsid w:val="0041640E"/>
    <w:rsid w:val="004323E4"/>
    <w:rsid w:val="004339BA"/>
    <w:rsid w:val="00441210"/>
    <w:rsid w:val="00442E1A"/>
    <w:rsid w:val="0044318A"/>
    <w:rsid w:val="00445A35"/>
    <w:rsid w:val="004463C3"/>
    <w:rsid w:val="00446494"/>
    <w:rsid w:val="00452901"/>
    <w:rsid w:val="00455BA8"/>
    <w:rsid w:val="00464FB6"/>
    <w:rsid w:val="0046635E"/>
    <w:rsid w:val="00471463"/>
    <w:rsid w:val="0047157B"/>
    <w:rsid w:val="0047256D"/>
    <w:rsid w:val="0048073E"/>
    <w:rsid w:val="00481FE7"/>
    <w:rsid w:val="004962EC"/>
    <w:rsid w:val="00497ADA"/>
    <w:rsid w:val="004A22E8"/>
    <w:rsid w:val="004A4C2E"/>
    <w:rsid w:val="004B1BD1"/>
    <w:rsid w:val="004B7579"/>
    <w:rsid w:val="004C0E91"/>
    <w:rsid w:val="004D21A7"/>
    <w:rsid w:val="004E2B2D"/>
    <w:rsid w:val="004E58A7"/>
    <w:rsid w:val="004E6068"/>
    <w:rsid w:val="004E6105"/>
    <w:rsid w:val="004F5813"/>
    <w:rsid w:val="0050779B"/>
    <w:rsid w:val="00512AD9"/>
    <w:rsid w:val="00517DE4"/>
    <w:rsid w:val="00524607"/>
    <w:rsid w:val="00527A48"/>
    <w:rsid w:val="0053490B"/>
    <w:rsid w:val="005374FE"/>
    <w:rsid w:val="005409C2"/>
    <w:rsid w:val="00542259"/>
    <w:rsid w:val="005522D4"/>
    <w:rsid w:val="00554339"/>
    <w:rsid w:val="00557882"/>
    <w:rsid w:val="00562D79"/>
    <w:rsid w:val="00566D5D"/>
    <w:rsid w:val="00571330"/>
    <w:rsid w:val="00576622"/>
    <w:rsid w:val="005962E7"/>
    <w:rsid w:val="005A4355"/>
    <w:rsid w:val="005C2CCA"/>
    <w:rsid w:val="005C3F7B"/>
    <w:rsid w:val="005C472B"/>
    <w:rsid w:val="005D197E"/>
    <w:rsid w:val="005E07C5"/>
    <w:rsid w:val="005E16E5"/>
    <w:rsid w:val="005E64F5"/>
    <w:rsid w:val="005F1CF2"/>
    <w:rsid w:val="0060058D"/>
    <w:rsid w:val="00622C06"/>
    <w:rsid w:val="00625D2B"/>
    <w:rsid w:val="0062664C"/>
    <w:rsid w:val="0063475D"/>
    <w:rsid w:val="00643B7A"/>
    <w:rsid w:val="00644079"/>
    <w:rsid w:val="00646DC2"/>
    <w:rsid w:val="00647B07"/>
    <w:rsid w:val="0065253D"/>
    <w:rsid w:val="006529AF"/>
    <w:rsid w:val="0066551F"/>
    <w:rsid w:val="00667960"/>
    <w:rsid w:val="006703AE"/>
    <w:rsid w:val="0067562E"/>
    <w:rsid w:val="006777E3"/>
    <w:rsid w:val="00686E0F"/>
    <w:rsid w:val="006870C8"/>
    <w:rsid w:val="00694364"/>
    <w:rsid w:val="006C48D6"/>
    <w:rsid w:val="006F4BFF"/>
    <w:rsid w:val="006F5F6B"/>
    <w:rsid w:val="006F68F0"/>
    <w:rsid w:val="00702221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287E"/>
    <w:rsid w:val="00762D3C"/>
    <w:rsid w:val="00764C51"/>
    <w:rsid w:val="007805F4"/>
    <w:rsid w:val="00796DE4"/>
    <w:rsid w:val="007B07E4"/>
    <w:rsid w:val="007B5B29"/>
    <w:rsid w:val="007D4FC3"/>
    <w:rsid w:val="007D5C68"/>
    <w:rsid w:val="007D6430"/>
    <w:rsid w:val="007E0180"/>
    <w:rsid w:val="007E2C6E"/>
    <w:rsid w:val="0080659A"/>
    <w:rsid w:val="00825FC5"/>
    <w:rsid w:val="00834D78"/>
    <w:rsid w:val="008428CB"/>
    <w:rsid w:val="00845908"/>
    <w:rsid w:val="008473E9"/>
    <w:rsid w:val="00847975"/>
    <w:rsid w:val="00866555"/>
    <w:rsid w:val="008765B8"/>
    <w:rsid w:val="00884A62"/>
    <w:rsid w:val="00892810"/>
    <w:rsid w:val="00897119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7CE3"/>
    <w:rsid w:val="008E7EA8"/>
    <w:rsid w:val="008F5532"/>
    <w:rsid w:val="008F5E4B"/>
    <w:rsid w:val="00902BD5"/>
    <w:rsid w:val="0090478A"/>
    <w:rsid w:val="00910790"/>
    <w:rsid w:val="00912ADB"/>
    <w:rsid w:val="009176D4"/>
    <w:rsid w:val="00936A9B"/>
    <w:rsid w:val="00937AC4"/>
    <w:rsid w:val="0094412C"/>
    <w:rsid w:val="009521B9"/>
    <w:rsid w:val="00954B25"/>
    <w:rsid w:val="00963F62"/>
    <w:rsid w:val="00966A1F"/>
    <w:rsid w:val="00972DA5"/>
    <w:rsid w:val="009831DA"/>
    <w:rsid w:val="0099368F"/>
    <w:rsid w:val="00994BE5"/>
    <w:rsid w:val="00997CD0"/>
    <w:rsid w:val="009A0AE5"/>
    <w:rsid w:val="009C2588"/>
    <w:rsid w:val="009C783A"/>
    <w:rsid w:val="009D00E4"/>
    <w:rsid w:val="009D5C72"/>
    <w:rsid w:val="009F6FF4"/>
    <w:rsid w:val="00A11ED9"/>
    <w:rsid w:val="00A268BA"/>
    <w:rsid w:val="00A461B9"/>
    <w:rsid w:val="00A46827"/>
    <w:rsid w:val="00A515CF"/>
    <w:rsid w:val="00A557F9"/>
    <w:rsid w:val="00A63ECD"/>
    <w:rsid w:val="00A63FF6"/>
    <w:rsid w:val="00A70B20"/>
    <w:rsid w:val="00A723C1"/>
    <w:rsid w:val="00A72622"/>
    <w:rsid w:val="00A86194"/>
    <w:rsid w:val="00A8733E"/>
    <w:rsid w:val="00A943AB"/>
    <w:rsid w:val="00A95F7B"/>
    <w:rsid w:val="00A972AA"/>
    <w:rsid w:val="00AB73BF"/>
    <w:rsid w:val="00AC5CFE"/>
    <w:rsid w:val="00AD63F7"/>
    <w:rsid w:val="00AD7E52"/>
    <w:rsid w:val="00B00853"/>
    <w:rsid w:val="00B03325"/>
    <w:rsid w:val="00B12F41"/>
    <w:rsid w:val="00B17F19"/>
    <w:rsid w:val="00B20746"/>
    <w:rsid w:val="00B20DAD"/>
    <w:rsid w:val="00B4146A"/>
    <w:rsid w:val="00B51DC4"/>
    <w:rsid w:val="00B564F4"/>
    <w:rsid w:val="00B71FDF"/>
    <w:rsid w:val="00B8131A"/>
    <w:rsid w:val="00B8146B"/>
    <w:rsid w:val="00BA1F9C"/>
    <w:rsid w:val="00BA3B31"/>
    <w:rsid w:val="00BB6706"/>
    <w:rsid w:val="00BC13AB"/>
    <w:rsid w:val="00BD3DDF"/>
    <w:rsid w:val="00BE2499"/>
    <w:rsid w:val="00BE6AC6"/>
    <w:rsid w:val="00C05114"/>
    <w:rsid w:val="00C15BDF"/>
    <w:rsid w:val="00C165E5"/>
    <w:rsid w:val="00C30224"/>
    <w:rsid w:val="00C37B93"/>
    <w:rsid w:val="00C43F3A"/>
    <w:rsid w:val="00C442B4"/>
    <w:rsid w:val="00C46439"/>
    <w:rsid w:val="00C50B1D"/>
    <w:rsid w:val="00C51DC6"/>
    <w:rsid w:val="00C55860"/>
    <w:rsid w:val="00C66171"/>
    <w:rsid w:val="00C70411"/>
    <w:rsid w:val="00C71AB7"/>
    <w:rsid w:val="00C73102"/>
    <w:rsid w:val="00C738FE"/>
    <w:rsid w:val="00C74517"/>
    <w:rsid w:val="00C773CD"/>
    <w:rsid w:val="00C81908"/>
    <w:rsid w:val="00C8252D"/>
    <w:rsid w:val="00C8445F"/>
    <w:rsid w:val="00C95A27"/>
    <w:rsid w:val="00CB66C3"/>
    <w:rsid w:val="00CD5A5F"/>
    <w:rsid w:val="00CD614E"/>
    <w:rsid w:val="00CE05B5"/>
    <w:rsid w:val="00CE5FAD"/>
    <w:rsid w:val="00CF0711"/>
    <w:rsid w:val="00CF2AF6"/>
    <w:rsid w:val="00D159D1"/>
    <w:rsid w:val="00D22839"/>
    <w:rsid w:val="00D26D90"/>
    <w:rsid w:val="00D332AF"/>
    <w:rsid w:val="00D4601F"/>
    <w:rsid w:val="00D55895"/>
    <w:rsid w:val="00D604FF"/>
    <w:rsid w:val="00D65F53"/>
    <w:rsid w:val="00D67923"/>
    <w:rsid w:val="00DA2736"/>
    <w:rsid w:val="00DA2F32"/>
    <w:rsid w:val="00DC2963"/>
    <w:rsid w:val="00DC3E6E"/>
    <w:rsid w:val="00DE59C8"/>
    <w:rsid w:val="00DF3BEF"/>
    <w:rsid w:val="00E14F7D"/>
    <w:rsid w:val="00E224F8"/>
    <w:rsid w:val="00E52AE4"/>
    <w:rsid w:val="00E54D46"/>
    <w:rsid w:val="00E55A3C"/>
    <w:rsid w:val="00E574AB"/>
    <w:rsid w:val="00E63485"/>
    <w:rsid w:val="00E643A2"/>
    <w:rsid w:val="00E75462"/>
    <w:rsid w:val="00E76406"/>
    <w:rsid w:val="00E8788E"/>
    <w:rsid w:val="00E87A59"/>
    <w:rsid w:val="00EA0BBE"/>
    <w:rsid w:val="00EA4E24"/>
    <w:rsid w:val="00EA5FF7"/>
    <w:rsid w:val="00EC6E02"/>
    <w:rsid w:val="00EC724B"/>
    <w:rsid w:val="00EC74E5"/>
    <w:rsid w:val="00ED4CF0"/>
    <w:rsid w:val="00EE3BE1"/>
    <w:rsid w:val="00F1266D"/>
    <w:rsid w:val="00F126CE"/>
    <w:rsid w:val="00F14C17"/>
    <w:rsid w:val="00F1516F"/>
    <w:rsid w:val="00F425D9"/>
    <w:rsid w:val="00F4601C"/>
    <w:rsid w:val="00F47388"/>
    <w:rsid w:val="00F5389C"/>
    <w:rsid w:val="00F70CB1"/>
    <w:rsid w:val="00F728B7"/>
    <w:rsid w:val="00F7301A"/>
    <w:rsid w:val="00F812CF"/>
    <w:rsid w:val="00F922B4"/>
    <w:rsid w:val="00F94201"/>
    <w:rsid w:val="00F9561C"/>
    <w:rsid w:val="00FA0932"/>
    <w:rsid w:val="00FA3CBD"/>
    <w:rsid w:val="00FA7F67"/>
    <w:rsid w:val="00FB262E"/>
    <w:rsid w:val="00FC6D06"/>
    <w:rsid w:val="00FD7219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E3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5788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5788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5788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5788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5788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5788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5788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5788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5788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57882"/>
  </w:style>
  <w:style w:type="paragraph" w:styleId="TOC7">
    <w:name w:val="toc 7"/>
    <w:basedOn w:val="TOC3"/>
    <w:next w:val="Normal"/>
    <w:semiHidden/>
    <w:rsid w:val="00557882"/>
  </w:style>
  <w:style w:type="paragraph" w:styleId="TOC6">
    <w:name w:val="toc 6"/>
    <w:basedOn w:val="TOC3"/>
    <w:next w:val="Normal"/>
    <w:semiHidden/>
    <w:rsid w:val="00557882"/>
  </w:style>
  <w:style w:type="paragraph" w:styleId="TOC5">
    <w:name w:val="toc 5"/>
    <w:basedOn w:val="TOC3"/>
    <w:next w:val="Normal"/>
    <w:semiHidden/>
    <w:rsid w:val="00557882"/>
  </w:style>
  <w:style w:type="paragraph" w:styleId="TOC4">
    <w:name w:val="toc 4"/>
    <w:basedOn w:val="TOC3"/>
    <w:next w:val="Normal"/>
    <w:semiHidden/>
    <w:rsid w:val="00557882"/>
  </w:style>
  <w:style w:type="paragraph" w:styleId="TOC3">
    <w:name w:val="toc 3"/>
    <w:basedOn w:val="TOC2"/>
    <w:next w:val="Normal"/>
    <w:semiHidden/>
    <w:rsid w:val="00557882"/>
    <w:pPr>
      <w:spacing w:before="80"/>
    </w:pPr>
  </w:style>
  <w:style w:type="paragraph" w:styleId="TOC2">
    <w:name w:val="toc 2"/>
    <w:basedOn w:val="TOC1"/>
    <w:next w:val="Normal"/>
    <w:semiHidden/>
    <w:rsid w:val="00557882"/>
    <w:pPr>
      <w:spacing w:before="120"/>
    </w:pPr>
  </w:style>
  <w:style w:type="paragraph" w:styleId="TOC1">
    <w:name w:val="toc 1"/>
    <w:basedOn w:val="Normal"/>
    <w:semiHidden/>
    <w:rsid w:val="0055788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57882"/>
    <w:pPr>
      <w:ind w:left="1698"/>
    </w:pPr>
  </w:style>
  <w:style w:type="paragraph" w:styleId="Index6">
    <w:name w:val="index 6"/>
    <w:basedOn w:val="Normal"/>
    <w:next w:val="Normal"/>
    <w:semiHidden/>
    <w:rsid w:val="00557882"/>
    <w:pPr>
      <w:ind w:left="1415"/>
    </w:pPr>
  </w:style>
  <w:style w:type="paragraph" w:styleId="Index5">
    <w:name w:val="index 5"/>
    <w:basedOn w:val="Normal"/>
    <w:next w:val="Normal"/>
    <w:semiHidden/>
    <w:rsid w:val="00557882"/>
    <w:pPr>
      <w:ind w:left="1132"/>
    </w:pPr>
  </w:style>
  <w:style w:type="paragraph" w:styleId="Index4">
    <w:name w:val="index 4"/>
    <w:basedOn w:val="Normal"/>
    <w:next w:val="Normal"/>
    <w:semiHidden/>
    <w:rsid w:val="00557882"/>
    <w:pPr>
      <w:ind w:left="851"/>
    </w:pPr>
  </w:style>
  <w:style w:type="paragraph" w:styleId="Index3">
    <w:name w:val="index 3"/>
    <w:basedOn w:val="Normal"/>
    <w:next w:val="Normal"/>
    <w:semiHidden/>
    <w:rsid w:val="00557882"/>
    <w:pPr>
      <w:ind w:left="567"/>
    </w:pPr>
  </w:style>
  <w:style w:type="paragraph" w:styleId="Index2">
    <w:name w:val="index 2"/>
    <w:basedOn w:val="Normal"/>
    <w:next w:val="Normal"/>
    <w:semiHidden/>
    <w:rsid w:val="00557882"/>
    <w:pPr>
      <w:ind w:left="284"/>
    </w:pPr>
  </w:style>
  <w:style w:type="paragraph" w:styleId="Index1">
    <w:name w:val="index 1"/>
    <w:basedOn w:val="Normal"/>
    <w:next w:val="Normal"/>
    <w:semiHidden/>
    <w:rsid w:val="00557882"/>
  </w:style>
  <w:style w:type="character" w:styleId="LineNumber">
    <w:name w:val="line number"/>
    <w:basedOn w:val="DefaultParagraphFont"/>
    <w:rsid w:val="00557882"/>
  </w:style>
  <w:style w:type="paragraph" w:styleId="IndexHeading">
    <w:name w:val="index heading"/>
    <w:basedOn w:val="Normal"/>
    <w:next w:val="Normal"/>
    <w:semiHidden/>
    <w:rsid w:val="00557882"/>
  </w:style>
  <w:style w:type="paragraph" w:styleId="Footer">
    <w:name w:val="footer"/>
    <w:basedOn w:val="Normal"/>
    <w:link w:val="FooterChar"/>
    <w:rsid w:val="0055788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rsid w:val="0055788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57882"/>
    <w:rPr>
      <w:position w:val="6"/>
      <w:sz w:val="16"/>
    </w:rPr>
  </w:style>
  <w:style w:type="paragraph" w:styleId="FootnoteText">
    <w:name w:val="footnote text"/>
    <w:basedOn w:val="Normal"/>
    <w:semiHidden/>
    <w:rsid w:val="0055788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57882"/>
    <w:pPr>
      <w:ind w:left="794"/>
    </w:pPr>
  </w:style>
  <w:style w:type="paragraph" w:customStyle="1" w:styleId="TableLegend">
    <w:name w:val="Table_Legend"/>
    <w:basedOn w:val="TableText"/>
    <w:rsid w:val="00557882"/>
    <w:pPr>
      <w:spacing w:before="120"/>
    </w:pPr>
  </w:style>
  <w:style w:type="paragraph" w:customStyle="1" w:styleId="TableText">
    <w:name w:val="Table_Text"/>
    <w:basedOn w:val="Normal"/>
    <w:rsid w:val="005578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55788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5788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57882"/>
    <w:pPr>
      <w:spacing w:before="80"/>
      <w:ind w:left="794" w:hanging="794"/>
    </w:pPr>
  </w:style>
  <w:style w:type="paragraph" w:customStyle="1" w:styleId="enumlev2">
    <w:name w:val="enumlev2"/>
    <w:basedOn w:val="enumlev1"/>
    <w:rsid w:val="00557882"/>
    <w:pPr>
      <w:ind w:left="1191" w:hanging="397"/>
    </w:pPr>
  </w:style>
  <w:style w:type="paragraph" w:customStyle="1" w:styleId="enumlev3">
    <w:name w:val="enumlev3"/>
    <w:basedOn w:val="enumlev2"/>
    <w:rsid w:val="00557882"/>
    <w:pPr>
      <w:ind w:left="1588"/>
    </w:pPr>
  </w:style>
  <w:style w:type="paragraph" w:customStyle="1" w:styleId="TableHead">
    <w:name w:val="Table_Head"/>
    <w:basedOn w:val="TableText"/>
    <w:rsid w:val="0055788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5788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57882"/>
    <w:pPr>
      <w:spacing w:before="480"/>
    </w:pPr>
  </w:style>
  <w:style w:type="paragraph" w:customStyle="1" w:styleId="FigureTitle">
    <w:name w:val="Figure_Title"/>
    <w:basedOn w:val="TableTitle"/>
    <w:next w:val="Normal"/>
    <w:rsid w:val="0055788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5788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5788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5788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57882"/>
  </w:style>
  <w:style w:type="paragraph" w:customStyle="1" w:styleId="AppendixRef">
    <w:name w:val="Appendix_Ref"/>
    <w:basedOn w:val="AnnexRef"/>
    <w:next w:val="AppendixTitle"/>
    <w:rsid w:val="00557882"/>
  </w:style>
  <w:style w:type="paragraph" w:customStyle="1" w:styleId="AppendixTitle">
    <w:name w:val="Appendix_Title"/>
    <w:basedOn w:val="AnnexTitle"/>
    <w:next w:val="Normalaftertitle"/>
    <w:rsid w:val="00557882"/>
  </w:style>
  <w:style w:type="paragraph" w:customStyle="1" w:styleId="RefTitle">
    <w:name w:val="Ref_Title"/>
    <w:basedOn w:val="Normal"/>
    <w:next w:val="RefText"/>
    <w:rsid w:val="0055788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57882"/>
    <w:pPr>
      <w:ind w:left="794" w:hanging="794"/>
    </w:pPr>
  </w:style>
  <w:style w:type="paragraph" w:customStyle="1" w:styleId="Equation">
    <w:name w:val="Equation"/>
    <w:basedOn w:val="Normal"/>
    <w:rsid w:val="0055788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5788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557882"/>
    <w:pPr>
      <w:spacing w:before="320"/>
    </w:pPr>
  </w:style>
  <w:style w:type="paragraph" w:customStyle="1" w:styleId="call">
    <w:name w:val="call"/>
    <w:basedOn w:val="Normal"/>
    <w:next w:val="Normal"/>
    <w:rsid w:val="0055788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5788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5788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5788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5788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5788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5788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5788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57882"/>
  </w:style>
  <w:style w:type="paragraph" w:customStyle="1" w:styleId="ITUbureau">
    <w:name w:val="ITU_bureau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5578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5788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5788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578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5788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5788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57882"/>
    <w:rPr>
      <w:color w:val="0000FF"/>
      <w:u w:val="single"/>
    </w:rPr>
  </w:style>
  <w:style w:type="paragraph" w:customStyle="1" w:styleId="Qlist">
    <w:name w:val="Qlist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57882"/>
    <w:pPr>
      <w:tabs>
        <w:tab w:val="left" w:pos="397"/>
      </w:tabs>
    </w:pPr>
  </w:style>
  <w:style w:type="paragraph" w:customStyle="1" w:styleId="FirstFooter">
    <w:name w:val="FirstFooter"/>
    <w:basedOn w:val="Footer"/>
    <w:rsid w:val="0055788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57882"/>
  </w:style>
  <w:style w:type="paragraph" w:styleId="BodyText0">
    <w:name w:val="Body Text"/>
    <w:basedOn w:val="Normal"/>
    <w:rsid w:val="0055788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57882"/>
  </w:style>
  <w:style w:type="paragraph" w:customStyle="1" w:styleId="AnnexNo">
    <w:name w:val="Annex_No"/>
    <w:basedOn w:val="Normal"/>
    <w:next w:val="Normal"/>
    <w:rsid w:val="002F2B5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basedOn w:val="DefaultParagraphFont"/>
    <w:rsid w:val="00557882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762D3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Title1">
    <w:name w:val="Title 1"/>
    <w:basedOn w:val="Normal"/>
    <w:next w:val="Normal"/>
    <w:rsid w:val="00F4601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caps/>
      <w:sz w:val="28"/>
    </w:rPr>
  </w:style>
  <w:style w:type="character" w:customStyle="1" w:styleId="FooterChar">
    <w:name w:val="Footer Char"/>
    <w:basedOn w:val="DefaultParagraphFont"/>
    <w:link w:val="Footer"/>
    <w:rsid w:val="00093085"/>
    <w:rPr>
      <w:rFonts w:ascii="Times New Roman" w:hAnsi="Times New Roman"/>
      <w:caps/>
      <w:noProof/>
      <w:sz w:val="16"/>
      <w:lang w:val="fr-FR" w:eastAsia="en-US"/>
    </w:rPr>
  </w:style>
  <w:style w:type="character" w:styleId="Strong">
    <w:name w:val="Strong"/>
    <w:basedOn w:val="DefaultParagraphFont"/>
    <w:uiPriority w:val="99"/>
    <w:qFormat/>
    <w:rsid w:val="00C71AB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71AB7"/>
    <w:rPr>
      <w:rFonts w:cs="Times New Roman"/>
      <w:i/>
    </w:rPr>
  </w:style>
  <w:style w:type="paragraph" w:customStyle="1" w:styleId="EmailStyle109">
    <w:name w:val="EmailStyle1091"/>
    <w:aliases w:val="EmailStyle1091"/>
    <w:basedOn w:val="Normal"/>
    <w:semiHidden/>
    <w:personal/>
    <w:rsid w:val="00231E3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Futura Lt BT" w:hAnsi="Futura Lt B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TU-R.registrations@itu.in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R/go/delegate-reg-activ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itu-plt-forum-11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R/go/itu-plt-forum-11/en" TargetMode="External"/><Relationship Id="rId10" Type="http://schemas.openxmlformats.org/officeDocument/2006/relationships/hyperlink" Target="mailto:philippe.aubineau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eg.jones@itu.int" TargetMode="External"/><Relationship Id="rId14" Type="http://schemas.openxmlformats.org/officeDocument/2006/relationships/hyperlink" Target="http://www.itu.int/travel/index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F989-357A-44AC-9513-927B2F29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PE_COL.DOT</Template>
  <TotalTime>68</TotalTime>
  <Pages>5</Pages>
  <Words>1396</Words>
  <Characters>9695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Добьемся совместимости</vt:lpstr>
    </vt:vector>
  </TitlesOfParts>
  <Company>ITU</Company>
  <LinksUpToDate>false</LinksUpToDate>
  <CharactersWithSpaces>11069</CharactersWithSpaces>
  <SharedDoc>false</SharedDoc>
  <HLinks>
    <vt:vector size="90" baseType="variant">
      <vt:variant>
        <vt:i4>6684759</vt:i4>
      </vt:variant>
      <vt:variant>
        <vt:i4>42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7208988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http://www.itu.int/dms_pub/itu-t/oth/3B/01/T3B010000020001PDFE.pdf</vt:lpwstr>
      </vt:variant>
      <vt:variant>
        <vt:lpwstr/>
      </vt:variant>
      <vt:variant>
        <vt:i4>8257638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http://www.itu.int/md/meetingdoc.asp?lang=en&amp;parent=S09-CL-INF-0010</vt:lpwstr>
      </vt:variant>
      <vt:variant>
        <vt:lpwstr/>
      </vt:variant>
      <vt:variant>
        <vt:i4>7077916</vt:i4>
      </vt:variant>
      <vt:variant>
        <vt:i4>27</vt:i4>
      </vt:variant>
      <vt:variant>
        <vt:i4>0</vt:i4>
      </vt:variant>
      <vt:variant>
        <vt:i4>5</vt:i4>
      </vt:variant>
      <vt:variant>
        <vt:lpwstr>http://www.itu.int/dms_pub/itu-t/oth/3B/02/T3B020000020003PDFE.pdf</vt:lpwstr>
      </vt:variant>
      <vt:variant>
        <vt:lpwstr/>
      </vt:variant>
      <vt:variant>
        <vt:i4>7143452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http://www.itu.int/dms_pub/itu-t/oth/3B/02/T3B020000020002PDFE.pdf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6029323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http://www.itu.int/ITU-T/othergroups/ipv6</vt:lpwstr>
      </vt:variant>
      <vt:variant>
        <vt:lpwstr/>
      </vt:variant>
      <vt:variant>
        <vt:i4>393336</vt:i4>
      </vt:variant>
      <vt:variant>
        <vt:i4>9</vt:i4>
      </vt:variant>
      <vt:variant>
        <vt:i4>0</vt:i4>
      </vt:variant>
      <vt:variant>
        <vt:i4>5</vt:i4>
      </vt:variant>
      <vt:variant>
        <vt:lpwstr>mailto:ipv6info@itu.int</vt:lpwstr>
      </vt:variant>
      <vt:variant>
        <vt:lpwstr/>
      </vt:variant>
      <vt:variant>
        <vt:i4>6029323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http://www.itu.int/ITU-T/othergroups/ipv6</vt:lpwstr>
      </vt:variant>
      <vt:variant>
        <vt:lpwstr/>
      </vt:variant>
      <vt:variant>
        <vt:i4>7995395</vt:i4>
      </vt:variant>
      <vt:variant>
        <vt:i4>3</vt:i4>
      </vt:variant>
      <vt:variant>
        <vt:i4>0</vt:i4>
      </vt:variant>
      <vt:variant>
        <vt:i4>5</vt:i4>
      </vt:variant>
      <vt:variant>
        <vt:lpwstr>mailto:Marco.obiso@itu.int</vt:lpwstr>
      </vt:variant>
      <vt:variant>
        <vt:lpwstr/>
      </vt:variant>
      <vt:variant>
        <vt:i4>2818126</vt:i4>
      </vt:variant>
      <vt:variant>
        <vt:i4>0</vt:i4>
      </vt:variant>
      <vt:variant>
        <vt:i4>0</vt:i4>
      </vt:variant>
      <vt:variant>
        <vt:i4>5</vt:i4>
      </vt:variant>
      <vt:variant>
        <vt:lpwstr>mailto:Xiaoya.Yang@itu.int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komissar</cp:lastModifiedBy>
  <cp:revision>11</cp:revision>
  <cp:lastPrinted>2011-01-27T14:17:00Z</cp:lastPrinted>
  <dcterms:created xsi:type="dcterms:W3CDTF">2011-01-27T09:32:00Z</dcterms:created>
  <dcterms:modified xsi:type="dcterms:W3CDTF">2011-01-27T14:19:00Z</dcterms:modified>
</cp:coreProperties>
</file>