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567" w:type="dxa"/>
        <w:tblLayout w:type="fixed"/>
        <w:tblLook w:val="00A0" w:firstRow="1" w:lastRow="0" w:firstColumn="1" w:lastColumn="0" w:noHBand="0" w:noVBand="0"/>
      </w:tblPr>
      <w:tblGrid>
        <w:gridCol w:w="1135"/>
        <w:gridCol w:w="3457"/>
        <w:gridCol w:w="5614"/>
      </w:tblGrid>
      <w:tr w:rsidR="00C40DA0" w:rsidRPr="00500259" w:rsidTr="003C02E7">
        <w:trPr>
          <w:jc w:val="center"/>
        </w:trPr>
        <w:tc>
          <w:tcPr>
            <w:tcW w:w="10206" w:type="dxa"/>
            <w:gridSpan w:val="3"/>
            <w:tcMar>
              <w:top w:w="142" w:type="dxa"/>
              <w:bottom w:w="142" w:type="dxa"/>
            </w:tcMar>
          </w:tcPr>
          <w:p w:rsidR="00C40DA0" w:rsidRPr="00500259" w:rsidRDefault="00FF49DD">
            <w:pPr>
              <w:pStyle w:val="BDTLogo"/>
              <w:rPr>
                <w:noProof/>
                <w:lang w:val="fr-CH" w:eastAsia="fr-CH"/>
              </w:rPr>
            </w:pPr>
            <w:r w:rsidRPr="00500259">
              <w:rPr>
                <w:noProof/>
                <w:lang w:val="en-US" w:eastAsia="zh-CN"/>
              </w:rPr>
              <w:drawing>
                <wp:inline distT="0" distB="0" distL="0" distR="0" wp14:anchorId="53DBD0D6" wp14:editId="32E77896">
                  <wp:extent cx="620395" cy="73152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DA0" w:rsidRPr="00F14253" w:rsidTr="003C02E7">
        <w:trPr>
          <w:jc w:val="center"/>
        </w:trPr>
        <w:tc>
          <w:tcPr>
            <w:tcW w:w="4592" w:type="dxa"/>
            <w:gridSpan w:val="2"/>
          </w:tcPr>
          <w:p w:rsidR="00C40DA0" w:rsidRPr="00500259" w:rsidRDefault="00C40DA0" w:rsidP="00836508">
            <w:pPr>
              <w:pStyle w:val="BDTDate"/>
              <w:spacing w:before="20" w:after="20"/>
              <w:rPr>
                <w:lang w:val="fr-CH"/>
              </w:rPr>
            </w:pPr>
            <w:r w:rsidRPr="00500259">
              <w:rPr>
                <w:rStyle w:val="BDT-Name"/>
                <w:rFonts w:cs="Traditional Arabic"/>
                <w:lang w:val="fr-CH"/>
              </w:rPr>
              <w:t>Bureau de développement</w:t>
            </w:r>
            <w:r w:rsidR="00836508" w:rsidRPr="00500259">
              <w:rPr>
                <w:rStyle w:val="BDT-Name"/>
                <w:rFonts w:cs="Traditional Arabic"/>
                <w:lang w:val="fr-CH"/>
              </w:rPr>
              <w:t xml:space="preserve"> </w:t>
            </w:r>
            <w:r w:rsidR="00836508" w:rsidRPr="00500259">
              <w:rPr>
                <w:rStyle w:val="BDT-Name"/>
                <w:rFonts w:cs="Traditional Arabic"/>
                <w:lang w:val="fr-CH"/>
              </w:rPr>
              <w:br/>
            </w:r>
            <w:r w:rsidRPr="00500259">
              <w:rPr>
                <w:rStyle w:val="BDT-Name"/>
                <w:rFonts w:cs="Traditional Arabic"/>
                <w:lang w:val="fr-CH"/>
              </w:rPr>
              <w:t>des télécommunications (BDT)</w:t>
            </w:r>
          </w:p>
        </w:tc>
        <w:tc>
          <w:tcPr>
            <w:tcW w:w="5614" w:type="dxa"/>
          </w:tcPr>
          <w:p w:rsidR="00C40DA0" w:rsidRPr="00500259" w:rsidRDefault="00C40DA0" w:rsidP="00836508">
            <w:pPr>
              <w:pStyle w:val="BDTDate"/>
              <w:spacing w:before="20" w:after="20"/>
              <w:rPr>
                <w:lang w:val="fr-CH"/>
              </w:rPr>
            </w:pPr>
          </w:p>
        </w:tc>
      </w:tr>
      <w:tr w:rsidR="00C40DA0" w:rsidRPr="00F14253" w:rsidTr="003C02E7">
        <w:trPr>
          <w:jc w:val="center"/>
        </w:trPr>
        <w:tc>
          <w:tcPr>
            <w:tcW w:w="1135" w:type="dxa"/>
          </w:tcPr>
          <w:p w:rsidR="00C40DA0" w:rsidRPr="00500259" w:rsidRDefault="00C40DA0">
            <w:pPr>
              <w:pStyle w:val="BDTRef"/>
              <w:spacing w:before="20" w:after="20"/>
              <w:rPr>
                <w:lang w:val="fr-CH"/>
              </w:rPr>
            </w:pPr>
          </w:p>
        </w:tc>
        <w:tc>
          <w:tcPr>
            <w:tcW w:w="3457" w:type="dxa"/>
          </w:tcPr>
          <w:p w:rsidR="00C40DA0" w:rsidRPr="00500259" w:rsidRDefault="00C40DA0">
            <w:pPr>
              <w:pStyle w:val="BDTRef-Detail"/>
              <w:spacing w:before="20" w:after="20"/>
              <w:rPr>
                <w:lang w:val="fr-CH"/>
              </w:rPr>
            </w:pPr>
          </w:p>
        </w:tc>
        <w:tc>
          <w:tcPr>
            <w:tcW w:w="5614" w:type="dxa"/>
          </w:tcPr>
          <w:p w:rsidR="00C40DA0" w:rsidRPr="00500259" w:rsidRDefault="00C40DA0">
            <w:pPr>
              <w:pStyle w:val="BDTDate"/>
              <w:spacing w:before="20" w:after="20"/>
              <w:rPr>
                <w:lang w:val="fr-CH"/>
              </w:rPr>
            </w:pPr>
          </w:p>
        </w:tc>
      </w:tr>
      <w:tr w:rsidR="00FF49DD" w:rsidRPr="00284B4D" w:rsidTr="003C02E7">
        <w:trPr>
          <w:trHeight w:val="531"/>
          <w:jc w:val="center"/>
        </w:trPr>
        <w:tc>
          <w:tcPr>
            <w:tcW w:w="1135" w:type="dxa"/>
          </w:tcPr>
          <w:p w:rsidR="00FF49DD" w:rsidRPr="00F14253" w:rsidRDefault="00FF49DD">
            <w:pPr>
              <w:pStyle w:val="BDTRef"/>
              <w:spacing w:before="80" w:after="8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Réf.:</w:t>
            </w:r>
          </w:p>
        </w:tc>
        <w:tc>
          <w:tcPr>
            <w:tcW w:w="3457" w:type="dxa"/>
          </w:tcPr>
          <w:p w:rsidR="00FF49DD" w:rsidRPr="00F14253" w:rsidRDefault="00E90B91" w:rsidP="00FF49DD">
            <w:pPr>
              <w:pStyle w:val="BDTRef-Detail"/>
              <w:spacing w:before="80" w:after="8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Circulaire BDT/IP/CSTG/</w:t>
            </w:r>
            <w:r w:rsidR="00FF49DD" w:rsidRPr="00F14253">
              <w:rPr>
                <w:rFonts w:asciiTheme="minorHAnsi" w:hAnsiTheme="minorHAnsi" w:cstheme="minorHAnsi"/>
                <w:szCs w:val="22"/>
                <w:lang w:val="fr-CH"/>
              </w:rPr>
              <w:t>018</w:t>
            </w:r>
          </w:p>
        </w:tc>
        <w:tc>
          <w:tcPr>
            <w:tcW w:w="5614" w:type="dxa"/>
          </w:tcPr>
          <w:p w:rsidR="00FF49DD" w:rsidRPr="00F14253" w:rsidRDefault="00FF49DD" w:rsidP="00756289">
            <w:pPr>
              <w:pStyle w:val="BDTDate"/>
              <w:spacing w:line="360" w:lineRule="auto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Genève, le </w:t>
            </w:r>
            <w:r w:rsidR="00756289" w:rsidRPr="00F14253">
              <w:rPr>
                <w:rFonts w:asciiTheme="minorHAnsi" w:hAnsiTheme="minorHAnsi" w:cstheme="minorHAnsi"/>
                <w:szCs w:val="22"/>
                <w:lang w:val="fr-CH"/>
              </w:rPr>
              <w:t>10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janvier 2013</w:t>
            </w:r>
          </w:p>
        </w:tc>
      </w:tr>
      <w:tr w:rsidR="00FF49DD" w:rsidRPr="00F14253" w:rsidTr="003C02E7">
        <w:trPr>
          <w:jc w:val="center"/>
        </w:trPr>
        <w:tc>
          <w:tcPr>
            <w:tcW w:w="1135" w:type="dxa"/>
          </w:tcPr>
          <w:p w:rsidR="00FF49DD" w:rsidRPr="00F14253" w:rsidRDefault="00FF49DD" w:rsidP="005209F0">
            <w:pPr>
              <w:pStyle w:val="BDTRef"/>
              <w:rPr>
                <w:rFonts w:asciiTheme="minorHAnsi" w:hAnsiTheme="minorHAnsi" w:cstheme="minorHAnsi"/>
                <w:szCs w:val="22"/>
                <w:lang w:val="fr-CH"/>
              </w:rPr>
            </w:pPr>
          </w:p>
        </w:tc>
        <w:tc>
          <w:tcPr>
            <w:tcW w:w="3457" w:type="dxa"/>
          </w:tcPr>
          <w:p w:rsidR="00FF49DD" w:rsidRPr="00F14253" w:rsidRDefault="00FF49DD" w:rsidP="005209F0">
            <w:pPr>
              <w:pStyle w:val="BDTRef-Detail"/>
              <w:rPr>
                <w:rFonts w:asciiTheme="minorHAnsi" w:hAnsiTheme="minorHAnsi" w:cstheme="minorHAnsi"/>
                <w:szCs w:val="22"/>
                <w:lang w:val="fr-CH"/>
              </w:rPr>
            </w:pPr>
          </w:p>
        </w:tc>
        <w:tc>
          <w:tcPr>
            <w:tcW w:w="5614" w:type="dxa"/>
          </w:tcPr>
          <w:p w:rsidR="00D13D5E" w:rsidRPr="00F14253" w:rsidRDefault="00D13D5E" w:rsidP="00F14253">
            <w:pPr>
              <w:pStyle w:val="BDTContact"/>
              <w:tabs>
                <w:tab w:val="clear" w:pos="794"/>
                <w:tab w:val="left" w:pos="404"/>
              </w:tabs>
              <w:spacing w:before="40" w:after="40"/>
              <w:ind w:left="403" w:hanging="403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–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ab/>
              <w:t>Aux Administrations des Etats Membres de l'UIT</w:t>
            </w:r>
          </w:p>
          <w:p w:rsidR="00D13D5E" w:rsidRPr="00F14253" w:rsidRDefault="00F54CC2" w:rsidP="00F14253">
            <w:pPr>
              <w:pStyle w:val="BDTContact"/>
              <w:tabs>
                <w:tab w:val="clear" w:pos="794"/>
                <w:tab w:val="left" w:pos="404"/>
              </w:tabs>
              <w:spacing w:before="40" w:after="40"/>
              <w:ind w:left="403" w:hanging="403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–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ab/>
              <w:t>Aux Membres du Secteur UIT-D</w:t>
            </w:r>
          </w:p>
          <w:p w:rsidR="00D13D5E" w:rsidRPr="00F14253" w:rsidRDefault="0050055F" w:rsidP="00F14253">
            <w:pPr>
              <w:pStyle w:val="BDTContact"/>
              <w:tabs>
                <w:tab w:val="clear" w:pos="794"/>
                <w:tab w:val="left" w:pos="404"/>
              </w:tabs>
              <w:spacing w:before="40" w:after="40"/>
              <w:ind w:left="403" w:hanging="403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–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ab/>
              <w:t xml:space="preserve">Aux Présidents et Vice-Présidents des Commissions </w:t>
            </w:r>
            <w:proofErr w:type="gramStart"/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d'études</w:t>
            </w:r>
            <w:proofErr w:type="gramEnd"/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1 et 2 de l'UIT-D et Rapporteurs et Vice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noBreakHyphen/>
              <w:t>Rapporteurs</w:t>
            </w:r>
          </w:p>
        </w:tc>
      </w:tr>
      <w:tr w:rsidR="00FF49DD" w:rsidRPr="00756289" w:rsidTr="003C02E7">
        <w:trPr>
          <w:jc w:val="center"/>
        </w:trPr>
        <w:tc>
          <w:tcPr>
            <w:tcW w:w="1135" w:type="dxa"/>
          </w:tcPr>
          <w:p w:rsidR="00FF49DD" w:rsidRPr="00F14253" w:rsidRDefault="00284B4D" w:rsidP="00284B4D">
            <w:pPr>
              <w:pStyle w:val="BDTSubject"/>
              <w:spacing w:before="240" w:line="360" w:lineRule="auto"/>
              <w:ind w:left="-116"/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ab/>
            </w:r>
            <w:r w:rsidR="00FF49DD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Objet:</w:t>
            </w:r>
          </w:p>
        </w:tc>
        <w:tc>
          <w:tcPr>
            <w:tcW w:w="9071" w:type="dxa"/>
            <w:gridSpan w:val="2"/>
          </w:tcPr>
          <w:p w:rsidR="00FF49DD" w:rsidRPr="00F14253" w:rsidRDefault="00500259" w:rsidP="00284B4D">
            <w:pPr>
              <w:pStyle w:val="BDTSubjectdetail"/>
              <w:spacing w:before="240"/>
              <w:ind w:left="-82"/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bookmarkStart w:id="0" w:name="Subject"/>
            <w:bookmarkEnd w:id="0"/>
            <w:r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Poste vacant de coprésident </w:t>
            </w:r>
            <w:r w:rsidR="00E90B91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(</w:t>
            </w:r>
            <w:r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UIT-D</w:t>
            </w:r>
            <w:r w:rsidR="00E90B91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)</w:t>
            </w:r>
            <w:r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 du Groupe mixte UIT-D/UIT-R </w:t>
            </w:r>
            <w:r w:rsidR="00E90B91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br/>
              <w:t>sur la Résolution 9 (</w:t>
            </w:r>
            <w:proofErr w:type="spellStart"/>
            <w:r w:rsidR="00E90B91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Rév</w:t>
            </w:r>
            <w:proofErr w:type="spellEnd"/>
            <w:r w:rsidR="00E90B91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.</w:t>
            </w:r>
            <w:r w:rsidR="003C02E7"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 </w:t>
            </w:r>
            <w:r w:rsidRPr="00F14253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Hyderabad, 2010)</w:t>
            </w:r>
          </w:p>
        </w:tc>
      </w:tr>
      <w:tr w:rsidR="00FF49DD" w:rsidRPr="00F14253" w:rsidTr="003C02E7">
        <w:trPr>
          <w:jc w:val="center"/>
        </w:trPr>
        <w:tc>
          <w:tcPr>
            <w:tcW w:w="10206" w:type="dxa"/>
            <w:gridSpan w:val="3"/>
          </w:tcPr>
          <w:p w:rsidR="001B4E54" w:rsidRPr="00F14253" w:rsidRDefault="001B4E54" w:rsidP="00F14253">
            <w:pPr>
              <w:pStyle w:val="BDTOriginalSigned"/>
              <w:spacing w:before="240" w:after="120"/>
              <w:rPr>
                <w:rFonts w:asciiTheme="minorHAnsi" w:hAnsiTheme="minorHAnsi" w:cstheme="minorHAnsi"/>
                <w:szCs w:val="22"/>
                <w:lang w:val="fr-CH"/>
              </w:rPr>
            </w:pPr>
            <w:bookmarkStart w:id="1" w:name="Formula"/>
            <w:bookmarkStart w:id="2" w:name="MainStory"/>
            <w:bookmarkStart w:id="3" w:name="CurrentLocation"/>
            <w:bookmarkEnd w:id="1"/>
            <w:bookmarkEnd w:id="2"/>
            <w:bookmarkEnd w:id="3"/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Madame, Mo</w:t>
            </w:r>
            <w:bookmarkStart w:id="4" w:name="_GoBack"/>
            <w:bookmarkEnd w:id="4"/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nsieur,</w:t>
            </w:r>
          </w:p>
          <w:p w:rsidR="00FF49DD" w:rsidRPr="00F14253" w:rsidRDefault="00954681" w:rsidP="001B4E54">
            <w:pPr>
              <w:pStyle w:val="BDTOriginalSigned"/>
              <w:spacing w:before="120" w:after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L</w:t>
            </w:r>
            <w:r w:rsidR="008968A3" w:rsidRPr="00F14253">
              <w:rPr>
                <w:rFonts w:asciiTheme="minorHAnsi" w:hAnsiTheme="minorHAnsi" w:cstheme="minorHAnsi"/>
                <w:szCs w:val="22"/>
                <w:lang w:val="fr-CH"/>
              </w:rPr>
              <w:t>ors des réunions annuelles des C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ommissions d'études de l'UIT-D tenues en septembre 2012, les membres ont été invités à 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/>
              </w:rPr>
              <w:t>proposer</w:t>
            </w:r>
            <w:r w:rsidR="006A5307"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des candidats en vue de pourvoir le poste de coprésident 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/>
              </w:rPr>
              <w:t>(</w:t>
            </w:r>
            <w:r w:rsidR="006A5307" w:rsidRPr="00F14253">
              <w:rPr>
                <w:rFonts w:asciiTheme="minorHAnsi" w:hAnsiTheme="minorHAnsi" w:cstheme="minorHAnsi"/>
                <w:szCs w:val="22"/>
                <w:lang w:val="fr-CH"/>
              </w:rPr>
              <w:t>UIT-D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/>
              </w:rPr>
              <w:t>)</w:t>
            </w:r>
            <w:r w:rsidR="006A5307"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du Groupe mixte UIT-D/</w:t>
            </w:r>
            <w:r w:rsidR="00F91E8E" w:rsidRPr="00F14253">
              <w:rPr>
                <w:rFonts w:asciiTheme="minorHAnsi" w:hAnsiTheme="minorHAnsi" w:cstheme="minorHAnsi"/>
                <w:szCs w:val="22"/>
                <w:lang w:val="fr-CH"/>
              </w:rPr>
              <w:t>UIT-R sur la Résolution 9 (</w:t>
            </w:r>
            <w:proofErr w:type="spellStart"/>
            <w:r w:rsidR="00F91E8E" w:rsidRPr="00F14253">
              <w:rPr>
                <w:rFonts w:asciiTheme="minorHAnsi" w:hAnsiTheme="minorHAnsi" w:cstheme="minorHAnsi"/>
                <w:szCs w:val="22"/>
                <w:lang w:val="fr-CH"/>
              </w:rPr>
              <w:t>Rév.</w:t>
            </w:r>
            <w:r w:rsidR="006A5307" w:rsidRPr="00F14253">
              <w:rPr>
                <w:rFonts w:asciiTheme="minorHAnsi" w:hAnsiTheme="minorHAnsi" w:cstheme="minorHAnsi"/>
                <w:szCs w:val="22"/>
                <w:lang w:val="fr-CH"/>
              </w:rPr>
              <w:t>Hyderabad</w:t>
            </w:r>
            <w:proofErr w:type="spellEnd"/>
            <w:r w:rsidR="006A5307" w:rsidRPr="00F14253">
              <w:rPr>
                <w:rFonts w:asciiTheme="minorHAnsi" w:hAnsiTheme="minorHAnsi" w:cstheme="minorHAnsi"/>
                <w:szCs w:val="22"/>
                <w:lang w:val="fr-CH"/>
              </w:rPr>
              <w:t>, 2010) devenu vacant.</w:t>
            </w:r>
          </w:p>
          <w:p w:rsidR="008B6241" w:rsidRPr="00F14253" w:rsidRDefault="008B6241" w:rsidP="001B4E54">
            <w:pPr>
              <w:pStyle w:val="BDTSignatureName"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Je souhaiterais renouveler cette invitation adressée aux Administrations et aux Membres du Secteur en vue de pourvoir ce poste vacant pour le reste de la période d'études 2010-2014.</w:t>
            </w:r>
            <w:r w:rsidR="00DA0876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La question à l'étude dans le cadre de ce Groupe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sur</w:t>
            </w:r>
            <w:r w:rsidR="00DA0876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la "Participation</w:t>
            </w:r>
            <w:r w:rsidR="00DA0876"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  <w:r w:rsidR="00DA0876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des pays, en particulier des pays en développement, à la gestion du spectre</w:t>
            </w:r>
            <w:r w:rsidR="00253FF6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"</w:t>
            </w:r>
            <w:r w:rsidR="006D21BF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revêt </w:t>
            </w:r>
            <w:r w:rsidR="006D21BF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une grande importance et le coprésident a un rôle actif à jouer pour 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faire en sorte que</w:t>
            </w:r>
            <w:r w:rsidR="006D21BF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les objectifs définis dans le cadre de la Résolution 9 de la CMDT-10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soient atteints dans les délais</w:t>
            </w:r>
            <w:r w:rsidR="006D21BF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.</w:t>
            </w:r>
          </w:p>
          <w:p w:rsidR="005525AB" w:rsidRPr="00F14253" w:rsidRDefault="005525AB" w:rsidP="00284B4D">
            <w:pPr>
              <w:pStyle w:val="BDTVisa"/>
              <w:spacing w:before="120" w:after="0"/>
              <w:ind w:left="0" w:firstLine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La prochaine réunion du Groupe mixte 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UIT-D/UIT-R sur la Résolution 9, </w:t>
            </w:r>
            <w:r w:rsidR="008968A3" w:rsidRPr="00F14253">
              <w:rPr>
                <w:rFonts w:asciiTheme="minorHAnsi" w:hAnsiTheme="minorHAnsi" w:cstheme="minorHAnsi"/>
                <w:szCs w:val="22"/>
                <w:lang w:val="fr-CH"/>
              </w:rPr>
              <w:t>au cours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de laquelle les versions finales des rapports et des lignes directrices pour la période d'études doivent être élaborées, </w:t>
            </w:r>
            <w:r w:rsidR="00C15097" w:rsidRPr="00F14253">
              <w:rPr>
                <w:rFonts w:asciiTheme="minorHAnsi" w:hAnsiTheme="minorHAnsi" w:cstheme="minorHAnsi"/>
                <w:szCs w:val="22"/>
                <w:lang w:val="fr-CH"/>
              </w:rPr>
              <w:t>est programmée</w:t>
            </w:r>
            <w:r w:rsidR="001B4E54" w:rsidRPr="00F14253">
              <w:rPr>
                <w:rFonts w:asciiTheme="minorHAnsi" w:hAnsiTheme="minorHAnsi" w:cstheme="minorHAnsi"/>
                <w:szCs w:val="22"/>
                <w:lang w:val="fr-CH"/>
              </w:rPr>
              <w:t xml:space="preserve"> pour </w:t>
            </w:r>
            <w:r w:rsidR="00C15097" w:rsidRPr="00F14253">
              <w:rPr>
                <w:rFonts w:asciiTheme="minorHAnsi" w:hAnsiTheme="minorHAnsi" w:cstheme="minorHAnsi"/>
                <w:szCs w:val="22"/>
                <w:lang w:val="fr-CH"/>
              </w:rPr>
              <w:t>juin 2013.</w:t>
            </w:r>
          </w:p>
          <w:p w:rsidR="007C4FAC" w:rsidRPr="00F14253" w:rsidRDefault="007C4FAC" w:rsidP="001B4E54">
            <w:pPr>
              <w:pStyle w:val="BDTVisa"/>
              <w:spacing w:before="120" w:after="0"/>
              <w:ind w:left="0" w:firstLine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Les candidatures proposées pour ce poste peuvent être envoyées directement à mon bureau, de préf</w:t>
            </w:r>
            <w:r w:rsidR="001B4E54" w:rsidRPr="00F14253">
              <w:rPr>
                <w:rFonts w:asciiTheme="minorHAnsi" w:hAnsiTheme="minorHAnsi" w:cstheme="minorHAnsi"/>
                <w:szCs w:val="22"/>
                <w:lang w:val="fr-CH"/>
              </w:rPr>
              <w:t>érence d'ici au </w:t>
            </w:r>
            <w:r w:rsidR="001B4E54" w:rsidRPr="00F14253">
              <w:rPr>
                <w:rFonts w:asciiTheme="minorHAnsi" w:hAnsiTheme="minorHAnsi" w:cstheme="minorHAnsi"/>
                <w:szCs w:val="22"/>
                <w:u w:val="single"/>
                <w:lang w:val="fr-CH"/>
              </w:rPr>
              <w:t>22 janvier 2013</w:t>
            </w: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:</w:t>
            </w:r>
          </w:p>
          <w:p w:rsidR="007C4FAC" w:rsidRPr="00F14253" w:rsidRDefault="00284B4D" w:rsidP="00B01E9D">
            <w:pPr>
              <w:pStyle w:val="BDTVisa"/>
              <w:tabs>
                <w:tab w:val="left" w:pos="851"/>
              </w:tabs>
              <w:spacing w:before="120" w:after="0"/>
              <w:ind w:left="851" w:hanging="851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ab/>
            </w:r>
            <w:r w:rsidR="007C4FAC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M. Brahima Sanou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br/>
            </w:r>
            <w:r w:rsidR="007C4FAC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Directeur du Bureau de développement des télécommunications de l'UIT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br/>
            </w:r>
            <w:r w:rsidR="00F91E8E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Courriel</w:t>
            </w:r>
            <w:r w:rsidR="007C4FAC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: </w:t>
            </w:r>
            <w:hyperlink r:id="rId9" w:history="1">
              <w:r w:rsidR="00B01E9D" w:rsidRPr="00F14253">
                <w:rPr>
                  <w:rStyle w:val="Hyperlink"/>
                  <w:rFonts w:asciiTheme="minorHAnsi" w:hAnsiTheme="minorHAnsi" w:cstheme="minorHAnsi"/>
                  <w:szCs w:val="22"/>
                  <w:lang w:val="fr-CH" w:eastAsia="zh-CN"/>
                </w:rPr>
                <w:t>bdtdirector@itu.int</w:t>
              </w:r>
            </w:hyperlink>
            <w:r w:rsidR="007C4FAC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, télécopie</w:t>
            </w:r>
            <w:r w:rsidR="00F91E8E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:</w:t>
            </w:r>
            <w:r w:rsidR="007C4FAC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+41 22 730 5545/730 5484</w:t>
            </w:r>
          </w:p>
          <w:p w:rsidR="007C4FAC" w:rsidRPr="00F14253" w:rsidRDefault="007C4FAC" w:rsidP="001B4E54">
            <w:pPr>
              <w:pStyle w:val="BDTVisa"/>
              <w:spacing w:before="120" w:after="0"/>
              <w:ind w:left="0" w:firstLine="0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Mme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 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Christine Sund, Coordonnatrice pour les Commis</w:t>
            </w:r>
            <w:r w:rsidR="00B01E9D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sions d'études de l'UIT-D (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tél.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:+</w:t>
            </w:r>
            <w:r w:rsidR="00E90B91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41 22 730 5999, télécopie: +41 </w:t>
            </w:r>
            <w:r w:rsidR="001B4E54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22 730 5484, courriel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:</w:t>
            </w:r>
            <w:r w:rsidR="001B4E54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</w:t>
            </w:r>
            <w:hyperlink r:id="rId10" w:history="1">
              <w:r w:rsidR="00284B4D" w:rsidRPr="00F14253">
                <w:rPr>
                  <w:rStyle w:val="Hyperlink"/>
                  <w:rFonts w:asciiTheme="minorHAnsi" w:hAnsiTheme="minorHAnsi" w:cstheme="minorHAnsi"/>
                  <w:szCs w:val="22"/>
                  <w:lang w:val="fr-CH" w:eastAsia="zh-CN"/>
                </w:rPr>
                <w:t>devsg@itu.int</w:t>
              </w:r>
            </w:hyperlink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)</w:t>
            </w:r>
            <w:r w:rsidR="00B01E9D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et moi-même restons à votre entière disposition au cas où vous</w:t>
            </w:r>
            <w:r w:rsidR="00B01E9D"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noBreakHyphen/>
              <w:t>même ou vos collaborateurs auriez des questions concernant les travaux menés actuellement par le Groupe ou les attributions du coprésident (UIT-D)</w:t>
            </w: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.</w:t>
            </w:r>
          </w:p>
          <w:p w:rsidR="007C4FAC" w:rsidRPr="00F14253" w:rsidRDefault="007C4FAC" w:rsidP="001B4E54">
            <w:pPr>
              <w:pStyle w:val="BDTVisa"/>
              <w:spacing w:before="120" w:after="0"/>
              <w:ind w:left="0" w:firstLine="0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 w:eastAsia="zh-CN"/>
              </w:rPr>
              <w:t>Je compte sur votre aide et votre soutien pour pourvoir ce poste important.</w:t>
            </w:r>
          </w:p>
          <w:p w:rsidR="007C4FAC" w:rsidRPr="00F14253" w:rsidRDefault="00610692" w:rsidP="001B4E54">
            <w:pPr>
              <w:pStyle w:val="BDTVisa"/>
              <w:spacing w:before="120" w:after="0"/>
              <w:ind w:left="0" w:firstLine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Veuillez agréer, Madame, Monsieur, l'expression de ma haute considération</w:t>
            </w:r>
            <w:r w:rsidR="002140F9" w:rsidRPr="00F14253">
              <w:rPr>
                <w:rFonts w:asciiTheme="minorHAnsi" w:hAnsiTheme="minorHAnsi" w:cstheme="minorHAnsi"/>
                <w:szCs w:val="22"/>
                <w:lang w:val="fr-CH"/>
              </w:rPr>
              <w:t>.</w:t>
            </w:r>
          </w:p>
          <w:p w:rsidR="00756289" w:rsidRPr="00F14253" w:rsidRDefault="00756289" w:rsidP="00756289">
            <w:pPr>
              <w:pStyle w:val="BDTVisa"/>
              <w:spacing w:before="240" w:after="240"/>
              <w:ind w:left="0" w:firstLine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[Original signé]</w:t>
            </w:r>
          </w:p>
          <w:p w:rsidR="002140F9" w:rsidRPr="00F14253" w:rsidRDefault="002140F9" w:rsidP="00756289">
            <w:pPr>
              <w:pStyle w:val="BDTVisa"/>
              <w:spacing w:before="120"/>
              <w:ind w:left="0" w:firstLine="0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F14253">
              <w:rPr>
                <w:rFonts w:asciiTheme="minorHAnsi" w:hAnsiTheme="minorHAnsi" w:cstheme="minorHAnsi"/>
                <w:szCs w:val="22"/>
                <w:lang w:val="fr-CH"/>
              </w:rPr>
              <w:t>Brahima Sanou</w:t>
            </w:r>
            <w:r w:rsidR="001B4E54" w:rsidRPr="00F14253">
              <w:rPr>
                <w:rFonts w:asciiTheme="minorHAnsi" w:hAnsiTheme="minorHAnsi" w:cstheme="minorHAnsi"/>
                <w:szCs w:val="22"/>
                <w:lang w:val="fr-CH"/>
              </w:rPr>
              <w:br/>
              <w:t>Directeur</w:t>
            </w:r>
          </w:p>
        </w:tc>
      </w:tr>
    </w:tbl>
    <w:p w:rsidR="00C40DA0" w:rsidRPr="00500259" w:rsidRDefault="00C40DA0" w:rsidP="00954681">
      <w:pPr>
        <w:spacing w:before="0" w:after="0"/>
        <w:rPr>
          <w:sz w:val="4"/>
          <w:szCs w:val="4"/>
          <w:lang w:val="fr-CH"/>
        </w:rPr>
      </w:pPr>
      <w:bookmarkStart w:id="5" w:name="Signature"/>
      <w:bookmarkEnd w:id="5"/>
    </w:p>
    <w:sectPr w:rsidR="00C40DA0" w:rsidRPr="00500259" w:rsidSect="003C02E7">
      <w:headerReference w:type="even" r:id="rId11"/>
      <w:headerReference w:type="default" r:id="rId12"/>
      <w:footerReference w:type="first" r:id="rId13"/>
      <w:type w:val="continuous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4D" w:rsidRPr="00723C41" w:rsidRDefault="00284B4D" w:rsidP="00723C41">
    <w:pPr>
      <w:pStyle w:val="Footer"/>
      <w:spacing w:line="240" w:lineRule="auto"/>
      <w:jc w:val="center"/>
      <w:rPr>
        <w:rStyle w:val="Hyperlink"/>
        <w:sz w:val="18"/>
        <w:szCs w:val="18"/>
        <w:lang w:val="fr-CH"/>
      </w:rPr>
    </w:pPr>
    <w:r w:rsidRPr="00284B4D">
      <w:rPr>
        <w:sz w:val="18"/>
        <w:szCs w:val="18"/>
        <w:lang w:val="fr-CH"/>
      </w:rPr>
      <w:t>Union internationale des télécommunications • Place des Nations • CH</w:t>
    </w:r>
    <w:r w:rsidRPr="00284B4D">
      <w:rPr>
        <w:sz w:val="18"/>
        <w:szCs w:val="18"/>
        <w:lang w:val="fr-CH"/>
      </w:rPr>
      <w:noBreakHyphen/>
      <w:t xml:space="preserve">1211 Genève 20 • Suisse </w:t>
    </w:r>
    <w:r w:rsidRPr="00284B4D">
      <w:rPr>
        <w:sz w:val="18"/>
        <w:szCs w:val="18"/>
        <w:lang w:val="fr-CH"/>
      </w:rPr>
      <w:br/>
      <w:t xml:space="preserve">Tél.: +41 22 730 5111 • Fax: +41 22 730 5545/730 5484 • Courriel: </w:t>
    </w:r>
    <w:hyperlink r:id="rId1" w:history="1">
      <w:r w:rsidRPr="00284B4D">
        <w:rPr>
          <w:rStyle w:val="Hyperlink"/>
          <w:sz w:val="18"/>
          <w:szCs w:val="18"/>
          <w:lang w:val="fr-CH"/>
        </w:rPr>
        <w:t>bdtmail@itu.int</w:t>
      </w:r>
    </w:hyperlink>
    <w:r w:rsidRPr="00284B4D">
      <w:rPr>
        <w:sz w:val="18"/>
        <w:szCs w:val="18"/>
        <w:lang w:val="fr-CH"/>
      </w:rPr>
      <w:t xml:space="preserve"> </w:t>
    </w:r>
    <w:r w:rsidRPr="00723C41">
      <w:rPr>
        <w:sz w:val="18"/>
        <w:szCs w:val="18"/>
        <w:lang w:val="fr-CH"/>
      </w:rPr>
      <w:t xml:space="preserve">• </w:t>
    </w:r>
    <w:hyperlink r:id="rId2" w:history="1">
      <w:r w:rsidR="00723C41" w:rsidRPr="00723C41">
        <w:rPr>
          <w:sz w:val="18"/>
          <w:szCs w:val="18"/>
          <w:lang w:val="fr-CH"/>
        </w:rPr>
        <w:t>www.itu.int</w:t>
      </w:r>
    </w:hyperlink>
    <w:r w:rsidR="00723C41" w:rsidRPr="00723C41">
      <w:rPr>
        <w:sz w:val="18"/>
        <w:szCs w:val="18"/>
        <w:lang w:val="fr-CH"/>
      </w:rP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84B4D" w:rsidRDefault="00284B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4D" w:rsidRDefault="00284B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F14253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4D" w:rsidRDefault="00284B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240" w:line="280" w:lineRule="exact"/>
      <w:jc w:val="center"/>
      <w:textAlignment w:val="baseline"/>
    </w:pPr>
    <w:r>
      <w:t xml:space="preserve">–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6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19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6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25"/>
  </w:num>
  <w:num w:numId="39">
    <w:abstractNumId w:val="23"/>
  </w:num>
  <w:num w:numId="40">
    <w:abstractNumId w:val="23"/>
  </w:num>
  <w:num w:numId="41">
    <w:abstractNumId w:val="23"/>
  </w:num>
  <w:num w:numId="42">
    <w:abstractNumId w:val="27"/>
  </w:num>
  <w:num w:numId="43">
    <w:abstractNumId w:val="1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11486301"/>
  </wne:recipientData>
  <wne:recipientData>
    <wne:active wne:val="1"/>
    <wne:hash wne:val="-375704278"/>
  </wne:recipientData>
  <wne:recipientData>
    <wne:active wne:val="1"/>
    <wne:hash wne:val="-436257693"/>
  </wne:recipientData>
  <wne:recipientData>
    <wne:active wne:val="1"/>
    <wne:hash wne:val="2023423144"/>
  </wne:recipientData>
  <wne:recipientData>
    <wne:active wne:val="1"/>
    <wne:hash wne:val="1781781901"/>
  </wne:recipientData>
  <wne:recipientData>
    <wne:active wne:val="1"/>
    <wne:hash wne:val="-1846498990"/>
  </wne:recipientData>
  <wne:recipientData>
    <wne:active wne:val="1"/>
    <wne:hash wne:val="1469849706"/>
  </wne:recipientData>
  <wne:recipientData>
    <wne:active wne:val="1"/>
    <wne:hash wne:val="-449776112"/>
  </wne:recipientData>
  <wne:recipientData>
    <wne:active wne:val="1"/>
    <wne:hash wne:val="1631331260"/>
  </wne:recipientData>
  <wne:recipientData>
    <wne:active wne:val="1"/>
    <wne:hash wne:val="-269226360"/>
  </wne:recipientData>
  <wne:recipientData>
    <wne:active wne:val="1"/>
    <wne:hash wne:val="-817554942"/>
  </wne:recipientData>
  <wne:recipientData>
    <wne:active wne:val="1"/>
    <wne:hash wne:val="1824795640"/>
  </wne:recipientData>
  <wne:recipientData>
    <wne:active wne:val="1"/>
    <wne:hash wne:val="223525841"/>
  </wne:recipientData>
  <wne:recipientData>
    <wne:active wne:val="1"/>
    <wne:hash wne:val="1847941796"/>
  </wne:recipientData>
  <wne:recipientData>
    <wne:active wne:val="1"/>
    <wne:hash wne:val="1262712575"/>
  </wne:recipientData>
  <wne:recipientData>
    <wne:active wne:val="1"/>
    <wne:hash wne:val="1507741602"/>
  </wne:recipientData>
  <wne:recipientData>
    <wne:active wne:val="1"/>
    <wne:hash wne:val="-276839989"/>
  </wne:recipientData>
  <wne:recipientData>
    <wne:active wne:val="1"/>
    <wne:hash wne:val="-1797188924"/>
  </wne:recipientData>
  <wne:recipientData>
    <wne:active wne:val="1"/>
    <wne:hash wne:val="-1690824694"/>
  </wne:recipientData>
  <wne:recipientData>
    <wne:active wne:val="1"/>
    <wne:hash wne:val="-1906025706"/>
  </wne:recipientData>
  <wne:recipientData>
    <wne:active wne:val="1"/>
    <wne:hash wne:val="-1812859635"/>
  </wne:recipientData>
  <wne:recipientData>
    <wne:active wne:val="1"/>
    <wne:hash wne:val="1708156705"/>
  </wne:recipientData>
  <wne:recipientData>
    <wne:active wne:val="1"/>
    <wne:hash wne:val="2069376425"/>
  </wne:recipientData>
  <wne:recipientData>
    <wne:active wne:val="1"/>
    <wne:hash wne:val="-978705321"/>
  </wne:recipientData>
  <wne:recipientData>
    <wne:active wne:val="1"/>
    <wne:hash wne:val="255720531"/>
  </wne:recipientData>
  <wne:recipientData>
    <wne:active wne:val="1"/>
    <wne:hash wne:val="496045465"/>
  </wne:recipientData>
  <wne:recipientData>
    <wne:active wne:val="1"/>
    <wne:hash wne:val="2012424091"/>
  </wne:recipientData>
  <wne:recipientData>
    <wne:active wne:val="1"/>
    <wne:hash wne:val="-186374367"/>
  </wne:recipientData>
  <wne:recipientData>
    <wne:active wne:val="1"/>
    <wne:hash wne:val="-989877453"/>
  </wne:recipientData>
  <wne:recipientData>
    <wne:active wne:val="1"/>
    <wne:hash wne:val="1055044603"/>
  </wne:recipientData>
  <wne:recipientData>
    <wne:active wne:val="1"/>
    <wne:hash wne:val="815857962"/>
  </wne:recipientData>
  <wne:recipientData>
    <wne:active wne:val="1"/>
    <wne:hash wne:val="2089926987"/>
  </wne:recipientData>
  <wne:recipientData>
    <wne:active wne:val="1"/>
    <wne:hash wne:val="1756261976"/>
  </wne:recipientData>
  <wne:recipientData>
    <wne:active wne:val="1"/>
    <wne:hash wne:val="-2033417847"/>
  </wne:recipientData>
  <wne:recipientData>
    <wne:active wne:val="1"/>
    <wne:hash wne:val="-972696605"/>
  </wne:recipientData>
  <wne:recipientData>
    <wne:active wne:val="1"/>
    <wne:hash wne:val="697714767"/>
  </wne:recipientData>
  <wne:recipientData>
    <wne:active wne:val="1"/>
    <wne:hash wne:val="425976460"/>
  </wne:recipientData>
  <wne:recipientData>
    <wne:active wne:val="1"/>
    <wne:hash wne:val="2046251119"/>
  </wne:recipientData>
  <wne:recipientData>
    <wne:active wne:val="1"/>
    <wne:hash wne:val="-1275818705"/>
  </wne:recipientData>
  <wne:recipientData>
    <wne:active wne:val="1"/>
    <wne:hash wne:val="1472565969"/>
  </wne:recipientData>
  <wne:recipientData>
    <wne:active wne:val="1"/>
    <wne:hash wne:val="640575989"/>
  </wne:recipientData>
  <wne:recipientData>
    <wne:active wne:val="1"/>
    <wne:hash wne:val="-1872666111"/>
  </wne:recipientData>
  <wne:recipientData>
    <wne:active wne:val="1"/>
    <wne:hash wne:val="-2090783489"/>
  </wne:recipientData>
  <wne:recipientData>
    <wne:active wne:val="1"/>
    <wne:hash wne:val="1974167243"/>
  </wne:recipientData>
  <wne:recipientData>
    <wne:active wne:val="1"/>
    <wne:hash wne:val="-81761308"/>
  </wne:recipientData>
  <wne:recipientData>
    <wne:active wne:val="1"/>
    <wne:hash wne:val="-1511986655"/>
  </wne:recipientData>
  <wne:recipientData>
    <wne:active wne:val="1"/>
    <wne:hash wne:val="-1107989002"/>
  </wne:recipientData>
  <wne:recipientData>
    <wne:active wne:val="1"/>
    <wne:hash wne:val="1647497934"/>
  </wne:recipientData>
  <wne:recipientData>
    <wne:active wne:val="1"/>
    <wne:hash wne:val="-901685975"/>
  </wne:recipientData>
  <wne:recipientData>
    <wne:active wne:val="1"/>
    <wne:hash wne:val="-304532001"/>
  </wne:recipientData>
  <wne:recipientData>
    <wne:active wne:val="1"/>
    <wne:hash wne:val="-171317962"/>
  </wne:recipientData>
  <wne:recipientData>
    <wne:active wne:val="1"/>
    <wne:hash wne:val="1739483428"/>
  </wne:recipientData>
  <wne:recipientData>
    <wne:active wne:val="1"/>
    <wne:hash wne:val="-968936596"/>
  </wne:recipientData>
  <wne:recipientData>
    <wne:active wne:val="1"/>
    <wne:hash wne:val="1431086468"/>
  </wne:recipientData>
  <wne:recipientData>
    <wne:active wne:val="1"/>
    <wne:hash wne:val="1503088037"/>
  </wne:recipientData>
  <wne:recipientData>
    <wne:active wne:val="1"/>
    <wne:hash wne:val="-1933191130"/>
  </wne:recipientData>
  <wne:recipientData>
    <wne:active wne:val="1"/>
    <wne:hash wne:val="1044585172"/>
  </wne:recipientData>
  <wne:recipientData>
    <wne:active wne:val="1"/>
    <wne:hash wne:val="623808067"/>
  </wne:recipientData>
  <wne:recipientData>
    <wne:active wne:val="1"/>
    <wne:hash wne:val="1621186856"/>
  </wne:recipientData>
  <wne:recipientData>
    <wne:active wne:val="1"/>
    <wne:hash wne:val="1371007732"/>
  </wne:recipientData>
  <wne:recipientData>
    <wne:active wne:val="1"/>
    <wne:hash wne:val="-4668925"/>
  </wne:recipientData>
  <wne:recipientData>
    <wne:active wne:val="1"/>
    <wne:hash wne:val="-637068587"/>
  </wne:recipientData>
  <wne:recipientData>
    <wne:active wne:val="1"/>
    <wne:hash wne:val="-144098510"/>
  </wne:recipientData>
  <wne:recipientData>
    <wne:active wne:val="1"/>
    <wne:hash wne:val="1234044388"/>
  </wne:recipientData>
  <wne:recipientData>
    <wne:active wne:val="1"/>
    <wne:hash wne:val="-1234967248"/>
  </wne:recipientData>
  <wne:recipientData>
    <wne:active wne:val="1"/>
    <wne:hash wne:val="-419724927"/>
  </wne:recipientData>
  <wne:recipientData>
    <wne:active wne:val="1"/>
    <wne:hash wne:val="-392903020"/>
  </wne:recipientData>
  <wne:recipientData>
    <wne:active wne:val="1"/>
    <wne:hash wne:val="819557759"/>
  </wne:recipientData>
  <wne:recipientData>
    <wne:active wne:val="1"/>
    <wne:hash wne:val="1677930552"/>
  </wne:recipientData>
  <wne:recipientData>
    <wne:active wne:val="1"/>
    <wne:hash wne:val="480746243"/>
  </wne:recipientData>
  <wne:recipientData>
    <wne:active wne:val="1"/>
    <wne:hash wne:val="-1100023767"/>
  </wne:recipientData>
  <wne:recipientData>
    <wne:active wne:val="1"/>
    <wne:hash wne:val="-1034593901"/>
  </wne:recipientData>
  <wne:recipientData>
    <wne:active wne:val="1"/>
    <wne:hash wne:val="-1616832437"/>
  </wne:recipientData>
  <wne:recipientData>
    <wne:active wne:val="1"/>
    <wne:hash wne:val="948245490"/>
  </wne:recipientData>
  <wne:recipientData>
    <wne:active wne:val="1"/>
    <wne:hash wne:val="797994575"/>
  </wne:recipientData>
  <wne:recipientData>
    <wne:active wne:val="1"/>
    <wne:hash wne:val="227031809"/>
  </wne:recipientData>
  <wne:recipientData>
    <wne:active wne:val="1"/>
    <wne:hash wne:val="1220800447"/>
  </wne:recipientData>
  <wne:recipientData>
    <wne:active wne:val="1"/>
    <wne:hash wne:val="1202129027"/>
  </wne:recipientData>
  <wne:recipientData>
    <wne:active wne:val="1"/>
    <wne:hash wne:val="-1272854535"/>
  </wne:recipientData>
  <wne:recipientData>
    <wne:active wne:val="1"/>
    <wne:hash wne:val="-429920213"/>
  </wne:recipientData>
  <wne:recipientData>
    <wne:active wne:val="1"/>
    <wne:hash wne:val="-40876130"/>
  </wne:recipientData>
  <wne:recipientData>
    <wne:active wne:val="1"/>
    <wne:hash wne:val="1668191658"/>
  </wne:recipientData>
  <wne:recipientData>
    <wne:active wne:val="1"/>
    <wne:hash wne:val="1967162823"/>
  </wne:recipientData>
  <wne:recipientData>
    <wne:active wne:val="1"/>
    <wne:hash wne:val="1220605190"/>
  </wne:recipientData>
  <wne:recipientData>
    <wne:active wne:val="1"/>
    <wne:hash wne:val="-1637912036"/>
  </wne:recipientData>
  <wne:recipientData>
    <wne:active wne:val="1"/>
    <wne:hash wne:val="-201981507"/>
  </wne:recipientData>
  <wne:recipientData>
    <wne:active wne:val="1"/>
    <wne:hash wne:val="828983123"/>
  </wne:recipientData>
  <wne:recipientData>
    <wne:active wne:val="1"/>
    <wne:hash wne:val="-113755562"/>
  </wne:recipientData>
  <wne:recipientData>
    <wne:active wne:val="1"/>
    <wne:hash wne:val="802170034"/>
  </wne:recipientData>
  <wne:recipientData>
    <wne:active wne:val="1"/>
    <wne:hash wne:val="-1996832078"/>
  </wne:recipientData>
  <wne:recipientData>
    <wne:active wne:val="1"/>
    <wne:hash wne:val="-888968300"/>
  </wne:recipientData>
  <wne:recipientData>
    <wne:active wne:val="1"/>
    <wne:hash wne:val="745309972"/>
  </wne:recipientData>
  <wne:recipientData>
    <wne:active wne:val="1"/>
    <wne:hash wne:val="-2038859912"/>
  </wne:recipientData>
  <wne:recipientData>
    <wne:active wne:val="1"/>
    <wne:hash wne:val="-688609917"/>
  </wne:recipientData>
  <wne:recipientData>
    <wne:active wne:val="1"/>
    <wne:hash wne:val="-848265456"/>
  </wne:recipientData>
  <wne:recipientData>
    <wne:active wne:val="1"/>
    <wne:hash wne:val="-522021387"/>
  </wne:recipientData>
  <wne:recipientData>
    <wne:active wne:val="1"/>
    <wne:hash wne:val="1927228587"/>
  </wne:recipientData>
  <wne:recipientData>
    <wne:active wne:val="1"/>
    <wne:hash wne:val="2056544228"/>
  </wne:recipientData>
  <wne:recipientData>
    <wne:active wne:val="1"/>
    <wne:hash wne:val="-1493061371"/>
  </wne:recipientData>
  <wne:recipientData>
    <wne:active wne:val="1"/>
    <wne:hash wne:val="143409265"/>
  </wne:recipientData>
  <wne:recipientData>
    <wne:active wne:val="1"/>
    <wne:hash wne:val="1993789212"/>
  </wne:recipientData>
  <wne:recipientData>
    <wne:active wne:val="1"/>
    <wne:hash wne:val="-798536560"/>
  </wne:recipientData>
  <wne:recipientData>
    <wne:active wne:val="1"/>
    <wne:hash wne:val="383580198"/>
  </wne:recipientData>
  <wne:recipientData>
    <wne:active wne:val="1"/>
    <wne:hash wne:val="671249610"/>
  </wne:recipientData>
  <wne:recipientData>
    <wne:active wne:val="1"/>
    <wne:hash wne:val="-886054743"/>
  </wne:recipientData>
  <wne:recipientData>
    <wne:active wne:val="1"/>
    <wne:hash wne:val="991262852"/>
  </wne:recipientData>
  <wne:recipientData>
    <wne:active wne:val="1"/>
    <wne:hash wne:val="1864215828"/>
  </wne:recipientData>
  <wne:recipientData>
    <wne:active wne:val="1"/>
    <wne:hash wne:val="665856527"/>
  </wne:recipientData>
  <wne:recipientData>
    <wne:active wne:val="1"/>
    <wne:hash wne:val="-225598299"/>
  </wne:recipientData>
  <wne:recipientData>
    <wne:active wne:val="1"/>
    <wne:hash wne:val="-744526765"/>
  </wne:recipientData>
  <wne:recipientData>
    <wne:active wne:val="1"/>
    <wne:hash wne:val="1505717280"/>
  </wne:recipientData>
  <wne:recipientData>
    <wne:active wne:val="1"/>
    <wne:hash wne:val="1271427913"/>
  </wne:recipientData>
  <wne:recipientData>
    <wne:active wne:val="1"/>
    <wne:hash wne:val="935567898"/>
  </wne:recipientData>
  <wne:recipientData>
    <wne:active wne:val="1"/>
    <wne:hash wne:val="-1775296323"/>
  </wne:recipientData>
  <wne:recipientData>
    <wne:active wne:val="1"/>
    <wne:hash wne:val="1812605045"/>
  </wne:recipientData>
  <wne:recipientData>
    <wne:active wne:val="1"/>
    <wne:hash wne:val="-356066103"/>
  </wne:recipientData>
  <wne:recipientData>
    <wne:active wne:val="1"/>
    <wne:hash wne:val="-1195799026"/>
  </wne:recipientData>
  <wne:recipientData>
    <wne:active wne:val="1"/>
    <wne:hash wne:val="-426342107"/>
  </wne:recipientData>
  <wne:recipientData>
    <wne:active wne:val="1"/>
    <wne:hash wne:val="-1727046589"/>
  </wne:recipientData>
  <wne:recipientData>
    <wne:active wne:val="1"/>
    <wne:hash wne:val="-195709620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P:\CEO_ADM\BDTMail\2011\Circulars_CSTG\Circular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Mail_MbSt_SectMb$`  WHERE `langctry` = 'F'"/>
    <w:addressFieldName w:val="main_emailfax"/>
    <w:mailSubject w:val="Circulaire BDT/DDIR/CEO/CSTG-004   Convocation de la réunion du Groupe mixte sur la Résolution 9 (Participation des pays, en particulier des pays en développement, à la gestion du spectre) Genève, 6 et 7 juin 201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40DA0"/>
    <w:rsid w:val="00055906"/>
    <w:rsid w:val="001A0FF5"/>
    <w:rsid w:val="001B4E54"/>
    <w:rsid w:val="002015BC"/>
    <w:rsid w:val="002140F9"/>
    <w:rsid w:val="00253FF6"/>
    <w:rsid w:val="00284B4D"/>
    <w:rsid w:val="003112AE"/>
    <w:rsid w:val="003841E6"/>
    <w:rsid w:val="00393B01"/>
    <w:rsid w:val="003C02E7"/>
    <w:rsid w:val="00413162"/>
    <w:rsid w:val="004469F2"/>
    <w:rsid w:val="00453058"/>
    <w:rsid w:val="004E74A9"/>
    <w:rsid w:val="00500259"/>
    <w:rsid w:val="0050055F"/>
    <w:rsid w:val="005030C1"/>
    <w:rsid w:val="005209F0"/>
    <w:rsid w:val="00546CAE"/>
    <w:rsid w:val="005525AB"/>
    <w:rsid w:val="00552A5F"/>
    <w:rsid w:val="00610692"/>
    <w:rsid w:val="00612E64"/>
    <w:rsid w:val="00687DFE"/>
    <w:rsid w:val="006A5307"/>
    <w:rsid w:val="006D21BF"/>
    <w:rsid w:val="00723C41"/>
    <w:rsid w:val="00756289"/>
    <w:rsid w:val="007C4FAC"/>
    <w:rsid w:val="00806B83"/>
    <w:rsid w:val="00836508"/>
    <w:rsid w:val="008968A3"/>
    <w:rsid w:val="008B6241"/>
    <w:rsid w:val="00900A73"/>
    <w:rsid w:val="00954681"/>
    <w:rsid w:val="009A1B43"/>
    <w:rsid w:val="00B01E9D"/>
    <w:rsid w:val="00B61AAF"/>
    <w:rsid w:val="00BF2596"/>
    <w:rsid w:val="00C15097"/>
    <w:rsid w:val="00C40DA0"/>
    <w:rsid w:val="00C53AAD"/>
    <w:rsid w:val="00C7475E"/>
    <w:rsid w:val="00C754DB"/>
    <w:rsid w:val="00D13D5E"/>
    <w:rsid w:val="00DA0876"/>
    <w:rsid w:val="00DD3AC0"/>
    <w:rsid w:val="00DE4FA8"/>
    <w:rsid w:val="00E459F3"/>
    <w:rsid w:val="00E90B91"/>
    <w:rsid w:val="00EE5257"/>
    <w:rsid w:val="00F14253"/>
    <w:rsid w:val="00F465E7"/>
    <w:rsid w:val="00F47ECD"/>
    <w:rsid w:val="00F54CC2"/>
    <w:rsid w:val="00F91E8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1B4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A1B43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1B43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A1B4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A1B4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A1B4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A1B4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A1B4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A1B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B4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B4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B4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B4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B4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1B4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B4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B4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1B43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9A1B43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9A1B43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9A1B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B43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9A1B43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9A1B4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1B43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9A1B43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9A1B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9A1B43"/>
  </w:style>
  <w:style w:type="paragraph" w:customStyle="1" w:styleId="Equationlegend">
    <w:name w:val="Equation_legend"/>
    <w:basedOn w:val="Normal"/>
    <w:uiPriority w:val="99"/>
    <w:semiHidden/>
    <w:rsid w:val="009A1B43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9A1B4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9A1B4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9A1B43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9A1B4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9A1B43"/>
  </w:style>
  <w:style w:type="paragraph" w:customStyle="1" w:styleId="RecNo">
    <w:name w:val="Rec_No"/>
    <w:basedOn w:val="Normal"/>
    <w:next w:val="Rec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9A1B43"/>
  </w:style>
  <w:style w:type="paragraph" w:customStyle="1" w:styleId="Questiontitle">
    <w:name w:val="Question_title"/>
    <w:basedOn w:val="Rectitle"/>
    <w:next w:val="Questionref"/>
    <w:uiPriority w:val="99"/>
    <w:semiHidden/>
    <w:rsid w:val="009A1B43"/>
  </w:style>
  <w:style w:type="paragraph" w:customStyle="1" w:styleId="Questionref">
    <w:name w:val="Question_ref"/>
    <w:basedOn w:val="Recref"/>
    <w:next w:val="Questiondate"/>
    <w:uiPriority w:val="99"/>
    <w:semiHidden/>
    <w:rsid w:val="009A1B43"/>
  </w:style>
  <w:style w:type="paragraph" w:customStyle="1" w:styleId="Recref">
    <w:name w:val="Rec_ref"/>
    <w:basedOn w:val="Normal"/>
    <w:next w:val="Recdate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9A1B43"/>
  </w:style>
  <w:style w:type="paragraph" w:customStyle="1" w:styleId="Reptitle">
    <w:name w:val="Rep_title"/>
    <w:basedOn w:val="Rectitle"/>
    <w:next w:val="Repref"/>
    <w:uiPriority w:val="99"/>
    <w:semiHidden/>
    <w:rsid w:val="009A1B43"/>
  </w:style>
  <w:style w:type="paragraph" w:customStyle="1" w:styleId="Repref">
    <w:name w:val="Rep_ref"/>
    <w:basedOn w:val="Recref"/>
    <w:next w:val="Repdate"/>
    <w:uiPriority w:val="99"/>
    <w:semiHidden/>
    <w:rsid w:val="009A1B43"/>
  </w:style>
  <w:style w:type="paragraph" w:customStyle="1" w:styleId="Resdate">
    <w:name w:val="Res_date"/>
    <w:basedOn w:val="Recdate"/>
    <w:next w:val="Normal"/>
    <w:uiPriority w:val="99"/>
    <w:semiHidden/>
    <w:rsid w:val="009A1B43"/>
  </w:style>
  <w:style w:type="paragraph" w:customStyle="1" w:styleId="ResNo">
    <w:name w:val="Res_No"/>
    <w:basedOn w:val="RecNo"/>
    <w:next w:val="Restitle"/>
    <w:uiPriority w:val="99"/>
    <w:semiHidden/>
    <w:rsid w:val="009A1B43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9A1B43"/>
  </w:style>
  <w:style w:type="paragraph" w:customStyle="1" w:styleId="Resref">
    <w:name w:val="Res_ref"/>
    <w:basedOn w:val="Recref"/>
    <w:next w:val="Resdate"/>
    <w:uiPriority w:val="99"/>
    <w:semiHidden/>
    <w:rsid w:val="009A1B43"/>
  </w:style>
  <w:style w:type="paragraph" w:customStyle="1" w:styleId="SectionNo">
    <w:name w:val="Section_No"/>
    <w:basedOn w:val="Normal"/>
    <w:next w:val="Section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9A1B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9A1B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9A1B43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9A1B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B43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9A1B43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9A1B43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BDTOriginalSigned"/>
    <w:uiPriority w:val="99"/>
    <w:rsid w:val="009A1B43"/>
    <w:pPr>
      <w:spacing w:before="120" w:after="120"/>
      <w:ind w:left="142"/>
      <w:jc w:val="center"/>
    </w:pPr>
    <w:rPr>
      <w:rFonts w:cs="Calibri"/>
      <w:szCs w:val="22"/>
      <w:lang w:val="fr-CH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9A1B43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A1B43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9A1B43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9A1B43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9A1B43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9A1B43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9A1B43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A1B43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9A1B43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A1B43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A1B43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9A1B43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9A1B43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9A1B43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A1B43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9A1B43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9A1B43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9A1B43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9A1B43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9A1B43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9A1B43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A1B43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A1B43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A1B43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A1B43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9A1B43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9A1B43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9A1B43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9A1B43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9A1B43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9A1B43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A1B43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A1B43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A1B43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9A1B43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9A1B43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9A1B43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9A1B43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9A1B43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9A1B43"/>
    <w:pPr>
      <w:numPr>
        <w:numId w:val="21"/>
      </w:numPr>
      <w:tabs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9A1B43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9A1B43"/>
    <w:rPr>
      <w:sz w:val="20"/>
    </w:rPr>
  </w:style>
  <w:style w:type="paragraph" w:customStyle="1" w:styleId="BDTLogo">
    <w:name w:val="BDT_Logo"/>
    <w:uiPriority w:val="99"/>
    <w:rsid w:val="009A1B43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9A1B43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9A1B43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9A1B43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9A1B43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9A1B43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9A1B43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9A1B43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9A1B43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A1B43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A1B43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9A1B43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9A1B43"/>
  </w:style>
  <w:style w:type="paragraph" w:customStyle="1" w:styleId="BDTRevision">
    <w:name w:val="BDT_Revision"/>
    <w:basedOn w:val="Normal"/>
    <w:uiPriority w:val="99"/>
    <w:rsid w:val="009A1B43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9A1B43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9A1B43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9A1B43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9A1B43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9A1B43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9A1B43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9A1B43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9A1B43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9A1B43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9A1B43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9A1B43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9A1B43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9A1B43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9A1B43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9A1B43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A1B43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9A1B43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9A1B43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9A1B43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9A1B43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9A1B43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BDTOriginalSigned"/>
    <w:uiPriority w:val="99"/>
    <w:rsid w:val="009A1B43"/>
    <w:pPr>
      <w:spacing w:before="120" w:after="120"/>
      <w:ind w:left="142"/>
      <w:jc w:val="center"/>
    </w:pPr>
    <w:rPr>
      <w:rFonts w:cs="Calibri"/>
      <w:szCs w:val="22"/>
      <w:lang w:val="fr-CH"/>
    </w:rPr>
  </w:style>
  <w:style w:type="paragraph" w:customStyle="1" w:styleId="BDTNormal">
    <w:name w:val="BDT_Normal"/>
    <w:basedOn w:val="CEONormal"/>
    <w:link w:val="BDTNormalChar"/>
    <w:uiPriority w:val="99"/>
    <w:rsid w:val="009A1B43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9A1B43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9A1B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1B43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9A1B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9A1B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A1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1B43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9A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1B43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9A1B43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9A1B43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9A1B43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9A1B43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9A1B43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9A1B43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9A1B43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9A1B4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9A1B43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9A1B43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9A1B43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9A1B43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9A1B43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9A1B43"/>
    <w:pPr>
      <w:tabs>
        <w:tab w:val="left" w:pos="459"/>
      </w:tabs>
      <w:ind w:left="34"/>
    </w:pPr>
  </w:style>
  <w:style w:type="paragraph" w:styleId="Header">
    <w:name w:val="header"/>
    <w:basedOn w:val="Normal"/>
    <w:link w:val="HeaderChar"/>
    <w:uiPriority w:val="99"/>
    <w:unhideWhenUsed/>
    <w:locked/>
    <w:rsid w:val="001B4E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4E54"/>
    <w:rPr>
      <w:rFonts w:eastAsia="SimSun" w:cs="Traditional Arabic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1B4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A1B43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1B43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A1B4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A1B4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A1B4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A1B4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A1B4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A1B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B4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B4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B4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B4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B4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1B4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B4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B4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1B43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9A1B43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9A1B43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9A1B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B43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9A1B43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9A1B4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1B43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9A1B43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9A1B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9A1B43"/>
  </w:style>
  <w:style w:type="paragraph" w:customStyle="1" w:styleId="Equationlegend">
    <w:name w:val="Equation_legend"/>
    <w:basedOn w:val="Normal"/>
    <w:uiPriority w:val="99"/>
    <w:semiHidden/>
    <w:rsid w:val="009A1B43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9A1B4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9A1B4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9A1B43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9A1B4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9A1B43"/>
  </w:style>
  <w:style w:type="paragraph" w:customStyle="1" w:styleId="RecNo">
    <w:name w:val="Rec_No"/>
    <w:basedOn w:val="Normal"/>
    <w:next w:val="Rec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9A1B43"/>
  </w:style>
  <w:style w:type="paragraph" w:customStyle="1" w:styleId="Questiontitle">
    <w:name w:val="Question_title"/>
    <w:basedOn w:val="Rectitle"/>
    <w:next w:val="Questionref"/>
    <w:uiPriority w:val="99"/>
    <w:semiHidden/>
    <w:rsid w:val="009A1B43"/>
  </w:style>
  <w:style w:type="paragraph" w:customStyle="1" w:styleId="Questionref">
    <w:name w:val="Question_ref"/>
    <w:basedOn w:val="Recref"/>
    <w:next w:val="Questiondate"/>
    <w:uiPriority w:val="99"/>
    <w:semiHidden/>
    <w:rsid w:val="009A1B43"/>
  </w:style>
  <w:style w:type="paragraph" w:customStyle="1" w:styleId="Recref">
    <w:name w:val="Rec_ref"/>
    <w:basedOn w:val="Normal"/>
    <w:next w:val="Recdate"/>
    <w:uiPriority w:val="99"/>
    <w:semiHidden/>
    <w:rsid w:val="009A1B43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9A1B43"/>
  </w:style>
  <w:style w:type="paragraph" w:customStyle="1" w:styleId="Reptitle">
    <w:name w:val="Rep_title"/>
    <w:basedOn w:val="Rectitle"/>
    <w:next w:val="Repref"/>
    <w:uiPriority w:val="99"/>
    <w:semiHidden/>
    <w:rsid w:val="009A1B43"/>
  </w:style>
  <w:style w:type="paragraph" w:customStyle="1" w:styleId="Repref">
    <w:name w:val="Rep_ref"/>
    <w:basedOn w:val="Recref"/>
    <w:next w:val="Repdate"/>
    <w:uiPriority w:val="99"/>
    <w:semiHidden/>
    <w:rsid w:val="009A1B43"/>
  </w:style>
  <w:style w:type="paragraph" w:customStyle="1" w:styleId="Resdate">
    <w:name w:val="Res_date"/>
    <w:basedOn w:val="Recdate"/>
    <w:next w:val="Normal"/>
    <w:uiPriority w:val="99"/>
    <w:semiHidden/>
    <w:rsid w:val="009A1B43"/>
  </w:style>
  <w:style w:type="paragraph" w:customStyle="1" w:styleId="ResNo">
    <w:name w:val="Res_No"/>
    <w:basedOn w:val="RecNo"/>
    <w:next w:val="Restitle"/>
    <w:uiPriority w:val="99"/>
    <w:semiHidden/>
    <w:rsid w:val="009A1B43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9A1B43"/>
  </w:style>
  <w:style w:type="paragraph" w:customStyle="1" w:styleId="Resref">
    <w:name w:val="Res_ref"/>
    <w:basedOn w:val="Recref"/>
    <w:next w:val="Resdate"/>
    <w:uiPriority w:val="99"/>
    <w:semiHidden/>
    <w:rsid w:val="009A1B43"/>
  </w:style>
  <w:style w:type="paragraph" w:customStyle="1" w:styleId="SectionNo">
    <w:name w:val="Section_No"/>
    <w:basedOn w:val="Normal"/>
    <w:next w:val="Sectiontitle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9A1B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9A1B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9A1B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9A1B43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9A1B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B43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9A1B43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9A1B43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BDTOriginalSigned"/>
    <w:uiPriority w:val="99"/>
    <w:rsid w:val="009A1B43"/>
    <w:pPr>
      <w:spacing w:before="120" w:after="120"/>
      <w:ind w:left="142"/>
      <w:jc w:val="center"/>
    </w:pPr>
    <w:rPr>
      <w:rFonts w:cs="Calibri"/>
      <w:szCs w:val="22"/>
      <w:lang w:val="fr-CH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9A1B43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A1B43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9A1B43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9A1B43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9A1B43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9A1B43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9A1B43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A1B43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9A1B43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A1B43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A1B43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9A1B43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9A1B43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9A1B43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A1B43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9A1B43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9A1B43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9A1B43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9A1B43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9A1B43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9A1B43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A1B43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A1B43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A1B43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A1B43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9A1B43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9A1B43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9A1B43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9A1B43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9A1B43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9A1B43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A1B43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A1B43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A1B43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9A1B43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9A1B43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9A1B43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9A1B43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9A1B43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9A1B43"/>
    <w:pPr>
      <w:numPr>
        <w:numId w:val="21"/>
      </w:numPr>
      <w:tabs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9A1B43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9A1B43"/>
    <w:rPr>
      <w:sz w:val="20"/>
    </w:rPr>
  </w:style>
  <w:style w:type="paragraph" w:customStyle="1" w:styleId="BDTLogo">
    <w:name w:val="BDT_Logo"/>
    <w:uiPriority w:val="99"/>
    <w:rsid w:val="009A1B43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9A1B43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9A1B43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9A1B43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9A1B43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9A1B43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9A1B43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9A1B43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9A1B43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A1B43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A1B43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9A1B43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9A1B43"/>
  </w:style>
  <w:style w:type="paragraph" w:customStyle="1" w:styleId="BDTRevision">
    <w:name w:val="BDT_Revision"/>
    <w:basedOn w:val="Normal"/>
    <w:uiPriority w:val="99"/>
    <w:rsid w:val="009A1B43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9A1B43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9A1B43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9A1B43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9A1B43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9A1B43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9A1B43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9A1B43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9A1B43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9A1B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9A1B43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9A1B43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9A1B43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9A1B43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9A1B43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9A1B43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9A1B43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A1B43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9A1B43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9A1B43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9A1B43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9A1B43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9A1B43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BDTOriginalSigned"/>
    <w:uiPriority w:val="99"/>
    <w:rsid w:val="009A1B43"/>
    <w:pPr>
      <w:spacing w:before="120" w:after="120"/>
      <w:ind w:left="142"/>
      <w:jc w:val="center"/>
    </w:pPr>
    <w:rPr>
      <w:rFonts w:cs="Calibri"/>
      <w:szCs w:val="22"/>
      <w:lang w:val="fr-CH"/>
    </w:rPr>
  </w:style>
  <w:style w:type="paragraph" w:customStyle="1" w:styleId="BDTNormal">
    <w:name w:val="BDT_Normal"/>
    <w:basedOn w:val="CEONormal"/>
    <w:link w:val="BDTNormalChar"/>
    <w:uiPriority w:val="99"/>
    <w:rsid w:val="009A1B43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9A1B43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9A1B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1B43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9A1B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9A1B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A1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1B43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9A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1B43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9A1B43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9A1B43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9A1B43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9A1B43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9A1B43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9A1B43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9A1B43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9A1B43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9A1B4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9A1B43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9A1B43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9A1B43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9A1B43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9A1B43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9A1B43"/>
    <w:pPr>
      <w:tabs>
        <w:tab w:val="left" w:pos="459"/>
      </w:tabs>
      <w:ind w:left="34"/>
    </w:pPr>
  </w:style>
  <w:style w:type="paragraph" w:styleId="Header">
    <w:name w:val="header"/>
    <w:basedOn w:val="Normal"/>
    <w:link w:val="HeaderChar"/>
    <w:uiPriority w:val="99"/>
    <w:unhideWhenUsed/>
    <w:locked/>
    <w:rsid w:val="001B4E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4E54"/>
    <w:rPr>
      <w:rFonts w:eastAsia="SimSu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vs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tdirector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Christine Sund</cp:lastModifiedBy>
  <cp:revision>8</cp:revision>
  <cp:lastPrinted>2013-01-08T12:01:00Z</cp:lastPrinted>
  <dcterms:created xsi:type="dcterms:W3CDTF">2013-01-08T11:55:00Z</dcterms:created>
  <dcterms:modified xsi:type="dcterms:W3CDTF">2013-01-08T15:34:00Z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