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041642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04164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04164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72C" w:rsidRPr="00CF57D3" w:rsidRDefault="0005772C" w:rsidP="0005772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05772C" w:rsidRPr="00CF57D3" w:rsidRDefault="0005772C" w:rsidP="0004164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CF57D3">
        <w:rPr>
          <w:lang w:val="es-ES"/>
        </w:rPr>
        <w:tab/>
        <w:t xml:space="preserve">Ginebra, </w:t>
      </w:r>
      <w:r w:rsidR="00041642">
        <w:rPr>
          <w:lang w:val="es-ES"/>
        </w:rPr>
        <w:t>14</w:t>
      </w:r>
      <w:r w:rsidRPr="00CF57D3">
        <w:rPr>
          <w:lang w:val="es-ES"/>
        </w:rPr>
        <w:t xml:space="preserve"> de septiembre de 201</w:t>
      </w:r>
      <w:r>
        <w:rPr>
          <w:lang w:val="es-ES"/>
        </w:rPr>
        <w:t>6</w:t>
      </w:r>
    </w:p>
    <w:p w:rsidR="0005772C" w:rsidRPr="00CF57D3" w:rsidRDefault="0005772C" w:rsidP="0005772C">
      <w:pPr>
        <w:spacing w:before="0"/>
        <w:rPr>
          <w:lang w:val="es-ES"/>
        </w:rPr>
      </w:pPr>
    </w:p>
    <w:tbl>
      <w:tblPr>
        <w:tblW w:w="97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07"/>
        <w:gridCol w:w="4762"/>
      </w:tblGrid>
      <w:tr w:rsidR="0005772C" w:rsidRPr="00CF57D3" w:rsidTr="00041642">
        <w:trPr>
          <w:cantSplit/>
          <w:trHeight w:val="340"/>
        </w:trPr>
        <w:tc>
          <w:tcPr>
            <w:tcW w:w="1134" w:type="dxa"/>
          </w:tcPr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Ref.:</w:t>
            </w:r>
          </w:p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</w:p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Contacto:</w:t>
            </w:r>
          </w:p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Tel.:</w:t>
            </w:r>
            <w:r w:rsidRPr="00307D9B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07" w:type="dxa"/>
          </w:tcPr>
          <w:p w:rsidR="0005772C" w:rsidRPr="00F90012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n-US"/>
              </w:rPr>
            </w:pPr>
            <w:r w:rsidRPr="00F90012">
              <w:rPr>
                <w:b/>
                <w:sz w:val="22"/>
                <w:szCs w:val="22"/>
                <w:lang w:val="en-US"/>
              </w:rPr>
              <w:t>Circular TSB 24</w:t>
            </w:r>
            <w:r w:rsidR="00041642" w:rsidRPr="00F90012">
              <w:rPr>
                <w:b/>
                <w:sz w:val="22"/>
                <w:szCs w:val="22"/>
                <w:lang w:val="en-US"/>
              </w:rPr>
              <w:t>5</w:t>
            </w:r>
          </w:p>
          <w:p w:rsidR="0005772C" w:rsidRPr="00F90012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  <w:lang w:val="en-US"/>
              </w:rPr>
            </w:pPr>
            <w:r w:rsidRPr="00F90012">
              <w:rPr>
                <w:rFonts w:cstheme="minorHAnsi"/>
                <w:sz w:val="22"/>
                <w:szCs w:val="22"/>
                <w:lang w:val="en-US"/>
              </w:rPr>
              <w:t>TSB Workshops/</w:t>
            </w:r>
            <w:r w:rsidR="00041642" w:rsidRPr="00F90012">
              <w:rPr>
                <w:rFonts w:cstheme="minorHAnsi"/>
                <w:sz w:val="22"/>
                <w:szCs w:val="22"/>
                <w:lang w:val="en-US"/>
              </w:rPr>
              <w:t>HO</w:t>
            </w:r>
          </w:p>
          <w:p w:rsidR="0005772C" w:rsidRPr="00F90012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n-US"/>
              </w:rPr>
            </w:pPr>
          </w:p>
          <w:p w:rsidR="0005772C" w:rsidRPr="00F90012" w:rsidRDefault="00041642" w:rsidP="00041642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  <w:lang w:val="en-US"/>
              </w:rPr>
            </w:pPr>
            <w:r w:rsidRPr="00F90012">
              <w:rPr>
                <w:b/>
                <w:bCs/>
                <w:sz w:val="22"/>
                <w:szCs w:val="22"/>
                <w:lang w:val="en-US"/>
              </w:rPr>
              <w:t>Hiroshi OTA</w:t>
            </w:r>
          </w:p>
          <w:p w:rsidR="0005772C" w:rsidRPr="00CF57D3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F90012">
              <w:rPr>
                <w:sz w:val="22"/>
                <w:szCs w:val="22"/>
                <w:lang w:val="es-ES"/>
              </w:rPr>
              <w:t xml:space="preserve">+41 22 730 </w:t>
            </w:r>
            <w:r w:rsidR="00041642" w:rsidRPr="00F90012">
              <w:rPr>
                <w:sz w:val="22"/>
                <w:szCs w:val="22"/>
                <w:lang w:val="es-ES"/>
              </w:rPr>
              <w:t>6356</w:t>
            </w:r>
            <w:r w:rsidRPr="00F90012">
              <w:rPr>
                <w:sz w:val="22"/>
                <w:szCs w:val="22"/>
                <w:lang w:val="es-ES"/>
              </w:rPr>
              <w:br/>
              <w:t>+41 22 730 5853</w:t>
            </w:r>
          </w:p>
        </w:tc>
        <w:tc>
          <w:tcPr>
            <w:tcW w:w="4762" w:type="dxa"/>
          </w:tcPr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las Administraciones de los Estados Miembros de la Unión;</w:t>
            </w:r>
          </w:p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 xml:space="preserve">A los Miembros de Sector </w:t>
            </w:r>
            <w:r>
              <w:rPr>
                <w:lang w:val="es-ES"/>
              </w:rPr>
              <w:t xml:space="preserve">del </w:t>
            </w:r>
            <w:r w:rsidRPr="00CF57D3">
              <w:rPr>
                <w:lang w:val="es-ES"/>
              </w:rPr>
              <w:t>UIT-T;</w:t>
            </w:r>
          </w:p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los Asociados del UIT-T;</w:t>
            </w:r>
          </w:p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las Instituciones Académicas de la UIT</w:t>
            </w:r>
          </w:p>
        </w:tc>
      </w:tr>
      <w:tr w:rsidR="0005772C" w:rsidRPr="00CF57D3" w:rsidTr="00041642">
        <w:trPr>
          <w:cantSplit/>
        </w:trPr>
        <w:tc>
          <w:tcPr>
            <w:tcW w:w="1134" w:type="dxa"/>
          </w:tcPr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Correo-e:</w:t>
            </w:r>
          </w:p>
        </w:tc>
        <w:tc>
          <w:tcPr>
            <w:tcW w:w="3807" w:type="dxa"/>
          </w:tcPr>
          <w:p w:rsidR="0005772C" w:rsidRPr="00CF57D3" w:rsidRDefault="00AD30C0" w:rsidP="0004164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10" w:history="1">
              <w:r w:rsidR="00041642" w:rsidRPr="0047380E">
                <w:rPr>
                  <w:rStyle w:val="Hyperlink"/>
                  <w:rFonts w:cstheme="minorHAnsi"/>
                  <w:szCs w:val="24"/>
                  <w:lang w:val="es-ES"/>
                </w:rPr>
                <w:t>hiroshi.ota@itu.int</w:t>
              </w:r>
            </w:hyperlink>
            <w:r w:rsidR="0005772C" w:rsidRPr="00CF57D3">
              <w:rPr>
                <w:lang w:val="es-ES"/>
              </w:rPr>
              <w:t xml:space="preserve"> </w:t>
            </w:r>
          </w:p>
        </w:tc>
        <w:tc>
          <w:tcPr>
            <w:tcW w:w="4762" w:type="dxa"/>
          </w:tcPr>
          <w:p w:rsidR="0005772C" w:rsidRPr="00CF57D3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F57D3">
              <w:rPr>
                <w:b/>
                <w:lang w:val="es-ES"/>
              </w:rPr>
              <w:t>Copia</w:t>
            </w:r>
            <w:r w:rsidRPr="00CF57D3">
              <w:rPr>
                <w:lang w:val="es-ES"/>
              </w:rPr>
              <w:t>:</w:t>
            </w:r>
          </w:p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 xml:space="preserve">A los Presidentes y a los Vicepresidentes de </w:t>
            </w:r>
            <w:r w:rsidR="00041642">
              <w:rPr>
                <w:lang w:val="es-ES"/>
              </w:rPr>
              <w:t xml:space="preserve">todas </w:t>
            </w:r>
            <w:r w:rsidRPr="00CF57D3">
              <w:rPr>
                <w:lang w:val="es-ES"/>
              </w:rPr>
              <w:t>las Comisiones de Estudio del UIT-T;</w:t>
            </w:r>
          </w:p>
          <w:p w:rsidR="0005772C" w:rsidRPr="00CF57D3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Al Director de la Oficina de Desarrollo de las Telecomunicaciones;</w:t>
            </w:r>
          </w:p>
          <w:p w:rsidR="0005772C" w:rsidRDefault="0005772C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Al Director de la Oficina de Radiocomunicaciones</w:t>
            </w:r>
            <w:r w:rsidR="00F2075B">
              <w:rPr>
                <w:lang w:val="es-ES"/>
              </w:rPr>
              <w:t>;</w:t>
            </w:r>
          </w:p>
          <w:p w:rsidR="00041642" w:rsidRDefault="00041642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</w:r>
            <w:r w:rsidRPr="00041642">
              <w:rPr>
                <w:lang w:val="es-ES"/>
              </w:rPr>
              <w:t>A las Administraciones de los Estados Miembros de la COI de la UNESCO; y</w:t>
            </w:r>
          </w:p>
          <w:p w:rsidR="00041642" w:rsidRPr="00CF57D3" w:rsidRDefault="00041642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</w:r>
            <w:r w:rsidRPr="00041642">
              <w:rPr>
                <w:lang w:val="es-ES"/>
              </w:rPr>
              <w:t>A las Administraciones de los Estados Miembros de la OMM</w:t>
            </w:r>
          </w:p>
        </w:tc>
      </w:tr>
    </w:tbl>
    <w:p w:rsidR="0005772C" w:rsidRPr="00CF57D3" w:rsidRDefault="0005772C" w:rsidP="0005772C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646"/>
      </w:tblGrid>
      <w:tr w:rsidR="0005772C" w:rsidRPr="00CF57D3" w:rsidTr="00B910E8">
        <w:trPr>
          <w:cantSplit/>
        </w:trPr>
        <w:tc>
          <w:tcPr>
            <w:tcW w:w="985" w:type="dxa"/>
          </w:tcPr>
          <w:p w:rsidR="0005772C" w:rsidRPr="00216866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216866">
              <w:rPr>
                <w:szCs w:val="24"/>
                <w:lang w:val="es-ES"/>
              </w:rPr>
              <w:t>Asunto:</w:t>
            </w:r>
          </w:p>
        </w:tc>
        <w:tc>
          <w:tcPr>
            <w:tcW w:w="8646" w:type="dxa"/>
          </w:tcPr>
          <w:p w:rsidR="0005772C" w:rsidRPr="00CF57D3" w:rsidRDefault="0005772C" w:rsidP="00B910E8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CF57D3">
              <w:rPr>
                <w:rFonts w:cstheme="minorHAnsi"/>
                <w:b/>
                <w:bCs/>
                <w:lang w:val="es-ES"/>
              </w:rPr>
              <w:t xml:space="preserve">Taller sobre </w:t>
            </w:r>
            <w:r w:rsidR="00711553">
              <w:rPr>
                <w:rFonts w:cstheme="minorHAnsi"/>
                <w:b/>
                <w:bCs/>
                <w:lang w:val="es-ES"/>
              </w:rPr>
              <w:t xml:space="preserve">aplicaciones de cable SMART </w:t>
            </w:r>
            <w:r w:rsidR="00711553" w:rsidRPr="00711553">
              <w:rPr>
                <w:rFonts w:cstheme="minorHAnsi"/>
                <w:b/>
                <w:bCs/>
                <w:lang w:val="es-ES"/>
              </w:rPr>
              <w:t>en sismología y ciencia d</w:t>
            </w:r>
            <w:r w:rsidR="00AF0AE6">
              <w:rPr>
                <w:rFonts w:cstheme="minorHAnsi"/>
                <w:b/>
                <w:bCs/>
                <w:lang w:val="es-ES"/>
              </w:rPr>
              <w:t>e los tsunami y alerta temprana</w:t>
            </w:r>
            <w:r w:rsidR="00AF0AE6">
              <w:rPr>
                <w:rFonts w:cstheme="minorHAnsi"/>
                <w:b/>
                <w:bCs/>
                <w:lang w:val="es-ES"/>
              </w:rPr>
              <w:br/>
            </w:r>
            <w:r w:rsidR="00711553" w:rsidRPr="00711553">
              <w:rPr>
                <w:rFonts w:cstheme="minorHAnsi"/>
                <w:b/>
                <w:bCs/>
                <w:lang w:val="es-ES"/>
              </w:rPr>
              <w:t xml:space="preserve">Potsdam (Alemania), </w:t>
            </w:r>
            <w:r w:rsidR="00711553">
              <w:rPr>
                <w:rFonts w:cstheme="minorHAnsi"/>
                <w:b/>
                <w:bCs/>
                <w:lang w:val="es-ES"/>
              </w:rPr>
              <w:t>3-</w:t>
            </w:r>
            <w:r w:rsidR="00711553" w:rsidRPr="00711553">
              <w:rPr>
                <w:rFonts w:cstheme="minorHAnsi"/>
                <w:b/>
                <w:bCs/>
                <w:lang w:val="es-ES"/>
              </w:rPr>
              <w:t>4 de noviembre de 2016</w:t>
            </w:r>
          </w:p>
        </w:tc>
      </w:tr>
    </w:tbl>
    <w:p w:rsidR="0005772C" w:rsidRPr="00CF57D3" w:rsidRDefault="0005772C" w:rsidP="00787B51">
      <w:pPr>
        <w:pStyle w:val="Normalaftertitle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CF57D3">
        <w:rPr>
          <w:lang w:val="es-ES"/>
        </w:rPr>
        <w:t>Muy Señora mía/Muy Señor mío</w:t>
      </w:r>
      <w:r w:rsidR="00787B51">
        <w:rPr>
          <w:lang w:val="es-ES"/>
        </w:rPr>
        <w:t>,</w:t>
      </w:r>
    </w:p>
    <w:p w:rsidR="00041642" w:rsidRDefault="0005772C" w:rsidP="00954806">
      <w:pPr>
        <w:rPr>
          <w:lang w:val="es-ES"/>
        </w:rPr>
      </w:pPr>
      <w:r w:rsidRPr="00CF57D3">
        <w:rPr>
          <w:bCs/>
          <w:lang w:val="es-ES"/>
        </w:rPr>
        <w:t>1</w:t>
      </w:r>
      <w:r w:rsidRPr="00CF57D3">
        <w:rPr>
          <w:lang w:val="es-ES"/>
        </w:rPr>
        <w:tab/>
      </w:r>
      <w:r w:rsidR="00041642" w:rsidRPr="00041642">
        <w:rPr>
          <w:lang w:val="es-ES"/>
        </w:rPr>
        <w:t>En nombre de la Unión Internacional de Telecomunicaciones (UIT), la Comisión Oceanográfica Intergubernamental de la Organización de las Naciones Unidas para la Educación, la Ciencia y la Cultura (COI de la UNESCO) y la Organización Meteorológica Mundial (OMM), deseo informarle que el</w:t>
      </w:r>
      <w:r w:rsidR="00954806">
        <w:rPr>
          <w:lang w:val="es-ES"/>
        </w:rPr>
        <w:t xml:space="preserve"> </w:t>
      </w:r>
      <w:r w:rsidR="00041642" w:rsidRPr="00041642">
        <w:rPr>
          <w:lang w:val="es-ES"/>
        </w:rPr>
        <w:t xml:space="preserve">Grupo Especial Mixto UIT /COI </w:t>
      </w:r>
      <w:r w:rsidR="00787B51" w:rsidRPr="00041642">
        <w:rPr>
          <w:lang w:val="es-ES"/>
        </w:rPr>
        <w:t xml:space="preserve">de la </w:t>
      </w:r>
      <w:r w:rsidR="00041642" w:rsidRPr="00041642">
        <w:rPr>
          <w:lang w:val="es-ES"/>
        </w:rPr>
        <w:t xml:space="preserve">UNESCO/OMM sobre </w:t>
      </w:r>
      <w:r w:rsidR="00954806">
        <w:rPr>
          <w:lang w:val="es-ES"/>
        </w:rPr>
        <w:t>"</w:t>
      </w:r>
      <w:r w:rsidR="00041642">
        <w:rPr>
          <w:lang w:val="es-ES"/>
        </w:rPr>
        <w:t>S</w:t>
      </w:r>
      <w:r w:rsidR="00041642" w:rsidRPr="00041642">
        <w:rPr>
          <w:lang w:val="es-ES"/>
        </w:rPr>
        <w:t xml:space="preserve">istemas de cable </w:t>
      </w:r>
      <w:r w:rsidR="00711553">
        <w:rPr>
          <w:lang w:val="es-ES"/>
        </w:rPr>
        <w:t>SMART</w:t>
      </w:r>
      <w:r w:rsidR="00954806">
        <w:rPr>
          <w:lang w:val="es-ES"/>
        </w:rPr>
        <w:t>"</w:t>
      </w:r>
      <w:r w:rsidR="00041642" w:rsidRPr="00041642">
        <w:rPr>
          <w:lang w:val="es-ES"/>
        </w:rPr>
        <w:t xml:space="preserve">, </w:t>
      </w:r>
      <w:r w:rsidR="00041642">
        <w:rPr>
          <w:lang w:val="es-ES"/>
        </w:rPr>
        <w:t xml:space="preserve">celebrará un Taller sobre Aplicaciones de cable </w:t>
      </w:r>
      <w:r w:rsidR="00711553">
        <w:rPr>
          <w:lang w:val="es-ES"/>
        </w:rPr>
        <w:t>SMART</w:t>
      </w:r>
      <w:r w:rsidR="00041642">
        <w:rPr>
          <w:lang w:val="es-ES"/>
        </w:rPr>
        <w:t xml:space="preserve"> en sismología y </w:t>
      </w:r>
      <w:r w:rsidR="00B42C03">
        <w:rPr>
          <w:lang w:val="es-ES"/>
        </w:rPr>
        <w:t xml:space="preserve">ciencia de los tsunami y alerta temprana en Potsdam (Alemania), los días 3 y 4 de noviembre de 2016. </w:t>
      </w:r>
    </w:p>
    <w:p w:rsidR="00B42C03" w:rsidRDefault="0005772C" w:rsidP="00061F5B">
      <w:pPr>
        <w:rPr>
          <w:lang w:val="es-ES"/>
        </w:rPr>
      </w:pPr>
      <w:r w:rsidRPr="00CF57D3">
        <w:rPr>
          <w:lang w:val="es-ES"/>
        </w:rPr>
        <w:t>El taller comenzará a las 09.</w:t>
      </w:r>
      <w:r w:rsidR="00B42C03">
        <w:rPr>
          <w:lang w:val="es-ES"/>
        </w:rPr>
        <w:t>0</w:t>
      </w:r>
      <w:r w:rsidRPr="00CF57D3">
        <w:rPr>
          <w:lang w:val="es-ES"/>
        </w:rPr>
        <w:t>0 horas</w:t>
      </w:r>
      <w:r w:rsidR="00B42C03">
        <w:rPr>
          <w:lang w:val="es-ES"/>
        </w:rPr>
        <w:t xml:space="preserve"> del 3 de noviembre, y finalizará a las 17.00 horas del 4</w:t>
      </w:r>
      <w:r w:rsidR="00061F5B">
        <w:rPr>
          <w:lang w:val="es-ES"/>
        </w:rPr>
        <w:t> </w:t>
      </w:r>
      <w:r w:rsidR="00B42C03">
        <w:rPr>
          <w:lang w:val="es-ES"/>
        </w:rPr>
        <w:t>de</w:t>
      </w:r>
      <w:r w:rsidR="00061F5B">
        <w:rPr>
          <w:lang w:val="es-ES"/>
        </w:rPr>
        <w:t> </w:t>
      </w:r>
      <w:r w:rsidR="00B42C03">
        <w:rPr>
          <w:lang w:val="es-ES"/>
        </w:rPr>
        <w:t>noviembre. El 5 de noviembre tendrá lugar una cena para los participantes en el Taller.</w:t>
      </w:r>
    </w:p>
    <w:p w:rsidR="00711553" w:rsidRDefault="00B42C03" w:rsidP="00B42C03">
      <w:pPr>
        <w:rPr>
          <w:lang w:val="es-ES"/>
        </w:rPr>
      </w:pPr>
      <w:r>
        <w:rPr>
          <w:lang w:val="es-ES"/>
        </w:rPr>
        <w:t xml:space="preserve">El anfitrión del Taller será el Centro de Investigación Alemán para las </w:t>
      </w:r>
      <w:proofErr w:type="spellStart"/>
      <w:r>
        <w:rPr>
          <w:lang w:val="es-ES"/>
        </w:rPr>
        <w:t>Geociencias</w:t>
      </w:r>
      <w:proofErr w:type="spellEnd"/>
      <w:r>
        <w:rPr>
          <w:lang w:val="es-ES"/>
        </w:rPr>
        <w:t xml:space="preserve"> (GFZ) de Potsdam (Alemania), y cuenta con el apoyo del GFZ y del EPOS (</w:t>
      </w:r>
      <w:r w:rsidR="00711553">
        <w:rPr>
          <w:lang w:val="es-ES"/>
        </w:rPr>
        <w:t>Sistema de Observación de la Placa Europea).</w:t>
      </w:r>
    </w:p>
    <w:p w:rsidR="00711553" w:rsidRDefault="00711553" w:rsidP="00711553">
      <w:pPr>
        <w:rPr>
          <w:rFonts w:cstheme="minorHAnsi"/>
          <w:lang w:val="es-ES"/>
        </w:rPr>
      </w:pPr>
      <w:r>
        <w:rPr>
          <w:lang w:val="es-ES"/>
        </w:rPr>
        <w:t>Este Taller pretende reunir a científicos y profesionales para que se centren en las aplicaciones de cable SMART (</w:t>
      </w:r>
      <w:proofErr w:type="spellStart"/>
      <w:r>
        <w:rPr>
          <w:lang w:val="es-ES"/>
        </w:rPr>
        <w:t>Science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Monitoring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Reliable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Telecommunications</w:t>
      </w:r>
      <w:proofErr w:type="spellEnd"/>
      <w:r w:rsidR="002B25D8">
        <w:rPr>
          <w:lang w:val="es-ES"/>
        </w:rPr>
        <w:t xml:space="preserve"> – Seguimiento Científico y Telecomunicaciones Fiables</w:t>
      </w:r>
      <w:r>
        <w:rPr>
          <w:lang w:val="es-ES"/>
        </w:rPr>
        <w:t xml:space="preserve">) </w:t>
      </w:r>
      <w:r w:rsidRPr="00711553">
        <w:rPr>
          <w:rFonts w:cstheme="minorHAnsi"/>
          <w:lang w:val="es-ES"/>
        </w:rPr>
        <w:t>en sismología y ciencia de los tsunami y alerta temprana</w:t>
      </w:r>
      <w:r>
        <w:rPr>
          <w:rFonts w:cstheme="minorHAnsi"/>
          <w:lang w:val="es-ES"/>
        </w:rPr>
        <w:t>, y otros temas científicos relativos a la Tierra firme.</w:t>
      </w:r>
    </w:p>
    <w:p w:rsidR="0005772C" w:rsidRPr="00CF57D3" w:rsidRDefault="0005772C" w:rsidP="0005772C">
      <w:pPr>
        <w:rPr>
          <w:lang w:val="es-ES"/>
        </w:rPr>
      </w:pPr>
      <w:r w:rsidRPr="001F200B">
        <w:rPr>
          <w:lang w:val="es-ES"/>
        </w:rPr>
        <w:lastRenderedPageBreak/>
        <w:t>2</w:t>
      </w:r>
      <w:r w:rsidRPr="00CF57D3">
        <w:rPr>
          <w:lang w:val="es-ES"/>
        </w:rPr>
        <w:tab/>
        <w:t>Los debates se celebrarán únicamente en inglés.</w:t>
      </w:r>
    </w:p>
    <w:p w:rsidR="0005772C" w:rsidRPr="00CF57D3" w:rsidRDefault="0005772C" w:rsidP="00711553">
      <w:pPr>
        <w:rPr>
          <w:lang w:val="es-ES"/>
        </w:rPr>
      </w:pPr>
      <w:r w:rsidRPr="001F200B">
        <w:rPr>
          <w:lang w:val="es-ES"/>
        </w:rPr>
        <w:t>3</w:t>
      </w:r>
      <w:r w:rsidRPr="00CF57D3">
        <w:rPr>
          <w:lang w:val="es-ES"/>
        </w:rPr>
        <w:tab/>
        <w:t>La participación está abierta a los Estados Miembros, a los Miembros de Sector, a los Asociados</w:t>
      </w:r>
      <w:r>
        <w:rPr>
          <w:lang w:val="es-ES"/>
        </w:rPr>
        <w:t xml:space="preserve">, </w:t>
      </w:r>
      <w:r w:rsidRPr="00CF57D3">
        <w:rPr>
          <w:lang w:val="es-ES"/>
        </w:rPr>
        <w:t xml:space="preserve">a las Instituciones Académicas de la UIT, </w:t>
      </w:r>
      <w:r w:rsidR="00711553" w:rsidRPr="00711553">
        <w:rPr>
          <w:lang w:val="es-ES"/>
        </w:rPr>
        <w:t xml:space="preserve">los Estados Miembros de la COI de la UNESCO </w:t>
      </w:r>
      <w:r w:rsidR="00711553">
        <w:rPr>
          <w:lang w:val="es-ES"/>
        </w:rPr>
        <w:t xml:space="preserve">y de la OMM </w:t>
      </w:r>
      <w:r w:rsidRPr="00CF57D3">
        <w:rPr>
          <w:lang w:val="es-ES"/>
        </w:rPr>
        <w:t>y a cualquier persona de un país que sea Miembro de la UIT y desee contribuir a los trabajos. Esto incluye a las personas que también sean miembros de organizaciones nacionales, regionales e internacionales. El taller es gratuito</w:t>
      </w:r>
      <w:r w:rsidR="00711553">
        <w:rPr>
          <w:lang w:val="es-ES"/>
        </w:rPr>
        <w:t>.</w:t>
      </w:r>
    </w:p>
    <w:p w:rsidR="002B25D8" w:rsidRPr="002B25D8" w:rsidRDefault="002B25D8" w:rsidP="002B25D8">
      <w:pPr>
        <w:keepNext/>
        <w:rPr>
          <w:lang w:val="es-ES"/>
        </w:rPr>
      </w:pPr>
      <w:r w:rsidRPr="002B25D8">
        <w:rPr>
          <w:lang w:val="es-ES"/>
        </w:rPr>
        <w:t>4</w:t>
      </w:r>
      <w:r w:rsidRPr="002B25D8">
        <w:rPr>
          <w:lang w:val="es-ES"/>
        </w:rPr>
        <w:tab/>
        <w:t>La información relativa al Taller, incluido un programa provisional, puede consultarse en el sitio</w:t>
      </w:r>
      <w:r w:rsidR="00550102">
        <w:rPr>
          <w:lang w:val="es-ES"/>
        </w:rPr>
        <w:t xml:space="preserve"> web del evento en la dirección:</w:t>
      </w:r>
      <w:r w:rsidR="00550102">
        <w:rPr>
          <w:lang w:val="es-ES"/>
        </w:rPr>
        <w:br/>
      </w:r>
      <w:hyperlink r:id="rId11" w:history="1">
        <w:r w:rsidRPr="0047380E">
          <w:rPr>
            <w:rStyle w:val="Hyperlink"/>
            <w:lang w:val="es-ES"/>
          </w:rPr>
          <w:t>http://www.itu.int/en/ITU-T/Workshops-and-Seminars/201611/Pages/default.aspx</w:t>
        </w:r>
      </w:hyperlink>
      <w:r>
        <w:rPr>
          <w:lang w:val="es-ES"/>
        </w:rPr>
        <w:t>.</w:t>
      </w:r>
      <w:r w:rsidR="00954806">
        <w:rPr>
          <w:lang w:val="es-ES"/>
        </w:rPr>
        <w:t xml:space="preserve"> </w:t>
      </w:r>
    </w:p>
    <w:p w:rsidR="002B25D8" w:rsidRPr="002B25D8" w:rsidRDefault="002B25D8" w:rsidP="002B25D8">
      <w:pPr>
        <w:keepNext/>
        <w:rPr>
          <w:lang w:val="es-ES"/>
        </w:rPr>
      </w:pPr>
      <w:r w:rsidRPr="002B25D8">
        <w:rPr>
          <w:lang w:val="es-ES"/>
        </w:rPr>
        <w:t>5</w:t>
      </w:r>
      <w:r w:rsidRPr="002B25D8">
        <w:rPr>
          <w:lang w:val="es-ES"/>
        </w:rPr>
        <w:tab/>
        <w:t xml:space="preserve">A fin de que </w:t>
      </w:r>
      <w:r>
        <w:rPr>
          <w:lang w:val="es-ES"/>
        </w:rPr>
        <w:t>podamos</w:t>
      </w:r>
      <w:r w:rsidRPr="002B25D8">
        <w:rPr>
          <w:lang w:val="es-ES"/>
        </w:rPr>
        <w:t xml:space="preserve"> tomar las disposiciones necesarias para la organización del taller, le agradecería que se inscribiese a la mayor brevedad posible a través del formulario en línea disponible en el sitio web del evento</w:t>
      </w:r>
      <w:r>
        <w:rPr>
          <w:lang w:val="es-ES"/>
        </w:rPr>
        <w:t xml:space="preserve"> </w:t>
      </w:r>
      <w:hyperlink r:id="rId12" w:history="1">
        <w:r w:rsidRPr="0047380E">
          <w:rPr>
            <w:rStyle w:val="Hyperlink"/>
            <w:lang w:val="es-ES"/>
          </w:rPr>
          <w:t>http://www.itu.int/en/ITU-T/Workshops-and-Seminars/201611/Pages/default.aspx</w:t>
        </w:r>
      </w:hyperlink>
      <w:r>
        <w:rPr>
          <w:lang w:val="es-ES"/>
        </w:rPr>
        <w:t xml:space="preserve">, </w:t>
      </w:r>
      <w:r w:rsidRPr="002B25D8">
        <w:rPr>
          <w:lang w:val="es-ES"/>
        </w:rPr>
        <w:t xml:space="preserve">y a más tardar el </w:t>
      </w:r>
      <w:r w:rsidRPr="002B25D8">
        <w:rPr>
          <w:b/>
          <w:bCs/>
          <w:lang w:val="es-ES"/>
        </w:rPr>
        <w:t>3 de octubre de 2016</w:t>
      </w:r>
      <w:r w:rsidRPr="002B25D8">
        <w:rPr>
          <w:lang w:val="es-ES"/>
        </w:rPr>
        <w:t xml:space="preserve">. Le ruego tenga presente que la preinscripción de los participantes en </w:t>
      </w:r>
      <w:r>
        <w:rPr>
          <w:lang w:val="es-ES"/>
        </w:rPr>
        <w:t>los</w:t>
      </w:r>
      <w:r w:rsidRPr="002B25D8">
        <w:rPr>
          <w:lang w:val="es-ES"/>
        </w:rPr>
        <w:t xml:space="preserve"> taller</w:t>
      </w:r>
      <w:r>
        <w:rPr>
          <w:lang w:val="es-ES"/>
        </w:rPr>
        <w:t>es</w:t>
      </w:r>
      <w:r w:rsidRPr="002B25D8">
        <w:rPr>
          <w:lang w:val="es-ES"/>
        </w:rPr>
        <w:t xml:space="preserve"> se realiza exclusivamente en línea.</w:t>
      </w:r>
    </w:p>
    <w:p w:rsidR="002B25D8" w:rsidRPr="002B25D8" w:rsidRDefault="001F7A67" w:rsidP="002B25D8">
      <w:pPr>
        <w:keepNext/>
        <w:rPr>
          <w:lang w:val="es-ES"/>
        </w:rPr>
      </w:pPr>
      <w:r>
        <w:rPr>
          <w:lang w:val="es-ES"/>
        </w:rPr>
        <w:t>6</w:t>
      </w:r>
      <w:r w:rsidR="002B25D8" w:rsidRPr="002B25D8">
        <w:rPr>
          <w:lang w:val="es-ES"/>
        </w:rPr>
        <w:tab/>
        <w:t xml:space="preserve">Le recordamos que los ciudadanos procedentes de ciertos países necesitan visado para entrar y permanecer en </w:t>
      </w:r>
      <w:r w:rsidR="002B25D8">
        <w:rPr>
          <w:lang w:val="es-ES"/>
        </w:rPr>
        <w:t>Alemania</w:t>
      </w:r>
      <w:r w:rsidR="002B25D8" w:rsidRPr="002B25D8">
        <w:rPr>
          <w:lang w:val="es-ES"/>
        </w:rPr>
        <w:t xml:space="preserve">. Ese visado debe obtenerse en la oficina (embajada o consulado) que representa a </w:t>
      </w:r>
      <w:r w:rsidR="002B25D8">
        <w:rPr>
          <w:lang w:val="es-ES"/>
        </w:rPr>
        <w:t>Alemania</w:t>
      </w:r>
      <w:r w:rsidR="002B25D8" w:rsidRPr="002B25D8">
        <w:rPr>
          <w:lang w:val="es-ES"/>
        </w:rPr>
        <w:t xml:space="preserve"> en su país o, en su defecto, en la más próxima a su país de partida.</w:t>
      </w:r>
      <w:r w:rsidR="002B25D8">
        <w:rPr>
          <w:lang w:val="es-ES"/>
        </w:rPr>
        <w:t xml:space="preserve"> Puede facilitarse, previa solicitud, una carta de invitación personalizada del GFZ a efectos de la solicitud de visado.</w:t>
      </w:r>
    </w:p>
    <w:p w:rsidR="002B25D8" w:rsidRDefault="002B25D8" w:rsidP="002B25D8">
      <w:pPr>
        <w:keepNext/>
        <w:rPr>
          <w:lang w:val="es-ES"/>
        </w:rPr>
      </w:pPr>
      <w:r w:rsidRPr="002B25D8">
        <w:rPr>
          <w:lang w:val="es-ES"/>
        </w:rPr>
        <w:t>Atentamente,</w:t>
      </w:r>
    </w:p>
    <w:p w:rsidR="00061B56" w:rsidRDefault="00061B56" w:rsidP="00061B56">
      <w:pPr>
        <w:keepNext/>
        <w:spacing w:before="0"/>
        <w:rPr>
          <w:lang w:val="es-ES"/>
        </w:rPr>
      </w:pPr>
    </w:p>
    <w:p w:rsidR="0005772C" w:rsidRPr="00CF57D3" w:rsidRDefault="0005772C" w:rsidP="00061B56">
      <w:pPr>
        <w:spacing w:before="0"/>
        <w:rPr>
          <w:lang w:val="es-ES"/>
        </w:rPr>
      </w:pPr>
      <w:r w:rsidRPr="00CF57D3">
        <w:rPr>
          <w:lang w:val="es-ES"/>
        </w:rPr>
        <w:t>Chaesub Lee</w:t>
      </w:r>
      <w:r w:rsidRPr="00CF57D3">
        <w:rPr>
          <w:lang w:val="es-ES"/>
        </w:rPr>
        <w:br/>
        <w:t>Director de la Oficina de Normalización</w:t>
      </w:r>
      <w:r w:rsidRPr="00CF57D3">
        <w:rPr>
          <w:lang w:val="es-ES"/>
        </w:rPr>
        <w:br/>
        <w:t>de las Telecomunicaciones</w:t>
      </w:r>
      <w:bookmarkStart w:id="4" w:name="_GoBack"/>
      <w:bookmarkEnd w:id="4"/>
    </w:p>
    <w:sectPr w:rsidR="0005772C" w:rsidRPr="00CF57D3" w:rsidSect="002B25D8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53" w:rsidRDefault="00711553">
      <w:r>
        <w:separator/>
      </w:r>
    </w:p>
  </w:endnote>
  <w:endnote w:type="continuationSeparator" w:id="0">
    <w:p w:rsidR="00711553" w:rsidRDefault="0071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3B" w:rsidRPr="00AD30C0" w:rsidRDefault="00D01D10" w:rsidP="00D01D10">
    <w:pPr>
      <w:pStyle w:val="Footer"/>
      <w:rPr>
        <w:sz w:val="16"/>
        <w:szCs w:val="18"/>
        <w:lang w:val="fr-CH"/>
      </w:rPr>
    </w:pPr>
    <w:r w:rsidRPr="00AD30C0">
      <w:rPr>
        <w:sz w:val="16"/>
        <w:szCs w:val="18"/>
        <w:lang w:val="fr-CH"/>
      </w:rPr>
      <w:t>ITU-T\BUREAU\CIRC\245S.DOC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D4" w:rsidRPr="000256A1" w:rsidRDefault="00725ED4" w:rsidP="00525BD6">
    <w:pPr>
      <w:pStyle w:val="FirstFooter"/>
      <w:ind w:left="-397" w:right="-397"/>
      <w:jc w:val="center"/>
      <w:rPr>
        <w:szCs w:val="18"/>
      </w:rPr>
    </w:pPr>
    <w:r w:rsidRPr="000256A1">
      <w:rPr>
        <w:szCs w:val="18"/>
      </w:rPr>
      <w:t xml:space="preserve">Unión Internacional de Telecomunicaciones • Place des </w:t>
    </w:r>
    <w:proofErr w:type="spellStart"/>
    <w:r w:rsidRPr="000256A1">
      <w:rPr>
        <w:szCs w:val="18"/>
      </w:rPr>
      <w:t>Nations</w:t>
    </w:r>
    <w:proofErr w:type="spellEnd"/>
    <w:r w:rsidRPr="000256A1">
      <w:rPr>
        <w:szCs w:val="18"/>
      </w:rPr>
      <w:t>, CH</w:t>
    </w:r>
    <w:r w:rsidRPr="000256A1">
      <w:rPr>
        <w:szCs w:val="18"/>
      </w:rPr>
      <w:noBreakHyphen/>
      <w:t xml:space="preserve">1211 Ginebra 20, Suiza </w:t>
    </w:r>
    <w:r w:rsidRPr="000256A1">
      <w:rPr>
        <w:szCs w:val="18"/>
      </w:rPr>
      <w:br/>
      <w:t xml:space="preserve">Tel: +41 22 730 5111 • Fax: +41 22 733 7256 • Correo-e: </w:t>
    </w:r>
    <w:hyperlink r:id="rId1" w:history="1">
      <w:r w:rsidRPr="000256A1">
        <w:rPr>
          <w:rStyle w:val="Hyperlink"/>
        </w:rPr>
        <w:t>itumail@itu.int</w:t>
      </w:r>
    </w:hyperlink>
    <w:r w:rsidRPr="000256A1">
      <w:rPr>
        <w:szCs w:val="18"/>
      </w:rPr>
      <w:t xml:space="preserve"> • </w:t>
    </w:r>
    <w:hyperlink r:id="rId2" w:history="1">
      <w:r w:rsidRPr="000256A1">
        <w:rPr>
          <w:rStyle w:val="Hyperlink"/>
        </w:rPr>
        <w:t>www.itu.int</w:t>
      </w:r>
    </w:hyperlink>
    <w:r w:rsidR="00525BD6" w:rsidRPr="000256A1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53" w:rsidRDefault="00711553">
      <w:r>
        <w:t>____________________</w:t>
      </w:r>
    </w:p>
  </w:footnote>
  <w:footnote w:type="continuationSeparator" w:id="0">
    <w:p w:rsidR="00711553" w:rsidRDefault="0071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3B" w:rsidRDefault="00725ED4">
    <w:pPr>
      <w:pStyle w:val="Header"/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AD30C0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2C"/>
    <w:rsid w:val="00002529"/>
    <w:rsid w:val="000256A1"/>
    <w:rsid w:val="00041642"/>
    <w:rsid w:val="0005772C"/>
    <w:rsid w:val="00061B56"/>
    <w:rsid w:val="00061F5B"/>
    <w:rsid w:val="00085662"/>
    <w:rsid w:val="000C382F"/>
    <w:rsid w:val="001173CC"/>
    <w:rsid w:val="0014464D"/>
    <w:rsid w:val="001A54CC"/>
    <w:rsid w:val="001F7A67"/>
    <w:rsid w:val="00257FB4"/>
    <w:rsid w:val="002B25D8"/>
    <w:rsid w:val="002E496E"/>
    <w:rsid w:val="00303D62"/>
    <w:rsid w:val="00335367"/>
    <w:rsid w:val="00346F0C"/>
    <w:rsid w:val="00370C2D"/>
    <w:rsid w:val="003D1E8D"/>
    <w:rsid w:val="003D673B"/>
    <w:rsid w:val="003F2855"/>
    <w:rsid w:val="00401C20"/>
    <w:rsid w:val="004A7957"/>
    <w:rsid w:val="004C4144"/>
    <w:rsid w:val="00525BD6"/>
    <w:rsid w:val="00550102"/>
    <w:rsid w:val="00666D83"/>
    <w:rsid w:val="006969B4"/>
    <w:rsid w:val="006E4F7B"/>
    <w:rsid w:val="00711553"/>
    <w:rsid w:val="00725ED4"/>
    <w:rsid w:val="00781E2A"/>
    <w:rsid w:val="00787B51"/>
    <w:rsid w:val="007933A2"/>
    <w:rsid w:val="007B28D3"/>
    <w:rsid w:val="00814503"/>
    <w:rsid w:val="008258C2"/>
    <w:rsid w:val="008505BD"/>
    <w:rsid w:val="00850C78"/>
    <w:rsid w:val="00884D12"/>
    <w:rsid w:val="008C17AD"/>
    <w:rsid w:val="008D02CD"/>
    <w:rsid w:val="00917D0F"/>
    <w:rsid w:val="0095172A"/>
    <w:rsid w:val="00954806"/>
    <w:rsid w:val="009A0BA0"/>
    <w:rsid w:val="00A54E47"/>
    <w:rsid w:val="00AB6E3A"/>
    <w:rsid w:val="00AD30C0"/>
    <w:rsid w:val="00AD7E3B"/>
    <w:rsid w:val="00AE7093"/>
    <w:rsid w:val="00AF0AE6"/>
    <w:rsid w:val="00B422BC"/>
    <w:rsid w:val="00B42C03"/>
    <w:rsid w:val="00B43F77"/>
    <w:rsid w:val="00B55A3E"/>
    <w:rsid w:val="00B87E9E"/>
    <w:rsid w:val="00B910E8"/>
    <w:rsid w:val="00B95F0A"/>
    <w:rsid w:val="00B96180"/>
    <w:rsid w:val="00C116FE"/>
    <w:rsid w:val="00C17AC0"/>
    <w:rsid w:val="00C34772"/>
    <w:rsid w:val="00C5465A"/>
    <w:rsid w:val="00D01D10"/>
    <w:rsid w:val="00D54642"/>
    <w:rsid w:val="00DD77C9"/>
    <w:rsid w:val="00DF3538"/>
    <w:rsid w:val="00E839B0"/>
    <w:rsid w:val="00E92C09"/>
    <w:rsid w:val="00F14380"/>
    <w:rsid w:val="00F2075B"/>
    <w:rsid w:val="00F6461F"/>
    <w:rsid w:val="00F90012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A376C56B-73F1-4D73-8152-05C00157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04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11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iroshi.ota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F900-6EF7-4534-9E89-A984B11F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2</TotalTime>
  <Pages>2</Pages>
  <Words>604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4103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3</cp:revision>
  <cp:lastPrinted>2016-09-21T13:05:00Z</cp:lastPrinted>
  <dcterms:created xsi:type="dcterms:W3CDTF">2016-09-22T07:58:00Z</dcterms:created>
  <dcterms:modified xsi:type="dcterms:W3CDTF">2016-09-22T08:07:00Z</dcterms:modified>
</cp:coreProperties>
</file>