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DD4FFC" w14:paraId="087ADD50" w14:textId="77777777" w:rsidTr="00203B66">
        <w:trPr>
          <w:cantSplit/>
        </w:trPr>
        <w:tc>
          <w:tcPr>
            <w:tcW w:w="1418" w:type="dxa"/>
            <w:vAlign w:val="center"/>
          </w:tcPr>
          <w:p w14:paraId="06D24331" w14:textId="77777777" w:rsidR="00F91C02" w:rsidRPr="00DD4FFC" w:rsidRDefault="00F91C02" w:rsidP="00203B6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D4FFC">
              <w:rPr>
                <w:noProof/>
                <w:lang w:eastAsia="zh-CN"/>
              </w:rPr>
              <w:drawing>
                <wp:inline distT="0" distB="0" distL="0" distR="0" wp14:anchorId="530C8787" wp14:editId="22B819D1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B684FEB" w14:textId="77777777" w:rsidR="00F91C02" w:rsidRPr="00DD4FFC" w:rsidRDefault="00F91C02" w:rsidP="00203B6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D4FF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CECF25" w14:textId="77777777" w:rsidR="00F91C02" w:rsidRPr="00DD4FFC" w:rsidRDefault="00F91C02" w:rsidP="00203B6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4FF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7EDCA68" w14:textId="77777777" w:rsidR="00F91C02" w:rsidRPr="00DD4FFC" w:rsidRDefault="00611806" w:rsidP="00203B6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D4FFC">
              <w:rPr>
                <w:noProof/>
                <w:lang w:eastAsia="zh-CN"/>
              </w:rPr>
              <w:drawing>
                <wp:inline distT="0" distB="0" distL="0" distR="0" wp14:anchorId="0BC31D41" wp14:editId="5745EE2D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DD4FFC" w14:paraId="30E56B6A" w14:textId="77777777" w:rsidTr="00203B66">
        <w:trPr>
          <w:cantSplit/>
        </w:trPr>
        <w:tc>
          <w:tcPr>
            <w:tcW w:w="7086" w:type="dxa"/>
            <w:gridSpan w:val="2"/>
            <w:vAlign w:val="center"/>
          </w:tcPr>
          <w:p w14:paraId="6C88FE42" w14:textId="77777777" w:rsidR="00F91C02" w:rsidRPr="00DD4FFC" w:rsidRDefault="00F91C02" w:rsidP="00203B66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5E8F0CA8" w14:textId="77777777" w:rsidR="00F91C02" w:rsidRPr="00DD4FFC" w:rsidRDefault="00F91C02" w:rsidP="00203B66">
            <w:pPr>
              <w:rPr>
                <w:lang w:val="ru-RU"/>
              </w:rPr>
            </w:pPr>
          </w:p>
        </w:tc>
      </w:tr>
    </w:tbl>
    <w:p w14:paraId="6C5687F0" w14:textId="77777777" w:rsidR="00A07BAB" w:rsidRPr="00DD4FFC" w:rsidRDefault="00A07BAB" w:rsidP="00940A0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rPr>
          <w:lang w:val="ru-RU"/>
        </w:rPr>
      </w:pPr>
      <w:r w:rsidRPr="00DD4FFC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DD4FFC">
            <w:rPr>
              <w:lang w:val="ru-RU"/>
            </w:rPr>
            <w:t xml:space="preserve">Женева, </w:t>
          </w:r>
          <w:r w:rsidR="00C915DF" w:rsidRPr="00DD4FFC">
            <w:rPr>
              <w:lang w:val="ru-RU"/>
            </w:rPr>
            <w:t xml:space="preserve">1 </w:t>
          </w:r>
          <w:r w:rsidR="00940A05" w:rsidRPr="00DD4FFC">
            <w:rPr>
              <w:lang w:val="ru-RU"/>
            </w:rPr>
            <w:t>сентября</w:t>
          </w:r>
          <w:r w:rsidRPr="00DD4FFC">
            <w:rPr>
              <w:lang w:val="ru-RU"/>
            </w:rPr>
            <w:t xml:space="preserve"> 201</w:t>
          </w:r>
          <w:r w:rsidR="003F7687" w:rsidRPr="00DD4FFC">
            <w:rPr>
              <w:lang w:val="ru-RU"/>
            </w:rPr>
            <w:t>6</w:t>
          </w:r>
          <w:r w:rsidRPr="00DD4FFC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597D26" w14:paraId="0B88AC4C" w14:textId="77777777" w:rsidTr="00A30D82">
        <w:trPr>
          <w:cantSplit/>
          <w:trHeight w:val="340"/>
        </w:trPr>
        <w:tc>
          <w:tcPr>
            <w:tcW w:w="1560" w:type="dxa"/>
            <w:vMerge w:val="restart"/>
          </w:tcPr>
          <w:p w14:paraId="4EA9F880" w14:textId="77777777" w:rsidR="00CC2685" w:rsidRDefault="009255A8" w:rsidP="00CC2685">
            <w:pPr>
              <w:spacing w:before="0" w:after="60"/>
              <w:rPr>
                <w:lang w:val="ru-RU"/>
              </w:rPr>
            </w:pPr>
            <w:r w:rsidRPr="00DD4FFC">
              <w:rPr>
                <w:lang w:val="ru-RU"/>
              </w:rPr>
              <w:t>Осн.:</w:t>
            </w:r>
            <w:r w:rsidRPr="00DD4FFC">
              <w:rPr>
                <w:lang w:val="ru-RU"/>
              </w:rPr>
              <w:br/>
            </w:r>
          </w:p>
          <w:p w14:paraId="69AF1925" w14:textId="77777777" w:rsidR="009255A8" w:rsidRPr="00DD4FFC" w:rsidRDefault="009255A8" w:rsidP="00CC2685">
            <w:pPr>
              <w:spacing w:before="0" w:after="60"/>
              <w:rPr>
                <w:lang w:val="ru-RU"/>
              </w:rPr>
            </w:pPr>
            <w:r w:rsidRPr="00DD4FFC">
              <w:rPr>
                <w:lang w:val="ru-RU"/>
              </w:rPr>
              <w:t>Тел.:</w:t>
            </w:r>
            <w:r w:rsidRPr="00DD4FFC">
              <w:rPr>
                <w:lang w:val="ru-RU"/>
              </w:rPr>
              <w:br/>
              <w:t>Факс:</w:t>
            </w:r>
            <w:r w:rsidRPr="00DD4FFC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14:paraId="7D6487B0" w14:textId="77777777" w:rsidR="009255A8" w:rsidRPr="00DD4FFC" w:rsidRDefault="009255A8" w:rsidP="00940A05">
            <w:pPr>
              <w:spacing w:before="0" w:after="60"/>
              <w:rPr>
                <w:lang w:val="ru-RU"/>
              </w:rPr>
            </w:pPr>
            <w:r w:rsidRPr="00DD4FFC">
              <w:rPr>
                <w:b/>
                <w:bCs/>
                <w:lang w:val="ru-RU"/>
              </w:rPr>
              <w:t xml:space="preserve">Циркуляр </w:t>
            </w:r>
            <w:r w:rsidR="00611806" w:rsidRPr="00DD4FFC">
              <w:rPr>
                <w:b/>
                <w:bCs/>
                <w:lang w:val="ru-RU"/>
              </w:rPr>
              <w:t>2</w:t>
            </w:r>
            <w:r w:rsidR="00940A05" w:rsidRPr="00DD4FFC">
              <w:rPr>
                <w:b/>
                <w:bCs/>
                <w:lang w:val="ru-RU"/>
              </w:rPr>
              <w:t>40</w:t>
            </w:r>
            <w:r w:rsidRPr="00DD4FFC">
              <w:rPr>
                <w:b/>
                <w:bCs/>
                <w:lang w:val="ru-RU"/>
              </w:rPr>
              <w:t xml:space="preserve"> БСЭ</w:t>
            </w:r>
            <w:r w:rsidRPr="00DD4FFC">
              <w:rPr>
                <w:b/>
                <w:bCs/>
                <w:lang w:val="ru-RU"/>
              </w:rPr>
              <w:br/>
            </w:r>
          </w:p>
          <w:p w14:paraId="14B676AF" w14:textId="4C5AD02C" w:rsidR="009255A8" w:rsidRPr="00DD4FFC" w:rsidRDefault="00611806" w:rsidP="00BF1187">
            <w:pPr>
              <w:spacing w:before="0"/>
              <w:rPr>
                <w:lang w:val="ru-RU"/>
              </w:rPr>
            </w:pPr>
            <w:r w:rsidRPr="00DD4FFC">
              <w:rPr>
                <w:lang w:val="ru-RU"/>
              </w:rPr>
              <w:t>+41 22 730</w:t>
            </w:r>
            <w:r w:rsidR="00BF1187" w:rsidRPr="00BF1187">
              <w:rPr>
                <w:lang w:val="ru-RU"/>
              </w:rPr>
              <w:t xml:space="preserve"> 5780</w:t>
            </w:r>
            <w:r w:rsidR="009255A8" w:rsidRPr="00DD4FFC">
              <w:rPr>
                <w:szCs w:val="22"/>
                <w:lang w:val="ru-RU"/>
              </w:rPr>
              <w:br/>
            </w:r>
            <w:r w:rsidRPr="00DD4FFC">
              <w:rPr>
                <w:lang w:val="ru-RU"/>
              </w:rPr>
              <w:t>+41 22 730 5853</w:t>
            </w:r>
            <w:r w:rsidR="009255A8" w:rsidRPr="00DD4FFC">
              <w:rPr>
                <w:lang w:val="ru-RU"/>
              </w:rPr>
              <w:br/>
            </w:r>
            <w:hyperlink r:id="rId10" w:history="1">
              <w:r w:rsidR="004E640D" w:rsidRPr="00DD4FFC">
                <w:rPr>
                  <w:rStyle w:val="Hyperlink"/>
                  <w:lang w:val="ru-RU"/>
                </w:rPr>
                <w:t>conformity@itu.int</w:t>
              </w:r>
            </w:hyperlink>
          </w:p>
        </w:tc>
        <w:tc>
          <w:tcPr>
            <w:tcW w:w="4617" w:type="dxa"/>
          </w:tcPr>
          <w:p w14:paraId="36F3C1E9" w14:textId="77777777" w:rsidR="009255A8" w:rsidRPr="00DD4FFC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Администрациям Государств – Членов Союза</w:t>
            </w:r>
          </w:p>
          <w:p w14:paraId="4062D32C" w14:textId="77777777" w:rsidR="009255A8" w:rsidRPr="00DD4FFC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Членам Сектора МСЭ-Т</w:t>
            </w:r>
          </w:p>
          <w:p w14:paraId="2A4C1C6C" w14:textId="77777777" w:rsidR="009255A8" w:rsidRPr="00DD4FFC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Ассоциированным членам МСЭ-Т</w:t>
            </w:r>
          </w:p>
          <w:p w14:paraId="44EB221E" w14:textId="77777777" w:rsidR="009255A8" w:rsidRPr="00DD4FFC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Академическим организациям − Членам МСЭ</w:t>
            </w:r>
            <w:r w:rsidR="00443976" w:rsidRPr="00DD4FFC">
              <w:rPr>
                <w:lang w:val="ru-RU"/>
              </w:rPr>
              <w:t>-T</w:t>
            </w:r>
          </w:p>
        </w:tc>
      </w:tr>
      <w:tr w:rsidR="009255A8" w:rsidRPr="00597D26" w14:paraId="609EC2F3" w14:textId="77777777" w:rsidTr="00A30D82">
        <w:trPr>
          <w:cantSplit/>
        </w:trPr>
        <w:tc>
          <w:tcPr>
            <w:tcW w:w="1560" w:type="dxa"/>
            <w:vMerge/>
          </w:tcPr>
          <w:p w14:paraId="15469975" w14:textId="77777777" w:rsidR="009255A8" w:rsidRPr="00DD4FFC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14:paraId="5079D9AC" w14:textId="77777777" w:rsidR="009255A8" w:rsidRPr="00DD4FFC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14:paraId="6DA06FDA" w14:textId="77777777" w:rsidR="009255A8" w:rsidRPr="00DD4FFC" w:rsidRDefault="009255A8" w:rsidP="00304E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DD4FFC">
              <w:rPr>
                <w:b/>
                <w:bCs/>
                <w:lang w:val="ru-RU"/>
              </w:rPr>
              <w:t>Копии</w:t>
            </w:r>
            <w:r w:rsidRPr="00DD4FFC">
              <w:rPr>
                <w:lang w:val="ru-RU"/>
              </w:rPr>
              <w:t>:</w:t>
            </w:r>
          </w:p>
          <w:p w14:paraId="3EEFEC44" w14:textId="77777777" w:rsidR="009255A8" w:rsidRPr="00DD4FFC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1547C01A" w14:textId="77777777" w:rsidR="009255A8" w:rsidRPr="00DD4FFC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Директору Бюро развития электросвязи</w:t>
            </w:r>
          </w:p>
          <w:p w14:paraId="7CA15F49" w14:textId="77777777" w:rsidR="007A24AA" w:rsidRPr="00DD4FFC" w:rsidRDefault="009255A8" w:rsidP="00AE27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Директору Бюро радиосвязи</w:t>
            </w:r>
            <w:r w:rsidR="007A24AA" w:rsidRPr="00DD4FFC">
              <w:rPr>
                <w:szCs w:val="22"/>
                <w:lang w:val="ru-RU"/>
              </w:rPr>
              <w:t xml:space="preserve"> </w:t>
            </w:r>
          </w:p>
          <w:p w14:paraId="55D17C6A" w14:textId="77777777" w:rsidR="004E640D" w:rsidRPr="00DD4FFC" w:rsidRDefault="004E640D" w:rsidP="00AE27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597D26" w14:paraId="25B11EBE" w14:textId="77777777" w:rsidTr="00A30D82">
        <w:trPr>
          <w:cantSplit/>
          <w:trHeight w:val="680"/>
        </w:trPr>
        <w:tc>
          <w:tcPr>
            <w:tcW w:w="1560" w:type="dxa"/>
          </w:tcPr>
          <w:p w14:paraId="45A9D951" w14:textId="77777777" w:rsidR="00514426" w:rsidRPr="00DD4FFC" w:rsidRDefault="00514426" w:rsidP="00E14351">
            <w:pPr>
              <w:spacing w:before="40" w:after="40"/>
              <w:rPr>
                <w:lang w:val="ru-RU"/>
              </w:rPr>
            </w:pPr>
            <w:r w:rsidRPr="00DD4FFC">
              <w:rPr>
                <w:lang w:val="ru-RU"/>
              </w:rPr>
              <w:t>Предмет:</w:t>
            </w:r>
          </w:p>
        </w:tc>
        <w:tc>
          <w:tcPr>
            <w:tcW w:w="8155" w:type="dxa"/>
            <w:gridSpan w:val="2"/>
          </w:tcPr>
          <w:p w14:paraId="2002C7A1" w14:textId="04022044" w:rsidR="00514426" w:rsidRPr="00DD4FFC" w:rsidRDefault="001E229E" w:rsidP="00BF1187">
            <w:pPr>
              <w:spacing w:before="40" w:after="40"/>
              <w:rPr>
                <w:b/>
                <w:bCs/>
                <w:lang w:val="ru-RU"/>
              </w:rPr>
            </w:pPr>
            <w:r w:rsidRPr="00DD4FFC">
              <w:rPr>
                <w:b/>
                <w:bCs/>
                <w:lang w:val="ru-RU"/>
              </w:rPr>
              <w:t xml:space="preserve">Приглашение принять участие в третьем мероприятии МСЭ по тестированию, посвященном функциональной совместимости мобильных телефонов и </w:t>
            </w:r>
            <w:r w:rsidRPr="00DD4FFC">
              <w:rPr>
                <w:b/>
                <w:bCs/>
                <w:color w:val="000000"/>
                <w:lang w:val="ru-RU"/>
              </w:rPr>
              <w:t>терминалов без снятия телефонной трубки в автотранспортных средствах,</w:t>
            </w:r>
            <w:r w:rsidRPr="00DD4FFC">
              <w:rPr>
                <w:b/>
                <w:bCs/>
                <w:lang w:val="ru-RU"/>
              </w:rPr>
              <w:t xml:space="preserve"> за которым последует круглый стол (Бангкок, Таиланд, 15–16 </w:t>
            </w:r>
            <w:r w:rsidR="00BF1187">
              <w:rPr>
                <w:b/>
                <w:bCs/>
                <w:lang w:val="ru-RU"/>
              </w:rPr>
              <w:t xml:space="preserve">ноября </w:t>
            </w:r>
            <w:r w:rsidR="00C915DF" w:rsidRPr="00DD4FFC">
              <w:rPr>
                <w:b/>
                <w:bCs/>
                <w:lang w:val="ru-RU"/>
              </w:rPr>
              <w:t>2016</w:t>
            </w:r>
            <w:r w:rsidRPr="00DD4FFC">
              <w:rPr>
                <w:b/>
                <w:bCs/>
                <w:lang w:val="ru-RU"/>
              </w:rPr>
              <w:t> </w:t>
            </w:r>
            <w:r w:rsidR="0029088D" w:rsidRPr="00DD4FFC">
              <w:rPr>
                <w:b/>
                <w:bCs/>
                <w:lang w:val="ru-RU"/>
              </w:rPr>
              <w:t>г</w:t>
            </w:r>
            <w:r w:rsidR="002E799A">
              <w:rPr>
                <w:b/>
                <w:bCs/>
                <w:lang w:val="ru-RU"/>
              </w:rPr>
              <w:t>.</w:t>
            </w:r>
            <w:r w:rsidRPr="00DD4FFC">
              <w:rPr>
                <w:b/>
                <w:bCs/>
                <w:lang w:val="ru-RU"/>
              </w:rPr>
              <w:t>)</w:t>
            </w:r>
          </w:p>
        </w:tc>
      </w:tr>
    </w:tbl>
    <w:p w14:paraId="16F51BCB" w14:textId="77777777" w:rsidR="00A07BAB" w:rsidRPr="00DD4FFC" w:rsidRDefault="00A07BAB" w:rsidP="004A0035">
      <w:pPr>
        <w:pStyle w:val="Normalaftertitle"/>
        <w:spacing w:before="240"/>
        <w:rPr>
          <w:lang w:val="ru-RU"/>
        </w:rPr>
      </w:pPr>
      <w:r w:rsidRPr="00DD4FFC">
        <w:rPr>
          <w:lang w:val="ru-RU"/>
        </w:rPr>
        <w:t>Уважаемая госпожа,</w:t>
      </w:r>
      <w:r w:rsidRPr="00DD4FFC">
        <w:rPr>
          <w:lang w:val="ru-RU"/>
        </w:rPr>
        <w:br/>
        <w:t>уважаемый господин,</w:t>
      </w:r>
    </w:p>
    <w:p w14:paraId="5437FA22" w14:textId="77777777" w:rsidR="001E229E" w:rsidRPr="00DD4FFC" w:rsidRDefault="001E229E" w:rsidP="00DD4FFC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t xml:space="preserve">Хотел бы пригласить вас принять участие в </w:t>
      </w:r>
      <w:hyperlink r:id="rId11" w:history="1">
        <w:r w:rsidRPr="00DD4FFC">
          <w:rPr>
            <w:rStyle w:val="Hyperlink"/>
            <w:rFonts w:ascii="Calibri" w:hAnsi="Calibri"/>
            <w:b/>
            <w:bCs/>
            <w:lang w:val="ru-RU"/>
          </w:rPr>
          <w:t>третьем мероприятии МСЭ по тестированию</w:t>
        </w:r>
      </w:hyperlink>
      <w:r w:rsidR="00B17216" w:rsidRPr="00DD4FFC">
        <w:rPr>
          <w:rFonts w:ascii="Calibri" w:hAnsi="Calibri"/>
          <w:lang w:val="ru-RU"/>
        </w:rPr>
        <w:t xml:space="preserve">, посвященном оценке показателей работы мобильных телефонов </w:t>
      </w:r>
      <w:r w:rsidR="00443620" w:rsidRPr="00DD4FFC">
        <w:rPr>
          <w:rFonts w:ascii="Calibri" w:hAnsi="Calibri"/>
          <w:lang w:val="ru-RU"/>
        </w:rPr>
        <w:t>как шлюзов к автомобильным системам связи без снятия телефонной трубки в соответствии с Рекомендациями МСЭ-Т</w:t>
      </w:r>
      <w:r w:rsidRPr="00DD4FFC">
        <w:rPr>
          <w:rFonts w:ascii="Calibri" w:hAnsi="Calibri"/>
          <w:lang w:val="ru-RU"/>
        </w:rPr>
        <w:t xml:space="preserve"> </w:t>
      </w:r>
      <w:hyperlink r:id="rId12" w:history="1">
        <w:r w:rsidRPr="00DD4FFC">
          <w:rPr>
            <w:rStyle w:val="Hyperlink"/>
            <w:rFonts w:ascii="Calibri" w:hAnsi="Calibri"/>
            <w:lang w:val="ru-RU"/>
          </w:rPr>
          <w:t>P.1100</w:t>
        </w:r>
      </w:hyperlink>
      <w:r w:rsidRPr="00DD4FFC">
        <w:rPr>
          <w:rFonts w:ascii="Calibri" w:hAnsi="Calibri"/>
          <w:lang w:val="ru-RU"/>
        </w:rPr>
        <w:t xml:space="preserve"> </w:t>
      </w:r>
      <w:r w:rsidR="00443620" w:rsidRPr="00DD4FFC">
        <w:rPr>
          <w:rFonts w:ascii="Calibri" w:hAnsi="Calibri"/>
          <w:lang w:val="ru-RU"/>
        </w:rPr>
        <w:t>и</w:t>
      </w:r>
      <w:r w:rsidRPr="00DD4FFC">
        <w:rPr>
          <w:rFonts w:ascii="Calibri" w:hAnsi="Calibri"/>
          <w:lang w:val="ru-RU"/>
        </w:rPr>
        <w:t xml:space="preserve"> </w:t>
      </w:r>
      <w:r w:rsidR="00443620" w:rsidRPr="00DD4FFC">
        <w:rPr>
          <w:rFonts w:ascii="Calibri" w:hAnsi="Calibri"/>
          <w:lang w:val="ru-RU"/>
        </w:rPr>
        <w:t>МСЭ</w:t>
      </w:r>
      <w:r w:rsidR="00443620" w:rsidRPr="00DD4FFC">
        <w:rPr>
          <w:rFonts w:ascii="Calibri" w:hAnsi="Calibri"/>
          <w:lang w:val="ru-RU"/>
        </w:rPr>
        <w:noBreakHyphen/>
      </w:r>
      <w:r w:rsidRPr="00DD4FFC">
        <w:rPr>
          <w:rFonts w:ascii="Calibri" w:hAnsi="Calibri"/>
          <w:lang w:val="ru-RU"/>
        </w:rPr>
        <w:t xml:space="preserve">T </w:t>
      </w:r>
      <w:hyperlink r:id="rId13" w:history="1">
        <w:r w:rsidRPr="00DD4FFC">
          <w:rPr>
            <w:rStyle w:val="Hyperlink"/>
            <w:rFonts w:ascii="Calibri" w:hAnsi="Calibri"/>
            <w:lang w:val="ru-RU"/>
          </w:rPr>
          <w:t>P.1110</w:t>
        </w:r>
      </w:hyperlink>
      <w:r w:rsidRPr="00DD4FFC">
        <w:rPr>
          <w:rFonts w:ascii="Calibri" w:hAnsi="Calibri"/>
          <w:lang w:val="ru-RU"/>
        </w:rPr>
        <w:t>.</w:t>
      </w:r>
    </w:p>
    <w:p w14:paraId="0283DDD2" w14:textId="77777777" w:rsidR="001E229E" w:rsidRPr="00DD4FFC" w:rsidRDefault="00443620" w:rsidP="00DD4FFC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t>Многи</w:t>
      </w:r>
      <w:r w:rsidR="004321AE" w:rsidRPr="00DD4FFC">
        <w:rPr>
          <w:rFonts w:ascii="Calibri" w:hAnsi="Calibri"/>
          <w:lang w:val="ru-RU"/>
        </w:rPr>
        <w:t>х</w:t>
      </w:r>
      <w:r w:rsidRPr="00DD4FFC">
        <w:rPr>
          <w:rFonts w:ascii="Calibri" w:hAnsi="Calibri"/>
          <w:lang w:val="ru-RU"/>
        </w:rPr>
        <w:t xml:space="preserve"> </w:t>
      </w:r>
      <w:r w:rsidR="004321AE" w:rsidRPr="00DD4FFC">
        <w:rPr>
          <w:rFonts w:ascii="Calibri" w:hAnsi="Calibri"/>
          <w:lang w:val="ru-RU"/>
        </w:rPr>
        <w:t>пользователей</w:t>
      </w:r>
      <w:r w:rsidRPr="00DD4FFC">
        <w:rPr>
          <w:rFonts w:ascii="Calibri" w:hAnsi="Calibri"/>
          <w:lang w:val="ru-RU"/>
        </w:rPr>
        <w:t xml:space="preserve"> телефонов и владельц</w:t>
      </w:r>
      <w:r w:rsidR="004321AE" w:rsidRPr="00DD4FFC">
        <w:rPr>
          <w:rFonts w:ascii="Calibri" w:hAnsi="Calibri"/>
          <w:lang w:val="ru-RU"/>
        </w:rPr>
        <w:t>ев</w:t>
      </w:r>
      <w:r w:rsidRPr="00DD4FFC">
        <w:rPr>
          <w:rFonts w:ascii="Calibri" w:hAnsi="Calibri"/>
          <w:lang w:val="ru-RU"/>
        </w:rPr>
        <w:t xml:space="preserve"> автомобилей </w:t>
      </w:r>
      <w:r w:rsidR="004321AE" w:rsidRPr="00DD4FFC">
        <w:rPr>
          <w:rFonts w:ascii="Calibri" w:hAnsi="Calibri"/>
          <w:lang w:val="ru-RU"/>
        </w:rPr>
        <w:t>беспокоит проблема возможности установления соединений и голосового качества мобильных телефонов, соединенных беспроводным образом с терминалами без снятия трубки в автотранспортных средствах</w:t>
      </w:r>
      <w:r w:rsidR="001E229E" w:rsidRPr="00DD4FFC">
        <w:rPr>
          <w:rFonts w:ascii="Calibri" w:hAnsi="Calibri"/>
          <w:lang w:val="ru-RU"/>
        </w:rPr>
        <w:t xml:space="preserve"> (HFT). </w:t>
      </w:r>
      <w:r w:rsidR="004321AE" w:rsidRPr="00DD4FFC">
        <w:rPr>
          <w:rFonts w:ascii="Calibri" w:hAnsi="Calibri"/>
          <w:lang w:val="ru-RU"/>
        </w:rPr>
        <w:t>По просьбе автомобильной отрасли МСЭ ранее провел два мероприятия по тестированию</w:t>
      </w:r>
      <w:r w:rsidR="00C47955" w:rsidRPr="00DD4FFC">
        <w:rPr>
          <w:rFonts w:ascii="Calibri" w:hAnsi="Calibri"/>
          <w:lang w:val="ru-RU"/>
        </w:rPr>
        <w:t xml:space="preserve"> для оценки соответствия мобильных телефонов </w:t>
      </w:r>
      <w:r w:rsidR="004E640D" w:rsidRPr="00DD4FFC">
        <w:rPr>
          <w:rFonts w:ascii="Calibri" w:hAnsi="Calibri"/>
          <w:lang w:val="ru-RU"/>
        </w:rPr>
        <w:t>согласно Рекомендациям</w:t>
      </w:r>
      <w:r w:rsidR="00C47955" w:rsidRPr="00DD4FFC">
        <w:rPr>
          <w:rFonts w:ascii="Calibri" w:hAnsi="Calibri"/>
          <w:lang w:val="ru-RU"/>
        </w:rPr>
        <w:t xml:space="preserve"> МСЭ</w:t>
      </w:r>
      <w:r w:rsidR="00C47955" w:rsidRPr="00DD4FFC">
        <w:rPr>
          <w:rFonts w:ascii="Calibri" w:hAnsi="Calibri"/>
          <w:lang w:val="ru-RU"/>
        </w:rPr>
        <w:noBreakHyphen/>
      </w:r>
      <w:r w:rsidR="001E229E" w:rsidRPr="00DD4FFC">
        <w:rPr>
          <w:rFonts w:ascii="Calibri" w:hAnsi="Calibri"/>
          <w:lang w:val="ru-RU"/>
        </w:rPr>
        <w:t xml:space="preserve">T </w:t>
      </w:r>
      <w:hyperlink r:id="rId14" w:history="1">
        <w:r w:rsidR="001E229E" w:rsidRPr="00DD4FFC">
          <w:rPr>
            <w:rStyle w:val="Hyperlink"/>
            <w:rFonts w:ascii="Calibri" w:hAnsi="Calibri"/>
            <w:lang w:val="ru-RU"/>
          </w:rPr>
          <w:t>P.1100</w:t>
        </w:r>
      </w:hyperlink>
      <w:r w:rsidR="001E229E" w:rsidRPr="00DD4FFC">
        <w:rPr>
          <w:rFonts w:ascii="Calibri" w:hAnsi="Calibri"/>
          <w:lang w:val="ru-RU"/>
        </w:rPr>
        <w:t xml:space="preserve"> </w:t>
      </w:r>
      <w:r w:rsidR="00C47955" w:rsidRPr="00DD4FFC">
        <w:rPr>
          <w:rFonts w:ascii="Calibri" w:hAnsi="Calibri"/>
          <w:lang w:val="ru-RU"/>
        </w:rPr>
        <w:t>и</w:t>
      </w:r>
      <w:r w:rsidR="001E229E" w:rsidRPr="00DD4FFC">
        <w:rPr>
          <w:rFonts w:ascii="Calibri" w:hAnsi="Calibri"/>
          <w:lang w:val="ru-RU"/>
        </w:rPr>
        <w:t xml:space="preserve"> </w:t>
      </w:r>
      <w:r w:rsidR="00C47955" w:rsidRPr="00DD4FFC">
        <w:rPr>
          <w:rFonts w:ascii="Calibri" w:hAnsi="Calibri"/>
          <w:lang w:val="ru-RU"/>
        </w:rPr>
        <w:t>МСЭ</w:t>
      </w:r>
      <w:r w:rsidR="001E229E" w:rsidRPr="00DD4FFC">
        <w:rPr>
          <w:rFonts w:ascii="Calibri" w:hAnsi="Calibri"/>
          <w:lang w:val="ru-RU"/>
        </w:rPr>
        <w:t xml:space="preserve">-T </w:t>
      </w:r>
      <w:hyperlink r:id="rId15" w:history="1">
        <w:r w:rsidR="001E229E" w:rsidRPr="00DD4FFC">
          <w:rPr>
            <w:rStyle w:val="Hyperlink"/>
            <w:rFonts w:ascii="Calibri" w:hAnsi="Calibri"/>
            <w:lang w:val="ru-RU"/>
          </w:rPr>
          <w:t>P.1110</w:t>
        </w:r>
      </w:hyperlink>
      <w:r w:rsidR="001E229E" w:rsidRPr="00DD4FFC">
        <w:rPr>
          <w:rFonts w:ascii="Calibri" w:hAnsi="Calibri"/>
          <w:lang w:val="ru-RU"/>
        </w:rPr>
        <w:t>.</w:t>
      </w:r>
    </w:p>
    <w:p w14:paraId="17E1713F" w14:textId="77777777" w:rsidR="001E229E" w:rsidRPr="00DD4FFC" w:rsidRDefault="00C47955" w:rsidP="00DD4FFC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t xml:space="preserve">Мобильные телефоны, которые успешно прошли испытания на </w:t>
      </w:r>
      <w:hyperlink r:id="rId16" w:history="1">
        <w:r w:rsidRPr="00DD4FFC">
          <w:rPr>
            <w:rStyle w:val="Hyperlink"/>
            <w:rFonts w:ascii="Calibri" w:hAnsi="Calibri"/>
            <w:lang w:val="ru-RU"/>
          </w:rPr>
          <w:t>первом</w:t>
        </w:r>
      </w:hyperlink>
      <w:r w:rsidR="001E229E" w:rsidRPr="00DD4FFC">
        <w:rPr>
          <w:rFonts w:ascii="Calibri" w:hAnsi="Calibri"/>
          <w:lang w:val="ru-RU"/>
        </w:rPr>
        <w:t xml:space="preserve"> </w:t>
      </w:r>
      <w:r w:rsidRPr="00DD4FFC">
        <w:rPr>
          <w:rFonts w:ascii="Calibri" w:hAnsi="Calibri"/>
          <w:lang w:val="ru-RU"/>
        </w:rPr>
        <w:t>и</w:t>
      </w:r>
      <w:r w:rsidR="001E229E" w:rsidRPr="00DD4FFC">
        <w:rPr>
          <w:rFonts w:ascii="Calibri" w:hAnsi="Calibri"/>
          <w:lang w:val="ru-RU"/>
        </w:rPr>
        <w:t xml:space="preserve"> </w:t>
      </w:r>
      <w:hyperlink r:id="rId17" w:history="1">
        <w:r w:rsidRPr="00DD4FFC">
          <w:rPr>
            <w:rStyle w:val="Hyperlink"/>
            <w:rFonts w:ascii="Calibri" w:hAnsi="Calibri"/>
            <w:lang w:val="ru-RU"/>
          </w:rPr>
          <w:t>втором мероприятии МСЭ по тестированию</w:t>
        </w:r>
      </w:hyperlink>
      <w:r w:rsidR="001E229E" w:rsidRPr="00DD4FFC">
        <w:rPr>
          <w:rFonts w:ascii="Calibri" w:hAnsi="Calibri"/>
          <w:lang w:val="ru-RU"/>
        </w:rPr>
        <w:t xml:space="preserve"> (</w:t>
      </w:r>
      <w:r w:rsidRPr="00DD4FFC">
        <w:rPr>
          <w:rFonts w:ascii="Calibri" w:hAnsi="Calibri"/>
          <w:lang w:val="ru-RU"/>
        </w:rPr>
        <w:t>в мае</w:t>
      </w:r>
      <w:r w:rsidR="001E229E" w:rsidRPr="00DD4FFC">
        <w:rPr>
          <w:rFonts w:ascii="Calibri" w:hAnsi="Calibri"/>
          <w:lang w:val="ru-RU"/>
        </w:rPr>
        <w:t xml:space="preserve"> 2014</w:t>
      </w:r>
      <w:r w:rsidRPr="00DD4FFC">
        <w:rPr>
          <w:rFonts w:ascii="Calibri" w:hAnsi="Calibri"/>
          <w:lang w:val="ru-RU"/>
        </w:rPr>
        <w:t> г</w:t>
      </w:r>
      <w:r w:rsidR="002E799A">
        <w:rPr>
          <w:rFonts w:ascii="Calibri" w:hAnsi="Calibri"/>
          <w:lang w:val="ru-RU"/>
        </w:rPr>
        <w:t>.</w:t>
      </w:r>
      <w:r w:rsidRPr="00DD4FFC">
        <w:rPr>
          <w:rFonts w:ascii="Calibri" w:hAnsi="Calibri"/>
          <w:lang w:val="ru-RU"/>
        </w:rPr>
        <w:t xml:space="preserve"> и мае</w:t>
      </w:r>
      <w:r w:rsidR="001E229E" w:rsidRPr="00DD4FFC">
        <w:rPr>
          <w:rFonts w:ascii="Calibri" w:hAnsi="Calibri"/>
          <w:lang w:val="ru-RU"/>
        </w:rPr>
        <w:t xml:space="preserve"> 2016</w:t>
      </w:r>
      <w:r w:rsidRPr="00DD4FFC">
        <w:rPr>
          <w:rFonts w:ascii="Calibri" w:hAnsi="Calibri"/>
          <w:lang w:val="ru-RU"/>
        </w:rPr>
        <w:t> г</w:t>
      </w:r>
      <w:r w:rsidR="002E799A">
        <w:rPr>
          <w:rFonts w:ascii="Calibri" w:hAnsi="Calibri"/>
          <w:lang w:val="ru-RU"/>
        </w:rPr>
        <w:t>.</w:t>
      </w:r>
      <w:r w:rsidR="001E229E" w:rsidRPr="00DD4FFC">
        <w:rPr>
          <w:rFonts w:ascii="Calibri" w:hAnsi="Calibri"/>
          <w:lang w:val="ru-RU"/>
        </w:rPr>
        <w:t>)</w:t>
      </w:r>
      <w:r w:rsidRPr="00DD4FFC">
        <w:rPr>
          <w:rFonts w:ascii="Calibri" w:hAnsi="Calibri"/>
          <w:lang w:val="ru-RU"/>
        </w:rPr>
        <w:t>, занесены в "</w:t>
      </w:r>
      <w:hyperlink r:id="rId18" w:history="1">
        <w:r w:rsidRPr="00DD4FFC">
          <w:rPr>
            <w:rStyle w:val="Hyperlink"/>
            <w:rFonts w:ascii="Calibri" w:hAnsi="Calibri"/>
            <w:lang w:val="ru-RU"/>
          </w:rPr>
          <w:t>Белый список</w:t>
        </w:r>
      </w:hyperlink>
      <w:r w:rsidR="003134D1" w:rsidRPr="00DD4FFC">
        <w:rPr>
          <w:rFonts w:ascii="Calibri" w:hAnsi="Calibri"/>
          <w:lang w:val="ru-RU"/>
        </w:rPr>
        <w:t>", который автомобильные компании используют, рекомендуя своим клиентам использовать в автомобилях включенные в него телефоны</w:t>
      </w:r>
      <w:r w:rsidR="001E229E" w:rsidRPr="00DD4FFC">
        <w:rPr>
          <w:rFonts w:ascii="Calibri" w:hAnsi="Calibri"/>
          <w:lang w:val="ru-RU"/>
        </w:rPr>
        <w:t>.</w:t>
      </w:r>
    </w:p>
    <w:p w14:paraId="3EC23AF5" w14:textId="609C897F" w:rsidR="001E229E" w:rsidRPr="00DD4FFC" w:rsidRDefault="003134D1" w:rsidP="00656B54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t>Эти мероприятия привлекли внимание фирм, торгующих мобильными телефонами</w:t>
      </w:r>
      <w:r w:rsidR="001E229E" w:rsidRPr="00DD4FFC">
        <w:rPr>
          <w:rFonts w:ascii="Calibri" w:hAnsi="Calibri"/>
          <w:lang w:val="ru-RU"/>
        </w:rPr>
        <w:t xml:space="preserve">. </w:t>
      </w:r>
      <w:r w:rsidR="001658DC" w:rsidRPr="00DD4FFC">
        <w:rPr>
          <w:rFonts w:ascii="Calibri" w:hAnsi="Calibri"/>
          <w:lang w:val="ru-RU"/>
        </w:rPr>
        <w:t xml:space="preserve">Дополнительную базовую информацию, такую как описание </w:t>
      </w:r>
      <w:r w:rsidR="00656B54" w:rsidRPr="00BF1187">
        <w:rPr>
          <w:rFonts w:ascii="Calibri" w:hAnsi="Calibri"/>
          <w:lang w:val="ru-RU"/>
        </w:rPr>
        <w:t>проблемы</w:t>
      </w:r>
      <w:r w:rsidR="001658DC" w:rsidRPr="00DD4FFC">
        <w:rPr>
          <w:rFonts w:ascii="Calibri" w:hAnsi="Calibri"/>
          <w:lang w:val="ru-RU"/>
        </w:rPr>
        <w:t xml:space="preserve">, общие неисправности и образцы качества звука, см. на выделенной </w:t>
      </w:r>
      <w:hyperlink r:id="rId19" w:history="1">
        <w:r w:rsidR="001658DC" w:rsidRPr="00DD4FFC">
          <w:rPr>
            <w:rStyle w:val="Hyperlink"/>
            <w:rFonts w:ascii="Calibri" w:hAnsi="Calibri"/>
            <w:lang w:val="ru-RU"/>
          </w:rPr>
          <w:t>веб-странице</w:t>
        </w:r>
      </w:hyperlink>
      <w:r w:rsidR="001E229E" w:rsidRPr="00DD4FFC">
        <w:rPr>
          <w:rFonts w:ascii="Calibri" w:hAnsi="Calibri"/>
          <w:lang w:val="ru-RU"/>
        </w:rPr>
        <w:t>.</w:t>
      </w:r>
    </w:p>
    <w:p w14:paraId="3C5C94E8" w14:textId="77777777" w:rsidR="001E229E" w:rsidRPr="00DD4FFC" w:rsidRDefault="008D5AB7" w:rsidP="00DD4FFC">
      <w:pPr>
        <w:jc w:val="both"/>
        <w:rPr>
          <w:lang w:val="ru-RU"/>
        </w:rPr>
      </w:pPr>
      <w:r w:rsidRPr="00DD4FFC">
        <w:rPr>
          <w:rFonts w:ascii="Calibri" w:hAnsi="Calibri"/>
          <w:b/>
          <w:bCs/>
          <w:lang w:val="ru-RU"/>
        </w:rPr>
        <w:t xml:space="preserve">Третье мероприятие по тестированию </w:t>
      </w:r>
      <w:r w:rsidRPr="00DD4FFC">
        <w:rPr>
          <w:rFonts w:ascii="Calibri" w:hAnsi="Calibri"/>
          <w:lang w:val="ru-RU"/>
        </w:rPr>
        <w:t xml:space="preserve">пройдет в Бангкоке, Таиланд, </w:t>
      </w:r>
      <w:r w:rsidRPr="00DD4FFC">
        <w:rPr>
          <w:rFonts w:ascii="Calibri" w:hAnsi="Calibri"/>
          <w:b/>
          <w:bCs/>
          <w:lang w:val="ru-RU"/>
        </w:rPr>
        <w:t>15 и 16 ноября</w:t>
      </w:r>
      <w:r w:rsidR="001E229E" w:rsidRPr="00DD4FFC">
        <w:rPr>
          <w:rFonts w:ascii="Calibri" w:hAnsi="Calibri"/>
          <w:b/>
          <w:bCs/>
          <w:lang w:val="ru-RU"/>
        </w:rPr>
        <w:t xml:space="preserve"> 2016</w:t>
      </w:r>
      <w:r w:rsidRPr="00DD4FFC">
        <w:rPr>
          <w:rFonts w:ascii="Calibri" w:hAnsi="Calibri"/>
          <w:b/>
          <w:bCs/>
          <w:lang w:val="ru-RU"/>
        </w:rPr>
        <w:t xml:space="preserve"> года </w:t>
      </w:r>
      <w:r w:rsidRPr="00DD4FFC">
        <w:rPr>
          <w:rFonts w:ascii="Calibri" w:hAnsi="Calibri"/>
          <w:lang w:val="ru-RU"/>
        </w:rPr>
        <w:t>во время Всемирного мероприятия</w:t>
      </w:r>
      <w:r w:rsidR="001E229E" w:rsidRPr="00DD4FFC">
        <w:rPr>
          <w:rFonts w:ascii="Calibri" w:hAnsi="Calibri"/>
          <w:lang w:val="ru-RU"/>
        </w:rPr>
        <w:t xml:space="preserve"> ITU Telecom (</w:t>
      </w:r>
      <w:hyperlink r:id="rId20" w:history="1">
        <w:r w:rsidR="001E229E" w:rsidRPr="00DD4FFC">
          <w:rPr>
            <w:rStyle w:val="Hyperlink"/>
            <w:rFonts w:ascii="Calibri" w:hAnsi="Calibri"/>
            <w:lang w:val="ru-RU"/>
          </w:rPr>
          <w:t>www.telecomworld.itu.int</w:t>
        </w:r>
      </w:hyperlink>
      <w:r w:rsidR="001E229E" w:rsidRPr="00DD4FFC">
        <w:rPr>
          <w:rFonts w:ascii="Calibri" w:hAnsi="Calibri"/>
          <w:lang w:val="ru-RU"/>
        </w:rPr>
        <w:t xml:space="preserve">), </w:t>
      </w:r>
      <w:r w:rsidRPr="00DD4FFC">
        <w:rPr>
          <w:rFonts w:ascii="Calibri" w:hAnsi="Calibri"/>
          <w:lang w:val="ru-RU"/>
        </w:rPr>
        <w:t>которое является глобальной платформой для правительств, корпораций и малых и средних предприятий (МСП), работающих над ускорением инноваций в сфере ИКТ в интересах социально-экономического развития</w:t>
      </w:r>
      <w:r w:rsidR="001E229E" w:rsidRPr="00DD4FFC">
        <w:rPr>
          <w:lang w:val="ru-RU"/>
        </w:rPr>
        <w:t>.</w:t>
      </w:r>
    </w:p>
    <w:p w14:paraId="46C96232" w14:textId="77777777" w:rsidR="00DD4FFC" w:rsidRDefault="00DD4FFC" w:rsidP="00DD4FF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br w:type="page"/>
      </w:r>
    </w:p>
    <w:p w14:paraId="36C8F0CE" w14:textId="77777777" w:rsidR="001E229E" w:rsidRPr="00DD4FFC" w:rsidRDefault="008D5AB7" w:rsidP="00DD4FFC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lastRenderedPageBreak/>
        <w:t xml:space="preserve">На </w:t>
      </w:r>
      <w:r w:rsidRPr="00DD4FFC">
        <w:rPr>
          <w:rFonts w:ascii="Calibri" w:hAnsi="Calibri"/>
          <w:b/>
          <w:bCs/>
          <w:lang w:val="ru-RU"/>
        </w:rPr>
        <w:t xml:space="preserve">третьем мероприятии по тестированию </w:t>
      </w:r>
      <w:r w:rsidRPr="00DD4FFC">
        <w:rPr>
          <w:rFonts w:ascii="Calibri" w:hAnsi="Calibri"/>
          <w:lang w:val="ru-RU"/>
        </w:rPr>
        <w:t>испытания будут проходить в соответствии с главой </w:t>
      </w:r>
      <w:r w:rsidR="001E229E" w:rsidRPr="00DD4FFC">
        <w:rPr>
          <w:rFonts w:ascii="Calibri" w:hAnsi="Calibri"/>
          <w:lang w:val="ru-RU"/>
        </w:rPr>
        <w:t xml:space="preserve">12 </w:t>
      </w:r>
      <w:r w:rsidRPr="00DD4FFC">
        <w:rPr>
          <w:rFonts w:ascii="Calibri" w:hAnsi="Calibri"/>
          <w:lang w:val="ru-RU"/>
        </w:rPr>
        <w:t>Рекомендаций МСЭ-Т</w:t>
      </w:r>
      <w:r w:rsidR="001E229E" w:rsidRPr="00DD4FFC">
        <w:rPr>
          <w:rFonts w:ascii="Calibri" w:hAnsi="Calibri"/>
          <w:lang w:val="ru-RU"/>
        </w:rPr>
        <w:t xml:space="preserve"> </w:t>
      </w:r>
      <w:hyperlink r:id="rId21" w:history="1">
        <w:r w:rsidR="001E229E" w:rsidRPr="00DD4FFC">
          <w:rPr>
            <w:rStyle w:val="Hyperlink"/>
            <w:rFonts w:ascii="Calibri" w:hAnsi="Calibri"/>
            <w:lang w:val="ru-RU"/>
          </w:rPr>
          <w:t>P.1100</w:t>
        </w:r>
      </w:hyperlink>
      <w:r w:rsidR="001E229E" w:rsidRPr="00DD4FFC">
        <w:rPr>
          <w:rFonts w:ascii="Calibri" w:hAnsi="Calibri"/>
          <w:lang w:val="ru-RU"/>
        </w:rPr>
        <w:t xml:space="preserve"> </w:t>
      </w:r>
      <w:r w:rsidRPr="00DD4FFC">
        <w:rPr>
          <w:rFonts w:ascii="Calibri" w:hAnsi="Calibri"/>
          <w:lang w:val="ru-RU"/>
        </w:rPr>
        <w:t>и МСЭ</w:t>
      </w:r>
      <w:r w:rsidR="001E229E" w:rsidRPr="00DD4FFC">
        <w:rPr>
          <w:rFonts w:ascii="Calibri" w:hAnsi="Calibri"/>
          <w:lang w:val="ru-RU"/>
        </w:rPr>
        <w:t xml:space="preserve">-T </w:t>
      </w:r>
      <w:hyperlink r:id="rId22" w:history="1">
        <w:r w:rsidR="001E229E" w:rsidRPr="00DD4FFC">
          <w:rPr>
            <w:rStyle w:val="Hyperlink"/>
            <w:rFonts w:ascii="Calibri" w:hAnsi="Calibri"/>
            <w:lang w:val="ru-RU"/>
          </w:rPr>
          <w:t>P.1110</w:t>
        </w:r>
      </w:hyperlink>
      <w:r w:rsidR="001E229E" w:rsidRPr="00DD4FFC">
        <w:rPr>
          <w:rFonts w:ascii="Calibri" w:hAnsi="Calibri"/>
          <w:lang w:val="ru-RU"/>
        </w:rPr>
        <w:t xml:space="preserve"> (</w:t>
      </w:r>
      <w:r w:rsidR="00DA1B77" w:rsidRPr="00DD4FFC">
        <w:rPr>
          <w:rFonts w:ascii="Calibri" w:hAnsi="Calibri"/>
          <w:lang w:val="ru-RU"/>
        </w:rPr>
        <w:t>узкополосная и широкополосная связь без снятия телефонной трубки в автотранспортных средствах, соответственно</w:t>
      </w:r>
      <w:r w:rsidR="001E229E" w:rsidRPr="00DD4FFC">
        <w:rPr>
          <w:rFonts w:ascii="Calibri" w:hAnsi="Calibri"/>
          <w:lang w:val="ru-RU"/>
        </w:rPr>
        <w:t xml:space="preserve">). </w:t>
      </w:r>
      <w:r w:rsidR="00DA1B77" w:rsidRPr="00DD4FFC">
        <w:rPr>
          <w:rFonts w:ascii="Calibri" w:hAnsi="Calibri"/>
          <w:lang w:val="ru-RU"/>
        </w:rPr>
        <w:t>Участи</w:t>
      </w:r>
      <w:r w:rsidR="00315457" w:rsidRPr="00DD4FFC">
        <w:rPr>
          <w:rFonts w:ascii="Calibri" w:hAnsi="Calibri"/>
          <w:lang w:val="ru-RU"/>
        </w:rPr>
        <w:t xml:space="preserve">е открыто для автопроизводителей, поставщиков систем </w:t>
      </w:r>
      <w:r w:rsidR="001E229E" w:rsidRPr="00DD4FFC">
        <w:rPr>
          <w:rFonts w:ascii="Calibri" w:hAnsi="Calibri"/>
          <w:lang w:val="ru-RU"/>
        </w:rPr>
        <w:t xml:space="preserve">HFT, </w:t>
      </w:r>
      <w:r w:rsidR="00315457" w:rsidRPr="00DD4FFC">
        <w:rPr>
          <w:rFonts w:ascii="Calibri" w:hAnsi="Calibri"/>
          <w:lang w:val="ru-RU"/>
        </w:rPr>
        <w:t>операторов сетей подвижной связи и поставщиков мобильных телефонов</w:t>
      </w:r>
      <w:r w:rsidR="001E229E" w:rsidRPr="00DD4FFC">
        <w:rPr>
          <w:rFonts w:ascii="Calibri" w:hAnsi="Calibri"/>
          <w:lang w:val="ru-RU"/>
        </w:rPr>
        <w:t>.</w:t>
      </w:r>
    </w:p>
    <w:p w14:paraId="55CAE41A" w14:textId="77777777" w:rsidR="001E229E" w:rsidRPr="00DD4FFC" w:rsidRDefault="00315457" w:rsidP="00DD4FFC">
      <w:pPr>
        <w:jc w:val="both"/>
        <w:rPr>
          <w:lang w:val="ru-RU"/>
        </w:rPr>
      </w:pPr>
      <w:r w:rsidRPr="00DD4FFC">
        <w:rPr>
          <w:lang w:val="ru-RU"/>
        </w:rPr>
        <w:t>Участникам следует предоставить МСЭ мобильные телефоны, которые будут тестироваться, одним из двух способов</w:t>
      </w:r>
      <w:r w:rsidR="001E229E" w:rsidRPr="00DD4FFC">
        <w:rPr>
          <w:lang w:val="ru-RU"/>
        </w:rPr>
        <w:t xml:space="preserve">: </w:t>
      </w:r>
      <w:r w:rsidRPr="00DD4FFC">
        <w:rPr>
          <w:lang w:val="ru-RU"/>
        </w:rPr>
        <w:t xml:space="preserve">участники могут заранее отправить в МСЭ мобильные телефоны не позднее </w:t>
      </w:r>
      <w:r w:rsidRPr="00DD4FFC">
        <w:rPr>
          <w:b/>
          <w:bCs/>
          <w:lang w:val="ru-RU"/>
        </w:rPr>
        <w:t>27 октября 2016 года</w:t>
      </w:r>
      <w:r w:rsidRPr="00DD4FFC">
        <w:rPr>
          <w:lang w:val="ru-RU"/>
        </w:rPr>
        <w:t>, или же они могут принести</w:t>
      </w:r>
      <w:r w:rsidR="00F06431" w:rsidRPr="00DD4FFC">
        <w:rPr>
          <w:lang w:val="ru-RU"/>
        </w:rPr>
        <w:t xml:space="preserve"> мобильные телефоны в место проведения мероприятия в его первый день</w:t>
      </w:r>
      <w:r w:rsidR="001E229E" w:rsidRPr="00DD4FFC">
        <w:rPr>
          <w:lang w:val="ru-RU"/>
        </w:rPr>
        <w:t>.</w:t>
      </w:r>
    </w:p>
    <w:p w14:paraId="639DAE68" w14:textId="77777777" w:rsidR="001E229E" w:rsidRPr="00DD4FFC" w:rsidRDefault="00F06431" w:rsidP="00DD4FFC">
      <w:pPr>
        <w:jc w:val="both"/>
        <w:rPr>
          <w:rFonts w:ascii="Calibri" w:hAnsi="Calibri" w:cs="Calibri"/>
          <w:lang w:val="ru-RU"/>
        </w:rPr>
      </w:pPr>
      <w:r w:rsidRPr="00DD4FFC">
        <w:rPr>
          <w:rFonts w:ascii="Calibri" w:hAnsi="Calibri"/>
          <w:lang w:val="ru-RU"/>
        </w:rPr>
        <w:t xml:space="preserve">За мероприятием по тестированию последует </w:t>
      </w:r>
      <w:r w:rsidRPr="00DD4FFC">
        <w:rPr>
          <w:rFonts w:ascii="Calibri" w:hAnsi="Calibri"/>
          <w:b/>
          <w:bCs/>
          <w:lang w:val="ru-RU"/>
        </w:rPr>
        <w:t>круглый стол</w:t>
      </w:r>
      <w:r w:rsidRPr="00DD4FFC">
        <w:rPr>
          <w:rFonts w:ascii="Calibri" w:hAnsi="Calibri"/>
          <w:lang w:val="ru-RU"/>
        </w:rPr>
        <w:t xml:space="preserve">, на котором представители автомобильной отрасли и отрасли, производящей мобильные телефоны, обсудят </w:t>
      </w:r>
      <w:r w:rsidR="00E867EC" w:rsidRPr="00DD4FFC">
        <w:rPr>
          <w:rFonts w:ascii="Calibri" w:hAnsi="Calibri"/>
          <w:lang w:val="ru-RU"/>
        </w:rPr>
        <w:t>будущие действия по совершенствованию возможности установления соединений и голосового качества мобильных телефонов, соединенных беспроводным образом с терминалами без снятия трубки в автотранспортных средствах</w:t>
      </w:r>
      <w:r w:rsidR="001E229E" w:rsidRPr="00DD4FFC" w:rsidDel="00137F82">
        <w:rPr>
          <w:rFonts w:ascii="Calibri" w:hAnsi="Calibri"/>
          <w:lang w:val="ru-RU"/>
        </w:rPr>
        <w:t xml:space="preserve">, </w:t>
      </w:r>
      <w:r w:rsidR="00E867EC" w:rsidRPr="00DD4FFC">
        <w:rPr>
          <w:rFonts w:ascii="Calibri" w:hAnsi="Calibri"/>
          <w:lang w:val="ru-RU"/>
        </w:rPr>
        <w:t>включая предложение по созданию специального логотипа, который мог бы появляться на экране</w:t>
      </w:r>
      <w:r w:rsidR="001E229E" w:rsidRPr="00DD4FFC">
        <w:rPr>
          <w:rFonts w:ascii="Calibri" w:hAnsi="Calibri"/>
          <w:lang w:val="ru-RU"/>
        </w:rPr>
        <w:t xml:space="preserve"> </w:t>
      </w:r>
      <w:r w:rsidR="001E229E" w:rsidRPr="00DD4FFC" w:rsidDel="00137F82">
        <w:rPr>
          <w:rFonts w:ascii="Calibri" w:hAnsi="Calibri"/>
          <w:lang w:val="ru-RU"/>
        </w:rPr>
        <w:t>HFT</w:t>
      </w:r>
      <w:r w:rsidR="00E867EC" w:rsidRPr="00DD4FFC">
        <w:rPr>
          <w:rFonts w:ascii="Calibri" w:hAnsi="Calibri"/>
          <w:lang w:val="ru-RU"/>
        </w:rPr>
        <w:t xml:space="preserve"> в машине, когда с ним соединяется телефон из "белого списка"</w:t>
      </w:r>
      <w:r w:rsidR="001E229E" w:rsidRPr="00DD4FFC">
        <w:rPr>
          <w:rFonts w:ascii="Calibri" w:hAnsi="Calibri"/>
          <w:lang w:val="ru-RU"/>
        </w:rPr>
        <w:t xml:space="preserve">. </w:t>
      </w:r>
      <w:r w:rsidR="00EB14B3" w:rsidRPr="00DD4FFC">
        <w:rPr>
          <w:rFonts w:ascii="Calibri" w:hAnsi="Calibri"/>
          <w:lang w:val="ru-RU"/>
        </w:rPr>
        <w:t xml:space="preserve">Участие в круглом столе бесплатно и открыто для участников любого из этих трех мероприятий МСЭ по тестированию и/или </w:t>
      </w:r>
      <w:r w:rsidR="00E94CD8" w:rsidRPr="00DD4FFC">
        <w:rPr>
          <w:rFonts w:ascii="Calibri" w:hAnsi="Calibri"/>
          <w:lang w:val="ru-RU"/>
        </w:rPr>
        <w:t xml:space="preserve">тестирования по запросу, а также </w:t>
      </w:r>
      <w:r w:rsidR="004E640D" w:rsidRPr="00DD4FFC">
        <w:rPr>
          <w:rFonts w:ascii="Calibri" w:hAnsi="Calibri"/>
          <w:lang w:val="ru-RU"/>
        </w:rPr>
        <w:t xml:space="preserve">для </w:t>
      </w:r>
      <w:r w:rsidR="00E94CD8" w:rsidRPr="00DD4FFC">
        <w:rPr>
          <w:rFonts w:ascii="Calibri" w:hAnsi="Calibri"/>
          <w:lang w:val="ru-RU"/>
        </w:rPr>
        <w:t>приглаш</w:t>
      </w:r>
      <w:r w:rsidR="004E640D" w:rsidRPr="00DD4FFC">
        <w:rPr>
          <w:rFonts w:ascii="Calibri" w:hAnsi="Calibri"/>
          <w:lang w:val="ru-RU"/>
        </w:rPr>
        <w:t>енных</w:t>
      </w:r>
      <w:r w:rsidR="00E94CD8" w:rsidRPr="00DD4FFC">
        <w:rPr>
          <w:rFonts w:ascii="Calibri" w:hAnsi="Calibri"/>
          <w:lang w:val="ru-RU"/>
        </w:rPr>
        <w:t xml:space="preserve"> эксперт</w:t>
      </w:r>
      <w:r w:rsidR="004E640D" w:rsidRPr="00DD4FFC">
        <w:rPr>
          <w:rFonts w:ascii="Calibri" w:hAnsi="Calibri"/>
          <w:lang w:val="ru-RU"/>
        </w:rPr>
        <w:t>ов</w:t>
      </w:r>
      <w:r w:rsidR="001E229E" w:rsidRPr="00DD4FFC">
        <w:rPr>
          <w:rFonts w:ascii="Calibri" w:hAnsi="Calibri"/>
          <w:lang w:val="ru-RU"/>
        </w:rPr>
        <w:t xml:space="preserve">. </w:t>
      </w:r>
      <w:r w:rsidR="00E94CD8" w:rsidRPr="00DD4FFC">
        <w:rPr>
          <w:rFonts w:ascii="Calibri" w:hAnsi="Calibri"/>
          <w:lang w:val="ru-RU"/>
        </w:rPr>
        <w:t>В круглом столе могут также принять участие поставщики мобильных телефонов, чьи телефоны тестировались на этих мероприятия</w:t>
      </w:r>
      <w:r w:rsidR="004E640D" w:rsidRPr="00DD4FFC">
        <w:rPr>
          <w:rFonts w:ascii="Calibri" w:hAnsi="Calibri"/>
          <w:lang w:val="ru-RU"/>
        </w:rPr>
        <w:t>х</w:t>
      </w:r>
      <w:r w:rsidR="001E229E" w:rsidRPr="00DD4FFC">
        <w:rPr>
          <w:rFonts w:ascii="Calibri" w:hAnsi="Calibri"/>
          <w:lang w:val="ru-RU"/>
        </w:rPr>
        <w:t>.</w:t>
      </w:r>
    </w:p>
    <w:p w14:paraId="3338BA60" w14:textId="77777777" w:rsidR="001E229E" w:rsidRPr="00DD4FFC" w:rsidRDefault="00E94CD8" w:rsidP="00DD4FFC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t xml:space="preserve">Участники мероприятия по тестированию и круглого стола получат пропуска на выставку, которые дают право доступа на выставочную площадку на протяжении </w:t>
      </w:r>
      <w:hyperlink r:id="rId23" w:history="1">
        <w:r w:rsidRPr="00DD4FFC">
          <w:rPr>
            <w:rStyle w:val="Hyperlink"/>
            <w:lang w:val="ru-RU"/>
          </w:rPr>
          <w:t>Всемирного мероприятия I</w:t>
        </w:r>
        <w:r w:rsidR="001E229E" w:rsidRPr="00DD4FFC">
          <w:rPr>
            <w:rStyle w:val="Hyperlink"/>
            <w:lang w:val="ru-RU"/>
          </w:rPr>
          <w:t>TU Telecom</w:t>
        </w:r>
      </w:hyperlink>
      <w:r w:rsidR="001E229E" w:rsidRPr="00DD4FFC">
        <w:rPr>
          <w:color w:val="000000"/>
          <w:lang w:val="ru-RU"/>
        </w:rPr>
        <w:t>, 14</w:t>
      </w:r>
      <w:r w:rsidRPr="00DD4FFC">
        <w:rPr>
          <w:color w:val="000000"/>
          <w:lang w:val="ru-RU"/>
        </w:rPr>
        <w:t>–</w:t>
      </w:r>
      <w:r w:rsidR="001E229E" w:rsidRPr="00DD4FFC">
        <w:rPr>
          <w:color w:val="000000"/>
          <w:lang w:val="ru-RU"/>
        </w:rPr>
        <w:t>17</w:t>
      </w:r>
      <w:r w:rsidRPr="00DD4FFC">
        <w:rPr>
          <w:color w:val="000000"/>
          <w:lang w:val="ru-RU"/>
        </w:rPr>
        <w:t> ноября</w:t>
      </w:r>
      <w:r w:rsidR="001E229E" w:rsidRPr="00DD4FFC">
        <w:rPr>
          <w:color w:val="000000"/>
          <w:lang w:val="ru-RU"/>
        </w:rPr>
        <w:t xml:space="preserve"> 2016</w:t>
      </w:r>
      <w:r w:rsidRPr="00DD4FFC">
        <w:rPr>
          <w:color w:val="000000"/>
          <w:lang w:val="ru-RU"/>
        </w:rPr>
        <w:t> года</w:t>
      </w:r>
      <w:r w:rsidR="001E229E" w:rsidRPr="00DD4FFC">
        <w:rPr>
          <w:color w:val="000000"/>
          <w:lang w:val="ru-RU"/>
        </w:rPr>
        <w:t>.</w:t>
      </w:r>
    </w:p>
    <w:p w14:paraId="2252D29D" w14:textId="77777777" w:rsidR="001E229E" w:rsidRPr="00DD4FFC" w:rsidRDefault="00E94CD8" w:rsidP="00DD4FFC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t>Сведения об условиях участия (включая плату за участие</w:t>
      </w:r>
      <w:r w:rsidR="001E229E" w:rsidRPr="00DD4FFC">
        <w:rPr>
          <w:rFonts w:ascii="Calibri" w:hAnsi="Calibri"/>
          <w:lang w:val="ru-RU"/>
        </w:rPr>
        <w:t>)</w:t>
      </w:r>
      <w:r w:rsidR="001E229E" w:rsidRPr="00DD4FFC" w:rsidDel="00B817C8">
        <w:rPr>
          <w:rFonts w:ascii="Calibri" w:hAnsi="Calibri"/>
          <w:lang w:val="ru-RU"/>
        </w:rPr>
        <w:t xml:space="preserve"> </w:t>
      </w:r>
      <w:r w:rsidRPr="00DD4FFC">
        <w:rPr>
          <w:rFonts w:ascii="Calibri" w:hAnsi="Calibri"/>
          <w:lang w:val="ru-RU"/>
        </w:rPr>
        <w:t>размещены на</w:t>
      </w:r>
      <w:r w:rsidR="001E229E" w:rsidRPr="00DD4FFC">
        <w:rPr>
          <w:rFonts w:ascii="Calibri" w:hAnsi="Calibri"/>
          <w:lang w:val="ru-RU"/>
        </w:rPr>
        <w:t xml:space="preserve"> </w:t>
      </w:r>
      <w:hyperlink r:id="rId24" w:history="1">
        <w:r w:rsidRPr="00DD4FFC">
          <w:rPr>
            <w:rStyle w:val="Hyperlink"/>
            <w:rFonts w:ascii="Calibri" w:hAnsi="Calibri"/>
            <w:lang w:val="ru-RU"/>
          </w:rPr>
          <w:t>веб-странице</w:t>
        </w:r>
      </w:hyperlink>
      <w:r w:rsidR="001E229E" w:rsidRPr="00DD4FFC">
        <w:rPr>
          <w:rFonts w:ascii="Calibri" w:hAnsi="Calibri"/>
          <w:lang w:val="ru-RU"/>
        </w:rPr>
        <w:t xml:space="preserve"> </w:t>
      </w:r>
      <w:r w:rsidRPr="00DD4FFC">
        <w:rPr>
          <w:rFonts w:ascii="Calibri" w:hAnsi="Calibri"/>
          <w:lang w:val="ru-RU"/>
        </w:rPr>
        <w:t xml:space="preserve">мероприятия. Проект повестки дня третьего мероприятия по тестированию и круглого стола приведен в </w:t>
      </w:r>
      <w:r w:rsidRPr="00DD4FFC">
        <w:rPr>
          <w:rFonts w:ascii="Calibri" w:hAnsi="Calibri"/>
          <w:b/>
          <w:bCs/>
          <w:lang w:val="ru-RU"/>
        </w:rPr>
        <w:t>Приложении</w:t>
      </w:r>
      <w:r w:rsidRPr="00DD4FFC">
        <w:rPr>
          <w:rFonts w:ascii="Calibri" w:hAnsi="Calibri"/>
          <w:lang w:val="ru-RU"/>
        </w:rPr>
        <w:t> </w:t>
      </w:r>
      <w:r w:rsidR="001E229E" w:rsidRPr="00DD4FFC">
        <w:rPr>
          <w:rFonts w:ascii="Calibri" w:hAnsi="Calibri"/>
          <w:b/>
          <w:bCs/>
          <w:lang w:val="ru-RU"/>
        </w:rPr>
        <w:t>1</w:t>
      </w:r>
      <w:r w:rsidR="001E229E" w:rsidRPr="00DD4FFC">
        <w:rPr>
          <w:rFonts w:ascii="Calibri" w:hAnsi="Calibri"/>
          <w:lang w:val="ru-RU"/>
        </w:rPr>
        <w:t>.</w:t>
      </w:r>
    </w:p>
    <w:p w14:paraId="5E668D6D" w14:textId="77777777" w:rsidR="001E229E" w:rsidRPr="00DD4FFC" w:rsidRDefault="00E94CD8" w:rsidP="00DD4FFC">
      <w:pPr>
        <w:jc w:val="both"/>
        <w:rPr>
          <w:rFonts w:ascii="Calibri" w:hAnsi="Calibri" w:cs="Calibri"/>
          <w:lang w:val="ru-RU"/>
        </w:rPr>
      </w:pPr>
      <w:r w:rsidRPr="00DD4FFC">
        <w:rPr>
          <w:rFonts w:ascii="Calibri" w:hAnsi="Calibri" w:cs="Calibri"/>
          <w:lang w:val="ru-RU"/>
        </w:rPr>
        <w:t>Был бы признателен, если бы вы заявили о своей заинтересованности, прислав заявку по адресу</w:t>
      </w:r>
      <w:r w:rsidR="002E799A">
        <w:rPr>
          <w:rFonts w:ascii="Calibri" w:hAnsi="Calibri" w:cs="Calibri"/>
          <w:lang w:val="ru-RU"/>
        </w:rPr>
        <w:t>:</w:t>
      </w:r>
      <w:r w:rsidR="001E229E" w:rsidRPr="00DD4FFC">
        <w:rPr>
          <w:rFonts w:ascii="Calibri" w:hAnsi="Calibri" w:cs="Calibri"/>
          <w:lang w:val="ru-RU"/>
        </w:rPr>
        <w:t xml:space="preserve"> </w:t>
      </w:r>
      <w:hyperlink r:id="rId25" w:history="1">
        <w:r w:rsidR="001E229E" w:rsidRPr="00DD4FFC">
          <w:rPr>
            <w:rStyle w:val="Hyperlink"/>
            <w:rFonts w:ascii="Calibri" w:hAnsi="Calibri" w:cs="Calibri"/>
            <w:lang w:val="ru-RU"/>
          </w:rPr>
          <w:t>conformity@itu.int</w:t>
        </w:r>
      </w:hyperlink>
      <w:r w:rsidR="001E229E" w:rsidRPr="00DD4FFC">
        <w:rPr>
          <w:rFonts w:ascii="Calibri" w:hAnsi="Calibri" w:cs="Calibri"/>
          <w:lang w:val="ru-RU"/>
        </w:rPr>
        <w:t xml:space="preserve"> </w:t>
      </w:r>
      <w:r w:rsidRPr="00DD4FFC">
        <w:rPr>
          <w:rFonts w:ascii="Calibri" w:hAnsi="Calibri" w:cs="Calibri"/>
          <w:lang w:val="ru-RU"/>
        </w:rPr>
        <w:t xml:space="preserve">не позднее </w:t>
      </w:r>
      <w:r w:rsidR="001E229E" w:rsidRPr="00DD4FFC">
        <w:rPr>
          <w:rFonts w:ascii="Calibri" w:hAnsi="Calibri" w:cs="Calibri"/>
          <w:b/>
          <w:bCs/>
          <w:lang w:val="ru-RU"/>
        </w:rPr>
        <w:t>15</w:t>
      </w:r>
      <w:r w:rsidRPr="00DD4FFC">
        <w:rPr>
          <w:rFonts w:ascii="Calibri" w:hAnsi="Calibri" w:cs="Calibri"/>
          <w:b/>
          <w:bCs/>
          <w:lang w:val="ru-RU"/>
        </w:rPr>
        <w:t> октября</w:t>
      </w:r>
      <w:r w:rsidR="001E229E" w:rsidRPr="00DD4FFC">
        <w:rPr>
          <w:rFonts w:ascii="Calibri" w:hAnsi="Calibri" w:cs="Calibri"/>
          <w:b/>
          <w:bCs/>
          <w:lang w:val="ru-RU"/>
        </w:rPr>
        <w:t xml:space="preserve"> 2016</w:t>
      </w:r>
      <w:r w:rsidRPr="00DD4FFC">
        <w:rPr>
          <w:rFonts w:ascii="Calibri" w:hAnsi="Calibri" w:cs="Calibri"/>
          <w:b/>
          <w:bCs/>
          <w:lang w:val="ru-RU"/>
        </w:rPr>
        <w:t> года</w:t>
      </w:r>
      <w:r w:rsidR="001E229E" w:rsidRPr="00DD4FFC">
        <w:rPr>
          <w:rFonts w:ascii="Calibri" w:hAnsi="Calibri" w:cs="Calibri"/>
          <w:lang w:val="ru-RU"/>
        </w:rPr>
        <w:t>.</w:t>
      </w:r>
    </w:p>
    <w:p w14:paraId="1F4C77E0" w14:textId="77777777" w:rsidR="001E229E" w:rsidRPr="00DD4FFC" w:rsidRDefault="00E94CD8" w:rsidP="00DD4FFC">
      <w:pPr>
        <w:jc w:val="both"/>
        <w:rPr>
          <w:rFonts w:ascii="Calibri" w:hAnsi="Calibri" w:cs="Calibri"/>
          <w:lang w:val="ru-RU"/>
        </w:rPr>
      </w:pPr>
      <w:r w:rsidRPr="00DD4FFC">
        <w:rPr>
          <w:rFonts w:ascii="Calibri" w:hAnsi="Calibri" w:cs="Calibri"/>
          <w:lang w:val="ru-RU"/>
        </w:rPr>
        <w:t>Наряду с этим хотел бы отметить, что МСЭ предлагает</w:t>
      </w:r>
      <w:r w:rsidR="001E229E" w:rsidRPr="00DD4FFC">
        <w:rPr>
          <w:rFonts w:ascii="Calibri" w:hAnsi="Calibri" w:cs="Calibri"/>
          <w:lang w:val="ru-RU"/>
        </w:rPr>
        <w:t xml:space="preserve"> </w:t>
      </w:r>
      <w:hyperlink r:id="rId26" w:history="1">
        <w:r w:rsidRPr="00DD4FFC">
          <w:rPr>
            <w:rStyle w:val="Hyperlink"/>
            <w:rFonts w:ascii="Calibri" w:hAnsi="Calibri" w:cs="Calibri"/>
            <w:lang w:val="ru-RU"/>
          </w:rPr>
          <w:t>тестирование по запросу</w:t>
        </w:r>
      </w:hyperlink>
      <w:r w:rsidR="001E229E" w:rsidRPr="00DD4FFC">
        <w:rPr>
          <w:rStyle w:val="Hyperlink"/>
          <w:rFonts w:ascii="Calibri" w:hAnsi="Calibri" w:cs="Calibri"/>
          <w:color w:val="auto"/>
          <w:u w:val="none"/>
          <w:lang w:val="ru-RU"/>
        </w:rPr>
        <w:t>,</w:t>
      </w:r>
      <w:r w:rsidR="001E229E" w:rsidRPr="00DD4FFC">
        <w:rPr>
          <w:rFonts w:ascii="Calibri" w:hAnsi="Calibri" w:cs="Calibri"/>
          <w:lang w:val="ru-RU"/>
        </w:rPr>
        <w:t xml:space="preserve"> </w:t>
      </w:r>
      <w:r w:rsidRPr="00DD4FFC">
        <w:rPr>
          <w:rFonts w:ascii="Calibri" w:hAnsi="Calibri" w:cs="Calibri"/>
          <w:lang w:val="ru-RU"/>
        </w:rPr>
        <w:t xml:space="preserve">что дает производителям, представителям автомобильной отрасли и поставщикам услуг электросвязи дополнительную возможность </w:t>
      </w:r>
      <w:r w:rsidR="00310A76" w:rsidRPr="00DD4FFC">
        <w:rPr>
          <w:rFonts w:ascii="Calibri" w:hAnsi="Calibri" w:cs="Calibri"/>
          <w:lang w:val="ru-RU"/>
        </w:rPr>
        <w:t>провести испытания устройств, чтобы включить их в "белый список"</w:t>
      </w:r>
      <w:r w:rsidR="001E229E" w:rsidRPr="00DD4FFC">
        <w:rPr>
          <w:rFonts w:ascii="Calibri" w:hAnsi="Calibri" w:cs="Calibri"/>
          <w:lang w:val="ru-RU"/>
        </w:rPr>
        <w:t xml:space="preserve">. </w:t>
      </w:r>
      <w:r w:rsidR="00310A76" w:rsidRPr="00DD4FFC">
        <w:rPr>
          <w:rFonts w:ascii="Calibri" w:hAnsi="Calibri" w:cs="Calibri"/>
          <w:lang w:val="ru-RU"/>
        </w:rPr>
        <w:t xml:space="preserve">Тестирование по запросу может быть скоординировано МСЭ </w:t>
      </w:r>
      <w:r w:rsidR="00310A76" w:rsidRPr="00DD4FFC">
        <w:rPr>
          <w:rFonts w:ascii="Calibri" w:hAnsi="Calibri" w:cs="Calibri"/>
          <w:b/>
          <w:bCs/>
          <w:lang w:val="ru-RU"/>
        </w:rPr>
        <w:t xml:space="preserve">в любое время </w:t>
      </w:r>
      <w:r w:rsidR="00310A76" w:rsidRPr="00DD4FFC">
        <w:rPr>
          <w:rFonts w:ascii="Calibri" w:hAnsi="Calibri" w:cs="Calibri"/>
          <w:lang w:val="ru-RU"/>
        </w:rPr>
        <w:t>в соответствии с индивидуальным циклом разработки новой модели телефона</w:t>
      </w:r>
      <w:r w:rsidR="001E229E" w:rsidRPr="00DD4FFC">
        <w:rPr>
          <w:rFonts w:ascii="Calibri" w:hAnsi="Calibri" w:cs="Calibri"/>
          <w:lang w:val="ru-RU"/>
        </w:rPr>
        <w:t xml:space="preserve">. </w:t>
      </w:r>
      <w:r w:rsidR="00310A76" w:rsidRPr="00DD4FFC">
        <w:rPr>
          <w:rFonts w:ascii="Calibri" w:hAnsi="Calibri" w:cs="Calibri"/>
          <w:lang w:val="ru-RU"/>
        </w:rPr>
        <w:t xml:space="preserve">Если вы заинтересованы в тестировании по запросу, обратитесь по адресу: </w:t>
      </w:r>
      <w:hyperlink r:id="rId27" w:history="1">
        <w:r w:rsidR="001E229E" w:rsidRPr="00DD4FFC">
          <w:rPr>
            <w:rStyle w:val="Hyperlink"/>
            <w:rFonts w:ascii="Calibri" w:hAnsi="Calibri" w:cs="Calibri"/>
            <w:lang w:val="ru-RU"/>
          </w:rPr>
          <w:t>conformity@itu.int</w:t>
        </w:r>
      </w:hyperlink>
      <w:r w:rsidR="001E229E" w:rsidRPr="00DD4FFC">
        <w:rPr>
          <w:rFonts w:ascii="Calibri" w:hAnsi="Calibri" w:cs="Calibri"/>
          <w:lang w:val="ru-RU"/>
        </w:rPr>
        <w:t>.</w:t>
      </w:r>
    </w:p>
    <w:p w14:paraId="539F87B8" w14:textId="3E7EC6E4" w:rsidR="001E229E" w:rsidRDefault="00310A76" w:rsidP="00DD4FFC">
      <w:pPr>
        <w:rPr>
          <w:lang w:val="ru-RU"/>
        </w:rPr>
      </w:pPr>
      <w:r w:rsidRPr="00DD4FFC">
        <w:rPr>
          <w:lang w:val="ru-RU"/>
        </w:rPr>
        <w:t>Искренне ваш</w:t>
      </w:r>
      <w:r w:rsidR="001E229E" w:rsidRPr="00DD4FFC">
        <w:rPr>
          <w:lang w:val="ru-RU"/>
        </w:rPr>
        <w:t>,</w:t>
      </w:r>
    </w:p>
    <w:p w14:paraId="21BE5B5E" w14:textId="0E4DABCD" w:rsidR="00597D26" w:rsidRPr="00597D26" w:rsidRDefault="00597D26" w:rsidP="00DD4FFC"/>
    <w:p w14:paraId="2A26724A" w14:textId="77777777" w:rsidR="001E229E" w:rsidRPr="00DD4FFC" w:rsidRDefault="00310A76" w:rsidP="00597D26">
      <w:pPr>
        <w:spacing w:before="240"/>
        <w:rPr>
          <w:lang w:val="ru-RU"/>
        </w:rPr>
      </w:pPr>
      <w:r w:rsidRPr="00DD4FFC">
        <w:rPr>
          <w:lang w:val="ru-RU"/>
        </w:rPr>
        <w:t xml:space="preserve">Чхе Суб Ли </w:t>
      </w:r>
      <w:r w:rsidR="001E229E" w:rsidRPr="00DD4FFC">
        <w:rPr>
          <w:lang w:val="ru-RU"/>
        </w:rPr>
        <w:br/>
      </w:r>
      <w:r w:rsidRPr="00DD4FFC">
        <w:rPr>
          <w:lang w:val="ru-RU"/>
        </w:rPr>
        <w:t xml:space="preserve">Директор Бюро стандартизации </w:t>
      </w:r>
      <w:r w:rsidR="001E229E" w:rsidRPr="00DD4FFC">
        <w:rPr>
          <w:lang w:val="ru-RU"/>
        </w:rPr>
        <w:br/>
      </w:r>
      <w:r w:rsidRPr="00DD4FFC">
        <w:rPr>
          <w:lang w:val="ru-RU"/>
        </w:rPr>
        <w:t xml:space="preserve">электросвязи </w:t>
      </w:r>
    </w:p>
    <w:p w14:paraId="1FFB4F8F" w14:textId="77777777" w:rsidR="001E229E" w:rsidRPr="00DD4FFC" w:rsidRDefault="00310A76" w:rsidP="00DD4FFC">
      <w:pPr>
        <w:spacing w:before="960"/>
        <w:rPr>
          <w:b/>
          <w:bCs/>
          <w:lang w:val="ru-RU"/>
        </w:rPr>
      </w:pPr>
      <w:r w:rsidRPr="00DD4FFC">
        <w:rPr>
          <w:b/>
          <w:bCs/>
          <w:lang w:val="ru-RU"/>
        </w:rPr>
        <w:t>Приложение</w:t>
      </w:r>
      <w:r w:rsidR="001E229E" w:rsidRPr="00DD4FFC">
        <w:rPr>
          <w:bCs/>
          <w:lang w:val="ru-RU"/>
        </w:rPr>
        <w:t>: 1</w:t>
      </w:r>
    </w:p>
    <w:p w14:paraId="0727F027" w14:textId="77777777" w:rsidR="00DD4FFC" w:rsidRPr="00DD4FFC" w:rsidRDefault="00DD4FF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sz w:val="26"/>
          <w:szCs w:val="20"/>
          <w:lang w:val="ru-RU"/>
        </w:rPr>
      </w:pPr>
      <w:r w:rsidRPr="00DD4FFC">
        <w:rPr>
          <w:lang w:val="ru-RU"/>
        </w:rPr>
        <w:br w:type="page"/>
      </w:r>
      <w:bookmarkStart w:id="1" w:name="_GoBack"/>
      <w:bookmarkEnd w:id="1"/>
    </w:p>
    <w:p w14:paraId="2234BB6C" w14:textId="77777777" w:rsidR="001E229E" w:rsidRPr="00DD4FFC" w:rsidRDefault="00310A76" w:rsidP="00DD4FFC">
      <w:pPr>
        <w:pStyle w:val="AnnexNo"/>
        <w:rPr>
          <w:sz w:val="22"/>
          <w:lang w:val="ru-RU"/>
        </w:rPr>
      </w:pPr>
      <w:r w:rsidRPr="00DD4FFC">
        <w:rPr>
          <w:lang w:val="ru-RU"/>
        </w:rPr>
        <w:lastRenderedPageBreak/>
        <w:t>ПРИЛОЖЕНИЕ</w:t>
      </w:r>
      <w:r w:rsidR="001E229E" w:rsidRPr="00DD4FFC">
        <w:rPr>
          <w:lang w:val="ru-RU"/>
        </w:rPr>
        <w:t xml:space="preserve"> 1</w:t>
      </w:r>
      <w:r w:rsidR="001E229E" w:rsidRPr="00DD4FFC">
        <w:rPr>
          <w:lang w:val="ru-RU"/>
        </w:rPr>
        <w:br/>
      </w:r>
      <w:r w:rsidR="00DD4FFC" w:rsidRPr="00DD4FFC">
        <w:rPr>
          <w:caps w:val="0"/>
          <w:sz w:val="22"/>
          <w:lang w:val="ru-RU"/>
        </w:rPr>
        <w:t>(к Циркуляру 240 БСЭ)</w:t>
      </w:r>
    </w:p>
    <w:p w14:paraId="5C06DB00" w14:textId="77777777" w:rsidR="001E229E" w:rsidRPr="00DD4FFC" w:rsidRDefault="00310A76" w:rsidP="00DD4FFC">
      <w:pPr>
        <w:pStyle w:val="AnnexTitle"/>
        <w:rPr>
          <w:lang w:val="ru-RU"/>
        </w:rPr>
      </w:pPr>
      <w:r w:rsidRPr="00DD4FFC">
        <w:rPr>
          <w:lang w:val="ru-RU"/>
        </w:rPr>
        <w:t>Третье мероприятие МСЭ по тестированию и круглый стол</w:t>
      </w:r>
      <w:r w:rsidR="00DD4FFC">
        <w:rPr>
          <w:lang w:val="ru-RU"/>
        </w:rPr>
        <w:br/>
      </w:r>
      <w:r w:rsidRPr="00DD4FFC">
        <w:rPr>
          <w:lang w:val="ru-RU"/>
        </w:rPr>
        <w:t>Проект повестки дня</w:t>
      </w:r>
    </w:p>
    <w:tbl>
      <w:tblPr>
        <w:tblW w:w="9072" w:type="dxa"/>
        <w:jc w:val="center"/>
        <w:tblLook w:val="0480" w:firstRow="0" w:lastRow="0" w:firstColumn="1" w:lastColumn="0" w:noHBand="0" w:noVBand="1"/>
      </w:tblPr>
      <w:tblGrid>
        <w:gridCol w:w="1450"/>
        <w:gridCol w:w="7622"/>
      </w:tblGrid>
      <w:tr w:rsidR="001E229E" w:rsidRPr="00DD4FFC" w14:paraId="0EE7DD38" w14:textId="77777777" w:rsidTr="00CC2685">
        <w:trPr>
          <w:trHeight w:val="533"/>
          <w:jc w:val="center"/>
        </w:trPr>
        <w:tc>
          <w:tcPr>
            <w:tcW w:w="9072" w:type="dxa"/>
            <w:gridSpan w:val="2"/>
            <w:shd w:val="pct10" w:color="auto" w:fill="auto"/>
            <w:vAlign w:val="center"/>
          </w:tcPr>
          <w:p w14:paraId="0E0C74C2" w14:textId="77777777" w:rsidR="001E229E" w:rsidRPr="00DD4FFC" w:rsidRDefault="00310A76" w:rsidP="00DD4FFC">
            <w:pPr>
              <w:tabs>
                <w:tab w:val="left" w:pos="993"/>
                <w:tab w:val="left" w:pos="4820"/>
                <w:tab w:val="left" w:pos="5529"/>
              </w:tabs>
              <w:spacing w:before="60" w:after="6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ДЕНЬ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 1: 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вторник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, 15 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ноября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 2016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 г</w:t>
            </w:r>
            <w:r w:rsidR="00DD4FFC">
              <w:rPr>
                <w:rFonts w:ascii="Calibri" w:hAnsi="Calibri"/>
                <w:b/>
                <w:bCs/>
                <w:szCs w:val="22"/>
                <w:lang w:val="ru-RU"/>
              </w:rPr>
              <w:t>ода</w:t>
            </w:r>
          </w:p>
        </w:tc>
      </w:tr>
      <w:tr w:rsidR="001E229E" w:rsidRPr="00DD4FFC" w14:paraId="62EA2AF8" w14:textId="77777777" w:rsidTr="00CC2685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5D4C" w14:textId="77777777" w:rsidR="001E229E" w:rsidRPr="00DD4FFC" w:rsidRDefault="00DD4FFC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0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>8:30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−0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>9:30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100A" w14:textId="77777777" w:rsidR="001E229E" w:rsidRPr="00CC2685" w:rsidRDefault="00310A76" w:rsidP="00DD4FFC">
            <w:pPr>
              <w:tabs>
                <w:tab w:val="left" w:pos="993"/>
                <w:tab w:val="left" w:pos="4820"/>
                <w:tab w:val="left" w:pos="5529"/>
              </w:tabs>
              <w:spacing w:before="60" w:after="60"/>
              <w:rPr>
                <w:rFonts w:ascii="Calibri" w:hAnsi="Calibri"/>
                <w:b/>
                <w:iCs/>
                <w:szCs w:val="22"/>
                <w:lang w:val="ru-RU"/>
              </w:rPr>
            </w:pPr>
            <w:r w:rsidRPr="00CC2685">
              <w:rPr>
                <w:rFonts w:ascii="Calibri" w:hAnsi="Calibri"/>
                <w:b/>
                <w:bCs/>
                <w:szCs w:val="22"/>
                <w:lang w:val="ru-RU"/>
              </w:rPr>
              <w:t>Регистрация делегатов</w:t>
            </w:r>
          </w:p>
        </w:tc>
      </w:tr>
      <w:tr w:rsidR="001E229E" w:rsidRPr="00597D26" w14:paraId="51D7D705" w14:textId="77777777" w:rsidTr="00CC2685">
        <w:trPr>
          <w:trHeight w:val="286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560B" w14:textId="77777777" w:rsidR="001E229E" w:rsidRPr="00DD4FFC" w:rsidRDefault="00DD4FFC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0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>9:30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−0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>9:40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B7B1" w14:textId="77777777" w:rsidR="001E229E" w:rsidRPr="00DD4FFC" w:rsidRDefault="00310A76" w:rsidP="00DD4FFC">
            <w:pPr>
              <w:tabs>
                <w:tab w:val="left" w:pos="993"/>
                <w:tab w:val="left" w:pos="4820"/>
                <w:tab w:val="left" w:pos="5529"/>
              </w:tabs>
              <w:spacing w:before="60" w:after="6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Открытие мероприятия по тестированию и утверждение повестки дня</w:t>
            </w:r>
          </w:p>
        </w:tc>
      </w:tr>
      <w:tr w:rsidR="001E229E" w:rsidRPr="00DD4FFC" w14:paraId="2BDF6827" w14:textId="77777777" w:rsidTr="00CC2685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60ACDC" w14:textId="77777777" w:rsidR="001E229E" w:rsidRPr="00DD4FFC" w:rsidRDefault="00DD4FFC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0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>9:40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−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>11:20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D47026" w14:textId="77777777" w:rsidR="001E229E" w:rsidRPr="00DD4FFC" w:rsidRDefault="00310A76" w:rsidP="00DD4FFC">
            <w:pPr>
              <w:spacing w:before="60" w:after="6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БЛОК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 1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ab/>
            </w:r>
            <w:r w:rsidR="004E640D" w:rsidRPr="00DD4FFC">
              <w:rPr>
                <w:rFonts w:ascii="Calibri" w:hAnsi="Calibri"/>
                <w:b/>
                <w:bCs/>
                <w:szCs w:val="22"/>
                <w:lang w:val="ru-RU"/>
              </w:rPr>
              <w:t>Тестирование</w:t>
            </w:r>
          </w:p>
        </w:tc>
      </w:tr>
      <w:tr w:rsidR="001E229E" w:rsidRPr="00DD4FFC" w14:paraId="1279D029" w14:textId="77777777" w:rsidTr="00CC2685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4AB6DDF" w14:textId="77777777" w:rsidR="001E229E" w:rsidRPr="00DD4FFC" w:rsidRDefault="001E229E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11:20</w:t>
            </w:r>
            <w:r w:rsidR="00DD4FFC" w:rsidRPr="00DD4FFC">
              <w:rPr>
                <w:rFonts w:ascii="Calibri" w:hAnsi="Calibri"/>
                <w:b/>
                <w:bCs/>
                <w:szCs w:val="22"/>
                <w:lang w:val="ru-RU"/>
              </w:rPr>
              <w:t>−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FA2C55A" w14:textId="77777777" w:rsidR="001E229E" w:rsidRPr="00DD4FFC" w:rsidRDefault="00310A76" w:rsidP="00DD4FFC">
            <w:pPr>
              <w:spacing w:before="60" w:after="6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БЛОК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 2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ab/>
            </w:r>
            <w:r w:rsidR="004E640D" w:rsidRPr="00DD4FFC">
              <w:rPr>
                <w:rFonts w:ascii="Calibri" w:hAnsi="Calibri"/>
                <w:b/>
                <w:bCs/>
                <w:szCs w:val="22"/>
                <w:lang w:val="ru-RU"/>
              </w:rPr>
              <w:t>Тестирование</w:t>
            </w:r>
          </w:p>
        </w:tc>
      </w:tr>
      <w:tr w:rsidR="001E229E" w:rsidRPr="00DD4FFC" w14:paraId="2C5B0A04" w14:textId="77777777" w:rsidTr="00CC2685">
        <w:trPr>
          <w:trHeight w:val="37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6CCA" w14:textId="77777777" w:rsidR="001E229E" w:rsidRPr="00DD4FFC" w:rsidRDefault="001E229E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13:00</w:t>
            </w:r>
            <w:r w:rsidR="00DD4FFC" w:rsidRPr="00DD4FFC">
              <w:rPr>
                <w:rFonts w:ascii="Calibri" w:hAnsi="Calibri"/>
                <w:b/>
                <w:bCs/>
                <w:szCs w:val="22"/>
                <w:lang w:val="ru-RU"/>
              </w:rPr>
              <w:t>−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14:00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6E8D" w14:textId="77777777" w:rsidR="001E229E" w:rsidRPr="00DD4FFC" w:rsidRDefault="004E640D" w:rsidP="00DD4FFC">
            <w:pPr>
              <w:tabs>
                <w:tab w:val="left" w:pos="297"/>
                <w:tab w:val="left" w:pos="4820"/>
                <w:tab w:val="left" w:pos="5529"/>
              </w:tabs>
              <w:spacing w:before="60" w:after="60" w:line="276" w:lineRule="auto"/>
              <w:contextualSpacing/>
              <w:rPr>
                <w:rFonts w:ascii="Calibri" w:eastAsia="SimSun" w:hAnsi="Calibri"/>
                <w:b/>
                <w:bCs/>
                <w:szCs w:val="22"/>
                <w:lang w:val="ru-RU" w:eastAsia="zh-CN"/>
              </w:rPr>
            </w:pPr>
            <w:r w:rsidRPr="00DD4FFC">
              <w:rPr>
                <w:rFonts w:ascii="Calibri" w:eastAsia="SimSun" w:hAnsi="Calibri"/>
                <w:b/>
                <w:bCs/>
                <w:szCs w:val="22"/>
                <w:lang w:val="ru-RU" w:eastAsia="zh-CN"/>
              </w:rPr>
              <w:t>Обед</w:t>
            </w:r>
          </w:p>
        </w:tc>
      </w:tr>
      <w:tr w:rsidR="001E229E" w:rsidRPr="00DD4FFC" w14:paraId="7ABCC46E" w14:textId="77777777" w:rsidTr="00CC2685">
        <w:trPr>
          <w:trHeight w:val="42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BF96B" w14:textId="77777777" w:rsidR="001E229E" w:rsidRPr="00DD4FFC" w:rsidRDefault="001E229E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14:00</w:t>
            </w:r>
            <w:r w:rsidR="00DD4FFC" w:rsidRPr="00DD4FFC">
              <w:rPr>
                <w:rFonts w:ascii="Calibri" w:hAnsi="Calibri"/>
                <w:b/>
                <w:bCs/>
                <w:szCs w:val="22"/>
                <w:lang w:val="ru-RU"/>
              </w:rPr>
              <w:t>−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15:40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C6006" w14:textId="77777777" w:rsidR="001E229E" w:rsidRPr="00DD4FFC" w:rsidRDefault="00310A76" w:rsidP="00DD4FFC">
            <w:pPr>
              <w:spacing w:before="60" w:after="6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БЛОК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 3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ab/>
            </w:r>
            <w:r w:rsidR="004E640D" w:rsidRPr="00DD4FFC">
              <w:rPr>
                <w:rFonts w:ascii="Calibri" w:hAnsi="Calibri"/>
                <w:b/>
                <w:bCs/>
                <w:szCs w:val="22"/>
                <w:lang w:val="ru-RU"/>
              </w:rPr>
              <w:t>Тестирование</w:t>
            </w:r>
          </w:p>
        </w:tc>
      </w:tr>
      <w:tr w:rsidR="001E229E" w:rsidRPr="00DD4FFC" w14:paraId="7BDF863D" w14:textId="77777777" w:rsidTr="00CC2685">
        <w:trPr>
          <w:trHeight w:val="42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8B2A3" w14:textId="77777777" w:rsidR="001E229E" w:rsidRPr="00DD4FFC" w:rsidRDefault="001E229E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15:40</w:t>
            </w:r>
            <w:r w:rsidR="00DD4FFC" w:rsidRPr="00DD4FFC">
              <w:rPr>
                <w:rFonts w:ascii="Calibri" w:hAnsi="Calibri"/>
                <w:b/>
                <w:bCs/>
                <w:szCs w:val="22"/>
                <w:lang w:val="ru-RU"/>
              </w:rPr>
              <w:t>−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17:20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9E8A9" w14:textId="77777777" w:rsidR="001E229E" w:rsidRPr="00DD4FFC" w:rsidRDefault="004E640D" w:rsidP="00DD4FFC">
            <w:pPr>
              <w:spacing w:before="60" w:after="6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БЛОК 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>4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ab/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Тестирование</w:t>
            </w:r>
          </w:p>
        </w:tc>
      </w:tr>
      <w:tr w:rsidR="001E229E" w:rsidRPr="00DD4FFC" w14:paraId="324363AC" w14:textId="77777777" w:rsidTr="00CC2685">
        <w:trPr>
          <w:trHeight w:val="42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D31D" w14:textId="77777777" w:rsidR="001E229E" w:rsidRPr="00DD4FFC" w:rsidRDefault="001E229E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17:20</w:t>
            </w:r>
            <w:r w:rsidR="00DD4FFC" w:rsidRPr="00DD4FFC">
              <w:rPr>
                <w:rFonts w:ascii="Calibri" w:hAnsi="Calibri"/>
                <w:b/>
                <w:bCs/>
                <w:szCs w:val="22"/>
                <w:lang w:val="ru-RU"/>
              </w:rPr>
              <w:t>−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17:40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CA3C" w14:textId="77777777" w:rsidR="001E229E" w:rsidRPr="00DD4FFC" w:rsidRDefault="004E640D" w:rsidP="00DD4FFC">
            <w:pPr>
              <w:tabs>
                <w:tab w:val="left" w:pos="993"/>
                <w:tab w:val="left" w:pos="4820"/>
                <w:tab w:val="left" w:pos="5529"/>
              </w:tabs>
              <w:spacing w:before="60" w:after="6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Обсуждение результатов тестирования</w:t>
            </w:r>
          </w:p>
        </w:tc>
      </w:tr>
      <w:tr w:rsidR="001E229E" w:rsidRPr="00DD4FFC" w14:paraId="46153184" w14:textId="77777777" w:rsidTr="00CC2685">
        <w:trPr>
          <w:trHeight w:val="326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38B55" w14:textId="77777777" w:rsidR="001E229E" w:rsidRPr="00DD4FFC" w:rsidRDefault="001E229E" w:rsidP="00DD4FFC">
            <w:pPr>
              <w:tabs>
                <w:tab w:val="left" w:pos="993"/>
                <w:tab w:val="left" w:pos="4820"/>
                <w:tab w:val="left" w:pos="5529"/>
              </w:tabs>
              <w:spacing w:before="60" w:after="60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1E229E" w:rsidRPr="00DD4FFC" w14:paraId="09BEE7C8" w14:textId="77777777" w:rsidTr="00CC2685">
        <w:trPr>
          <w:trHeight w:val="599"/>
          <w:jc w:val="center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36197589" w14:textId="77777777" w:rsidR="001E229E" w:rsidRPr="00DD4FFC" w:rsidRDefault="004E640D" w:rsidP="00DD4FFC">
            <w:pPr>
              <w:tabs>
                <w:tab w:val="left" w:pos="993"/>
                <w:tab w:val="left" w:pos="4820"/>
                <w:tab w:val="left" w:pos="5529"/>
              </w:tabs>
              <w:spacing w:before="60" w:after="6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ДЕНЬ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 2: 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среда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, 16 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ноября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 2016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 года</w:t>
            </w:r>
          </w:p>
        </w:tc>
      </w:tr>
      <w:tr w:rsidR="001E229E" w:rsidRPr="00DD4FFC" w14:paraId="221726CA" w14:textId="77777777" w:rsidTr="00CC2685">
        <w:trPr>
          <w:trHeight w:val="42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CEA36B" w14:textId="77777777" w:rsidR="001E229E" w:rsidRPr="00DD4FFC" w:rsidRDefault="00DD4FFC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0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>9:30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−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>11:10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602FD0" w14:textId="77777777" w:rsidR="001E229E" w:rsidRPr="00DD4FFC" w:rsidRDefault="004E640D" w:rsidP="00DD4FFC">
            <w:pPr>
              <w:spacing w:before="60" w:after="6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БЛОК</w:t>
            </w:r>
            <w:r w:rsidR="00DD4FFC"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 5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ab/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Тестирование</w:t>
            </w:r>
          </w:p>
        </w:tc>
      </w:tr>
      <w:tr w:rsidR="001E229E" w:rsidRPr="00DD4FFC" w14:paraId="75D2549D" w14:textId="77777777" w:rsidTr="00CC2685">
        <w:trPr>
          <w:trHeight w:val="42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37E042" w14:textId="77777777" w:rsidR="001E229E" w:rsidRPr="00DD4FFC" w:rsidRDefault="001E229E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11:10</w:t>
            </w:r>
            <w:r w:rsidR="00DD4FFC" w:rsidRPr="00DD4FFC">
              <w:rPr>
                <w:rFonts w:ascii="Calibri" w:hAnsi="Calibri"/>
                <w:b/>
                <w:bCs/>
                <w:szCs w:val="22"/>
                <w:lang w:val="ru-RU"/>
              </w:rPr>
              <w:t>−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A32BC1" w14:textId="77777777" w:rsidR="001E229E" w:rsidRPr="00DD4FFC" w:rsidRDefault="004E640D" w:rsidP="00DD4FFC">
            <w:pPr>
              <w:spacing w:before="60" w:after="6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БЛОК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 xml:space="preserve"> 5</w:t>
            </w:r>
            <w:r w:rsidR="001E229E" w:rsidRPr="00DD4FFC">
              <w:rPr>
                <w:rFonts w:ascii="Calibri" w:hAnsi="Calibri"/>
                <w:b/>
                <w:bCs/>
                <w:szCs w:val="22"/>
                <w:lang w:val="ru-RU"/>
              </w:rPr>
              <w:tab/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Тестирование</w:t>
            </w:r>
          </w:p>
        </w:tc>
      </w:tr>
      <w:tr w:rsidR="001E229E" w:rsidRPr="00DD4FFC" w14:paraId="58478829" w14:textId="77777777" w:rsidTr="00CC2685">
        <w:trPr>
          <w:trHeight w:val="36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1282" w14:textId="77777777" w:rsidR="001E229E" w:rsidRPr="00DD4FFC" w:rsidRDefault="001E229E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12:50</w:t>
            </w:r>
            <w:r w:rsidR="00DD4FFC" w:rsidRPr="00DD4FFC">
              <w:rPr>
                <w:rFonts w:ascii="Calibri" w:hAnsi="Calibri"/>
                <w:b/>
                <w:bCs/>
                <w:szCs w:val="22"/>
                <w:lang w:val="ru-RU"/>
              </w:rPr>
              <w:t>−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14:00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C849" w14:textId="77777777" w:rsidR="001E229E" w:rsidRPr="00DD4FFC" w:rsidRDefault="004E640D" w:rsidP="00DD4FFC">
            <w:pPr>
              <w:tabs>
                <w:tab w:val="left" w:pos="297"/>
                <w:tab w:val="left" w:pos="4820"/>
                <w:tab w:val="left" w:pos="5529"/>
              </w:tabs>
              <w:spacing w:before="60" w:after="60" w:line="276" w:lineRule="auto"/>
              <w:contextualSpacing/>
              <w:rPr>
                <w:rFonts w:ascii="Calibri" w:eastAsia="SimSun" w:hAnsi="Calibri"/>
                <w:b/>
                <w:bCs/>
                <w:szCs w:val="22"/>
                <w:lang w:val="ru-RU" w:eastAsia="zh-CN"/>
              </w:rPr>
            </w:pPr>
            <w:r w:rsidRPr="00DD4FFC">
              <w:rPr>
                <w:rFonts w:ascii="Calibri" w:eastAsia="SimSun" w:hAnsi="Calibri"/>
                <w:b/>
                <w:bCs/>
                <w:szCs w:val="22"/>
                <w:lang w:val="ru-RU" w:eastAsia="zh-CN"/>
              </w:rPr>
              <w:t>Обед</w:t>
            </w:r>
          </w:p>
        </w:tc>
      </w:tr>
      <w:tr w:rsidR="001E229E" w:rsidRPr="00DD4FFC" w14:paraId="327D8267" w14:textId="77777777" w:rsidTr="00CC2685">
        <w:trPr>
          <w:trHeight w:val="42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3F7F76" w14:textId="77777777" w:rsidR="001E229E" w:rsidRPr="00DD4FFC" w:rsidRDefault="001E229E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14:00</w:t>
            </w:r>
            <w:r w:rsidR="00DD4FFC" w:rsidRPr="00DD4FFC">
              <w:rPr>
                <w:rFonts w:ascii="Calibri" w:hAnsi="Calibri"/>
                <w:b/>
                <w:bCs/>
                <w:szCs w:val="22"/>
                <w:lang w:val="ru-RU"/>
              </w:rPr>
              <w:t>−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17:00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09A14A" w14:textId="77777777" w:rsidR="001E229E" w:rsidRPr="00DD4FFC" w:rsidRDefault="004E640D" w:rsidP="00DD4FFC">
            <w:pPr>
              <w:spacing w:before="60" w:after="6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КРУГЛЫЙ СТОЛ</w:t>
            </w:r>
          </w:p>
        </w:tc>
      </w:tr>
      <w:tr w:rsidR="001E229E" w:rsidRPr="00DD4FFC" w14:paraId="7A1A602C" w14:textId="77777777" w:rsidTr="00CC2685">
        <w:trPr>
          <w:trHeight w:val="42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8030" w14:textId="77777777" w:rsidR="001E229E" w:rsidRPr="00DD4FFC" w:rsidRDefault="001E229E" w:rsidP="00DD4FFC">
            <w:pPr>
              <w:spacing w:before="60" w:after="60"/>
              <w:ind w:left="-74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17:00</w:t>
            </w:r>
            <w:r w:rsidR="00DD4FFC" w:rsidRPr="00DD4FFC">
              <w:rPr>
                <w:rFonts w:ascii="Calibri" w:hAnsi="Calibri"/>
                <w:b/>
                <w:bCs/>
                <w:szCs w:val="22"/>
                <w:lang w:val="ru-RU"/>
              </w:rPr>
              <w:t>−</w:t>
            </w: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17:30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71F3" w14:textId="77777777" w:rsidR="001E229E" w:rsidRPr="00DD4FFC" w:rsidRDefault="004E640D" w:rsidP="00DD4FFC">
            <w:pPr>
              <w:tabs>
                <w:tab w:val="left" w:pos="993"/>
                <w:tab w:val="left" w:pos="4820"/>
                <w:tab w:val="left" w:pos="5529"/>
              </w:tabs>
              <w:spacing w:before="60" w:after="6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D4FFC">
              <w:rPr>
                <w:rFonts w:ascii="Calibri" w:hAnsi="Calibri"/>
                <w:b/>
                <w:bCs/>
                <w:szCs w:val="22"/>
                <w:lang w:val="ru-RU"/>
              </w:rPr>
              <w:t>Закрытие</w:t>
            </w:r>
          </w:p>
        </w:tc>
      </w:tr>
    </w:tbl>
    <w:p w14:paraId="60E88393" w14:textId="77777777" w:rsidR="00A07BAB" w:rsidRPr="00DD4FFC" w:rsidRDefault="00DD4FFC" w:rsidP="00DD4FFC">
      <w:pPr>
        <w:spacing w:before="720"/>
        <w:jc w:val="center"/>
        <w:rPr>
          <w:rFonts w:asciiTheme="majorBidi" w:hAnsiTheme="majorBidi" w:cstheme="majorBidi"/>
          <w:b/>
          <w:lang w:val="ru-RU"/>
        </w:rPr>
      </w:pPr>
      <w:bookmarkStart w:id="2" w:name="_Annex"/>
      <w:bookmarkEnd w:id="2"/>
      <w:r w:rsidRPr="00DD4FFC">
        <w:rPr>
          <w:rFonts w:ascii="Times New Roman" w:hAnsi="Times New Roman"/>
          <w:b/>
          <w:lang w:val="ru-RU"/>
        </w:rPr>
        <w:t>_______________</w:t>
      </w:r>
    </w:p>
    <w:sectPr w:rsidR="00A07BAB" w:rsidRPr="00DD4FFC" w:rsidSect="00CC2685">
      <w:headerReference w:type="default" r:id="rId28"/>
      <w:footerReference w:type="default" r:id="rId29"/>
      <w:footerReference w:type="first" r:id="rId3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432CB" w14:textId="77777777" w:rsidR="000E1632" w:rsidRDefault="000E1632">
      <w:r>
        <w:separator/>
      </w:r>
    </w:p>
  </w:endnote>
  <w:endnote w:type="continuationSeparator" w:id="0">
    <w:p w14:paraId="27A6A331" w14:textId="77777777" w:rsidR="000E1632" w:rsidRDefault="000E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20FEF" w14:textId="49696332" w:rsidR="00315457" w:rsidRPr="00913D3B" w:rsidRDefault="00DD4FFC" w:rsidP="004E0F50">
    <w:pPr>
      <w:pStyle w:val="Footer"/>
      <w:tabs>
        <w:tab w:val="clear" w:pos="4703"/>
        <w:tab w:val="clear" w:pos="9406"/>
        <w:tab w:val="center" w:pos="6804"/>
        <w:tab w:val="right" w:pos="9752"/>
      </w:tabs>
      <w:rPr>
        <w:szCs w:val="16"/>
        <w:lang w:val="en-GB"/>
      </w:rPr>
    </w:pPr>
    <w:r w:rsidRPr="00275522">
      <w:rPr>
        <w:szCs w:val="16"/>
      </w:rPr>
      <w:fldChar w:fldCharType="begin"/>
    </w:r>
    <w:r w:rsidRPr="00913D3B">
      <w:rPr>
        <w:szCs w:val="16"/>
        <w:lang w:val="en-GB"/>
      </w:rPr>
      <w:instrText xml:space="preserve"> FILENAME  \p  \* MERGEFORMAT </w:instrText>
    </w:r>
    <w:r w:rsidRPr="00275522">
      <w:rPr>
        <w:szCs w:val="16"/>
      </w:rPr>
      <w:fldChar w:fldCharType="separate"/>
    </w:r>
    <w:r w:rsidR="00024697" w:rsidRPr="00913D3B">
      <w:rPr>
        <w:noProof/>
        <w:szCs w:val="16"/>
        <w:lang w:val="en-GB"/>
      </w:rPr>
      <w:t>M:\OFFICE\CIRC-COLL\CIRCULAR\240R.DOCX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EBD8F" w14:textId="3D289BB4" w:rsidR="00315457" w:rsidRPr="00DD4FFC" w:rsidRDefault="00DD4FFC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B869C3">
      <w:rPr>
        <w:sz w:val="18"/>
        <w:szCs w:val="18"/>
        <w:lang w:val="fr-CH"/>
      </w:rPr>
      <w:t xml:space="preserve">International </w:t>
    </w:r>
    <w:proofErr w:type="spellStart"/>
    <w:r w:rsidRPr="00B869C3">
      <w:rPr>
        <w:sz w:val="18"/>
        <w:szCs w:val="18"/>
        <w:lang w:val="fr-CH"/>
      </w:rPr>
      <w:t>Telecommunication</w:t>
    </w:r>
    <w:proofErr w:type="spellEnd"/>
    <w:r w:rsidRPr="00B869C3">
      <w:rPr>
        <w:sz w:val="18"/>
        <w:szCs w:val="18"/>
        <w:lang w:val="fr-CH"/>
      </w:rPr>
      <w:t xml:space="preserve"> Union • Place des Nations, CH</w:t>
    </w:r>
    <w:r w:rsidRPr="00B869C3">
      <w:rPr>
        <w:sz w:val="18"/>
        <w:szCs w:val="18"/>
        <w:lang w:val="fr-CH"/>
      </w:rPr>
      <w:noBreakHyphen/>
      <w:t xml:space="preserve">1211 Geneva 20 • Switzerland </w:t>
    </w:r>
    <w:r w:rsidRPr="00B869C3">
      <w:rPr>
        <w:sz w:val="18"/>
        <w:szCs w:val="18"/>
        <w:lang w:val="fr-CH"/>
      </w:rPr>
      <w:br/>
    </w:r>
    <w:proofErr w:type="gramStart"/>
    <w:r w:rsidRPr="00B869C3">
      <w:rPr>
        <w:sz w:val="18"/>
        <w:szCs w:val="18"/>
        <w:lang w:val="ru-RU"/>
      </w:rPr>
      <w:t>Тел.</w:t>
    </w:r>
    <w:r w:rsidRPr="00B869C3">
      <w:rPr>
        <w:sz w:val="18"/>
        <w:szCs w:val="18"/>
        <w:lang w:val="fr-CH"/>
      </w:rPr>
      <w:t>:</w:t>
    </w:r>
    <w:proofErr w:type="gramEnd"/>
    <w:r w:rsidRPr="00B869C3">
      <w:rPr>
        <w:sz w:val="18"/>
        <w:szCs w:val="18"/>
        <w:lang w:val="fr-CH"/>
      </w:rPr>
      <w:t xml:space="preserve"> +41 22 730 5111 • </w:t>
    </w:r>
    <w:r w:rsidRPr="00B869C3">
      <w:rPr>
        <w:sz w:val="18"/>
        <w:szCs w:val="18"/>
        <w:lang w:val="ru-RU"/>
      </w:rPr>
      <w:t>Факс</w:t>
    </w:r>
    <w:r w:rsidRPr="00B869C3">
      <w:rPr>
        <w:sz w:val="18"/>
        <w:szCs w:val="18"/>
        <w:lang w:val="fr-CH"/>
      </w:rPr>
      <w:t>: +41 22 733 7256</w:t>
    </w:r>
    <w:r w:rsidRPr="00B869C3">
      <w:rPr>
        <w:sz w:val="18"/>
        <w:szCs w:val="18"/>
        <w:lang w:val="ru-RU"/>
      </w:rPr>
      <w:t xml:space="preserve"> </w:t>
    </w:r>
    <w:r w:rsidRPr="00B869C3">
      <w:rPr>
        <w:sz w:val="18"/>
        <w:szCs w:val="18"/>
        <w:lang w:val="fr-CH"/>
      </w:rPr>
      <w:t xml:space="preserve">• </w:t>
    </w:r>
    <w:r w:rsidRPr="00B869C3">
      <w:rPr>
        <w:sz w:val="18"/>
        <w:szCs w:val="18"/>
        <w:lang w:val="ru-RU"/>
      </w:rPr>
      <w:t>Эл. почта</w:t>
    </w:r>
    <w:r w:rsidRPr="00B869C3">
      <w:rPr>
        <w:sz w:val="18"/>
        <w:szCs w:val="18"/>
        <w:lang w:val="fr-CH"/>
      </w:rPr>
      <w:t xml:space="preserve">: </w:t>
    </w:r>
    <w:hyperlink r:id="rId1" w:history="1">
      <w:r w:rsidRPr="00B869C3">
        <w:rPr>
          <w:rStyle w:val="Hyperlink"/>
          <w:sz w:val="18"/>
          <w:szCs w:val="18"/>
          <w:lang w:val="fr-CH"/>
        </w:rPr>
        <w:t>itumail@itu.int</w:t>
      </w:r>
    </w:hyperlink>
    <w:r w:rsidRPr="00B869C3">
      <w:rPr>
        <w:sz w:val="18"/>
        <w:szCs w:val="18"/>
        <w:lang w:val="fr-CH"/>
      </w:rPr>
      <w:t xml:space="preserve"> • </w:t>
    </w:r>
    <w:hyperlink r:id="rId2" w:history="1">
      <w:r w:rsidRPr="00B869C3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18B05" w14:textId="77777777" w:rsidR="000E1632" w:rsidRDefault="000E1632">
      <w:r>
        <w:separator/>
      </w:r>
    </w:p>
  </w:footnote>
  <w:footnote w:type="continuationSeparator" w:id="0">
    <w:p w14:paraId="25520DBA" w14:textId="77777777" w:rsidR="000E1632" w:rsidRDefault="000E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7B3CF" w14:textId="6AE86456" w:rsidR="00315457" w:rsidRDefault="004E0F50" w:rsidP="00DD4FFC">
    <w:pPr>
      <w:pStyle w:val="Header"/>
      <w:tabs>
        <w:tab w:val="left" w:pos="4594"/>
        <w:tab w:val="center" w:pos="4819"/>
      </w:tabs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15457">
          <w:fldChar w:fldCharType="begin"/>
        </w:r>
        <w:r w:rsidR="00315457">
          <w:instrText xml:space="preserve"> PAGE   \* MERGEFORMAT </w:instrText>
        </w:r>
        <w:r w:rsidR="00315457">
          <w:fldChar w:fldCharType="separate"/>
        </w:r>
        <w:r w:rsidR="00024697">
          <w:rPr>
            <w:noProof/>
          </w:rPr>
          <w:t>3</w:t>
        </w:r>
        <w:r w:rsidR="00315457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6ECF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404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C8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402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A45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7610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F87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280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486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B40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B9793C"/>
    <w:multiLevelType w:val="hybridMultilevel"/>
    <w:tmpl w:val="CCCA154C"/>
    <w:lvl w:ilvl="0" w:tplc="CCF801C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6EDEA736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5EA8E546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17E0118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B0C95EA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B136D5B8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056C6C4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EC2A8E0E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DC84AA2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1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73D7"/>
    <w:rsid w:val="00024565"/>
    <w:rsid w:val="00024697"/>
    <w:rsid w:val="0003235D"/>
    <w:rsid w:val="00033033"/>
    <w:rsid w:val="00042ACE"/>
    <w:rsid w:val="00057B27"/>
    <w:rsid w:val="00065DC5"/>
    <w:rsid w:val="00082B7B"/>
    <w:rsid w:val="00091B81"/>
    <w:rsid w:val="00095EA0"/>
    <w:rsid w:val="000A6CDB"/>
    <w:rsid w:val="000C2147"/>
    <w:rsid w:val="000C7D98"/>
    <w:rsid w:val="000D1DD7"/>
    <w:rsid w:val="000E1632"/>
    <w:rsid w:val="000E1ADB"/>
    <w:rsid w:val="00103310"/>
    <w:rsid w:val="00115828"/>
    <w:rsid w:val="00115B49"/>
    <w:rsid w:val="001217D4"/>
    <w:rsid w:val="00121B87"/>
    <w:rsid w:val="0012404C"/>
    <w:rsid w:val="00133548"/>
    <w:rsid w:val="00134961"/>
    <w:rsid w:val="001354C7"/>
    <w:rsid w:val="001629DC"/>
    <w:rsid w:val="001658DC"/>
    <w:rsid w:val="001834EC"/>
    <w:rsid w:val="00185908"/>
    <w:rsid w:val="001903B4"/>
    <w:rsid w:val="001A6976"/>
    <w:rsid w:val="001B4A74"/>
    <w:rsid w:val="001C3A44"/>
    <w:rsid w:val="001D261C"/>
    <w:rsid w:val="001E229E"/>
    <w:rsid w:val="00203944"/>
    <w:rsid w:val="00203B66"/>
    <w:rsid w:val="00207341"/>
    <w:rsid w:val="002455A1"/>
    <w:rsid w:val="00251B2D"/>
    <w:rsid w:val="0025701E"/>
    <w:rsid w:val="00261BE8"/>
    <w:rsid w:val="0026232A"/>
    <w:rsid w:val="00267FE1"/>
    <w:rsid w:val="0029088D"/>
    <w:rsid w:val="002A01A0"/>
    <w:rsid w:val="002B37F9"/>
    <w:rsid w:val="002C1CFD"/>
    <w:rsid w:val="002D26FD"/>
    <w:rsid w:val="002E4C41"/>
    <w:rsid w:val="002E799A"/>
    <w:rsid w:val="002F335F"/>
    <w:rsid w:val="002F36B8"/>
    <w:rsid w:val="002F676C"/>
    <w:rsid w:val="00303D7A"/>
    <w:rsid w:val="00304E7E"/>
    <w:rsid w:val="00310A76"/>
    <w:rsid w:val="003134D1"/>
    <w:rsid w:val="00315457"/>
    <w:rsid w:val="003320A9"/>
    <w:rsid w:val="0033434F"/>
    <w:rsid w:val="00335378"/>
    <w:rsid w:val="00340304"/>
    <w:rsid w:val="00346E8F"/>
    <w:rsid w:val="00357A28"/>
    <w:rsid w:val="003639D2"/>
    <w:rsid w:val="00376E59"/>
    <w:rsid w:val="003E1E33"/>
    <w:rsid w:val="003E654E"/>
    <w:rsid w:val="003F5B77"/>
    <w:rsid w:val="003F7687"/>
    <w:rsid w:val="00410A43"/>
    <w:rsid w:val="004167E6"/>
    <w:rsid w:val="0041688E"/>
    <w:rsid w:val="004321AE"/>
    <w:rsid w:val="00441C17"/>
    <w:rsid w:val="00443620"/>
    <w:rsid w:val="00443976"/>
    <w:rsid w:val="00444999"/>
    <w:rsid w:val="00444B73"/>
    <w:rsid w:val="00455EFA"/>
    <w:rsid w:val="00475A27"/>
    <w:rsid w:val="00483483"/>
    <w:rsid w:val="00494F92"/>
    <w:rsid w:val="00495F13"/>
    <w:rsid w:val="004A0035"/>
    <w:rsid w:val="004A0D07"/>
    <w:rsid w:val="004C4EBC"/>
    <w:rsid w:val="004C5268"/>
    <w:rsid w:val="004E01AE"/>
    <w:rsid w:val="004E0443"/>
    <w:rsid w:val="004E0F50"/>
    <w:rsid w:val="004E340F"/>
    <w:rsid w:val="004E640D"/>
    <w:rsid w:val="004F0CE9"/>
    <w:rsid w:val="004F48F0"/>
    <w:rsid w:val="00501D8B"/>
    <w:rsid w:val="00514426"/>
    <w:rsid w:val="0053108B"/>
    <w:rsid w:val="00534868"/>
    <w:rsid w:val="00545AC0"/>
    <w:rsid w:val="00546C04"/>
    <w:rsid w:val="00553363"/>
    <w:rsid w:val="00570209"/>
    <w:rsid w:val="005837DA"/>
    <w:rsid w:val="005951E2"/>
    <w:rsid w:val="00597D26"/>
    <w:rsid w:val="005D044D"/>
    <w:rsid w:val="005D07B7"/>
    <w:rsid w:val="005E616E"/>
    <w:rsid w:val="005E6E44"/>
    <w:rsid w:val="005F23AD"/>
    <w:rsid w:val="00611806"/>
    <w:rsid w:val="006139B2"/>
    <w:rsid w:val="00615A41"/>
    <w:rsid w:val="00625BAF"/>
    <w:rsid w:val="006337F4"/>
    <w:rsid w:val="00636D90"/>
    <w:rsid w:val="00637766"/>
    <w:rsid w:val="00656B54"/>
    <w:rsid w:val="006704E3"/>
    <w:rsid w:val="006777D5"/>
    <w:rsid w:val="00680CFA"/>
    <w:rsid w:val="006920C8"/>
    <w:rsid w:val="00693B06"/>
    <w:rsid w:val="0069432A"/>
    <w:rsid w:val="006D4093"/>
    <w:rsid w:val="006F1984"/>
    <w:rsid w:val="00701561"/>
    <w:rsid w:val="0071361F"/>
    <w:rsid w:val="00717255"/>
    <w:rsid w:val="007377D2"/>
    <w:rsid w:val="00741C5B"/>
    <w:rsid w:val="0074299E"/>
    <w:rsid w:val="00746547"/>
    <w:rsid w:val="0075263B"/>
    <w:rsid w:val="00753F18"/>
    <w:rsid w:val="00754023"/>
    <w:rsid w:val="00763FF3"/>
    <w:rsid w:val="0076497F"/>
    <w:rsid w:val="0077269B"/>
    <w:rsid w:val="0079397B"/>
    <w:rsid w:val="007A17A2"/>
    <w:rsid w:val="007A24AA"/>
    <w:rsid w:val="007B7C62"/>
    <w:rsid w:val="007C0B5E"/>
    <w:rsid w:val="007D0A96"/>
    <w:rsid w:val="007D0BFA"/>
    <w:rsid w:val="007E1285"/>
    <w:rsid w:val="007E3060"/>
    <w:rsid w:val="007F2DE7"/>
    <w:rsid w:val="007F6AEB"/>
    <w:rsid w:val="00800FEB"/>
    <w:rsid w:val="00806D79"/>
    <w:rsid w:val="00826CB4"/>
    <w:rsid w:val="0083001C"/>
    <w:rsid w:val="00831FDC"/>
    <w:rsid w:val="00832A5A"/>
    <w:rsid w:val="00836C26"/>
    <w:rsid w:val="00840007"/>
    <w:rsid w:val="00842E5A"/>
    <w:rsid w:val="00863658"/>
    <w:rsid w:val="00871131"/>
    <w:rsid w:val="00874B12"/>
    <w:rsid w:val="008B4583"/>
    <w:rsid w:val="008C5C0E"/>
    <w:rsid w:val="008C677E"/>
    <w:rsid w:val="008C7044"/>
    <w:rsid w:val="008D5AB7"/>
    <w:rsid w:val="008E0925"/>
    <w:rsid w:val="008F7300"/>
    <w:rsid w:val="00904104"/>
    <w:rsid w:val="00911C2E"/>
    <w:rsid w:val="00913D3B"/>
    <w:rsid w:val="009255A8"/>
    <w:rsid w:val="009334DC"/>
    <w:rsid w:val="00940A05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276FC"/>
    <w:rsid w:val="00A30D82"/>
    <w:rsid w:val="00A31D83"/>
    <w:rsid w:val="00A563C7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30C1"/>
    <w:rsid w:val="00AC5EE2"/>
    <w:rsid w:val="00AC78A6"/>
    <w:rsid w:val="00AD3B14"/>
    <w:rsid w:val="00AD3D11"/>
    <w:rsid w:val="00AE2702"/>
    <w:rsid w:val="00AF2B53"/>
    <w:rsid w:val="00B075B2"/>
    <w:rsid w:val="00B122F8"/>
    <w:rsid w:val="00B17216"/>
    <w:rsid w:val="00B21225"/>
    <w:rsid w:val="00B2595C"/>
    <w:rsid w:val="00B34D84"/>
    <w:rsid w:val="00B5004F"/>
    <w:rsid w:val="00B6023F"/>
    <w:rsid w:val="00B62040"/>
    <w:rsid w:val="00B668CD"/>
    <w:rsid w:val="00B869C3"/>
    <w:rsid w:val="00B86B00"/>
    <w:rsid w:val="00B911C5"/>
    <w:rsid w:val="00B95EEA"/>
    <w:rsid w:val="00BA0E0F"/>
    <w:rsid w:val="00BC33B4"/>
    <w:rsid w:val="00BF0B33"/>
    <w:rsid w:val="00BF1187"/>
    <w:rsid w:val="00BF50B1"/>
    <w:rsid w:val="00C1055C"/>
    <w:rsid w:val="00C131E3"/>
    <w:rsid w:val="00C22D6C"/>
    <w:rsid w:val="00C40A4A"/>
    <w:rsid w:val="00C418FA"/>
    <w:rsid w:val="00C47955"/>
    <w:rsid w:val="00C60E38"/>
    <w:rsid w:val="00C623F1"/>
    <w:rsid w:val="00C82CF8"/>
    <w:rsid w:val="00C915DF"/>
    <w:rsid w:val="00C92D90"/>
    <w:rsid w:val="00CC2685"/>
    <w:rsid w:val="00CC6FD4"/>
    <w:rsid w:val="00CF6600"/>
    <w:rsid w:val="00D3053D"/>
    <w:rsid w:val="00D42A17"/>
    <w:rsid w:val="00D47122"/>
    <w:rsid w:val="00D5222B"/>
    <w:rsid w:val="00D774F7"/>
    <w:rsid w:val="00D83022"/>
    <w:rsid w:val="00D83683"/>
    <w:rsid w:val="00D911F5"/>
    <w:rsid w:val="00DA0360"/>
    <w:rsid w:val="00DA1127"/>
    <w:rsid w:val="00DA1B77"/>
    <w:rsid w:val="00DC6267"/>
    <w:rsid w:val="00DC6716"/>
    <w:rsid w:val="00DD2CE8"/>
    <w:rsid w:val="00DD4FFC"/>
    <w:rsid w:val="00DD5F0E"/>
    <w:rsid w:val="00DF012B"/>
    <w:rsid w:val="00DF109B"/>
    <w:rsid w:val="00E07386"/>
    <w:rsid w:val="00E14351"/>
    <w:rsid w:val="00E14A1A"/>
    <w:rsid w:val="00E16CAC"/>
    <w:rsid w:val="00E17F1A"/>
    <w:rsid w:val="00E24705"/>
    <w:rsid w:val="00E45C46"/>
    <w:rsid w:val="00E45CE7"/>
    <w:rsid w:val="00E645B4"/>
    <w:rsid w:val="00E80566"/>
    <w:rsid w:val="00E867EC"/>
    <w:rsid w:val="00E911E3"/>
    <w:rsid w:val="00E94CD8"/>
    <w:rsid w:val="00EB06B0"/>
    <w:rsid w:val="00EB14B3"/>
    <w:rsid w:val="00EC6AE8"/>
    <w:rsid w:val="00ED2018"/>
    <w:rsid w:val="00ED62E9"/>
    <w:rsid w:val="00EF273F"/>
    <w:rsid w:val="00F06431"/>
    <w:rsid w:val="00F15118"/>
    <w:rsid w:val="00F205F5"/>
    <w:rsid w:val="00F31DCE"/>
    <w:rsid w:val="00F52AAD"/>
    <w:rsid w:val="00F65CA0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9B35BC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B668CD"/>
    <w:pPr>
      <w:overflowPunct w:val="0"/>
      <w:autoSpaceDE w:val="0"/>
      <w:autoSpaceDN w:val="0"/>
      <w:adjustRightInd w:val="0"/>
      <w:spacing w:before="80" w:line="280" w:lineRule="exact"/>
      <w:ind w:left="794" w:hanging="794"/>
      <w:jc w:val="both"/>
      <w:textAlignment w:val="baseline"/>
    </w:pPr>
    <w:rPr>
      <w:rFonts w:ascii="Calibri" w:hAnsi="Calibri" w:cs="Calibri"/>
      <w:szCs w:val="22"/>
    </w:rPr>
  </w:style>
  <w:style w:type="paragraph" w:customStyle="1" w:styleId="enumlev2">
    <w:name w:val="enumlev2"/>
    <w:basedOn w:val="enumlev1"/>
    <w:rsid w:val="00B668CD"/>
    <w:pPr>
      <w:ind w:left="1191" w:hanging="397"/>
    </w:pPr>
  </w:style>
  <w:style w:type="paragraph" w:styleId="E-mailSignature">
    <w:name w:val="E-mail Signature"/>
    <w:basedOn w:val="Normal"/>
    <w:link w:val="E-mailSignatureChar"/>
    <w:unhideWhenUsed/>
    <w:rsid w:val="00B668CD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rsid w:val="00B668CD"/>
    <w:rPr>
      <w:rFonts w:asciiTheme="minorHAnsi" w:hAnsiTheme="minorHAnsi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334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34D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4DC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recommendations/rec.aspx?rec=12416" TargetMode="External"/><Relationship Id="rId18" Type="http://schemas.openxmlformats.org/officeDocument/2006/relationships/hyperlink" Target="http://www.itu.int/en/ITU-T/C-I/Pages/HFT-mobile-tests/HFT_testing.aspx" TargetMode="External"/><Relationship Id="rId26" Type="http://schemas.openxmlformats.org/officeDocument/2006/relationships/hyperlink" Target="https://www.itu.int/en/ITU-T/C-I/Pages/HFT-mobile-tests/OD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T/recommendations/rec.aspx?rec=124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recommendations/rec.aspx?rec=12415" TargetMode="External"/><Relationship Id="rId17" Type="http://schemas.openxmlformats.org/officeDocument/2006/relationships/hyperlink" Target="https://www.itu.int/en/ITU-T/C-I/Pages/HFT-mobile-tests/test_event_2.aspx" TargetMode="External"/><Relationship Id="rId25" Type="http://schemas.openxmlformats.org/officeDocument/2006/relationships/hyperlink" Target="mailto:conformity@itu.in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C-I/Pages/test_event_Feb14.aspx" TargetMode="External"/><Relationship Id="rId20" Type="http://schemas.openxmlformats.org/officeDocument/2006/relationships/hyperlink" Target="http://www.telecomworld.itu.i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Pages/HFT-mobile-tests/test_event_3.aspx" TargetMode="External"/><Relationship Id="rId24" Type="http://schemas.openxmlformats.org/officeDocument/2006/relationships/hyperlink" Target="http://www.itu.int/en/ITU-T/C-I/Pages/HFT-mobile-tests/test_event_3.aspx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recommendations/rec.aspx?rec=12416" TargetMode="External"/><Relationship Id="rId23" Type="http://schemas.openxmlformats.org/officeDocument/2006/relationships/hyperlink" Target="http://telecomworld.itu.int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conformity@itu.int" TargetMode="External"/><Relationship Id="rId19" Type="http://schemas.openxmlformats.org/officeDocument/2006/relationships/hyperlink" Target="https://www.itu.int/en/ITU-T/C-I/Pages/HFT-mobile-tests/HFT_testing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ITU-T/recommendations/rec.aspx?rec=12415" TargetMode="External"/><Relationship Id="rId22" Type="http://schemas.openxmlformats.org/officeDocument/2006/relationships/hyperlink" Target="http://www.itu.int/ITU-T/recommendations/rec.aspx?rec=12416" TargetMode="External"/><Relationship Id="rId27" Type="http://schemas.openxmlformats.org/officeDocument/2006/relationships/hyperlink" Target="mailto:conformity@itu.int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  <w:rsid w:val="004134D0"/>
    <w:rsid w:val="00913622"/>
    <w:rsid w:val="00BC465E"/>
    <w:rsid w:val="00CE3302"/>
    <w:rsid w:val="00CF621F"/>
    <w:rsid w:val="00D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9DA1-0D8E-400A-BFE0-97961458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7</TotalTime>
  <Pages>3</Pages>
  <Words>721</Words>
  <Characters>6238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6946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236R.DOCX  For: _x000d_Document date: _x000d_Saved by ITU51010859 at 15:15:55 on 15/08/2016</dc:description>
  <cp:lastModifiedBy>Osvath, Alexandra</cp:lastModifiedBy>
  <cp:revision>7</cp:revision>
  <cp:lastPrinted>2016-09-27T16:01:00Z</cp:lastPrinted>
  <dcterms:created xsi:type="dcterms:W3CDTF">2016-09-27T09:24:00Z</dcterms:created>
  <dcterms:modified xsi:type="dcterms:W3CDTF">2016-10-03T12:32:00Z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236R.DOCX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