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Light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134"/>
        <w:gridCol w:w="142"/>
        <w:gridCol w:w="4111"/>
        <w:gridCol w:w="2410"/>
        <w:gridCol w:w="1984"/>
      </w:tblGrid>
      <w:tr w:rsidR="00CF35AE" w14:paraId="77001154" w14:textId="77777777" w:rsidTr="000C1677">
        <w:trPr>
          <w:trHeight w:val="1282"/>
        </w:trPr>
        <w:tc>
          <w:tcPr>
            <w:tcW w:w="1276" w:type="dxa"/>
            <w:gridSpan w:val="2"/>
            <w:tcMar>
              <w:left w:w="0" w:type="dxa"/>
              <w:right w:w="0" w:type="dxa"/>
            </w:tcMar>
            <w:vAlign w:val="center"/>
          </w:tcPr>
          <w:p w14:paraId="30CB969F" w14:textId="77777777" w:rsidR="00CF35AE" w:rsidRPr="009A54D9" w:rsidRDefault="00CF35AE" w:rsidP="000C1677">
            <w:pPr>
              <w:pStyle w:val="Tabletext"/>
              <w:jc w:val="center"/>
            </w:pPr>
            <w:r>
              <w:rPr>
                <w:noProof/>
                <w:lang w:val="en-US" w:eastAsia="zh-CN"/>
              </w:rPr>
              <w:drawing>
                <wp:inline distT="0" distB="0" distL="0" distR="0" wp14:anchorId="644C0C9E" wp14:editId="548CF837">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485C2543" w14:textId="77777777" w:rsidR="00CF264A" w:rsidRPr="00390EC6" w:rsidRDefault="00CF264A" w:rsidP="00CF264A">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6C0FBA6A" w14:textId="120E4838" w:rsidR="00CF35AE" w:rsidRPr="00F50108" w:rsidRDefault="00CF264A" w:rsidP="00CF264A">
            <w:pPr>
              <w:spacing w:before="0"/>
              <w:rPr>
                <w:rFonts w:ascii="Verdana" w:hAnsi="Verdana"/>
                <w:color w:val="FFFFFF"/>
                <w:sz w:val="26"/>
                <w:szCs w:val="26"/>
                <w:lang w:eastAsia="zh-CN"/>
              </w:rPr>
            </w:pPr>
            <w:r w:rsidRPr="00B73F4D">
              <w:rPr>
                <w:rFonts w:ascii="SimSun" w:hAnsi="SimSun" w:hint="eastAsia"/>
                <w:b/>
                <w:bCs/>
                <w:sz w:val="28"/>
                <w:szCs w:val="28"/>
                <w:lang w:eastAsia="zh-CN"/>
              </w:rPr>
              <w:t>电信标准化局</w:t>
            </w:r>
          </w:p>
        </w:tc>
        <w:tc>
          <w:tcPr>
            <w:tcW w:w="1984" w:type="dxa"/>
            <w:vAlign w:val="center"/>
          </w:tcPr>
          <w:p w14:paraId="326F6846" w14:textId="77777777" w:rsidR="00CF35AE" w:rsidRPr="00F50108" w:rsidRDefault="00331C8D" w:rsidP="000C1677">
            <w:pPr>
              <w:spacing w:before="0"/>
              <w:jc w:val="right"/>
              <w:rPr>
                <w:rFonts w:ascii="Verdana" w:hAnsi="Verdana"/>
                <w:color w:val="FFFFFF"/>
                <w:sz w:val="26"/>
                <w:szCs w:val="26"/>
              </w:rPr>
            </w:pPr>
            <w:bookmarkStart w:id="0" w:name="ditulogo"/>
            <w:bookmarkEnd w:id="0"/>
            <w:r>
              <w:rPr>
                <w:noProof/>
                <w:lang w:val="en-US" w:eastAsia="zh-CN"/>
              </w:rPr>
              <w:drawing>
                <wp:inline distT="0" distB="0" distL="0" distR="0" wp14:anchorId="3F1B489F" wp14:editId="14BDD228">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0305E1" w14:paraId="5E087A3B" w14:textId="77777777" w:rsidTr="000C1677">
        <w:trPr>
          <w:trHeight w:val="80"/>
        </w:trPr>
        <w:tc>
          <w:tcPr>
            <w:tcW w:w="5387" w:type="dxa"/>
            <w:gridSpan w:val="3"/>
            <w:tcMar>
              <w:left w:w="0" w:type="dxa"/>
              <w:right w:w="0" w:type="dxa"/>
            </w:tcMar>
          </w:tcPr>
          <w:p w14:paraId="58A5C3CB" w14:textId="77777777" w:rsidR="000305E1" w:rsidRDefault="000305E1" w:rsidP="000C1677">
            <w:pPr>
              <w:pStyle w:val="Tabletext"/>
              <w:jc w:val="right"/>
            </w:pPr>
          </w:p>
        </w:tc>
        <w:tc>
          <w:tcPr>
            <w:tcW w:w="4394" w:type="dxa"/>
            <w:gridSpan w:val="2"/>
            <w:tcMar>
              <w:left w:w="0" w:type="dxa"/>
              <w:right w:w="0" w:type="dxa"/>
            </w:tcMar>
            <w:vAlign w:val="center"/>
          </w:tcPr>
          <w:p w14:paraId="6A551B62" w14:textId="35AFCF66" w:rsidR="000305E1" w:rsidRDefault="00AA5C1E" w:rsidP="00AA5C1E">
            <w:pPr>
              <w:pStyle w:val="Tabletext"/>
              <w:spacing w:before="480" w:after="120"/>
            </w:pPr>
            <w:r w:rsidRPr="00AC1326">
              <w:rPr>
                <w:rFonts w:hint="eastAsia"/>
                <w:szCs w:val="24"/>
                <w:lang w:eastAsia="zh-CN"/>
              </w:rPr>
              <w:t>2016</w:t>
            </w:r>
            <w:r w:rsidRPr="00AC1326">
              <w:rPr>
                <w:rFonts w:hint="eastAsia"/>
                <w:szCs w:val="24"/>
                <w:lang w:eastAsia="zh-CN"/>
              </w:rPr>
              <w:t>年</w:t>
            </w:r>
            <w:r>
              <w:rPr>
                <w:rFonts w:hint="eastAsia"/>
                <w:szCs w:val="24"/>
                <w:lang w:eastAsia="zh-CN"/>
              </w:rPr>
              <w:t>4</w:t>
            </w:r>
            <w:r w:rsidRPr="00AC1326">
              <w:rPr>
                <w:rFonts w:hint="eastAsia"/>
                <w:szCs w:val="24"/>
                <w:lang w:eastAsia="zh-CN"/>
              </w:rPr>
              <w:t>月</w:t>
            </w:r>
            <w:r>
              <w:rPr>
                <w:rFonts w:hint="eastAsia"/>
                <w:szCs w:val="24"/>
                <w:lang w:eastAsia="zh-CN"/>
              </w:rPr>
              <w:t>15</w:t>
            </w:r>
            <w:r w:rsidRPr="00AC1326">
              <w:rPr>
                <w:rFonts w:hint="eastAsia"/>
                <w:szCs w:val="24"/>
                <w:lang w:eastAsia="zh-CN"/>
              </w:rPr>
              <w:t>日，日内瓦</w:t>
            </w:r>
          </w:p>
        </w:tc>
      </w:tr>
      <w:tr w:rsidR="00B653A8" w14:paraId="75DB9262" w14:textId="77777777" w:rsidTr="000C1677">
        <w:trPr>
          <w:trHeight w:val="835"/>
        </w:trPr>
        <w:tc>
          <w:tcPr>
            <w:tcW w:w="1134" w:type="dxa"/>
            <w:tcMar>
              <w:left w:w="0" w:type="dxa"/>
              <w:right w:w="0" w:type="dxa"/>
            </w:tcMar>
          </w:tcPr>
          <w:p w14:paraId="06461E67" w14:textId="1FF8555D" w:rsidR="00B653A8" w:rsidRPr="00F36AC4" w:rsidRDefault="00CF264A" w:rsidP="000C1677">
            <w:pPr>
              <w:pStyle w:val="Tabletext"/>
              <w:rPr>
                <w:rFonts w:ascii="Futura Lt BT" w:hAnsi="Futura Lt BT"/>
              </w:rPr>
            </w:pPr>
            <w:bookmarkStart w:id="1" w:name="Adress_E" w:colFirst="2" w:colLast="2"/>
            <w:proofErr w:type="spellStart"/>
            <w:r w:rsidRPr="00CF264A">
              <w:rPr>
                <w:rFonts w:ascii="SimSun" w:eastAsia="SimSun" w:hAnsi="SimSun" w:cs="SimSun" w:hint="eastAsia"/>
              </w:rPr>
              <w:t>文号</w:t>
            </w:r>
            <w:proofErr w:type="spellEnd"/>
            <w:r w:rsidRPr="00CF264A">
              <w:rPr>
                <w:rFonts w:ascii="SimSun" w:eastAsia="SimSun" w:hAnsi="SimSun" w:cs="SimSun" w:hint="eastAsia"/>
              </w:rPr>
              <w:t>：</w:t>
            </w:r>
          </w:p>
        </w:tc>
        <w:tc>
          <w:tcPr>
            <w:tcW w:w="4253" w:type="dxa"/>
            <w:gridSpan w:val="2"/>
            <w:tcMar>
              <w:left w:w="0" w:type="dxa"/>
              <w:right w:w="0" w:type="dxa"/>
            </w:tcMar>
          </w:tcPr>
          <w:p w14:paraId="4B08F749" w14:textId="70E93DCA" w:rsidR="00B653A8" w:rsidRPr="000305E1" w:rsidRDefault="00AA5C1E" w:rsidP="00AA5C1E">
            <w:pPr>
              <w:pStyle w:val="Tabletext"/>
              <w:rPr>
                <w:b/>
                <w:bCs/>
                <w:lang w:eastAsia="zh-CN"/>
              </w:rPr>
            </w:pPr>
            <w:r w:rsidRPr="00AA5C1E">
              <w:rPr>
                <w:rFonts w:ascii="SimSun" w:eastAsia="SimSun" w:hAnsi="SimSun" w:cs="SimSun" w:hint="eastAsia"/>
                <w:b/>
                <w:bCs/>
                <w:lang w:eastAsia="zh-CN"/>
              </w:rPr>
              <w:t>电信标准化局第</w:t>
            </w:r>
            <w:r>
              <w:rPr>
                <w:rFonts w:hint="eastAsia"/>
                <w:b/>
                <w:bCs/>
                <w:lang w:eastAsia="zh-CN"/>
              </w:rPr>
              <w:t>217</w:t>
            </w:r>
            <w:r w:rsidRPr="00AA5C1E">
              <w:rPr>
                <w:rFonts w:ascii="SimSun" w:eastAsia="SimSun" w:hAnsi="SimSun" w:cs="SimSun" w:hint="eastAsia"/>
                <w:b/>
                <w:bCs/>
                <w:lang w:eastAsia="zh-CN"/>
              </w:rPr>
              <w:t>号通函</w:t>
            </w:r>
          </w:p>
          <w:p w14:paraId="32038942" w14:textId="77777777" w:rsidR="00B653A8" w:rsidRPr="00F36AC4" w:rsidRDefault="00AB4200" w:rsidP="000C1677">
            <w:pPr>
              <w:pStyle w:val="Tabletext"/>
            </w:pPr>
            <w:r>
              <w:t>TSB Workshops</w:t>
            </w:r>
            <w:r w:rsidR="00B653A8" w:rsidRPr="000305E1">
              <w:t>/</w:t>
            </w:r>
            <w:r>
              <w:t>CB</w:t>
            </w:r>
          </w:p>
        </w:tc>
        <w:tc>
          <w:tcPr>
            <w:tcW w:w="4394" w:type="dxa"/>
            <w:gridSpan w:val="2"/>
            <w:vMerge w:val="restart"/>
            <w:tcMar>
              <w:left w:w="0" w:type="dxa"/>
              <w:right w:w="0" w:type="dxa"/>
            </w:tcMar>
          </w:tcPr>
          <w:p w14:paraId="7E6841EB" w14:textId="77777777" w:rsidR="00AA5C1E" w:rsidRDefault="00AA5C1E" w:rsidP="00AA5C1E">
            <w:pPr>
              <w:pStyle w:val="Tabletext"/>
              <w:ind w:left="283" w:hanging="283"/>
              <w:rPr>
                <w:lang w:eastAsia="zh-CN"/>
              </w:rPr>
            </w:pPr>
            <w:r>
              <w:rPr>
                <w:rFonts w:hint="eastAsia"/>
                <w:lang w:eastAsia="zh-CN"/>
              </w:rPr>
              <w:t>致：</w:t>
            </w:r>
          </w:p>
          <w:p w14:paraId="00B5E091" w14:textId="77777777" w:rsidR="00AA5C1E" w:rsidRDefault="00AA5C1E" w:rsidP="00AA5C1E">
            <w:pPr>
              <w:pStyle w:val="Tabletext"/>
              <w:ind w:left="283" w:hanging="283"/>
              <w:rPr>
                <w:lang w:eastAsia="zh-CN"/>
              </w:rPr>
            </w:pPr>
            <w:r>
              <w:rPr>
                <w:rFonts w:hint="eastAsia"/>
                <w:lang w:eastAsia="zh-CN"/>
              </w:rPr>
              <w:t>–</w:t>
            </w:r>
            <w:r>
              <w:rPr>
                <w:rFonts w:hint="eastAsia"/>
                <w:lang w:eastAsia="zh-CN"/>
              </w:rPr>
              <w:tab/>
            </w:r>
            <w:r>
              <w:rPr>
                <w:rFonts w:hint="eastAsia"/>
                <w:lang w:eastAsia="zh-CN"/>
              </w:rPr>
              <w:t>国际电联各成员国主管部门；</w:t>
            </w:r>
          </w:p>
          <w:p w14:paraId="5C74C875" w14:textId="77777777" w:rsidR="00AA5C1E" w:rsidRDefault="00AA5C1E" w:rsidP="00AA5C1E">
            <w:pPr>
              <w:pStyle w:val="Tabletext"/>
              <w:ind w:left="283" w:hanging="283"/>
              <w:rPr>
                <w:lang w:eastAsia="zh-CN"/>
              </w:rPr>
            </w:pPr>
            <w:r>
              <w:rPr>
                <w:rFonts w:hint="eastAsia"/>
                <w:lang w:eastAsia="zh-CN"/>
              </w:rPr>
              <w:t>–</w:t>
            </w:r>
            <w:r>
              <w:rPr>
                <w:rFonts w:hint="eastAsia"/>
                <w:lang w:eastAsia="zh-CN"/>
              </w:rPr>
              <w:tab/>
              <w:t>ITU-T</w:t>
            </w:r>
            <w:r>
              <w:rPr>
                <w:rFonts w:hint="eastAsia"/>
                <w:lang w:eastAsia="zh-CN"/>
              </w:rPr>
              <w:t>部门成员；</w:t>
            </w:r>
          </w:p>
          <w:p w14:paraId="073B09AC" w14:textId="77777777" w:rsidR="00AA5C1E" w:rsidRDefault="00AA5C1E" w:rsidP="00AA5C1E">
            <w:pPr>
              <w:pStyle w:val="Tabletext"/>
              <w:ind w:left="283" w:hanging="283"/>
              <w:rPr>
                <w:lang w:eastAsia="zh-CN"/>
              </w:rPr>
            </w:pPr>
            <w:r>
              <w:rPr>
                <w:rFonts w:hint="eastAsia"/>
                <w:lang w:eastAsia="zh-CN"/>
              </w:rPr>
              <w:t>–</w:t>
            </w:r>
            <w:r>
              <w:rPr>
                <w:rFonts w:hint="eastAsia"/>
                <w:lang w:eastAsia="zh-CN"/>
              </w:rPr>
              <w:tab/>
              <w:t>ITU-T</w:t>
            </w:r>
            <w:r>
              <w:rPr>
                <w:rFonts w:hint="eastAsia"/>
                <w:lang w:eastAsia="zh-CN"/>
              </w:rPr>
              <w:t>部门准成员；</w:t>
            </w:r>
          </w:p>
          <w:p w14:paraId="3207F1FF" w14:textId="7EEED044" w:rsidR="00AB4200" w:rsidRDefault="00AA5C1E" w:rsidP="00AA5C1E">
            <w:pPr>
              <w:pStyle w:val="Tabletext"/>
              <w:ind w:left="283" w:hanging="283"/>
            </w:pPr>
            <w:r>
              <w:rPr>
                <w:rFonts w:hint="eastAsia"/>
              </w:rPr>
              <w:t>–</w:t>
            </w:r>
            <w:r>
              <w:rPr>
                <w:rFonts w:hint="eastAsia"/>
              </w:rPr>
              <w:tab/>
            </w:r>
            <w:proofErr w:type="spellStart"/>
            <w:r>
              <w:rPr>
                <w:rFonts w:hint="eastAsia"/>
              </w:rPr>
              <w:t>国际电联学术成员</w:t>
            </w:r>
            <w:proofErr w:type="spellEnd"/>
          </w:p>
        </w:tc>
      </w:tr>
      <w:bookmarkEnd w:id="1"/>
      <w:tr w:rsidR="00AA5C1E" w14:paraId="18CC4679" w14:textId="77777777" w:rsidTr="000C1677">
        <w:trPr>
          <w:trHeight w:val="221"/>
        </w:trPr>
        <w:tc>
          <w:tcPr>
            <w:tcW w:w="1134" w:type="dxa"/>
            <w:tcMar>
              <w:left w:w="0" w:type="dxa"/>
              <w:right w:w="0" w:type="dxa"/>
            </w:tcMar>
          </w:tcPr>
          <w:p w14:paraId="038BB623" w14:textId="6981EF65" w:rsidR="00AA5C1E" w:rsidRPr="00F36AC4" w:rsidRDefault="00AA5C1E" w:rsidP="000C1677">
            <w:pPr>
              <w:pStyle w:val="Tabletext"/>
            </w:pPr>
            <w:proofErr w:type="spellStart"/>
            <w:r w:rsidRPr="002E2CF4">
              <w:rPr>
                <w:rFonts w:ascii="SimSun" w:eastAsia="SimSun" w:hAnsi="SimSun" w:cs="SimSun" w:hint="eastAsia"/>
              </w:rPr>
              <w:t>电话</w:t>
            </w:r>
            <w:proofErr w:type="spellEnd"/>
            <w:r w:rsidRPr="002E2CF4">
              <w:rPr>
                <w:rFonts w:ascii="SimSun" w:eastAsia="SimSun" w:hAnsi="SimSun" w:cs="SimSun" w:hint="eastAsia"/>
              </w:rPr>
              <w:t>：</w:t>
            </w:r>
          </w:p>
        </w:tc>
        <w:tc>
          <w:tcPr>
            <w:tcW w:w="4253" w:type="dxa"/>
            <w:gridSpan w:val="2"/>
            <w:tcMar>
              <w:left w:w="0" w:type="dxa"/>
              <w:right w:w="0" w:type="dxa"/>
            </w:tcMar>
          </w:tcPr>
          <w:p w14:paraId="21D70BFF" w14:textId="77777777" w:rsidR="00AA5C1E" w:rsidRPr="00F36AC4" w:rsidRDefault="00AA5C1E" w:rsidP="000C1677">
            <w:pPr>
              <w:pStyle w:val="Tabletext"/>
              <w:rPr>
                <w:b/>
              </w:rPr>
            </w:pPr>
            <w:r w:rsidRPr="00F36AC4">
              <w:t>+41 22 730</w:t>
            </w:r>
            <w:r>
              <w:t xml:space="preserve"> 6301</w:t>
            </w:r>
          </w:p>
        </w:tc>
        <w:tc>
          <w:tcPr>
            <w:tcW w:w="4394" w:type="dxa"/>
            <w:gridSpan w:val="2"/>
            <w:vMerge/>
            <w:tcMar>
              <w:left w:w="0" w:type="dxa"/>
              <w:right w:w="0" w:type="dxa"/>
            </w:tcMar>
          </w:tcPr>
          <w:p w14:paraId="51F400B7" w14:textId="77777777" w:rsidR="00AA5C1E" w:rsidRDefault="00AA5C1E" w:rsidP="000C1677">
            <w:pPr>
              <w:pStyle w:val="Tabletext"/>
              <w:ind w:left="142" w:hanging="142"/>
            </w:pPr>
          </w:p>
        </w:tc>
      </w:tr>
      <w:tr w:rsidR="00AA5C1E" w14:paraId="3FE94441" w14:textId="77777777" w:rsidTr="000C1677">
        <w:trPr>
          <w:trHeight w:val="282"/>
        </w:trPr>
        <w:tc>
          <w:tcPr>
            <w:tcW w:w="1134" w:type="dxa"/>
            <w:tcMar>
              <w:left w:w="0" w:type="dxa"/>
              <w:right w:w="0" w:type="dxa"/>
            </w:tcMar>
          </w:tcPr>
          <w:p w14:paraId="6FB84933" w14:textId="3344EDE5" w:rsidR="00AA5C1E" w:rsidRPr="00F36AC4" w:rsidRDefault="00AA5C1E" w:rsidP="000C1677">
            <w:pPr>
              <w:pStyle w:val="Tabletext"/>
            </w:pPr>
            <w:proofErr w:type="spellStart"/>
            <w:r w:rsidRPr="002E2CF4">
              <w:rPr>
                <w:rFonts w:ascii="SimSun" w:eastAsia="SimSun" w:hAnsi="SimSun" w:cs="SimSun" w:hint="eastAsia"/>
              </w:rPr>
              <w:t>传真</w:t>
            </w:r>
            <w:proofErr w:type="spellEnd"/>
            <w:r w:rsidRPr="002E2CF4">
              <w:rPr>
                <w:rFonts w:ascii="SimSun" w:eastAsia="SimSun" w:hAnsi="SimSun" w:cs="SimSun" w:hint="eastAsia"/>
              </w:rPr>
              <w:t>：</w:t>
            </w:r>
          </w:p>
        </w:tc>
        <w:tc>
          <w:tcPr>
            <w:tcW w:w="4253" w:type="dxa"/>
            <w:gridSpan w:val="2"/>
            <w:tcMar>
              <w:left w:w="0" w:type="dxa"/>
              <w:right w:w="0" w:type="dxa"/>
            </w:tcMar>
          </w:tcPr>
          <w:p w14:paraId="0BDD210B" w14:textId="77777777" w:rsidR="00AA5C1E" w:rsidRPr="00F36AC4" w:rsidRDefault="00AA5C1E" w:rsidP="000C1677">
            <w:pPr>
              <w:pStyle w:val="Tabletext"/>
              <w:rPr>
                <w:b/>
              </w:rPr>
            </w:pPr>
            <w:r w:rsidRPr="00F36AC4">
              <w:t>+41 22 730 5853</w:t>
            </w:r>
          </w:p>
        </w:tc>
        <w:tc>
          <w:tcPr>
            <w:tcW w:w="4394" w:type="dxa"/>
            <w:gridSpan w:val="2"/>
            <w:vMerge/>
            <w:tcMar>
              <w:left w:w="0" w:type="dxa"/>
              <w:right w:w="0" w:type="dxa"/>
            </w:tcMar>
          </w:tcPr>
          <w:p w14:paraId="3D494BAF" w14:textId="77777777" w:rsidR="00AA5C1E" w:rsidRDefault="00AA5C1E" w:rsidP="000C1677">
            <w:pPr>
              <w:pStyle w:val="Tabletext"/>
              <w:ind w:left="142" w:hanging="142"/>
            </w:pPr>
          </w:p>
        </w:tc>
      </w:tr>
      <w:tr w:rsidR="00951309" w14:paraId="603C4BD6" w14:textId="77777777" w:rsidTr="005D76DD">
        <w:trPr>
          <w:trHeight w:val="1765"/>
        </w:trPr>
        <w:tc>
          <w:tcPr>
            <w:tcW w:w="1134" w:type="dxa"/>
            <w:tcMar>
              <w:left w:w="0" w:type="dxa"/>
              <w:right w:w="0" w:type="dxa"/>
            </w:tcMar>
          </w:tcPr>
          <w:p w14:paraId="72EC369F" w14:textId="1E69DCC0" w:rsidR="00951309" w:rsidRPr="00F36AC4" w:rsidRDefault="00AA5C1E" w:rsidP="000C1677">
            <w:pPr>
              <w:pStyle w:val="Tabletext"/>
            </w:pPr>
            <w:proofErr w:type="spellStart"/>
            <w:r w:rsidRPr="00AA5C1E">
              <w:rPr>
                <w:rFonts w:ascii="SimSun" w:eastAsia="SimSun" w:hAnsi="SimSun" w:cs="SimSun" w:hint="eastAsia"/>
              </w:rPr>
              <w:t>电子邮件</w:t>
            </w:r>
            <w:proofErr w:type="spellEnd"/>
            <w:r w:rsidRPr="00AA5C1E">
              <w:rPr>
                <w:rFonts w:ascii="SimSun" w:eastAsia="SimSun" w:hAnsi="SimSun" w:cs="SimSun" w:hint="eastAsia"/>
              </w:rPr>
              <w:t>：</w:t>
            </w:r>
          </w:p>
        </w:tc>
        <w:tc>
          <w:tcPr>
            <w:tcW w:w="4253" w:type="dxa"/>
            <w:gridSpan w:val="2"/>
            <w:tcMar>
              <w:left w:w="0" w:type="dxa"/>
              <w:right w:w="0" w:type="dxa"/>
            </w:tcMar>
          </w:tcPr>
          <w:p w14:paraId="6AF856C3" w14:textId="70B5FECD" w:rsidR="00951309" w:rsidRPr="00F36AC4" w:rsidRDefault="00A36999" w:rsidP="009E7C3E">
            <w:pPr>
              <w:pStyle w:val="Tabletext"/>
            </w:pPr>
            <w:hyperlink r:id="rId10" w:history="1">
              <w:r w:rsidR="009E7C3E">
                <w:rPr>
                  <w:rStyle w:val="Hyperlink"/>
                  <w:szCs w:val="22"/>
                </w:rPr>
                <w:t>tsbsg20</w:t>
              </w:r>
              <w:r w:rsidR="009E7C3E" w:rsidRPr="008C341C">
                <w:rPr>
                  <w:rStyle w:val="Hyperlink"/>
                  <w:szCs w:val="22"/>
                </w:rPr>
                <w:t>@itu.int</w:t>
              </w:r>
            </w:hyperlink>
            <w:r w:rsidR="00951309" w:rsidRPr="00F36AC4">
              <w:t xml:space="preserve"> </w:t>
            </w:r>
          </w:p>
        </w:tc>
        <w:tc>
          <w:tcPr>
            <w:tcW w:w="4394" w:type="dxa"/>
            <w:gridSpan w:val="2"/>
            <w:tcMar>
              <w:left w:w="0" w:type="dxa"/>
              <w:right w:w="0" w:type="dxa"/>
            </w:tcMar>
          </w:tcPr>
          <w:p w14:paraId="7ED4CC5D" w14:textId="77777777" w:rsidR="00AA5C1E" w:rsidRPr="00AA5C1E" w:rsidRDefault="00AA5C1E" w:rsidP="00AA5C1E">
            <w:pPr>
              <w:pStyle w:val="Tabletext"/>
              <w:rPr>
                <w:b/>
                <w:lang w:eastAsia="zh-CN"/>
              </w:rPr>
            </w:pPr>
            <w:r w:rsidRPr="00AA5C1E">
              <w:rPr>
                <w:rFonts w:hint="eastAsia"/>
                <w:b/>
                <w:lang w:eastAsia="zh-CN"/>
              </w:rPr>
              <w:t>抄送：</w:t>
            </w:r>
          </w:p>
          <w:p w14:paraId="44B0FB47" w14:textId="77777777" w:rsidR="00AA5C1E" w:rsidRPr="00AA5C1E" w:rsidRDefault="00AA5C1E" w:rsidP="00AA5C1E">
            <w:pPr>
              <w:pStyle w:val="Tabletext"/>
              <w:rPr>
                <w:bCs/>
                <w:lang w:eastAsia="zh-CN"/>
              </w:rPr>
            </w:pPr>
            <w:r w:rsidRPr="00AA5C1E">
              <w:rPr>
                <w:rFonts w:hint="eastAsia"/>
                <w:bCs/>
                <w:lang w:eastAsia="zh-CN"/>
              </w:rPr>
              <w:t>–</w:t>
            </w:r>
            <w:r w:rsidRPr="00AA5C1E">
              <w:rPr>
                <w:rFonts w:hint="eastAsia"/>
                <w:bCs/>
                <w:lang w:eastAsia="zh-CN"/>
              </w:rPr>
              <w:tab/>
              <w:t>ITU-T</w:t>
            </w:r>
            <w:r w:rsidRPr="00AA5C1E">
              <w:rPr>
                <w:rFonts w:hint="eastAsia"/>
                <w:bCs/>
                <w:lang w:eastAsia="zh-CN"/>
              </w:rPr>
              <w:t>各研究组正副主席；</w:t>
            </w:r>
          </w:p>
          <w:p w14:paraId="54A4B76C" w14:textId="77777777" w:rsidR="00AA5C1E" w:rsidRPr="00AA5C1E" w:rsidRDefault="00AA5C1E" w:rsidP="00AA5C1E">
            <w:pPr>
              <w:pStyle w:val="Tabletext"/>
              <w:rPr>
                <w:bCs/>
                <w:lang w:eastAsia="zh-CN"/>
              </w:rPr>
            </w:pPr>
            <w:r w:rsidRPr="00AA5C1E">
              <w:rPr>
                <w:rFonts w:hint="eastAsia"/>
                <w:bCs/>
                <w:lang w:eastAsia="zh-CN"/>
              </w:rPr>
              <w:t>–</w:t>
            </w:r>
            <w:r w:rsidRPr="00AA5C1E">
              <w:rPr>
                <w:rFonts w:hint="eastAsia"/>
                <w:bCs/>
                <w:lang w:eastAsia="zh-CN"/>
              </w:rPr>
              <w:tab/>
            </w:r>
            <w:r w:rsidRPr="00AA5C1E">
              <w:rPr>
                <w:rFonts w:hint="eastAsia"/>
                <w:bCs/>
                <w:lang w:eastAsia="zh-CN"/>
              </w:rPr>
              <w:t>电信发展局主任；</w:t>
            </w:r>
          </w:p>
          <w:p w14:paraId="5598C14B" w14:textId="1FA59468" w:rsidR="00C227AA" w:rsidRDefault="00AA5C1E" w:rsidP="005D76DD">
            <w:pPr>
              <w:pStyle w:val="Tabletext"/>
              <w:tabs>
                <w:tab w:val="clear" w:pos="567"/>
              </w:tabs>
              <w:ind w:left="283" w:hanging="283"/>
            </w:pPr>
            <w:r w:rsidRPr="00AA5C1E">
              <w:rPr>
                <w:rFonts w:hint="eastAsia"/>
                <w:bCs/>
              </w:rPr>
              <w:t>–</w:t>
            </w:r>
            <w:r w:rsidRPr="00AA5C1E">
              <w:rPr>
                <w:rFonts w:hint="eastAsia"/>
                <w:bCs/>
              </w:rPr>
              <w:tab/>
            </w:r>
            <w:proofErr w:type="spellStart"/>
            <w:r w:rsidRPr="00AA5C1E">
              <w:rPr>
                <w:rFonts w:hint="eastAsia"/>
                <w:bCs/>
              </w:rPr>
              <w:t>无线电通信局主任</w:t>
            </w:r>
            <w:proofErr w:type="spellEnd"/>
            <w:r w:rsidRPr="00AA5C1E">
              <w:rPr>
                <w:rFonts w:hint="eastAsia"/>
                <w:bCs/>
              </w:rPr>
              <w:t>；</w:t>
            </w:r>
          </w:p>
        </w:tc>
      </w:tr>
      <w:tr w:rsidR="00951309" w:rsidRPr="009B6449" w14:paraId="4BACC04E" w14:textId="77777777" w:rsidTr="005D76DD">
        <w:trPr>
          <w:trHeight w:val="415"/>
        </w:trPr>
        <w:tc>
          <w:tcPr>
            <w:tcW w:w="1134" w:type="dxa"/>
            <w:tcMar>
              <w:left w:w="0" w:type="dxa"/>
              <w:right w:w="0" w:type="dxa"/>
            </w:tcMar>
          </w:tcPr>
          <w:p w14:paraId="043638AC" w14:textId="5A5E0AD3" w:rsidR="00951309" w:rsidRPr="009B6449" w:rsidRDefault="00AA5C1E" w:rsidP="000C1677">
            <w:pPr>
              <w:pStyle w:val="Tabletext"/>
              <w:rPr>
                <w:lang w:eastAsia="zh-CN"/>
              </w:rPr>
            </w:pPr>
            <w:r>
              <w:rPr>
                <w:rFonts w:hint="eastAsia"/>
                <w:lang w:eastAsia="zh-CN"/>
              </w:rPr>
              <w:t>事由：</w:t>
            </w:r>
          </w:p>
        </w:tc>
        <w:tc>
          <w:tcPr>
            <w:tcW w:w="8647" w:type="dxa"/>
            <w:gridSpan w:val="4"/>
            <w:tcMar>
              <w:left w:w="0" w:type="dxa"/>
              <w:right w:w="0" w:type="dxa"/>
            </w:tcMar>
          </w:tcPr>
          <w:p w14:paraId="2F28CF7D" w14:textId="1E98B6DD" w:rsidR="00951309" w:rsidRPr="009B6449" w:rsidRDefault="00AA5C1E" w:rsidP="00AA5C1E">
            <w:pPr>
              <w:pStyle w:val="Tabletext"/>
              <w:rPr>
                <w:lang w:eastAsia="zh-CN"/>
              </w:rPr>
            </w:pPr>
            <w:r w:rsidRPr="00AA5C1E">
              <w:rPr>
                <w:rFonts w:hint="eastAsia"/>
                <w:b/>
                <w:bCs/>
                <w:lang w:eastAsia="zh-CN"/>
              </w:rPr>
              <w:t>世界智慧城市论坛</w:t>
            </w:r>
            <w:r>
              <w:rPr>
                <w:rFonts w:hint="eastAsia"/>
                <w:b/>
                <w:bCs/>
                <w:lang w:eastAsia="zh-CN"/>
              </w:rPr>
              <w:t>，</w:t>
            </w:r>
            <w:r w:rsidRPr="00AA5C1E">
              <w:rPr>
                <w:rFonts w:hint="eastAsia"/>
                <w:b/>
                <w:bCs/>
                <w:lang w:eastAsia="zh-CN"/>
              </w:rPr>
              <w:t>新加坡</w:t>
            </w:r>
            <w:r>
              <w:rPr>
                <w:rFonts w:hint="eastAsia"/>
                <w:b/>
                <w:bCs/>
                <w:lang w:eastAsia="zh-CN"/>
              </w:rPr>
              <w:t>，</w:t>
            </w:r>
            <w:r w:rsidRPr="00AA5C1E">
              <w:rPr>
                <w:rFonts w:hint="eastAsia"/>
                <w:b/>
                <w:bCs/>
                <w:lang w:eastAsia="zh-CN"/>
              </w:rPr>
              <w:t>2016</w:t>
            </w:r>
            <w:r w:rsidRPr="00AA5C1E">
              <w:rPr>
                <w:rFonts w:hint="eastAsia"/>
                <w:b/>
                <w:bCs/>
                <w:lang w:eastAsia="zh-CN"/>
              </w:rPr>
              <w:t>年</w:t>
            </w:r>
            <w:r w:rsidRPr="00AA5C1E">
              <w:rPr>
                <w:rFonts w:hint="eastAsia"/>
                <w:b/>
                <w:bCs/>
                <w:lang w:eastAsia="zh-CN"/>
              </w:rPr>
              <w:t>7</w:t>
            </w:r>
            <w:r w:rsidRPr="00AA5C1E">
              <w:rPr>
                <w:rFonts w:hint="eastAsia"/>
                <w:b/>
                <w:bCs/>
                <w:lang w:eastAsia="zh-CN"/>
              </w:rPr>
              <w:t>月</w:t>
            </w:r>
            <w:r w:rsidRPr="00AA5C1E">
              <w:rPr>
                <w:rFonts w:hint="eastAsia"/>
                <w:b/>
                <w:bCs/>
                <w:lang w:eastAsia="zh-CN"/>
              </w:rPr>
              <w:t>13</w:t>
            </w:r>
            <w:r w:rsidRPr="00AA5C1E">
              <w:rPr>
                <w:rFonts w:hint="eastAsia"/>
                <w:b/>
                <w:bCs/>
                <w:lang w:eastAsia="zh-CN"/>
              </w:rPr>
              <w:t>日</w:t>
            </w:r>
          </w:p>
        </w:tc>
      </w:tr>
    </w:tbl>
    <w:p w14:paraId="3D5A5EA2" w14:textId="6CD4A480" w:rsidR="00383598" w:rsidRPr="00624555" w:rsidRDefault="00AA5C1E" w:rsidP="00BA63F4">
      <w:pPr>
        <w:spacing w:before="360"/>
        <w:rPr>
          <w:szCs w:val="22"/>
          <w:lang w:eastAsia="zh-CN"/>
        </w:rPr>
      </w:pPr>
      <w:bookmarkStart w:id="2" w:name="StartTyping_E"/>
      <w:bookmarkEnd w:id="2"/>
      <w:r w:rsidRPr="00AC1326">
        <w:rPr>
          <w:rFonts w:hint="eastAsia"/>
          <w:lang w:eastAsia="zh-CN"/>
        </w:rPr>
        <w:t>尊敬的先生</w:t>
      </w:r>
      <w:r w:rsidRPr="00AC1326">
        <w:rPr>
          <w:rFonts w:hint="eastAsia"/>
          <w:lang w:eastAsia="zh-CN"/>
        </w:rPr>
        <w:t>/</w:t>
      </w:r>
      <w:r w:rsidRPr="00AC1326">
        <w:rPr>
          <w:rFonts w:hint="eastAsia"/>
          <w:lang w:eastAsia="zh-CN"/>
        </w:rPr>
        <w:t>女士：</w:t>
      </w:r>
    </w:p>
    <w:p w14:paraId="4EED2EB7" w14:textId="0E8D2DB2" w:rsidR="00AB4200" w:rsidRPr="000C1677" w:rsidRDefault="00AB4200" w:rsidP="00AA5C1E">
      <w:pPr>
        <w:rPr>
          <w:szCs w:val="24"/>
          <w:lang w:eastAsia="zh-CN"/>
        </w:rPr>
      </w:pPr>
      <w:r w:rsidRPr="000C1677">
        <w:rPr>
          <w:bCs/>
          <w:szCs w:val="24"/>
          <w:lang w:eastAsia="zh-CN"/>
        </w:rPr>
        <w:t>1</w:t>
      </w:r>
      <w:r w:rsidRPr="000C1677">
        <w:rPr>
          <w:szCs w:val="24"/>
          <w:lang w:eastAsia="zh-CN"/>
        </w:rPr>
        <w:tab/>
      </w:r>
      <w:r w:rsidR="00AA5C1E">
        <w:rPr>
          <w:rFonts w:hint="eastAsia"/>
          <w:szCs w:val="24"/>
          <w:lang w:eastAsia="zh-CN"/>
        </w:rPr>
        <w:t>我谨在此通知您</w:t>
      </w:r>
      <w:r w:rsidR="00AA5C1E" w:rsidRPr="00AA5C1E">
        <w:rPr>
          <w:rFonts w:hint="eastAsia"/>
          <w:szCs w:val="24"/>
          <w:lang w:eastAsia="zh-CN"/>
        </w:rPr>
        <w:t>国际电工委员会（</w:t>
      </w:r>
      <w:r w:rsidR="00AA5C1E" w:rsidRPr="00AA5C1E">
        <w:rPr>
          <w:rFonts w:hint="eastAsia"/>
          <w:szCs w:val="24"/>
          <w:lang w:eastAsia="zh-CN"/>
        </w:rPr>
        <w:t>IEC</w:t>
      </w:r>
      <w:r w:rsidR="00AA5C1E" w:rsidRPr="00AA5C1E">
        <w:rPr>
          <w:rFonts w:hint="eastAsia"/>
          <w:szCs w:val="24"/>
          <w:lang w:eastAsia="zh-CN"/>
        </w:rPr>
        <w:t>）</w:t>
      </w:r>
      <w:r w:rsidR="00AA5C1E">
        <w:rPr>
          <w:rFonts w:hint="eastAsia"/>
          <w:szCs w:val="24"/>
          <w:lang w:eastAsia="zh-CN"/>
        </w:rPr>
        <w:t>、</w:t>
      </w:r>
      <w:r w:rsidR="00AA5C1E" w:rsidRPr="00AA5C1E">
        <w:rPr>
          <w:rFonts w:hint="eastAsia"/>
          <w:szCs w:val="24"/>
          <w:lang w:eastAsia="zh-CN"/>
        </w:rPr>
        <w:t>国际标准化组织（</w:t>
      </w:r>
      <w:r w:rsidR="00AA5C1E" w:rsidRPr="00AA5C1E">
        <w:rPr>
          <w:rFonts w:hint="eastAsia"/>
          <w:szCs w:val="24"/>
          <w:lang w:eastAsia="zh-CN"/>
        </w:rPr>
        <w:t>ISO</w:t>
      </w:r>
      <w:r w:rsidR="00AA5C1E" w:rsidRPr="00AA5C1E">
        <w:rPr>
          <w:rFonts w:hint="eastAsia"/>
          <w:szCs w:val="24"/>
          <w:lang w:eastAsia="zh-CN"/>
        </w:rPr>
        <w:t>）</w:t>
      </w:r>
      <w:r w:rsidR="00AA5C1E">
        <w:rPr>
          <w:rFonts w:hint="eastAsia"/>
          <w:szCs w:val="24"/>
          <w:lang w:eastAsia="zh-CN"/>
        </w:rPr>
        <w:t>和国际电联</w:t>
      </w:r>
      <w:r w:rsidR="00AA5C1E" w:rsidRPr="00AA5C1E">
        <w:rPr>
          <w:rFonts w:hint="eastAsia"/>
          <w:szCs w:val="24"/>
          <w:lang w:eastAsia="zh-CN"/>
        </w:rPr>
        <w:t>将于</w:t>
      </w:r>
      <w:r w:rsidR="00AA5C1E" w:rsidRPr="00AA5C1E">
        <w:rPr>
          <w:rFonts w:hint="eastAsia"/>
          <w:szCs w:val="24"/>
          <w:lang w:eastAsia="zh-CN"/>
        </w:rPr>
        <w:t>2016</w:t>
      </w:r>
      <w:r w:rsidR="00AA5C1E" w:rsidRPr="00AA5C1E">
        <w:rPr>
          <w:rFonts w:hint="eastAsia"/>
          <w:szCs w:val="24"/>
          <w:lang w:eastAsia="zh-CN"/>
        </w:rPr>
        <w:t>年</w:t>
      </w:r>
      <w:r w:rsidR="00AA5C1E" w:rsidRPr="00AA5C1E">
        <w:rPr>
          <w:rFonts w:hint="eastAsia"/>
          <w:szCs w:val="24"/>
          <w:lang w:eastAsia="zh-CN"/>
        </w:rPr>
        <w:t>7</w:t>
      </w:r>
      <w:r w:rsidR="00AA5C1E" w:rsidRPr="00AA5C1E">
        <w:rPr>
          <w:rFonts w:hint="eastAsia"/>
          <w:szCs w:val="24"/>
          <w:lang w:eastAsia="zh-CN"/>
        </w:rPr>
        <w:t>月</w:t>
      </w:r>
      <w:r w:rsidR="00AA5C1E" w:rsidRPr="00AA5C1E">
        <w:rPr>
          <w:rFonts w:hint="eastAsia"/>
          <w:szCs w:val="24"/>
          <w:lang w:eastAsia="zh-CN"/>
        </w:rPr>
        <w:t>13</w:t>
      </w:r>
      <w:r w:rsidR="00AA5C1E" w:rsidRPr="00AA5C1E">
        <w:rPr>
          <w:rFonts w:hint="eastAsia"/>
          <w:szCs w:val="24"/>
          <w:lang w:eastAsia="zh-CN"/>
        </w:rPr>
        <w:t>日在新加坡举办</w:t>
      </w:r>
      <w:r w:rsidR="00AA5C1E" w:rsidRPr="00AA5C1E">
        <w:rPr>
          <w:rFonts w:hint="eastAsia"/>
          <w:b/>
          <w:bCs/>
          <w:szCs w:val="24"/>
          <w:lang w:eastAsia="zh-CN"/>
        </w:rPr>
        <w:t>世界智慧城市论坛</w:t>
      </w:r>
      <w:r w:rsidR="00AA5C1E" w:rsidRPr="00AA5C1E">
        <w:rPr>
          <w:rFonts w:hint="eastAsia"/>
          <w:szCs w:val="24"/>
          <w:lang w:eastAsia="zh-CN"/>
        </w:rPr>
        <w:t>。</w:t>
      </w:r>
    </w:p>
    <w:p w14:paraId="7C25EF5B" w14:textId="1647B630" w:rsidR="00AB4200" w:rsidRPr="000C1677" w:rsidRDefault="00AA5C1E" w:rsidP="005D76DD">
      <w:pPr>
        <w:ind w:firstLineChars="200" w:firstLine="480"/>
        <w:rPr>
          <w:szCs w:val="24"/>
          <w:lang w:eastAsia="zh-CN"/>
        </w:rPr>
      </w:pPr>
      <w:r w:rsidRPr="006E1157">
        <w:rPr>
          <w:rFonts w:ascii="Calibri" w:hAnsi="Calibri" w:hint="eastAsia"/>
          <w:lang w:eastAsia="zh-CN"/>
        </w:rPr>
        <w:t>论坛将自</w:t>
      </w:r>
      <w:r w:rsidRPr="00740CDF">
        <w:rPr>
          <w:rFonts w:ascii="Calibri" w:hAnsi="Calibri" w:hint="eastAsia"/>
          <w:lang w:eastAsia="zh-CN"/>
        </w:rPr>
        <w:t>2016</w:t>
      </w:r>
      <w:r w:rsidRPr="00740CDF">
        <w:rPr>
          <w:rFonts w:ascii="SimSun" w:hAnsi="SimSun" w:cs="SimSun" w:hint="eastAsia"/>
          <w:lang w:eastAsia="zh-CN"/>
        </w:rPr>
        <w:t>年</w:t>
      </w:r>
      <w:r>
        <w:rPr>
          <w:rFonts w:ascii="Calibri" w:hAnsi="Calibri" w:hint="eastAsia"/>
          <w:lang w:eastAsia="zh-CN"/>
        </w:rPr>
        <w:t>7</w:t>
      </w:r>
      <w:r w:rsidRPr="00740CDF">
        <w:rPr>
          <w:rFonts w:ascii="SimSun" w:hAnsi="SimSun" w:cs="SimSun" w:hint="eastAsia"/>
          <w:lang w:eastAsia="zh-CN"/>
        </w:rPr>
        <w:t>月</w:t>
      </w:r>
      <w:r w:rsidRPr="00740CDF">
        <w:rPr>
          <w:rFonts w:ascii="Calibri" w:hAnsi="Calibri" w:hint="eastAsia"/>
          <w:lang w:eastAsia="zh-CN"/>
        </w:rPr>
        <w:t>1</w:t>
      </w:r>
      <w:r>
        <w:rPr>
          <w:rFonts w:ascii="Calibri" w:hAnsi="Calibri" w:hint="eastAsia"/>
          <w:lang w:eastAsia="zh-CN"/>
        </w:rPr>
        <w:t>3</w:t>
      </w:r>
      <w:r w:rsidRPr="00740CDF">
        <w:rPr>
          <w:rFonts w:ascii="SimSun" w:hAnsi="SimSun" w:cs="SimSun" w:hint="eastAsia"/>
          <w:lang w:eastAsia="zh-CN"/>
        </w:rPr>
        <w:t>日</w:t>
      </w:r>
      <w:r w:rsidRPr="00AA5C1E">
        <w:rPr>
          <w:rFonts w:ascii="Calibri" w:hAnsi="Calibri" w:hint="eastAsia"/>
          <w:lang w:eastAsia="zh-CN"/>
        </w:rPr>
        <w:t>09</w:t>
      </w:r>
      <w:r>
        <w:rPr>
          <w:rFonts w:ascii="Calibri" w:hAnsi="Calibri" w:hint="eastAsia"/>
          <w:lang w:eastAsia="zh-CN"/>
        </w:rPr>
        <w:t>:</w:t>
      </w:r>
      <w:r w:rsidRPr="00AA5C1E">
        <w:rPr>
          <w:rFonts w:ascii="Calibri" w:hAnsi="Calibri" w:hint="eastAsia"/>
          <w:lang w:eastAsia="zh-CN"/>
        </w:rPr>
        <w:t>00</w:t>
      </w:r>
      <w:r w:rsidRPr="006E1157">
        <w:rPr>
          <w:rFonts w:ascii="Calibri" w:hAnsi="Calibri" w:hint="eastAsia"/>
          <w:lang w:eastAsia="zh-CN"/>
        </w:rPr>
        <w:t>时开始。与会者注册将自</w:t>
      </w:r>
      <w:r w:rsidRPr="00622FD9">
        <w:rPr>
          <w:szCs w:val="24"/>
          <w:lang w:eastAsia="zh-CN"/>
        </w:rPr>
        <w:t>08</w:t>
      </w:r>
      <w:r>
        <w:rPr>
          <w:rFonts w:hint="eastAsia"/>
          <w:szCs w:val="24"/>
          <w:lang w:eastAsia="zh-CN"/>
        </w:rPr>
        <w:t>:</w:t>
      </w:r>
      <w:r w:rsidRPr="00622FD9">
        <w:rPr>
          <w:szCs w:val="24"/>
          <w:lang w:eastAsia="zh-CN"/>
        </w:rPr>
        <w:t>30</w:t>
      </w:r>
      <w:r w:rsidRPr="006E1157">
        <w:rPr>
          <w:rFonts w:ascii="Calibri" w:hAnsi="Calibri" w:hint="eastAsia"/>
          <w:lang w:eastAsia="zh-CN"/>
        </w:rPr>
        <w:t>时</w:t>
      </w:r>
      <w:r w:rsidR="005D76DD">
        <w:rPr>
          <w:rFonts w:ascii="Calibri" w:hAnsi="Calibri" w:hint="eastAsia"/>
          <w:lang w:eastAsia="zh-CN"/>
        </w:rPr>
        <w:t>在</w:t>
      </w:r>
      <w:r>
        <w:rPr>
          <w:rFonts w:ascii="Calibri" w:hAnsi="Calibri" w:hint="eastAsia"/>
          <w:lang w:eastAsia="zh-CN"/>
        </w:rPr>
        <w:t>新加坡的</w:t>
      </w:r>
      <w:r>
        <w:rPr>
          <w:szCs w:val="24"/>
          <w:lang w:val="en-MY" w:eastAsia="zh-CN"/>
        </w:rPr>
        <w:t>Marina Bay Sands</w:t>
      </w:r>
      <w:r w:rsidRPr="006E1157">
        <w:rPr>
          <w:rFonts w:ascii="Calibri" w:hAnsi="Calibri" w:hint="eastAsia"/>
          <w:lang w:eastAsia="zh-CN"/>
        </w:rPr>
        <w:t>开始。</w:t>
      </w:r>
    </w:p>
    <w:p w14:paraId="565C5DD5" w14:textId="170D0C4B" w:rsidR="00AB4200" w:rsidRPr="000C1677" w:rsidRDefault="00AB4200" w:rsidP="00AA5C1E">
      <w:pPr>
        <w:rPr>
          <w:szCs w:val="24"/>
          <w:lang w:eastAsia="zh-CN"/>
        </w:rPr>
      </w:pPr>
      <w:r w:rsidRPr="000C1677">
        <w:rPr>
          <w:bCs/>
          <w:szCs w:val="24"/>
          <w:lang w:eastAsia="zh-CN"/>
        </w:rPr>
        <w:t>2</w:t>
      </w:r>
      <w:r w:rsidRPr="000C1677">
        <w:rPr>
          <w:szCs w:val="24"/>
          <w:lang w:eastAsia="zh-CN"/>
        </w:rPr>
        <w:tab/>
      </w:r>
      <w:r w:rsidR="00AA5C1E" w:rsidRPr="00AA5C1E">
        <w:rPr>
          <w:rFonts w:hint="eastAsia"/>
          <w:szCs w:val="24"/>
          <w:lang w:eastAsia="zh-CN"/>
        </w:rPr>
        <w:t>讨论将</w:t>
      </w:r>
      <w:r w:rsidR="00AA5C1E">
        <w:rPr>
          <w:rFonts w:hint="eastAsia"/>
          <w:szCs w:val="24"/>
          <w:lang w:eastAsia="zh-CN"/>
        </w:rPr>
        <w:t>仅</w:t>
      </w:r>
      <w:r w:rsidR="00AA5C1E" w:rsidRPr="00AA5C1E">
        <w:rPr>
          <w:rFonts w:hint="eastAsia"/>
          <w:szCs w:val="24"/>
          <w:lang w:eastAsia="zh-CN"/>
        </w:rPr>
        <w:t>用英文进行</w:t>
      </w:r>
      <w:r w:rsidR="00AA5C1E">
        <w:rPr>
          <w:rFonts w:hint="eastAsia"/>
          <w:szCs w:val="24"/>
          <w:lang w:eastAsia="zh-CN"/>
        </w:rPr>
        <w:t>。</w:t>
      </w:r>
    </w:p>
    <w:p w14:paraId="3088A440" w14:textId="6680516D" w:rsidR="00AB4200" w:rsidRPr="000C1677" w:rsidRDefault="00AB4200" w:rsidP="00AA5C1E">
      <w:pPr>
        <w:rPr>
          <w:szCs w:val="24"/>
          <w:lang w:eastAsia="zh-CN"/>
        </w:rPr>
      </w:pPr>
      <w:r w:rsidRPr="000C1677">
        <w:rPr>
          <w:szCs w:val="24"/>
          <w:lang w:eastAsia="zh-CN"/>
        </w:rPr>
        <w:t>3</w:t>
      </w:r>
      <w:r w:rsidRPr="000C1677">
        <w:rPr>
          <w:szCs w:val="24"/>
          <w:lang w:eastAsia="zh-CN"/>
        </w:rPr>
        <w:tab/>
      </w:r>
      <w:r w:rsidR="00AA5C1E" w:rsidRPr="00AA5C1E">
        <w:rPr>
          <w:rFonts w:hint="eastAsia"/>
          <w:szCs w:val="24"/>
          <w:lang w:eastAsia="zh-CN"/>
        </w:rPr>
        <w:t>国际电联成员国、部门成员、部门准成员和学术机构以及国际电联成员国中愿参加此工作的任何个人均可参加此讲习班。这里所指的“个人”亦包括作为国际、区域和国家组织成员的个人。</w:t>
      </w:r>
    </w:p>
    <w:p w14:paraId="0511E5FF" w14:textId="582507B5" w:rsidR="00AB4200" w:rsidRPr="000C1677" w:rsidRDefault="00AB4200" w:rsidP="005D76DD">
      <w:pPr>
        <w:rPr>
          <w:color w:val="000000"/>
          <w:szCs w:val="24"/>
          <w:shd w:val="clear" w:color="auto" w:fill="FFFFFF"/>
          <w:lang w:eastAsia="zh-CN"/>
        </w:rPr>
      </w:pPr>
      <w:r w:rsidRPr="000C1677">
        <w:rPr>
          <w:szCs w:val="24"/>
          <w:lang w:eastAsia="zh-CN"/>
        </w:rPr>
        <w:t>4</w:t>
      </w:r>
      <w:r w:rsidRPr="000C1677">
        <w:rPr>
          <w:szCs w:val="24"/>
          <w:lang w:eastAsia="zh-CN"/>
        </w:rPr>
        <w:tab/>
      </w:r>
      <w:r w:rsidR="00AA5C1E">
        <w:rPr>
          <w:rFonts w:hint="eastAsia"/>
          <w:szCs w:val="24"/>
          <w:lang w:eastAsia="zh-CN"/>
        </w:rPr>
        <w:t>本论坛旨在探索如何实现物理和虚拟连接城市系统间的互连互通；指出可帮助城市加速实现目标、提升效率并取得更理想成果</w:t>
      </w:r>
      <w:r w:rsidR="007848A7">
        <w:rPr>
          <w:rFonts w:hint="eastAsia"/>
          <w:szCs w:val="24"/>
          <w:lang w:eastAsia="zh-CN"/>
        </w:rPr>
        <w:t>的现成工具；找出或可应用于多个城市，赋予其增强智慧水平潜力的方案。</w:t>
      </w:r>
      <w:r w:rsidR="00C17F5B">
        <w:rPr>
          <w:szCs w:val="24"/>
          <w:lang w:eastAsia="zh-CN"/>
        </w:rPr>
        <w:t xml:space="preserve"> </w:t>
      </w:r>
    </w:p>
    <w:p w14:paraId="1AB12AB3" w14:textId="48616485" w:rsidR="00AB4200" w:rsidRPr="000C1677" w:rsidRDefault="00AB4200" w:rsidP="005D76DD">
      <w:pPr>
        <w:rPr>
          <w:color w:val="1F497D"/>
          <w:szCs w:val="24"/>
        </w:rPr>
      </w:pPr>
      <w:r w:rsidRPr="000C1677">
        <w:rPr>
          <w:szCs w:val="24"/>
        </w:rPr>
        <w:t>5</w:t>
      </w:r>
      <w:r w:rsidRPr="000C1677">
        <w:rPr>
          <w:szCs w:val="24"/>
        </w:rPr>
        <w:tab/>
      </w:r>
      <w:proofErr w:type="spellStart"/>
      <w:r w:rsidR="007848A7" w:rsidRPr="007848A7">
        <w:rPr>
          <w:rFonts w:hint="eastAsia"/>
          <w:szCs w:val="24"/>
        </w:rPr>
        <w:t>有关讲习班的更多信息，请通过下述网址获取</w:t>
      </w:r>
      <w:proofErr w:type="spellEnd"/>
      <w:r w:rsidR="007848A7" w:rsidRPr="007848A7">
        <w:rPr>
          <w:rFonts w:hint="eastAsia"/>
          <w:szCs w:val="24"/>
        </w:rPr>
        <w:t>：</w:t>
      </w:r>
      <w:hyperlink r:id="rId11" w:history="1">
        <w:r w:rsidR="00C17F5B" w:rsidRPr="008C341C">
          <w:rPr>
            <w:rStyle w:val="Hyperlink"/>
            <w:szCs w:val="24"/>
          </w:rPr>
          <w:t>http://www.worldsmartcity.org/</w:t>
        </w:r>
      </w:hyperlink>
    </w:p>
    <w:p w14:paraId="19BFDE4F" w14:textId="11BBF031" w:rsidR="00AB4200" w:rsidRDefault="007848A7" w:rsidP="00AB4200">
      <w:pPr>
        <w:rPr>
          <w:szCs w:val="24"/>
          <w:lang w:eastAsia="zh-CN"/>
        </w:rPr>
      </w:pPr>
      <w:r w:rsidRPr="007F47ED">
        <w:rPr>
          <w:rFonts w:hint="eastAsia"/>
          <w:szCs w:val="24"/>
          <w:lang w:eastAsia="zh-CN"/>
        </w:rPr>
        <w:t>该网站将定期更新，增添或修改信息。请与会者定期查看更新的内容。</w:t>
      </w:r>
    </w:p>
    <w:p w14:paraId="228B9E62" w14:textId="67B9ED13" w:rsidR="00C17F5B" w:rsidRPr="00C17F5B" w:rsidRDefault="00C17F5B" w:rsidP="007848A7">
      <w:pPr>
        <w:rPr>
          <w:color w:val="1F497D"/>
          <w:szCs w:val="24"/>
          <w:lang w:eastAsia="zh-CN"/>
        </w:rPr>
      </w:pPr>
      <w:r>
        <w:rPr>
          <w:szCs w:val="24"/>
          <w:lang w:eastAsia="zh-CN"/>
        </w:rPr>
        <w:t>6</w:t>
      </w:r>
      <w:r>
        <w:rPr>
          <w:szCs w:val="24"/>
          <w:lang w:eastAsia="zh-CN"/>
        </w:rPr>
        <w:tab/>
      </w:r>
      <w:r w:rsidR="007848A7">
        <w:rPr>
          <w:rFonts w:hint="eastAsia"/>
          <w:szCs w:val="24"/>
          <w:lang w:eastAsia="zh-CN"/>
        </w:rPr>
        <w:t>此次活动的位置有限。座位预定采用先到先得的原则。请点击下述链接注册：</w:t>
      </w:r>
      <w:r>
        <w:rPr>
          <w:szCs w:val="24"/>
          <w:lang w:eastAsia="zh-CN"/>
        </w:rPr>
        <w:t xml:space="preserve"> </w:t>
      </w:r>
      <w:hyperlink r:id="rId12" w:history="1">
        <w:r w:rsidRPr="008C341C">
          <w:rPr>
            <w:rStyle w:val="Hyperlink"/>
            <w:szCs w:val="24"/>
            <w:lang w:eastAsia="zh-CN"/>
          </w:rPr>
          <w:t>http://www.worldsmartcity.org/forum-registration/</w:t>
        </w:r>
      </w:hyperlink>
      <w:r w:rsidR="007848A7">
        <w:rPr>
          <w:rFonts w:hint="eastAsia"/>
          <w:szCs w:val="24"/>
          <w:lang w:eastAsia="zh-CN"/>
        </w:rPr>
        <w:t>。密码：</w:t>
      </w:r>
      <w:r w:rsidRPr="00C17F5B">
        <w:rPr>
          <w:szCs w:val="24"/>
        </w:rPr>
        <w:t>worldsmartcityITU2016</w:t>
      </w:r>
    </w:p>
    <w:p w14:paraId="2292EF4E" w14:textId="77777777" w:rsidR="007848A7" w:rsidRPr="004663B4" w:rsidRDefault="007848A7" w:rsidP="007848A7">
      <w:pPr>
        <w:spacing w:before="360" w:after="360"/>
        <w:ind w:firstLineChars="200" w:firstLine="480"/>
        <w:rPr>
          <w:lang w:val="en-US" w:eastAsia="zh-CN"/>
        </w:rPr>
      </w:pPr>
      <w:r>
        <w:rPr>
          <w:rFonts w:hint="eastAsia"/>
          <w:lang w:eastAsia="zh-CN"/>
        </w:rPr>
        <w:t>顺致敬意</w:t>
      </w:r>
      <w:r>
        <w:rPr>
          <w:lang w:val="en-US" w:eastAsia="zh-CN"/>
        </w:rPr>
        <w:t>!</w:t>
      </w:r>
    </w:p>
    <w:p w14:paraId="39A31920" w14:textId="209D2A02" w:rsidR="00383598" w:rsidRPr="00624555" w:rsidRDefault="007848A7" w:rsidP="005D76DD">
      <w:pPr>
        <w:spacing w:before="960"/>
        <w:rPr>
          <w:lang w:eastAsia="zh-CN"/>
        </w:rPr>
      </w:pPr>
      <w:r>
        <w:rPr>
          <w:rFonts w:hint="eastAsia"/>
          <w:lang w:eastAsia="zh-CN"/>
        </w:rPr>
        <w:t>电信标准化局主任</w:t>
      </w:r>
      <w:r>
        <w:rPr>
          <w:lang w:eastAsia="zh-CN"/>
        </w:rPr>
        <w:br/>
      </w:r>
      <w:r>
        <w:rPr>
          <w:rFonts w:ascii="SimSun" w:hAnsi="SimSun" w:hint="eastAsia"/>
          <w:lang w:eastAsia="zh-CN"/>
        </w:rPr>
        <w:t>李在摄</w:t>
      </w:r>
      <w:bookmarkStart w:id="3" w:name="_GoBack"/>
      <w:bookmarkEnd w:id="3"/>
    </w:p>
    <w:sectPr w:rsidR="00383598" w:rsidRPr="00624555" w:rsidSect="002F6530">
      <w:headerReference w:type="default" r:id="rId13"/>
      <w:footerReference w:type="default" r:id="rId14"/>
      <w:footerReference w:type="first" r:id="rId15"/>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E5BEE" w14:textId="77777777" w:rsidR="00621185" w:rsidRDefault="00621185">
      <w:r>
        <w:separator/>
      </w:r>
    </w:p>
  </w:endnote>
  <w:endnote w:type="continuationSeparator" w:id="0">
    <w:p w14:paraId="01C10F61" w14:textId="77777777" w:rsidR="00621185" w:rsidRDefault="0062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0CD24" w14:textId="5A6A0563" w:rsidR="00FA124A" w:rsidRPr="00196AB1" w:rsidRDefault="004456A1" w:rsidP="004456A1">
    <w:pPr>
      <w:pStyle w:val="Footer"/>
      <w:tabs>
        <w:tab w:val="clear" w:pos="794"/>
        <w:tab w:val="clear" w:pos="1191"/>
        <w:tab w:val="clear" w:pos="1588"/>
        <w:tab w:val="clear" w:pos="1985"/>
      </w:tabs>
      <w:rPr>
        <w:lang w:val="fr-CH"/>
      </w:rPr>
    </w:pPr>
    <w:r>
      <w:rPr>
        <w:lang w:val="fr-CH"/>
      </w:rPr>
      <w:t>ITU-T\BUREAU\CIRC\217</w:t>
    </w:r>
    <w:r w:rsidR="00A55EDC">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F10F9" w14:textId="77777777" w:rsidR="00FA124A" w:rsidRPr="004E3CF9" w:rsidRDefault="004E3CF9" w:rsidP="004E3CF9">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r w:rsidR="00B9384B">
      <w:rPr>
        <w:sz w:val="18"/>
        <w:szCs w:val="18"/>
        <w:lang w:val="fr-CH"/>
      </w:rPr>
      <w:t xml:space="preserve"> </w:t>
    </w:r>
    <w:hyperlink r:id="rId3" w:history="1">
      <w:r w:rsidR="00B9384B">
        <w:rPr>
          <w:rStyle w:val="Hyperlink"/>
          <w:sz w:val="18"/>
          <w:szCs w:val="18"/>
          <w:lang w:val="fr-CH"/>
        </w:rPr>
        <w:t xml:space="preserve">CCITT/ITU-T 60 </w:t>
      </w:r>
      <w:proofErr w:type="spellStart"/>
      <w:r w:rsidR="00B9384B">
        <w:rPr>
          <w:rStyle w:val="Hyperlink"/>
          <w:sz w:val="18"/>
          <w:szCs w:val="18"/>
          <w:lang w:val="fr-CH"/>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83C5F" w14:textId="77777777" w:rsidR="00621185" w:rsidRDefault="00621185">
      <w:r>
        <w:t>____________________</w:t>
      </w:r>
    </w:p>
  </w:footnote>
  <w:footnote w:type="continuationSeparator" w:id="0">
    <w:p w14:paraId="72FDD116" w14:textId="77777777" w:rsidR="00621185" w:rsidRDefault="00621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06073" w14:textId="77777777" w:rsidR="00C740E1" w:rsidRDefault="00A36999">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sidR="005D76DD">
          <w:rPr>
            <w:noProof/>
          </w:rPr>
          <w:t>2</w:t>
        </w:r>
        <w:r w:rsidR="00C740E1">
          <w:rPr>
            <w:noProof/>
          </w:rPr>
          <w:fldChar w:fldCharType="end"/>
        </w:r>
      </w:sdtContent>
    </w:sdt>
    <w:r w:rsidR="00C740E1">
      <w:rPr>
        <w:noProof/>
      </w:rPr>
      <w:t xml:space="preserve"> -</w:t>
    </w:r>
  </w:p>
  <w:p w14:paraId="7D20E714" w14:textId="77777777" w:rsidR="00C740E1" w:rsidRPr="00C740E1" w:rsidRDefault="00C740E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zh-CN" w:vendorID="64" w:dllVersion="131077"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200"/>
    <w:rsid w:val="000035BE"/>
    <w:rsid w:val="000069D4"/>
    <w:rsid w:val="000174AD"/>
    <w:rsid w:val="000305E1"/>
    <w:rsid w:val="000A7D55"/>
    <w:rsid w:val="000C1677"/>
    <w:rsid w:val="000C2E8E"/>
    <w:rsid w:val="000D49FB"/>
    <w:rsid w:val="000D4F13"/>
    <w:rsid w:val="000E0E7C"/>
    <w:rsid w:val="000F1B4B"/>
    <w:rsid w:val="0012744F"/>
    <w:rsid w:val="00156DFF"/>
    <w:rsid w:val="00156F66"/>
    <w:rsid w:val="00182528"/>
    <w:rsid w:val="0018500B"/>
    <w:rsid w:val="00196A19"/>
    <w:rsid w:val="00196AB1"/>
    <w:rsid w:val="00202DC1"/>
    <w:rsid w:val="002116EE"/>
    <w:rsid w:val="002309D8"/>
    <w:rsid w:val="0024447A"/>
    <w:rsid w:val="00287BF1"/>
    <w:rsid w:val="002A7FE2"/>
    <w:rsid w:val="002B711C"/>
    <w:rsid w:val="002E1B4F"/>
    <w:rsid w:val="002F2E67"/>
    <w:rsid w:val="002F6530"/>
    <w:rsid w:val="00301779"/>
    <w:rsid w:val="00315546"/>
    <w:rsid w:val="00330567"/>
    <w:rsid w:val="00331B8F"/>
    <w:rsid w:val="00331C8D"/>
    <w:rsid w:val="00351DA5"/>
    <w:rsid w:val="00383598"/>
    <w:rsid w:val="00386A9D"/>
    <w:rsid w:val="00391081"/>
    <w:rsid w:val="003B2789"/>
    <w:rsid w:val="003C13CE"/>
    <w:rsid w:val="003E2518"/>
    <w:rsid w:val="00403DC3"/>
    <w:rsid w:val="004314A2"/>
    <w:rsid w:val="004456A1"/>
    <w:rsid w:val="00490A28"/>
    <w:rsid w:val="004B1EF7"/>
    <w:rsid w:val="004B3FAD"/>
    <w:rsid w:val="004E3CF9"/>
    <w:rsid w:val="00501DCA"/>
    <w:rsid w:val="00513A47"/>
    <w:rsid w:val="005408DF"/>
    <w:rsid w:val="0055318D"/>
    <w:rsid w:val="0055788A"/>
    <w:rsid w:val="00573344"/>
    <w:rsid w:val="00583F9B"/>
    <w:rsid w:val="005B1CEA"/>
    <w:rsid w:val="005D40F2"/>
    <w:rsid w:val="005D76DD"/>
    <w:rsid w:val="005E1223"/>
    <w:rsid w:val="005E5C10"/>
    <w:rsid w:val="005F2C78"/>
    <w:rsid w:val="006012BA"/>
    <w:rsid w:val="00613C94"/>
    <w:rsid w:val="006144E4"/>
    <w:rsid w:val="00621185"/>
    <w:rsid w:val="00622FD9"/>
    <w:rsid w:val="00624555"/>
    <w:rsid w:val="00636EEC"/>
    <w:rsid w:val="00650299"/>
    <w:rsid w:val="00655FC5"/>
    <w:rsid w:val="006B54A0"/>
    <w:rsid w:val="006F08DF"/>
    <w:rsid w:val="00716F7F"/>
    <w:rsid w:val="007632B1"/>
    <w:rsid w:val="007848A7"/>
    <w:rsid w:val="007C7ADA"/>
    <w:rsid w:val="007D2F64"/>
    <w:rsid w:val="00801031"/>
    <w:rsid w:val="00802953"/>
    <w:rsid w:val="00807FF1"/>
    <w:rsid w:val="00822581"/>
    <w:rsid w:val="008309DD"/>
    <w:rsid w:val="0083227A"/>
    <w:rsid w:val="00857C67"/>
    <w:rsid w:val="00866900"/>
    <w:rsid w:val="00870336"/>
    <w:rsid w:val="0087300D"/>
    <w:rsid w:val="00881BA1"/>
    <w:rsid w:val="008862B6"/>
    <w:rsid w:val="00886374"/>
    <w:rsid w:val="008A0A55"/>
    <w:rsid w:val="008C26B8"/>
    <w:rsid w:val="008F7B24"/>
    <w:rsid w:val="009273EC"/>
    <w:rsid w:val="00932E45"/>
    <w:rsid w:val="00951309"/>
    <w:rsid w:val="00964CF0"/>
    <w:rsid w:val="00982084"/>
    <w:rsid w:val="00991A72"/>
    <w:rsid w:val="00995963"/>
    <w:rsid w:val="009A54D9"/>
    <w:rsid w:val="009A611F"/>
    <w:rsid w:val="009B61EB"/>
    <w:rsid w:val="009B6449"/>
    <w:rsid w:val="009C2064"/>
    <w:rsid w:val="009D1697"/>
    <w:rsid w:val="009E5F82"/>
    <w:rsid w:val="009E7C3E"/>
    <w:rsid w:val="00A014F8"/>
    <w:rsid w:val="00A11DCA"/>
    <w:rsid w:val="00A36999"/>
    <w:rsid w:val="00A50B21"/>
    <w:rsid w:val="00A5173C"/>
    <w:rsid w:val="00A55EDC"/>
    <w:rsid w:val="00A61AEF"/>
    <w:rsid w:val="00AA1543"/>
    <w:rsid w:val="00AA5C1E"/>
    <w:rsid w:val="00AB0FFD"/>
    <w:rsid w:val="00AB4200"/>
    <w:rsid w:val="00AD7192"/>
    <w:rsid w:val="00AF10F1"/>
    <w:rsid w:val="00AF173A"/>
    <w:rsid w:val="00B066A4"/>
    <w:rsid w:val="00B07A13"/>
    <w:rsid w:val="00B143E2"/>
    <w:rsid w:val="00B4279B"/>
    <w:rsid w:val="00B43EFE"/>
    <w:rsid w:val="00B45FC9"/>
    <w:rsid w:val="00B57AAC"/>
    <w:rsid w:val="00B653A8"/>
    <w:rsid w:val="00B83461"/>
    <w:rsid w:val="00B9384B"/>
    <w:rsid w:val="00BA63F4"/>
    <w:rsid w:val="00BC7CCF"/>
    <w:rsid w:val="00BD0E50"/>
    <w:rsid w:val="00BD3E94"/>
    <w:rsid w:val="00BE470B"/>
    <w:rsid w:val="00C018E7"/>
    <w:rsid w:val="00C17F5B"/>
    <w:rsid w:val="00C227AA"/>
    <w:rsid w:val="00C347FF"/>
    <w:rsid w:val="00C5299C"/>
    <w:rsid w:val="00C57A91"/>
    <w:rsid w:val="00C65058"/>
    <w:rsid w:val="00C740E1"/>
    <w:rsid w:val="00CB43AF"/>
    <w:rsid w:val="00CC01C2"/>
    <w:rsid w:val="00CF21F2"/>
    <w:rsid w:val="00CF264A"/>
    <w:rsid w:val="00CF35AE"/>
    <w:rsid w:val="00D02712"/>
    <w:rsid w:val="00D214D0"/>
    <w:rsid w:val="00D30B92"/>
    <w:rsid w:val="00D60432"/>
    <w:rsid w:val="00D6546B"/>
    <w:rsid w:val="00D65A6D"/>
    <w:rsid w:val="00DB586F"/>
    <w:rsid w:val="00DD0D50"/>
    <w:rsid w:val="00DD4BED"/>
    <w:rsid w:val="00DE39F0"/>
    <w:rsid w:val="00DF0AF3"/>
    <w:rsid w:val="00E03560"/>
    <w:rsid w:val="00E17CCC"/>
    <w:rsid w:val="00E27D7E"/>
    <w:rsid w:val="00E34935"/>
    <w:rsid w:val="00E42E13"/>
    <w:rsid w:val="00E6257C"/>
    <w:rsid w:val="00E63C59"/>
    <w:rsid w:val="00E91C72"/>
    <w:rsid w:val="00EC51E0"/>
    <w:rsid w:val="00FA124A"/>
    <w:rsid w:val="00FC08DD"/>
    <w:rsid w:val="00FC2316"/>
    <w:rsid w:val="00FC2CFD"/>
    <w:rsid w:val="00FD06C7"/>
    <w:rsid w:val="00FE10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95D0A67"/>
  <w15:docId w15:val="{83C53F41-82CF-49FD-9F43-0CD21F09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table" w:customStyle="1" w:styleId="TableGridLight1">
    <w:name w:val="Table Grid Light1"/>
    <w:basedOn w:val="TableNormal"/>
    <w:uiPriority w:val="40"/>
    <w:rsid w:val="009A61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B57AAC"/>
    <w:rPr>
      <w:sz w:val="16"/>
      <w:szCs w:val="16"/>
    </w:rPr>
  </w:style>
  <w:style w:type="paragraph" w:styleId="CommentText">
    <w:name w:val="annotation text"/>
    <w:basedOn w:val="Normal"/>
    <w:link w:val="CommentTextChar"/>
    <w:semiHidden/>
    <w:unhideWhenUsed/>
    <w:rsid w:val="00B57AAC"/>
    <w:rPr>
      <w:sz w:val="20"/>
    </w:rPr>
  </w:style>
  <w:style w:type="character" w:customStyle="1" w:styleId="CommentTextChar">
    <w:name w:val="Comment Text Char"/>
    <w:basedOn w:val="DefaultParagraphFont"/>
    <w:link w:val="CommentText"/>
    <w:semiHidden/>
    <w:rsid w:val="00B57AAC"/>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B57AAC"/>
    <w:rPr>
      <w:b/>
      <w:bCs/>
    </w:rPr>
  </w:style>
  <w:style w:type="character" w:customStyle="1" w:styleId="CommentSubjectChar">
    <w:name w:val="Comment Subject Char"/>
    <w:basedOn w:val="CommentTextChar"/>
    <w:link w:val="CommentSubject"/>
    <w:semiHidden/>
    <w:rsid w:val="00B57AAC"/>
    <w:rPr>
      <w:rFonts w:asciiTheme="minorHAnsi" w:hAnsiTheme="minorHAnsi"/>
      <w:b/>
      <w:bCs/>
      <w:lang w:val="en-GB" w:eastAsia="en-US"/>
    </w:rPr>
  </w:style>
  <w:style w:type="paragraph" w:styleId="Revision">
    <w:name w:val="Revision"/>
    <w:hidden/>
    <w:uiPriority w:val="99"/>
    <w:semiHidden/>
    <w:rsid w:val="00BD3E94"/>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rldsmartcity.org/forum-registr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ldsmartcity.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sbsg20@itu.i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beda\AppData\Roaming\Microsoft\Templates\TSB%20DOC\CIR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B5D18-6666-49B7-A429-197668B88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CIRC-E.dotx</Template>
  <TotalTime>21</TotalTime>
  <Pages>1</Pages>
  <Words>542</Words>
  <Characters>742</Characters>
  <Application>Microsoft Office Word</Application>
  <DocSecurity>0</DocSecurity>
  <Lines>48</Lines>
  <Paragraphs>34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Ubeda, Reyna</dc:creator>
  <cp:keywords/>
  <dc:description>217C.DOCX  For: _x000d_Document date: _x000d_Saved by ITU51010859 at 12:13:35 on 25/04/2016</dc:description>
  <cp:lastModifiedBy>Ubeda, Reyna</cp:lastModifiedBy>
  <cp:revision>5</cp:revision>
  <cp:lastPrinted>2016-04-15T08:59:00Z</cp:lastPrinted>
  <dcterms:created xsi:type="dcterms:W3CDTF">2016-04-18T07:03:00Z</dcterms:created>
  <dcterms:modified xsi:type="dcterms:W3CDTF">2016-04-25T10:13:00Z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217C.DOCX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