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560"/>
        <w:gridCol w:w="4677"/>
        <w:gridCol w:w="1276"/>
        <w:gridCol w:w="1985"/>
      </w:tblGrid>
      <w:tr w:rsidR="009B30AA" w:rsidRPr="003F4BCB" w:rsidTr="009B30AA">
        <w:trPr>
          <w:cantSplit/>
        </w:trPr>
        <w:tc>
          <w:tcPr>
            <w:tcW w:w="1560" w:type="dxa"/>
            <w:vAlign w:val="center"/>
          </w:tcPr>
          <w:p w:rsidR="009B30AA" w:rsidRPr="003F4BCB" w:rsidRDefault="009B30AA" w:rsidP="000E6B0A">
            <w:pPr>
              <w:tabs>
                <w:tab w:val="right" w:pos="8732"/>
              </w:tabs>
              <w:spacing w:before="0"/>
              <w:rPr>
                <w:rFonts w:ascii="Calibri" w:hAnsi="Calibri"/>
                <w:b/>
                <w:bCs/>
                <w:iCs/>
                <w:color w:val="FFFFFF"/>
                <w:sz w:val="26"/>
                <w:szCs w:val="26"/>
              </w:rPr>
            </w:pPr>
            <w:bookmarkStart w:id="0" w:name="_GoBack"/>
            <w:bookmarkEnd w:id="0"/>
            <w:r w:rsidRPr="003F4BCB">
              <w:rPr>
                <w:rFonts w:ascii="Calibri" w:hAnsi="Calibri"/>
                <w:noProof/>
                <w:lang w:eastAsia="zh-CN"/>
              </w:rPr>
              <w:drawing>
                <wp:inline distT="0" distB="0" distL="0" distR="0" wp14:anchorId="2BC6390F" wp14:editId="6E87BBE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0E6B0A" w:rsidRPr="00390EC6" w:rsidRDefault="000E6B0A" w:rsidP="000E6B0A">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9B30AA" w:rsidRPr="003F4BCB" w:rsidRDefault="000E6B0A" w:rsidP="000E6B0A">
            <w:pPr>
              <w:tabs>
                <w:tab w:val="right" w:pos="8732"/>
              </w:tabs>
              <w:spacing w:before="0"/>
              <w:rPr>
                <w:rFonts w:ascii="Calibri" w:hAnsi="Calibri"/>
                <w:b/>
                <w:bCs/>
                <w:iCs/>
                <w:color w:val="FFFFFF"/>
                <w:sz w:val="26"/>
                <w:szCs w:val="26"/>
                <w:lang w:eastAsia="zh-CN"/>
              </w:rPr>
            </w:pPr>
            <w:r w:rsidRPr="00B73F4D">
              <w:rPr>
                <w:rFonts w:ascii="SimSun" w:hAnsi="SimSun" w:hint="eastAsia"/>
                <w:b/>
                <w:bCs/>
                <w:sz w:val="28"/>
                <w:szCs w:val="28"/>
                <w:lang w:eastAsia="zh-CN"/>
              </w:rPr>
              <w:t>电信标准化局</w:t>
            </w:r>
          </w:p>
        </w:tc>
        <w:tc>
          <w:tcPr>
            <w:tcW w:w="1985" w:type="dxa"/>
            <w:vAlign w:val="center"/>
          </w:tcPr>
          <w:p w:rsidR="009B30AA" w:rsidRPr="003F4BCB" w:rsidRDefault="009B30AA" w:rsidP="000E6B0A">
            <w:pPr>
              <w:spacing w:before="0"/>
              <w:jc w:val="right"/>
              <w:rPr>
                <w:rFonts w:ascii="Calibri" w:hAnsi="Calibri"/>
                <w:color w:val="FFFFFF"/>
                <w:sz w:val="26"/>
                <w:szCs w:val="26"/>
              </w:rPr>
            </w:pPr>
            <w:bookmarkStart w:id="1" w:name="ditulogo"/>
            <w:bookmarkEnd w:id="1"/>
            <w:r w:rsidRPr="003F4BCB">
              <w:rPr>
                <w:rFonts w:ascii="Calibri" w:hAnsi="Calibri"/>
                <w:noProof/>
                <w:lang w:eastAsia="zh-CN"/>
              </w:rPr>
              <w:drawing>
                <wp:inline distT="0" distB="0" distL="0" distR="0" wp14:anchorId="2A2E0CEE" wp14:editId="43B2D0A4">
                  <wp:extent cx="1247775" cy="9358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0B5A57" w:rsidRPr="003F4BCB">
        <w:trPr>
          <w:cantSplit/>
        </w:trPr>
        <w:tc>
          <w:tcPr>
            <w:tcW w:w="6237" w:type="dxa"/>
            <w:gridSpan w:val="2"/>
            <w:vAlign w:val="center"/>
          </w:tcPr>
          <w:p w:rsidR="000B5A57" w:rsidRPr="003F4BCB" w:rsidRDefault="000B5A57" w:rsidP="000E6B0A">
            <w:pPr>
              <w:tabs>
                <w:tab w:val="right" w:pos="8732"/>
              </w:tabs>
              <w:spacing w:before="0"/>
              <w:rPr>
                <w:rFonts w:ascii="Calibri" w:hAnsi="Calibri"/>
                <w:b/>
                <w:bCs/>
                <w:iCs/>
                <w:sz w:val="18"/>
                <w:szCs w:val="18"/>
              </w:rPr>
            </w:pPr>
          </w:p>
        </w:tc>
        <w:tc>
          <w:tcPr>
            <w:tcW w:w="3261" w:type="dxa"/>
            <w:gridSpan w:val="2"/>
            <w:vAlign w:val="center"/>
          </w:tcPr>
          <w:p w:rsidR="000B5A57" w:rsidRPr="003F4BCB" w:rsidRDefault="000B5A57" w:rsidP="000E6B0A">
            <w:pPr>
              <w:spacing w:before="0"/>
              <w:ind w:left="993" w:hanging="993"/>
              <w:jc w:val="right"/>
              <w:rPr>
                <w:rFonts w:ascii="Calibri" w:hAnsi="Calibri"/>
                <w:sz w:val="18"/>
                <w:szCs w:val="18"/>
                <w:lang w:val="en-US"/>
              </w:rPr>
            </w:pPr>
          </w:p>
        </w:tc>
      </w:tr>
    </w:tbl>
    <w:p w:rsidR="000B5A57" w:rsidRPr="003F4BCB" w:rsidRDefault="000B5A57" w:rsidP="000E6B0A">
      <w:pPr>
        <w:tabs>
          <w:tab w:val="clear" w:pos="794"/>
          <w:tab w:val="clear" w:pos="1191"/>
          <w:tab w:val="clear" w:pos="1588"/>
          <w:tab w:val="clear" w:pos="1985"/>
          <w:tab w:val="left" w:pos="6480"/>
        </w:tabs>
        <w:rPr>
          <w:rFonts w:ascii="Calibri" w:hAnsi="Calibri"/>
          <w:sz w:val="23"/>
          <w:szCs w:val="23"/>
        </w:rPr>
      </w:pPr>
    </w:p>
    <w:p w:rsidR="002F3D1A" w:rsidRPr="003F4BCB" w:rsidRDefault="002F3D1A" w:rsidP="005F6D9A">
      <w:pPr>
        <w:tabs>
          <w:tab w:val="clear" w:pos="794"/>
          <w:tab w:val="clear" w:pos="1191"/>
          <w:tab w:val="clear" w:pos="1588"/>
          <w:tab w:val="clear" w:pos="1985"/>
          <w:tab w:val="left" w:pos="5739"/>
        </w:tabs>
        <w:rPr>
          <w:rFonts w:ascii="Calibri" w:hAnsi="Calibri"/>
          <w:szCs w:val="24"/>
          <w:lang w:eastAsia="zh-CN"/>
        </w:rPr>
      </w:pPr>
      <w:r w:rsidRPr="003F4BCB">
        <w:rPr>
          <w:rFonts w:ascii="Calibri" w:hAnsi="Calibri"/>
          <w:sz w:val="23"/>
          <w:szCs w:val="23"/>
        </w:rPr>
        <w:tab/>
      </w:r>
      <w:r w:rsidR="00992532" w:rsidRPr="003F4BCB">
        <w:rPr>
          <w:rFonts w:ascii="Calibri" w:hAnsi="Calibri"/>
          <w:szCs w:val="24"/>
          <w:lang w:eastAsia="zh-CN"/>
        </w:rPr>
        <w:t>2015</w:t>
      </w:r>
      <w:r w:rsidR="0033229B" w:rsidRPr="003F4BCB">
        <w:rPr>
          <w:rFonts w:ascii="Calibri" w:hAnsi="Calibri" w:hint="eastAsia"/>
          <w:szCs w:val="24"/>
          <w:lang w:eastAsia="zh-CN"/>
        </w:rPr>
        <w:t>年</w:t>
      </w:r>
      <w:r w:rsidR="005F6D9A">
        <w:rPr>
          <w:rFonts w:ascii="Calibri" w:hAnsi="Calibri"/>
          <w:szCs w:val="24"/>
          <w:lang w:eastAsia="zh-CN"/>
        </w:rPr>
        <w:t>7</w:t>
      </w:r>
      <w:r w:rsidR="0033229B" w:rsidRPr="003F4BCB">
        <w:rPr>
          <w:rFonts w:ascii="Calibri" w:hAnsi="Calibri" w:hint="eastAsia"/>
          <w:szCs w:val="24"/>
          <w:lang w:eastAsia="zh-CN"/>
        </w:rPr>
        <w:t>月</w:t>
      </w:r>
      <w:r w:rsidR="005F6D9A">
        <w:rPr>
          <w:rFonts w:ascii="Calibri" w:hAnsi="Calibri" w:hint="eastAsia"/>
          <w:szCs w:val="24"/>
          <w:lang w:eastAsia="zh-CN"/>
        </w:rPr>
        <w:t>1</w:t>
      </w:r>
      <w:r w:rsidR="00FF76F5">
        <w:rPr>
          <w:rFonts w:ascii="Calibri" w:hAnsi="Calibri" w:hint="eastAsia"/>
          <w:szCs w:val="24"/>
          <w:lang w:eastAsia="zh-CN"/>
        </w:rPr>
        <w:t>3</w:t>
      </w:r>
      <w:r w:rsidR="0033229B" w:rsidRPr="003F4BCB">
        <w:rPr>
          <w:rFonts w:ascii="Calibri" w:hAnsi="Calibri" w:hint="eastAsia"/>
          <w:szCs w:val="24"/>
          <w:lang w:eastAsia="zh-CN"/>
        </w:rPr>
        <w:t>日，</w:t>
      </w:r>
      <w:r w:rsidRPr="003F4BCB">
        <w:rPr>
          <w:rFonts w:ascii="Calibri" w:hAnsi="Calibri" w:hint="eastAsia"/>
          <w:szCs w:val="24"/>
          <w:lang w:eastAsia="zh-CN"/>
        </w:rPr>
        <w:t>日内瓦</w:t>
      </w:r>
    </w:p>
    <w:p w:rsidR="00E1779A" w:rsidRPr="003F4BCB" w:rsidRDefault="00E1779A" w:rsidP="000E6B0A">
      <w:pPr>
        <w:rPr>
          <w:rFonts w:ascii="Calibri" w:hAnsi="Calibri"/>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985"/>
        <w:gridCol w:w="4685"/>
        <w:gridCol w:w="4536"/>
      </w:tblGrid>
      <w:tr w:rsidR="00E1779A" w:rsidRPr="003F4BCB" w:rsidTr="004967F5">
        <w:trPr>
          <w:cantSplit/>
          <w:trHeight w:val="340"/>
        </w:trPr>
        <w:tc>
          <w:tcPr>
            <w:tcW w:w="985" w:type="dxa"/>
          </w:tcPr>
          <w:p w:rsidR="00E1779A" w:rsidRPr="003F4BCB" w:rsidRDefault="00E1779A" w:rsidP="000E6B0A">
            <w:pPr>
              <w:spacing w:before="10"/>
              <w:ind w:left="57"/>
              <w:rPr>
                <w:rFonts w:ascii="Calibri" w:hAnsi="Calibri"/>
                <w:sz w:val="22"/>
                <w:lang w:eastAsia="zh-CN"/>
              </w:rPr>
            </w:pPr>
            <w:r w:rsidRPr="003F4BCB">
              <w:rPr>
                <w:rFonts w:ascii="Calibri" w:hAnsi="Calibri" w:hint="eastAsia"/>
                <w:sz w:val="22"/>
                <w:lang w:eastAsia="zh-CN"/>
              </w:rPr>
              <w:t>文号：</w:t>
            </w:r>
          </w:p>
          <w:p w:rsidR="00E1779A" w:rsidRPr="003F4BCB" w:rsidRDefault="00E1779A" w:rsidP="000E6B0A">
            <w:pPr>
              <w:tabs>
                <w:tab w:val="left" w:pos="4111"/>
              </w:tabs>
              <w:spacing w:before="10"/>
              <w:ind w:left="57"/>
              <w:rPr>
                <w:rFonts w:ascii="Calibri" w:hAnsi="Calibri"/>
                <w:sz w:val="22"/>
                <w:lang w:eastAsia="zh-CN"/>
              </w:rPr>
            </w:pPr>
          </w:p>
          <w:p w:rsidR="00E1779A" w:rsidRPr="003F4BCB" w:rsidRDefault="00E1779A" w:rsidP="000E6B0A">
            <w:pPr>
              <w:tabs>
                <w:tab w:val="left" w:pos="4111"/>
              </w:tabs>
              <w:spacing w:before="10"/>
              <w:ind w:left="57"/>
              <w:rPr>
                <w:rFonts w:ascii="Calibri" w:hAnsi="Calibri"/>
                <w:sz w:val="22"/>
                <w:lang w:eastAsia="zh-CN"/>
              </w:rPr>
            </w:pPr>
          </w:p>
          <w:p w:rsidR="004967F5" w:rsidRPr="003F4BCB" w:rsidRDefault="004967F5" w:rsidP="000E6B0A">
            <w:pPr>
              <w:tabs>
                <w:tab w:val="left" w:pos="4111"/>
              </w:tabs>
              <w:spacing w:before="100"/>
              <w:ind w:left="57"/>
              <w:rPr>
                <w:rFonts w:ascii="Calibri" w:hAnsi="Calibri"/>
                <w:sz w:val="22"/>
                <w:lang w:eastAsia="zh-CN"/>
              </w:rPr>
            </w:pPr>
            <w:r w:rsidRPr="003F4BCB">
              <w:rPr>
                <w:rFonts w:ascii="Calibri" w:hAnsi="Calibri" w:hint="eastAsia"/>
                <w:sz w:val="22"/>
                <w:lang w:eastAsia="zh-CN"/>
              </w:rPr>
              <w:t>联系人</w:t>
            </w:r>
            <w:r w:rsidRPr="003F4BCB">
              <w:rPr>
                <w:rFonts w:ascii="Calibri" w:hAnsi="Calibri"/>
                <w:sz w:val="22"/>
                <w:lang w:eastAsia="zh-CN"/>
              </w:rPr>
              <w:t>：</w:t>
            </w:r>
          </w:p>
          <w:p w:rsidR="00E1779A" w:rsidRPr="003F4BCB" w:rsidRDefault="00E1779A" w:rsidP="000E6B0A">
            <w:pPr>
              <w:tabs>
                <w:tab w:val="left" w:pos="4111"/>
              </w:tabs>
              <w:spacing w:before="0"/>
              <w:ind w:left="57"/>
              <w:rPr>
                <w:rFonts w:ascii="Calibri" w:hAnsi="Calibri"/>
                <w:sz w:val="22"/>
                <w:lang w:eastAsia="zh-CN"/>
              </w:rPr>
            </w:pPr>
            <w:r w:rsidRPr="003F4BCB">
              <w:rPr>
                <w:rFonts w:ascii="Calibri" w:hAnsi="Calibri" w:hint="eastAsia"/>
                <w:sz w:val="22"/>
                <w:lang w:eastAsia="zh-CN"/>
              </w:rPr>
              <w:t>电话：</w:t>
            </w:r>
            <w:r w:rsidRPr="003F4BCB">
              <w:rPr>
                <w:rFonts w:ascii="Calibri" w:hAnsi="Calibri"/>
                <w:sz w:val="22"/>
                <w:lang w:eastAsia="zh-CN"/>
              </w:rPr>
              <w:br/>
            </w:r>
            <w:r w:rsidRPr="003F4BCB">
              <w:rPr>
                <w:rFonts w:ascii="Calibri" w:hAnsi="Calibri" w:hint="eastAsia"/>
                <w:sz w:val="22"/>
                <w:lang w:eastAsia="zh-CN"/>
              </w:rPr>
              <w:t>传真：</w:t>
            </w:r>
          </w:p>
        </w:tc>
        <w:tc>
          <w:tcPr>
            <w:tcW w:w="4685" w:type="dxa"/>
          </w:tcPr>
          <w:p w:rsidR="00E1779A" w:rsidRPr="003F4BCB" w:rsidRDefault="00E1779A" w:rsidP="005F6D9A">
            <w:pPr>
              <w:tabs>
                <w:tab w:val="left" w:pos="4111"/>
              </w:tabs>
              <w:spacing w:before="0"/>
              <w:ind w:left="57"/>
              <w:rPr>
                <w:rFonts w:ascii="Calibri" w:hAnsi="Calibri"/>
                <w:b/>
                <w:lang w:eastAsia="zh-CN"/>
              </w:rPr>
            </w:pPr>
            <w:r w:rsidRPr="003F4BCB">
              <w:rPr>
                <w:rFonts w:ascii="Calibri" w:hAnsi="Calibri" w:hint="eastAsia"/>
                <w:b/>
                <w:bCs/>
                <w:iCs/>
                <w:lang w:eastAsia="zh-CN"/>
              </w:rPr>
              <w:t>电信标准化局第</w:t>
            </w:r>
            <w:r w:rsidR="00745457" w:rsidRPr="003F4BCB">
              <w:rPr>
                <w:rFonts w:ascii="Calibri" w:hAnsi="Calibri"/>
                <w:b/>
                <w:lang w:eastAsia="zh-CN"/>
              </w:rPr>
              <w:t>1</w:t>
            </w:r>
            <w:r w:rsidR="005F6D9A">
              <w:rPr>
                <w:rFonts w:ascii="Calibri" w:hAnsi="Calibri"/>
                <w:b/>
                <w:lang w:eastAsia="zh-CN"/>
              </w:rPr>
              <w:t>60</w:t>
            </w:r>
            <w:r w:rsidRPr="003F4BCB">
              <w:rPr>
                <w:rFonts w:ascii="Calibri" w:hAnsi="Calibri" w:hint="eastAsia"/>
                <w:b/>
                <w:bCs/>
                <w:iCs/>
                <w:lang w:val="fr-CH" w:eastAsia="zh-CN"/>
              </w:rPr>
              <w:t>号</w:t>
            </w:r>
            <w:r w:rsidR="006D6897">
              <w:rPr>
                <w:rFonts w:ascii="Calibri" w:hAnsi="Calibri" w:hint="eastAsia"/>
                <w:b/>
                <w:lang w:eastAsia="zh-CN"/>
              </w:rPr>
              <w:t>通函</w:t>
            </w:r>
          </w:p>
          <w:p w:rsidR="00E1779A" w:rsidRPr="003F4BCB" w:rsidRDefault="00E1779A" w:rsidP="005F6D9A">
            <w:pPr>
              <w:tabs>
                <w:tab w:val="left" w:pos="4111"/>
              </w:tabs>
              <w:spacing w:before="0"/>
              <w:ind w:left="57"/>
              <w:rPr>
                <w:rFonts w:ascii="Calibri" w:hAnsi="Calibri"/>
                <w:bCs/>
                <w:lang w:eastAsia="zh-CN"/>
              </w:rPr>
            </w:pPr>
            <w:r w:rsidRPr="003F4BCB">
              <w:rPr>
                <w:rFonts w:ascii="Calibri" w:hAnsi="Calibri" w:hint="eastAsia"/>
                <w:bCs/>
                <w:lang w:eastAsia="zh-CN"/>
              </w:rPr>
              <w:t>TSB</w:t>
            </w:r>
            <w:r w:rsidRPr="003F4BCB">
              <w:rPr>
                <w:rFonts w:ascii="Calibri" w:hAnsi="Calibri"/>
                <w:bCs/>
                <w:lang w:eastAsia="zh-CN"/>
              </w:rPr>
              <w:t xml:space="preserve"> </w:t>
            </w:r>
            <w:r w:rsidRPr="003F4BCB">
              <w:rPr>
                <w:rFonts w:ascii="Calibri" w:hAnsi="Calibri"/>
                <w:bCs/>
                <w:lang w:val="en-US" w:eastAsia="zh-CN"/>
              </w:rPr>
              <w:t>Workshops</w:t>
            </w:r>
            <w:r w:rsidR="00127C8B" w:rsidRPr="00FB7804">
              <w:t>/</w:t>
            </w:r>
            <w:r w:rsidR="005F6D9A">
              <w:t>H.O.</w:t>
            </w:r>
          </w:p>
          <w:p w:rsidR="00E1779A" w:rsidRPr="003F4BCB" w:rsidRDefault="00E1779A" w:rsidP="000E6B0A">
            <w:pPr>
              <w:pStyle w:val="BodyTextIndent"/>
              <w:rPr>
                <w:rFonts w:ascii="Calibri" w:hAnsi="Calibri"/>
                <w:lang w:eastAsia="zh-CN"/>
              </w:rPr>
            </w:pPr>
          </w:p>
          <w:p w:rsidR="004967F5" w:rsidRPr="003F4BCB" w:rsidRDefault="005F6D9A" w:rsidP="00FF76F5">
            <w:pPr>
              <w:pStyle w:val="BodyTextIndent"/>
              <w:spacing w:before="40"/>
              <w:rPr>
                <w:rFonts w:ascii="Calibri" w:hAnsi="Calibri"/>
                <w:b/>
                <w:bCs/>
                <w:lang w:eastAsia="zh-CN"/>
              </w:rPr>
            </w:pPr>
            <w:r>
              <w:rPr>
                <w:b/>
              </w:rPr>
              <w:t>Hiroshi Ota</w:t>
            </w:r>
          </w:p>
          <w:p w:rsidR="00E1779A" w:rsidRPr="003F4BCB" w:rsidRDefault="00E1779A" w:rsidP="00FF76F5">
            <w:pPr>
              <w:pStyle w:val="BodyTextIndent"/>
              <w:rPr>
                <w:rFonts w:ascii="Calibri" w:hAnsi="Calibri"/>
                <w:lang w:eastAsia="zh-CN"/>
              </w:rPr>
            </w:pPr>
            <w:r w:rsidRPr="003F4BCB">
              <w:rPr>
                <w:rFonts w:ascii="Calibri" w:hAnsi="Calibri"/>
                <w:lang w:eastAsia="zh-CN"/>
              </w:rPr>
              <w:t>+41 22 730</w:t>
            </w:r>
            <w:r w:rsidRPr="003F4BCB">
              <w:rPr>
                <w:rFonts w:ascii="Calibri" w:hAnsi="Calibri" w:hint="eastAsia"/>
                <w:lang w:eastAsia="zh-CN"/>
              </w:rPr>
              <w:t xml:space="preserve"> </w:t>
            </w:r>
            <w:r w:rsidR="005F6D9A">
              <w:t>6356</w:t>
            </w:r>
            <w:r w:rsidRPr="003F4BCB">
              <w:rPr>
                <w:rFonts w:ascii="Calibri" w:hAnsi="Calibri"/>
                <w:lang w:eastAsia="zh-CN"/>
              </w:rPr>
              <w:br/>
              <w:t>+41 22 730 5853</w:t>
            </w:r>
          </w:p>
        </w:tc>
        <w:tc>
          <w:tcPr>
            <w:tcW w:w="4536" w:type="dxa"/>
          </w:tcPr>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E1779A" w:rsidRPr="003F4BCB"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r w:rsidR="0017497B" w:rsidRPr="003F4BCB">
              <w:rPr>
                <w:rFonts w:ascii="Calibri" w:hAnsi="Calibri"/>
                <w:lang w:eastAsia="zh-CN"/>
              </w:rPr>
              <w:br/>
              <w:t>-</w:t>
            </w:r>
            <w:r w:rsidR="0017497B" w:rsidRPr="003F4BCB">
              <w:rPr>
                <w:rFonts w:ascii="Calibri" w:hAnsi="Calibri" w:hint="eastAsia"/>
                <w:lang w:eastAsia="zh-CN"/>
              </w:rPr>
              <w:tab/>
            </w:r>
            <w:r w:rsidR="0017497B" w:rsidRPr="003F4BCB">
              <w:rPr>
                <w:rFonts w:ascii="Calibri" w:hAnsi="Calibri" w:hint="eastAsia"/>
                <w:lang w:eastAsia="zh-CN"/>
              </w:rPr>
              <w:t>致</w:t>
            </w:r>
            <w:r w:rsidR="0017497B" w:rsidRPr="003F4BCB">
              <w:rPr>
                <w:rFonts w:ascii="Calibri" w:hAnsi="Calibri"/>
                <w:lang w:eastAsia="zh-CN"/>
              </w:rPr>
              <w:t>ITU-T</w:t>
            </w:r>
            <w:r w:rsidR="0017497B" w:rsidRPr="003F4BCB">
              <w:rPr>
                <w:rFonts w:ascii="Calibri" w:hAnsi="Calibri" w:hint="eastAsia"/>
                <w:lang w:eastAsia="zh-CN"/>
              </w:rPr>
              <w:t>学术成员</w:t>
            </w:r>
          </w:p>
          <w:p w:rsidR="00E1779A" w:rsidRPr="003F4BCB" w:rsidRDefault="00E1779A" w:rsidP="000E6B0A">
            <w:pPr>
              <w:tabs>
                <w:tab w:val="clear" w:pos="794"/>
                <w:tab w:val="left" w:pos="284"/>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40"/>
              <w:ind w:left="57"/>
              <w:rPr>
                <w:rFonts w:ascii="Calibri" w:hAnsi="Calibri"/>
                <w:sz w:val="22"/>
                <w:lang w:eastAsia="zh-CN"/>
              </w:rPr>
            </w:pPr>
            <w:r w:rsidRPr="003F4BCB">
              <w:rPr>
                <w:rFonts w:ascii="Calibri" w:hAnsi="Calibri" w:hint="eastAsia"/>
                <w:sz w:val="22"/>
                <w:lang w:eastAsia="zh-CN"/>
              </w:rPr>
              <w:t>电子</w:t>
            </w:r>
            <w:r w:rsidRPr="003F4BCB">
              <w:rPr>
                <w:rFonts w:ascii="Calibri" w:hAnsi="Calibri"/>
                <w:sz w:val="22"/>
                <w:lang w:eastAsia="zh-CN"/>
              </w:rPr>
              <w:br/>
            </w:r>
            <w:r w:rsidRPr="003F4BCB">
              <w:rPr>
                <w:rFonts w:ascii="Calibri" w:hAnsi="Calibri" w:hint="eastAsia"/>
                <w:sz w:val="22"/>
                <w:lang w:eastAsia="zh-CN"/>
              </w:rPr>
              <w:t>邮件：</w:t>
            </w:r>
            <w:r w:rsidRPr="003F4BCB">
              <w:rPr>
                <w:rFonts w:ascii="Calibri" w:hAnsi="Calibri"/>
                <w:sz w:val="22"/>
                <w:lang w:eastAsia="zh-CN"/>
              </w:rPr>
              <w:br/>
            </w:r>
          </w:p>
        </w:tc>
        <w:tc>
          <w:tcPr>
            <w:tcW w:w="4685" w:type="dxa"/>
          </w:tcPr>
          <w:p w:rsidR="00E1779A" w:rsidRPr="003F4BCB" w:rsidRDefault="009C1E2E" w:rsidP="000E6B0A">
            <w:pPr>
              <w:tabs>
                <w:tab w:val="left" w:pos="4111"/>
              </w:tabs>
              <w:spacing w:before="0"/>
              <w:ind w:left="57"/>
              <w:rPr>
                <w:rFonts w:ascii="Calibri" w:hAnsi="Calibri"/>
                <w:lang w:eastAsia="zh-CN"/>
              </w:rPr>
            </w:pPr>
            <w:r w:rsidRPr="003F4BCB">
              <w:rPr>
                <w:rFonts w:ascii="Calibri" w:hAnsi="Calibri"/>
              </w:rPr>
              <w:br/>
            </w:r>
            <w:hyperlink r:id="rId10" w:history="1">
              <w:r w:rsidR="005D16F4" w:rsidRPr="003F4BCB">
                <w:rPr>
                  <w:rStyle w:val="Hyperlink"/>
                  <w:rFonts w:ascii="Calibri" w:hAnsi="Calibri"/>
                  <w:szCs w:val="22"/>
                </w:rPr>
                <w:t>tsbworkshops@itu.int</w:t>
              </w:r>
            </w:hyperlink>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r w:rsidRPr="003F4BCB">
              <w:rPr>
                <w:rFonts w:ascii="Calibri" w:hAnsi="Calibri" w:hint="eastAsia"/>
                <w:b/>
                <w:bCs/>
                <w:lang w:eastAsia="zh-CN"/>
              </w:rPr>
              <w:t>抄送：</w:t>
            </w:r>
          </w:p>
          <w:p w:rsidR="00E1779A" w:rsidRPr="003F4BCB" w:rsidRDefault="00E1779A" w:rsidP="000E6B0A">
            <w:pPr>
              <w:tabs>
                <w:tab w:val="clear" w:pos="794"/>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r>
            <w:r w:rsidR="001579CD" w:rsidRPr="003F4BCB">
              <w:rPr>
                <w:rFonts w:ascii="Calibri" w:hAnsi="Calibri" w:hint="eastAsia"/>
                <w:lang w:eastAsia="zh-CN"/>
              </w:rPr>
              <w:t>ITU-T</w:t>
            </w:r>
            <w:r w:rsidR="006D6897">
              <w:rPr>
                <w:rFonts w:ascii="Calibri" w:hAnsi="Calibri" w:hint="eastAsia"/>
                <w:lang w:eastAsia="zh-CN"/>
              </w:rPr>
              <w:t>各</w:t>
            </w:r>
            <w:r w:rsidRPr="003F4BCB">
              <w:rPr>
                <w:rFonts w:ascii="Calibri" w:hAnsi="Calibri" w:hint="eastAsia"/>
                <w:lang w:eastAsia="zh-CN"/>
              </w:rPr>
              <w:t>研究组正副主席；</w:t>
            </w:r>
          </w:p>
          <w:p w:rsidR="00E1779A" w:rsidRPr="003F4BCB" w:rsidRDefault="00E1779A" w:rsidP="000E6B0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5D16F4" w:rsidRDefault="00E1779A" w:rsidP="00292881">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sidR="00FF76F5">
              <w:rPr>
                <w:rFonts w:ascii="Calibri" w:hAnsi="Calibri" w:hint="eastAsia"/>
                <w:lang w:eastAsia="zh-CN"/>
              </w:rPr>
              <w:t>；</w:t>
            </w:r>
          </w:p>
          <w:p w:rsidR="00FF76F5" w:rsidRPr="003F4BCB" w:rsidRDefault="00FF76F5" w:rsidP="005B5D4A">
            <w:pPr>
              <w:tabs>
                <w:tab w:val="clear" w:pos="794"/>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005B5D4A">
              <w:rPr>
                <w:rFonts w:ascii="Calibri" w:hAnsi="Calibri" w:hint="eastAsia"/>
                <w:lang w:eastAsia="zh-CN"/>
              </w:rPr>
              <w:t>希腊常驻日内瓦代表团</w:t>
            </w:r>
            <w:r w:rsidR="005B5D4A">
              <w:rPr>
                <w:rFonts w:hint="eastAsia"/>
                <w:lang w:eastAsia="zh-CN"/>
              </w:rPr>
              <w:t xml:space="preserve"> </w:t>
            </w:r>
          </w:p>
          <w:p w:rsidR="00E1779A" w:rsidRPr="003F4BCB" w:rsidRDefault="00E1779A" w:rsidP="000E6B0A">
            <w:pPr>
              <w:tabs>
                <w:tab w:val="clear" w:pos="794"/>
                <w:tab w:val="left" w:pos="141"/>
                <w:tab w:val="left" w:pos="4111"/>
              </w:tabs>
              <w:spacing w:before="0"/>
              <w:rPr>
                <w:rFonts w:ascii="Calibri" w:hAnsi="Calibri"/>
                <w:lang w:eastAsia="zh-CN"/>
              </w:rPr>
            </w:pPr>
          </w:p>
        </w:tc>
      </w:tr>
      <w:tr w:rsidR="00E1779A" w:rsidRPr="003F4BCB" w:rsidTr="004967F5">
        <w:trPr>
          <w:cantSplit/>
        </w:trPr>
        <w:tc>
          <w:tcPr>
            <w:tcW w:w="985" w:type="dxa"/>
          </w:tcPr>
          <w:p w:rsidR="00E1779A" w:rsidRPr="003F4BCB" w:rsidRDefault="00E1779A" w:rsidP="000E6B0A">
            <w:pPr>
              <w:spacing w:before="60"/>
              <w:ind w:left="57"/>
              <w:rPr>
                <w:rFonts w:ascii="Calibri" w:hAnsi="Calibri"/>
                <w:sz w:val="22"/>
                <w:lang w:eastAsia="zh-CN"/>
              </w:rPr>
            </w:pPr>
          </w:p>
        </w:tc>
        <w:tc>
          <w:tcPr>
            <w:tcW w:w="4685" w:type="dxa"/>
          </w:tcPr>
          <w:p w:rsidR="00E1779A" w:rsidRPr="003F4BCB" w:rsidRDefault="00E1779A" w:rsidP="000E6B0A">
            <w:pPr>
              <w:tabs>
                <w:tab w:val="left" w:pos="4111"/>
              </w:tabs>
              <w:ind w:left="57"/>
              <w:rPr>
                <w:rFonts w:ascii="Calibri" w:hAnsi="Calibri"/>
                <w:lang w:eastAsia="zh-CN"/>
              </w:rPr>
            </w:pPr>
          </w:p>
        </w:tc>
        <w:tc>
          <w:tcPr>
            <w:tcW w:w="4536" w:type="dxa"/>
          </w:tcPr>
          <w:p w:rsidR="00E1779A" w:rsidRPr="003F4BCB" w:rsidRDefault="00E1779A" w:rsidP="000E6B0A">
            <w:pPr>
              <w:tabs>
                <w:tab w:val="clear" w:pos="794"/>
                <w:tab w:val="left" w:pos="284"/>
                <w:tab w:val="left" w:pos="4111"/>
              </w:tabs>
              <w:spacing w:before="0"/>
              <w:ind w:left="57"/>
              <w:rPr>
                <w:rFonts w:ascii="Calibri" w:hAnsi="Calibri"/>
                <w:b/>
                <w:bCs/>
                <w:lang w:eastAsia="zh-CN"/>
              </w:rPr>
            </w:pPr>
          </w:p>
        </w:tc>
      </w:tr>
    </w:tbl>
    <w:p w:rsidR="00E1779A" w:rsidRPr="003F4BCB" w:rsidRDefault="00E1779A" w:rsidP="000E6B0A">
      <w:pPr>
        <w:spacing w:before="0"/>
        <w:rPr>
          <w:rFonts w:ascii="Calibri" w:hAnsi="Calibri"/>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6825"/>
      </w:tblGrid>
      <w:tr w:rsidR="00E1779A" w:rsidRPr="003F4BCB" w:rsidTr="005966EC">
        <w:trPr>
          <w:cantSplit/>
          <w:trHeight w:val="680"/>
        </w:trPr>
        <w:tc>
          <w:tcPr>
            <w:tcW w:w="822" w:type="dxa"/>
          </w:tcPr>
          <w:p w:rsidR="00E1779A" w:rsidRPr="003F4BCB" w:rsidRDefault="00E1779A" w:rsidP="000E6B0A">
            <w:pPr>
              <w:tabs>
                <w:tab w:val="left" w:pos="4111"/>
              </w:tabs>
              <w:spacing w:before="10"/>
              <w:ind w:left="57"/>
              <w:rPr>
                <w:rFonts w:ascii="Calibri" w:hAnsi="Calibri"/>
                <w:sz w:val="20"/>
                <w:lang w:eastAsia="zh-CN"/>
              </w:rPr>
            </w:pPr>
            <w:bookmarkStart w:id="2" w:name="Addressee_E"/>
            <w:bookmarkEnd w:id="2"/>
            <w:r w:rsidRPr="003F4BCB">
              <w:rPr>
                <w:rFonts w:ascii="Calibri" w:hAnsi="Calibri" w:hint="eastAsia"/>
                <w:sz w:val="22"/>
                <w:lang w:eastAsia="zh-CN"/>
              </w:rPr>
              <w:t>事由：</w:t>
            </w:r>
          </w:p>
        </w:tc>
        <w:tc>
          <w:tcPr>
            <w:tcW w:w="6825" w:type="dxa"/>
          </w:tcPr>
          <w:p w:rsidR="00E1779A" w:rsidRPr="003F4BCB" w:rsidRDefault="005B5D4A" w:rsidP="00944C10">
            <w:pPr>
              <w:tabs>
                <w:tab w:val="left" w:pos="4111"/>
              </w:tabs>
              <w:spacing w:before="0"/>
              <w:ind w:left="57"/>
              <w:rPr>
                <w:rFonts w:ascii="Calibri" w:hAnsi="Calibri"/>
                <w:b/>
                <w:bCs/>
                <w:lang w:eastAsia="zh-CN"/>
              </w:rPr>
            </w:pPr>
            <w:r>
              <w:rPr>
                <w:rFonts w:cs="Segoe UI" w:hint="eastAsia"/>
                <w:b/>
                <w:bCs/>
                <w:color w:val="000000"/>
                <w:szCs w:val="24"/>
                <w:lang w:eastAsia="zh-CN"/>
              </w:rPr>
              <w:t>国际电联有关“新兴网络和服务的性能、服务质量（</w:t>
            </w:r>
            <w:proofErr w:type="spellStart"/>
            <w:r>
              <w:rPr>
                <w:rFonts w:cs="Segoe UI"/>
                <w:b/>
                <w:bCs/>
                <w:color w:val="000000"/>
                <w:szCs w:val="24"/>
                <w:lang w:eastAsia="zh-CN"/>
              </w:rPr>
              <w:t>QoS</w:t>
            </w:r>
            <w:proofErr w:type="spellEnd"/>
            <w:r>
              <w:rPr>
                <w:rFonts w:cs="Segoe UI" w:hint="eastAsia"/>
                <w:b/>
                <w:bCs/>
                <w:color w:val="000000"/>
                <w:szCs w:val="24"/>
                <w:lang w:eastAsia="zh-CN"/>
              </w:rPr>
              <w:t>）和</w:t>
            </w:r>
            <w:r w:rsidR="00944C10">
              <w:rPr>
                <w:rFonts w:cs="Segoe UI"/>
                <w:b/>
                <w:bCs/>
                <w:color w:val="000000"/>
                <w:szCs w:val="24"/>
                <w:lang w:eastAsia="zh-CN"/>
              </w:rPr>
              <w:br/>
            </w:r>
            <w:r>
              <w:rPr>
                <w:rFonts w:cs="Segoe UI" w:hint="eastAsia"/>
                <w:b/>
                <w:bCs/>
                <w:color w:val="000000"/>
                <w:szCs w:val="24"/>
                <w:lang w:eastAsia="zh-CN"/>
              </w:rPr>
              <w:t>体验质量（</w:t>
            </w:r>
            <w:proofErr w:type="spellStart"/>
            <w:r>
              <w:rPr>
                <w:rFonts w:cs="Segoe UI"/>
                <w:b/>
                <w:bCs/>
                <w:color w:val="000000"/>
                <w:szCs w:val="24"/>
                <w:lang w:eastAsia="zh-CN"/>
              </w:rPr>
              <w:t>QoE</w:t>
            </w:r>
            <w:proofErr w:type="spellEnd"/>
            <w:r>
              <w:rPr>
                <w:rFonts w:cs="Segoe UI" w:hint="eastAsia"/>
                <w:b/>
                <w:bCs/>
                <w:color w:val="000000"/>
                <w:szCs w:val="24"/>
                <w:lang w:eastAsia="zh-CN"/>
              </w:rPr>
              <w:t>）”讲习班</w:t>
            </w:r>
            <w:r w:rsidR="005F6D9A">
              <w:rPr>
                <w:b/>
                <w:bCs/>
                <w:lang w:eastAsia="zh-CN"/>
              </w:rPr>
              <w:br/>
            </w:r>
            <w:r w:rsidR="00C05111">
              <w:rPr>
                <w:rFonts w:ascii="Calibri" w:hAnsi="Calibri" w:hint="eastAsia"/>
                <w:b/>
                <w:bCs/>
                <w:lang w:eastAsia="zh-CN"/>
              </w:rPr>
              <w:t>（</w:t>
            </w:r>
            <w:r w:rsidR="00C05111">
              <w:rPr>
                <w:rFonts w:ascii="Calibri" w:hAnsi="Calibri" w:hint="eastAsia"/>
                <w:b/>
                <w:bCs/>
                <w:lang w:eastAsia="zh-CN"/>
              </w:rPr>
              <w:t>2015</w:t>
            </w:r>
            <w:r w:rsidR="00C05111">
              <w:rPr>
                <w:rFonts w:ascii="Calibri" w:hAnsi="Calibri" w:hint="eastAsia"/>
                <w:b/>
                <w:bCs/>
                <w:lang w:eastAsia="zh-CN"/>
              </w:rPr>
              <w:t>年</w:t>
            </w:r>
            <w:r w:rsidR="005F6D9A">
              <w:rPr>
                <w:rFonts w:ascii="Calibri" w:hAnsi="Calibri"/>
                <w:b/>
                <w:bCs/>
                <w:lang w:eastAsia="zh-CN"/>
              </w:rPr>
              <w:t>9</w:t>
            </w:r>
            <w:r w:rsidR="00C05111">
              <w:rPr>
                <w:rFonts w:ascii="Calibri" w:hAnsi="Calibri" w:hint="eastAsia"/>
                <w:b/>
                <w:bCs/>
                <w:lang w:eastAsia="zh-CN"/>
              </w:rPr>
              <w:t>月</w:t>
            </w:r>
            <w:r w:rsidR="005F6D9A">
              <w:rPr>
                <w:rFonts w:ascii="Calibri" w:hAnsi="Calibri"/>
                <w:b/>
                <w:bCs/>
                <w:lang w:eastAsia="zh-CN"/>
              </w:rPr>
              <w:t>7</w:t>
            </w:r>
            <w:r w:rsidR="00C05111">
              <w:rPr>
                <w:rFonts w:ascii="Calibri" w:hAnsi="Calibri" w:hint="eastAsia"/>
                <w:b/>
                <w:bCs/>
                <w:lang w:eastAsia="zh-CN"/>
              </w:rPr>
              <w:t>-</w:t>
            </w:r>
            <w:r w:rsidR="005F6D9A">
              <w:rPr>
                <w:rFonts w:ascii="Calibri" w:hAnsi="Calibri"/>
                <w:b/>
                <w:bCs/>
                <w:lang w:eastAsia="zh-CN"/>
              </w:rPr>
              <w:t>8</w:t>
            </w:r>
            <w:r w:rsidR="00C05111">
              <w:rPr>
                <w:rFonts w:ascii="Calibri" w:hAnsi="Calibri" w:hint="eastAsia"/>
                <w:b/>
                <w:bCs/>
                <w:lang w:eastAsia="zh-CN"/>
              </w:rPr>
              <w:t>日，</w:t>
            </w:r>
            <w:r w:rsidR="005F6D9A">
              <w:rPr>
                <w:rFonts w:ascii="Calibri" w:hAnsi="Calibri" w:hint="eastAsia"/>
                <w:b/>
                <w:bCs/>
                <w:lang w:eastAsia="zh-CN"/>
              </w:rPr>
              <w:t>希腊雅典</w:t>
            </w:r>
            <w:r w:rsidR="00C05111">
              <w:rPr>
                <w:rFonts w:ascii="Calibri" w:hAnsi="Calibri" w:hint="eastAsia"/>
                <w:b/>
                <w:bCs/>
                <w:lang w:eastAsia="zh-CN"/>
              </w:rPr>
              <w:t>）</w:t>
            </w:r>
          </w:p>
        </w:tc>
      </w:tr>
    </w:tbl>
    <w:p w:rsidR="000068A6" w:rsidRPr="003F4BCB" w:rsidRDefault="000068A6" w:rsidP="000E6B0A">
      <w:pPr>
        <w:spacing w:before="100" w:after="20"/>
        <w:rPr>
          <w:rFonts w:ascii="Calibri" w:hAnsi="Calibri"/>
          <w:lang w:eastAsia="zh-CN"/>
        </w:rPr>
      </w:pPr>
    </w:p>
    <w:p w:rsidR="00127C8B" w:rsidRDefault="00127C8B" w:rsidP="000E6B0A">
      <w:pPr>
        <w:spacing w:before="240"/>
        <w:rPr>
          <w:lang w:eastAsia="zh-CN"/>
        </w:rPr>
      </w:pPr>
      <w:r>
        <w:rPr>
          <w:rFonts w:hint="eastAsia"/>
          <w:lang w:eastAsia="zh-CN"/>
        </w:rPr>
        <w:t>尊敬的先生</w:t>
      </w:r>
      <w:r>
        <w:rPr>
          <w:rFonts w:hint="eastAsia"/>
          <w:lang w:eastAsia="zh-CN"/>
        </w:rPr>
        <w:t>/</w:t>
      </w:r>
      <w:r>
        <w:rPr>
          <w:rFonts w:hint="eastAsia"/>
          <w:lang w:eastAsia="zh-CN"/>
        </w:rPr>
        <w:t>女士：</w:t>
      </w:r>
    </w:p>
    <w:p w:rsidR="00127C8B" w:rsidRDefault="00127C8B" w:rsidP="00944C10">
      <w:pPr>
        <w:rPr>
          <w:lang w:eastAsia="zh-CN"/>
        </w:rPr>
      </w:pPr>
      <w:r>
        <w:rPr>
          <w:bCs/>
          <w:lang w:eastAsia="zh-CN"/>
        </w:rPr>
        <w:t>1</w:t>
      </w:r>
      <w:r>
        <w:rPr>
          <w:lang w:eastAsia="zh-CN"/>
        </w:rPr>
        <w:tab/>
      </w:r>
      <w:r>
        <w:rPr>
          <w:rFonts w:hint="eastAsia"/>
          <w:lang w:eastAsia="zh-CN"/>
        </w:rPr>
        <w:t>我谨通知您，</w:t>
      </w:r>
      <w:r w:rsidR="00FD6A04">
        <w:rPr>
          <w:rFonts w:hint="eastAsia"/>
          <w:lang w:eastAsia="zh-CN"/>
        </w:rPr>
        <w:t>国际电信联盟（</w:t>
      </w:r>
      <w:r w:rsidR="00FD6A04">
        <w:rPr>
          <w:rFonts w:hint="eastAsia"/>
          <w:lang w:eastAsia="zh-CN"/>
        </w:rPr>
        <w:t>ITU</w:t>
      </w:r>
      <w:r w:rsidR="00FD6A04">
        <w:rPr>
          <w:rFonts w:hint="eastAsia"/>
          <w:lang w:eastAsia="zh-CN"/>
        </w:rPr>
        <w:t>）将于</w:t>
      </w:r>
      <w:r w:rsidR="00FD6A04">
        <w:rPr>
          <w:rFonts w:hint="eastAsia"/>
          <w:lang w:eastAsia="zh-CN"/>
        </w:rPr>
        <w:t>2015</w:t>
      </w:r>
      <w:r w:rsidR="00FD6A04">
        <w:rPr>
          <w:rFonts w:hint="eastAsia"/>
          <w:lang w:eastAsia="zh-CN"/>
        </w:rPr>
        <w:t>年</w:t>
      </w:r>
      <w:r w:rsidR="005F6D9A">
        <w:rPr>
          <w:lang w:eastAsia="zh-CN"/>
        </w:rPr>
        <w:t>9</w:t>
      </w:r>
      <w:r w:rsidR="00FD6A04">
        <w:rPr>
          <w:rFonts w:hint="eastAsia"/>
          <w:lang w:eastAsia="zh-CN"/>
        </w:rPr>
        <w:t>月</w:t>
      </w:r>
      <w:r w:rsidR="005F6D9A">
        <w:rPr>
          <w:lang w:eastAsia="zh-CN"/>
        </w:rPr>
        <w:t>7-8</w:t>
      </w:r>
      <w:r w:rsidR="00FD6A04">
        <w:rPr>
          <w:rFonts w:hint="eastAsia"/>
          <w:lang w:eastAsia="zh-CN"/>
        </w:rPr>
        <w:t>日</w:t>
      </w:r>
      <w:r w:rsidR="005F6D9A">
        <w:rPr>
          <w:rFonts w:hint="eastAsia"/>
          <w:lang w:eastAsia="zh-CN"/>
        </w:rPr>
        <w:t>在</w:t>
      </w:r>
      <w:r w:rsidR="005F6D9A">
        <w:rPr>
          <w:lang w:eastAsia="zh-CN"/>
        </w:rPr>
        <w:t>希腊雅典</w:t>
      </w:r>
      <w:r w:rsidR="00FD6A04">
        <w:rPr>
          <w:rFonts w:hint="eastAsia"/>
          <w:lang w:eastAsia="zh-CN"/>
        </w:rPr>
        <w:t>举办</w:t>
      </w:r>
      <w:r w:rsidR="005B5D4A" w:rsidRPr="005B5D4A">
        <w:rPr>
          <w:rFonts w:hint="eastAsia"/>
          <w:b/>
          <w:bCs/>
          <w:lang w:eastAsia="zh-CN"/>
        </w:rPr>
        <w:t>“新兴网络和服务的性能、服务质量（</w:t>
      </w:r>
      <w:proofErr w:type="spellStart"/>
      <w:r w:rsidR="005B5D4A" w:rsidRPr="005B5D4A">
        <w:rPr>
          <w:b/>
          <w:bCs/>
          <w:lang w:eastAsia="zh-CN"/>
        </w:rPr>
        <w:t>QoS</w:t>
      </w:r>
      <w:proofErr w:type="spellEnd"/>
      <w:r w:rsidR="005B5D4A" w:rsidRPr="005B5D4A">
        <w:rPr>
          <w:rFonts w:hint="eastAsia"/>
          <w:b/>
          <w:bCs/>
          <w:lang w:eastAsia="zh-CN"/>
        </w:rPr>
        <w:t>）和体验质量（</w:t>
      </w:r>
      <w:proofErr w:type="spellStart"/>
      <w:r w:rsidR="005B5D4A" w:rsidRPr="005B5D4A">
        <w:rPr>
          <w:b/>
          <w:bCs/>
          <w:lang w:eastAsia="zh-CN"/>
        </w:rPr>
        <w:t>QoE</w:t>
      </w:r>
      <w:proofErr w:type="spellEnd"/>
      <w:r w:rsidR="005B5D4A" w:rsidRPr="005B5D4A">
        <w:rPr>
          <w:rFonts w:hint="eastAsia"/>
          <w:b/>
          <w:bCs/>
          <w:lang w:eastAsia="zh-CN"/>
        </w:rPr>
        <w:t>）”</w:t>
      </w:r>
      <w:r w:rsidR="00FD6A04" w:rsidRPr="00FD6A04">
        <w:rPr>
          <w:rFonts w:ascii="Calibri" w:hAnsi="Calibri" w:hint="eastAsia"/>
          <w:lang w:eastAsia="zh-CN"/>
        </w:rPr>
        <w:t>讲习班</w:t>
      </w:r>
      <w:r w:rsidR="005F6D9A">
        <w:rPr>
          <w:rFonts w:ascii="Calibri" w:hAnsi="Calibri" w:hint="eastAsia"/>
          <w:lang w:eastAsia="zh-CN"/>
        </w:rPr>
        <w:t>。</w:t>
      </w:r>
      <w:r w:rsidR="005619C7">
        <w:rPr>
          <w:rFonts w:ascii="Calibri" w:hAnsi="Calibri" w:hint="eastAsia"/>
          <w:lang w:eastAsia="zh-CN"/>
        </w:rPr>
        <w:t>此次活动是由希腊电信和邮政委员会</w:t>
      </w:r>
      <w:r w:rsidR="005619C7">
        <w:rPr>
          <w:lang w:eastAsia="zh-CN"/>
        </w:rPr>
        <w:t>(EETT)</w:t>
      </w:r>
      <w:r w:rsidR="005619C7">
        <w:rPr>
          <w:rFonts w:ascii="Calibri" w:hAnsi="Calibri" w:hint="eastAsia"/>
          <w:lang w:eastAsia="zh-CN"/>
        </w:rPr>
        <w:t>连同</w:t>
      </w:r>
      <w:r w:rsidR="005619C7">
        <w:rPr>
          <w:lang w:eastAsia="zh-CN"/>
        </w:rPr>
        <w:t>ANITE</w:t>
      </w:r>
      <w:r w:rsidR="005619C7">
        <w:rPr>
          <w:rFonts w:hint="eastAsia"/>
          <w:lang w:eastAsia="zh-CN"/>
        </w:rPr>
        <w:t>、</w:t>
      </w:r>
      <w:r w:rsidR="005619C7">
        <w:rPr>
          <w:lang w:eastAsia="zh-CN"/>
        </w:rPr>
        <w:t>Vector</w:t>
      </w:r>
      <w:r w:rsidR="005619C7">
        <w:rPr>
          <w:rFonts w:hint="eastAsia"/>
          <w:lang w:eastAsia="zh-CN"/>
        </w:rPr>
        <w:t>和</w:t>
      </w:r>
      <w:r w:rsidR="005619C7">
        <w:rPr>
          <w:lang w:eastAsia="zh-CN"/>
        </w:rPr>
        <w:t>Artemis</w:t>
      </w:r>
      <w:r w:rsidR="005619C7">
        <w:rPr>
          <w:rFonts w:hint="eastAsia"/>
          <w:lang w:eastAsia="zh-CN"/>
        </w:rPr>
        <w:t>联合承办的，将在雅典</w:t>
      </w:r>
      <w:r w:rsidR="00364E09">
        <w:fldChar w:fldCharType="begin"/>
      </w:r>
      <w:r w:rsidR="00364E09">
        <w:rPr>
          <w:lang w:eastAsia="zh-CN"/>
        </w:rPr>
        <w:instrText xml:space="preserve"> HYPERLINK "http://divanicaravelhotel.com/" </w:instrText>
      </w:r>
      <w:r w:rsidR="00364E09">
        <w:fldChar w:fldCharType="separate"/>
      </w:r>
      <w:proofErr w:type="spellStart"/>
      <w:r w:rsidR="005619C7" w:rsidRPr="0008524A">
        <w:rPr>
          <w:rStyle w:val="Hyperlink"/>
          <w:lang w:eastAsia="zh-CN"/>
        </w:rPr>
        <w:t>Divani</w:t>
      </w:r>
      <w:proofErr w:type="spellEnd"/>
      <w:r w:rsidR="005619C7" w:rsidRPr="0008524A">
        <w:rPr>
          <w:rStyle w:val="Hyperlink"/>
          <w:lang w:eastAsia="zh-CN"/>
        </w:rPr>
        <w:t xml:space="preserve"> Caravel</w:t>
      </w:r>
      <w:r w:rsidR="005619C7">
        <w:rPr>
          <w:rStyle w:val="Hyperlink"/>
          <w:rFonts w:hint="eastAsia"/>
          <w:lang w:eastAsia="zh-CN"/>
        </w:rPr>
        <w:t>饭店</w:t>
      </w:r>
      <w:r w:rsidR="00364E09">
        <w:rPr>
          <w:rStyle w:val="Hyperlink"/>
          <w:lang w:eastAsia="zh-CN"/>
        </w:rPr>
        <w:fldChar w:fldCharType="end"/>
      </w:r>
      <w:r w:rsidR="005619C7">
        <w:rPr>
          <w:rFonts w:hint="eastAsia"/>
          <w:lang w:eastAsia="zh-CN"/>
        </w:rPr>
        <w:t>举行。</w:t>
      </w:r>
      <w:r w:rsidR="005619C7">
        <w:rPr>
          <w:rFonts w:hint="eastAsia"/>
          <w:lang w:eastAsia="zh-CN"/>
        </w:rPr>
        <w:t xml:space="preserve"> </w:t>
      </w:r>
    </w:p>
    <w:p w:rsidR="00127C8B" w:rsidRDefault="006D6897" w:rsidP="003C217D">
      <w:pPr>
        <w:ind w:firstLineChars="200" w:firstLine="480"/>
        <w:rPr>
          <w:lang w:val="en-US" w:eastAsia="zh-CN"/>
        </w:rPr>
      </w:pPr>
      <w:r>
        <w:rPr>
          <w:rFonts w:hint="eastAsia"/>
          <w:lang w:eastAsia="zh-CN"/>
        </w:rPr>
        <w:t>讲习班</w:t>
      </w:r>
      <w:r w:rsidR="00127C8B">
        <w:rPr>
          <w:rFonts w:hint="eastAsia"/>
          <w:lang w:eastAsia="zh-CN"/>
        </w:rPr>
        <w:t>将于</w:t>
      </w:r>
      <w:r w:rsidR="003C217D">
        <w:rPr>
          <w:lang w:eastAsia="zh-CN"/>
        </w:rPr>
        <w:t>10</w:t>
      </w:r>
      <w:r w:rsidR="00127C8B">
        <w:rPr>
          <w:rFonts w:hint="eastAsia"/>
          <w:lang w:eastAsia="zh-CN"/>
        </w:rPr>
        <w:t>:</w:t>
      </w:r>
      <w:r w:rsidR="00127C8B">
        <w:rPr>
          <w:lang w:eastAsia="zh-CN"/>
        </w:rPr>
        <w:t>00</w:t>
      </w:r>
      <w:r w:rsidR="00127C8B">
        <w:rPr>
          <w:rFonts w:hint="eastAsia"/>
          <w:lang w:eastAsia="zh-CN"/>
        </w:rPr>
        <w:t>开始。</w:t>
      </w:r>
      <w:r w:rsidR="00127C8B">
        <w:rPr>
          <w:rFonts w:hint="eastAsia"/>
          <w:lang w:val="en-US" w:eastAsia="zh-CN"/>
        </w:rPr>
        <w:t>与会者</w:t>
      </w:r>
      <w:r w:rsidR="00127C8B" w:rsidRPr="00C868BD">
        <w:rPr>
          <w:rFonts w:hint="eastAsia"/>
          <w:lang w:val="en-US" w:eastAsia="zh-CN"/>
        </w:rPr>
        <w:t>的注册</w:t>
      </w:r>
      <w:r w:rsidR="00127C8B">
        <w:rPr>
          <w:rFonts w:hint="eastAsia"/>
          <w:lang w:val="en-US" w:eastAsia="zh-CN"/>
        </w:rPr>
        <w:t>工作将自</w:t>
      </w:r>
      <w:r w:rsidR="00127C8B" w:rsidRPr="00C868BD">
        <w:rPr>
          <w:rFonts w:hint="eastAsia"/>
          <w:lang w:val="en-US" w:eastAsia="zh-CN"/>
        </w:rPr>
        <w:t>0</w:t>
      </w:r>
      <w:r w:rsidR="003C217D">
        <w:rPr>
          <w:lang w:val="en-US" w:eastAsia="zh-CN"/>
        </w:rPr>
        <w:t>9</w:t>
      </w:r>
      <w:r w:rsidR="00127C8B" w:rsidRPr="00C868BD">
        <w:rPr>
          <w:lang w:val="en-US" w:eastAsia="zh-CN"/>
        </w:rPr>
        <w:t>:</w:t>
      </w:r>
      <w:r w:rsidR="00FD6A04">
        <w:rPr>
          <w:rFonts w:hint="eastAsia"/>
          <w:lang w:val="en-US" w:eastAsia="zh-CN"/>
        </w:rPr>
        <w:t>0</w:t>
      </w:r>
      <w:r w:rsidR="00127C8B" w:rsidRPr="00C868BD">
        <w:rPr>
          <w:rFonts w:hint="eastAsia"/>
          <w:lang w:val="en-US" w:eastAsia="zh-CN"/>
        </w:rPr>
        <w:t>0</w:t>
      </w:r>
      <w:r w:rsidR="00127C8B" w:rsidRPr="00C868BD">
        <w:rPr>
          <w:rFonts w:hint="eastAsia"/>
          <w:lang w:val="en-US" w:eastAsia="zh-CN"/>
        </w:rPr>
        <w:t>开始。</w:t>
      </w:r>
    </w:p>
    <w:p w:rsidR="003C217D" w:rsidRDefault="003C217D" w:rsidP="003C217D">
      <w:pPr>
        <w:rPr>
          <w:lang w:val="en-US" w:eastAsia="zh-CN"/>
        </w:rPr>
      </w:pPr>
      <w:r>
        <w:rPr>
          <w:bCs/>
          <w:lang w:eastAsia="zh-CN"/>
        </w:rPr>
        <w:t>2</w:t>
      </w:r>
      <w:r>
        <w:rPr>
          <w:lang w:eastAsia="zh-CN"/>
        </w:rPr>
        <w:tab/>
      </w:r>
      <w:r>
        <w:rPr>
          <w:rFonts w:hint="eastAsia"/>
          <w:lang w:eastAsia="zh-CN"/>
        </w:rPr>
        <w:t>讨论将用英文进行。</w:t>
      </w:r>
    </w:p>
    <w:p w:rsidR="00127C8B" w:rsidRDefault="003C217D" w:rsidP="004F5A01">
      <w:pPr>
        <w:rPr>
          <w:lang w:eastAsia="zh-CN"/>
        </w:rPr>
      </w:pPr>
      <w:r>
        <w:rPr>
          <w:lang w:eastAsia="zh-CN"/>
        </w:rPr>
        <w:t>3</w:t>
      </w:r>
      <w:r w:rsidR="00127C8B">
        <w:rPr>
          <w:lang w:eastAsia="zh-CN"/>
        </w:rPr>
        <w:tab/>
      </w:r>
      <w:r w:rsidR="00127C8B">
        <w:rPr>
          <w:rFonts w:hint="eastAsia"/>
          <w:lang w:eastAsia="zh-CN"/>
        </w:rPr>
        <w:t>国际电联成员国、部门成员、部门准成员和学术机构以及愿参加此工作的来自国际电联成员国的任何个人均可参加。这里所指的“个人”亦包括作为国际、区域和国家组织成员的个人。</w:t>
      </w:r>
      <w:r w:rsidR="004F5A01">
        <w:rPr>
          <w:rFonts w:hint="eastAsia"/>
          <w:lang w:eastAsia="zh-CN"/>
        </w:rPr>
        <w:t>参加</w:t>
      </w:r>
      <w:r w:rsidR="00127C8B">
        <w:rPr>
          <w:rFonts w:hint="eastAsia"/>
          <w:lang w:eastAsia="zh-CN"/>
        </w:rPr>
        <w:t>讲习班</w:t>
      </w:r>
      <w:r w:rsidR="004F5A01">
        <w:rPr>
          <w:rFonts w:hint="eastAsia"/>
          <w:lang w:eastAsia="zh-CN"/>
        </w:rPr>
        <w:t>及</w:t>
      </w:r>
      <w:r w:rsidR="004F5A01" w:rsidRPr="004F5A01">
        <w:rPr>
          <w:rFonts w:hint="eastAsia"/>
          <w:lang w:eastAsia="zh-CN"/>
        </w:rPr>
        <w:t>智能交通系统通信标准协作</w:t>
      </w:r>
      <w:r w:rsidR="004F5A01">
        <w:rPr>
          <w:rFonts w:hint="eastAsia"/>
          <w:lang w:eastAsia="zh-CN"/>
        </w:rPr>
        <w:t>会议</w:t>
      </w:r>
      <w:r w:rsidR="00127C8B">
        <w:rPr>
          <w:rFonts w:hint="eastAsia"/>
          <w:lang w:eastAsia="zh-CN"/>
        </w:rPr>
        <w:t>不收取任何费用，但亦不发放与会补贴。</w:t>
      </w:r>
    </w:p>
    <w:p w:rsidR="003C217D" w:rsidRPr="003C217D" w:rsidRDefault="003C217D" w:rsidP="005619C7">
      <w:pPr>
        <w:rPr>
          <w:rFonts w:cstheme="majorBidi"/>
          <w:szCs w:val="24"/>
          <w:lang w:eastAsia="zh-CN"/>
        </w:rPr>
      </w:pPr>
      <w:r w:rsidRPr="003C217D">
        <w:rPr>
          <w:lang w:eastAsia="zh-CN"/>
        </w:rPr>
        <w:t>4</w:t>
      </w:r>
      <w:r w:rsidRPr="003C217D">
        <w:rPr>
          <w:lang w:eastAsia="zh-CN"/>
        </w:rPr>
        <w:tab/>
      </w:r>
      <w:r w:rsidRPr="003C217D">
        <w:rPr>
          <w:rFonts w:cstheme="majorBidi"/>
          <w:szCs w:val="24"/>
          <w:lang w:eastAsia="zh-CN"/>
        </w:rPr>
        <w:t>本次讲习班的主要目标是就</w:t>
      </w:r>
      <w:r w:rsidR="005619C7">
        <w:rPr>
          <w:rFonts w:cstheme="majorBidi" w:hint="eastAsia"/>
          <w:szCs w:val="24"/>
          <w:lang w:eastAsia="zh-CN"/>
        </w:rPr>
        <w:t>性能、</w:t>
      </w:r>
      <w:r w:rsidRPr="003C217D">
        <w:rPr>
          <w:rFonts w:cstheme="majorBidi"/>
          <w:szCs w:val="24"/>
          <w:lang w:eastAsia="zh-CN"/>
        </w:rPr>
        <w:t>服务质量（</w:t>
      </w:r>
      <w:proofErr w:type="spellStart"/>
      <w:r w:rsidRPr="003C217D">
        <w:rPr>
          <w:rFonts w:cstheme="majorBidi"/>
          <w:szCs w:val="24"/>
          <w:lang w:eastAsia="zh-CN"/>
        </w:rPr>
        <w:t>QoS</w:t>
      </w:r>
      <w:proofErr w:type="spellEnd"/>
      <w:r w:rsidRPr="003C217D">
        <w:rPr>
          <w:rFonts w:cstheme="majorBidi"/>
          <w:szCs w:val="24"/>
          <w:lang w:eastAsia="zh-CN"/>
        </w:rPr>
        <w:t>）和体验质量（</w:t>
      </w:r>
      <w:proofErr w:type="spellStart"/>
      <w:r w:rsidRPr="003C217D">
        <w:rPr>
          <w:rFonts w:cstheme="majorBidi"/>
          <w:szCs w:val="24"/>
          <w:lang w:eastAsia="zh-CN"/>
        </w:rPr>
        <w:t>QoE</w:t>
      </w:r>
      <w:proofErr w:type="spellEnd"/>
      <w:r w:rsidRPr="003C217D">
        <w:rPr>
          <w:rFonts w:cstheme="majorBidi"/>
          <w:szCs w:val="24"/>
          <w:lang w:eastAsia="zh-CN"/>
        </w:rPr>
        <w:t>）的标准化</w:t>
      </w:r>
      <w:r w:rsidR="005619C7">
        <w:rPr>
          <w:rFonts w:cstheme="majorBidi" w:hint="eastAsia"/>
          <w:szCs w:val="24"/>
          <w:lang w:eastAsia="zh-CN"/>
        </w:rPr>
        <w:t>和</w:t>
      </w:r>
      <w:r w:rsidRPr="003C217D">
        <w:rPr>
          <w:rFonts w:cstheme="majorBidi"/>
          <w:szCs w:val="24"/>
          <w:lang w:eastAsia="zh-CN"/>
        </w:rPr>
        <w:t>最佳做法开展讨论和信息交流。所涉及的技术领域将包括多媒体业务</w:t>
      </w:r>
      <w:r w:rsidR="005619C7">
        <w:rPr>
          <w:rFonts w:cstheme="majorBidi" w:hint="eastAsia"/>
          <w:szCs w:val="24"/>
          <w:lang w:eastAsia="zh-CN"/>
        </w:rPr>
        <w:t>和网络</w:t>
      </w:r>
      <w:r w:rsidRPr="003C217D">
        <w:rPr>
          <w:rFonts w:cstheme="majorBidi"/>
          <w:szCs w:val="24"/>
          <w:lang w:eastAsia="zh-CN"/>
        </w:rPr>
        <w:t>、</w:t>
      </w:r>
      <w:r w:rsidR="005619C7">
        <w:rPr>
          <w:rFonts w:cstheme="majorBidi" w:hint="eastAsia"/>
          <w:szCs w:val="24"/>
          <w:lang w:eastAsia="zh-CN"/>
        </w:rPr>
        <w:t>云服务、</w:t>
      </w:r>
      <w:r w:rsidR="005619C7">
        <w:rPr>
          <w:rFonts w:cstheme="majorBidi" w:hint="eastAsia"/>
          <w:szCs w:val="24"/>
          <w:lang w:eastAsia="zh-CN"/>
        </w:rPr>
        <w:t>OTT</w:t>
      </w:r>
      <w:r w:rsidR="005619C7">
        <w:rPr>
          <w:rFonts w:cstheme="majorBidi" w:hint="eastAsia"/>
          <w:szCs w:val="24"/>
          <w:lang w:eastAsia="zh-CN"/>
        </w:rPr>
        <w:t>业务、</w:t>
      </w:r>
      <w:r w:rsidRPr="003C217D">
        <w:rPr>
          <w:rFonts w:cstheme="majorBidi"/>
          <w:szCs w:val="24"/>
          <w:lang w:eastAsia="zh-CN"/>
        </w:rPr>
        <w:t>宽带网络</w:t>
      </w:r>
      <w:r w:rsidR="005619C7">
        <w:rPr>
          <w:rFonts w:cstheme="majorBidi" w:hint="eastAsia"/>
          <w:szCs w:val="24"/>
          <w:lang w:eastAsia="zh-CN"/>
        </w:rPr>
        <w:t>和</w:t>
      </w:r>
      <w:proofErr w:type="spellStart"/>
      <w:r w:rsidR="005619C7">
        <w:rPr>
          <w:rFonts w:cstheme="majorBidi" w:hint="eastAsia"/>
          <w:szCs w:val="24"/>
          <w:lang w:eastAsia="zh-CN"/>
        </w:rPr>
        <w:t>QoS</w:t>
      </w:r>
      <w:proofErr w:type="spellEnd"/>
      <w:r w:rsidR="005619C7">
        <w:rPr>
          <w:rFonts w:cstheme="majorBidi" w:hint="eastAsia"/>
          <w:szCs w:val="24"/>
          <w:lang w:eastAsia="zh-CN"/>
        </w:rPr>
        <w:t>理论。</w:t>
      </w:r>
    </w:p>
    <w:p w:rsidR="003C217D" w:rsidRDefault="003C217D" w:rsidP="005619C7">
      <w:pPr>
        <w:ind w:firstLineChars="200" w:firstLine="480"/>
        <w:rPr>
          <w:lang w:eastAsia="zh-CN"/>
        </w:rPr>
      </w:pPr>
      <w:r w:rsidRPr="003C217D">
        <w:rPr>
          <w:lang w:eastAsia="zh-CN"/>
        </w:rPr>
        <w:lastRenderedPageBreak/>
        <w:t>将有来自世界多个国家服务提供商、厂商</w:t>
      </w:r>
      <w:r w:rsidR="005619C7">
        <w:rPr>
          <w:rFonts w:hint="eastAsia"/>
          <w:lang w:eastAsia="zh-CN"/>
        </w:rPr>
        <w:t>、学术界（大学）</w:t>
      </w:r>
      <w:r w:rsidRPr="003C217D">
        <w:rPr>
          <w:lang w:eastAsia="zh-CN"/>
        </w:rPr>
        <w:t>和监管部门的专家</w:t>
      </w:r>
      <w:r w:rsidR="005619C7">
        <w:rPr>
          <w:rFonts w:hint="eastAsia"/>
          <w:lang w:eastAsia="zh-CN"/>
        </w:rPr>
        <w:t>，尤其是来自希腊和其他欧洲国家</w:t>
      </w:r>
      <w:r w:rsidRPr="003C217D">
        <w:rPr>
          <w:lang w:eastAsia="zh-CN"/>
        </w:rPr>
        <w:t>的专家出席此次讲习班。</w:t>
      </w:r>
      <w:r>
        <w:rPr>
          <w:lang w:eastAsia="zh-CN"/>
        </w:rPr>
        <w:t xml:space="preserve"> </w:t>
      </w:r>
    </w:p>
    <w:p w:rsidR="00C640ED" w:rsidRDefault="00C640ED">
      <w:pPr>
        <w:tabs>
          <w:tab w:val="clear" w:pos="794"/>
          <w:tab w:val="clear" w:pos="1191"/>
          <w:tab w:val="clear" w:pos="1588"/>
          <w:tab w:val="clear" w:pos="1985"/>
        </w:tabs>
        <w:spacing w:before="0"/>
        <w:rPr>
          <w:szCs w:val="24"/>
          <w:lang w:eastAsia="zh-CN"/>
        </w:rPr>
      </w:pPr>
      <w:r>
        <w:rPr>
          <w:szCs w:val="24"/>
          <w:lang w:eastAsia="zh-CN"/>
        </w:rPr>
        <w:br w:type="page"/>
      </w:r>
    </w:p>
    <w:p w:rsidR="00E37C5E" w:rsidRDefault="00781584" w:rsidP="00781584">
      <w:pPr>
        <w:rPr>
          <w:rFonts w:ascii="Calibri" w:hAnsi="Calibri"/>
          <w:color w:val="000000"/>
          <w:lang w:eastAsia="zh-CN"/>
        </w:rPr>
      </w:pPr>
      <w:r>
        <w:rPr>
          <w:lang w:eastAsia="zh-CN"/>
        </w:rPr>
        <w:lastRenderedPageBreak/>
        <w:t>5</w:t>
      </w:r>
      <w:r w:rsidR="00127C8B">
        <w:rPr>
          <w:lang w:eastAsia="zh-CN"/>
        </w:rPr>
        <w:tab/>
      </w:r>
      <w:r w:rsidR="002A51C2">
        <w:rPr>
          <w:rFonts w:hint="eastAsia"/>
          <w:lang w:eastAsia="zh-CN"/>
        </w:rPr>
        <w:t>讲习班</w:t>
      </w:r>
      <w:r w:rsidR="00127C8B">
        <w:rPr>
          <w:rFonts w:hint="eastAsia"/>
          <w:lang w:eastAsia="zh-CN"/>
        </w:rPr>
        <w:t>的</w:t>
      </w:r>
      <w:r w:rsidR="00E37C5E" w:rsidRPr="00E37C5E">
        <w:rPr>
          <w:rFonts w:hint="eastAsia"/>
          <w:b/>
          <w:bCs/>
          <w:u w:val="single"/>
          <w:lang w:eastAsia="zh-CN"/>
        </w:rPr>
        <w:t>计划安排</w:t>
      </w:r>
      <w:r w:rsidR="00127C8B" w:rsidRPr="00E37C5E">
        <w:rPr>
          <w:rFonts w:hint="eastAsia"/>
          <w:b/>
          <w:bCs/>
          <w:u w:val="single"/>
          <w:lang w:eastAsia="zh-CN"/>
        </w:rPr>
        <w:t>草案</w:t>
      </w:r>
      <w:r w:rsidR="00E37C5E">
        <w:rPr>
          <w:rFonts w:hint="eastAsia"/>
          <w:lang w:eastAsia="zh-CN"/>
        </w:rPr>
        <w:t>将在国际电联网站</w:t>
      </w:r>
      <w:r w:rsidR="002A51C2">
        <w:rPr>
          <w:rFonts w:hint="eastAsia"/>
          <w:lang w:eastAsia="zh-CN"/>
        </w:rPr>
        <w:t>：</w:t>
      </w:r>
      <w:hyperlink r:id="rId11" w:history="1">
        <w:r w:rsidRPr="00493E9E">
          <w:rPr>
            <w:rStyle w:val="Hyperlink"/>
            <w:szCs w:val="24"/>
            <w:lang w:eastAsia="zh-CN"/>
          </w:rPr>
          <w:t>http://www.itu.int/en/ITU-T/Workshops-and-Seminars/qos/092015/Pages/default.aspx</w:t>
        </w:r>
      </w:hyperlink>
      <w:r w:rsidR="00E37C5E">
        <w:rPr>
          <w:rFonts w:hint="eastAsia"/>
          <w:color w:val="1F497D"/>
          <w:lang w:eastAsia="zh-CN"/>
        </w:rPr>
        <w:t>上公布</w:t>
      </w:r>
      <w:r w:rsidR="002A51C2">
        <w:rPr>
          <w:rFonts w:hint="eastAsia"/>
          <w:color w:val="1F497D"/>
          <w:lang w:eastAsia="zh-CN"/>
        </w:rPr>
        <w:t>。</w:t>
      </w:r>
      <w:r w:rsidR="00127C8B" w:rsidRPr="003F4BCB">
        <w:rPr>
          <w:rFonts w:ascii="Calibri" w:hAnsi="Calibri"/>
          <w:color w:val="000000"/>
          <w:lang w:eastAsia="zh-CN"/>
        </w:rPr>
        <w:t>该网站将随时更新</w:t>
      </w:r>
      <w:r w:rsidR="006D6897">
        <w:rPr>
          <w:rFonts w:ascii="Calibri" w:hAnsi="Calibri" w:hint="eastAsia"/>
          <w:color w:val="000000"/>
          <w:lang w:eastAsia="zh-CN"/>
        </w:rPr>
        <w:t>、</w:t>
      </w:r>
      <w:r w:rsidR="00127C8B" w:rsidRPr="003F4BCB">
        <w:rPr>
          <w:rFonts w:ascii="Calibri" w:hAnsi="Calibri"/>
          <w:color w:val="000000"/>
          <w:lang w:eastAsia="zh-CN"/>
        </w:rPr>
        <w:t>增添或修改信息。</w:t>
      </w:r>
      <w:r w:rsidR="002A51C2">
        <w:rPr>
          <w:rFonts w:ascii="Calibri" w:hAnsi="Calibri" w:hint="eastAsia"/>
          <w:color w:val="000000"/>
          <w:lang w:eastAsia="zh-CN"/>
        </w:rPr>
        <w:t>请与会者定期查</w:t>
      </w:r>
      <w:r w:rsidR="00F87B61">
        <w:rPr>
          <w:rFonts w:ascii="Calibri" w:hAnsi="Calibri" w:hint="eastAsia"/>
          <w:color w:val="000000"/>
          <w:lang w:eastAsia="zh-CN"/>
        </w:rPr>
        <w:t>看最新信息。</w:t>
      </w:r>
    </w:p>
    <w:p w:rsidR="00127C8B" w:rsidRDefault="00127C8B" w:rsidP="00781584">
      <w:pPr>
        <w:tabs>
          <w:tab w:val="left" w:pos="1418"/>
          <w:tab w:val="left" w:pos="1702"/>
          <w:tab w:val="left" w:pos="2160"/>
        </w:tabs>
        <w:ind w:right="92"/>
        <w:rPr>
          <w:lang w:eastAsia="zh-CN"/>
        </w:rPr>
      </w:pPr>
      <w:r>
        <w:rPr>
          <w:lang w:eastAsia="zh-CN"/>
        </w:rPr>
        <w:t>6</w:t>
      </w:r>
      <w:r>
        <w:rPr>
          <w:lang w:eastAsia="zh-CN"/>
        </w:rPr>
        <w:tab/>
      </w:r>
      <w:r w:rsidR="00EA0742">
        <w:rPr>
          <w:color w:val="000000"/>
          <w:lang w:eastAsia="zh-CN"/>
        </w:rPr>
        <w:t>酒店住宿、交通和签证要求等</w:t>
      </w:r>
      <w:r w:rsidR="00EA0742">
        <w:rPr>
          <w:rFonts w:hint="eastAsia"/>
          <w:color w:val="000000"/>
          <w:lang w:eastAsia="zh-CN"/>
        </w:rPr>
        <w:t>针对与会者的</w:t>
      </w:r>
      <w:r w:rsidR="00EA0742">
        <w:rPr>
          <w:color w:val="000000"/>
          <w:lang w:eastAsia="zh-CN"/>
        </w:rPr>
        <w:t>一般信息可查阅</w:t>
      </w:r>
      <w:r w:rsidR="00EA0742">
        <w:rPr>
          <w:rFonts w:hint="eastAsia"/>
          <w:color w:val="000000"/>
          <w:lang w:eastAsia="zh-CN"/>
        </w:rPr>
        <w:t>国际电联</w:t>
      </w:r>
      <w:r w:rsidR="00EA0742">
        <w:rPr>
          <w:color w:val="000000"/>
          <w:lang w:eastAsia="zh-CN"/>
        </w:rPr>
        <w:t>网</w:t>
      </w:r>
      <w:r w:rsidR="00EA0742">
        <w:rPr>
          <w:rFonts w:ascii="SimSun" w:hAnsi="SimSun" w:cs="SimSun" w:hint="eastAsia"/>
          <w:color w:val="000000"/>
          <w:lang w:eastAsia="zh-CN"/>
        </w:rPr>
        <w:t>站</w:t>
      </w:r>
      <w:hyperlink r:id="rId12" w:history="1">
        <w:r w:rsidR="00781584" w:rsidRPr="00493E9E">
          <w:rPr>
            <w:rStyle w:val="Hyperlink"/>
            <w:szCs w:val="24"/>
          </w:rPr>
          <w:t>http://www.itu.int/en/ITU-T/Workshops-and-Seminars/qos/092015/Pages/default.aspx</w:t>
        </w:r>
      </w:hyperlink>
      <w:r w:rsidR="00EA0742">
        <w:rPr>
          <w:rFonts w:ascii="SimSun" w:hAnsi="SimSun" w:cs="SimSun" w:hint="eastAsia"/>
          <w:color w:val="000000"/>
          <w:lang w:eastAsia="zh-CN"/>
        </w:rPr>
        <w:t>。上述国际电联网站提供了一份酒店清单。</w:t>
      </w:r>
    </w:p>
    <w:p w:rsidR="00127C8B" w:rsidRPr="00C932AC" w:rsidRDefault="00127C8B" w:rsidP="005619C7">
      <w:pPr>
        <w:tabs>
          <w:tab w:val="left" w:pos="1418"/>
          <w:tab w:val="left" w:pos="1702"/>
          <w:tab w:val="left" w:pos="2160"/>
        </w:tabs>
        <w:ind w:right="92"/>
        <w:rPr>
          <w:b/>
          <w:bCs/>
          <w:lang w:eastAsia="zh-CN"/>
        </w:rPr>
      </w:pPr>
      <w:r>
        <w:rPr>
          <w:lang w:eastAsia="zh-CN"/>
        </w:rPr>
        <w:t>7</w:t>
      </w:r>
      <w:r>
        <w:rPr>
          <w:lang w:eastAsia="zh-CN"/>
        </w:rPr>
        <w:tab/>
      </w:r>
      <w:r w:rsidR="006D6897">
        <w:rPr>
          <w:rFonts w:hint="eastAsia"/>
          <w:lang w:eastAsia="zh-CN"/>
        </w:rPr>
        <w:t>为便于</w:t>
      </w:r>
      <w:r w:rsidR="00A63551">
        <w:rPr>
          <w:rFonts w:hint="eastAsia"/>
          <w:lang w:eastAsia="zh-CN"/>
        </w:rPr>
        <w:t>国际电联</w:t>
      </w:r>
      <w:r w:rsidR="006D6897">
        <w:rPr>
          <w:rFonts w:hint="eastAsia"/>
          <w:lang w:eastAsia="zh-CN"/>
        </w:rPr>
        <w:t>就讲习班的组织做出必要安排，</w:t>
      </w:r>
      <w:r>
        <w:rPr>
          <w:rFonts w:hint="eastAsia"/>
          <w:lang w:eastAsia="zh-CN"/>
        </w:rPr>
        <w:t>希望您能通过</w:t>
      </w:r>
      <w:hyperlink r:id="rId13" w:history="1">
        <w:r w:rsidR="00781584" w:rsidRPr="00493E9E">
          <w:rPr>
            <w:rStyle w:val="Hyperlink"/>
            <w:szCs w:val="24"/>
            <w:lang w:eastAsia="zh-CN"/>
          </w:rPr>
          <w:t>http://www.itu.int/en/ITU-T/Workshops-and-Seminars/qos/092015/Pages/default.aspx</w:t>
        </w:r>
      </w:hyperlink>
      <w:r>
        <w:rPr>
          <w:rFonts w:hint="eastAsia"/>
          <w:lang w:val="en-US" w:eastAsia="zh-CN"/>
        </w:rPr>
        <w:t>以</w:t>
      </w:r>
      <w:r>
        <w:rPr>
          <w:rFonts w:hint="eastAsia"/>
          <w:lang w:eastAsia="zh-CN"/>
        </w:rPr>
        <w:t>在线形式尽早、</w:t>
      </w:r>
      <w:r w:rsidRPr="00461135">
        <w:rPr>
          <w:rFonts w:hint="eastAsia"/>
          <w:b/>
          <w:bCs/>
          <w:lang w:eastAsia="zh-CN"/>
        </w:rPr>
        <w:t>但不迟于</w:t>
      </w:r>
      <w:r w:rsidRPr="00461135">
        <w:rPr>
          <w:rFonts w:hint="eastAsia"/>
          <w:b/>
          <w:bCs/>
          <w:lang w:eastAsia="zh-CN"/>
        </w:rPr>
        <w:t>2</w:t>
      </w:r>
      <w:r w:rsidRPr="00461135">
        <w:rPr>
          <w:b/>
          <w:bCs/>
          <w:lang w:eastAsia="zh-CN"/>
        </w:rPr>
        <w:t>015</w:t>
      </w:r>
      <w:r w:rsidRPr="00461135">
        <w:rPr>
          <w:rFonts w:hint="eastAsia"/>
          <w:b/>
          <w:bCs/>
          <w:lang w:eastAsia="zh-CN"/>
        </w:rPr>
        <w:t>年</w:t>
      </w:r>
      <w:r w:rsidR="00781584">
        <w:rPr>
          <w:b/>
          <w:bCs/>
          <w:lang w:eastAsia="zh-CN"/>
        </w:rPr>
        <w:t>8</w:t>
      </w:r>
      <w:r w:rsidRPr="00461135">
        <w:rPr>
          <w:rFonts w:hint="eastAsia"/>
          <w:b/>
          <w:bCs/>
          <w:lang w:eastAsia="zh-CN"/>
        </w:rPr>
        <w:t>月</w:t>
      </w:r>
      <w:r w:rsidR="005619C7">
        <w:rPr>
          <w:rFonts w:hint="eastAsia"/>
          <w:b/>
          <w:bCs/>
          <w:lang w:eastAsia="zh-CN"/>
        </w:rPr>
        <w:t>21</w:t>
      </w:r>
      <w:r w:rsidRPr="00461135">
        <w:rPr>
          <w:rFonts w:hint="eastAsia"/>
          <w:b/>
          <w:bCs/>
          <w:lang w:eastAsia="zh-CN"/>
        </w:rPr>
        <w:t>日</w:t>
      </w:r>
      <w:r w:rsidRPr="00A63551">
        <w:rPr>
          <w:rFonts w:hint="eastAsia"/>
          <w:lang w:eastAsia="zh-CN"/>
        </w:rPr>
        <w:t>进行注册。</w:t>
      </w:r>
      <w:r>
        <w:rPr>
          <w:rFonts w:hint="eastAsia"/>
          <w:b/>
          <w:bCs/>
          <w:lang w:eastAsia="zh-CN"/>
        </w:rPr>
        <w:t>请注意，讲习班与会者的预注册仅以</w:t>
      </w:r>
      <w:r w:rsidRPr="00C640ED">
        <w:rPr>
          <w:rFonts w:ascii="STKaiti" w:eastAsia="STKaiti" w:hAnsi="STKaiti" w:hint="eastAsia"/>
          <w:b/>
          <w:bCs/>
          <w:lang w:eastAsia="zh-CN"/>
        </w:rPr>
        <w:t>在</w:t>
      </w:r>
      <w:r w:rsidRPr="00C640ED">
        <w:rPr>
          <w:rFonts w:ascii="STKaiti" w:eastAsia="STKaiti" w:hAnsi="STKaiti" w:cs="SimSun" w:hint="eastAsia"/>
          <w:b/>
          <w:bCs/>
          <w:lang w:eastAsia="zh-CN"/>
        </w:rPr>
        <w:t>线</w:t>
      </w:r>
      <w:r>
        <w:rPr>
          <w:rFonts w:hint="eastAsia"/>
          <w:b/>
          <w:bCs/>
          <w:lang w:eastAsia="zh-CN"/>
        </w:rPr>
        <w:t>方式进行</w:t>
      </w:r>
      <w:r w:rsidRPr="009673E0">
        <w:rPr>
          <w:rFonts w:hint="eastAsia"/>
          <w:lang w:eastAsia="zh-CN"/>
        </w:rPr>
        <w:t>。</w:t>
      </w:r>
      <w:r w:rsidR="00A63551">
        <w:rPr>
          <w:rFonts w:hint="eastAsia"/>
          <w:lang w:eastAsia="zh-CN"/>
        </w:rPr>
        <w:t>与会者也可在活动当天现场注册。</w:t>
      </w:r>
    </w:p>
    <w:p w:rsidR="00E5090E" w:rsidRDefault="00E5090E" w:rsidP="002C3941">
      <w:pPr>
        <w:pStyle w:val="BodyText2"/>
        <w:rPr>
          <w:rFonts w:eastAsiaTheme="minorEastAsia" w:hAnsi="SimSun"/>
          <w:szCs w:val="24"/>
          <w:lang w:eastAsia="zh-CN"/>
        </w:rPr>
      </w:pPr>
      <w:r w:rsidRPr="00DF3E5B">
        <w:rPr>
          <w:szCs w:val="24"/>
          <w:lang w:eastAsia="zh-CN"/>
        </w:rPr>
        <w:t>8</w:t>
      </w:r>
      <w:r w:rsidRPr="00DF3E5B">
        <w:rPr>
          <w:szCs w:val="24"/>
          <w:lang w:eastAsia="zh-CN"/>
        </w:rPr>
        <w:tab/>
      </w:r>
      <w:r w:rsidRPr="00DF3E5B">
        <w:rPr>
          <w:rFonts w:hAnsi="SimSun"/>
          <w:szCs w:val="24"/>
          <w:lang w:eastAsia="zh-CN"/>
        </w:rPr>
        <w:t>我在此</w:t>
      </w:r>
      <w:r w:rsidRPr="00DF3E5B">
        <w:rPr>
          <w:rFonts w:hAnsi="SimSun"/>
          <w:szCs w:val="24"/>
          <w:lang w:val="fr-CH" w:eastAsia="zh-CN"/>
        </w:rPr>
        <w:t>谨</w:t>
      </w:r>
      <w:r w:rsidRPr="00DF3E5B">
        <w:rPr>
          <w:rFonts w:hAnsi="SimSun"/>
          <w:szCs w:val="24"/>
          <w:lang w:eastAsia="zh-CN"/>
        </w:rPr>
        <w:t>提醒您，一些国家的公民需要获得签证才能入境</w:t>
      </w:r>
      <w:r w:rsidR="002C3941">
        <w:rPr>
          <w:rFonts w:eastAsiaTheme="minorEastAsia" w:hAnsi="SimSun" w:hint="eastAsia"/>
          <w:szCs w:val="24"/>
          <w:lang w:eastAsia="zh-CN"/>
        </w:rPr>
        <w:t>希腊</w:t>
      </w:r>
      <w:r w:rsidRPr="00DF3E5B">
        <w:rPr>
          <w:rFonts w:hAnsi="SimSun"/>
          <w:szCs w:val="24"/>
          <w:lang w:eastAsia="zh-CN"/>
        </w:rPr>
        <w:t>并在此逗留。签证必须向驻贵国的</w:t>
      </w:r>
      <w:r w:rsidR="002C3941">
        <w:rPr>
          <w:rFonts w:eastAsiaTheme="minorEastAsia" w:hAnsi="SimSun" w:hint="eastAsia"/>
          <w:szCs w:val="24"/>
          <w:lang w:eastAsia="zh-CN"/>
        </w:rPr>
        <w:t>希腊</w:t>
      </w:r>
      <w:r w:rsidRPr="00DF3E5B">
        <w:rPr>
          <w:rFonts w:hAnsi="SimSun"/>
          <w:szCs w:val="24"/>
          <w:lang w:eastAsia="zh-CN"/>
        </w:rPr>
        <w:t>代表机构（使馆或领事馆）申请和领取。如贵国没有此类机构，则请向驻离贵国最近的国家的此类机构申请并领取。</w:t>
      </w:r>
    </w:p>
    <w:p w:rsidR="00E5090E" w:rsidRDefault="00E5090E" w:rsidP="002C3941">
      <w:pPr>
        <w:pStyle w:val="BodyText2"/>
        <w:ind w:right="0" w:firstLineChars="200" w:firstLine="480"/>
        <w:rPr>
          <w:rFonts w:eastAsiaTheme="minorEastAsia" w:hAnsi="SimSun"/>
          <w:szCs w:val="24"/>
          <w:lang w:eastAsia="zh-CN"/>
        </w:rPr>
      </w:pPr>
      <w:r>
        <w:rPr>
          <w:rFonts w:hAnsi="SimSun" w:hint="eastAsia"/>
          <w:szCs w:val="24"/>
          <w:lang w:eastAsia="zh-CN"/>
        </w:rPr>
        <w:t>需要东道国</w:t>
      </w:r>
      <w:r>
        <w:rPr>
          <w:rFonts w:eastAsiaTheme="minorEastAsia" w:hAnsi="SimSun" w:hint="eastAsia"/>
          <w:szCs w:val="24"/>
          <w:lang w:eastAsia="zh-CN"/>
        </w:rPr>
        <w:t>出具邀请函，以协助申请</w:t>
      </w:r>
      <w:r>
        <w:rPr>
          <w:rFonts w:hAnsi="SimSun" w:hint="eastAsia"/>
          <w:szCs w:val="24"/>
          <w:lang w:eastAsia="zh-CN"/>
        </w:rPr>
        <w:t>签证的与会者，请</w:t>
      </w:r>
      <w:r>
        <w:rPr>
          <w:rFonts w:eastAsiaTheme="minorEastAsia" w:hAnsi="SimSun" w:hint="eastAsia"/>
          <w:szCs w:val="24"/>
          <w:lang w:eastAsia="zh-CN"/>
        </w:rPr>
        <w:t>访问国际电联</w:t>
      </w:r>
      <w:r>
        <w:rPr>
          <w:rFonts w:hAnsi="SimSun" w:hint="eastAsia"/>
          <w:szCs w:val="24"/>
          <w:lang w:eastAsia="zh-CN"/>
        </w:rPr>
        <w:t>网站</w:t>
      </w:r>
      <w:hyperlink r:id="rId14" w:history="1">
        <w:r w:rsidR="002C3941" w:rsidRPr="002C3941">
          <w:rPr>
            <w:rStyle w:val="Hyperlink"/>
            <w:lang w:val="en-US"/>
          </w:rPr>
          <w:t>http://www.mfa.gr/en/visas/visas-for-foreigners-traveling-to-greece</w:t>
        </w:r>
      </w:hyperlink>
      <w:r>
        <w:rPr>
          <w:rFonts w:eastAsiaTheme="minorEastAsia" w:hAnsi="SimSun" w:hint="eastAsia"/>
          <w:szCs w:val="24"/>
          <w:lang w:eastAsia="zh-CN"/>
        </w:rPr>
        <w:t>获取详细</w:t>
      </w:r>
      <w:r>
        <w:rPr>
          <w:rFonts w:hAnsi="SimSun" w:hint="eastAsia"/>
          <w:szCs w:val="24"/>
          <w:lang w:eastAsia="zh-CN"/>
        </w:rPr>
        <w:t>信息。</w:t>
      </w:r>
      <w:r w:rsidR="001536B6">
        <w:rPr>
          <w:rFonts w:ascii="SimSun" w:eastAsia="SimSun" w:hAnsi="SimSun" w:cs="SimSun" w:hint="eastAsia"/>
          <w:lang w:eastAsia="zh-CN"/>
        </w:rPr>
        <w:t>敬请注意，签证审批可能需要一些时间，故请尽早</w:t>
      </w:r>
      <w:r w:rsidR="002C3941">
        <w:rPr>
          <w:rFonts w:ascii="SimSun" w:eastAsia="SimSun" w:hAnsi="SimSun" w:cs="SimSun" w:hint="eastAsia"/>
          <w:lang w:eastAsia="zh-CN"/>
        </w:rPr>
        <w:t>。</w:t>
      </w:r>
    </w:p>
    <w:p w:rsidR="00127C8B" w:rsidRDefault="00127C8B" w:rsidP="000E6B0A">
      <w:pPr>
        <w:rPr>
          <w:lang w:eastAsia="zh-CN"/>
        </w:rPr>
      </w:pPr>
    </w:p>
    <w:p w:rsidR="00127C8B" w:rsidRDefault="00127C8B" w:rsidP="000E6B0A">
      <w:pPr>
        <w:rPr>
          <w:lang w:eastAsia="zh-CN"/>
        </w:rPr>
      </w:pPr>
      <w:r w:rsidRPr="00C868BD">
        <w:rPr>
          <w:rFonts w:hint="eastAsia"/>
          <w:lang w:eastAsia="zh-CN"/>
        </w:rPr>
        <w:t>顺致敬意！</w:t>
      </w:r>
    </w:p>
    <w:p w:rsidR="007C6F52" w:rsidRDefault="007C6F52" w:rsidP="000E6B0A">
      <w:pPr>
        <w:rPr>
          <w:lang w:eastAsia="zh-CN"/>
        </w:rPr>
      </w:pPr>
    </w:p>
    <w:p w:rsidR="001536B6" w:rsidRDefault="001536B6" w:rsidP="00531538">
      <w:pPr>
        <w:tabs>
          <w:tab w:val="clear" w:pos="794"/>
          <w:tab w:val="left" w:pos="210"/>
        </w:tabs>
        <w:spacing w:before="480"/>
        <w:rPr>
          <w:lang w:eastAsia="zh-CN"/>
        </w:rPr>
      </w:pPr>
    </w:p>
    <w:p w:rsidR="00291D1C" w:rsidRDefault="00291D1C" w:rsidP="00531538">
      <w:pPr>
        <w:tabs>
          <w:tab w:val="clear" w:pos="794"/>
          <w:tab w:val="left" w:pos="210"/>
        </w:tabs>
        <w:spacing w:before="480"/>
        <w:rPr>
          <w:lang w:eastAsia="zh-CN"/>
        </w:rPr>
      </w:pPr>
    </w:p>
    <w:p w:rsidR="00127C8B" w:rsidRDefault="00127C8B" w:rsidP="00C640ED">
      <w:pPr>
        <w:tabs>
          <w:tab w:val="clear" w:pos="794"/>
          <w:tab w:val="left" w:pos="567"/>
        </w:tabs>
        <w:spacing w:before="480"/>
        <w:rPr>
          <w:rFonts w:ascii="SimSun" w:hAnsi="SimSun"/>
          <w:lang w:eastAsia="zh-CN"/>
        </w:rPr>
      </w:pPr>
      <w:r w:rsidRPr="00C868BD">
        <w:rPr>
          <w:rFonts w:hint="eastAsia"/>
          <w:lang w:eastAsia="zh-CN"/>
        </w:rPr>
        <w:t>电信标准化局主任</w:t>
      </w:r>
      <w:r>
        <w:rPr>
          <w:lang w:eastAsia="zh-CN"/>
        </w:rPr>
        <w:br/>
      </w:r>
      <w:r w:rsidR="00C640ED">
        <w:rPr>
          <w:rFonts w:ascii="SimSun" w:hAnsi="SimSun"/>
          <w:lang w:eastAsia="zh-CN"/>
        </w:rPr>
        <w:tab/>
      </w:r>
      <w:r>
        <w:rPr>
          <w:rFonts w:ascii="SimSun" w:hAnsi="SimSun" w:hint="eastAsia"/>
          <w:lang w:eastAsia="zh-CN"/>
        </w:rPr>
        <w:t>李在摄</w:t>
      </w:r>
    </w:p>
    <w:sectPr w:rsidR="00127C8B" w:rsidSect="00D03088">
      <w:headerReference w:type="even" r:id="rId15"/>
      <w:headerReference w:type="default" r:id="rId16"/>
      <w:footerReference w:type="even" r:id="rId17"/>
      <w:footerReference w:type="default" r:id="rId18"/>
      <w:footerReference w:type="first" r:id="rId19"/>
      <w:type w:val="oddPage"/>
      <w:pgSz w:w="11907" w:h="16834"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E09" w:rsidRDefault="00364E09">
      <w:r>
        <w:separator/>
      </w:r>
    </w:p>
  </w:endnote>
  <w:endnote w:type="continuationSeparator" w:id="0">
    <w:p w:rsidR="00364E09" w:rsidRDefault="003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Futura Lt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97" w:rsidRPr="001C00E5" w:rsidRDefault="007A6497" w:rsidP="007A6497">
    <w:pPr>
      <w:pStyle w:val="Footer"/>
      <w:rPr>
        <w:sz w:val="18"/>
        <w:szCs w:val="18"/>
        <w:lang w:val="fr-CH"/>
      </w:rPr>
    </w:pPr>
    <w:r>
      <w:rPr>
        <w:sz w:val="18"/>
        <w:szCs w:val="18"/>
        <w:lang w:val="fr-CH"/>
      </w:rPr>
      <w:t>ITU-T\BUREAU\CIRC\160C</w:t>
    </w:r>
    <w:r w:rsidRPr="001C00E5">
      <w:rPr>
        <w:sz w:val="18"/>
        <w:szCs w:val="18"/>
        <w:lang w:val="fr-CH"/>
      </w:rPr>
      <w:t>.DOC</w:t>
    </w:r>
  </w:p>
  <w:p w:rsidR="00FD6A04" w:rsidRDefault="00CA7178" w:rsidP="007A6497">
    <w:pPr>
      <w:pStyle w:val="Footer"/>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6019D8">
    <w:pPr>
      <w:pStyle w:val="Footer"/>
    </w:pPr>
    <w:r w:rsidRPr="001C00E5">
      <w:rPr>
        <w:sz w:val="18"/>
        <w:szCs w:val="18"/>
        <w:lang w:val="fr-CH"/>
      </w:rPr>
      <w:t>ITU-T\BUREAU\CIRC\142</w:t>
    </w:r>
    <w:r>
      <w:rPr>
        <w:sz w:val="18"/>
        <w:szCs w:val="18"/>
        <w:lang w:val="fr-CH"/>
      </w:rPr>
      <w:t>C</w:t>
    </w:r>
    <w:r w:rsidRPr="001C00E5">
      <w:rPr>
        <w:sz w:val="18"/>
        <w:szCs w:val="18"/>
        <w:lang w:val="fr-CH"/>
      </w:rPr>
      <w:t>.DOC</w:t>
    </w:r>
  </w:p>
  <w:p w:rsidR="00FD6A04" w:rsidRPr="00F03452" w:rsidRDefault="00FD6A04" w:rsidP="006019D8">
    <w:pPr>
      <w:pStyle w:val="Footer"/>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7A6497" w:rsidRDefault="00FD6A04" w:rsidP="00291D1C">
    <w:pPr>
      <w:tabs>
        <w:tab w:val="clear" w:pos="794"/>
        <w:tab w:val="clear" w:pos="1191"/>
        <w:tab w:val="clear" w:pos="1588"/>
        <w:tab w:val="clear" w:pos="1985"/>
      </w:tabs>
      <w:spacing w:before="0"/>
      <w:ind w:left="-397" w:right="-397"/>
      <w:jc w:val="center"/>
      <w:rPr>
        <w:rFonts w:ascii="Calibri" w:eastAsia="Times New Roman" w:hAnsi="Calibri" w:cs="Calibri"/>
        <w:sz w:val="18"/>
        <w:szCs w:val="18"/>
        <w:lang w:val="fr-CH"/>
      </w:rPr>
    </w:pPr>
    <w:r w:rsidRPr="007A6497">
      <w:rPr>
        <w:rFonts w:ascii="Calibri" w:eastAsia="Times New Roman" w:hAnsi="Calibri" w:cs="Calibri"/>
        <w:sz w:val="18"/>
        <w:szCs w:val="18"/>
        <w:lang w:val="fr-CH"/>
      </w:rPr>
      <w:t>International Telecommunication Union • Place des Nations, CH</w:t>
    </w:r>
    <w:r w:rsidRPr="007A6497">
      <w:rPr>
        <w:rFonts w:ascii="Calibri" w:eastAsia="Times New Roman" w:hAnsi="Calibri" w:cs="Calibri"/>
        <w:sz w:val="18"/>
        <w:szCs w:val="18"/>
        <w:lang w:val="fr-CH"/>
      </w:rPr>
      <w:noBreakHyphen/>
      <w:t xml:space="preserve">1211 Geneva 20, </w:t>
    </w:r>
    <w:proofErr w:type="spellStart"/>
    <w:r w:rsidRPr="007A6497">
      <w:rPr>
        <w:rFonts w:ascii="Calibri" w:eastAsia="Times New Roman" w:hAnsi="Calibri" w:cs="Calibri"/>
        <w:sz w:val="18"/>
        <w:szCs w:val="18"/>
        <w:lang w:val="fr-CH"/>
      </w:rPr>
      <w:t>Switzerland</w:t>
    </w:r>
    <w:proofErr w:type="spellEnd"/>
    <w:r w:rsidRPr="007A6497">
      <w:rPr>
        <w:rFonts w:ascii="Calibri" w:eastAsia="Times New Roman" w:hAnsi="Calibri" w:cs="Calibri"/>
        <w:sz w:val="18"/>
        <w:szCs w:val="18"/>
        <w:lang w:val="fr-CH"/>
      </w:rPr>
      <w:t xml:space="preserve"> </w:t>
    </w:r>
    <w:r w:rsidRPr="007A6497">
      <w:rPr>
        <w:rFonts w:ascii="Calibri" w:eastAsia="Times New Roman" w:hAnsi="Calibri" w:cs="Calibri"/>
        <w:sz w:val="18"/>
        <w:szCs w:val="18"/>
        <w:lang w:val="fr-CH"/>
      </w:rPr>
      <w:br/>
      <w:t xml:space="preserve">Tel: +41 22 730 5111 • Fax: +41 22 733 7256 • </w:t>
    </w:r>
    <w:r w:rsidRPr="007A6497">
      <w:rPr>
        <w:rFonts w:ascii="Calibri" w:eastAsia="Times New Roman" w:hAnsi="Calibri" w:cs="Calibri"/>
        <w:sz w:val="18"/>
        <w:szCs w:val="18"/>
        <w:lang w:val="fr-CH"/>
      </w:rPr>
      <w:br/>
      <w:t>E-mail:</w:t>
    </w:r>
    <w:r w:rsidR="00291D1C" w:rsidRPr="007A6497">
      <w:rPr>
        <w:rFonts w:ascii="Calibri" w:eastAsia="Times New Roman" w:hAnsi="Calibri" w:cs="Calibri"/>
        <w:sz w:val="18"/>
        <w:szCs w:val="18"/>
        <w:lang w:val="fr-CH"/>
      </w:rPr>
      <w:t xml:space="preserve"> </w:t>
    </w:r>
    <w:hyperlink r:id="rId1" w:history="1">
      <w:r w:rsidR="00291D1C" w:rsidRPr="007A6497">
        <w:rPr>
          <w:rStyle w:val="Hyperlink"/>
          <w:rFonts w:ascii="Calibri" w:eastAsia="Times New Roman" w:hAnsi="Calibri" w:cs="Calibri"/>
          <w:sz w:val="18"/>
          <w:szCs w:val="18"/>
          <w:lang w:val="fr-CH"/>
        </w:rPr>
        <w:t>itumail@itu.int</w:t>
      </w:r>
    </w:hyperlink>
    <w:r w:rsidR="00291D1C" w:rsidRPr="007A6497">
      <w:rPr>
        <w:rFonts w:ascii="Calibri" w:eastAsia="Times New Roman" w:hAnsi="Calibri" w:cs="Calibri"/>
        <w:sz w:val="18"/>
        <w:szCs w:val="18"/>
        <w:lang w:val="fr-CH"/>
      </w:rPr>
      <w:t xml:space="preserve"> </w:t>
    </w:r>
    <w:r w:rsidRPr="007A6497">
      <w:rPr>
        <w:rFonts w:ascii="Calibri" w:eastAsia="Times New Roman" w:hAnsi="Calibri" w:cs="Calibri"/>
        <w:sz w:val="18"/>
        <w:szCs w:val="18"/>
        <w:lang w:val="fr-CH"/>
      </w:rPr>
      <w:t xml:space="preserve">• </w:t>
    </w:r>
    <w:r w:rsidR="00291D1C" w:rsidRPr="007A6497">
      <w:rPr>
        <w:rFonts w:ascii="Calibri" w:eastAsia="Times New Roman" w:hAnsi="Calibri" w:cs="Calibri"/>
        <w:sz w:val="18"/>
        <w:szCs w:val="18"/>
        <w:lang w:val="fr-CH"/>
      </w:rPr>
      <w:t xml:space="preserve"> </w:t>
    </w:r>
    <w:hyperlink r:id="rId2" w:history="1">
      <w:r w:rsidR="00291D1C" w:rsidRPr="007A6497">
        <w:rPr>
          <w:rStyle w:val="Hyperlink"/>
          <w:rFonts w:ascii="Calibri" w:eastAsia="Times New Roman" w:hAnsi="Calibri" w:cs="Calibri"/>
          <w:sz w:val="18"/>
          <w:szCs w:val="18"/>
          <w:lang w:val="fr-CH"/>
        </w:rPr>
        <w:t>www.itu.int</w:t>
      </w:r>
    </w:hyperlink>
    <w:r w:rsidR="00291D1C" w:rsidRPr="007A6497">
      <w:rPr>
        <w:rFonts w:ascii="Calibri" w:eastAsia="Times New Roman" w:hAnsi="Calibri" w:cs="Calibri"/>
        <w:sz w:val="18"/>
        <w:szCs w:val="18"/>
        <w:lang w:val="fr-CH"/>
      </w:rPr>
      <w:t xml:space="preserve"> </w:t>
    </w:r>
    <w:r w:rsidRPr="007A6497">
      <w:rPr>
        <w:rFonts w:ascii="Calibri" w:eastAsia="Times New Roman" w:hAnsi="Calibri" w:cs="Calibri"/>
        <w:sz w:val="18"/>
        <w:szCs w:val="18"/>
        <w:lang w:val="fr-CH"/>
      </w:rPr>
      <w:t xml:space="preserve">• </w:t>
    </w:r>
    <w:hyperlink r:id="rId3" w:history="1">
      <w:r w:rsidR="00291D1C" w:rsidRPr="007A6497">
        <w:rPr>
          <w:rStyle w:val="Hyperlink"/>
          <w:rFonts w:ascii="Calibri" w:eastAsia="Times New Roman" w:hAnsi="Calibri" w:cs="Calibri"/>
          <w:sz w:val="18"/>
          <w:szCs w:val="18"/>
          <w:lang w:val="fr-CH"/>
        </w:rPr>
        <w:t>www.itu150.org</w:t>
      </w:r>
    </w:hyperlink>
    <w:r w:rsidRPr="007A6497">
      <w:rPr>
        <w:sz w:val="18"/>
        <w:szCs w:val="18"/>
        <w:lang w:val="fr-CH"/>
      </w:rPr>
      <w:t xml:space="preserve"> </w:t>
    </w:r>
    <w:r w:rsidR="00291D1C" w:rsidRPr="007A6497">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09" w:rsidRDefault="00364E09">
      <w:pPr>
        <w:rPr>
          <w:sz w:val="23"/>
          <w:szCs w:val="23"/>
        </w:rPr>
      </w:pPr>
      <w:r>
        <w:rPr>
          <w:sz w:val="23"/>
          <w:szCs w:val="23"/>
        </w:rPr>
        <w:t>____________________</w:t>
      </w:r>
    </w:p>
  </w:footnote>
  <w:footnote w:type="continuationSeparator" w:id="0">
    <w:p w:rsidR="00364E09" w:rsidRDefault="00364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Default="00FD6A04" w:rsidP="00D030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23B6B">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A04" w:rsidRPr="00E123C0" w:rsidRDefault="00FD6A04" w:rsidP="00E123C0">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5619C7">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15:restartNumberingAfterBreak="0">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4"/>
    <w:rsid w:val="00001E99"/>
    <w:rsid w:val="0000209B"/>
    <w:rsid w:val="000068A6"/>
    <w:rsid w:val="000219D7"/>
    <w:rsid w:val="0003276C"/>
    <w:rsid w:val="00035C49"/>
    <w:rsid w:val="00037534"/>
    <w:rsid w:val="000567DD"/>
    <w:rsid w:val="00065140"/>
    <w:rsid w:val="000A403A"/>
    <w:rsid w:val="000A7D6D"/>
    <w:rsid w:val="000B5A57"/>
    <w:rsid w:val="000D050F"/>
    <w:rsid w:val="000D23F4"/>
    <w:rsid w:val="000D2950"/>
    <w:rsid w:val="000D76B8"/>
    <w:rsid w:val="000E6B0A"/>
    <w:rsid w:val="00102407"/>
    <w:rsid w:val="00107352"/>
    <w:rsid w:val="001213E2"/>
    <w:rsid w:val="0012214B"/>
    <w:rsid w:val="00127C8B"/>
    <w:rsid w:val="001360A8"/>
    <w:rsid w:val="001517FE"/>
    <w:rsid w:val="001522C1"/>
    <w:rsid w:val="001536B6"/>
    <w:rsid w:val="001579CD"/>
    <w:rsid w:val="0016384A"/>
    <w:rsid w:val="00165D3D"/>
    <w:rsid w:val="00170349"/>
    <w:rsid w:val="0017497B"/>
    <w:rsid w:val="001776F0"/>
    <w:rsid w:val="0018419B"/>
    <w:rsid w:val="0019652F"/>
    <w:rsid w:val="00196B93"/>
    <w:rsid w:val="001A4E09"/>
    <w:rsid w:val="001A6D82"/>
    <w:rsid w:val="001C4A2B"/>
    <w:rsid w:val="001D68D4"/>
    <w:rsid w:val="001E3134"/>
    <w:rsid w:val="001E381A"/>
    <w:rsid w:val="0020651D"/>
    <w:rsid w:val="00216C8F"/>
    <w:rsid w:val="002177E3"/>
    <w:rsid w:val="002372C7"/>
    <w:rsid w:val="00240530"/>
    <w:rsid w:val="002431B5"/>
    <w:rsid w:val="0024715E"/>
    <w:rsid w:val="00262EC6"/>
    <w:rsid w:val="0027568A"/>
    <w:rsid w:val="002826CA"/>
    <w:rsid w:val="0028502B"/>
    <w:rsid w:val="00291D1C"/>
    <w:rsid w:val="00291DCC"/>
    <w:rsid w:val="00292881"/>
    <w:rsid w:val="00293589"/>
    <w:rsid w:val="00294C1C"/>
    <w:rsid w:val="002958F2"/>
    <w:rsid w:val="002A1603"/>
    <w:rsid w:val="002A51C2"/>
    <w:rsid w:val="002C1D1F"/>
    <w:rsid w:val="002C352D"/>
    <w:rsid w:val="002C3941"/>
    <w:rsid w:val="002D2D2B"/>
    <w:rsid w:val="002D729D"/>
    <w:rsid w:val="002E5E46"/>
    <w:rsid w:val="002F3134"/>
    <w:rsid w:val="002F3D1A"/>
    <w:rsid w:val="003103A8"/>
    <w:rsid w:val="003134D0"/>
    <w:rsid w:val="00313A41"/>
    <w:rsid w:val="003153BE"/>
    <w:rsid w:val="00322A03"/>
    <w:rsid w:val="00323B6B"/>
    <w:rsid w:val="00330293"/>
    <w:rsid w:val="003307E4"/>
    <w:rsid w:val="0033229B"/>
    <w:rsid w:val="00335F94"/>
    <w:rsid w:val="00340578"/>
    <w:rsid w:val="00354E58"/>
    <w:rsid w:val="00362B4A"/>
    <w:rsid w:val="00364E09"/>
    <w:rsid w:val="00376F72"/>
    <w:rsid w:val="003772C6"/>
    <w:rsid w:val="00383C8D"/>
    <w:rsid w:val="00395D55"/>
    <w:rsid w:val="003A1BD8"/>
    <w:rsid w:val="003B2EAA"/>
    <w:rsid w:val="003C217D"/>
    <w:rsid w:val="003C29A4"/>
    <w:rsid w:val="003C5E30"/>
    <w:rsid w:val="003C7EBE"/>
    <w:rsid w:val="003E6B67"/>
    <w:rsid w:val="003E7209"/>
    <w:rsid w:val="003F2A86"/>
    <w:rsid w:val="003F4BCB"/>
    <w:rsid w:val="00402633"/>
    <w:rsid w:val="00422A07"/>
    <w:rsid w:val="00436FEB"/>
    <w:rsid w:val="0043783E"/>
    <w:rsid w:val="00444683"/>
    <w:rsid w:val="00444E8F"/>
    <w:rsid w:val="004522B4"/>
    <w:rsid w:val="00453A10"/>
    <w:rsid w:val="00455864"/>
    <w:rsid w:val="0046534B"/>
    <w:rsid w:val="004721AC"/>
    <w:rsid w:val="004814B6"/>
    <w:rsid w:val="00482AC9"/>
    <w:rsid w:val="00487F05"/>
    <w:rsid w:val="00493AC6"/>
    <w:rsid w:val="004952E4"/>
    <w:rsid w:val="004967F5"/>
    <w:rsid w:val="004B38AB"/>
    <w:rsid w:val="004C5BE0"/>
    <w:rsid w:val="004C7C62"/>
    <w:rsid w:val="004D18C4"/>
    <w:rsid w:val="004E25B1"/>
    <w:rsid w:val="004F5A01"/>
    <w:rsid w:val="00501618"/>
    <w:rsid w:val="0051354C"/>
    <w:rsid w:val="0051529C"/>
    <w:rsid w:val="00523169"/>
    <w:rsid w:val="00530271"/>
    <w:rsid w:val="00531538"/>
    <w:rsid w:val="00535E76"/>
    <w:rsid w:val="00554CDC"/>
    <w:rsid w:val="005566F1"/>
    <w:rsid w:val="00556DFC"/>
    <w:rsid w:val="005619C7"/>
    <w:rsid w:val="0056275D"/>
    <w:rsid w:val="00567D94"/>
    <w:rsid w:val="0057364C"/>
    <w:rsid w:val="0057683C"/>
    <w:rsid w:val="00594AB2"/>
    <w:rsid w:val="005966EC"/>
    <w:rsid w:val="005B4556"/>
    <w:rsid w:val="005B5D4A"/>
    <w:rsid w:val="005D0F8C"/>
    <w:rsid w:val="005D16F4"/>
    <w:rsid w:val="005D4C26"/>
    <w:rsid w:val="005E1427"/>
    <w:rsid w:val="005E38EC"/>
    <w:rsid w:val="005E6E47"/>
    <w:rsid w:val="005F50A5"/>
    <w:rsid w:val="005F6D9A"/>
    <w:rsid w:val="006019D8"/>
    <w:rsid w:val="0063236A"/>
    <w:rsid w:val="00635F25"/>
    <w:rsid w:val="00637C74"/>
    <w:rsid w:val="00672E81"/>
    <w:rsid w:val="00674074"/>
    <w:rsid w:val="00676685"/>
    <w:rsid w:val="00681A48"/>
    <w:rsid w:val="00690BE6"/>
    <w:rsid w:val="006A60C8"/>
    <w:rsid w:val="006A736A"/>
    <w:rsid w:val="006A7CA2"/>
    <w:rsid w:val="006C7801"/>
    <w:rsid w:val="006D04CE"/>
    <w:rsid w:val="006D09B3"/>
    <w:rsid w:val="006D0B85"/>
    <w:rsid w:val="006D6897"/>
    <w:rsid w:val="006E74AA"/>
    <w:rsid w:val="006F050F"/>
    <w:rsid w:val="006F0A0A"/>
    <w:rsid w:val="006F4DFC"/>
    <w:rsid w:val="00701F03"/>
    <w:rsid w:val="00712AD6"/>
    <w:rsid w:val="00714CA7"/>
    <w:rsid w:val="00721E03"/>
    <w:rsid w:val="00737527"/>
    <w:rsid w:val="007433BD"/>
    <w:rsid w:val="00743C94"/>
    <w:rsid w:val="00745457"/>
    <w:rsid w:val="007609AA"/>
    <w:rsid w:val="00761B39"/>
    <w:rsid w:val="00773371"/>
    <w:rsid w:val="00781584"/>
    <w:rsid w:val="00794FA5"/>
    <w:rsid w:val="007A6497"/>
    <w:rsid w:val="007B781C"/>
    <w:rsid w:val="007C6F52"/>
    <w:rsid w:val="007D3346"/>
    <w:rsid w:val="007E23BA"/>
    <w:rsid w:val="007E6BBA"/>
    <w:rsid w:val="007F6E04"/>
    <w:rsid w:val="008241A2"/>
    <w:rsid w:val="00830DA6"/>
    <w:rsid w:val="00841D6C"/>
    <w:rsid w:val="0084595D"/>
    <w:rsid w:val="00850943"/>
    <w:rsid w:val="008534E9"/>
    <w:rsid w:val="00864F93"/>
    <w:rsid w:val="00866407"/>
    <w:rsid w:val="00874ECF"/>
    <w:rsid w:val="008869F3"/>
    <w:rsid w:val="0089488D"/>
    <w:rsid w:val="008949B5"/>
    <w:rsid w:val="008E2C66"/>
    <w:rsid w:val="008E44B7"/>
    <w:rsid w:val="008F3382"/>
    <w:rsid w:val="008F3B19"/>
    <w:rsid w:val="00911F92"/>
    <w:rsid w:val="00923B56"/>
    <w:rsid w:val="009344D1"/>
    <w:rsid w:val="00943692"/>
    <w:rsid w:val="00944C10"/>
    <w:rsid w:val="009572BA"/>
    <w:rsid w:val="00961F17"/>
    <w:rsid w:val="009622EC"/>
    <w:rsid w:val="00967D11"/>
    <w:rsid w:val="009753FC"/>
    <w:rsid w:val="00981A4C"/>
    <w:rsid w:val="00992532"/>
    <w:rsid w:val="009B30AA"/>
    <w:rsid w:val="009B464B"/>
    <w:rsid w:val="009B5159"/>
    <w:rsid w:val="009C1E2E"/>
    <w:rsid w:val="009D73E5"/>
    <w:rsid w:val="009F1076"/>
    <w:rsid w:val="009F43F1"/>
    <w:rsid w:val="00A12514"/>
    <w:rsid w:val="00A15D02"/>
    <w:rsid w:val="00A15DD8"/>
    <w:rsid w:val="00A31BE4"/>
    <w:rsid w:val="00A3203D"/>
    <w:rsid w:val="00A32BB1"/>
    <w:rsid w:val="00A373FC"/>
    <w:rsid w:val="00A37CEC"/>
    <w:rsid w:val="00A407BE"/>
    <w:rsid w:val="00A422CC"/>
    <w:rsid w:val="00A51748"/>
    <w:rsid w:val="00A53C2B"/>
    <w:rsid w:val="00A54D21"/>
    <w:rsid w:val="00A63551"/>
    <w:rsid w:val="00A6428E"/>
    <w:rsid w:val="00A64F42"/>
    <w:rsid w:val="00A7212A"/>
    <w:rsid w:val="00AA5543"/>
    <w:rsid w:val="00AB54D2"/>
    <w:rsid w:val="00AB6A5C"/>
    <w:rsid w:val="00AC68F3"/>
    <w:rsid w:val="00AD25E5"/>
    <w:rsid w:val="00AF1CA5"/>
    <w:rsid w:val="00B0708E"/>
    <w:rsid w:val="00B20272"/>
    <w:rsid w:val="00B37697"/>
    <w:rsid w:val="00B47231"/>
    <w:rsid w:val="00B56986"/>
    <w:rsid w:val="00BA53BC"/>
    <w:rsid w:val="00BB0EE7"/>
    <w:rsid w:val="00BC75EE"/>
    <w:rsid w:val="00BD30D2"/>
    <w:rsid w:val="00BE6FB9"/>
    <w:rsid w:val="00BF2511"/>
    <w:rsid w:val="00C02C5C"/>
    <w:rsid w:val="00C05111"/>
    <w:rsid w:val="00C07AB0"/>
    <w:rsid w:val="00C13C4A"/>
    <w:rsid w:val="00C320BD"/>
    <w:rsid w:val="00C3297F"/>
    <w:rsid w:val="00C43136"/>
    <w:rsid w:val="00C6182E"/>
    <w:rsid w:val="00C63CEF"/>
    <w:rsid w:val="00C640ED"/>
    <w:rsid w:val="00C7371E"/>
    <w:rsid w:val="00C86543"/>
    <w:rsid w:val="00C868BD"/>
    <w:rsid w:val="00C94B0C"/>
    <w:rsid w:val="00CA7178"/>
    <w:rsid w:val="00CB49CB"/>
    <w:rsid w:val="00CB60AB"/>
    <w:rsid w:val="00CF0141"/>
    <w:rsid w:val="00CF1C46"/>
    <w:rsid w:val="00CF226C"/>
    <w:rsid w:val="00CF67A8"/>
    <w:rsid w:val="00D005E3"/>
    <w:rsid w:val="00D01C47"/>
    <w:rsid w:val="00D03088"/>
    <w:rsid w:val="00D070F1"/>
    <w:rsid w:val="00D07107"/>
    <w:rsid w:val="00D10934"/>
    <w:rsid w:val="00D15300"/>
    <w:rsid w:val="00D15C99"/>
    <w:rsid w:val="00D232CC"/>
    <w:rsid w:val="00D24298"/>
    <w:rsid w:val="00D258F2"/>
    <w:rsid w:val="00D3329E"/>
    <w:rsid w:val="00D375F1"/>
    <w:rsid w:val="00D55E4F"/>
    <w:rsid w:val="00D70404"/>
    <w:rsid w:val="00D818A6"/>
    <w:rsid w:val="00DA300E"/>
    <w:rsid w:val="00DA5158"/>
    <w:rsid w:val="00DA6AFC"/>
    <w:rsid w:val="00DD179E"/>
    <w:rsid w:val="00DE39A0"/>
    <w:rsid w:val="00E04A9E"/>
    <w:rsid w:val="00E11B8D"/>
    <w:rsid w:val="00E123C0"/>
    <w:rsid w:val="00E1779A"/>
    <w:rsid w:val="00E25CDC"/>
    <w:rsid w:val="00E33C32"/>
    <w:rsid w:val="00E37C5E"/>
    <w:rsid w:val="00E5090E"/>
    <w:rsid w:val="00E57A3C"/>
    <w:rsid w:val="00E62089"/>
    <w:rsid w:val="00E75EED"/>
    <w:rsid w:val="00E929A2"/>
    <w:rsid w:val="00EA0103"/>
    <w:rsid w:val="00EA0742"/>
    <w:rsid w:val="00EB4637"/>
    <w:rsid w:val="00EB62DC"/>
    <w:rsid w:val="00EC735F"/>
    <w:rsid w:val="00EC7BDB"/>
    <w:rsid w:val="00EF6A1E"/>
    <w:rsid w:val="00F03452"/>
    <w:rsid w:val="00F22A8D"/>
    <w:rsid w:val="00F23760"/>
    <w:rsid w:val="00F3199A"/>
    <w:rsid w:val="00F362BD"/>
    <w:rsid w:val="00F44FEB"/>
    <w:rsid w:val="00F51183"/>
    <w:rsid w:val="00F62F25"/>
    <w:rsid w:val="00F76FA8"/>
    <w:rsid w:val="00F87B61"/>
    <w:rsid w:val="00F87D38"/>
    <w:rsid w:val="00FA4D64"/>
    <w:rsid w:val="00FA7CAA"/>
    <w:rsid w:val="00FB228C"/>
    <w:rsid w:val="00FC35CC"/>
    <w:rsid w:val="00FD2523"/>
    <w:rsid w:val="00FD6A04"/>
    <w:rsid w:val="00FE3453"/>
    <w:rsid w:val="00FF4751"/>
    <w:rsid w:val="00FF56C5"/>
    <w:rsid w:val="00FF76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920420D-C565-4758-A102-88A3FF02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134"/>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aliases w:val="超级链接"/>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dy Text1"/>
    <w:basedOn w:val="Normal"/>
    <w:link w:val="BodyText2Char"/>
    <w:rsid w:val="00E1779A"/>
    <w:pPr>
      <w:tabs>
        <w:tab w:val="left" w:pos="1418"/>
        <w:tab w:val="left" w:pos="1702"/>
        <w:tab w:val="left" w:pos="2160"/>
      </w:tabs>
      <w:ind w:right="92"/>
    </w:pPr>
    <w:rPr>
      <w:rFonts w:eastAsia="Times New Roman"/>
    </w:rPr>
  </w:style>
  <w:style w:type="paragraph" w:customStyle="1" w:styleId="Tabletext0">
    <w:name w:val="Table_text"/>
    <w:basedOn w:val="Normal"/>
    <w:rsid w:val="005D16F4"/>
    <w:pPr>
      <w:tabs>
        <w:tab w:val="clear" w:pos="794"/>
        <w:tab w:val="clear" w:pos="1191"/>
        <w:tab w:val="clear" w:pos="1588"/>
        <w:tab w:val="left" w:pos="284"/>
        <w:tab w:val="left" w:pos="567"/>
        <w:tab w:val="left" w:pos="851"/>
        <w:tab w:val="left" w:pos="1134"/>
        <w:tab w:val="left" w:pos="1418"/>
        <w:tab w:val="left" w:pos="1701"/>
        <w:tab w:val="left" w:pos="187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styleId="BodyText3">
    <w:name w:val="Body Text 3"/>
    <w:basedOn w:val="Normal"/>
    <w:link w:val="BodyText3Char"/>
    <w:unhideWhenUsed/>
    <w:rsid w:val="00967D11"/>
    <w:pPr>
      <w:spacing w:after="120"/>
    </w:pPr>
    <w:rPr>
      <w:sz w:val="16"/>
      <w:szCs w:val="16"/>
    </w:rPr>
  </w:style>
  <w:style w:type="character" w:customStyle="1" w:styleId="BodyText3Char">
    <w:name w:val="Body Text 3 Char"/>
    <w:basedOn w:val="DefaultParagraphFont"/>
    <w:link w:val="BodyText3"/>
    <w:rsid w:val="00967D11"/>
    <w:rPr>
      <w:rFonts w:asciiTheme="minorHAnsi" w:hAnsiTheme="minorHAnsi"/>
      <w:sz w:val="16"/>
      <w:szCs w:val="16"/>
      <w:lang w:val="en-GB" w:eastAsia="en-US"/>
    </w:rPr>
  </w:style>
  <w:style w:type="character" w:customStyle="1" w:styleId="FooterChar">
    <w:name w:val="Footer Char"/>
    <w:basedOn w:val="DefaultParagraphFont"/>
    <w:link w:val="Footer"/>
    <w:rsid w:val="008241A2"/>
    <w:rPr>
      <w:rFonts w:asciiTheme="minorHAnsi" w:hAnsiTheme="minorHAnsi"/>
      <w:caps/>
      <w:noProof/>
      <w:sz w:val="16"/>
      <w:lang w:val="fr-FR" w:eastAsia="en-US"/>
    </w:rPr>
  </w:style>
  <w:style w:type="character" w:customStyle="1" w:styleId="BodyText2Char">
    <w:name w:val="Body Text 2 Char"/>
    <w:aliases w:val="Body Text1 Char"/>
    <w:basedOn w:val="DefaultParagraphFont"/>
    <w:link w:val="BodyText2"/>
    <w:rsid w:val="00127C8B"/>
    <w:rPr>
      <w:rFonts w:asciiTheme="minorHAnsi" w:eastAsia="Times New Roman" w:hAnsiTheme="minorHAnsi"/>
      <w:sz w:val="24"/>
      <w:lang w:val="en-GB" w:eastAsia="en-US"/>
    </w:rPr>
  </w:style>
  <w:style w:type="paragraph" w:styleId="BalloonText">
    <w:name w:val="Balloon Text"/>
    <w:basedOn w:val="Normal"/>
    <w:link w:val="BalloonTextChar"/>
    <w:semiHidden/>
    <w:unhideWhenUsed/>
    <w:rsid w:val="00493AC6"/>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493AC6"/>
    <w:rPr>
      <w:rFonts w:ascii="Tahoma" w:hAnsi="Tahoma" w:cs="Tahoma"/>
      <w:sz w:val="16"/>
      <w:szCs w:val="16"/>
      <w:lang w:val="en-GB" w:eastAsia="en-US"/>
    </w:rPr>
  </w:style>
  <w:style w:type="paragraph" w:customStyle="1" w:styleId="Reasons">
    <w:name w:val="Reasons"/>
    <w:basedOn w:val="Normal"/>
    <w:qFormat/>
    <w:rsid w:val="006D6897"/>
    <w:pPr>
      <w:tabs>
        <w:tab w:val="clear" w:pos="794"/>
        <w:tab w:val="clear" w:pos="1191"/>
        <w:tab w:val="clear" w:pos="1588"/>
        <w:tab w:val="clear" w:pos="1985"/>
      </w:tabs>
      <w:spacing w:before="0"/>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qos/092015/Pages/default.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Workshops-and-Seminars/qos/092015/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qos/092015/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tsbworkshops@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fa.gr/en/visas/visas-for-foreigners-traveling-to-greec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AppData\Roaming\Microsoft\Templates\POOL%20C%20-%20IT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085A-7637-4096-A7B2-A79AD4D8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PC_TSBWORKSHOP.dotm</Template>
  <TotalTime>0</TotalTime>
  <Pages>2</Pages>
  <Words>986</Words>
  <Characters>1031</Characters>
  <Application>Microsoft Office Word</Application>
  <DocSecurity>4</DocSecurity>
  <Lines>8</Lines>
  <Paragraphs>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2013</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Zhang, Lan'ou</dc:creator>
  <cp:lastModifiedBy>Bettini, Nadine</cp:lastModifiedBy>
  <cp:revision>2</cp:revision>
  <cp:lastPrinted>2015-03-11T10:54:00Z</cp:lastPrinted>
  <dcterms:created xsi:type="dcterms:W3CDTF">2015-07-29T08:56:00Z</dcterms:created>
  <dcterms:modified xsi:type="dcterms:W3CDTF">2015-07-29T08:56:00Z</dcterms:modified>
</cp:coreProperties>
</file>