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C00562" w:rsidRPr="00F50108" w:rsidTr="00C00562">
        <w:trPr>
          <w:cantSplit/>
        </w:trPr>
        <w:tc>
          <w:tcPr>
            <w:tcW w:w="1418" w:type="dxa"/>
            <w:vAlign w:val="center"/>
          </w:tcPr>
          <w:p w:rsidR="00C00562" w:rsidRPr="00B73F4D" w:rsidRDefault="00C00562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02E307" wp14:editId="5CCC6A1E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984531" w:rsidRPr="00390EC6" w:rsidRDefault="00984531" w:rsidP="00984531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00562" w:rsidRPr="00B73F4D" w:rsidRDefault="00984531" w:rsidP="0098453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C00562" w:rsidRPr="00F50108" w:rsidRDefault="00C00562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DC33AA4" wp14:editId="45AD92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0D155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D1553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 w:rsidR="000D1553"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0D1553">
        <w:rPr>
          <w:lang w:eastAsia="zh-CN"/>
        </w:rPr>
        <w:t>26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 w:rsidRPr="00910DCA">
        <w:trPr>
          <w:cantSplit/>
          <w:trHeight w:val="340"/>
        </w:trPr>
        <w:tc>
          <w:tcPr>
            <w:tcW w:w="822" w:type="dxa"/>
          </w:tcPr>
          <w:p w:rsidR="00EE59AB" w:rsidRPr="00910DCA" w:rsidRDefault="00EE59A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文号</w:t>
            </w:r>
            <w:r w:rsidR="00E63DC0" w:rsidRPr="00910DCA">
              <w:rPr>
                <w:rFonts w:hint="eastAsia"/>
                <w:szCs w:val="24"/>
                <w:lang w:eastAsia="zh-CN"/>
              </w:rPr>
              <w:t>：</w:t>
            </w:r>
          </w:p>
          <w:p w:rsidR="003F792A" w:rsidRPr="00910DCA" w:rsidRDefault="003F792A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</w:p>
          <w:p w:rsidR="003F792A" w:rsidRPr="00910DCA" w:rsidRDefault="003F792A" w:rsidP="00910DCA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电话：</w:t>
            </w:r>
          </w:p>
          <w:p w:rsidR="003F792A" w:rsidRPr="00910DCA" w:rsidRDefault="003F792A" w:rsidP="003F792A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EE59AB" w:rsidRPr="00910DCA" w:rsidRDefault="00EE59AB" w:rsidP="000B24FB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0D1553" w:rsidRPr="00910DCA">
              <w:rPr>
                <w:b/>
                <w:szCs w:val="24"/>
                <w:lang w:eastAsia="zh-CN"/>
              </w:rPr>
              <w:t>144</w:t>
            </w:r>
            <w:r w:rsidRPr="00910DCA">
              <w:rPr>
                <w:rFonts w:hint="eastAsia"/>
                <w:b/>
                <w:szCs w:val="24"/>
                <w:lang w:eastAsia="zh-CN"/>
              </w:rPr>
              <w:t>号</w:t>
            </w:r>
            <w:r w:rsidRPr="00910DCA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通函</w:t>
            </w:r>
          </w:p>
          <w:p w:rsidR="00EE59AB" w:rsidRPr="00910DCA" w:rsidRDefault="000D1553" w:rsidP="000B24FB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910DCA">
              <w:rPr>
                <w:bCs/>
                <w:szCs w:val="24"/>
                <w:lang w:eastAsia="zh-CN"/>
              </w:rPr>
              <w:t>COM 16</w:t>
            </w:r>
            <w:r w:rsidRPr="00910DCA">
              <w:rPr>
                <w:rFonts w:hint="eastAsia"/>
                <w:bCs/>
                <w:szCs w:val="24"/>
                <w:lang w:eastAsia="zh-CN"/>
              </w:rPr>
              <w:t>/</w:t>
            </w:r>
            <w:r w:rsidRPr="00910DCA">
              <w:rPr>
                <w:bCs/>
                <w:szCs w:val="24"/>
                <w:lang w:eastAsia="zh-CN"/>
              </w:rPr>
              <w:t>SCN/ra</w:t>
            </w:r>
          </w:p>
          <w:p w:rsidR="00910DCA" w:rsidRDefault="003F792A" w:rsidP="000B24FB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t>+41 22 730</w:t>
            </w:r>
            <w:r w:rsidRPr="00910DCA">
              <w:rPr>
                <w:rFonts w:hint="eastAsia"/>
                <w:szCs w:val="24"/>
                <w:lang w:eastAsia="zh-CN"/>
              </w:rPr>
              <w:t xml:space="preserve"> </w:t>
            </w:r>
            <w:r w:rsidRPr="00910DCA">
              <w:rPr>
                <w:szCs w:val="24"/>
                <w:lang w:eastAsia="zh-CN"/>
              </w:rPr>
              <w:t>6805</w:t>
            </w:r>
          </w:p>
          <w:p w:rsidR="00EE59AB" w:rsidRPr="00910DCA" w:rsidRDefault="003F792A" w:rsidP="000B24FB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</w:tcPr>
          <w:p w:rsidR="00DE7ADE" w:rsidRPr="00910DCA" w:rsidRDefault="00DE7ADE" w:rsidP="00DE7A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致国际电联各成员国主管部门；</w:t>
            </w:r>
          </w:p>
          <w:p w:rsidR="00DE7ADE" w:rsidRPr="00910DCA" w:rsidRDefault="00DE7ADE" w:rsidP="00DE7A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致</w:t>
            </w:r>
            <w:r w:rsidRPr="00910DCA">
              <w:rPr>
                <w:szCs w:val="24"/>
                <w:lang w:eastAsia="zh-CN"/>
              </w:rPr>
              <w:t>ITU-T</w:t>
            </w:r>
            <w:r w:rsidRPr="00910DCA">
              <w:rPr>
                <w:rFonts w:hint="eastAsia"/>
                <w:szCs w:val="24"/>
                <w:lang w:eastAsia="zh-CN"/>
              </w:rPr>
              <w:t>部门成员；</w:t>
            </w:r>
          </w:p>
          <w:p w:rsidR="00CA7D61" w:rsidRPr="00910DCA" w:rsidRDefault="00DE7ADE" w:rsidP="00CA7D6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致</w:t>
            </w:r>
            <w:r w:rsidRPr="00910DCA">
              <w:rPr>
                <w:szCs w:val="24"/>
                <w:lang w:eastAsia="zh-CN"/>
              </w:rPr>
              <w:t>ITU-T</w:t>
            </w:r>
            <w:r w:rsidRPr="00910DCA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CA7D61" w:rsidRPr="00910DCA" w:rsidRDefault="00DE7ADE" w:rsidP="003F792A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致</w:t>
            </w:r>
            <w:r w:rsidRPr="00910DCA">
              <w:rPr>
                <w:szCs w:val="24"/>
                <w:lang w:eastAsia="zh-CN"/>
              </w:rPr>
              <w:t>ITU-T</w:t>
            </w:r>
            <w:r w:rsidRPr="00910DCA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EE59AB" w:rsidRPr="00910DCA">
        <w:trPr>
          <w:cantSplit/>
        </w:trPr>
        <w:tc>
          <w:tcPr>
            <w:tcW w:w="822" w:type="dxa"/>
          </w:tcPr>
          <w:p w:rsidR="00EE59AB" w:rsidRPr="00910DCA" w:rsidRDefault="00EE59AB" w:rsidP="00E63DC0">
            <w:pPr>
              <w:spacing w:before="6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电子</w:t>
            </w:r>
            <w:r w:rsidRPr="00910DCA">
              <w:rPr>
                <w:szCs w:val="24"/>
                <w:lang w:eastAsia="zh-CN"/>
              </w:rPr>
              <w:br/>
            </w:r>
            <w:r w:rsidRPr="00910DCA">
              <w:rPr>
                <w:rFonts w:hint="eastAsia"/>
                <w:szCs w:val="24"/>
                <w:lang w:eastAsia="zh-CN"/>
              </w:rPr>
              <w:t>邮件</w:t>
            </w:r>
            <w:r w:rsidR="00E63DC0" w:rsidRPr="00910DCA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910DCA" w:rsidRDefault="00DE7ADE" w:rsidP="000B24FB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910DCA">
              <w:rPr>
                <w:szCs w:val="24"/>
                <w:lang w:eastAsia="zh-CN"/>
              </w:rPr>
              <w:br/>
            </w:r>
            <w:hyperlink r:id="rId8" w:history="1">
              <w:r w:rsidRPr="00910DCA">
                <w:rPr>
                  <w:rStyle w:val="Hyperlink"/>
                  <w:szCs w:val="24"/>
                  <w:lang w:eastAsia="zh-CN"/>
                </w:rPr>
                <w:t>tsbsg16@itu.int</w:t>
              </w:r>
            </w:hyperlink>
          </w:p>
        </w:tc>
        <w:tc>
          <w:tcPr>
            <w:tcW w:w="4536" w:type="dxa"/>
          </w:tcPr>
          <w:p w:rsidR="00EE59AB" w:rsidRPr="00910DCA" w:rsidRDefault="00EE59AB" w:rsidP="003F792A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284" w:hanging="227"/>
              <w:rPr>
                <w:b/>
                <w:szCs w:val="24"/>
                <w:lang w:eastAsia="zh-CN"/>
              </w:rPr>
            </w:pPr>
            <w:r w:rsidRPr="00910DCA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:rsidR="00DE7ADE" w:rsidRPr="00910DCA" w:rsidRDefault="00DE7ADE" w:rsidP="00DE7A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第</w:t>
            </w:r>
            <w:r w:rsidRPr="00910DCA">
              <w:rPr>
                <w:rFonts w:hint="eastAsia"/>
                <w:szCs w:val="24"/>
                <w:lang w:eastAsia="zh-CN"/>
              </w:rPr>
              <w:t>16</w:t>
            </w:r>
            <w:r w:rsidRPr="00910DCA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DE7ADE" w:rsidRPr="00910DCA" w:rsidRDefault="00DE7ADE" w:rsidP="00DE7A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Pr="00910DCA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DE7ADE" w:rsidRPr="00910DCA" w:rsidRDefault="00DE7ADE" w:rsidP="00DE7A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910DCA">
              <w:rPr>
                <w:rFonts w:hint="eastAsia"/>
                <w:szCs w:val="24"/>
                <w:lang w:eastAsia="zh-CN"/>
              </w:rPr>
              <w:t>-</w:t>
            </w:r>
            <w:r w:rsidRPr="00910DCA">
              <w:rPr>
                <w:rFonts w:hint="eastAsia"/>
                <w:szCs w:val="24"/>
                <w:lang w:eastAsia="zh-CN"/>
              </w:rPr>
              <w:tab/>
            </w:r>
            <w:r w:rsidR="00CA7D61" w:rsidRPr="00910DCA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E59AB" w:rsidRPr="00910DCA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</w:tc>
      </w:tr>
    </w:tbl>
    <w:p w:rsidR="00EE59AB" w:rsidRPr="00910DCA" w:rsidRDefault="00EE59AB">
      <w:pPr>
        <w:rPr>
          <w:szCs w:val="24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 w:rsidRPr="00910DCA">
        <w:trPr>
          <w:cantSplit/>
          <w:trHeight w:val="680"/>
        </w:trPr>
        <w:tc>
          <w:tcPr>
            <w:tcW w:w="822" w:type="dxa"/>
          </w:tcPr>
          <w:p w:rsidR="00EE59AB" w:rsidRPr="00910DCA" w:rsidRDefault="00EE59AB" w:rsidP="00E63DC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910DCA">
              <w:rPr>
                <w:rFonts w:hint="eastAsia"/>
                <w:szCs w:val="24"/>
                <w:lang w:eastAsia="zh-CN"/>
              </w:rPr>
              <w:t>事由</w:t>
            </w:r>
            <w:r w:rsidR="00E63DC0" w:rsidRPr="00910DCA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Pr="00910DCA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910DCA">
              <w:rPr>
                <w:rFonts w:hint="eastAsia"/>
                <w:b/>
                <w:szCs w:val="24"/>
                <w:lang w:eastAsia="zh-CN"/>
              </w:rPr>
              <w:t>批准</w:t>
            </w:r>
            <w:r w:rsidR="00DD30F5" w:rsidRPr="00910DCA">
              <w:rPr>
                <w:b/>
                <w:bCs/>
                <w:szCs w:val="24"/>
                <w:lang w:eastAsia="zh-CN"/>
              </w:rPr>
              <w:t>ITU-T H</w:t>
            </w:r>
            <w:r w:rsidR="00DD30F5" w:rsidRPr="00910DCA">
              <w:rPr>
                <w:rFonts w:hint="eastAsia"/>
                <w:b/>
                <w:bCs/>
                <w:szCs w:val="24"/>
                <w:lang w:eastAsia="zh-CN"/>
              </w:rPr>
              <w:t>.</w:t>
            </w:r>
            <w:r w:rsidR="00DD30F5" w:rsidRPr="00910DCA">
              <w:rPr>
                <w:b/>
                <w:bCs/>
                <w:szCs w:val="24"/>
                <w:lang w:eastAsia="zh-CN"/>
              </w:rPr>
              <w:t>264.2</w:t>
            </w:r>
            <w:r w:rsidRPr="00910DCA">
              <w:rPr>
                <w:rFonts w:hint="eastAsia"/>
                <w:b/>
                <w:szCs w:val="24"/>
                <w:lang w:eastAsia="zh-CN"/>
              </w:rPr>
              <w:t>修订或新</w:t>
            </w:r>
            <w:r w:rsidR="00BC24E4" w:rsidRPr="00910DCA">
              <w:rPr>
                <w:rFonts w:hint="eastAsia"/>
                <w:b/>
                <w:szCs w:val="24"/>
                <w:lang w:eastAsia="zh-CN"/>
              </w:rPr>
              <w:t>的</w:t>
            </w:r>
            <w:r w:rsidRPr="00910DCA"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:rsidR="00EE59AB" w:rsidRDefault="00EE59AB" w:rsidP="00DD30F5">
      <w:pPr>
        <w:rPr>
          <w:lang w:eastAsia="zh-CN"/>
        </w:rPr>
      </w:pPr>
    </w:p>
    <w:p w:rsidR="00DD30F5" w:rsidRDefault="00DD30F5" w:rsidP="00DD30F5">
      <w:pPr>
        <w:spacing w:before="24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DD30F5" w:rsidRDefault="00DD30F5" w:rsidP="00DD0EAF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日电信标准化局</w:t>
      </w:r>
      <w:r>
        <w:rPr>
          <w:rFonts w:hint="eastAsia"/>
          <w:lang w:eastAsia="zh-CN"/>
        </w:rPr>
        <w:t>AAP-</w:t>
      </w:r>
      <w:r>
        <w:rPr>
          <w:lang w:eastAsia="zh-CN"/>
        </w:rPr>
        <w:t>48</w:t>
      </w:r>
      <w:r>
        <w:rPr>
          <w:rFonts w:hint="eastAsia"/>
          <w:lang w:eastAsia="zh-CN"/>
        </w:rPr>
        <w:t>号预告之后</w:t>
      </w:r>
      <w:r>
        <w:rPr>
          <w:rFonts w:ascii="Futura Lt BT" w:hAnsi="Futura Lt BT" w:hint="eastAsia"/>
          <w:iCs/>
          <w:lang w:eastAsia="zh-CN"/>
        </w:rPr>
        <w:t>并根据</w:t>
      </w:r>
      <w:r w:rsidRPr="008847B5">
        <w:rPr>
          <w:iCs/>
          <w:lang w:eastAsia="zh-CN"/>
        </w:rPr>
        <w:t>A.8</w:t>
      </w:r>
      <w:r>
        <w:rPr>
          <w:rFonts w:ascii="Futura Lt BT" w:hAnsi="Futura Lt BT" w:hint="eastAsia"/>
          <w:iCs/>
          <w:lang w:eastAsia="zh-CN"/>
        </w:rPr>
        <w:t>建议书（</w:t>
      </w:r>
      <w:r w:rsidRPr="008847B5">
        <w:rPr>
          <w:iCs/>
          <w:lang w:eastAsia="zh-CN"/>
        </w:rPr>
        <w:t>200</w:t>
      </w:r>
      <w:r>
        <w:rPr>
          <w:rFonts w:hint="eastAsia"/>
          <w:iCs/>
          <w:lang w:eastAsia="zh-CN"/>
        </w:rPr>
        <w:t>8</w:t>
      </w:r>
      <w:r>
        <w:rPr>
          <w:rFonts w:ascii="Futura Lt BT" w:hAnsi="Futura Lt BT" w:hint="eastAsia"/>
          <w:iCs/>
          <w:lang w:eastAsia="zh-CN"/>
        </w:rPr>
        <w:t>年，约翰内斯堡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6.2</w:t>
      </w:r>
      <w:r>
        <w:rPr>
          <w:rFonts w:hint="eastAsia"/>
          <w:lang w:eastAsia="zh-CN"/>
        </w:rPr>
        <w:t>段的规定，我谨通知您：第</w:t>
      </w:r>
      <w:r>
        <w:rPr>
          <w:lang w:eastAsia="zh-CN"/>
        </w:rPr>
        <w:t>16</w:t>
      </w:r>
      <w:r>
        <w:rPr>
          <w:rFonts w:hint="eastAsia"/>
          <w:lang w:eastAsia="zh-CN"/>
        </w:rPr>
        <w:t>研究组在其于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20</w:t>
      </w:r>
      <w:r>
        <w:rPr>
          <w:rFonts w:hint="eastAsia"/>
          <w:lang w:eastAsia="zh-CN"/>
        </w:rPr>
        <w:t>日召开的全体会议上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</w:t>
      </w:r>
      <w:r>
        <w:rPr>
          <w:lang w:eastAsia="zh-CN"/>
        </w:rPr>
        <w:t xml:space="preserve"> H</w:t>
      </w:r>
      <w:r>
        <w:rPr>
          <w:rFonts w:hint="eastAsia"/>
          <w:lang w:eastAsia="zh-CN"/>
        </w:rPr>
        <w:t>.2</w:t>
      </w:r>
      <w:r>
        <w:rPr>
          <w:lang w:eastAsia="zh-CN"/>
        </w:rPr>
        <w:t>64.2</w:t>
      </w:r>
      <w:r>
        <w:rPr>
          <w:rFonts w:hint="eastAsia"/>
          <w:lang w:eastAsia="zh-CN"/>
        </w:rPr>
        <w:t>修订建议书。</w:t>
      </w:r>
    </w:p>
    <w:p w:rsidR="00DD30F5" w:rsidRDefault="00DD30F5" w:rsidP="00DD0EAF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>
        <w:rPr>
          <w:rFonts w:hint="eastAsia"/>
          <w:lang w:eastAsia="zh-CN"/>
        </w:rPr>
        <w:t>ITU-T</w:t>
      </w:r>
      <w:r>
        <w:rPr>
          <w:lang w:eastAsia="zh-CN"/>
        </w:rPr>
        <w:t xml:space="preserve"> H</w:t>
      </w:r>
      <w:r>
        <w:rPr>
          <w:rFonts w:hint="eastAsia"/>
          <w:lang w:eastAsia="zh-CN"/>
        </w:rPr>
        <w:t>.2</w:t>
      </w:r>
      <w:r>
        <w:rPr>
          <w:lang w:eastAsia="zh-CN"/>
        </w:rPr>
        <w:t>64.2</w:t>
      </w:r>
      <w:r>
        <w:rPr>
          <w:rFonts w:hint="eastAsia"/>
          <w:lang w:eastAsia="zh-CN"/>
        </w:rPr>
        <w:t>修订建议书的标题为：</w:t>
      </w:r>
    </w:p>
    <w:p w:rsidR="00DD30F5" w:rsidRPr="007734E5" w:rsidRDefault="00DD30F5" w:rsidP="00DD0EAF">
      <w:pPr>
        <w:rPr>
          <w:lang w:eastAsia="zh-CN"/>
        </w:rPr>
      </w:pPr>
      <w:r w:rsidRPr="00DC28CB">
        <w:rPr>
          <w:rFonts w:hint="eastAsia"/>
          <w:lang w:eastAsia="zh-CN"/>
        </w:rPr>
        <w:t>ITU-T</w:t>
      </w:r>
      <w:r w:rsidRPr="00DC28CB">
        <w:rPr>
          <w:lang w:eastAsia="zh-CN"/>
        </w:rPr>
        <w:t xml:space="preserve"> H</w:t>
      </w:r>
      <w:r w:rsidRPr="00DC28CB">
        <w:rPr>
          <w:rFonts w:hint="eastAsia"/>
          <w:lang w:eastAsia="zh-CN"/>
        </w:rPr>
        <w:t>.2</w:t>
      </w:r>
      <w:r w:rsidRPr="00DC28CB">
        <w:rPr>
          <w:lang w:eastAsia="zh-CN"/>
        </w:rPr>
        <w:t>64.2</w:t>
      </w:r>
      <w:r w:rsidRPr="00DC28CB">
        <w:rPr>
          <w:rFonts w:hint="eastAsia"/>
          <w:lang w:eastAsia="zh-CN"/>
        </w:rPr>
        <w:t>：</w:t>
      </w:r>
      <w:r w:rsidRPr="00DC28CB">
        <w:rPr>
          <w:rFonts w:hint="eastAsia"/>
          <w:lang w:eastAsia="zh-CN"/>
        </w:rPr>
        <w:t>H.264</w:t>
      </w:r>
      <w:r w:rsidRPr="00DC28CB">
        <w:rPr>
          <w:rFonts w:hint="eastAsia"/>
          <w:lang w:eastAsia="zh-CN"/>
        </w:rPr>
        <w:t>先进的视频编码的参考软件</w:t>
      </w:r>
    </w:p>
    <w:p w:rsidR="00DD30F5" w:rsidRDefault="00DD30F5" w:rsidP="00DD0EAF">
      <w:pPr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</w:p>
    <w:p w:rsidR="00DD30F5" w:rsidRDefault="00DD30F5" w:rsidP="00DD0EAF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网站上将很快提供预出版的建议书案文。</w:t>
      </w:r>
    </w:p>
    <w:p w:rsidR="00DD30F5" w:rsidRPr="007734E5" w:rsidRDefault="00DD30F5" w:rsidP="00DD0EAF">
      <w:pPr>
        <w:rPr>
          <w:lang w:val="en-US"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这些建议书。</w:t>
      </w:r>
    </w:p>
    <w:p w:rsidR="007734E5" w:rsidRDefault="007734E5" w:rsidP="00DD0EAF">
      <w:pPr>
        <w:rPr>
          <w:lang w:eastAsia="zh-CN"/>
        </w:rPr>
      </w:pPr>
    </w:p>
    <w:p w:rsidR="00DD30F5" w:rsidRDefault="00DD30F5" w:rsidP="00DD30F5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DD30F5" w:rsidRDefault="00DD30F5" w:rsidP="00DD30F5">
      <w:pPr>
        <w:rPr>
          <w:lang w:eastAsia="zh-CN"/>
        </w:rPr>
      </w:pPr>
      <w:bookmarkStart w:id="3" w:name="_GoBack"/>
      <w:bookmarkEnd w:id="3"/>
    </w:p>
    <w:p w:rsidR="00DD30F5" w:rsidRDefault="00DD30F5" w:rsidP="00DD30F5">
      <w:pPr>
        <w:rPr>
          <w:lang w:eastAsia="zh-CN"/>
        </w:rPr>
      </w:pPr>
    </w:p>
    <w:p w:rsidR="00EE59AB" w:rsidRDefault="00DD30F5" w:rsidP="00167FA5">
      <w:pPr>
        <w:tabs>
          <w:tab w:val="clear" w:pos="794"/>
          <w:tab w:val="left" w:pos="210"/>
        </w:tabs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sectPr w:rsidR="00EE5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1D" w:rsidRDefault="00FE271D">
      <w:r>
        <w:separator/>
      </w:r>
    </w:p>
  </w:endnote>
  <w:endnote w:type="continuationSeparator" w:id="0">
    <w:p w:rsidR="00FE271D" w:rsidRDefault="00F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E7" w:rsidRDefault="00F30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F4" w:rsidRPr="00FB65BC" w:rsidRDefault="00C134F4" w:rsidP="00F302E7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F302E7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0B24FB" w:rsidRDefault="00D1770C">
    <w:pPr>
      <w:pStyle w:val="Footer"/>
      <w:rPr>
        <w:lang w:val="en-US"/>
      </w:rPr>
    </w:pPr>
    <w:r>
      <w:fldChar w:fldCharType="begin"/>
    </w:r>
    <w:r w:rsidRPr="000B24FB">
      <w:rPr>
        <w:lang w:val="en-US"/>
      </w:rPr>
      <w:instrText xml:space="preserve"> FILENAME \p \* MERGEFORMAT </w:instrText>
    </w:r>
    <w:r>
      <w:fldChar w:fldCharType="separate"/>
    </w:r>
    <w:r w:rsidR="000B24FB" w:rsidRPr="000B24FB">
      <w:rPr>
        <w:lang w:val="en-US"/>
      </w:rPr>
      <w:t>M:\OFFICE\Circ-Coll\Circular\144C.docx</w:t>
    </w:r>
    <w:r>
      <w:fldChar w:fldCharType="end"/>
    </w:r>
    <w:r w:rsidR="00E669B0" w:rsidRPr="000B24FB">
      <w:rPr>
        <w:lang w:val="en-US"/>
      </w:rPr>
      <w:tab/>
    </w:r>
    <w:r w:rsidR="00E669B0">
      <w:fldChar w:fldCharType="begin"/>
    </w:r>
    <w:r w:rsidR="00E669B0">
      <w:instrText xml:space="preserve"> savedate \@ dd.MM.yy </w:instrText>
    </w:r>
    <w:r w:rsidR="00E669B0">
      <w:fldChar w:fldCharType="separate"/>
    </w:r>
    <w:r w:rsidR="000B24FB">
      <w:t>12.03.15</w:t>
    </w:r>
    <w:r w:rsidR="00E669B0">
      <w:fldChar w:fldCharType="end"/>
    </w:r>
    <w:r w:rsidR="00E669B0" w:rsidRPr="000B24FB">
      <w:rPr>
        <w:lang w:val="en-US"/>
      </w:rPr>
      <w:tab/>
    </w:r>
    <w:r w:rsidR="00E669B0">
      <w:fldChar w:fldCharType="begin"/>
    </w:r>
    <w:r w:rsidR="00E669B0">
      <w:instrText xml:space="preserve"> printdate \@ dd.MM.yy </w:instrText>
    </w:r>
    <w:r w:rsidR="00E669B0">
      <w:fldChar w:fldCharType="separate"/>
    </w:r>
    <w:r w:rsidR="000B24FB">
      <w:t>12.03.15</w:t>
    </w:r>
    <w:r w:rsidR="00E669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1D" w:rsidRDefault="00FE271D">
      <w:r>
        <w:t>____________________</w:t>
      </w:r>
    </w:p>
  </w:footnote>
  <w:footnote w:type="continuationSeparator" w:id="0">
    <w:p w:rsidR="00FE271D" w:rsidRDefault="00FE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E7" w:rsidRDefault="00F30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E7" w:rsidRDefault="00F30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E7" w:rsidRDefault="00F30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1D"/>
    <w:rsid w:val="00087A44"/>
    <w:rsid w:val="000B24FB"/>
    <w:rsid w:val="000D1553"/>
    <w:rsid w:val="00167FA5"/>
    <w:rsid w:val="001C21C8"/>
    <w:rsid w:val="001C7B49"/>
    <w:rsid w:val="003207F4"/>
    <w:rsid w:val="003D5773"/>
    <w:rsid w:val="003F792A"/>
    <w:rsid w:val="00460219"/>
    <w:rsid w:val="004A696A"/>
    <w:rsid w:val="004E6BDA"/>
    <w:rsid w:val="005365E4"/>
    <w:rsid w:val="0059425B"/>
    <w:rsid w:val="005D645F"/>
    <w:rsid w:val="0061629A"/>
    <w:rsid w:val="00624CB1"/>
    <w:rsid w:val="007367A4"/>
    <w:rsid w:val="007626DE"/>
    <w:rsid w:val="00762E1B"/>
    <w:rsid w:val="007734E5"/>
    <w:rsid w:val="008847B5"/>
    <w:rsid w:val="008B575D"/>
    <w:rsid w:val="0090630E"/>
    <w:rsid w:val="00910DCA"/>
    <w:rsid w:val="00960191"/>
    <w:rsid w:val="0098410B"/>
    <w:rsid w:val="00984531"/>
    <w:rsid w:val="009963D1"/>
    <w:rsid w:val="009E7E61"/>
    <w:rsid w:val="00A16D96"/>
    <w:rsid w:val="00A23824"/>
    <w:rsid w:val="00A6232A"/>
    <w:rsid w:val="00B50E4F"/>
    <w:rsid w:val="00B67063"/>
    <w:rsid w:val="00B67F39"/>
    <w:rsid w:val="00BB04A8"/>
    <w:rsid w:val="00BB7187"/>
    <w:rsid w:val="00BC24E4"/>
    <w:rsid w:val="00C00562"/>
    <w:rsid w:val="00C115D3"/>
    <w:rsid w:val="00C134F4"/>
    <w:rsid w:val="00C32E78"/>
    <w:rsid w:val="00C62F0D"/>
    <w:rsid w:val="00CA7D61"/>
    <w:rsid w:val="00D1770C"/>
    <w:rsid w:val="00D534EC"/>
    <w:rsid w:val="00DD0EAF"/>
    <w:rsid w:val="00DD30F5"/>
    <w:rsid w:val="00DD7502"/>
    <w:rsid w:val="00DE7ADE"/>
    <w:rsid w:val="00E049DE"/>
    <w:rsid w:val="00E12CD1"/>
    <w:rsid w:val="00E63DC0"/>
    <w:rsid w:val="00E669B0"/>
    <w:rsid w:val="00E73313"/>
    <w:rsid w:val="00EE2A77"/>
    <w:rsid w:val="00EE59AB"/>
    <w:rsid w:val="00F218C8"/>
    <w:rsid w:val="00F302E7"/>
    <w:rsid w:val="00FE271D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C9DAD7C-2975-44A9-AB79-135DA61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5</TotalTime>
  <Pages>1</Pages>
  <Words>342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Zhang, Lan'ou</dc:creator>
  <cp:keywords/>
  <dc:description/>
  <cp:lastModifiedBy>Aveline, Marion</cp:lastModifiedBy>
  <cp:revision>4</cp:revision>
  <cp:lastPrinted>2015-03-12T14:54:00Z</cp:lastPrinted>
  <dcterms:created xsi:type="dcterms:W3CDTF">2015-03-12T14:54:00Z</dcterms:created>
  <dcterms:modified xsi:type="dcterms:W3CDTF">2015-03-12T15:17:00Z</dcterms:modified>
</cp:coreProperties>
</file>