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567A2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567A2E">
            <w:rPr>
              <w:rFonts w:cs="Arial"/>
            </w:rPr>
            <w:t xml:space="preserve">29 </w:t>
          </w:r>
          <w:r w:rsidR="00567A2E">
            <w:rPr>
              <w:rFonts w:cs="Arial"/>
              <w:lang w:val="ru-RU"/>
            </w:rPr>
            <w:t>сентября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BC33B4" w:rsidRPr="001F766F" w:rsidTr="005B2001">
        <w:trPr>
          <w:cantSplit/>
          <w:trHeight w:val="1194"/>
        </w:trPr>
        <w:tc>
          <w:tcPr>
            <w:tcW w:w="1552" w:type="dxa"/>
          </w:tcPr>
          <w:p w:rsidR="00BC33B4" w:rsidRPr="002525B3" w:rsidRDefault="00BC33B4" w:rsidP="005B2001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5B2001">
              <w:rPr>
                <w:lang w:val="ru-RU"/>
              </w:rPr>
              <w:br/>
            </w:r>
            <w:r w:rsidR="00567A2E">
              <w:rPr>
                <w:lang w:val="ru-RU"/>
              </w:rPr>
              <w:t>Для контактов</w:t>
            </w:r>
            <w:r w:rsidR="005B2001">
              <w:rPr>
                <w:lang w:val="ru-RU"/>
              </w:rPr>
              <w:t>:</w:t>
            </w:r>
            <w:r w:rsidR="000C68F5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848" w:type="dxa"/>
          </w:tcPr>
          <w:p w:rsidR="001F1722" w:rsidRPr="00D2291A" w:rsidRDefault="001F1722" w:rsidP="00567A2E">
            <w:pPr>
              <w:spacing w:before="0"/>
              <w:rPr>
                <w:lang w:val="ru-RU"/>
              </w:rPr>
            </w:pPr>
            <w:r w:rsidRPr="001F1722">
              <w:rPr>
                <w:b/>
                <w:bCs/>
                <w:lang w:val="ru-RU"/>
              </w:rPr>
              <w:t>Циркуляр</w:t>
            </w:r>
            <w:r w:rsidRPr="00D2291A">
              <w:rPr>
                <w:b/>
                <w:bCs/>
                <w:lang w:val="ru-RU"/>
              </w:rPr>
              <w:t xml:space="preserve"> 1</w:t>
            </w:r>
            <w:r w:rsidR="00567A2E" w:rsidRPr="00CE6EDD">
              <w:rPr>
                <w:b/>
                <w:bCs/>
                <w:lang w:val="ru-RU"/>
              </w:rPr>
              <w:t>21</w:t>
            </w:r>
            <w:r w:rsidRPr="00D2291A">
              <w:rPr>
                <w:b/>
                <w:bCs/>
                <w:lang w:val="ru-RU"/>
              </w:rPr>
              <w:t xml:space="preserve"> </w:t>
            </w:r>
            <w:r w:rsidRPr="001F1722">
              <w:rPr>
                <w:b/>
                <w:bCs/>
                <w:lang w:val="ru-RU"/>
              </w:rPr>
              <w:t>БСЭ</w:t>
            </w:r>
            <w:r w:rsidRPr="00D2291A">
              <w:rPr>
                <w:b/>
                <w:bCs/>
                <w:lang w:val="ru-RU"/>
              </w:rPr>
              <w:br/>
            </w:r>
            <w:r w:rsidRPr="00960ADE">
              <w:rPr>
                <w:lang w:val="en-GB"/>
              </w:rPr>
              <w:t>TSB</w:t>
            </w:r>
            <w:r w:rsidRPr="00D2291A">
              <w:rPr>
                <w:lang w:val="ru-RU"/>
              </w:rPr>
              <w:t xml:space="preserve"> </w:t>
            </w:r>
            <w:r w:rsidRPr="00960ADE">
              <w:rPr>
                <w:lang w:val="en-GB"/>
              </w:rPr>
              <w:t>Workshops</w:t>
            </w:r>
            <w:r w:rsidRPr="00D2291A">
              <w:rPr>
                <w:lang w:val="ru-RU"/>
              </w:rPr>
              <w:t>/</w:t>
            </w:r>
            <w:r w:rsidR="00567A2E">
              <w:rPr>
                <w:lang w:val="en-GB"/>
              </w:rPr>
              <w:t>H</w:t>
            </w:r>
            <w:r w:rsidR="00567A2E" w:rsidRPr="00CE6EDD">
              <w:rPr>
                <w:lang w:val="ru-RU"/>
              </w:rPr>
              <w:t>.</w:t>
            </w:r>
            <w:r w:rsidR="00567A2E">
              <w:rPr>
                <w:lang w:val="en-GB"/>
              </w:rPr>
              <w:t>O</w:t>
            </w:r>
            <w:r w:rsidR="00567A2E" w:rsidRPr="00CE6EDD">
              <w:rPr>
                <w:lang w:val="ru-RU"/>
              </w:rPr>
              <w:t>.</w:t>
            </w:r>
          </w:p>
          <w:p w:rsidR="00567A2E" w:rsidRPr="00CE6EDD" w:rsidRDefault="000C68F5" w:rsidP="001F1722">
            <w:pPr>
              <w:spacing w:before="0"/>
              <w:rPr>
                <w:szCs w:val="22"/>
                <w:lang w:val="ru-RU"/>
              </w:rPr>
            </w:pPr>
            <w:r w:rsidRPr="00D2291A">
              <w:rPr>
                <w:lang w:val="ru-RU"/>
              </w:rPr>
              <w:br/>
            </w:r>
            <w:r w:rsidR="00567A2E">
              <w:rPr>
                <w:szCs w:val="22"/>
                <w:lang w:val="ru-RU"/>
              </w:rPr>
              <w:t xml:space="preserve">Хироси Ота </w:t>
            </w:r>
            <w:r w:rsidR="00567A2E" w:rsidRPr="00CE6EDD">
              <w:rPr>
                <w:szCs w:val="22"/>
                <w:lang w:val="ru-RU"/>
              </w:rPr>
              <w:t>(</w:t>
            </w:r>
            <w:r w:rsidR="00567A2E">
              <w:rPr>
                <w:szCs w:val="22"/>
              </w:rPr>
              <w:t>Hiroshi</w:t>
            </w:r>
            <w:r w:rsidR="00567A2E" w:rsidRPr="00CE6EDD">
              <w:rPr>
                <w:szCs w:val="22"/>
                <w:lang w:val="ru-RU"/>
              </w:rPr>
              <w:t xml:space="preserve"> </w:t>
            </w:r>
            <w:r w:rsidR="00567A2E">
              <w:rPr>
                <w:szCs w:val="22"/>
              </w:rPr>
              <w:t>Ota</w:t>
            </w:r>
            <w:r w:rsidR="00567A2E" w:rsidRPr="00CE6EDD">
              <w:rPr>
                <w:szCs w:val="22"/>
                <w:lang w:val="ru-RU"/>
              </w:rPr>
              <w:t>)</w:t>
            </w:r>
          </w:p>
          <w:p w:rsidR="00BC33B4" w:rsidRPr="00D2291A" w:rsidRDefault="00C2738B" w:rsidP="00CE6EDD">
            <w:pPr>
              <w:spacing w:before="0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CE6EDD">
              <w:rPr>
                <w:szCs w:val="22"/>
                <w:lang w:val="ru-RU"/>
              </w:rPr>
              <w:t>6356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r w:rsidR="001F1722" w:rsidRPr="00960ADE">
                <w:rPr>
                  <w:rStyle w:val="Hyperlink"/>
                  <w:lang w:val="en-GB"/>
                </w:rPr>
                <w:t>int</w:t>
              </w:r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1F766F" w:rsidTr="005B2001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радиосвязи</w:t>
            </w:r>
          </w:p>
          <w:p w:rsidR="001A6A50" w:rsidRDefault="001F1722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 w:rsidR="00BE0BCB"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 w:rsidR="00BE0BCB"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 w:rsidR="00BE0BCB"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 w:rsidR="00BE0BCB">
              <w:rPr>
                <w:lang w:val="ru-RU"/>
              </w:rPr>
              <w:t>, Каир</w:t>
            </w:r>
          </w:p>
          <w:p w:rsidR="00BE0BCB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>
              <w:rPr>
                <w:lang w:val="ru-RU"/>
              </w:rPr>
              <w:t>, Аддис-Абеба</w:t>
            </w:r>
          </w:p>
          <w:p w:rsidR="00BE0BCB" w:rsidRPr="002525B3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Постоянному представительству ОАЭ в Женеве</w:t>
            </w:r>
          </w:p>
        </w:tc>
      </w:tr>
      <w:tr w:rsidR="00460B67" w:rsidRPr="001F766F" w:rsidTr="005B2001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1F766F" w:rsidTr="005B2001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1F1722" w:rsidP="00F24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F6604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="008C7DE3">
              <w:rPr>
                <w:b/>
                <w:bCs/>
                <w:szCs w:val="22"/>
                <w:lang w:val="ru-RU"/>
              </w:rPr>
              <w:t xml:space="preserve">МСЭ </w:t>
            </w:r>
            <w:r w:rsidRPr="00CE6EDD">
              <w:rPr>
                <w:szCs w:val="22"/>
                <w:lang w:val="ru-RU"/>
              </w:rPr>
              <w:t>"</w:t>
            </w:r>
            <w:r w:rsidR="008C7DE3" w:rsidRPr="008C7DE3">
              <w:rPr>
                <w:b/>
                <w:szCs w:val="22"/>
                <w:lang w:val="ru-RU"/>
              </w:rPr>
              <w:t>Качество обслуживания</w:t>
            </w:r>
            <w:r w:rsidR="008C7DE3">
              <w:rPr>
                <w:b/>
                <w:bCs/>
                <w:szCs w:val="22"/>
                <w:lang w:val="ru-RU"/>
              </w:rPr>
              <w:t xml:space="preserve"> применительно к рег</w:t>
            </w:r>
            <w:r w:rsidR="00F243AA">
              <w:rPr>
                <w:b/>
                <w:bCs/>
                <w:szCs w:val="22"/>
                <w:lang w:val="ru-RU"/>
              </w:rPr>
              <w:t>уляторным и</w:t>
            </w:r>
            <w:r w:rsidR="00CE6EDD">
              <w:rPr>
                <w:b/>
                <w:bCs/>
                <w:szCs w:val="22"/>
                <w:lang w:val="ru-RU"/>
              </w:rPr>
              <w:t> </w:t>
            </w:r>
            <w:r w:rsidR="008C7DE3">
              <w:rPr>
                <w:b/>
                <w:bCs/>
                <w:szCs w:val="22"/>
                <w:lang w:val="ru-RU"/>
              </w:rPr>
              <w:t>эксплуатационным вопросам</w:t>
            </w:r>
            <w:r w:rsidR="008C7DE3" w:rsidRPr="00CE6EDD">
              <w:rPr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 xml:space="preserve"> </w:t>
            </w:r>
            <w:r w:rsidRPr="00F66042">
              <w:rPr>
                <w:b/>
                <w:bCs/>
                <w:szCs w:val="22"/>
                <w:lang w:val="ru-RU"/>
              </w:rPr>
              <w:br/>
            </w:r>
            <w:r w:rsidR="008C7DE3">
              <w:rPr>
                <w:b/>
                <w:szCs w:val="22"/>
                <w:lang w:val="ru-RU"/>
              </w:rPr>
              <w:t>Дубай, ОАЭ (2–3 ноября</w:t>
            </w:r>
            <w:r w:rsidRPr="00F66042">
              <w:rPr>
                <w:b/>
                <w:szCs w:val="22"/>
                <w:lang w:val="ru-RU"/>
              </w:rPr>
              <w:t xml:space="preserve"> 2014 года</w:t>
            </w:r>
            <w:r w:rsidR="008C7DE3">
              <w:rPr>
                <w:b/>
                <w:szCs w:val="22"/>
                <w:lang w:val="ru-RU"/>
              </w:rPr>
              <w:t>)</w:t>
            </w:r>
          </w:p>
        </w:tc>
      </w:tr>
    </w:tbl>
    <w:p w:rsidR="002525B3" w:rsidRPr="002525B3" w:rsidRDefault="00CE6EDD" w:rsidP="002525B3">
      <w:pPr>
        <w:pStyle w:val="Normalaftertitle"/>
        <w:spacing w:before="480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1</w:t>
      </w:r>
      <w:r w:rsidRPr="001F1722">
        <w:rPr>
          <w:rFonts w:asciiTheme="minorHAnsi" w:hAnsiTheme="minorHAnsi"/>
          <w:szCs w:val="22"/>
          <w:lang w:val="ru-RU"/>
        </w:rPr>
        <w:tab/>
        <w:t xml:space="preserve">Хотел бы сообщить вам, что </w:t>
      </w:r>
      <w:r w:rsidR="008C7DE3">
        <w:rPr>
          <w:rFonts w:asciiTheme="minorHAnsi" w:hAnsiTheme="minorHAnsi"/>
          <w:szCs w:val="22"/>
          <w:lang w:val="ru-RU"/>
        </w:rPr>
        <w:t xml:space="preserve">по любезному приглашению </w:t>
      </w:r>
      <w:r w:rsidR="008C7DE3">
        <w:rPr>
          <w:rFonts w:asciiTheme="minorHAnsi" w:hAnsiTheme="minorHAnsi"/>
          <w:szCs w:val="22"/>
        </w:rPr>
        <w:t>ASCOM</w:t>
      </w:r>
      <w:r w:rsidR="008C7DE3" w:rsidRPr="00CE6EDD">
        <w:rPr>
          <w:rFonts w:asciiTheme="minorHAnsi" w:hAnsiTheme="minorHAnsi"/>
          <w:szCs w:val="22"/>
          <w:lang w:val="ru-RU"/>
        </w:rPr>
        <w:t xml:space="preserve"> </w:t>
      </w:r>
      <w:r w:rsidR="008C7DE3">
        <w:rPr>
          <w:rFonts w:asciiTheme="minorHAnsi" w:hAnsiTheme="minorHAnsi"/>
          <w:szCs w:val="22"/>
          <w:lang w:val="ru-RU"/>
        </w:rPr>
        <w:t xml:space="preserve">Международный союз электросвязи </w:t>
      </w:r>
      <w:r w:rsidRPr="001F1722">
        <w:rPr>
          <w:rFonts w:asciiTheme="minorHAnsi" w:hAnsiTheme="minorHAnsi"/>
          <w:szCs w:val="22"/>
          <w:lang w:val="ru-RU"/>
        </w:rPr>
        <w:t xml:space="preserve">проводит </w:t>
      </w:r>
      <w:r w:rsidRPr="008C7DE3">
        <w:rPr>
          <w:rFonts w:asciiTheme="minorHAnsi" w:hAnsiTheme="minorHAnsi"/>
          <w:szCs w:val="22"/>
          <w:lang w:val="ru-RU"/>
        </w:rPr>
        <w:t>семинар-практикум</w:t>
      </w:r>
      <w:r w:rsidRPr="009940D4">
        <w:rPr>
          <w:rFonts w:asciiTheme="minorHAnsi" w:hAnsiTheme="minorHAnsi"/>
          <w:szCs w:val="22"/>
          <w:lang w:val="ru-RU"/>
        </w:rPr>
        <w:t xml:space="preserve"> </w:t>
      </w:r>
      <w:r w:rsidR="008C7DE3" w:rsidRPr="009940D4">
        <w:rPr>
          <w:szCs w:val="22"/>
          <w:lang w:val="ru-RU"/>
        </w:rPr>
        <w:t>"</w:t>
      </w:r>
      <w:r w:rsidR="008C7DE3" w:rsidRPr="008C7DE3">
        <w:rPr>
          <w:b/>
          <w:szCs w:val="22"/>
          <w:lang w:val="ru-RU"/>
        </w:rPr>
        <w:t>Качество обслуживания</w:t>
      </w:r>
      <w:r w:rsidR="008C7DE3">
        <w:rPr>
          <w:b/>
          <w:bCs/>
          <w:szCs w:val="22"/>
          <w:lang w:val="ru-RU"/>
        </w:rPr>
        <w:t xml:space="preserve"> применительно к </w:t>
      </w:r>
      <w:r w:rsidR="009940D4">
        <w:rPr>
          <w:b/>
          <w:bCs/>
          <w:szCs w:val="22"/>
          <w:lang w:val="ru-RU"/>
        </w:rPr>
        <w:t xml:space="preserve">регуляторным и </w:t>
      </w:r>
      <w:r w:rsidR="00F243AA">
        <w:rPr>
          <w:b/>
          <w:bCs/>
          <w:szCs w:val="22"/>
          <w:lang w:val="ru-RU"/>
        </w:rPr>
        <w:t xml:space="preserve">эксплуатационным </w:t>
      </w:r>
      <w:r w:rsidR="008C7DE3">
        <w:rPr>
          <w:b/>
          <w:bCs/>
          <w:szCs w:val="22"/>
          <w:lang w:val="ru-RU"/>
        </w:rPr>
        <w:t>вопросам</w:t>
      </w:r>
      <w:r w:rsidR="008C7DE3" w:rsidRPr="009940D4">
        <w:rPr>
          <w:szCs w:val="22"/>
          <w:lang w:val="ru-RU"/>
        </w:rPr>
        <w:t>"</w:t>
      </w:r>
      <w:r w:rsidRPr="00460B67">
        <w:rPr>
          <w:rFonts w:asciiTheme="minorHAnsi" w:hAnsiTheme="minorHAnsi"/>
          <w:szCs w:val="22"/>
          <w:lang w:val="ru-RU"/>
        </w:rPr>
        <w:t xml:space="preserve"> </w:t>
      </w:r>
      <w:r w:rsidR="008C7DE3">
        <w:rPr>
          <w:rFonts w:asciiTheme="minorHAnsi" w:hAnsiTheme="minorHAnsi"/>
          <w:szCs w:val="22"/>
          <w:lang w:val="ru-RU"/>
        </w:rPr>
        <w:t xml:space="preserve">в гостинице </w:t>
      </w:r>
      <w:r w:rsidR="008C7DE3">
        <w:t>Sheraton</w:t>
      </w:r>
      <w:r w:rsidR="008C7DE3" w:rsidRPr="00CE6EDD">
        <w:rPr>
          <w:lang w:val="ru-RU"/>
        </w:rPr>
        <w:t xml:space="preserve"> </w:t>
      </w:r>
      <w:r w:rsidR="008C7DE3">
        <w:t>Grand</w:t>
      </w:r>
      <w:r w:rsidR="008C7DE3" w:rsidRPr="00CE6EDD">
        <w:rPr>
          <w:lang w:val="ru-RU"/>
        </w:rPr>
        <w:t xml:space="preserve"> </w:t>
      </w:r>
      <w:r w:rsidR="008C7DE3">
        <w:t>Hotel</w:t>
      </w:r>
      <w:r w:rsidR="008C7DE3" w:rsidRPr="00CE6EDD">
        <w:rPr>
          <w:lang w:val="ru-RU"/>
        </w:rPr>
        <w:t xml:space="preserve"> </w:t>
      </w:r>
      <w:r w:rsidR="008C7DE3">
        <w:rPr>
          <w:lang w:val="ru-RU"/>
        </w:rPr>
        <w:t>2</w:t>
      </w:r>
      <w:r w:rsidR="00CE6EDD">
        <w:rPr>
          <w:lang w:val="ru-RU"/>
        </w:rPr>
        <w:t>−</w:t>
      </w:r>
      <w:r w:rsidR="008C7DE3">
        <w:rPr>
          <w:lang w:val="ru-RU"/>
        </w:rPr>
        <w:t xml:space="preserve">3 ноября </w:t>
      </w:r>
      <w:r w:rsidRPr="001F1722">
        <w:rPr>
          <w:rFonts w:asciiTheme="minorHAnsi" w:hAnsiTheme="minorHAnsi"/>
          <w:szCs w:val="22"/>
          <w:lang w:val="ru-RU"/>
        </w:rPr>
        <w:t xml:space="preserve">2014 года. </w:t>
      </w:r>
    </w:p>
    <w:p w:rsidR="008C7DE3" w:rsidRPr="008C7DE3" w:rsidRDefault="008C7DE3" w:rsidP="001C4812">
      <w:pPr>
        <w:jc w:val="both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Хотел бы также обратить ваше внимание, что 31-е собрание </w:t>
      </w:r>
      <w:r w:rsidRPr="008C7DE3">
        <w:rPr>
          <w:color w:val="000000"/>
          <w:lang w:val="ru-RU"/>
        </w:rPr>
        <w:t>Группы по разработке качества обслуживания</w:t>
      </w:r>
      <w:r>
        <w:rPr>
          <w:color w:val="000000"/>
          <w:lang w:val="ru-RU"/>
        </w:rPr>
        <w:t xml:space="preserve"> (</w:t>
      </w:r>
      <w:r>
        <w:rPr>
          <w:color w:val="000000"/>
        </w:rPr>
        <w:t>QSDG</w:t>
      </w:r>
      <w:r w:rsidRPr="00CE6EDD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 xml:space="preserve">пройдет </w:t>
      </w:r>
      <w:r w:rsidR="00CE6EDD">
        <w:rPr>
          <w:color w:val="000000"/>
          <w:lang w:val="ru-RU"/>
        </w:rPr>
        <w:t xml:space="preserve">в том же месте проведения </w:t>
      </w:r>
      <w:r>
        <w:rPr>
          <w:color w:val="000000"/>
          <w:lang w:val="ru-RU"/>
        </w:rPr>
        <w:t>с 4 по 6 ноября 2014 года.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Регистрация участников начнется в 08 час. 30 мин. Подробная информация о залах заседаний будет размещена на экранах при вход</w:t>
      </w:r>
      <w:r w:rsidR="008C7DE3">
        <w:rPr>
          <w:rFonts w:asciiTheme="minorHAnsi" w:hAnsiTheme="minorHAnsi"/>
          <w:szCs w:val="22"/>
          <w:lang w:val="ru-RU"/>
        </w:rPr>
        <w:t>ах в место проведения</w:t>
      </w:r>
      <w:r w:rsidRPr="001F1722">
        <w:rPr>
          <w:rFonts w:asciiTheme="minorHAnsi" w:hAnsiTheme="minorHAnsi"/>
          <w:szCs w:val="22"/>
          <w:lang w:val="ru-RU"/>
        </w:rPr>
        <w:t xml:space="preserve">. 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u w:val="single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2</w:t>
      </w:r>
      <w:r w:rsidRPr="001F1722">
        <w:rPr>
          <w:rFonts w:asciiTheme="minorHAnsi" w:hAnsiTheme="minorHAnsi"/>
          <w:szCs w:val="22"/>
          <w:lang w:val="ru-RU"/>
        </w:rPr>
        <w:tab/>
        <w:t>Обсуждения будут проходить только на английском языке.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3</w:t>
      </w:r>
      <w:r w:rsidRPr="001F1722">
        <w:rPr>
          <w:rFonts w:asciiTheme="minorHAnsi" w:hAnsiTheme="minorHAnsi"/>
          <w:szCs w:val="22"/>
          <w:lang w:val="ru-RU"/>
        </w:rPr>
        <w:tab/>
        <w:t xml:space="preserve">В семинаре-практикуме могут принять участие Государства – Члены МСЭ, Члены Сектора, Ассоциированные члены и </w:t>
      </w:r>
      <w:r w:rsidRPr="001F1722">
        <w:rPr>
          <w:rFonts w:asciiTheme="minorHAnsi" w:hAnsiTheme="minorHAnsi"/>
          <w:szCs w:val="22"/>
          <w:lang w:val="ru-RU" w:eastAsia="zh-CN"/>
        </w:rPr>
        <w:t>академические организации</w:t>
      </w:r>
      <w:r w:rsidRPr="001F1722">
        <w:rPr>
          <w:rFonts w:asciiTheme="minorHAnsi" w:hAnsiTheme="minorHAnsi"/>
          <w:szCs w:val="22"/>
          <w:lang w:val="ru-RU"/>
        </w:rPr>
        <w:t>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5238E2">
        <w:rPr>
          <w:rFonts w:asciiTheme="minorHAnsi" w:hAnsiTheme="minorHAnsi"/>
          <w:szCs w:val="22"/>
          <w:lang w:val="ru-RU"/>
        </w:rPr>
        <w:t>. Стипендии</w:t>
      </w:r>
      <w:r w:rsidRPr="001F1722">
        <w:rPr>
          <w:rFonts w:asciiTheme="minorHAnsi" w:hAnsiTheme="minorHAnsi"/>
          <w:szCs w:val="22"/>
          <w:lang w:val="ru-RU"/>
        </w:rPr>
        <w:t xml:space="preserve"> предоставл</w:t>
      </w:r>
      <w:r w:rsidR="005238E2">
        <w:rPr>
          <w:rFonts w:asciiTheme="minorHAnsi" w:hAnsiTheme="minorHAnsi"/>
          <w:szCs w:val="22"/>
          <w:lang w:val="ru-RU"/>
        </w:rPr>
        <w:t>яться не будут</w:t>
      </w:r>
      <w:r w:rsidRPr="001F1722">
        <w:rPr>
          <w:rFonts w:asciiTheme="minorHAnsi" w:hAnsiTheme="minorHAnsi"/>
          <w:szCs w:val="22"/>
          <w:lang w:val="ru-RU"/>
        </w:rPr>
        <w:t xml:space="preserve">. </w:t>
      </w:r>
    </w:p>
    <w:p w:rsidR="00CE6EDD" w:rsidRDefault="00CE6E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br w:type="page"/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lastRenderedPageBreak/>
        <w:t>4</w:t>
      </w:r>
      <w:r w:rsidRPr="001F1722">
        <w:rPr>
          <w:rFonts w:asciiTheme="minorHAnsi" w:hAnsiTheme="minorHAnsi"/>
          <w:szCs w:val="22"/>
          <w:lang w:val="ru-RU"/>
        </w:rPr>
        <w:tab/>
      </w:r>
      <w:r w:rsidR="005238E2">
        <w:rPr>
          <w:rFonts w:asciiTheme="minorHAnsi" w:hAnsiTheme="minorHAnsi"/>
          <w:szCs w:val="22"/>
          <w:lang w:val="ru-RU"/>
        </w:rPr>
        <w:t xml:space="preserve">На семинаре-практикуме пройдет обсуждение и обмен информацией по качеству </w:t>
      </w:r>
      <w:r w:rsidR="005238E2" w:rsidRPr="005238E2">
        <w:rPr>
          <w:rFonts w:asciiTheme="minorHAnsi" w:hAnsiTheme="minorHAnsi"/>
          <w:szCs w:val="22"/>
          <w:lang w:val="ru-RU"/>
        </w:rPr>
        <w:t xml:space="preserve">обслуживания 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>(</w:t>
      </w:r>
      <w:r w:rsidR="005238E2" w:rsidRPr="005238E2">
        <w:rPr>
          <w:rFonts w:asciiTheme="minorHAnsi" w:hAnsiTheme="minorHAnsi" w:cs="Segoe UI"/>
          <w:color w:val="000000"/>
          <w:szCs w:val="22"/>
        </w:rPr>
        <w:t>QoS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 xml:space="preserve">) </w:t>
      </w:r>
      <w:r w:rsidR="005238E2" w:rsidRPr="005238E2">
        <w:rPr>
          <w:rFonts w:asciiTheme="minorHAnsi" w:hAnsiTheme="minorHAnsi" w:cs="Segoe UI"/>
          <w:color w:val="000000"/>
          <w:szCs w:val="22"/>
          <w:lang w:val="ru-RU"/>
        </w:rPr>
        <w:t xml:space="preserve">и </w:t>
      </w:r>
      <w:r w:rsidR="005238E2" w:rsidRPr="005238E2">
        <w:rPr>
          <w:rFonts w:asciiTheme="minorHAnsi" w:hAnsiTheme="minorHAnsi" w:cs="TimesNewRoman"/>
          <w:szCs w:val="22"/>
          <w:lang w:val="ru-RU" w:eastAsia="zh-CN"/>
        </w:rPr>
        <w:t>оценк</w:t>
      </w:r>
      <w:r w:rsidR="00F243AA">
        <w:rPr>
          <w:rFonts w:asciiTheme="minorHAnsi" w:hAnsiTheme="minorHAnsi" w:cs="TimesNewRoman"/>
          <w:szCs w:val="22"/>
          <w:lang w:val="ru-RU" w:eastAsia="zh-CN"/>
        </w:rPr>
        <w:t>е</w:t>
      </w:r>
      <w:r w:rsidR="005238E2" w:rsidRPr="005238E2">
        <w:rPr>
          <w:rFonts w:asciiTheme="minorHAnsi" w:hAnsiTheme="minorHAnsi" w:cs="TimesNewRoman"/>
          <w:szCs w:val="22"/>
          <w:lang w:val="ru-RU" w:eastAsia="zh-CN"/>
        </w:rPr>
        <w:t xml:space="preserve"> пользователем качества услуги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 xml:space="preserve"> (</w:t>
      </w:r>
      <w:r w:rsidR="005238E2" w:rsidRPr="005238E2">
        <w:rPr>
          <w:rFonts w:asciiTheme="minorHAnsi" w:hAnsiTheme="minorHAnsi" w:cs="Segoe UI"/>
          <w:color w:val="000000"/>
          <w:szCs w:val="22"/>
        </w:rPr>
        <w:t>QoE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 xml:space="preserve">) </w:t>
      </w:r>
      <w:r w:rsidR="005238E2" w:rsidRPr="005238E2">
        <w:rPr>
          <w:rFonts w:asciiTheme="minorHAnsi" w:hAnsiTheme="minorHAnsi" w:cs="Segoe UI"/>
          <w:color w:val="000000"/>
          <w:szCs w:val="22"/>
          <w:lang w:val="ru-RU"/>
        </w:rPr>
        <w:t>применительно к</w:t>
      </w:r>
      <w:r w:rsidR="005238E2">
        <w:rPr>
          <w:rFonts w:cs="Segoe UI"/>
          <w:color w:val="000000"/>
          <w:lang w:val="ru-RU"/>
        </w:rPr>
        <w:t xml:space="preserve"> </w:t>
      </w:r>
      <w:r w:rsidR="00CE6EDD">
        <w:rPr>
          <w:szCs w:val="22"/>
          <w:lang w:val="ru-RU"/>
        </w:rPr>
        <w:t xml:space="preserve">регуляторным и </w:t>
      </w:r>
      <w:r w:rsidR="00F243AA" w:rsidRPr="00F243AA">
        <w:rPr>
          <w:szCs w:val="22"/>
          <w:lang w:val="ru-RU"/>
        </w:rPr>
        <w:t xml:space="preserve">эксплуатационным </w:t>
      </w:r>
      <w:r w:rsidR="005238E2">
        <w:rPr>
          <w:rFonts w:cs="Segoe UI"/>
          <w:color w:val="000000"/>
          <w:lang w:val="ru-RU"/>
        </w:rPr>
        <w:t>вопросам, стандартизации, опыту стран, теории обеспечения</w:t>
      </w:r>
      <w:r w:rsidR="005238E2" w:rsidRPr="00CE6EDD">
        <w:rPr>
          <w:rFonts w:cs="Segoe UI"/>
          <w:color w:val="000000"/>
          <w:lang w:val="ru-RU"/>
        </w:rPr>
        <w:t xml:space="preserve"> </w:t>
      </w:r>
      <w:r w:rsidR="005238E2">
        <w:rPr>
          <w:rFonts w:cs="Segoe UI"/>
          <w:color w:val="000000"/>
        </w:rPr>
        <w:t>QoS</w:t>
      </w:r>
      <w:r w:rsidR="005238E2" w:rsidRPr="00CE6EDD">
        <w:rPr>
          <w:rFonts w:cs="Segoe UI"/>
          <w:color w:val="000000"/>
          <w:lang w:val="ru-RU"/>
        </w:rPr>
        <w:t xml:space="preserve"> </w:t>
      </w:r>
      <w:r w:rsidR="005238E2">
        <w:rPr>
          <w:rFonts w:cs="Segoe UI"/>
          <w:color w:val="000000"/>
          <w:lang w:val="ru-RU"/>
        </w:rPr>
        <w:t>и т. п</w:t>
      </w:r>
      <w:r w:rsidR="005238E2" w:rsidRPr="00CE6EDD">
        <w:rPr>
          <w:rFonts w:cs="Segoe UI"/>
          <w:color w:val="000000"/>
          <w:lang w:val="ru-RU"/>
        </w:rPr>
        <w:t>.</w:t>
      </w:r>
      <w:r w:rsidR="005238E2">
        <w:rPr>
          <w:rFonts w:cs="Segoe UI"/>
          <w:color w:val="000000"/>
        </w:rPr>
        <w:t> </w:t>
      </w:r>
      <w:r w:rsidR="005238E2">
        <w:rPr>
          <w:rFonts w:cs="Segoe UI"/>
          <w:color w:val="000000"/>
          <w:lang w:val="ru-RU"/>
        </w:rPr>
        <w:t>К числу охватываемых технологических областей относятся мультимедийные услуги, интернет, сети подвижной связи и базовые/магистральные сети</w:t>
      </w:r>
      <w:r w:rsidR="005238E2" w:rsidRPr="00CE6EDD">
        <w:rPr>
          <w:rFonts w:cs="Segoe UI"/>
          <w:color w:val="000000"/>
          <w:lang w:val="ru-RU"/>
        </w:rPr>
        <w:t>.</w:t>
      </w:r>
    </w:p>
    <w:p w:rsidR="005238E2" w:rsidRPr="00CE6EDD" w:rsidRDefault="005238E2" w:rsidP="001C4812">
      <w:pPr>
        <w:jc w:val="both"/>
        <w:rPr>
          <w:lang w:val="ru-RU"/>
        </w:rPr>
      </w:pPr>
      <w:r w:rsidRPr="00CE6EDD">
        <w:rPr>
          <w:lang w:val="ru-RU"/>
        </w:rPr>
        <w:t>5</w:t>
      </w:r>
      <w:r w:rsidRPr="00CE6EDD">
        <w:rPr>
          <w:lang w:val="ru-RU"/>
        </w:rPr>
        <w:tab/>
      </w:r>
      <w:r>
        <w:rPr>
          <w:lang w:val="ru-RU"/>
        </w:rPr>
        <w:t xml:space="preserve">Целевой аудиторией этого семинара-практикума являются эксперты </w:t>
      </w:r>
      <w:r w:rsidR="00023A73">
        <w:rPr>
          <w:lang w:val="ru-RU"/>
        </w:rPr>
        <w:t xml:space="preserve">от </w:t>
      </w:r>
      <w:r>
        <w:rPr>
          <w:lang w:val="ru-RU"/>
        </w:rPr>
        <w:t xml:space="preserve">поставщиков услуг, производителей, </w:t>
      </w:r>
      <w:r w:rsidR="00023A73">
        <w:rPr>
          <w:lang w:val="ru-RU"/>
        </w:rPr>
        <w:t>академических организаций (университетов) и регуляторных органов из различных стран мира, в первую очередь из Объединенных Арабских Эмиратов и Арабского региона</w:t>
      </w:r>
      <w:r w:rsidRPr="00CE6EDD">
        <w:rPr>
          <w:rFonts w:cs="Segoe UI"/>
          <w:color w:val="000000"/>
          <w:lang w:val="ru-RU"/>
        </w:rPr>
        <w:t>.</w:t>
      </w:r>
    </w:p>
    <w:p w:rsidR="005238E2" w:rsidRPr="00CE6EDD" w:rsidRDefault="005238E2" w:rsidP="001F766F">
      <w:pPr>
        <w:jc w:val="both"/>
        <w:rPr>
          <w:rFonts w:cstheme="majorBidi"/>
          <w:lang w:val="ru-RU"/>
        </w:rPr>
      </w:pPr>
      <w:r w:rsidRPr="00CE6EDD">
        <w:rPr>
          <w:lang w:val="ru-RU"/>
        </w:rPr>
        <w:t>6</w:t>
      </w:r>
      <w:r w:rsidRPr="00CE6EDD">
        <w:rPr>
          <w:lang w:val="ru-RU"/>
        </w:rPr>
        <w:tab/>
      </w:r>
      <w:r w:rsidR="00023A73">
        <w:rPr>
          <w:lang w:val="ru-RU"/>
        </w:rPr>
        <w:t>Проект программы семинара-практикума и презентации будут размещены на веб-сайте МСЭ-Т по следующему адресу</w:t>
      </w:r>
      <w:r w:rsidRPr="00CE6EDD">
        <w:rPr>
          <w:lang w:val="ru-RU"/>
        </w:rPr>
        <w:t xml:space="preserve">: </w:t>
      </w:r>
      <w:hyperlink r:id="rId10" w:history="1">
        <w:r w:rsidR="001F766F" w:rsidRPr="009730C2">
          <w:rPr>
            <w:rStyle w:val="Hyperlink"/>
          </w:rPr>
          <w:t>http</w:t>
        </w:r>
        <w:r w:rsidR="001F766F" w:rsidRPr="001F766F">
          <w:rPr>
            <w:rStyle w:val="Hyperlink"/>
            <w:lang w:val="ru-RU"/>
          </w:rPr>
          <w:t>://</w:t>
        </w:r>
        <w:r w:rsidR="001F766F" w:rsidRPr="009730C2">
          <w:rPr>
            <w:rStyle w:val="Hyperlink"/>
          </w:rPr>
          <w:t>www</w:t>
        </w:r>
        <w:r w:rsidR="001F766F" w:rsidRPr="001F766F">
          <w:rPr>
            <w:rStyle w:val="Hyperlink"/>
            <w:lang w:val="ru-RU"/>
          </w:rPr>
          <w:t>.</w:t>
        </w:r>
        <w:r w:rsidR="001F766F" w:rsidRPr="009730C2">
          <w:rPr>
            <w:rStyle w:val="Hyperlink"/>
          </w:rPr>
          <w:t>itu</w:t>
        </w:r>
        <w:r w:rsidR="001F766F" w:rsidRPr="001F766F">
          <w:rPr>
            <w:rStyle w:val="Hyperlink"/>
            <w:lang w:val="ru-RU"/>
          </w:rPr>
          <w:t>.</w:t>
        </w:r>
        <w:r w:rsidR="001F766F" w:rsidRPr="009730C2">
          <w:rPr>
            <w:rStyle w:val="Hyperlink"/>
          </w:rPr>
          <w:t>int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en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ITU</w:t>
        </w:r>
        <w:r w:rsidR="001F766F" w:rsidRPr="001F766F">
          <w:rPr>
            <w:rStyle w:val="Hyperlink"/>
            <w:lang w:val="ru-RU"/>
          </w:rPr>
          <w:t>-</w:t>
        </w:r>
        <w:r w:rsidR="001F766F" w:rsidRPr="009730C2">
          <w:rPr>
            <w:rStyle w:val="Hyperlink"/>
          </w:rPr>
          <w:t>T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Workshops</w:t>
        </w:r>
        <w:r w:rsidR="001F766F" w:rsidRPr="001F766F">
          <w:rPr>
            <w:rStyle w:val="Hyperlink"/>
            <w:lang w:val="ru-RU"/>
          </w:rPr>
          <w:t>-</w:t>
        </w:r>
        <w:r w:rsidR="001F766F" w:rsidRPr="009730C2">
          <w:rPr>
            <w:rStyle w:val="Hyperlink"/>
          </w:rPr>
          <w:t>and</w:t>
        </w:r>
        <w:r w:rsidR="001F766F" w:rsidRPr="001F766F">
          <w:rPr>
            <w:rStyle w:val="Hyperlink"/>
            <w:lang w:val="ru-RU"/>
          </w:rPr>
          <w:t>-</w:t>
        </w:r>
        <w:r w:rsidR="001F766F" w:rsidRPr="009730C2">
          <w:rPr>
            <w:rStyle w:val="Hyperlink"/>
          </w:rPr>
          <w:t>Seminars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qos</w:t>
        </w:r>
        <w:r w:rsidR="001F766F" w:rsidRPr="001F766F">
          <w:rPr>
            <w:rStyle w:val="Hyperlink"/>
            <w:lang w:val="ru-RU"/>
          </w:rPr>
          <w:t>/112014/</w:t>
        </w:r>
        <w:r w:rsidR="001F766F" w:rsidRPr="009730C2">
          <w:rPr>
            <w:rStyle w:val="Hyperlink"/>
          </w:rPr>
          <w:t>Pages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default</w:t>
        </w:r>
        <w:r w:rsidR="001F766F" w:rsidRPr="001F766F">
          <w:rPr>
            <w:rStyle w:val="Hyperlink"/>
            <w:lang w:val="ru-RU"/>
          </w:rPr>
          <w:t>.</w:t>
        </w:r>
        <w:r w:rsidR="001F766F" w:rsidRPr="009730C2">
          <w:rPr>
            <w:rStyle w:val="Hyperlink"/>
          </w:rPr>
          <w:t>aspx</w:t>
        </w:r>
      </w:hyperlink>
      <w:r w:rsidR="001F766F" w:rsidRPr="001F766F">
        <w:rPr>
          <w:rStyle w:val="Hyperlink"/>
          <w:lang w:val="ru-RU"/>
        </w:rPr>
        <w:t>.</w:t>
      </w:r>
      <w:r w:rsidRPr="00CE6EDD">
        <w:rPr>
          <w:lang w:val="ru-RU"/>
        </w:rPr>
        <w:t xml:space="preserve">. </w:t>
      </w:r>
      <w:r w:rsidR="00CE6EDD" w:rsidRPr="00CE6EDD">
        <w:rPr>
          <w:lang w:val="ru-RU"/>
        </w:rPr>
        <w:t>Этот веб</w:t>
      </w:r>
      <w:r w:rsidR="00023A73" w:rsidRPr="00023A73">
        <w:rPr>
          <w:lang w:val="ru-RU"/>
        </w:rPr>
        <w:t>-сайт будет обновляться по мере поступления новой или измененной информации</w:t>
      </w:r>
      <w:r w:rsidRPr="00CE6EDD">
        <w:rPr>
          <w:rFonts w:cstheme="majorBidi"/>
          <w:lang w:val="ru-RU"/>
        </w:rPr>
        <w:t xml:space="preserve">. </w:t>
      </w:r>
    </w:p>
    <w:p w:rsidR="001F1722" w:rsidRPr="00F243AA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F243AA">
        <w:rPr>
          <w:rFonts w:asciiTheme="minorHAnsi" w:hAnsiTheme="minorHAnsi"/>
          <w:szCs w:val="22"/>
          <w:lang w:val="ru-RU"/>
        </w:rPr>
        <w:t>7</w:t>
      </w:r>
      <w:r w:rsidRPr="00F243AA">
        <w:rPr>
          <w:rFonts w:asciiTheme="minorHAnsi" w:hAnsiTheme="minorHAnsi"/>
          <w:szCs w:val="22"/>
          <w:lang w:val="ru-RU"/>
        </w:rPr>
        <w:tab/>
      </w:r>
      <w:r w:rsidR="00F243AA">
        <w:rPr>
          <w:rFonts w:asciiTheme="minorHAnsi" w:hAnsiTheme="minorHAnsi"/>
          <w:szCs w:val="22"/>
          <w:lang w:val="ru-RU"/>
        </w:rPr>
        <w:t>Общая и</w:t>
      </w:r>
      <w:r w:rsidR="00F243AA" w:rsidRPr="00F243AA">
        <w:rPr>
          <w:rFonts w:asciiTheme="minorHAnsi" w:hAnsiTheme="minorHAnsi" w:cstheme="majorBidi"/>
          <w:color w:val="000000"/>
          <w:szCs w:val="22"/>
          <w:lang w:val="ru-RU"/>
        </w:rPr>
        <w:t>нформация относительно размещения в гостиницах, обеспечения транспортом</w:t>
      </w:r>
      <w:r w:rsidR="00F243AA">
        <w:rPr>
          <w:rFonts w:asciiTheme="minorHAnsi" w:hAnsiTheme="minorHAnsi" w:cstheme="majorBidi"/>
          <w:color w:val="000000"/>
          <w:szCs w:val="22"/>
          <w:lang w:val="ru-RU"/>
        </w:rPr>
        <w:t xml:space="preserve"> и</w:t>
      </w:r>
      <w:r w:rsidR="00F243AA" w:rsidRPr="00F243AA">
        <w:rPr>
          <w:rFonts w:asciiTheme="minorHAnsi" w:hAnsiTheme="minorHAnsi" w:cstheme="majorBidi"/>
          <w:color w:val="000000"/>
          <w:szCs w:val="22"/>
          <w:lang w:val="ru-RU"/>
        </w:rPr>
        <w:t xml:space="preserve"> визовых требований будет размещена на веб-сайте МСЭ</w:t>
      </w:r>
      <w:r w:rsidR="00F243AA">
        <w:rPr>
          <w:rFonts w:asciiTheme="minorHAnsi" w:hAnsiTheme="minorHAnsi" w:cstheme="majorBidi"/>
          <w:color w:val="000000"/>
          <w:szCs w:val="22"/>
          <w:lang w:val="ru-RU"/>
        </w:rPr>
        <w:t>-</w:t>
      </w:r>
      <w:r w:rsidR="00F243AA">
        <w:rPr>
          <w:rFonts w:asciiTheme="minorHAnsi" w:hAnsiTheme="minorHAnsi" w:cstheme="majorBidi"/>
          <w:color w:val="000000"/>
          <w:szCs w:val="22"/>
        </w:rPr>
        <w:t>T</w:t>
      </w:r>
      <w:r w:rsidR="00F243AA" w:rsidRPr="00F243AA">
        <w:rPr>
          <w:rFonts w:asciiTheme="minorHAnsi" w:hAnsiTheme="minorHAnsi" w:cstheme="majorBidi"/>
          <w:color w:val="000000"/>
          <w:szCs w:val="22"/>
          <w:lang w:val="ru-RU"/>
        </w:rPr>
        <w:t xml:space="preserve"> по следующему адресу</w:t>
      </w:r>
      <w:r w:rsidR="00F243AA">
        <w:rPr>
          <w:rFonts w:asciiTheme="minorHAnsi" w:hAnsiTheme="minorHAnsi" w:cstheme="majorBidi"/>
          <w:color w:val="000000"/>
          <w:szCs w:val="22"/>
          <w:lang w:val="ru-RU"/>
        </w:rPr>
        <w:t xml:space="preserve">: </w:t>
      </w:r>
      <w:hyperlink r:id="rId11" w:history="1">
        <w:r w:rsidR="00F243AA" w:rsidRPr="009730C2">
          <w:rPr>
            <w:rStyle w:val="Hyperlink"/>
          </w:rPr>
          <w:t>http</w:t>
        </w:r>
        <w:r w:rsidR="00F243AA" w:rsidRPr="00CE6EDD">
          <w:rPr>
            <w:rStyle w:val="Hyperlink"/>
            <w:lang w:val="ru-RU"/>
          </w:rPr>
          <w:t>://</w:t>
        </w:r>
        <w:r w:rsidR="00F243AA" w:rsidRPr="009730C2">
          <w:rPr>
            <w:rStyle w:val="Hyperlink"/>
          </w:rPr>
          <w:t>www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int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en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Workshops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and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Seminars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qos</w:t>
        </w:r>
        <w:r w:rsidR="00F243AA" w:rsidRPr="00CE6EDD">
          <w:rPr>
            <w:rStyle w:val="Hyperlink"/>
            <w:lang w:val="ru-RU"/>
          </w:rPr>
          <w:t>/112014/</w:t>
        </w:r>
        <w:r w:rsidR="00F243AA" w:rsidRPr="009730C2">
          <w:rPr>
            <w:rStyle w:val="Hyperlink"/>
          </w:rPr>
          <w:t>Pages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default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aspx</w:t>
        </w:r>
      </w:hyperlink>
      <w:r w:rsidRPr="00F243AA">
        <w:rPr>
          <w:rFonts w:asciiTheme="minorHAnsi" w:hAnsiTheme="minorHAnsi"/>
          <w:szCs w:val="22"/>
          <w:lang w:val="ru-RU"/>
        </w:rPr>
        <w:t>.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8</w:t>
      </w:r>
      <w:r w:rsidRPr="001F1722">
        <w:rPr>
          <w:rFonts w:asciiTheme="minorHAnsi" w:hAnsiTheme="minorHAnsi"/>
          <w:szCs w:val="22"/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вам за регистрацию с использованием онлайновой формы по адресу: </w:t>
      </w:r>
      <w:hyperlink r:id="rId12" w:history="1">
        <w:r w:rsidR="00F243AA" w:rsidRPr="009730C2">
          <w:rPr>
            <w:rStyle w:val="Hyperlink"/>
          </w:rPr>
          <w:t>http</w:t>
        </w:r>
        <w:r w:rsidR="00F243AA" w:rsidRPr="00CE6EDD">
          <w:rPr>
            <w:rStyle w:val="Hyperlink"/>
            <w:lang w:val="ru-RU"/>
          </w:rPr>
          <w:t>://</w:t>
        </w:r>
        <w:r w:rsidR="00F243AA" w:rsidRPr="009730C2">
          <w:rPr>
            <w:rStyle w:val="Hyperlink"/>
          </w:rPr>
          <w:t>www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int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en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Workshops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and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Seminars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qos</w:t>
        </w:r>
        <w:r w:rsidR="00F243AA" w:rsidRPr="00CE6EDD">
          <w:rPr>
            <w:rStyle w:val="Hyperlink"/>
            <w:lang w:val="ru-RU"/>
          </w:rPr>
          <w:t>/112014/</w:t>
        </w:r>
        <w:r w:rsidR="00F243AA" w:rsidRPr="009730C2">
          <w:rPr>
            <w:rStyle w:val="Hyperlink"/>
          </w:rPr>
          <w:t>Pages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default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aspx</w:t>
        </w:r>
      </w:hyperlink>
      <w:r w:rsidRPr="001F1722">
        <w:rPr>
          <w:rFonts w:asciiTheme="minorHAnsi" w:hAnsiTheme="minorHAnsi"/>
          <w:szCs w:val="22"/>
          <w:lang w:val="ru-RU"/>
        </w:rPr>
        <w:t xml:space="preserve"> в максимально короткий срок, но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 не позднее 1</w:t>
      </w:r>
      <w:r w:rsidR="00F243AA">
        <w:rPr>
          <w:rFonts w:asciiTheme="minorHAnsi" w:hAnsiTheme="minorHAnsi"/>
          <w:b/>
          <w:bCs/>
          <w:szCs w:val="22"/>
          <w:lang w:val="ru-RU"/>
        </w:rPr>
        <w:t>7</w:t>
      </w:r>
      <w:r w:rsidRPr="001F1722">
        <w:rPr>
          <w:rFonts w:asciiTheme="minorHAnsi" w:hAnsiTheme="minorHAnsi"/>
          <w:b/>
          <w:bCs/>
          <w:szCs w:val="22"/>
          <w:lang w:val="ru-RU"/>
        </w:rPr>
        <w:t> </w:t>
      </w:r>
      <w:r w:rsidR="00F243AA">
        <w:rPr>
          <w:rFonts w:asciiTheme="minorHAnsi" w:hAnsiTheme="minorHAnsi"/>
          <w:b/>
          <w:bCs/>
          <w:szCs w:val="22"/>
          <w:lang w:val="ru-RU"/>
        </w:rPr>
        <w:t>окт</w:t>
      </w:r>
      <w:r w:rsidRPr="001F1722">
        <w:rPr>
          <w:rFonts w:asciiTheme="minorHAnsi" w:hAnsiTheme="minorHAnsi"/>
          <w:b/>
          <w:bCs/>
          <w:szCs w:val="22"/>
          <w:lang w:val="ru-RU"/>
        </w:rPr>
        <w:t>ября 2014 года</w:t>
      </w:r>
      <w:r w:rsidRPr="001F1722">
        <w:rPr>
          <w:rFonts w:asciiTheme="minorHAnsi" w:hAnsiTheme="minorHAnsi"/>
          <w:szCs w:val="22"/>
          <w:lang w:val="ru-RU"/>
        </w:rPr>
        <w:t xml:space="preserve">. 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проводится только в </w:t>
      </w:r>
      <w:r w:rsidRPr="001F1722">
        <w:rPr>
          <w:rFonts w:asciiTheme="minorHAnsi" w:hAnsiTheme="minorHAnsi"/>
          <w:b/>
          <w:bCs/>
          <w:i/>
          <w:iCs/>
          <w:szCs w:val="22"/>
          <w:lang w:val="ru-RU"/>
        </w:rPr>
        <w:t>онлайновом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Pr="001F1722">
        <w:rPr>
          <w:rFonts w:asciiTheme="minorHAnsi" w:hAnsiTheme="minorHAnsi"/>
          <w:b/>
          <w:bCs/>
          <w:i/>
          <w:iCs/>
          <w:szCs w:val="22"/>
          <w:lang w:val="ru-RU"/>
        </w:rPr>
        <w:t>режиме</w:t>
      </w:r>
      <w:r w:rsidRPr="001F1722">
        <w:rPr>
          <w:rFonts w:asciiTheme="minorHAnsi" w:hAnsiTheme="minorHAnsi"/>
          <w:szCs w:val="22"/>
          <w:lang w:val="ru-RU"/>
        </w:rPr>
        <w:t>.</w:t>
      </w:r>
    </w:p>
    <w:p w:rsidR="001F1722" w:rsidRPr="00F243AA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9</w:t>
      </w:r>
      <w:r w:rsidRPr="001F1722">
        <w:rPr>
          <w:rFonts w:asciiTheme="minorHAnsi" w:hAnsiTheme="minorHAnsi"/>
          <w:szCs w:val="22"/>
          <w:lang w:val="ru-RU"/>
        </w:rPr>
        <w:tab/>
        <w:t xml:space="preserve">Хотел бы напомнить вам о том, что для въезда в </w:t>
      </w:r>
      <w:r w:rsidR="00F243AA">
        <w:rPr>
          <w:rFonts w:asciiTheme="minorHAnsi" w:hAnsiTheme="minorHAnsi"/>
          <w:szCs w:val="22"/>
          <w:lang w:val="ru-RU"/>
        </w:rPr>
        <w:t>Дубай</w:t>
      </w:r>
      <w:r w:rsidRPr="001F1722">
        <w:rPr>
          <w:rFonts w:asciiTheme="minorHAnsi" w:hAnsiTheme="minorHAnsi"/>
          <w:szCs w:val="22"/>
          <w:lang w:val="ru-RU"/>
        </w:rPr>
        <w:t xml:space="preserve"> и пребывания </w:t>
      </w:r>
      <w:r w:rsidR="00F243AA">
        <w:rPr>
          <w:rFonts w:asciiTheme="minorHAnsi" w:hAnsiTheme="minorHAnsi"/>
          <w:szCs w:val="22"/>
          <w:lang w:val="ru-RU"/>
        </w:rPr>
        <w:t>там</w:t>
      </w:r>
      <w:r w:rsidRPr="001F1722">
        <w:rPr>
          <w:rFonts w:asciiTheme="minorHAnsi" w:hAnsiTheme="minorHAnsi"/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Pr="00F243AA">
        <w:rPr>
          <w:rFonts w:asciiTheme="minorHAnsi" w:hAnsiTheme="minorHAnsi"/>
          <w:szCs w:val="22"/>
          <w:lang w:val="ru-RU"/>
        </w:rPr>
        <w:t>Визу следует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Pr="001F1722">
        <w:rPr>
          <w:rFonts w:asciiTheme="minorHAnsi" w:hAnsiTheme="minorHAnsi"/>
          <w:szCs w:val="22"/>
          <w:lang w:val="ru-RU"/>
        </w:rPr>
        <w:t xml:space="preserve">получать в учреждении (посольстве или консульстве), представляющем </w:t>
      </w:r>
      <w:r w:rsidR="00F243AA">
        <w:rPr>
          <w:rFonts w:asciiTheme="minorHAnsi" w:hAnsiTheme="minorHAnsi"/>
          <w:szCs w:val="22"/>
          <w:lang w:val="ru-RU"/>
        </w:rPr>
        <w:t>ОАЭ</w:t>
      </w:r>
      <w:r w:rsidRPr="001F1722">
        <w:rPr>
          <w:rFonts w:asciiTheme="minorHAnsi" w:hAnsiTheme="minorHAnsi"/>
          <w:szCs w:val="22"/>
          <w:lang w:val="ru-RU"/>
        </w:rPr>
        <w:t xml:space="preserve"> в вашей стране, или, если в вашей стране такое учреждение отсутствует, </w:t>
      </w:r>
      <w:r w:rsidR="00FD4FF9">
        <w:rPr>
          <w:rFonts w:asciiTheme="minorHAnsi" w:hAnsiTheme="minorHAnsi"/>
          <w:szCs w:val="22"/>
          <w:lang w:val="ru-RU"/>
        </w:rPr>
        <w:t xml:space="preserve">− </w:t>
      </w:r>
      <w:r w:rsidRPr="001F1722">
        <w:rPr>
          <w:rFonts w:asciiTheme="minorHAnsi" w:hAnsiTheme="minorHAnsi"/>
          <w:szCs w:val="22"/>
          <w:lang w:val="ru-RU"/>
        </w:rPr>
        <w:t xml:space="preserve">в ближайшем к стране выезда. </w:t>
      </w:r>
      <w:r w:rsidR="00F243AA">
        <w:rPr>
          <w:rFonts w:asciiTheme="minorHAnsi" w:hAnsiTheme="minorHAnsi"/>
          <w:szCs w:val="22"/>
          <w:lang w:val="ru-RU"/>
        </w:rPr>
        <w:t xml:space="preserve">Дополнительная информация по визовым требованиям будет размещена на веб-сайте мероприятия по адресу: </w:t>
      </w:r>
      <w:hyperlink r:id="rId13" w:history="1">
        <w:r w:rsidR="00F243AA" w:rsidRPr="009730C2">
          <w:rPr>
            <w:rStyle w:val="Hyperlink"/>
          </w:rPr>
          <w:t>http</w:t>
        </w:r>
        <w:r w:rsidR="00F243AA" w:rsidRPr="00CE6EDD">
          <w:rPr>
            <w:rStyle w:val="Hyperlink"/>
            <w:lang w:val="ru-RU"/>
          </w:rPr>
          <w:t>://</w:t>
        </w:r>
        <w:r w:rsidR="00F243AA" w:rsidRPr="009730C2">
          <w:rPr>
            <w:rStyle w:val="Hyperlink"/>
          </w:rPr>
          <w:t>www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int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en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Workshops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and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Seminars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qos</w:t>
        </w:r>
        <w:r w:rsidR="00F243AA" w:rsidRPr="00CE6EDD">
          <w:rPr>
            <w:rStyle w:val="Hyperlink"/>
            <w:lang w:val="ru-RU"/>
          </w:rPr>
          <w:t>/112014/</w:t>
        </w:r>
        <w:r w:rsidR="00F243AA" w:rsidRPr="009730C2">
          <w:rPr>
            <w:rStyle w:val="Hyperlink"/>
          </w:rPr>
          <w:t>Pages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default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aspx</w:t>
        </w:r>
      </w:hyperlink>
      <w:r w:rsidR="00F243AA" w:rsidRPr="005B2001">
        <w:rPr>
          <w:rStyle w:val="Hyperlink"/>
          <w:color w:val="auto"/>
          <w:u w:val="none"/>
          <w:lang w:val="ru-RU"/>
        </w:rPr>
        <w:t>.</w:t>
      </w:r>
    </w:p>
    <w:p w:rsidR="00BC33B4" w:rsidRDefault="00BC33B4" w:rsidP="002525B3">
      <w:pPr>
        <w:rPr>
          <w:lang w:val="ru-RU"/>
        </w:rPr>
      </w:pPr>
      <w:r w:rsidRPr="002525B3">
        <w:rPr>
          <w:lang w:val="ru-RU"/>
        </w:rPr>
        <w:t>С уважением,</w:t>
      </w:r>
    </w:p>
    <w:p w:rsidR="001F766F" w:rsidRDefault="001F766F" w:rsidP="002525B3">
      <w:pPr>
        <w:rPr>
          <w:lang w:val="ru-RU"/>
        </w:rPr>
      </w:pPr>
    </w:p>
    <w:p w:rsidR="001F766F" w:rsidRDefault="001F766F" w:rsidP="002525B3">
      <w:pPr>
        <w:rPr>
          <w:lang w:val="ru-RU"/>
        </w:rPr>
      </w:pPr>
    </w:p>
    <w:p w:rsidR="001F766F" w:rsidRDefault="001F766F" w:rsidP="002525B3">
      <w:pPr>
        <w:rPr>
          <w:lang w:val="ru-RU"/>
        </w:rPr>
      </w:pPr>
    </w:p>
    <w:p w:rsidR="00946DAB" w:rsidRPr="002525B3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RPr="002525B3" w:rsidSect="00B02B43">
      <w:headerReference w:type="even" r:id="rId14"/>
      <w:footerReference w:type="even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Pr="001F766F" w:rsidRDefault="001F766F" w:rsidP="001F766F">
    <w:pPr>
      <w:pStyle w:val="Footer"/>
      <w:rPr>
        <w:lang w:val="fr-CH"/>
      </w:rPr>
    </w:pPr>
    <w:r w:rsidRPr="001F766F">
      <w:rPr>
        <w:lang w:val="fr-CH"/>
      </w:rPr>
      <w:t>ITU-T\BUREAU\CIRC\121R.</w:t>
    </w:r>
    <w:r>
      <w:rPr>
        <w:lang w:val="fr-CH"/>
      </w:rPr>
      <w:t>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CE6EDD" w:rsidRDefault="00CE6EDD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Default="00CE6EDD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D816ED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84A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00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A9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644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B67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6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5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C4B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84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45F3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F1722"/>
    <w:rsid w:val="001F6AB6"/>
    <w:rsid w:val="001F766F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422"/>
    <w:rsid w:val="00567A2E"/>
    <w:rsid w:val="00576632"/>
    <w:rsid w:val="005817DC"/>
    <w:rsid w:val="00591E4A"/>
    <w:rsid w:val="005A5043"/>
    <w:rsid w:val="005A77A3"/>
    <w:rsid w:val="005B2001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6EDD"/>
    <w:rsid w:val="00D02811"/>
    <w:rsid w:val="00D2291A"/>
    <w:rsid w:val="00D408A6"/>
    <w:rsid w:val="00D47122"/>
    <w:rsid w:val="00D5533B"/>
    <w:rsid w:val="00D600A8"/>
    <w:rsid w:val="00D816ED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112014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11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11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qos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F912-8F3A-4A30-86BC-9A4D1CA8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2014-10-01T14:18:00Z</cp:lastPrinted>
  <dcterms:created xsi:type="dcterms:W3CDTF">2014-10-08T12:25:00Z</dcterms:created>
  <dcterms:modified xsi:type="dcterms:W3CDTF">2014-10-08T12:25:00Z</dcterms:modified>
</cp:coreProperties>
</file>