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8404AD">
      <w:pPr>
        <w:tabs>
          <w:tab w:val="clear" w:pos="794"/>
          <w:tab w:val="clear" w:pos="1191"/>
          <w:tab w:val="clear" w:pos="1588"/>
          <w:tab w:val="clear" w:pos="1985"/>
          <w:tab w:val="left" w:pos="4962"/>
        </w:tabs>
        <w:spacing w:before="0"/>
      </w:pPr>
      <w:r>
        <w:tab/>
        <w:t xml:space="preserve">Genève, le </w:t>
      </w:r>
      <w:r w:rsidR="008404AD">
        <w:t>23</w:t>
      </w:r>
      <w:r w:rsidR="008700D1">
        <w:t xml:space="preserve"> </w:t>
      </w:r>
      <w:r w:rsidR="008404AD">
        <w:t>juillet</w:t>
      </w:r>
      <w:r w:rsidR="008700D1">
        <w:t xml:space="preserve"> 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8404AD">
            <w:pPr>
              <w:tabs>
                <w:tab w:val="left" w:pos="4111"/>
              </w:tabs>
              <w:spacing w:before="10"/>
              <w:ind w:left="57"/>
              <w:rPr>
                <w:b/>
              </w:rPr>
            </w:pPr>
            <w:r>
              <w:rPr>
                <w:b/>
              </w:rPr>
              <w:t xml:space="preserve">Circulaire TSB </w:t>
            </w:r>
            <w:r w:rsidR="008404AD">
              <w:rPr>
                <w:b/>
              </w:rPr>
              <w:t>43</w:t>
            </w:r>
          </w:p>
          <w:p w:rsidR="00517A03" w:rsidRDefault="008700D1" w:rsidP="008700D1">
            <w:pPr>
              <w:tabs>
                <w:tab w:val="left" w:pos="4111"/>
              </w:tabs>
              <w:spacing w:before="10"/>
              <w:ind w:left="57"/>
              <w:rPr>
                <w:b/>
              </w:rPr>
            </w:pPr>
            <w:r>
              <w:t>SCN</w:t>
            </w:r>
            <w:r w:rsidR="00517A03">
              <w:t>/</w:t>
            </w:r>
            <w:r>
              <w:t>ra</w:t>
            </w:r>
          </w:p>
          <w:p w:rsidR="00517A03" w:rsidRDefault="00517A03" w:rsidP="00A5280F">
            <w:pPr>
              <w:tabs>
                <w:tab w:val="left" w:pos="4111"/>
              </w:tabs>
              <w:spacing w:before="10"/>
              <w:ind w:left="57"/>
            </w:pPr>
          </w:p>
          <w:p w:rsidR="00517A03" w:rsidRDefault="00517A03" w:rsidP="003A557B">
            <w:pPr>
              <w:tabs>
                <w:tab w:val="left" w:pos="4111"/>
              </w:tabs>
              <w:spacing w:before="10"/>
              <w:ind w:left="57"/>
            </w:pPr>
            <w:r>
              <w:t xml:space="preserve">+41 22 730 </w:t>
            </w:r>
            <w:proofErr w:type="gramStart"/>
            <w:r w:rsidR="003A557B">
              <w:t>6805</w:t>
            </w:r>
            <w:r>
              <w:br/>
              <w:t>+41 22 730 5853</w:t>
            </w:r>
            <w:r>
              <w:br/>
            </w:r>
            <w:hyperlink r:id="rId10" w:history="1">
              <w:r w:rsidR="003A557B" w:rsidRPr="00BF4CF3">
                <w:rPr>
                  <w:rStyle w:val="Hyperlink"/>
                </w:rPr>
                <w:t>tsbiptv@itu.int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167472">
              <w:t>'</w:t>
            </w:r>
            <w:r>
              <w:t>Union</w:t>
            </w:r>
            <w:r w:rsidR="00B90C60">
              <w: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Membres du Secteur 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Associés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 xml:space="preserve">Aux établissements universitaires participant </w:t>
            </w:r>
            <w:r w:rsidR="00751973">
              <w:br/>
            </w:r>
            <w:r w:rsidRPr="00D414B7">
              <w:t>aux travaux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Présidents et Vice-Présidents de toutes les Commissions d'études de l'UIT</w:t>
            </w:r>
            <w:r w:rsidRPr="00D414B7">
              <w:noBreakHyphen/>
              <w:t>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B90C60">
            <w:pPr>
              <w:tabs>
                <w:tab w:val="left" w:pos="4111"/>
              </w:tabs>
            </w:pPr>
            <w:r>
              <w:rPr>
                <w:b/>
              </w:rPr>
              <w:t>Copie</w:t>
            </w:r>
            <w:r>
              <w:t>:</w:t>
            </w:r>
          </w:p>
          <w:p w:rsidR="00517A03" w:rsidRDefault="00517A03" w:rsidP="00A5280F">
            <w:pPr>
              <w:tabs>
                <w:tab w:val="clear" w:pos="794"/>
                <w:tab w:val="left" w:pos="226"/>
                <w:tab w:val="left" w:pos="4111"/>
              </w:tabs>
              <w:spacing w:before="0"/>
              <w:ind w:left="226" w:hanging="226"/>
            </w:pPr>
            <w:r>
              <w:t>-</w:t>
            </w:r>
            <w:r>
              <w:tab/>
              <w:t xml:space="preserve">Au Directeur du Bureau de développement </w:t>
            </w:r>
            <w:r w:rsidR="00B90C60">
              <w:br/>
            </w:r>
            <w:r>
              <w:t>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974"/>
      </w:tblGrid>
      <w:tr w:rsidR="00517A03" w:rsidTr="008700D1">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5974" w:type="dxa"/>
          </w:tcPr>
          <w:p w:rsidR="00517A03" w:rsidRDefault="00517A03" w:rsidP="008404AD">
            <w:pPr>
              <w:tabs>
                <w:tab w:val="left" w:pos="4111"/>
              </w:tabs>
              <w:spacing w:before="0"/>
              <w:ind w:left="57"/>
            </w:pPr>
            <w:r>
              <w:rPr>
                <w:b/>
              </w:rPr>
              <w:t xml:space="preserve">Réunion </w:t>
            </w:r>
            <w:r w:rsidR="008700D1" w:rsidRPr="00D414B7">
              <w:rPr>
                <w:b/>
              </w:rPr>
              <w:t>de l'UIT</w:t>
            </w:r>
            <w:r w:rsidR="008700D1" w:rsidRPr="00D414B7">
              <w:rPr>
                <w:b/>
              </w:rPr>
              <w:noBreakHyphen/>
              <w:t>T sur l'initiative relative à l'élaboration de normes mondiales sur la télévision IP (IPTV-GSI</w:t>
            </w:r>
            <w:proofErr w:type="gramStart"/>
            <w:r w:rsidR="008700D1" w:rsidRPr="00D414B7">
              <w:rPr>
                <w:b/>
              </w:rPr>
              <w:t>)</w:t>
            </w:r>
            <w:proofErr w:type="gramEnd"/>
            <w:r w:rsidR="008700D1" w:rsidRPr="00D414B7">
              <w:rPr>
                <w:b/>
              </w:rPr>
              <w:br/>
            </w:r>
            <w:r w:rsidR="008700D1">
              <w:rPr>
                <w:b/>
              </w:rPr>
              <w:t xml:space="preserve">Genève, </w:t>
            </w:r>
            <w:r w:rsidR="008404AD">
              <w:rPr>
                <w:b/>
              </w:rPr>
              <w:t>2</w:t>
            </w:r>
            <w:r w:rsidR="008700D1">
              <w:rPr>
                <w:b/>
              </w:rPr>
              <w:t>8</w:t>
            </w:r>
            <w:r w:rsidR="008404AD">
              <w:rPr>
                <w:b/>
              </w:rPr>
              <w:t xml:space="preserve"> octobre </w:t>
            </w:r>
            <w:r w:rsidR="008700D1">
              <w:rPr>
                <w:b/>
              </w:rPr>
              <w:t>-</w:t>
            </w:r>
            <w:r w:rsidR="008404AD">
              <w:rPr>
                <w:b/>
              </w:rPr>
              <w:t xml:space="preserve"> 1er novembre</w:t>
            </w:r>
            <w:r w:rsidR="00751973">
              <w:rPr>
                <w:b/>
              </w:rPr>
              <w:t xml:space="preserve"> </w:t>
            </w:r>
            <w:r w:rsidR="008700D1" w:rsidRPr="00D414B7">
              <w:rPr>
                <w:b/>
              </w:rPr>
              <w:t>2013</w:t>
            </w:r>
          </w:p>
        </w:tc>
      </w:tr>
    </w:tbl>
    <w:p w:rsidR="00517A03" w:rsidRPr="008404AD" w:rsidRDefault="00517A03" w:rsidP="00A5280F">
      <w:pPr>
        <w:rPr>
          <w:sz w:val="12"/>
          <w:szCs w:val="12"/>
        </w:rPr>
      </w:pPr>
      <w:bookmarkStart w:id="2" w:name="StartTyping_F"/>
      <w:bookmarkEnd w:id="2"/>
    </w:p>
    <w:p w:rsidR="00517A03" w:rsidRDefault="00517A03" w:rsidP="00A5280F">
      <w:r>
        <w:t>Madame, Monsieur,</w:t>
      </w:r>
    </w:p>
    <w:p w:rsidR="008700D1" w:rsidRPr="009F2145" w:rsidRDefault="008700D1" w:rsidP="008404AD">
      <w:r w:rsidRPr="00D414B7">
        <w:t>Conformément à la demande du Coordonnateur de l'initiat</w:t>
      </w:r>
      <w:r w:rsidR="00751973">
        <w:t>ive relative à l'élaboration de normes </w:t>
      </w:r>
      <w:r w:rsidRPr="00D414B7">
        <w:t>mondiales sur la télévision IP (</w:t>
      </w:r>
      <w:r w:rsidRPr="00D414B7">
        <w:rPr>
          <w:bCs/>
        </w:rPr>
        <w:t>IPTV-GSI),</w:t>
      </w:r>
      <w:r w:rsidRPr="00D414B7">
        <w:t xml:space="preserve"> M. </w:t>
      </w:r>
      <w:proofErr w:type="spellStart"/>
      <w:r w:rsidRPr="00D414B7">
        <w:t>Masahito</w:t>
      </w:r>
      <w:proofErr w:type="spellEnd"/>
      <w:r w:rsidRPr="00D414B7">
        <w:t xml:space="preserve"> </w:t>
      </w:r>
      <w:proofErr w:type="spellStart"/>
      <w:r w:rsidRPr="00D414B7">
        <w:t>Kawamori</w:t>
      </w:r>
      <w:proofErr w:type="spellEnd"/>
      <w:r>
        <w:t xml:space="preserve">, </w:t>
      </w:r>
      <w:r w:rsidR="005C2ABC">
        <w:t>et comme l'ont </w:t>
      </w:r>
      <w:r w:rsidR="00751973">
        <w:t>confirmé </w:t>
      </w:r>
      <w:r w:rsidRPr="00D414B7">
        <w:t xml:space="preserve">les responsables des commissions d'études concernées, </w:t>
      </w:r>
      <w:r w:rsidR="005C2ABC">
        <w:t>j'ai l'honneur de vous informer </w:t>
      </w:r>
      <w:r w:rsidRPr="00D414B7">
        <w:t>que la prochaine réunion IPTV</w:t>
      </w:r>
      <w:r w:rsidRPr="00D414B7">
        <w:noBreakHyphen/>
        <w:t>GSI de l'UIT</w:t>
      </w:r>
      <w:r w:rsidRPr="00D414B7">
        <w:noBreakHyphen/>
        <w:t xml:space="preserve">T aura lieu à </w:t>
      </w:r>
      <w:r w:rsidRPr="009F2145">
        <w:t>Genève du </w:t>
      </w:r>
      <w:r w:rsidR="005C2ABC" w:rsidRPr="009F2145">
        <w:t>28 octobre au </w:t>
      </w:r>
      <w:r w:rsidR="008404AD" w:rsidRPr="009F2145">
        <w:t>1er novembre</w:t>
      </w:r>
      <w:r w:rsidR="00751973" w:rsidRPr="009F2145">
        <w:t> </w:t>
      </w:r>
      <w:r w:rsidR="008404AD" w:rsidRPr="009F2145">
        <w:t>2013</w:t>
      </w:r>
      <w:r w:rsidRPr="009F2145">
        <w:t>.</w:t>
      </w:r>
    </w:p>
    <w:p w:rsidR="008700D1" w:rsidRPr="00D414B7" w:rsidRDefault="008700D1" w:rsidP="008404AD">
      <w:r w:rsidRPr="00D414B7">
        <w:t>La réunion s'ouvrira à 9 h 30 le premier jour. L'enregistrement des part</w:t>
      </w:r>
      <w:r w:rsidR="005C2ABC">
        <w:t>icipants débutera à 8 h 30. Les </w:t>
      </w:r>
      <w:r>
        <w:t>informations</w:t>
      </w:r>
      <w:r w:rsidRPr="00D414B7">
        <w:t xml:space="preserve"> </w:t>
      </w:r>
      <w:r>
        <w:t>utiles concernant les</w:t>
      </w:r>
      <w:r w:rsidRPr="00D414B7">
        <w:t xml:space="preserve"> salles de réunion seront indiquées sur </w:t>
      </w:r>
      <w:r>
        <w:t xml:space="preserve">les écrans situés </w:t>
      </w:r>
      <w:r w:rsidR="005C2ABC">
        <w:t>dans la </w:t>
      </w:r>
      <w:r w:rsidR="008404AD">
        <w:t>zone réservée à l'enregistrement.</w:t>
      </w:r>
    </w:p>
    <w:p w:rsidR="008700D1" w:rsidRPr="00D414B7" w:rsidRDefault="008700D1" w:rsidP="008700D1">
      <w:r w:rsidRPr="00D414B7">
        <w:rPr>
          <w:rStyle w:val="PageNumber"/>
          <w:szCs w:val="24"/>
        </w:rPr>
        <w:t>La page web de l'UIT</w:t>
      </w:r>
      <w:r w:rsidRPr="00D414B7">
        <w:rPr>
          <w:rStyle w:val="PageNumber"/>
          <w:szCs w:val="24"/>
        </w:rPr>
        <w:noBreakHyphen/>
        <w:t xml:space="preserve">T </w:t>
      </w:r>
      <w:hyperlink r:id="rId11" w:history="1">
        <w:r w:rsidRPr="00D414B7">
          <w:rPr>
            <w:rStyle w:val="Hyperlink"/>
          </w:rPr>
          <w:t>http://itu.int/ITU-T/gsi/iptv/</w:t>
        </w:r>
      </w:hyperlink>
      <w:r>
        <w:t xml:space="preserve"> </w:t>
      </w:r>
      <w:r w:rsidRPr="00D414B7">
        <w:t>donne des informations</w:t>
      </w:r>
      <w:r>
        <w:t xml:space="preserve"> détaillées</w:t>
      </w:r>
      <w:r w:rsidRPr="00D414B7">
        <w:t xml:space="preserve"> </w:t>
      </w:r>
      <w:r>
        <w:t>sur la réunion; elle sera mise à jour</w:t>
      </w:r>
      <w:r w:rsidRPr="00D414B7">
        <w:t xml:space="preserve"> </w:t>
      </w:r>
      <w:r>
        <w:t>s'il y a lieu</w:t>
      </w:r>
      <w:r w:rsidRPr="00D414B7">
        <w:t>.</w:t>
      </w:r>
    </w:p>
    <w:p w:rsidR="008700D1" w:rsidRPr="00D414B7" w:rsidRDefault="008700D1" w:rsidP="008700D1">
      <w:r w:rsidRPr="00D414B7">
        <w:t>Vous trouverez dans l'</w:t>
      </w:r>
      <w:r w:rsidRPr="00D414B7">
        <w:rPr>
          <w:b/>
          <w:bCs/>
        </w:rPr>
        <w:t>Annexe 1</w:t>
      </w:r>
      <w:r w:rsidRPr="00D414B7">
        <w:t xml:space="preserve"> des précisions sur le </w:t>
      </w:r>
      <w:r w:rsidRPr="00D414B7">
        <w:rPr>
          <w:u w:val="single"/>
        </w:rPr>
        <w:t>projet</w:t>
      </w:r>
      <w:r w:rsidRPr="00D414B7">
        <w:t xml:space="preserve"> de programme de travail de la réunion. Les ordres du jour proposés pour les </w:t>
      </w:r>
      <w:r w:rsidR="00B90C60" w:rsidRPr="00D414B7">
        <w:t>G</w:t>
      </w:r>
      <w:r w:rsidRPr="00D414B7">
        <w:t>roupes du Rapporteur seront accessibles depuis la page web de l'IPTV-GSI.</w:t>
      </w:r>
    </w:p>
    <w:p w:rsidR="00517A03" w:rsidRDefault="008700D1" w:rsidP="008700D1">
      <w:r w:rsidRPr="00D414B7">
        <w:t>Vous trouverez dans l</w:t>
      </w:r>
      <w:r>
        <w:t>'</w:t>
      </w:r>
      <w:r w:rsidRPr="00D414B7">
        <w:rPr>
          <w:b/>
          <w:bCs/>
        </w:rPr>
        <w:t>Annexe</w:t>
      </w:r>
      <w:r>
        <w:rPr>
          <w:b/>
          <w:bCs/>
        </w:rPr>
        <w:t xml:space="preserve"> 2</w:t>
      </w:r>
      <w:r w:rsidRPr="00D414B7">
        <w:rPr>
          <w:b/>
          <w:bCs/>
        </w:rPr>
        <w:t xml:space="preserve"> </w:t>
      </w:r>
      <w:r w:rsidRPr="00D414B7">
        <w:t>des informations supplémentaires concernant la réunion.</w:t>
      </w:r>
    </w:p>
    <w:p w:rsidR="00517A03" w:rsidRDefault="00517A03" w:rsidP="00A5280F">
      <w:r>
        <w:t>Veuillez agréer, Madame, Monsieur, l</w:t>
      </w:r>
      <w:r w:rsidR="00167472">
        <w:t>'</w:t>
      </w:r>
      <w:r>
        <w:t>assurance de ma haute considération.</w:t>
      </w:r>
    </w:p>
    <w:p w:rsidR="00517A03" w:rsidRDefault="00517A03" w:rsidP="009F2145">
      <w:pPr>
        <w:spacing w:before="840"/>
        <w:ind w:right="-284"/>
      </w:pPr>
      <w:r w:rsidRPr="00D5327F">
        <w:t>Malcolm Johnson</w:t>
      </w:r>
      <w:r>
        <w:br/>
        <w:t>Directeur du Bureau de la</w:t>
      </w:r>
      <w:r>
        <w:br/>
        <w:t>normalisation des télécommunications</w:t>
      </w:r>
    </w:p>
    <w:p w:rsidR="003A557B" w:rsidRPr="00751973" w:rsidRDefault="00517A03" w:rsidP="009F2145">
      <w:pPr>
        <w:spacing w:before="360"/>
        <w:rPr>
          <w:bCs/>
          <w:lang w:val="fr-CH"/>
        </w:rPr>
        <w:sectPr w:rsidR="003A557B" w:rsidRPr="00751973" w:rsidSect="003A557B">
          <w:footerReference w:type="default" r:id="rId12"/>
          <w:footerReference w:type="first" r:id="rId13"/>
          <w:pgSz w:w="11907" w:h="16840" w:code="9"/>
          <w:pgMar w:top="1134" w:right="1089" w:bottom="1134" w:left="1089" w:header="567" w:footer="510" w:gutter="0"/>
          <w:paperSrc w:first="15" w:other="15"/>
          <w:cols w:space="720"/>
          <w:titlePg/>
        </w:sectPr>
      </w:pPr>
      <w:r w:rsidRPr="00751973">
        <w:rPr>
          <w:b/>
          <w:lang w:val="fr-CH"/>
        </w:rPr>
        <w:t>Annexe</w:t>
      </w:r>
      <w:r w:rsidR="003A557B" w:rsidRPr="00751973">
        <w:rPr>
          <w:b/>
          <w:lang w:val="fr-CH"/>
        </w:rPr>
        <w:t>s</w:t>
      </w:r>
      <w:r w:rsidRPr="00751973">
        <w:rPr>
          <w:bCs/>
          <w:lang w:val="fr-CH"/>
        </w:rPr>
        <w:t>:</w:t>
      </w:r>
      <w:r w:rsidRPr="00751973">
        <w:rPr>
          <w:b/>
          <w:lang w:val="fr-CH"/>
        </w:rPr>
        <w:t xml:space="preserve"> </w:t>
      </w:r>
      <w:r w:rsidR="008700D1" w:rsidRPr="00751973">
        <w:rPr>
          <w:bCs/>
          <w:lang w:val="fr-CH"/>
        </w:rPr>
        <w:t>2</w:t>
      </w:r>
      <w:r w:rsidR="003A557B" w:rsidRPr="00751973">
        <w:rPr>
          <w:bCs/>
          <w:lang w:val="fr-CH"/>
        </w:rPr>
        <w:t xml:space="preserve"> </w:t>
      </w:r>
    </w:p>
    <w:p w:rsidR="00B90C60" w:rsidRPr="008404AD" w:rsidRDefault="00B90C60" w:rsidP="008404AD">
      <w:pPr>
        <w:keepNext/>
        <w:keepLines/>
        <w:jc w:val="center"/>
        <w:rPr>
          <w:b/>
          <w:bCs/>
          <w:sz w:val="28"/>
          <w:szCs w:val="28"/>
          <w:lang w:val="fr-CH"/>
        </w:rPr>
      </w:pPr>
      <w:r w:rsidRPr="008404AD">
        <w:rPr>
          <w:b/>
          <w:bCs/>
          <w:sz w:val="28"/>
          <w:szCs w:val="28"/>
          <w:lang w:val="fr-CH"/>
        </w:rPr>
        <w:lastRenderedPageBreak/>
        <w:t>ANNEX</w:t>
      </w:r>
      <w:r w:rsidR="008404AD" w:rsidRPr="008404AD">
        <w:rPr>
          <w:b/>
          <w:bCs/>
          <w:sz w:val="28"/>
          <w:szCs w:val="28"/>
          <w:lang w:val="fr-CH"/>
        </w:rPr>
        <w:t>E</w:t>
      </w:r>
      <w:r w:rsidRPr="008404AD">
        <w:rPr>
          <w:b/>
          <w:bCs/>
          <w:sz w:val="28"/>
          <w:szCs w:val="28"/>
          <w:lang w:val="fr-CH"/>
        </w:rPr>
        <w:t xml:space="preserve"> 1</w:t>
      </w:r>
      <w:r w:rsidRPr="008404AD">
        <w:rPr>
          <w:b/>
          <w:bCs/>
          <w:sz w:val="28"/>
          <w:szCs w:val="28"/>
          <w:lang w:val="fr-CH"/>
        </w:rPr>
        <w:br/>
      </w:r>
      <w:r w:rsidRPr="008404AD">
        <w:rPr>
          <w:b/>
          <w:bCs/>
          <w:lang w:val="fr-CH"/>
        </w:rPr>
        <w:t>(</w:t>
      </w:r>
      <w:r w:rsidR="008404AD" w:rsidRPr="008404AD">
        <w:rPr>
          <w:b/>
          <w:bCs/>
          <w:lang w:val="fr-CH"/>
        </w:rPr>
        <w:t>à la Circulaire</w:t>
      </w:r>
      <w:r w:rsidRPr="008404AD">
        <w:rPr>
          <w:b/>
          <w:bCs/>
          <w:lang w:val="fr-CH"/>
        </w:rPr>
        <w:t xml:space="preserve"> TSB </w:t>
      </w:r>
      <w:r w:rsidR="008404AD">
        <w:rPr>
          <w:b/>
          <w:bCs/>
          <w:lang w:val="fr-CH"/>
        </w:rPr>
        <w:t>43</w:t>
      </w:r>
      <w:r w:rsidRPr="008404AD">
        <w:rPr>
          <w:b/>
          <w:bCs/>
          <w:lang w:val="fr-CH"/>
        </w:rPr>
        <w:t>)</w:t>
      </w:r>
    </w:p>
    <w:p w:rsidR="00B90C60" w:rsidRPr="008404AD" w:rsidRDefault="008404AD" w:rsidP="001B40E7">
      <w:pPr>
        <w:jc w:val="center"/>
        <w:rPr>
          <w:lang w:val="fr-CH"/>
        </w:rPr>
      </w:pPr>
      <w:r w:rsidRPr="008404AD">
        <w:rPr>
          <w:b/>
          <w:bCs/>
          <w:color w:val="000000"/>
          <w:lang w:val="fr-CH"/>
        </w:rPr>
        <w:t>Projet de programme de travail pour la réunion</w:t>
      </w:r>
      <w:r w:rsidR="00B90C60" w:rsidRPr="008404AD">
        <w:rPr>
          <w:b/>
          <w:bCs/>
          <w:color w:val="000000"/>
          <w:lang w:val="fr-CH"/>
        </w:rPr>
        <w:t xml:space="preserve"> IPTV-GSI</w:t>
      </w:r>
      <w:r w:rsidR="00B90C60" w:rsidRPr="008404AD">
        <w:rPr>
          <w:b/>
          <w:bCs/>
          <w:color w:val="000000"/>
          <w:vertAlign w:val="superscript"/>
          <w:lang w:val="fr-CH"/>
        </w:rPr>
        <w:t>*</w:t>
      </w:r>
      <w:proofErr w:type="gramStart"/>
      <w:r w:rsidR="00B90C60" w:rsidRPr="008404AD">
        <w:rPr>
          <w:b/>
          <w:bCs/>
          <w:color w:val="000000"/>
          <w:vertAlign w:val="superscript"/>
          <w:lang w:val="fr-CH"/>
        </w:rPr>
        <w:t>,*</w:t>
      </w:r>
      <w:proofErr w:type="gramEnd"/>
      <w:r w:rsidR="00B90C60" w:rsidRPr="008404AD">
        <w:rPr>
          <w:b/>
          <w:bCs/>
          <w:color w:val="000000"/>
          <w:vertAlign w:val="superscript"/>
          <w:lang w:val="fr-CH"/>
        </w:rPr>
        <w:t>*,***</w:t>
      </w:r>
      <w:r w:rsidR="00B90C60" w:rsidRPr="008404AD">
        <w:rPr>
          <w:b/>
          <w:bCs/>
          <w:color w:val="000000"/>
          <w:lang w:val="fr-CH"/>
        </w:rPr>
        <w:br/>
      </w:r>
      <w:r w:rsidR="00B90C60" w:rsidRPr="008404AD">
        <w:rPr>
          <w:lang w:val="fr-CH"/>
        </w:rPr>
        <w:t>(Gen</w:t>
      </w:r>
      <w:r>
        <w:rPr>
          <w:lang w:val="fr-CH"/>
        </w:rPr>
        <w:t>è</w:t>
      </w:r>
      <w:r w:rsidR="00B90C60" w:rsidRPr="008404AD">
        <w:rPr>
          <w:lang w:val="fr-CH"/>
        </w:rPr>
        <w:t>v</w:t>
      </w:r>
      <w:r>
        <w:rPr>
          <w:lang w:val="fr-CH"/>
        </w:rPr>
        <w:t>e</w:t>
      </w:r>
      <w:r w:rsidR="00B90C60" w:rsidRPr="008404AD">
        <w:rPr>
          <w:lang w:val="fr-CH"/>
        </w:rPr>
        <w:t xml:space="preserve">, </w:t>
      </w:r>
      <w:r w:rsidRPr="008404AD">
        <w:rPr>
          <w:bCs/>
        </w:rPr>
        <w:t>28 octobre - 1er novembre</w:t>
      </w:r>
      <w:r w:rsidR="009F2145">
        <w:rPr>
          <w:bCs/>
        </w:rPr>
        <w:t xml:space="preserve"> </w:t>
      </w:r>
      <w:r w:rsidRPr="008404AD">
        <w:rPr>
          <w:bCs/>
        </w:rPr>
        <w:t>2013</w:t>
      </w:r>
      <w:r w:rsidR="00B90C60" w:rsidRPr="008404AD">
        <w:rPr>
          <w:lang w:val="fr-CH"/>
        </w:rPr>
        <w:t>)</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4"/>
        <w:gridCol w:w="569"/>
        <w:gridCol w:w="519"/>
        <w:gridCol w:w="499"/>
        <w:gridCol w:w="444"/>
        <w:gridCol w:w="450"/>
        <w:gridCol w:w="444"/>
        <w:gridCol w:w="589"/>
        <w:gridCol w:w="316"/>
        <w:gridCol w:w="444"/>
        <w:gridCol w:w="447"/>
        <w:gridCol w:w="441"/>
        <w:gridCol w:w="522"/>
        <w:gridCol w:w="374"/>
        <w:gridCol w:w="441"/>
        <w:gridCol w:w="447"/>
        <w:gridCol w:w="441"/>
        <w:gridCol w:w="522"/>
        <w:gridCol w:w="371"/>
        <w:gridCol w:w="441"/>
        <w:gridCol w:w="447"/>
        <w:gridCol w:w="441"/>
        <w:gridCol w:w="522"/>
        <w:gridCol w:w="264"/>
      </w:tblGrid>
      <w:tr w:rsidR="008404AD" w:rsidRPr="00031B6B" w:rsidTr="00E05248">
        <w:trPr>
          <w:jc w:val="center"/>
        </w:trPr>
        <w:tc>
          <w:tcPr>
            <w:tcW w:w="1071" w:type="pct"/>
            <w:tcBorders>
              <w:top w:val="nil"/>
              <w:left w:val="nil"/>
              <w:bottom w:val="single" w:sz="12" w:space="0" w:color="auto"/>
              <w:right w:val="single" w:sz="4" w:space="0" w:color="auto"/>
            </w:tcBorders>
          </w:tcPr>
          <w:p w:rsidR="008404AD" w:rsidRPr="008404AD" w:rsidRDefault="008404AD" w:rsidP="00E05248">
            <w:pPr>
              <w:spacing w:before="40" w:after="40"/>
              <w:ind w:right="-113"/>
              <w:rPr>
                <w:sz w:val="20"/>
                <w:lang w:val="fr-CH"/>
              </w:rPr>
            </w:pPr>
          </w:p>
        </w:tc>
        <w:tc>
          <w:tcPr>
            <w:tcW w:w="893" w:type="pct"/>
            <w:gridSpan w:val="5"/>
            <w:tcBorders>
              <w:top w:val="single" w:sz="12" w:space="0" w:color="auto"/>
              <w:left w:val="single" w:sz="4" w:space="0" w:color="auto"/>
              <w:bottom w:val="single" w:sz="12" w:space="0" w:color="auto"/>
              <w:right w:val="single" w:sz="12" w:space="0" w:color="auto"/>
            </w:tcBorders>
          </w:tcPr>
          <w:p w:rsidR="008404AD" w:rsidRPr="00031B6B" w:rsidRDefault="008404AD" w:rsidP="008404AD">
            <w:pPr>
              <w:spacing w:before="40" w:after="40"/>
              <w:jc w:val="center"/>
              <w:rPr>
                <w:sz w:val="20"/>
              </w:rPr>
            </w:pPr>
            <w:r>
              <w:rPr>
                <w:b/>
                <w:bCs/>
                <w:sz w:val="20"/>
              </w:rPr>
              <w:t xml:space="preserve">Lundi </w:t>
            </w:r>
            <w:r>
              <w:rPr>
                <w:b/>
                <w:bCs/>
                <w:sz w:val="20"/>
              </w:rPr>
              <w:br/>
              <w:t>28 octobre</w:t>
            </w:r>
          </w:p>
        </w:tc>
        <w:tc>
          <w:tcPr>
            <w:tcW w:w="773" w:type="pct"/>
            <w:gridSpan w:val="5"/>
            <w:tcBorders>
              <w:top w:val="single" w:sz="12" w:space="0" w:color="auto"/>
              <w:left w:val="single" w:sz="12" w:space="0" w:color="auto"/>
              <w:bottom w:val="single" w:sz="12" w:space="0" w:color="auto"/>
              <w:right w:val="single" w:sz="12" w:space="0" w:color="auto"/>
            </w:tcBorders>
          </w:tcPr>
          <w:p w:rsidR="008404AD" w:rsidRPr="00663EAF" w:rsidRDefault="008404AD" w:rsidP="00E05248">
            <w:pPr>
              <w:spacing w:before="40" w:after="40"/>
              <w:jc w:val="center"/>
              <w:rPr>
                <w:sz w:val="20"/>
              </w:rPr>
            </w:pPr>
            <w:r>
              <w:rPr>
                <w:b/>
                <w:bCs/>
                <w:sz w:val="20"/>
              </w:rPr>
              <w:t>Mardi</w:t>
            </w:r>
            <w:r w:rsidRPr="00663EAF">
              <w:rPr>
                <w:b/>
                <w:bCs/>
                <w:sz w:val="20"/>
              </w:rPr>
              <w:t xml:space="preserve"> </w:t>
            </w:r>
            <w:r w:rsidRPr="00663EAF">
              <w:rPr>
                <w:b/>
                <w:bCs/>
                <w:sz w:val="20"/>
              </w:rPr>
              <w:br/>
            </w:r>
            <w:r>
              <w:rPr>
                <w:b/>
                <w:bCs/>
                <w:sz w:val="20"/>
              </w:rPr>
              <w:t>29 octobre</w:t>
            </w:r>
          </w:p>
        </w:tc>
        <w:tc>
          <w:tcPr>
            <w:tcW w:w="768" w:type="pct"/>
            <w:gridSpan w:val="5"/>
            <w:tcBorders>
              <w:top w:val="single" w:sz="12" w:space="0" w:color="auto"/>
              <w:left w:val="single" w:sz="12" w:space="0" w:color="auto"/>
              <w:bottom w:val="single" w:sz="12" w:space="0" w:color="auto"/>
              <w:right w:val="single" w:sz="12" w:space="0" w:color="auto"/>
            </w:tcBorders>
          </w:tcPr>
          <w:p w:rsidR="008404AD" w:rsidRPr="00663EAF" w:rsidRDefault="008404AD" w:rsidP="00E05248">
            <w:pPr>
              <w:spacing w:before="40" w:after="40"/>
              <w:jc w:val="center"/>
              <w:rPr>
                <w:sz w:val="20"/>
              </w:rPr>
            </w:pPr>
            <w:r>
              <w:rPr>
                <w:b/>
                <w:bCs/>
                <w:sz w:val="20"/>
              </w:rPr>
              <w:t>Mercredi</w:t>
            </w:r>
            <w:r w:rsidRPr="00663EAF">
              <w:rPr>
                <w:b/>
                <w:bCs/>
                <w:sz w:val="20"/>
              </w:rPr>
              <w:t xml:space="preserve"> </w:t>
            </w:r>
            <w:r w:rsidRPr="00663EAF">
              <w:rPr>
                <w:b/>
                <w:bCs/>
                <w:sz w:val="20"/>
              </w:rPr>
              <w:br/>
            </w:r>
            <w:r>
              <w:rPr>
                <w:b/>
                <w:bCs/>
                <w:sz w:val="20"/>
              </w:rPr>
              <w:t>30 octobre</w:t>
            </w:r>
          </w:p>
        </w:tc>
        <w:tc>
          <w:tcPr>
            <w:tcW w:w="766" w:type="pct"/>
            <w:gridSpan w:val="5"/>
            <w:tcBorders>
              <w:top w:val="single" w:sz="12" w:space="0" w:color="auto"/>
              <w:left w:val="single" w:sz="12" w:space="0" w:color="auto"/>
              <w:bottom w:val="single" w:sz="12" w:space="0" w:color="auto"/>
              <w:right w:val="single" w:sz="4" w:space="0" w:color="auto"/>
            </w:tcBorders>
          </w:tcPr>
          <w:p w:rsidR="008404AD" w:rsidRPr="00663EAF" w:rsidRDefault="008404AD" w:rsidP="00E05248">
            <w:pPr>
              <w:spacing w:before="40" w:after="40"/>
              <w:jc w:val="center"/>
              <w:rPr>
                <w:sz w:val="20"/>
              </w:rPr>
            </w:pPr>
            <w:r>
              <w:rPr>
                <w:b/>
                <w:bCs/>
                <w:sz w:val="20"/>
              </w:rPr>
              <w:t>Jeudi</w:t>
            </w:r>
            <w:r w:rsidRPr="00663EAF">
              <w:rPr>
                <w:b/>
                <w:bCs/>
                <w:sz w:val="20"/>
              </w:rPr>
              <w:br/>
            </w:r>
            <w:r>
              <w:rPr>
                <w:b/>
                <w:bCs/>
                <w:sz w:val="20"/>
              </w:rPr>
              <w:t>31 octobre</w:t>
            </w:r>
          </w:p>
        </w:tc>
        <w:tc>
          <w:tcPr>
            <w:tcW w:w="729" w:type="pct"/>
            <w:gridSpan w:val="5"/>
            <w:tcBorders>
              <w:top w:val="single" w:sz="12" w:space="0" w:color="auto"/>
              <w:left w:val="single" w:sz="4" w:space="0" w:color="auto"/>
              <w:bottom w:val="single" w:sz="12" w:space="0" w:color="auto"/>
              <w:right w:val="single" w:sz="12" w:space="0" w:color="auto"/>
            </w:tcBorders>
          </w:tcPr>
          <w:p w:rsidR="008404AD" w:rsidRPr="00663EAF" w:rsidRDefault="008404AD" w:rsidP="008404AD">
            <w:pPr>
              <w:spacing w:before="40" w:after="40"/>
              <w:jc w:val="center"/>
              <w:rPr>
                <w:sz w:val="20"/>
              </w:rPr>
            </w:pPr>
            <w:r>
              <w:rPr>
                <w:b/>
                <w:bCs/>
                <w:sz w:val="20"/>
              </w:rPr>
              <w:t>Vendredi</w:t>
            </w:r>
            <w:r w:rsidRPr="00663EAF">
              <w:rPr>
                <w:b/>
                <w:bCs/>
                <w:sz w:val="20"/>
              </w:rPr>
              <w:t xml:space="preserve"> </w:t>
            </w:r>
            <w:r w:rsidRPr="00663EAF">
              <w:rPr>
                <w:b/>
                <w:bCs/>
                <w:sz w:val="20"/>
              </w:rPr>
              <w:br/>
              <w:t>1</w:t>
            </w:r>
            <w:r>
              <w:rPr>
                <w:b/>
                <w:bCs/>
                <w:sz w:val="20"/>
              </w:rPr>
              <w:t>er novembre</w:t>
            </w:r>
          </w:p>
        </w:tc>
      </w:tr>
      <w:tr w:rsidR="00B90C60" w:rsidRPr="00031B6B" w:rsidTr="00E05248">
        <w:trPr>
          <w:jc w:val="center"/>
        </w:trPr>
        <w:tc>
          <w:tcPr>
            <w:tcW w:w="1071" w:type="pct"/>
            <w:tcBorders>
              <w:top w:val="single" w:sz="12" w:space="0" w:color="auto"/>
              <w:left w:val="single" w:sz="12" w:space="0" w:color="auto"/>
              <w:bottom w:val="single" w:sz="12" w:space="0" w:color="auto"/>
              <w:right w:val="single" w:sz="4" w:space="0" w:color="auto"/>
            </w:tcBorders>
          </w:tcPr>
          <w:p w:rsidR="00B90C60" w:rsidRPr="00031B6B" w:rsidRDefault="00B90C60" w:rsidP="00E05248">
            <w:pPr>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matin</w:t>
            </w:r>
          </w:p>
        </w:tc>
        <w:tc>
          <w:tcPr>
            <w:tcW w:w="375"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après-midi</w:t>
            </w:r>
          </w:p>
        </w:tc>
        <w:tc>
          <w:tcPr>
            <w:tcW w:w="172" w:type="pct"/>
            <w:tcBorders>
              <w:top w:val="single" w:sz="12" w:space="0" w:color="auto"/>
              <w:left w:val="single" w:sz="4" w:space="0" w:color="auto"/>
              <w:bottom w:val="single" w:sz="12" w:space="0" w:color="auto"/>
              <w:right w:val="single" w:sz="12" w:space="0" w:color="auto"/>
            </w:tcBorders>
          </w:tcPr>
          <w:p w:rsidR="00B90C60" w:rsidRPr="00031B6B" w:rsidRDefault="00B90C60" w:rsidP="00E05248">
            <w:pPr>
              <w:spacing w:before="40" w:after="40"/>
              <w:ind w:left="-113" w:right="-113"/>
              <w:jc w:val="center"/>
              <w:rPr>
                <w:b/>
                <w:bCs/>
                <w:sz w:val="20"/>
              </w:rPr>
            </w:pPr>
            <w:r w:rsidRPr="00031B6B">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matin</w:t>
            </w:r>
          </w:p>
        </w:tc>
        <w:tc>
          <w:tcPr>
            <w:tcW w:w="356"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après-midi</w:t>
            </w:r>
          </w:p>
        </w:tc>
        <w:tc>
          <w:tcPr>
            <w:tcW w:w="109" w:type="pct"/>
            <w:tcBorders>
              <w:top w:val="single" w:sz="12" w:space="0" w:color="auto"/>
              <w:left w:val="single" w:sz="4" w:space="0" w:color="auto"/>
              <w:bottom w:val="single" w:sz="12" w:space="0" w:color="auto"/>
              <w:right w:val="single" w:sz="12" w:space="0" w:color="auto"/>
            </w:tcBorders>
          </w:tcPr>
          <w:p w:rsidR="00B90C60" w:rsidRPr="00031B6B" w:rsidRDefault="00B90C60" w:rsidP="00E05248">
            <w:pPr>
              <w:spacing w:before="40" w:after="40"/>
              <w:ind w:left="-113" w:right="-113"/>
              <w:jc w:val="center"/>
              <w:rPr>
                <w:b/>
                <w:bCs/>
                <w:sz w:val="20"/>
              </w:rPr>
            </w:pPr>
            <w:r w:rsidRPr="00031B6B">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matin</w:t>
            </w:r>
          </w:p>
        </w:tc>
        <w:tc>
          <w:tcPr>
            <w:tcW w:w="332"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après-midi</w:t>
            </w:r>
          </w:p>
        </w:tc>
        <w:tc>
          <w:tcPr>
            <w:tcW w:w="129" w:type="pct"/>
            <w:tcBorders>
              <w:top w:val="single" w:sz="12" w:space="0" w:color="auto"/>
              <w:left w:val="single" w:sz="4" w:space="0" w:color="auto"/>
              <w:bottom w:val="single" w:sz="12" w:space="0" w:color="auto"/>
              <w:right w:val="single" w:sz="12" w:space="0" w:color="auto"/>
            </w:tcBorders>
          </w:tcPr>
          <w:p w:rsidR="00B90C60" w:rsidRPr="00031B6B" w:rsidRDefault="00B90C60" w:rsidP="00E05248">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matin</w:t>
            </w:r>
          </w:p>
        </w:tc>
        <w:tc>
          <w:tcPr>
            <w:tcW w:w="332"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après-midi</w:t>
            </w:r>
          </w:p>
        </w:tc>
        <w:tc>
          <w:tcPr>
            <w:tcW w:w="128" w:type="pct"/>
            <w:tcBorders>
              <w:top w:val="single" w:sz="12" w:space="0" w:color="auto"/>
              <w:left w:val="single" w:sz="4" w:space="0" w:color="auto"/>
              <w:bottom w:val="single" w:sz="12" w:space="0" w:color="auto"/>
              <w:right w:val="single" w:sz="4" w:space="0" w:color="auto"/>
            </w:tcBorders>
          </w:tcPr>
          <w:p w:rsidR="00B90C60" w:rsidRPr="00031B6B" w:rsidRDefault="00B90C60" w:rsidP="00E05248">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matin</w:t>
            </w:r>
          </w:p>
        </w:tc>
        <w:tc>
          <w:tcPr>
            <w:tcW w:w="332" w:type="pct"/>
            <w:gridSpan w:val="2"/>
            <w:tcBorders>
              <w:top w:val="single" w:sz="12" w:space="0" w:color="auto"/>
              <w:left w:val="single" w:sz="4" w:space="0" w:color="auto"/>
              <w:bottom w:val="single" w:sz="12" w:space="0" w:color="auto"/>
              <w:right w:val="single" w:sz="4" w:space="0" w:color="auto"/>
            </w:tcBorders>
          </w:tcPr>
          <w:p w:rsidR="00B90C60" w:rsidRPr="00031B6B" w:rsidRDefault="00E05248" w:rsidP="00E05248">
            <w:pPr>
              <w:spacing w:before="40" w:after="40"/>
              <w:ind w:left="-113" w:right="-113"/>
              <w:jc w:val="center"/>
              <w:rPr>
                <w:sz w:val="20"/>
              </w:rPr>
            </w:pPr>
            <w:r>
              <w:rPr>
                <w:b/>
                <w:bCs/>
                <w:sz w:val="20"/>
              </w:rPr>
              <w:t>après-midi</w:t>
            </w:r>
          </w:p>
        </w:tc>
        <w:tc>
          <w:tcPr>
            <w:tcW w:w="91" w:type="pct"/>
            <w:tcBorders>
              <w:top w:val="single" w:sz="12" w:space="0" w:color="auto"/>
              <w:left w:val="single" w:sz="4" w:space="0" w:color="auto"/>
              <w:bottom w:val="single" w:sz="12" w:space="0" w:color="auto"/>
              <w:right w:val="single" w:sz="12" w:space="0" w:color="auto"/>
            </w:tcBorders>
          </w:tcPr>
          <w:p w:rsidR="00B90C60" w:rsidRPr="00031B6B" w:rsidRDefault="00B90C60" w:rsidP="00E05248">
            <w:pPr>
              <w:spacing w:before="40" w:after="40"/>
              <w:ind w:left="-113" w:right="-113"/>
              <w:jc w:val="center"/>
              <w:rPr>
                <w:b/>
                <w:bCs/>
                <w:sz w:val="20"/>
              </w:rPr>
            </w:pPr>
            <w:r w:rsidRPr="00031B6B">
              <w:rPr>
                <w:b/>
                <w:bCs/>
                <w:sz w:val="20"/>
              </w:rPr>
              <w:t>(0)</w:t>
            </w:r>
          </w:p>
        </w:tc>
      </w:tr>
      <w:tr w:rsidR="00E05248" w:rsidRPr="00031B6B" w:rsidTr="00E05248">
        <w:trPr>
          <w:jc w:val="center"/>
        </w:trPr>
        <w:tc>
          <w:tcPr>
            <w:tcW w:w="1071" w:type="pct"/>
            <w:tcBorders>
              <w:top w:val="single" w:sz="12" w:space="0" w:color="auto"/>
              <w:left w:val="single" w:sz="12" w:space="0" w:color="auto"/>
              <w:bottom w:val="single" w:sz="12" w:space="0" w:color="auto"/>
              <w:right w:val="single" w:sz="4" w:space="0" w:color="auto"/>
            </w:tcBorders>
          </w:tcPr>
          <w:p w:rsidR="00E05248" w:rsidRPr="00663EAF" w:rsidRDefault="00E05248" w:rsidP="00E05248">
            <w:pPr>
              <w:spacing w:before="40" w:after="40"/>
              <w:ind w:right="-113"/>
              <w:rPr>
                <w:sz w:val="20"/>
              </w:rPr>
            </w:pPr>
            <w:r w:rsidRPr="00663EAF">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r w:rsidRPr="00663EAF">
              <w:rPr>
                <w:sz w:val="20"/>
              </w:rPr>
              <w:t>X</w:t>
            </w:r>
          </w:p>
        </w:tc>
        <w:tc>
          <w:tcPr>
            <w:tcW w:w="146"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203"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09" w:type="pct"/>
            <w:tcBorders>
              <w:top w:val="single" w:sz="12" w:space="0" w:color="auto"/>
              <w:left w:val="single" w:sz="4" w:space="0" w:color="auto"/>
              <w:bottom w:val="single" w:sz="12"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29" w:type="pct"/>
            <w:tcBorders>
              <w:top w:val="single" w:sz="12" w:space="0" w:color="auto"/>
              <w:left w:val="single" w:sz="4" w:space="0" w:color="auto"/>
              <w:bottom w:val="single" w:sz="12"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28"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r>
              <w:rPr>
                <w:sz w:val="20"/>
              </w:rPr>
              <w:t>X</w:t>
            </w:r>
          </w:p>
        </w:tc>
        <w:tc>
          <w:tcPr>
            <w:tcW w:w="180" w:type="pct"/>
            <w:tcBorders>
              <w:top w:val="single" w:sz="12" w:space="0" w:color="auto"/>
              <w:left w:val="single" w:sz="4" w:space="0" w:color="auto"/>
              <w:bottom w:val="single" w:sz="12" w:space="0" w:color="auto"/>
              <w:right w:val="single" w:sz="4" w:space="0" w:color="auto"/>
            </w:tcBorders>
          </w:tcPr>
          <w:p w:rsidR="00E05248" w:rsidRPr="00663EAF" w:rsidRDefault="00E05248" w:rsidP="00E05248">
            <w:pPr>
              <w:spacing w:before="40" w:after="40"/>
              <w:ind w:left="-113" w:right="-113"/>
              <w:jc w:val="center"/>
              <w:rPr>
                <w:sz w:val="20"/>
              </w:rPr>
            </w:pPr>
          </w:p>
        </w:tc>
        <w:tc>
          <w:tcPr>
            <w:tcW w:w="91" w:type="pct"/>
            <w:tcBorders>
              <w:top w:val="single" w:sz="12" w:space="0" w:color="auto"/>
              <w:left w:val="single" w:sz="4" w:space="0" w:color="auto"/>
              <w:bottom w:val="single" w:sz="12" w:space="0" w:color="auto"/>
              <w:right w:val="single" w:sz="12" w:space="0" w:color="auto"/>
            </w:tcBorders>
          </w:tcPr>
          <w:p w:rsidR="00E05248" w:rsidRPr="00663EAF" w:rsidRDefault="00E05248" w:rsidP="00E05248">
            <w:pPr>
              <w:spacing w:before="40" w:after="40"/>
              <w:ind w:left="-113" w:right="-113"/>
              <w:jc w:val="center"/>
              <w:rPr>
                <w:sz w:val="20"/>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Pr>
                <w:sz w:val="20"/>
              </w:rPr>
              <w:t>JCA-IPTV [50] (1)</w:t>
            </w:r>
          </w:p>
        </w:tc>
        <w:tc>
          <w:tcPr>
            <w:tcW w:w="20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4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9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79"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72"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20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0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r>
              <w:rPr>
                <w:sz w:val="20"/>
              </w:rPr>
              <w:t>X</w:t>
            </w: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8"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91"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Pr>
                <w:sz w:val="20"/>
              </w:rPr>
              <w:t>CE 16 &amp; GT 2/16 plénières</w:t>
            </w:r>
          </w:p>
        </w:tc>
        <w:tc>
          <w:tcPr>
            <w:tcW w:w="20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4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r>
              <w:rPr>
                <w:sz w:val="20"/>
              </w:rPr>
              <w:t>X</w:t>
            </w:r>
          </w:p>
        </w:tc>
        <w:tc>
          <w:tcPr>
            <w:tcW w:w="19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r>
              <w:rPr>
                <w:sz w:val="20"/>
              </w:rPr>
              <w:t>X</w:t>
            </w:r>
          </w:p>
        </w:tc>
        <w:tc>
          <w:tcPr>
            <w:tcW w:w="179"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72"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20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0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8"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91"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Pr>
                <w:sz w:val="20"/>
              </w:rPr>
              <w:t>Démonstrations****</w:t>
            </w:r>
          </w:p>
        </w:tc>
        <w:tc>
          <w:tcPr>
            <w:tcW w:w="20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4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96"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79"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72"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203"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0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3"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9"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28"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152" w:type="pct"/>
            <w:tcBorders>
              <w:top w:val="single" w:sz="4" w:space="0" w:color="auto"/>
              <w:left w:val="single" w:sz="4" w:space="0" w:color="auto"/>
              <w:bottom w:val="single" w:sz="4" w:space="0" w:color="auto"/>
              <w:right w:val="single" w:sz="4" w:space="0" w:color="auto"/>
            </w:tcBorders>
          </w:tcPr>
          <w:p w:rsidR="00E05248" w:rsidRDefault="00E05248" w:rsidP="00E05248">
            <w:pPr>
              <w:spacing w:before="40" w:after="40"/>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spacing w:before="40" w:after="40"/>
              <w:ind w:left="-113" w:right="-113"/>
              <w:jc w:val="center"/>
              <w:rPr>
                <w:sz w:val="20"/>
              </w:rPr>
            </w:pPr>
          </w:p>
        </w:tc>
        <w:tc>
          <w:tcPr>
            <w:tcW w:w="91"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ind w:left="-113" w:right="-113"/>
              <w:jc w:val="center"/>
              <w:rPr>
                <w:sz w:val="20"/>
              </w:rPr>
            </w:pPr>
          </w:p>
        </w:tc>
      </w:tr>
      <w:tr w:rsidR="00E05248" w:rsidRPr="00031B6B" w:rsidTr="00E05248">
        <w:trPr>
          <w:jc w:val="center"/>
        </w:trPr>
        <w:tc>
          <w:tcPr>
            <w:tcW w:w="5000" w:type="pct"/>
            <w:gridSpan w:val="26"/>
            <w:tcBorders>
              <w:top w:val="single" w:sz="4" w:space="0" w:color="auto"/>
              <w:left w:val="single" w:sz="12" w:space="0" w:color="auto"/>
              <w:bottom w:val="single" w:sz="4" w:space="0" w:color="auto"/>
              <w:right w:val="single" w:sz="12" w:space="0" w:color="auto"/>
            </w:tcBorders>
            <w:shd w:val="clear" w:color="auto" w:fill="FABF8F" w:themeFill="accent6" w:themeFillTint="99"/>
          </w:tcPr>
          <w:p w:rsidR="00E05248" w:rsidRPr="00663EAF" w:rsidRDefault="00E05248" w:rsidP="00E05248">
            <w:pPr>
              <w:spacing w:before="40" w:after="40"/>
              <w:ind w:left="-113" w:right="-113"/>
              <w:jc w:val="center"/>
              <w:rPr>
                <w:sz w:val="20"/>
              </w:rPr>
            </w:pPr>
            <w:r>
              <w:rPr>
                <w:b/>
                <w:bCs/>
                <w:sz w:val="20"/>
              </w:rPr>
              <w:t>SG</w:t>
            </w:r>
            <w:r w:rsidRPr="00663EAF">
              <w:rPr>
                <w:b/>
                <w:bCs/>
                <w:sz w:val="20"/>
              </w:rPr>
              <w:t xml:space="preserve"> 16</w:t>
            </w: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sidRPr="00663EAF">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20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0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2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8"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rPr>
                <w:sz w:val="18"/>
                <w:szCs w:val="18"/>
              </w:rPr>
            </w:pPr>
            <w:r w:rsidRPr="00663EAF">
              <w:rPr>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rPr>
                <w:sz w:val="18"/>
                <w:szCs w:val="18"/>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jc w:val="center"/>
              <w:rPr>
                <w:sz w:val="18"/>
                <w:szCs w:val="18"/>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sidRPr="00663EAF">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r>
              <w:rPr>
                <w:sz w:val="20"/>
              </w:rPr>
              <w:t>(1)</w:t>
            </w: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20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0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2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28" w:type="pct"/>
            <w:tcBorders>
              <w:top w:val="single" w:sz="4" w:space="0" w:color="auto"/>
              <w:left w:val="single" w:sz="4" w:space="0" w:color="auto"/>
              <w:bottom w:val="single" w:sz="4" w:space="0" w:color="auto"/>
              <w:right w:val="single" w:sz="12" w:space="0" w:color="auto"/>
            </w:tcBorders>
          </w:tcPr>
          <w:p w:rsidR="00E05248" w:rsidRPr="00663EAF" w:rsidRDefault="00E05248" w:rsidP="00E05248">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rPr>
                <w:sz w:val="18"/>
                <w:szCs w:val="18"/>
              </w:rPr>
            </w:pPr>
            <w:r w:rsidRPr="00663EAF">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E05248" w:rsidRPr="00663EAF" w:rsidRDefault="00E05248" w:rsidP="00E05248">
            <w:pPr>
              <w:rPr>
                <w:sz w:val="18"/>
                <w:szCs w:val="18"/>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jc w:val="center"/>
              <w:rPr>
                <w:sz w:val="18"/>
                <w:szCs w:val="18"/>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1B40E7">
            <w:pPr>
              <w:spacing w:before="40" w:after="40"/>
              <w:ind w:right="-113"/>
              <w:rPr>
                <w:sz w:val="20"/>
              </w:rPr>
            </w:pPr>
            <w:r w:rsidRPr="00663EAF">
              <w:rPr>
                <w:sz w:val="20"/>
              </w:rPr>
              <w:t xml:space="preserve">Q28/16 [10] </w:t>
            </w:r>
          </w:p>
        </w:tc>
        <w:tc>
          <w:tcPr>
            <w:tcW w:w="20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20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0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8"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jc w:val="center"/>
              <w:rPr>
                <w:sz w:val="18"/>
                <w:szCs w:val="18"/>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sidRPr="00663EAF">
              <w:rPr>
                <w:sz w:val="20"/>
              </w:rPr>
              <w:t>Q13&amp;</w:t>
            </w:r>
            <w:r>
              <w:rPr>
                <w:sz w:val="20"/>
              </w:rPr>
              <w:t xml:space="preserve"> </w:t>
            </w:r>
            <w:r w:rsidRPr="00663EAF">
              <w:rPr>
                <w:sz w:val="20"/>
              </w:rPr>
              <w:t>Q28/16</w:t>
            </w:r>
            <w:r>
              <w:rPr>
                <w:sz w:val="20"/>
              </w:rPr>
              <w:t xml:space="preserve"> conjointement</w:t>
            </w:r>
          </w:p>
        </w:tc>
        <w:tc>
          <w:tcPr>
            <w:tcW w:w="20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20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0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8"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jc w:val="center"/>
              <w:rPr>
                <w:sz w:val="18"/>
                <w:szCs w:val="18"/>
              </w:rPr>
            </w:pPr>
          </w:p>
        </w:tc>
      </w:tr>
      <w:tr w:rsidR="00E05248" w:rsidRPr="00031B6B" w:rsidTr="00E05248">
        <w:trPr>
          <w:jc w:val="center"/>
        </w:trPr>
        <w:tc>
          <w:tcPr>
            <w:tcW w:w="1071" w:type="pct"/>
            <w:tcBorders>
              <w:top w:val="single" w:sz="4" w:space="0" w:color="auto"/>
              <w:left w:val="single" w:sz="12" w:space="0" w:color="auto"/>
              <w:bottom w:val="single" w:sz="4" w:space="0" w:color="auto"/>
              <w:right w:val="single" w:sz="4" w:space="0" w:color="auto"/>
            </w:tcBorders>
          </w:tcPr>
          <w:p w:rsidR="00E05248" w:rsidRPr="00663EAF" w:rsidRDefault="00E05248" w:rsidP="00E05248">
            <w:pPr>
              <w:spacing w:before="40" w:after="40"/>
              <w:ind w:right="-113"/>
              <w:rPr>
                <w:sz w:val="20"/>
              </w:rPr>
            </w:pPr>
            <w:r w:rsidRPr="00663EAF">
              <w:rPr>
                <w:sz w:val="20"/>
              </w:rPr>
              <w:t>Q13&amp;</w:t>
            </w:r>
            <w:r>
              <w:rPr>
                <w:sz w:val="20"/>
              </w:rPr>
              <w:t xml:space="preserve"> </w:t>
            </w:r>
            <w:r w:rsidRPr="00663EAF">
              <w:rPr>
                <w:sz w:val="20"/>
              </w:rPr>
              <w:t>Q14/16</w:t>
            </w:r>
            <w:r>
              <w:rPr>
                <w:sz w:val="20"/>
              </w:rPr>
              <w:t xml:space="preserve"> conjointement</w:t>
            </w:r>
          </w:p>
        </w:tc>
        <w:tc>
          <w:tcPr>
            <w:tcW w:w="20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203"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0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9"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28"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180" w:type="pct"/>
            <w:tcBorders>
              <w:top w:val="single" w:sz="4" w:space="0" w:color="auto"/>
              <w:left w:val="single" w:sz="4" w:space="0" w:color="auto"/>
              <w:bottom w:val="single" w:sz="4"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4" w:space="0" w:color="auto"/>
              <w:right w:val="single" w:sz="12" w:space="0" w:color="auto"/>
            </w:tcBorders>
            <w:vAlign w:val="bottom"/>
          </w:tcPr>
          <w:p w:rsidR="00E05248" w:rsidRPr="00663EAF" w:rsidRDefault="00E05248" w:rsidP="00E05248">
            <w:pPr>
              <w:jc w:val="center"/>
              <w:rPr>
                <w:sz w:val="18"/>
                <w:szCs w:val="18"/>
              </w:rPr>
            </w:pPr>
          </w:p>
        </w:tc>
      </w:tr>
      <w:tr w:rsidR="00E05248" w:rsidRPr="00031B6B" w:rsidTr="00E05248">
        <w:trPr>
          <w:jc w:val="center"/>
        </w:trPr>
        <w:tc>
          <w:tcPr>
            <w:tcW w:w="1071" w:type="pct"/>
            <w:tcBorders>
              <w:top w:val="single" w:sz="4" w:space="0" w:color="auto"/>
              <w:left w:val="single" w:sz="12" w:space="0" w:color="auto"/>
              <w:bottom w:val="single" w:sz="12" w:space="0" w:color="auto"/>
              <w:right w:val="single" w:sz="4" w:space="0" w:color="auto"/>
            </w:tcBorders>
          </w:tcPr>
          <w:p w:rsidR="00E05248" w:rsidRPr="00663EAF" w:rsidRDefault="00E05248" w:rsidP="00E05248">
            <w:pPr>
              <w:spacing w:before="40" w:after="40"/>
              <w:ind w:right="-113"/>
              <w:rPr>
                <w:sz w:val="20"/>
              </w:rPr>
            </w:pPr>
            <w:r w:rsidRPr="00663EAF">
              <w:rPr>
                <w:sz w:val="20"/>
              </w:rPr>
              <w:t>Q13</w:t>
            </w:r>
            <w:r>
              <w:rPr>
                <w:sz w:val="20"/>
              </w:rPr>
              <w:t xml:space="preserve">, </w:t>
            </w:r>
            <w:r w:rsidRPr="00663EAF">
              <w:rPr>
                <w:sz w:val="20"/>
              </w:rPr>
              <w:t>Q14</w:t>
            </w:r>
            <w:r>
              <w:rPr>
                <w:sz w:val="20"/>
              </w:rPr>
              <w:t xml:space="preserve"> &amp; Q28/16 conjointement</w:t>
            </w:r>
          </w:p>
        </w:tc>
        <w:tc>
          <w:tcPr>
            <w:tcW w:w="200"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jc w:val="center"/>
              <w:rPr>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203" w:type="pct"/>
            <w:tcBorders>
              <w:top w:val="single" w:sz="4" w:space="0" w:color="auto"/>
              <w:left w:val="single" w:sz="4" w:space="0" w:color="auto"/>
              <w:bottom w:val="single" w:sz="12" w:space="0" w:color="auto"/>
              <w:right w:val="single" w:sz="4" w:space="0" w:color="auto"/>
            </w:tcBorders>
            <w:vAlign w:val="bottom"/>
          </w:tcPr>
          <w:p w:rsidR="00E05248" w:rsidRDefault="00E05248" w:rsidP="00E05248">
            <w:pPr>
              <w:spacing w:before="40" w:after="40"/>
              <w:jc w:val="center"/>
              <w:rPr>
                <w:sz w:val="20"/>
              </w:rPr>
            </w:pPr>
          </w:p>
        </w:tc>
        <w:tc>
          <w:tcPr>
            <w:tcW w:w="109" w:type="pct"/>
            <w:tcBorders>
              <w:top w:val="single" w:sz="4" w:space="0" w:color="auto"/>
              <w:left w:val="single" w:sz="4" w:space="0" w:color="auto"/>
              <w:bottom w:val="single" w:sz="12" w:space="0" w:color="auto"/>
              <w:right w:val="single" w:sz="12" w:space="0" w:color="auto"/>
            </w:tcBorders>
            <w:vAlign w:val="bottom"/>
          </w:tcPr>
          <w:p w:rsidR="00E05248" w:rsidRPr="00663EAF" w:rsidRDefault="00E05248" w:rsidP="00E05248">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r>
              <w:rPr>
                <w:sz w:val="20"/>
              </w:rPr>
              <w:t>X</w:t>
            </w:r>
          </w:p>
        </w:tc>
        <w:tc>
          <w:tcPr>
            <w:tcW w:w="152"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29" w:type="pct"/>
            <w:tcBorders>
              <w:top w:val="single" w:sz="4" w:space="0" w:color="auto"/>
              <w:left w:val="single" w:sz="4" w:space="0" w:color="auto"/>
              <w:bottom w:val="single" w:sz="12"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80"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28" w:type="pct"/>
            <w:tcBorders>
              <w:top w:val="single" w:sz="4" w:space="0" w:color="auto"/>
              <w:left w:val="single" w:sz="4" w:space="0" w:color="auto"/>
              <w:bottom w:val="single" w:sz="12" w:space="0" w:color="auto"/>
              <w:right w:val="single" w:sz="12" w:space="0" w:color="auto"/>
            </w:tcBorders>
            <w:vAlign w:val="bottom"/>
          </w:tcPr>
          <w:p w:rsidR="00E05248" w:rsidRPr="00663EAF" w:rsidRDefault="00E05248" w:rsidP="00E05248">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E05248" w:rsidRPr="00663EAF" w:rsidRDefault="00E05248" w:rsidP="00E0524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jc w:val="center"/>
              <w:rPr>
                <w:sz w:val="18"/>
                <w:szCs w:val="18"/>
              </w:rPr>
            </w:pPr>
          </w:p>
        </w:tc>
        <w:tc>
          <w:tcPr>
            <w:tcW w:w="180" w:type="pct"/>
            <w:tcBorders>
              <w:top w:val="single" w:sz="4" w:space="0" w:color="auto"/>
              <w:left w:val="single" w:sz="4" w:space="0" w:color="auto"/>
              <w:bottom w:val="single" w:sz="12" w:space="0" w:color="auto"/>
              <w:right w:val="single" w:sz="4" w:space="0" w:color="auto"/>
            </w:tcBorders>
            <w:vAlign w:val="bottom"/>
          </w:tcPr>
          <w:p w:rsidR="00E05248" w:rsidRPr="00663EAF" w:rsidRDefault="00E05248" w:rsidP="00E05248">
            <w:pPr>
              <w:jc w:val="center"/>
              <w:rPr>
                <w:sz w:val="18"/>
                <w:szCs w:val="18"/>
              </w:rPr>
            </w:pPr>
          </w:p>
        </w:tc>
        <w:tc>
          <w:tcPr>
            <w:tcW w:w="91" w:type="pct"/>
            <w:tcBorders>
              <w:top w:val="single" w:sz="4" w:space="0" w:color="auto"/>
              <w:left w:val="single" w:sz="4" w:space="0" w:color="auto"/>
              <w:bottom w:val="single" w:sz="12" w:space="0" w:color="auto"/>
              <w:right w:val="single" w:sz="12" w:space="0" w:color="auto"/>
            </w:tcBorders>
            <w:vAlign w:val="bottom"/>
          </w:tcPr>
          <w:p w:rsidR="00E05248" w:rsidRPr="00663EAF" w:rsidRDefault="00E05248" w:rsidP="00E05248">
            <w:pPr>
              <w:jc w:val="center"/>
              <w:rPr>
                <w:sz w:val="18"/>
                <w:szCs w:val="18"/>
              </w:rPr>
            </w:pPr>
          </w:p>
        </w:tc>
      </w:tr>
    </w:tbl>
    <w:p w:rsidR="00B90C60" w:rsidRPr="00031B6B" w:rsidRDefault="00B90C60" w:rsidP="00B90C60">
      <w:pPr>
        <w:spacing w:before="0"/>
        <w:rPr>
          <w:sz w:val="16"/>
          <w:szCs w:val="16"/>
        </w:rPr>
      </w:pPr>
    </w:p>
    <w:tbl>
      <w:tblPr>
        <w:tblW w:w="0" w:type="auto"/>
        <w:tblInd w:w="-2" w:type="dxa"/>
        <w:tblLook w:val="00A0" w:firstRow="1" w:lastRow="0" w:firstColumn="1" w:lastColumn="0" w:noHBand="0" w:noVBand="0"/>
      </w:tblPr>
      <w:tblGrid>
        <w:gridCol w:w="3371"/>
        <w:gridCol w:w="3969"/>
        <w:gridCol w:w="5838"/>
      </w:tblGrid>
      <w:tr w:rsidR="00B90C60" w:rsidRPr="00031B6B" w:rsidTr="008404AD">
        <w:tc>
          <w:tcPr>
            <w:tcW w:w="13178" w:type="dxa"/>
            <w:gridSpan w:val="3"/>
          </w:tcPr>
          <w:p w:rsidR="00B90C60" w:rsidRPr="00031B6B" w:rsidRDefault="00B90C60" w:rsidP="001B40E7">
            <w:pPr>
              <w:tabs>
                <w:tab w:val="clear" w:pos="794"/>
                <w:tab w:val="clear" w:pos="1191"/>
                <w:tab w:val="clear" w:pos="1588"/>
                <w:tab w:val="clear" w:pos="1985"/>
              </w:tabs>
              <w:spacing w:before="60"/>
            </w:pPr>
            <w:r w:rsidRPr="00031B6B">
              <w:rPr>
                <w:b/>
                <w:bCs/>
              </w:rPr>
              <w:t>Notes/L</w:t>
            </w:r>
            <w:r w:rsidR="001B40E7">
              <w:rPr>
                <w:b/>
                <w:bCs/>
              </w:rPr>
              <w:t>é</w:t>
            </w:r>
            <w:r w:rsidRPr="00031B6B">
              <w:rPr>
                <w:b/>
                <w:bCs/>
              </w:rPr>
              <w:t>gend</w:t>
            </w:r>
            <w:r w:rsidR="001B40E7">
              <w:rPr>
                <w:b/>
                <w:bCs/>
              </w:rPr>
              <w:t>e</w:t>
            </w:r>
            <w:r w:rsidRPr="00031B6B">
              <w:rPr>
                <w:b/>
                <w:bCs/>
              </w:rPr>
              <w:t>:</w:t>
            </w:r>
          </w:p>
        </w:tc>
      </w:tr>
      <w:tr w:rsidR="00B90C60" w:rsidRPr="00E05248" w:rsidTr="008404AD">
        <w:tc>
          <w:tcPr>
            <w:tcW w:w="13178" w:type="dxa"/>
            <w:gridSpan w:val="3"/>
          </w:tcPr>
          <w:p w:rsidR="00B90C60" w:rsidRPr="00E05248" w:rsidRDefault="00364D60" w:rsidP="00364D60">
            <w:pPr>
              <w:tabs>
                <w:tab w:val="left" w:pos="618"/>
              </w:tabs>
              <w:spacing w:before="20" w:after="20"/>
              <w:rPr>
                <w:lang w:val="fr-CH"/>
              </w:rPr>
            </w:pPr>
            <w:r w:rsidRPr="00663EAF">
              <w:rPr>
                <w:sz w:val="20"/>
              </w:rPr>
              <w:t>*</w:t>
            </w:r>
            <w:r w:rsidR="001B40E7">
              <w:rPr>
                <w:lang w:val="fr-CH"/>
              </w:rPr>
              <w:tab/>
              <w:t>L</w:t>
            </w:r>
            <w:r w:rsidR="00E05248" w:rsidRPr="001B40E7">
              <w:rPr>
                <w:lang w:val="fr-CH"/>
              </w:rPr>
              <w:t>a liste des</w:t>
            </w:r>
            <w:r w:rsidR="00B90C60" w:rsidRPr="001B40E7">
              <w:rPr>
                <w:lang w:val="fr-CH"/>
              </w:rPr>
              <w:t xml:space="preserve"> Questions </w:t>
            </w:r>
            <w:r w:rsidR="001B40E7">
              <w:rPr>
                <w:lang w:val="fr-CH"/>
              </w:rPr>
              <w:t>est</w:t>
            </w:r>
            <w:r w:rsidR="00B90C60" w:rsidRPr="001B40E7">
              <w:rPr>
                <w:lang w:val="fr-CH"/>
              </w:rPr>
              <w:t xml:space="preserve"> </w:t>
            </w:r>
            <w:r w:rsidR="00E05248" w:rsidRPr="001B40E7">
              <w:rPr>
                <w:i/>
                <w:iCs/>
                <w:u w:val="single"/>
                <w:lang w:val="fr-CH"/>
              </w:rPr>
              <w:t>provisoire</w:t>
            </w:r>
            <w:r w:rsidR="00E05248" w:rsidRPr="001B40E7">
              <w:rPr>
                <w:lang w:val="fr-CH"/>
              </w:rPr>
              <w:t xml:space="preserve"> au moment de la publication de la présente </w:t>
            </w:r>
            <w:r w:rsidR="00B90C60" w:rsidRPr="001B40E7">
              <w:rPr>
                <w:lang w:val="fr-CH"/>
              </w:rPr>
              <w:t>Circula</w:t>
            </w:r>
            <w:r w:rsidR="00E05248" w:rsidRPr="001B40E7">
              <w:rPr>
                <w:lang w:val="fr-CH"/>
              </w:rPr>
              <w:t>i</w:t>
            </w:r>
            <w:r w:rsidR="00B90C60" w:rsidRPr="001B40E7">
              <w:rPr>
                <w:lang w:val="fr-CH"/>
              </w:rPr>
              <w:t>r</w:t>
            </w:r>
            <w:r w:rsidR="00E05248" w:rsidRPr="001B40E7">
              <w:rPr>
                <w:lang w:val="fr-CH"/>
              </w:rPr>
              <w:t xml:space="preserve">e. </w:t>
            </w:r>
            <w:r w:rsidR="00E05248" w:rsidRPr="00E05248">
              <w:rPr>
                <w:lang w:val="fr-CH"/>
              </w:rPr>
              <w:t xml:space="preserve">La liste définitive des </w:t>
            </w:r>
            <w:r w:rsidR="00B90C60" w:rsidRPr="00E05248">
              <w:rPr>
                <w:lang w:val="fr-CH"/>
              </w:rPr>
              <w:t xml:space="preserve">Questions </w:t>
            </w:r>
            <w:r w:rsidR="00E05248" w:rsidRPr="00E05248">
              <w:rPr>
                <w:lang w:val="fr-CH"/>
              </w:rPr>
              <w:t xml:space="preserve">et les heures de réunion peuvent </w:t>
            </w:r>
            <w:r w:rsidR="00E05248">
              <w:rPr>
                <w:lang w:val="fr-CH"/>
              </w:rPr>
              <w:t xml:space="preserve">être modifiées. La participation des Groupes du Rapporteur pour les différentes </w:t>
            </w:r>
            <w:r w:rsidR="00B90C60" w:rsidRPr="00E05248">
              <w:rPr>
                <w:lang w:val="fr-CH"/>
              </w:rPr>
              <w:t xml:space="preserve">Questions </w:t>
            </w:r>
            <w:r w:rsidR="00E05248">
              <w:rPr>
                <w:lang w:val="fr-CH"/>
              </w:rPr>
              <w:t xml:space="preserve">doit être confirmée par </w:t>
            </w:r>
            <w:r w:rsidR="00E05248" w:rsidRPr="009F2145">
              <w:rPr>
                <w:lang w:val="fr-CH"/>
              </w:rPr>
              <w:t xml:space="preserve">la </w:t>
            </w:r>
            <w:r w:rsidR="00E05248" w:rsidRPr="009F2145">
              <w:rPr>
                <w:i/>
                <w:iCs/>
                <w:lang w:val="fr-CH"/>
              </w:rPr>
              <w:t>direction de la Commission d'études de rattachement</w:t>
            </w:r>
            <w:r w:rsidR="00E05248">
              <w:rPr>
                <w:lang w:val="fr-CH"/>
              </w:rPr>
              <w:t>, conformément aux règles habituelles de</w:t>
            </w:r>
            <w:r w:rsidR="001B40E7">
              <w:rPr>
                <w:lang w:val="fr-CH"/>
              </w:rPr>
              <w:t xml:space="preserve"> confirmation pour les réunions des Groupes du Rapporteur</w:t>
            </w:r>
            <w:r w:rsidR="00B90C60" w:rsidRPr="00E05248">
              <w:rPr>
                <w:lang w:val="fr-CH"/>
              </w:rPr>
              <w:t>.</w:t>
            </w:r>
          </w:p>
        </w:tc>
      </w:tr>
      <w:tr w:rsidR="00B90C60" w:rsidRPr="001B40E7" w:rsidTr="008404AD">
        <w:tc>
          <w:tcPr>
            <w:tcW w:w="13178" w:type="dxa"/>
            <w:gridSpan w:val="3"/>
          </w:tcPr>
          <w:p w:rsidR="00B90C60" w:rsidRPr="001B40E7" w:rsidRDefault="00364D60" w:rsidP="00364D60">
            <w:pPr>
              <w:tabs>
                <w:tab w:val="left" w:pos="618"/>
              </w:tabs>
              <w:spacing w:before="20" w:after="20"/>
              <w:rPr>
                <w:lang w:val="fr-CH"/>
              </w:rPr>
            </w:pPr>
            <w:r w:rsidRPr="00663EAF">
              <w:rPr>
                <w:sz w:val="20"/>
              </w:rPr>
              <w:t>**</w:t>
            </w:r>
            <w:r w:rsidR="001B40E7" w:rsidRPr="001B40E7">
              <w:rPr>
                <w:lang w:val="fr-CH"/>
              </w:rPr>
              <w:tab/>
            </w:r>
            <w:r w:rsidR="00B90C60" w:rsidRPr="001B40E7">
              <w:rPr>
                <w:lang w:val="fr-CH"/>
              </w:rPr>
              <w:t>S</w:t>
            </w:r>
            <w:r w:rsidR="001B40E7" w:rsidRPr="001B40E7">
              <w:rPr>
                <w:lang w:val="fr-CH"/>
              </w:rPr>
              <w:t>auf indication contraire</w:t>
            </w:r>
            <w:r w:rsidR="001B40E7">
              <w:rPr>
                <w:lang w:val="fr-CH"/>
              </w:rPr>
              <w:t>, les horair</w:t>
            </w:r>
            <w:r w:rsidR="00751973">
              <w:rPr>
                <w:lang w:val="fr-CH"/>
              </w:rPr>
              <w:t>es des séances sont les suivant</w:t>
            </w:r>
            <w:r w:rsidR="001B40E7" w:rsidRPr="001B40E7">
              <w:rPr>
                <w:lang w:val="fr-CH"/>
              </w:rPr>
              <w:t>s:</w:t>
            </w:r>
            <w:r w:rsidR="00B90C60" w:rsidRPr="001B40E7">
              <w:rPr>
                <w:lang w:val="fr-CH"/>
              </w:rPr>
              <w:t xml:space="preserve"> 9</w:t>
            </w:r>
            <w:r w:rsidR="001B40E7" w:rsidRPr="001B40E7">
              <w:rPr>
                <w:lang w:val="fr-CH"/>
              </w:rPr>
              <w:t xml:space="preserve"> h </w:t>
            </w:r>
            <w:r w:rsidR="00B90C60" w:rsidRPr="001B40E7">
              <w:rPr>
                <w:lang w:val="fr-CH"/>
              </w:rPr>
              <w:t>30</w:t>
            </w:r>
            <w:r w:rsidR="001B40E7" w:rsidRPr="001B40E7">
              <w:rPr>
                <w:lang w:val="fr-CH"/>
              </w:rPr>
              <w:t>-</w:t>
            </w:r>
            <w:r w:rsidR="00B90C60" w:rsidRPr="001B40E7">
              <w:rPr>
                <w:lang w:val="fr-CH"/>
              </w:rPr>
              <w:t>10</w:t>
            </w:r>
            <w:r w:rsidR="001B40E7">
              <w:rPr>
                <w:lang w:val="fr-CH"/>
              </w:rPr>
              <w:t xml:space="preserve"> </w:t>
            </w:r>
            <w:r w:rsidR="001B40E7" w:rsidRPr="001B40E7">
              <w:rPr>
                <w:lang w:val="fr-CH"/>
              </w:rPr>
              <w:t xml:space="preserve">h </w:t>
            </w:r>
            <w:r w:rsidR="00B90C60" w:rsidRPr="001B40E7">
              <w:rPr>
                <w:lang w:val="fr-CH"/>
              </w:rPr>
              <w:t>45, 11</w:t>
            </w:r>
            <w:r w:rsidR="001B40E7">
              <w:rPr>
                <w:lang w:val="fr-CH"/>
              </w:rPr>
              <w:t xml:space="preserve"> h </w:t>
            </w:r>
            <w:r w:rsidR="00B90C60" w:rsidRPr="001B40E7">
              <w:rPr>
                <w:lang w:val="fr-CH"/>
              </w:rPr>
              <w:t>15</w:t>
            </w:r>
            <w:r w:rsidR="001B40E7">
              <w:rPr>
                <w:lang w:val="fr-CH"/>
              </w:rPr>
              <w:t>-</w:t>
            </w:r>
            <w:r w:rsidR="00B90C60" w:rsidRPr="001B40E7">
              <w:rPr>
                <w:lang w:val="fr-CH"/>
              </w:rPr>
              <w:t>12</w:t>
            </w:r>
            <w:r w:rsidR="001B40E7">
              <w:rPr>
                <w:lang w:val="fr-CH"/>
              </w:rPr>
              <w:t xml:space="preserve"> h </w:t>
            </w:r>
            <w:r w:rsidR="00B90C60" w:rsidRPr="001B40E7">
              <w:rPr>
                <w:lang w:val="fr-CH"/>
              </w:rPr>
              <w:t>30, 14</w:t>
            </w:r>
            <w:r w:rsidR="001B40E7">
              <w:rPr>
                <w:lang w:val="fr-CH"/>
              </w:rPr>
              <w:t xml:space="preserve"> h </w:t>
            </w:r>
            <w:r w:rsidR="00B90C60" w:rsidRPr="001B40E7">
              <w:rPr>
                <w:lang w:val="fr-CH"/>
              </w:rPr>
              <w:t>30</w:t>
            </w:r>
            <w:r w:rsidR="001B40E7">
              <w:rPr>
                <w:lang w:val="fr-CH"/>
              </w:rPr>
              <w:t>-</w:t>
            </w:r>
            <w:r w:rsidR="00B90C60" w:rsidRPr="001B40E7">
              <w:rPr>
                <w:lang w:val="fr-CH"/>
              </w:rPr>
              <w:t>15</w:t>
            </w:r>
            <w:r w:rsidR="001B40E7">
              <w:rPr>
                <w:lang w:val="fr-CH"/>
              </w:rPr>
              <w:t xml:space="preserve"> h </w:t>
            </w:r>
            <w:r w:rsidR="00B90C60" w:rsidRPr="001B40E7">
              <w:rPr>
                <w:lang w:val="fr-CH"/>
              </w:rPr>
              <w:t xml:space="preserve">45 </w:t>
            </w:r>
            <w:r w:rsidR="001B40E7">
              <w:rPr>
                <w:lang w:val="fr-CH"/>
              </w:rPr>
              <w:t>et</w:t>
            </w:r>
            <w:r>
              <w:rPr>
                <w:lang w:val="fr-CH"/>
              </w:rPr>
              <w:t> </w:t>
            </w:r>
            <w:r w:rsidR="00B90C60" w:rsidRPr="001B40E7">
              <w:rPr>
                <w:lang w:val="fr-CH"/>
              </w:rPr>
              <w:t>16</w:t>
            </w:r>
            <w:r>
              <w:rPr>
                <w:lang w:val="fr-CH"/>
              </w:rPr>
              <w:t> h </w:t>
            </w:r>
            <w:r w:rsidR="00B90C60" w:rsidRPr="001B40E7">
              <w:rPr>
                <w:lang w:val="fr-CH"/>
              </w:rPr>
              <w:t>15</w:t>
            </w:r>
            <w:r>
              <w:rPr>
                <w:lang w:val="fr-CH"/>
              </w:rPr>
              <w:noBreakHyphen/>
            </w:r>
            <w:r w:rsidR="00B90C60" w:rsidRPr="001B40E7">
              <w:rPr>
                <w:lang w:val="fr-CH"/>
              </w:rPr>
              <w:t>17</w:t>
            </w:r>
            <w:r>
              <w:rPr>
                <w:lang w:val="fr-CH"/>
              </w:rPr>
              <w:t> </w:t>
            </w:r>
            <w:r w:rsidR="001B40E7">
              <w:rPr>
                <w:lang w:val="fr-CH"/>
              </w:rPr>
              <w:t xml:space="preserve">h </w:t>
            </w:r>
            <w:r w:rsidR="00B90C60" w:rsidRPr="001B40E7">
              <w:rPr>
                <w:lang w:val="fr-CH"/>
              </w:rPr>
              <w:t>30</w:t>
            </w:r>
            <w:r w:rsidR="009F2145">
              <w:rPr>
                <w:lang w:val="fr-CH"/>
              </w:rPr>
              <w:t xml:space="preserve">. Les séances du soir </w:t>
            </w:r>
            <w:r w:rsidR="001B40E7">
              <w:rPr>
                <w:lang w:val="fr-CH"/>
              </w:rPr>
              <w:t>commencent à 18 heures</w:t>
            </w:r>
            <w:r w:rsidR="00B90C60" w:rsidRPr="001B40E7">
              <w:rPr>
                <w:lang w:val="fr-CH"/>
              </w:rPr>
              <w:t>.</w:t>
            </w:r>
          </w:p>
        </w:tc>
      </w:tr>
      <w:tr w:rsidR="00B90C60" w:rsidRPr="001B40E7" w:rsidTr="008404AD">
        <w:tc>
          <w:tcPr>
            <w:tcW w:w="13178" w:type="dxa"/>
            <w:gridSpan w:val="3"/>
          </w:tcPr>
          <w:p w:rsidR="00B90C60" w:rsidRPr="001B40E7" w:rsidRDefault="001B40E7" w:rsidP="00364D60">
            <w:pPr>
              <w:tabs>
                <w:tab w:val="left" w:pos="618"/>
              </w:tabs>
              <w:spacing w:before="20" w:after="20"/>
              <w:rPr>
                <w:b/>
                <w:bCs/>
                <w:lang w:val="fr-CH"/>
              </w:rPr>
            </w:pPr>
            <w:r w:rsidRPr="00663EAF">
              <w:rPr>
                <w:sz w:val="20"/>
              </w:rPr>
              <w:t>***</w:t>
            </w:r>
            <w:r w:rsidRPr="001B40E7">
              <w:rPr>
                <w:lang w:val="fr-CH"/>
              </w:rPr>
              <w:tab/>
              <w:t>Des discussions devraient avoir lieu conjointement avec des experts de la CE 11 concernant les communications</w:t>
            </w:r>
            <w:r w:rsidR="00B90C60" w:rsidRPr="001B40E7">
              <w:rPr>
                <w:lang w:val="fr-CH"/>
              </w:rPr>
              <w:t xml:space="preserve"> M2M </w:t>
            </w:r>
            <w:r>
              <w:rPr>
                <w:lang w:val="fr-CH"/>
              </w:rPr>
              <w:t xml:space="preserve">et la </w:t>
            </w:r>
            <w:proofErr w:type="spellStart"/>
            <w:r>
              <w:rPr>
                <w:lang w:val="fr-CH"/>
              </w:rPr>
              <w:t>cybersanté</w:t>
            </w:r>
            <w:proofErr w:type="spellEnd"/>
            <w:r w:rsidR="00B90C60" w:rsidRPr="001B40E7">
              <w:rPr>
                <w:lang w:val="fr-CH"/>
              </w:rPr>
              <w:t>.</w:t>
            </w:r>
          </w:p>
        </w:tc>
      </w:tr>
      <w:tr w:rsidR="001B40E7" w:rsidRPr="001B40E7" w:rsidTr="008404AD">
        <w:tc>
          <w:tcPr>
            <w:tcW w:w="13178" w:type="dxa"/>
            <w:gridSpan w:val="3"/>
          </w:tcPr>
          <w:p w:rsidR="001B40E7" w:rsidRPr="001B40E7" w:rsidRDefault="001B40E7" w:rsidP="00364D60">
            <w:pPr>
              <w:tabs>
                <w:tab w:val="left" w:pos="569"/>
              </w:tabs>
              <w:spacing w:before="20" w:after="20"/>
              <w:rPr>
                <w:lang w:val="fr-CH"/>
              </w:rPr>
            </w:pPr>
            <w:r>
              <w:rPr>
                <w:sz w:val="20"/>
              </w:rPr>
              <w:t>****</w:t>
            </w:r>
            <w:r>
              <w:rPr>
                <w:sz w:val="20"/>
              </w:rPr>
              <w:tab/>
            </w:r>
            <w:r w:rsidRPr="001B40E7">
              <w:rPr>
                <w:lang w:val="fr-CH"/>
              </w:rPr>
              <w:t>A définir</w:t>
            </w:r>
            <w:r>
              <w:rPr>
                <w:lang w:val="fr-CH"/>
              </w:rPr>
              <w:t xml:space="preserve">/à confirmer. Une présentation sur la </w:t>
            </w:r>
            <w:proofErr w:type="spellStart"/>
            <w:r>
              <w:rPr>
                <w:lang w:val="fr-CH"/>
              </w:rPr>
              <w:t>cybersanté</w:t>
            </w:r>
            <w:proofErr w:type="spellEnd"/>
            <w:r>
              <w:rPr>
                <w:lang w:val="fr-CH"/>
              </w:rPr>
              <w:t xml:space="preserve"> est programmée pour la première moitié de la semaine.</w:t>
            </w:r>
          </w:p>
        </w:tc>
      </w:tr>
      <w:tr w:rsidR="00B90C60" w:rsidRPr="001B40E7" w:rsidTr="008404AD">
        <w:tc>
          <w:tcPr>
            <w:tcW w:w="13178" w:type="dxa"/>
            <w:gridSpan w:val="3"/>
          </w:tcPr>
          <w:p w:rsidR="00B90C60" w:rsidRPr="001B40E7" w:rsidRDefault="00364D60" w:rsidP="00364D60">
            <w:pPr>
              <w:tabs>
                <w:tab w:val="left" w:pos="569"/>
              </w:tabs>
              <w:spacing w:before="20" w:after="20"/>
              <w:rPr>
                <w:lang w:val="fr-CH"/>
              </w:rPr>
            </w:pPr>
            <w:r>
              <w:rPr>
                <w:lang w:val="fr-CH"/>
              </w:rPr>
              <w:t>[N]</w:t>
            </w:r>
            <w:r>
              <w:rPr>
                <w:lang w:val="fr-CH"/>
              </w:rPr>
              <w:tab/>
            </w:r>
            <w:r w:rsidR="001B40E7" w:rsidRPr="001B40E7">
              <w:rPr>
                <w:lang w:val="fr-CH"/>
              </w:rPr>
              <w:t>C</w:t>
            </w:r>
            <w:r w:rsidR="00B90C60" w:rsidRPr="001B40E7">
              <w:rPr>
                <w:lang w:val="fr-CH"/>
              </w:rPr>
              <w:t>apacit</w:t>
            </w:r>
            <w:r w:rsidR="001B40E7" w:rsidRPr="001B40E7">
              <w:rPr>
                <w:lang w:val="fr-CH"/>
              </w:rPr>
              <w:t>é de</w:t>
            </w:r>
            <w:r w:rsidR="00751973">
              <w:rPr>
                <w:lang w:val="fr-CH"/>
              </w:rPr>
              <w:t xml:space="preserve"> la</w:t>
            </w:r>
            <w:r w:rsidR="001B40E7" w:rsidRPr="001B40E7">
              <w:rPr>
                <w:lang w:val="fr-CH"/>
              </w:rPr>
              <w:t xml:space="preserve"> salle</w:t>
            </w:r>
          </w:p>
        </w:tc>
      </w:tr>
      <w:tr w:rsidR="00B90C60" w:rsidRPr="00031B6B" w:rsidTr="00364D60">
        <w:tc>
          <w:tcPr>
            <w:tcW w:w="3371" w:type="dxa"/>
          </w:tcPr>
          <w:p w:rsidR="00B90C60" w:rsidRPr="00031B6B" w:rsidRDefault="00364D60" w:rsidP="00364D60">
            <w:pPr>
              <w:tabs>
                <w:tab w:val="left" w:pos="569"/>
              </w:tabs>
              <w:spacing w:before="20" w:after="20"/>
            </w:pPr>
            <w:r>
              <w:rPr>
                <w:lang w:val="fr-CH"/>
              </w:rPr>
              <w:t>(0)</w:t>
            </w:r>
            <w:r>
              <w:rPr>
                <w:lang w:val="fr-CH"/>
              </w:rPr>
              <w:tab/>
            </w:r>
            <w:r w:rsidR="001B40E7">
              <w:t>Séance du soir</w:t>
            </w:r>
          </w:p>
        </w:tc>
        <w:tc>
          <w:tcPr>
            <w:tcW w:w="3969" w:type="dxa"/>
          </w:tcPr>
          <w:p w:rsidR="00B90C60" w:rsidRPr="00031B6B" w:rsidRDefault="004D15FA" w:rsidP="004D15FA">
            <w:pPr>
              <w:tabs>
                <w:tab w:val="left" w:pos="397"/>
              </w:tabs>
              <w:spacing w:before="20" w:after="20"/>
            </w:pPr>
            <w:r>
              <w:t>(1) Provisoire</w:t>
            </w:r>
          </w:p>
        </w:tc>
        <w:tc>
          <w:tcPr>
            <w:tcW w:w="5838" w:type="dxa"/>
          </w:tcPr>
          <w:p w:rsidR="00B90C60" w:rsidRPr="00031B6B" w:rsidRDefault="00B90C60" w:rsidP="001B40E7">
            <w:pPr>
              <w:tabs>
                <w:tab w:val="left" w:pos="397"/>
              </w:tabs>
              <w:spacing w:before="20" w:after="20"/>
            </w:pPr>
          </w:p>
        </w:tc>
      </w:tr>
    </w:tbl>
    <w:p w:rsidR="00B90C60" w:rsidRDefault="00B90C60" w:rsidP="00B90C60">
      <w:pPr>
        <w:ind w:right="-194"/>
        <w:jc w:val="center"/>
        <w:sectPr w:rsidR="00B90C60" w:rsidSect="005C2ABC">
          <w:headerReference w:type="default" r:id="rId14"/>
          <w:footerReference w:type="default" r:id="rId15"/>
          <w:headerReference w:type="first" r:id="rId16"/>
          <w:footerReference w:type="first" r:id="rId17"/>
          <w:pgSz w:w="16840" w:h="11907" w:orient="landscape" w:code="9"/>
          <w:pgMar w:top="992" w:right="1134" w:bottom="992" w:left="1134" w:header="567" w:footer="567" w:gutter="0"/>
          <w:paperSrc w:first="7" w:other="7"/>
          <w:cols w:space="720"/>
          <w:docGrid w:linePitch="326"/>
        </w:sectPr>
      </w:pPr>
    </w:p>
    <w:p w:rsidR="004F3C8C" w:rsidRDefault="004F3C8C" w:rsidP="009F2145">
      <w:pPr>
        <w:pStyle w:val="AnnexNo"/>
        <w:spacing w:before="240"/>
        <w:rPr>
          <w:b/>
          <w:bCs/>
          <w:sz w:val="24"/>
          <w:szCs w:val="24"/>
        </w:rPr>
      </w:pPr>
      <w:r w:rsidRPr="003F2038">
        <w:rPr>
          <w:b/>
          <w:bCs/>
        </w:rPr>
        <w:lastRenderedPageBreak/>
        <w:t>ANNEXE 2</w:t>
      </w:r>
      <w:r w:rsidRPr="003F2038">
        <w:rPr>
          <w:b/>
          <w:bCs/>
        </w:rPr>
        <w:br/>
      </w:r>
      <w:r w:rsidRPr="003F2038">
        <w:rPr>
          <w:b/>
          <w:bCs/>
          <w:sz w:val="24"/>
          <w:szCs w:val="24"/>
        </w:rPr>
        <w:t>(</w:t>
      </w:r>
      <w:r w:rsidR="009F2145">
        <w:rPr>
          <w:b/>
          <w:bCs/>
          <w:caps w:val="0"/>
          <w:sz w:val="24"/>
          <w:szCs w:val="24"/>
        </w:rPr>
        <w:t>à</w:t>
      </w:r>
      <w:r w:rsidRPr="003F2038">
        <w:rPr>
          <w:b/>
          <w:bCs/>
          <w:caps w:val="0"/>
          <w:sz w:val="24"/>
          <w:szCs w:val="24"/>
        </w:rPr>
        <w:t xml:space="preserve"> la </w:t>
      </w:r>
      <w:r>
        <w:rPr>
          <w:b/>
          <w:bCs/>
          <w:caps w:val="0"/>
          <w:sz w:val="24"/>
          <w:szCs w:val="24"/>
        </w:rPr>
        <w:t>C</w:t>
      </w:r>
      <w:r w:rsidRPr="003F2038">
        <w:rPr>
          <w:b/>
          <w:bCs/>
          <w:caps w:val="0"/>
          <w:sz w:val="24"/>
          <w:szCs w:val="24"/>
        </w:rPr>
        <w:t xml:space="preserve">irculaire TSB </w:t>
      </w:r>
      <w:r>
        <w:rPr>
          <w:b/>
          <w:bCs/>
          <w:sz w:val="24"/>
          <w:szCs w:val="24"/>
        </w:rPr>
        <w:t>43</w:t>
      </w:r>
      <w:r w:rsidRPr="003F2038">
        <w:rPr>
          <w:b/>
          <w:bCs/>
          <w:sz w:val="24"/>
          <w:szCs w:val="24"/>
        </w:rPr>
        <w:t>)</w:t>
      </w:r>
    </w:p>
    <w:p w:rsidR="004F3C8C" w:rsidRPr="004F3C8C" w:rsidRDefault="004F3C8C" w:rsidP="004F3C8C">
      <w:pPr>
        <w:jc w:val="center"/>
        <w:rPr>
          <w:b/>
          <w:bCs/>
        </w:rPr>
      </w:pPr>
      <w:r w:rsidRPr="004F3C8C">
        <w:rPr>
          <w:b/>
          <w:bCs/>
        </w:rPr>
        <w:t>Information</w:t>
      </w:r>
      <w:r w:rsidR="00751973">
        <w:rPr>
          <w:b/>
          <w:bCs/>
        </w:rPr>
        <w:t>s</w:t>
      </w:r>
      <w:r w:rsidRPr="004F3C8C">
        <w:rPr>
          <w:b/>
          <w:bCs/>
        </w:rPr>
        <w:t xml:space="preserve"> à l'intention des délégués</w:t>
      </w:r>
    </w:p>
    <w:p w:rsidR="004F3C8C" w:rsidRPr="00547CDE" w:rsidRDefault="004F3C8C" w:rsidP="004F3C8C">
      <w:pPr>
        <w:pStyle w:val="AnnexTitle"/>
        <w:rPr>
          <w:lang w:val="fr-CH"/>
        </w:rPr>
      </w:pPr>
      <w:r>
        <w:t>PRÉSENTATION</w:t>
      </w:r>
      <w:r w:rsidRPr="00C17596">
        <w:t xml:space="preserve"> DES CONTRIBUTIONS</w:t>
      </w:r>
    </w:p>
    <w:p w:rsidR="004F3C8C" w:rsidRDefault="004F3C8C" w:rsidP="004F3C8C">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Pr>
          <w:lang w:val="fr-CH"/>
        </w:rPr>
        <w:t>Le délai pour la soumission des contributions</w:t>
      </w:r>
      <w:r w:rsidRPr="00AC5975">
        <w:rPr>
          <w:lang w:val="fr-CH"/>
        </w:rPr>
        <w:t xml:space="preserve"> </w:t>
      </w:r>
      <w:r w:rsidR="00751973">
        <w:rPr>
          <w:lang w:val="fr-CH"/>
        </w:rPr>
        <w:t xml:space="preserve">est </w:t>
      </w:r>
      <w:r w:rsidRPr="00AC5975">
        <w:rPr>
          <w:lang w:val="fr-CH"/>
        </w:rPr>
        <w:t xml:space="preserve">de 12 (douze) jours calendaires </w:t>
      </w:r>
      <w:r>
        <w:rPr>
          <w:lang w:val="fr-CH"/>
        </w:rPr>
        <w:t>avant la tenue de la ré</w:t>
      </w:r>
      <w:r w:rsidR="00751973">
        <w:rPr>
          <w:lang w:val="fr-CH"/>
        </w:rPr>
        <w:t>union. Ces contributions seront </w:t>
      </w:r>
      <w:r>
        <w:rPr>
          <w:lang w:val="fr-CH"/>
        </w:rPr>
        <w:t xml:space="preserve">publiées sur le site web de la Commission d'études 16 et </w:t>
      </w:r>
      <w:r w:rsidRPr="00AC5975">
        <w:rPr>
          <w:lang w:val="fr-CH"/>
        </w:rPr>
        <w:t>d</w:t>
      </w:r>
      <w:r>
        <w:rPr>
          <w:lang w:val="fr-CH"/>
        </w:rPr>
        <w:t>oive</w:t>
      </w:r>
      <w:r w:rsidR="00751973">
        <w:rPr>
          <w:lang w:val="fr-CH"/>
        </w:rPr>
        <w:t>nt donc parvenir au TSB le </w:t>
      </w:r>
      <w:r w:rsidRPr="006B295E">
        <w:rPr>
          <w:b/>
          <w:bCs/>
          <w:lang w:val="fr-CH"/>
        </w:rPr>
        <w:t>1</w:t>
      </w:r>
      <w:r>
        <w:rPr>
          <w:b/>
          <w:bCs/>
          <w:lang w:val="fr-CH"/>
        </w:rPr>
        <w:t>5 octobre </w:t>
      </w:r>
      <w:r w:rsidRPr="006B295E">
        <w:rPr>
          <w:b/>
          <w:bCs/>
          <w:lang w:val="fr-CH"/>
        </w:rPr>
        <w:t>201</w:t>
      </w:r>
      <w:r>
        <w:rPr>
          <w:b/>
          <w:bCs/>
          <w:lang w:val="fr-CH"/>
        </w:rPr>
        <w:t>3</w:t>
      </w:r>
      <w:r w:rsidRPr="00AC5975">
        <w:rPr>
          <w:lang w:val="fr-CH"/>
        </w:rPr>
        <w:t xml:space="preserve"> </w:t>
      </w:r>
      <w:r w:rsidRPr="00AC5975">
        <w:rPr>
          <w:b/>
          <w:bCs/>
          <w:lang w:val="fr-CH"/>
        </w:rPr>
        <w:t>au plus tard</w:t>
      </w:r>
      <w:r w:rsidRPr="00AC5975">
        <w:rPr>
          <w:lang w:val="fr-CH"/>
        </w:rPr>
        <w:t>.</w:t>
      </w:r>
    </w:p>
    <w:p w:rsidR="004F3C8C" w:rsidRPr="00310E2E" w:rsidRDefault="004F3C8C" w:rsidP="004F3C8C">
      <w:pPr>
        <w:rPr>
          <w:rFonts w:eastAsia="SimSun"/>
          <w:lang w:val="fr-CH"/>
        </w:rPr>
      </w:pPr>
      <w:r w:rsidRPr="006B295E">
        <w:rPr>
          <w:rFonts w:eastAsia="SimSun"/>
          <w:lang w:val="fr-CH"/>
        </w:rPr>
        <w:t>Les contributions devront être soumises par cour</w:t>
      </w:r>
      <w:r>
        <w:rPr>
          <w:rFonts w:eastAsia="SimSun"/>
          <w:lang w:val="fr-CH"/>
        </w:rPr>
        <w:t>r</w:t>
      </w:r>
      <w:r w:rsidRPr="006B295E">
        <w:rPr>
          <w:rFonts w:eastAsia="SimSun"/>
          <w:lang w:val="fr-CH"/>
        </w:rPr>
        <w:t>ier électronique au secrétariat</w:t>
      </w:r>
      <w:r w:rsidRPr="006B295E">
        <w:rPr>
          <w:lang w:val="fr-CH"/>
        </w:rPr>
        <w:t xml:space="preserve"> TSB IPTV </w:t>
      </w:r>
      <w:r>
        <w:rPr>
          <w:lang w:val="fr-CH"/>
        </w:rPr>
        <w:t>à l'adresse</w:t>
      </w:r>
      <w:r w:rsidRPr="006B295E">
        <w:rPr>
          <w:lang w:val="fr-CH"/>
        </w:rPr>
        <w:t xml:space="preserve"> </w:t>
      </w:r>
      <w:hyperlink r:id="rId18" w:history="1">
        <w:r w:rsidRPr="006B295E">
          <w:rPr>
            <w:rStyle w:val="Hyperlink"/>
            <w:lang w:val="fr-CH"/>
          </w:rPr>
          <w:t>tsbiptv@itu.int</w:t>
        </w:r>
      </w:hyperlink>
      <w:r w:rsidRPr="006B295E">
        <w:rPr>
          <w:lang w:val="fr-CH"/>
        </w:rPr>
        <w:t xml:space="preserve">. </w:t>
      </w:r>
      <w:r w:rsidRPr="00310E2E">
        <w:rPr>
          <w:lang w:val="fr-CH"/>
        </w:rPr>
        <w:t xml:space="preserve">Les contributions pour la réunion IPTV-GSI seront postées à l'adresse </w:t>
      </w:r>
      <w:hyperlink r:id="rId19" w:history="1">
        <w:r w:rsidRPr="00310E2E">
          <w:rPr>
            <w:rStyle w:val="Hyperlink"/>
            <w:lang w:val="fr-CH"/>
          </w:rPr>
          <w:t>http://itu.int/ITU-T/gsi/iptv/</w:t>
        </w:r>
      </w:hyperlink>
      <w:r w:rsidRPr="00310E2E">
        <w:rPr>
          <w:lang w:val="fr-CH"/>
        </w:rPr>
        <w:t>; toutefois les contributions adressées spécifiquement à la CE</w:t>
      </w:r>
      <w:r>
        <w:rPr>
          <w:lang w:val="fr-CH"/>
        </w:rPr>
        <w:t> 16</w:t>
      </w:r>
      <w:r w:rsidR="00751973">
        <w:rPr>
          <w:lang w:val="fr-CH"/>
        </w:rPr>
        <w:t xml:space="preserve"> </w:t>
      </w:r>
      <w:r>
        <w:rPr>
          <w:lang w:val="fr-CH"/>
        </w:rPr>
        <w:t>seront traitées directement p</w:t>
      </w:r>
      <w:r w:rsidRPr="00310E2E">
        <w:rPr>
          <w:lang w:val="fr-CH"/>
        </w:rPr>
        <w:t xml:space="preserve">ar le secrétariat </w:t>
      </w:r>
      <w:r>
        <w:rPr>
          <w:lang w:val="fr-CH"/>
        </w:rPr>
        <w:t>de la commission de rattachement et publiées comme documents de la CE concernée et non comme documents de l'IPTV GSI</w:t>
      </w:r>
      <w:r w:rsidRPr="00310E2E">
        <w:rPr>
          <w:lang w:val="fr-CH"/>
        </w:rPr>
        <w:t>.</w:t>
      </w:r>
    </w:p>
    <w:p w:rsidR="004F3C8C" w:rsidRDefault="004F3C8C" w:rsidP="004F3C8C">
      <w:pPr>
        <w:rPr>
          <w:lang w:val="fr-CH"/>
        </w:rPr>
      </w:pPr>
      <w:r w:rsidRPr="00AC5975">
        <w:rPr>
          <w:b/>
          <w:bCs/>
          <w:lang w:val="fr-CH"/>
        </w:rPr>
        <w:t>GABARITS</w:t>
      </w:r>
      <w:r w:rsidRPr="002107A1">
        <w:rPr>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xml:space="preserve">. Ces gabarits sont accessibles sur la page web de </w:t>
      </w:r>
      <w:r>
        <w:rPr>
          <w:lang w:val="fr-CH"/>
        </w:rPr>
        <w:t>l'IPTV-GSI</w:t>
      </w:r>
      <w:r w:rsidRPr="00AC5975">
        <w:rPr>
          <w:lang w:val="fr-CH"/>
        </w:rPr>
        <w:t>, sous "</w:t>
      </w:r>
      <w:proofErr w:type="spellStart"/>
      <w:r>
        <w:rPr>
          <w:lang w:val="fr-CH"/>
        </w:rPr>
        <w:t>R</w:t>
      </w:r>
      <w:r w:rsidRPr="00AC5975">
        <w:rPr>
          <w:lang w:val="fr-CH"/>
        </w:rPr>
        <w:t>esources</w:t>
      </w:r>
      <w:proofErr w:type="spellEnd"/>
      <w:r w:rsidRPr="00AC5975">
        <w:rPr>
          <w:lang w:val="fr-CH"/>
        </w:rPr>
        <w:t>"</w:t>
      </w:r>
      <w:r>
        <w:rPr>
          <w:lang w:val="fr-CH"/>
        </w:rPr>
        <w:t xml:space="preserve"> </w:t>
      </w:r>
      <w:r w:rsidRPr="00AC5975">
        <w:rPr>
          <w:lang w:val="fr-CH"/>
        </w:rPr>
        <w:t>(</w:t>
      </w:r>
      <w:hyperlink r:id="rId20" w:history="1">
        <w:r w:rsidRPr="00B4075D">
          <w:rPr>
            <w:rStyle w:val="Hyperlink"/>
            <w:lang w:val="fr-CH"/>
          </w:rPr>
          <w:t>http://itu.int/oth/T0A0F000010</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4F3C8C" w:rsidRPr="00850C7D" w:rsidRDefault="004F3C8C" w:rsidP="004F3C8C">
      <w:pPr>
        <w:pStyle w:val="AnnexTitle"/>
        <w:spacing w:before="480" w:after="0"/>
      </w:pPr>
      <w:r>
        <w:t>MÉTHODES DE TRAVAIL ET INSTALLATIONS</w:t>
      </w:r>
    </w:p>
    <w:p w:rsidR="004F3C8C" w:rsidRDefault="004F3C8C" w:rsidP="004F3C8C">
      <w:pPr>
        <w:pStyle w:val="Normalaftertitle"/>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r>
        <w:rPr>
          <w:lang w:val="fr-CH"/>
        </w:rPr>
        <w:t xml:space="preserve"> Les réunions et discussions se dérouleront en anglais.</w:t>
      </w:r>
    </w:p>
    <w:p w:rsidR="004F3C8C" w:rsidRPr="00AC5975" w:rsidRDefault="004F3C8C" w:rsidP="004F3C8C">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21" w:history="1">
        <w:r w:rsidRPr="00AC5975">
          <w:rPr>
            <w:rStyle w:val="Hyperlink"/>
            <w:lang w:val="fr-CH"/>
          </w:rPr>
          <w:t>http://www.itu.int/ITU-T/edh/faqs-support.html</w:t>
        </w:r>
      </w:hyperlink>
      <w:r w:rsidRPr="00AC5975">
        <w:rPr>
          <w:lang w:val="fr-CH"/>
        </w:rPr>
        <w:t xml:space="preserve">). </w:t>
      </w:r>
    </w:p>
    <w:p w:rsidR="004F3C8C" w:rsidRDefault="004F3C8C" w:rsidP="004F3C8C">
      <w:pPr>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s'ouvre et se ferme au moyen de votre badge RF</w:t>
      </w:r>
      <w:r>
        <w:rPr>
          <w:lang w:val="fr-CH"/>
        </w:rPr>
        <w:t>ID de l'UIT. Votre casier n'est </w:t>
      </w:r>
      <w:r w:rsidRPr="00AC5975">
        <w:rPr>
          <w:lang w:val="fr-CH"/>
        </w:rPr>
        <w:t>disponible que pendant la durée de la réunion à laquelle vous participez; ve</w:t>
      </w:r>
      <w:r>
        <w:rPr>
          <w:lang w:val="fr-CH"/>
        </w:rPr>
        <w:t>uillez donc le libérer avant 23 h </w:t>
      </w:r>
      <w:r w:rsidRPr="00AC5975">
        <w:rPr>
          <w:lang w:val="fr-CH"/>
        </w:rPr>
        <w:t>59 le dernier jour de la réunion.</w:t>
      </w:r>
    </w:p>
    <w:p w:rsidR="004F3C8C" w:rsidRPr="00B16DB7" w:rsidRDefault="004F3C8C" w:rsidP="004F3C8C">
      <w:pPr>
        <w:rPr>
          <w:lang w:val="fr-CH"/>
        </w:rPr>
      </w:pPr>
      <w:r>
        <w:rPr>
          <w:b/>
          <w:bCs/>
          <w:lang w:val="fr-CH"/>
        </w:rPr>
        <w:t>PRÊT D'ORDINATEURS PORTABLES</w:t>
      </w:r>
      <w:r>
        <w:rPr>
          <w:lang w:val="fr-CH"/>
        </w:rPr>
        <w:t>: Le Service desk de l'UIT (</w:t>
      </w:r>
      <w:hyperlink r:id="rId22"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4F3C8C" w:rsidRDefault="004F3C8C" w:rsidP="004F3C8C">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4F3C8C" w:rsidRPr="00BF783A" w:rsidRDefault="004F3C8C" w:rsidP="004F3C8C">
      <w:pPr>
        <w:widowControl w:val="0"/>
        <w:rPr>
          <w:lang w:val="fr-CH"/>
        </w:rPr>
      </w:pPr>
      <w:r>
        <w:rPr>
          <w:b/>
          <w:bCs/>
          <w:lang w:val="fr-CH"/>
        </w:rPr>
        <w:t>IMPRESSION PAR COURRIER ELECTRONIQUE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r w:rsidRPr="00D33767">
        <w:rPr>
          <w:i/>
          <w:iCs/>
          <w:lang w:val="fr-CH"/>
        </w:rPr>
        <w:t>nomdelimprimante</w:t>
      </w:r>
      <w:r w:rsidRPr="00B04F59">
        <w:rPr>
          <w:lang w:val="fr-CH"/>
        </w:rPr>
        <w:t>@eprint.itu.int</w:t>
      </w:r>
      <w:r>
        <w:rPr>
          <w:lang w:val="fr-CH"/>
        </w:rPr>
        <w:t xml:space="preserve">). Aucune installation de pilote n'est nécessaire. Pour plus de précisions, veuillez consulter l'adresse suivante: </w:t>
      </w:r>
      <w:hyperlink r:id="rId23" w:history="1">
        <w:r w:rsidRPr="005B6B84">
          <w:rPr>
            <w:rStyle w:val="Hyperlink"/>
            <w:lang w:val="fr-CH"/>
          </w:rPr>
          <w:t>http://itu.int/ITU-T/go/e-print</w:t>
        </w:r>
      </w:hyperlink>
      <w:r>
        <w:rPr>
          <w:lang w:val="fr-CH"/>
        </w:rPr>
        <w:t>.</w:t>
      </w:r>
    </w:p>
    <w:p w:rsidR="004F3C8C" w:rsidRPr="00850C7D" w:rsidRDefault="004F3C8C" w:rsidP="004F3C8C">
      <w:pPr>
        <w:pStyle w:val="AnnexTitle"/>
      </w:pPr>
      <w:r w:rsidRPr="00850C7D">
        <w:lastRenderedPageBreak/>
        <w:t>INSCRIPTION</w:t>
      </w:r>
    </w:p>
    <w:p w:rsidR="004F3C8C" w:rsidRDefault="004F3C8C" w:rsidP="004F3C8C">
      <w:pPr>
        <w:keepNext/>
        <w:keepLines/>
        <w:rPr>
          <w:lang w:val="fr-CH"/>
        </w:rPr>
      </w:pPr>
      <w:r w:rsidRPr="00310E2E">
        <w:rPr>
          <w:lang w:val="fr-CH"/>
        </w:rPr>
        <w:t>Vous voudrez bien noter</w:t>
      </w:r>
      <w:r>
        <w:rPr>
          <w:lang w:val="fr-CH"/>
        </w:rPr>
        <w:t xml:space="preserve"> que la préinscription des participants à la réunion IPTV</w:t>
      </w:r>
      <w:r>
        <w:rPr>
          <w:lang w:val="fr-CH"/>
        </w:rPr>
        <w:noBreakHyphen/>
        <w:t xml:space="preserve">GSI se fera </w:t>
      </w:r>
      <w:r w:rsidRPr="00AB2A1A">
        <w:rPr>
          <w:i/>
          <w:iCs/>
          <w:lang w:val="fr-CH"/>
        </w:rPr>
        <w:t>en ligne</w:t>
      </w:r>
      <w:r w:rsidRPr="00AB2A1A">
        <w:rPr>
          <w:lang w:val="fr-CH"/>
        </w:rPr>
        <w:t xml:space="preserve"> </w:t>
      </w:r>
      <w:r>
        <w:rPr>
          <w:lang w:val="fr-CH"/>
        </w:rPr>
        <w:t>à l'aide de l'adresse URL disponible d</w:t>
      </w:r>
      <w:r w:rsidR="002F6BA3">
        <w:rPr>
          <w:lang w:val="fr-CH"/>
        </w:rPr>
        <w:t xml:space="preserve">epuis la page web de l'IPTV-GSI </w:t>
      </w:r>
      <w:r w:rsidR="002F6BA3">
        <w:t>(</w:t>
      </w:r>
      <w:hyperlink r:id="rId24" w:history="1">
        <w:r w:rsidR="002F6BA3" w:rsidRPr="00E07C76">
          <w:rPr>
            <w:rStyle w:val="Hyperlink"/>
          </w:rPr>
          <w:t>http://itu.int/en/ITU-T/gsi/iptv</w:t>
        </w:r>
      </w:hyperlink>
      <w:r w:rsidR="002F6BA3">
        <w:t>).</w:t>
      </w:r>
    </w:p>
    <w:p w:rsidR="004F3C8C" w:rsidRPr="00281F88" w:rsidRDefault="004F3C8C" w:rsidP="004F3C8C">
      <w:r w:rsidRPr="0015083C">
        <w:rPr>
          <w:lang w:val="fr-CH"/>
        </w:rPr>
        <w:t>Afin de permettre au TSB de prendre les dispositions nécessaires</w:t>
      </w:r>
      <w:r>
        <w:rPr>
          <w:lang w:val="fr-CH"/>
        </w:rPr>
        <w:t xml:space="preserve"> concernant l'organisation de la réunion, je vous saurais gré de bien vouloir vous inscrire dès que possible et </w:t>
      </w:r>
      <w:r>
        <w:rPr>
          <w:b/>
          <w:bCs/>
          <w:lang w:val="fr-CH"/>
        </w:rPr>
        <w:t>au plus tard le 30 septembre 2013.</w:t>
      </w:r>
    </w:p>
    <w:p w:rsidR="004F3C8C" w:rsidRDefault="004F3C8C" w:rsidP="009F2145">
      <w:pPr>
        <w:spacing w:before="240" w:after="120"/>
        <w:jc w:val="center"/>
        <w:rPr>
          <w:b/>
          <w:bCs/>
          <w:lang w:val="fr-CH"/>
        </w:rPr>
      </w:pPr>
      <w:r>
        <w:rPr>
          <w:b/>
          <w:bCs/>
          <w:lang w:val="fr-CH"/>
        </w:rPr>
        <w:t>PRINCIPALES ÉCHÉANCES (avant la réunion)</w:t>
      </w:r>
    </w:p>
    <w:tbl>
      <w:tblPr>
        <w:tblStyle w:val="TableGrid"/>
        <w:tblW w:w="0" w:type="auto"/>
        <w:tblInd w:w="250" w:type="dxa"/>
        <w:tblLook w:val="04A0" w:firstRow="1" w:lastRow="0" w:firstColumn="1" w:lastColumn="0" w:noHBand="0" w:noVBand="1"/>
      </w:tblPr>
      <w:tblGrid>
        <w:gridCol w:w="3260"/>
        <w:gridCol w:w="2127"/>
        <w:gridCol w:w="4252"/>
      </w:tblGrid>
      <w:tr w:rsidR="004F3C8C" w:rsidRPr="004F3C8C" w:rsidTr="005C2ABC">
        <w:tc>
          <w:tcPr>
            <w:tcW w:w="3260" w:type="dxa"/>
          </w:tcPr>
          <w:p w:rsidR="004F3C8C" w:rsidRDefault="004F3C8C" w:rsidP="004F3C8C">
            <w:pPr>
              <w:spacing w:before="60" w:after="60"/>
              <w:rPr>
                <w:lang w:val="fr-CH"/>
              </w:rPr>
            </w:pPr>
            <w:r>
              <w:rPr>
                <w:lang w:val="fr-CH"/>
              </w:rPr>
              <w:t>Six semaines avant la réunion</w:t>
            </w:r>
          </w:p>
        </w:tc>
        <w:tc>
          <w:tcPr>
            <w:tcW w:w="2127" w:type="dxa"/>
          </w:tcPr>
          <w:p w:rsidR="004F3C8C" w:rsidRDefault="004F3C8C" w:rsidP="004F3C8C">
            <w:pPr>
              <w:pStyle w:val="enumlev1"/>
              <w:spacing w:before="60" w:after="60"/>
              <w:rPr>
                <w:lang w:val="fr-CH"/>
              </w:rPr>
            </w:pPr>
            <w:r>
              <w:rPr>
                <w:lang w:val="fr-CH"/>
              </w:rPr>
              <w:t>23 septembre 2013</w:t>
            </w:r>
          </w:p>
        </w:tc>
        <w:tc>
          <w:tcPr>
            <w:tcW w:w="4252" w:type="dxa"/>
          </w:tcPr>
          <w:p w:rsidR="004F3C8C" w:rsidRDefault="004F3C8C" w:rsidP="004F3C8C">
            <w:pPr>
              <w:pStyle w:val="enumlev1"/>
              <w:tabs>
                <w:tab w:val="clear" w:pos="794"/>
                <w:tab w:val="left" w:pos="295"/>
              </w:tabs>
              <w:spacing w:before="60" w:after="60"/>
              <w:ind w:left="295" w:hanging="261"/>
              <w:rPr>
                <w:lang w:val="fr-CH"/>
              </w:rPr>
            </w:pPr>
            <w:r>
              <w:rPr>
                <w:lang w:val="fr-CH"/>
              </w:rPr>
              <w:t>–</w:t>
            </w:r>
            <w:r>
              <w:rPr>
                <w:lang w:val="fr-CH"/>
              </w:rPr>
              <w:tab/>
              <w:t>lettre à l'appui des demandes de visas</w:t>
            </w:r>
          </w:p>
        </w:tc>
      </w:tr>
      <w:tr w:rsidR="004F3C8C" w:rsidRPr="004F3C8C" w:rsidTr="005C2ABC">
        <w:tc>
          <w:tcPr>
            <w:tcW w:w="3260" w:type="dxa"/>
          </w:tcPr>
          <w:p w:rsidR="004F3C8C" w:rsidRDefault="004F3C8C" w:rsidP="004F3C8C">
            <w:pPr>
              <w:spacing w:before="60" w:after="60"/>
              <w:rPr>
                <w:lang w:val="fr-CH"/>
              </w:rPr>
            </w:pPr>
            <w:r>
              <w:rPr>
                <w:lang w:val="fr-CH"/>
              </w:rPr>
              <w:t>Un mois avant la réunion</w:t>
            </w:r>
          </w:p>
        </w:tc>
        <w:tc>
          <w:tcPr>
            <w:tcW w:w="2127" w:type="dxa"/>
          </w:tcPr>
          <w:p w:rsidR="004F3C8C" w:rsidRDefault="004F3C8C" w:rsidP="004F3C8C">
            <w:pPr>
              <w:pStyle w:val="enumlev1"/>
              <w:spacing w:before="60" w:after="60"/>
              <w:rPr>
                <w:lang w:val="fr-CH"/>
              </w:rPr>
            </w:pPr>
            <w:r>
              <w:rPr>
                <w:lang w:val="fr-CH"/>
              </w:rPr>
              <w:t>30 septembre 2013</w:t>
            </w:r>
          </w:p>
        </w:tc>
        <w:tc>
          <w:tcPr>
            <w:tcW w:w="4252" w:type="dxa"/>
          </w:tcPr>
          <w:p w:rsidR="004F3C8C" w:rsidRDefault="004F3C8C" w:rsidP="004D15FA">
            <w:pPr>
              <w:pStyle w:val="enumlev1"/>
              <w:tabs>
                <w:tab w:val="clear" w:pos="794"/>
                <w:tab w:val="left" w:pos="307"/>
              </w:tabs>
              <w:spacing w:before="60" w:after="60"/>
              <w:ind w:left="307" w:hanging="273"/>
              <w:rPr>
                <w:lang w:val="fr-CH"/>
              </w:rPr>
            </w:pPr>
            <w:r>
              <w:rPr>
                <w:lang w:val="fr-CH"/>
              </w:rPr>
              <w:t>–</w:t>
            </w:r>
            <w:r>
              <w:rPr>
                <w:lang w:val="fr-CH"/>
              </w:rPr>
              <w:tab/>
            </w:r>
            <w:r w:rsidR="004D15FA">
              <w:rPr>
                <w:lang w:val="fr-CH"/>
              </w:rPr>
              <w:t>préinscription</w:t>
            </w:r>
          </w:p>
        </w:tc>
      </w:tr>
      <w:tr w:rsidR="004F3C8C" w:rsidTr="005C2ABC">
        <w:tc>
          <w:tcPr>
            <w:tcW w:w="3260" w:type="dxa"/>
          </w:tcPr>
          <w:p w:rsidR="004F3C8C" w:rsidRDefault="004F3C8C" w:rsidP="004F3C8C">
            <w:pPr>
              <w:spacing w:before="60" w:after="60"/>
              <w:rPr>
                <w:lang w:val="fr-CH"/>
              </w:rPr>
            </w:pPr>
            <w:r>
              <w:rPr>
                <w:lang w:val="fr-CH"/>
              </w:rPr>
              <w:t>12 jours calendaires avant la réunion:</w:t>
            </w:r>
          </w:p>
        </w:tc>
        <w:tc>
          <w:tcPr>
            <w:tcW w:w="2127" w:type="dxa"/>
          </w:tcPr>
          <w:p w:rsidR="004F3C8C" w:rsidRPr="006A15C6" w:rsidRDefault="004F3C8C" w:rsidP="004F3C8C">
            <w:pPr>
              <w:pStyle w:val="enumlev1"/>
              <w:spacing w:before="60" w:after="60"/>
              <w:rPr>
                <w:lang w:val="fr-CH"/>
              </w:rPr>
            </w:pPr>
            <w:r>
              <w:rPr>
                <w:lang w:val="fr-CH"/>
              </w:rPr>
              <w:t>15 octobre 2013</w:t>
            </w:r>
          </w:p>
        </w:tc>
        <w:tc>
          <w:tcPr>
            <w:tcW w:w="4252" w:type="dxa"/>
          </w:tcPr>
          <w:p w:rsidR="004F3C8C" w:rsidRDefault="004F3C8C" w:rsidP="004F3C8C">
            <w:pPr>
              <w:pStyle w:val="enumlev1"/>
              <w:tabs>
                <w:tab w:val="clear" w:pos="794"/>
                <w:tab w:val="left" w:pos="307"/>
              </w:tabs>
              <w:spacing w:before="60" w:after="60"/>
              <w:ind w:left="307" w:hanging="273"/>
              <w:rPr>
                <w:lang w:val="fr-CH"/>
              </w:rPr>
            </w:pPr>
            <w:r w:rsidRPr="006A15C6">
              <w:rPr>
                <w:lang w:val="fr-CH"/>
              </w:rPr>
              <w:t>–</w:t>
            </w:r>
            <w:r>
              <w:rPr>
                <w:lang w:val="fr-CH"/>
              </w:rPr>
              <w:tab/>
              <w:t>dernier délai pour la soumission des contributions</w:t>
            </w:r>
          </w:p>
        </w:tc>
      </w:tr>
    </w:tbl>
    <w:p w:rsidR="004F3C8C" w:rsidRPr="001C213A" w:rsidRDefault="004F3C8C" w:rsidP="004F3C8C">
      <w:pPr>
        <w:pStyle w:val="AnnexTitle"/>
        <w:keepNext w:val="0"/>
        <w:keepLines w:val="0"/>
        <w:spacing w:before="480" w:after="0"/>
      </w:pPr>
      <w:r>
        <w:t>SÉJOUR</w:t>
      </w:r>
      <w:r w:rsidRPr="001C213A">
        <w:t xml:space="preserve"> </w:t>
      </w:r>
      <w:r>
        <w:t>À</w:t>
      </w:r>
      <w:r w:rsidRPr="001C213A">
        <w:t xml:space="preserve"> </w:t>
      </w:r>
      <w:r>
        <w:t>GENÈ</w:t>
      </w:r>
      <w:r w:rsidRPr="001C213A">
        <w:t>VE: HÔTELS ET VISAS</w:t>
      </w:r>
    </w:p>
    <w:p w:rsidR="004F3C8C" w:rsidRDefault="004F3C8C" w:rsidP="004F3C8C">
      <w:pPr>
        <w:tabs>
          <w:tab w:val="clear" w:pos="794"/>
          <w:tab w:val="clear" w:pos="1191"/>
          <w:tab w:val="clear" w:pos="1588"/>
        </w:tabs>
        <w:spacing w:before="24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25" w:history="1">
        <w:r w:rsidRPr="00AC5975">
          <w:rPr>
            <w:rStyle w:val="Hyperlink"/>
            <w:lang w:val="fr-CH"/>
          </w:rPr>
          <w:t>http://www.itu.int/travel/</w:t>
        </w:r>
      </w:hyperlink>
      <w:r w:rsidRPr="00AC5975">
        <w:rPr>
          <w:lang w:val="fr-CH"/>
        </w:rPr>
        <w:t>.</w:t>
      </w:r>
    </w:p>
    <w:p w:rsidR="00B90C60" w:rsidRPr="004F3C8C" w:rsidRDefault="004F3C8C" w:rsidP="004F3C8C">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l'entrée et le séjour sur le </w:t>
      </w:r>
      <w:r w:rsidRPr="00AC5975">
        <w:rPr>
          <w:lang w:val="fr-CH"/>
        </w:rPr>
        <w:t xml:space="preserve">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6" w:history="1">
        <w:r w:rsidRPr="00AC5975">
          <w:rPr>
            <w:rStyle w:val="Hyperlink"/>
            <w:lang w:val="fr-CH"/>
          </w:rPr>
          <w:t>tsbreg@itu.int</w:t>
        </w:r>
      </w:hyperlink>
      <w:r w:rsidRPr="00AC5975">
        <w:rPr>
          <w:lang w:val="fr-CH"/>
        </w:rPr>
        <w:t>).</w:t>
      </w:r>
    </w:p>
    <w:p w:rsidR="00B90C60" w:rsidRPr="004F3C8C" w:rsidRDefault="00B90C60" w:rsidP="00B90C60">
      <w:pPr>
        <w:rPr>
          <w:lang w:val="fr-CH"/>
        </w:rPr>
      </w:pPr>
    </w:p>
    <w:p w:rsidR="00B90C60" w:rsidRPr="004F3C8C" w:rsidRDefault="00B90C60" w:rsidP="00B90C60">
      <w:pPr>
        <w:rPr>
          <w:lang w:val="fr-CH"/>
        </w:rPr>
      </w:pPr>
    </w:p>
    <w:p w:rsidR="00B90C60" w:rsidRPr="004F3C8C" w:rsidRDefault="00B90C60" w:rsidP="00B90C60">
      <w:pPr>
        <w:rPr>
          <w:lang w:val="fr-CH"/>
        </w:rPr>
      </w:pPr>
    </w:p>
    <w:p w:rsidR="00B90C60" w:rsidRPr="004F3C8C" w:rsidRDefault="00B90C60" w:rsidP="00B90C60">
      <w:pPr>
        <w:numPr>
          <w:ilvl w:val="0"/>
          <w:numId w:val="6"/>
        </w:numPr>
        <w:tabs>
          <w:tab w:val="clear" w:pos="794"/>
          <w:tab w:val="clear" w:pos="1191"/>
          <w:tab w:val="clear" w:pos="1588"/>
          <w:tab w:val="clear" w:pos="1985"/>
        </w:tabs>
        <w:spacing w:before="0"/>
        <w:rPr>
          <w:lang w:val="fr-CH"/>
        </w:rPr>
        <w:sectPr w:rsidR="00B90C60" w:rsidRPr="004F3C8C" w:rsidSect="00751973">
          <w:headerReference w:type="default" r:id="rId27"/>
          <w:footerReference w:type="default" r:id="rId28"/>
          <w:headerReference w:type="first" r:id="rId29"/>
          <w:pgSz w:w="11907" w:h="16840" w:code="9"/>
          <w:pgMar w:top="1134" w:right="992" w:bottom="1134" w:left="992" w:header="567" w:footer="567" w:gutter="0"/>
          <w:paperSrc w:first="7" w:other="7"/>
          <w:cols w:space="720"/>
          <w:titlePg/>
          <w:docGrid w:linePitch="326"/>
        </w:sectPr>
      </w:pPr>
    </w:p>
    <w:p w:rsidR="00B90C60" w:rsidRPr="00B90C60" w:rsidRDefault="00B90C60" w:rsidP="00B90C60">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B90C60" w:rsidRPr="00B90C60" w:rsidRDefault="00B90C60" w:rsidP="007455E8">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 xml:space="preserve">Circular </w:t>
      </w:r>
      <w:r w:rsidR="007455E8">
        <w:rPr>
          <w:b/>
          <w:bCs/>
          <w:lang w:val="en-US"/>
        </w:rPr>
        <w:t>43</w:t>
      </w:r>
      <w:r w:rsidRPr="005D005B">
        <w:rPr>
          <w:b/>
          <w:bCs/>
          <w:lang w:val="en-US"/>
        </w:rPr>
        <w:t>)</w:t>
      </w:r>
    </w:p>
    <w:p w:rsidR="00B90C60" w:rsidRPr="00B90C60" w:rsidRDefault="00B90C60" w:rsidP="00B90C60">
      <w:pPr>
        <w:ind w:left="363"/>
        <w:rPr>
          <w:szCs w:val="24"/>
          <w:lang w:val="en-US"/>
        </w:rPr>
      </w:pPr>
    </w:p>
    <w:tbl>
      <w:tblPr>
        <w:tblW w:w="0" w:type="auto"/>
        <w:jc w:val="center"/>
        <w:tblLayout w:type="fixed"/>
        <w:tblLook w:val="0000" w:firstRow="0" w:lastRow="0" w:firstColumn="0" w:lastColumn="0" w:noHBand="0" w:noVBand="0"/>
      </w:tblPr>
      <w:tblGrid>
        <w:gridCol w:w="9360"/>
      </w:tblGrid>
      <w:tr w:rsidR="00B90C60" w:rsidRPr="007455E8" w:rsidTr="008404AD">
        <w:trPr>
          <w:cantSplit/>
          <w:jc w:val="center"/>
        </w:trPr>
        <w:tc>
          <w:tcPr>
            <w:tcW w:w="9360" w:type="dxa"/>
            <w:tcBorders>
              <w:top w:val="single" w:sz="6" w:space="0" w:color="auto"/>
              <w:left w:val="single" w:sz="6" w:space="0" w:color="auto"/>
              <w:bottom w:val="single" w:sz="6" w:space="0" w:color="auto"/>
              <w:right w:val="single" w:sz="6" w:space="0" w:color="auto"/>
            </w:tcBorders>
          </w:tcPr>
          <w:p w:rsidR="00B90C60" w:rsidRPr="002455A5" w:rsidRDefault="00B90C60" w:rsidP="008404AD">
            <w:pPr>
              <w:tabs>
                <w:tab w:val="left" w:pos="1440"/>
                <w:tab w:val="left" w:pos="8647"/>
              </w:tabs>
              <w:spacing w:after="120" w:line="288" w:lineRule="atLeast"/>
              <w:ind w:right="130"/>
              <w:jc w:val="center"/>
              <w:rPr>
                <w:sz w:val="20"/>
                <w:lang w:val="en-US"/>
              </w:rPr>
            </w:pPr>
            <w:r w:rsidRPr="00B90C60">
              <w:rPr>
                <w:i/>
                <w:szCs w:val="24"/>
                <w:lang w:val="en-US"/>
              </w:rPr>
              <w:t xml:space="preserve">This confirmation form </w:t>
            </w:r>
            <w:r w:rsidRPr="00B90C60">
              <w:rPr>
                <w:bCs/>
                <w:i/>
                <w:szCs w:val="24"/>
                <w:lang w:val="en-US"/>
              </w:rPr>
              <w:t xml:space="preserve">should </w:t>
            </w:r>
            <w:r w:rsidRPr="00B90C60">
              <w:rPr>
                <w:b/>
                <w:i/>
                <w:szCs w:val="24"/>
                <w:lang w:val="en-US"/>
              </w:rPr>
              <w:t xml:space="preserve">be sent directly to the hotel </w:t>
            </w:r>
            <w:r w:rsidRPr="00B90C60">
              <w:rPr>
                <w:i/>
                <w:szCs w:val="24"/>
                <w:lang w:val="en-US"/>
              </w:rPr>
              <w:t>of your choice</w:t>
            </w:r>
          </w:p>
        </w:tc>
      </w:tr>
    </w:tbl>
    <w:p w:rsidR="00B90C60" w:rsidRPr="00C67AB9" w:rsidRDefault="00B90C60" w:rsidP="00B90C6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90C60" w:rsidRPr="002455A5" w:rsidTr="008404AD">
        <w:trPr>
          <w:cantSplit/>
          <w:jc w:val="center"/>
        </w:trPr>
        <w:tc>
          <w:tcPr>
            <w:tcW w:w="1291" w:type="dxa"/>
          </w:tcPr>
          <w:p w:rsidR="00B90C60" w:rsidRPr="002455A5" w:rsidRDefault="00B90C60" w:rsidP="008404AD">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B90C60" w:rsidRPr="002455A5" w:rsidRDefault="00B90C60" w:rsidP="008404AD">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B90C60" w:rsidRPr="002455A5" w:rsidRDefault="00B90C60" w:rsidP="008404AD">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B90C60" w:rsidRDefault="00B90C60" w:rsidP="00B90C60">
      <w:pPr>
        <w:tabs>
          <w:tab w:val="left" w:pos="1440"/>
        </w:tabs>
        <w:spacing w:before="0" w:line="240" w:lineRule="atLeast"/>
        <w:ind w:right="-143"/>
        <w:jc w:val="center"/>
        <w:rPr>
          <w:b/>
        </w:rPr>
      </w:pPr>
    </w:p>
    <w:p w:rsidR="00B90C60" w:rsidRPr="00F24C83" w:rsidRDefault="00B90C60" w:rsidP="00B90C60">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B90C60" w:rsidRPr="00F24C83" w:rsidRDefault="00B90C60" w:rsidP="00B90C60">
      <w:pPr>
        <w:tabs>
          <w:tab w:val="left" w:pos="1440"/>
        </w:tabs>
        <w:spacing w:before="0" w:line="240" w:lineRule="atLeast"/>
        <w:ind w:right="-143"/>
        <w:rPr>
          <w:sz w:val="20"/>
          <w:lang w:val="en-US"/>
        </w:rPr>
      </w:pPr>
    </w:p>
    <w:p w:rsidR="00B90C60" w:rsidRPr="00B90C60" w:rsidRDefault="00B90C60" w:rsidP="00B90C60">
      <w:pPr>
        <w:tabs>
          <w:tab w:val="clear" w:pos="1588"/>
          <w:tab w:val="clear" w:pos="1985"/>
        </w:tabs>
        <w:spacing w:before="0" w:line="240" w:lineRule="atLeast"/>
        <w:ind w:right="515"/>
        <w:rPr>
          <w:i/>
          <w:sz w:val="20"/>
          <w:lang w:val="en-US"/>
        </w:rPr>
      </w:pPr>
      <w:r w:rsidRPr="00B90C60">
        <w:rPr>
          <w:i/>
          <w:sz w:val="20"/>
          <w:lang w:val="en-US"/>
        </w:rPr>
        <w:t>IPTV- GSI event from --------------------------------------- to ----------------------------------------------- in Geneva</w:t>
      </w:r>
    </w:p>
    <w:p w:rsidR="00B90C60" w:rsidRPr="00E20C97" w:rsidRDefault="00B90C60" w:rsidP="00B90C60">
      <w:pPr>
        <w:tabs>
          <w:tab w:val="left" w:pos="1440"/>
        </w:tabs>
        <w:spacing w:before="0" w:line="240" w:lineRule="atLeast"/>
        <w:ind w:right="515"/>
        <w:rPr>
          <w:sz w:val="20"/>
          <w:lang w:val="en-US"/>
        </w:rPr>
      </w:pPr>
    </w:p>
    <w:p w:rsidR="00B90C60" w:rsidRPr="00E20C97"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Confirmation of the reservation made on (date) -------------------------- with (hotel)   ---------------------------</w:t>
      </w:r>
    </w:p>
    <w:p w:rsidR="00B90C60" w:rsidRPr="00B90C60" w:rsidRDefault="00B90C60" w:rsidP="00B90C60">
      <w:pPr>
        <w:tabs>
          <w:tab w:val="left" w:pos="1440"/>
        </w:tabs>
        <w:spacing w:before="0" w:line="240" w:lineRule="atLeast"/>
        <w:ind w:right="515"/>
        <w:rPr>
          <w:i/>
          <w:sz w:val="20"/>
          <w:lang w:val="en-US"/>
        </w:rPr>
      </w:pPr>
    </w:p>
    <w:p w:rsidR="00B90C60" w:rsidRPr="00E20C97" w:rsidRDefault="00B90C60" w:rsidP="00B90C60">
      <w:pPr>
        <w:tabs>
          <w:tab w:val="left" w:pos="1440"/>
        </w:tabs>
        <w:spacing w:before="0" w:line="240" w:lineRule="atLeast"/>
        <w:ind w:right="515"/>
        <w:rPr>
          <w:sz w:val="20"/>
          <w:lang w:val="en-US"/>
        </w:rPr>
      </w:pPr>
    </w:p>
    <w:p w:rsidR="00B90C60" w:rsidRPr="008B1814" w:rsidRDefault="00B90C60" w:rsidP="00B90C60">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90C60" w:rsidRPr="008B1814" w:rsidRDefault="00B90C60" w:rsidP="00B90C60">
      <w:pPr>
        <w:tabs>
          <w:tab w:val="left" w:pos="1440"/>
        </w:tabs>
        <w:spacing w:before="0" w:line="240" w:lineRule="atLeast"/>
        <w:ind w:right="515"/>
        <w:rPr>
          <w:sz w:val="20"/>
          <w:lang w:val="en-US"/>
        </w:rPr>
      </w:pPr>
    </w:p>
    <w:p w:rsidR="00B90C60" w:rsidRPr="008B1814"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 single/double room(s)</w:t>
      </w:r>
    </w:p>
    <w:p w:rsidR="00B90C60" w:rsidRPr="00B90C60" w:rsidRDefault="00B90C60" w:rsidP="00B90C60">
      <w:pPr>
        <w:tabs>
          <w:tab w:val="left" w:pos="1440"/>
        </w:tabs>
        <w:spacing w:before="0" w:line="240" w:lineRule="atLeast"/>
        <w:ind w:right="515"/>
        <w:rPr>
          <w:i/>
          <w:sz w:val="20"/>
          <w:lang w:val="en-US"/>
        </w:rPr>
      </w:pPr>
    </w:p>
    <w:p w:rsidR="00B90C60" w:rsidRPr="00B90C60" w:rsidRDefault="00B90C60" w:rsidP="00B90C60">
      <w:pPr>
        <w:tabs>
          <w:tab w:val="left" w:pos="1440"/>
        </w:tabs>
        <w:spacing w:before="0" w:line="240" w:lineRule="atLeast"/>
        <w:ind w:right="515"/>
        <w:rPr>
          <w:i/>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arriving on (date)-----------------------------  at (time)  ------------- departing on (date)----------------------------</w:t>
      </w:r>
    </w:p>
    <w:p w:rsidR="00B90C60" w:rsidRPr="00B90C60"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sz w:val="20"/>
          <w:lang w:val="en-US"/>
        </w:rPr>
      </w:pPr>
    </w:p>
    <w:p w:rsidR="00B90C60" w:rsidRPr="00542259" w:rsidRDefault="00B90C60" w:rsidP="00B90C60">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90C60" w:rsidRPr="00E20C97"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90C60"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B90C60" w:rsidRPr="00C67AB9" w:rsidRDefault="00B90C60" w:rsidP="00B90C60">
      <w:pPr>
        <w:tabs>
          <w:tab w:val="left" w:pos="1440"/>
        </w:tabs>
        <w:spacing w:before="0" w:line="240" w:lineRule="atLeast"/>
        <w:ind w:right="515"/>
        <w:rPr>
          <w:i/>
          <w:iCs/>
          <w:sz w:val="20"/>
          <w:lang w:val="en-US"/>
        </w:rPr>
      </w:pPr>
    </w:p>
    <w:p w:rsidR="00B90C60" w:rsidRPr="008B1814" w:rsidRDefault="00B90C60" w:rsidP="00B90C60">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B90C60" w:rsidRPr="008B1814" w:rsidRDefault="00B90C60" w:rsidP="00B90C60">
      <w:pPr>
        <w:tabs>
          <w:tab w:val="left" w:pos="1440"/>
        </w:tabs>
        <w:spacing w:before="0" w:line="240" w:lineRule="atLeast"/>
        <w:ind w:right="515"/>
        <w:rPr>
          <w:i/>
          <w:iCs/>
          <w:sz w:val="20"/>
          <w:lang w:val="en-US"/>
        </w:rPr>
      </w:pPr>
    </w:p>
    <w:p w:rsidR="00B90C60" w:rsidRPr="00F24C83" w:rsidRDefault="00B90C60" w:rsidP="00B90C60">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B90C60" w:rsidRPr="00F24C83"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B90C60">
        <w:rPr>
          <w:i/>
          <w:sz w:val="20"/>
          <w:lang w:val="en-US"/>
        </w:rPr>
        <w:t>Credit card to guarantee this reservation</w:t>
      </w:r>
      <w:r w:rsidRPr="00B90C60">
        <w:rPr>
          <w:sz w:val="20"/>
          <w:lang w:val="en-US"/>
        </w:rPr>
        <w:t>:        AMEX/VISA/DINERS/EC (</w:t>
      </w:r>
      <w:r w:rsidRPr="00B90C60">
        <w:rPr>
          <w:i/>
          <w:iCs/>
          <w:sz w:val="20"/>
          <w:lang w:val="en-US"/>
        </w:rPr>
        <w:t>or</w:t>
      </w:r>
      <w:r w:rsidRPr="00B90C60">
        <w:rPr>
          <w:sz w:val="20"/>
          <w:lang w:val="en-US"/>
        </w:rPr>
        <w:t xml:space="preserve"> </w:t>
      </w:r>
      <w:r w:rsidRPr="00C67AB9">
        <w:rPr>
          <w:i/>
          <w:sz w:val="20"/>
          <w:lang w:val="en-US"/>
        </w:rPr>
        <w:t>othe</w:t>
      </w:r>
      <w:r>
        <w:rPr>
          <w:i/>
          <w:sz w:val="20"/>
          <w:lang w:val="en-US"/>
        </w:rPr>
        <w:t>r) ---------------------</w:t>
      </w:r>
    </w:p>
    <w:p w:rsidR="00B90C60"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Default="00B90C60" w:rsidP="00B90C60">
      <w:pPr>
        <w:tabs>
          <w:tab w:val="left" w:pos="1440"/>
        </w:tabs>
        <w:spacing w:before="0" w:line="240" w:lineRule="atLeast"/>
        <w:ind w:right="515"/>
        <w:rPr>
          <w:sz w:val="20"/>
          <w:lang w:val="en-US"/>
        </w:rPr>
      </w:pPr>
      <w:r w:rsidRPr="00B90C60">
        <w:rPr>
          <w:i/>
          <w:sz w:val="20"/>
          <w:lang w:val="en-US"/>
        </w:rPr>
        <w:t>Date</w:t>
      </w:r>
      <w:r w:rsidRPr="00B90C60">
        <w:rPr>
          <w:sz w:val="20"/>
          <w:lang w:val="en-US"/>
        </w:rPr>
        <w:t xml:space="preserve"> ------------------------------------------------------      </w:t>
      </w:r>
      <w:r w:rsidRPr="00B90C60">
        <w:rPr>
          <w:i/>
          <w:sz w:val="20"/>
          <w:lang w:val="en-US"/>
        </w:rPr>
        <w:t xml:space="preserve">Signature </w:t>
      </w:r>
      <w:r w:rsidRPr="00B90C60">
        <w:rPr>
          <w:sz w:val="20"/>
          <w:lang w:val="en-US"/>
        </w:rPr>
        <w:t xml:space="preserve">       ---------------------------------------</w:t>
      </w:r>
    </w:p>
    <w:sectPr w:rsidR="00B90C60" w:rsidSect="00313207">
      <w:headerReference w:type="default" r:id="rId31"/>
      <w:footerReference w:type="default" r:id="rId32"/>
      <w:headerReference w:type="first" r:id="rId33"/>
      <w:footerReference w:type="first" r:id="rId34"/>
      <w:pgSz w:w="11907" w:h="16840" w:code="9"/>
      <w:pgMar w:top="1134" w:right="992" w:bottom="1134" w:left="992"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8C" w:rsidRDefault="004F3C8C">
      <w:r>
        <w:separator/>
      </w:r>
    </w:p>
  </w:endnote>
  <w:endnote w:type="continuationSeparator" w:id="0">
    <w:p w:rsidR="004F3C8C" w:rsidRDefault="004F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934182" w:rsidRDefault="004F3C8C" w:rsidP="008404AD">
    <w:pPr>
      <w:pStyle w:val="Footer"/>
      <w:rPr>
        <w:sz w:val="16"/>
        <w:szCs w:val="16"/>
        <w:lang w:val="fr-CH"/>
      </w:rPr>
    </w:pPr>
    <w:r w:rsidRPr="00B17A8A">
      <w:rPr>
        <w:sz w:val="16"/>
        <w:szCs w:val="16"/>
      </w:rPr>
      <w:fldChar w:fldCharType="begin"/>
    </w:r>
    <w:r w:rsidRPr="00934182">
      <w:rPr>
        <w:sz w:val="16"/>
        <w:szCs w:val="16"/>
        <w:lang w:val="fr-CH"/>
      </w:rPr>
      <w:instrText xml:space="preserve"> FILENAME \p \* MERGEFORMAT </w:instrText>
    </w:r>
    <w:r w:rsidRPr="00B17A8A">
      <w:rPr>
        <w:sz w:val="16"/>
        <w:szCs w:val="16"/>
      </w:rPr>
      <w:fldChar w:fldCharType="separate"/>
    </w:r>
    <w:r w:rsidR="007455E8">
      <w:rPr>
        <w:noProof/>
        <w:sz w:val="16"/>
        <w:szCs w:val="16"/>
        <w:lang w:val="fr-CH"/>
      </w:rPr>
      <w:t>M:\TSBDOC\CIRC12-16\043F.docx</w:t>
    </w:r>
    <w:r w:rsidRPr="00B17A8A">
      <w:rPr>
        <w:noProof/>
        <w:sz w:val="16"/>
        <w:szCs w:val="16"/>
        <w:lang w:val="fr-CH"/>
      </w:rPr>
      <w:fldChar w:fldCharType="end"/>
    </w:r>
    <w:r w:rsidRPr="00934182">
      <w:rPr>
        <w:sz w:val="16"/>
        <w:szCs w:val="16"/>
        <w:lang w:val="fr-CH"/>
      </w:rPr>
      <w:t xml:space="preserve"> (339549)</w:t>
    </w:r>
    <w:r w:rsidRPr="00934182">
      <w:rPr>
        <w:sz w:val="16"/>
        <w:szCs w:val="16"/>
        <w:lang w:val="fr-CH"/>
      </w:rPr>
      <w:tab/>
    </w:r>
    <w:r w:rsidRPr="00B17A8A">
      <w:rPr>
        <w:sz w:val="16"/>
        <w:szCs w:val="16"/>
      </w:rPr>
      <w:fldChar w:fldCharType="begin"/>
    </w:r>
    <w:r w:rsidRPr="00B17A8A">
      <w:rPr>
        <w:sz w:val="16"/>
        <w:szCs w:val="16"/>
      </w:rPr>
      <w:instrText xml:space="preserve"> savedate \@ dd.MM.yy </w:instrText>
    </w:r>
    <w:r w:rsidRPr="00B17A8A">
      <w:rPr>
        <w:sz w:val="16"/>
        <w:szCs w:val="16"/>
      </w:rPr>
      <w:fldChar w:fldCharType="separate"/>
    </w:r>
    <w:r w:rsidR="007455E8">
      <w:rPr>
        <w:noProof/>
        <w:sz w:val="16"/>
        <w:szCs w:val="16"/>
      </w:rPr>
      <w:t>12.08.13</w:t>
    </w:r>
    <w:r w:rsidRPr="00B17A8A">
      <w:rPr>
        <w:sz w:val="16"/>
        <w:szCs w:val="16"/>
      </w:rPr>
      <w:fldChar w:fldCharType="end"/>
    </w:r>
    <w:r w:rsidRPr="00934182">
      <w:rPr>
        <w:sz w:val="16"/>
        <w:szCs w:val="16"/>
        <w:lang w:val="fr-CH"/>
      </w:rPr>
      <w:tab/>
    </w:r>
    <w:r w:rsidRPr="00B17A8A">
      <w:rPr>
        <w:sz w:val="16"/>
        <w:szCs w:val="16"/>
      </w:rPr>
      <w:fldChar w:fldCharType="begin"/>
    </w:r>
    <w:r w:rsidRPr="00B17A8A">
      <w:rPr>
        <w:sz w:val="16"/>
        <w:szCs w:val="16"/>
      </w:rPr>
      <w:instrText xml:space="preserve"> printdate \@ dd.MM.yy </w:instrText>
    </w:r>
    <w:r w:rsidRPr="00B17A8A">
      <w:rPr>
        <w:sz w:val="16"/>
        <w:szCs w:val="16"/>
      </w:rPr>
      <w:fldChar w:fldCharType="separate"/>
    </w:r>
    <w:r w:rsidR="007455E8">
      <w:rPr>
        <w:noProof/>
        <w:sz w:val="16"/>
        <w:szCs w:val="16"/>
      </w:rPr>
      <w:t>12.08.13</w:t>
    </w:r>
    <w:r w:rsidRPr="00B17A8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F3C8C" w:rsidRPr="00096FE8">
      <w:trPr>
        <w:cantSplit/>
      </w:trPr>
      <w:tc>
        <w:tcPr>
          <w:tcW w:w="1062" w:type="pct"/>
          <w:tcBorders>
            <w:top w:val="single" w:sz="6" w:space="0" w:color="auto"/>
          </w:tcBorders>
          <w:tcMar>
            <w:top w:w="57" w:type="dxa"/>
          </w:tcMar>
        </w:tcPr>
        <w:p w:rsidR="004F3C8C" w:rsidRPr="00096FE8" w:rsidRDefault="004F3C8C">
          <w:pPr>
            <w:pStyle w:val="itu"/>
            <w:rPr>
              <w:rFonts w:ascii="Times New Roman" w:hAnsi="Times New Roman"/>
            </w:rPr>
          </w:pPr>
          <w:r w:rsidRPr="00096FE8">
            <w:rPr>
              <w:rFonts w:ascii="Times New Roman" w:hAnsi="Times New Roman"/>
            </w:rPr>
            <w:t>Place des Nations</w:t>
          </w:r>
        </w:p>
      </w:tc>
      <w:tc>
        <w:tcPr>
          <w:tcW w:w="1584" w:type="pct"/>
          <w:tcBorders>
            <w:top w:val="single" w:sz="6" w:space="0" w:color="auto"/>
          </w:tcBorders>
          <w:tcMar>
            <w:top w:w="57" w:type="dxa"/>
          </w:tcMar>
        </w:tcPr>
        <w:p w:rsidR="004F3C8C" w:rsidRPr="00096FE8" w:rsidRDefault="004F3C8C" w:rsidP="008404AD">
          <w:pPr>
            <w:pStyle w:val="itu"/>
            <w:tabs>
              <w:tab w:val="clear" w:pos="1134"/>
              <w:tab w:val="left" w:pos="1290"/>
            </w:tabs>
            <w:rPr>
              <w:rFonts w:ascii="Times New Roman" w:hAnsi="Times New Roman"/>
            </w:rPr>
          </w:pPr>
          <w:proofErr w:type="spellStart"/>
          <w:r w:rsidRPr="00096FE8">
            <w:rPr>
              <w:rFonts w:ascii="Times New Roman" w:hAnsi="Times New Roman"/>
            </w:rPr>
            <w:t>Téléphone</w:t>
          </w:r>
          <w:proofErr w:type="spellEnd"/>
          <w:r w:rsidRPr="00096FE8">
            <w:rPr>
              <w:rFonts w:ascii="Times New Roman" w:hAnsi="Times New Roman"/>
            </w:rPr>
            <w:t xml:space="preserve"> </w:t>
          </w:r>
          <w:r w:rsidRPr="00096FE8">
            <w:rPr>
              <w:rFonts w:ascii="Times New Roman" w:hAnsi="Times New Roman"/>
            </w:rPr>
            <w:tab/>
            <w:t>+41 22 730 51 11</w:t>
          </w:r>
        </w:p>
      </w:tc>
      <w:tc>
        <w:tcPr>
          <w:tcW w:w="1223" w:type="pct"/>
          <w:tcBorders>
            <w:top w:val="single" w:sz="6" w:space="0" w:color="auto"/>
          </w:tcBorders>
          <w:tcMar>
            <w:top w:w="57" w:type="dxa"/>
          </w:tcMar>
        </w:tcPr>
        <w:p w:rsidR="004F3C8C" w:rsidRPr="00096FE8" w:rsidRDefault="004F3C8C">
          <w:pPr>
            <w:pStyle w:val="itu"/>
            <w:rPr>
              <w:rFonts w:ascii="Times New Roman" w:hAnsi="Times New Roman"/>
            </w:rPr>
          </w:pPr>
          <w:proofErr w:type="spellStart"/>
          <w:r w:rsidRPr="00096FE8">
            <w:rPr>
              <w:rFonts w:ascii="Times New Roman" w:hAnsi="Times New Roman"/>
            </w:rPr>
            <w:t>Télex</w:t>
          </w:r>
          <w:proofErr w:type="spellEnd"/>
          <w:r w:rsidRPr="00096FE8">
            <w:rPr>
              <w:rFonts w:ascii="Times New Roman" w:hAnsi="Times New Roman"/>
            </w:rPr>
            <w:t xml:space="preserve"> 421 000 </w:t>
          </w:r>
          <w:proofErr w:type="spellStart"/>
          <w:r w:rsidRPr="00096FE8">
            <w:rPr>
              <w:rFonts w:ascii="Times New Roman" w:hAnsi="Times New Roman"/>
            </w:rPr>
            <w:t>uit</w:t>
          </w:r>
          <w:proofErr w:type="spellEnd"/>
          <w:r w:rsidRPr="00096FE8">
            <w:rPr>
              <w:rFonts w:ascii="Times New Roman" w:hAnsi="Times New Roman"/>
            </w:rPr>
            <w:t xml:space="preserve"> </w:t>
          </w:r>
          <w:proofErr w:type="spellStart"/>
          <w:r w:rsidRPr="00096FE8">
            <w:rPr>
              <w:rFonts w:ascii="Times New Roman" w:hAnsi="Times New Roman"/>
            </w:rPr>
            <w:t>ch</w:t>
          </w:r>
          <w:proofErr w:type="spellEnd"/>
        </w:p>
      </w:tc>
      <w:tc>
        <w:tcPr>
          <w:tcW w:w="1131" w:type="pct"/>
          <w:tcBorders>
            <w:top w:val="single" w:sz="6" w:space="0" w:color="auto"/>
          </w:tcBorders>
          <w:tcMar>
            <w:top w:w="57" w:type="dxa"/>
          </w:tcMar>
        </w:tcPr>
        <w:p w:rsidR="004F3C8C" w:rsidRPr="00096FE8" w:rsidRDefault="004F3C8C">
          <w:pPr>
            <w:pStyle w:val="itu"/>
            <w:rPr>
              <w:rFonts w:ascii="Times New Roman" w:hAnsi="Times New Roman"/>
            </w:rPr>
          </w:pPr>
          <w:proofErr w:type="spellStart"/>
          <w:r>
            <w:rPr>
              <w:rFonts w:ascii="Times New Roman" w:hAnsi="Times New Roman"/>
            </w:rPr>
            <w:t>Courriel</w:t>
          </w:r>
          <w:proofErr w:type="spellEnd"/>
          <w:r w:rsidRPr="00096FE8">
            <w:rPr>
              <w:rFonts w:ascii="Times New Roman" w:hAnsi="Times New Roman"/>
            </w:rPr>
            <w:t>:</w:t>
          </w:r>
          <w:r w:rsidRPr="00096FE8">
            <w:rPr>
              <w:rFonts w:ascii="Times New Roman" w:hAnsi="Times New Roman"/>
            </w:rPr>
            <w:tab/>
            <w:t>itumail@itu.int</w:t>
          </w:r>
        </w:p>
      </w:tc>
    </w:tr>
    <w:tr w:rsidR="004F3C8C" w:rsidRPr="00096FE8">
      <w:trPr>
        <w:cantSplit/>
      </w:trPr>
      <w:tc>
        <w:tcPr>
          <w:tcW w:w="1062" w:type="pct"/>
        </w:tcPr>
        <w:p w:rsidR="004F3C8C" w:rsidRPr="00096FE8" w:rsidRDefault="004F3C8C">
          <w:pPr>
            <w:pStyle w:val="itu"/>
            <w:rPr>
              <w:rFonts w:ascii="Times New Roman" w:hAnsi="Times New Roman"/>
            </w:rPr>
          </w:pPr>
          <w:r w:rsidRPr="00096FE8">
            <w:rPr>
              <w:rFonts w:ascii="Times New Roman" w:hAnsi="Times New Roman"/>
            </w:rPr>
            <w:t>CH-1211 Genève 20</w:t>
          </w:r>
        </w:p>
      </w:tc>
      <w:tc>
        <w:tcPr>
          <w:tcW w:w="1584" w:type="pct"/>
        </w:tcPr>
        <w:p w:rsidR="004F3C8C" w:rsidRPr="00096FE8" w:rsidRDefault="004F3C8C" w:rsidP="008404AD">
          <w:pPr>
            <w:pStyle w:val="itu"/>
            <w:tabs>
              <w:tab w:val="clear" w:pos="709"/>
              <w:tab w:val="clear" w:pos="1134"/>
              <w:tab w:val="left" w:pos="865"/>
              <w:tab w:val="left" w:pos="1290"/>
              <w:tab w:val="left" w:pos="1716"/>
            </w:tabs>
            <w:rPr>
              <w:rFonts w:ascii="Times New Roman" w:hAnsi="Times New Roman"/>
            </w:rPr>
          </w:pPr>
          <w:proofErr w:type="spellStart"/>
          <w:r>
            <w:rPr>
              <w:rFonts w:ascii="Times New Roman" w:hAnsi="Times New Roman"/>
            </w:rPr>
            <w:t>Télécopie</w:t>
          </w:r>
          <w:proofErr w:type="spellEnd"/>
          <w:r>
            <w:rPr>
              <w:rFonts w:ascii="Times New Roman" w:hAnsi="Times New Roman"/>
            </w:rPr>
            <w:tab/>
            <w:t>Gr3:</w:t>
          </w:r>
          <w:r w:rsidRPr="00096FE8">
            <w:rPr>
              <w:rFonts w:ascii="Times New Roman" w:hAnsi="Times New Roman"/>
            </w:rPr>
            <w:t xml:space="preserve"> </w:t>
          </w:r>
          <w:r w:rsidRPr="00096FE8">
            <w:rPr>
              <w:rFonts w:ascii="Times New Roman" w:hAnsi="Times New Roman"/>
            </w:rPr>
            <w:tab/>
            <w:t>+41 22 733 72 56</w:t>
          </w:r>
        </w:p>
      </w:tc>
      <w:tc>
        <w:tcPr>
          <w:tcW w:w="1223" w:type="pct"/>
        </w:tcPr>
        <w:p w:rsidR="004F3C8C" w:rsidRPr="00096FE8" w:rsidRDefault="004F3C8C">
          <w:pPr>
            <w:pStyle w:val="itu"/>
            <w:rPr>
              <w:rFonts w:ascii="Times New Roman" w:hAnsi="Times New Roman"/>
            </w:rPr>
          </w:pPr>
          <w:proofErr w:type="spellStart"/>
          <w:r w:rsidRPr="00096FE8">
            <w:rPr>
              <w:rFonts w:ascii="Times New Roman" w:hAnsi="Times New Roman"/>
            </w:rPr>
            <w:t>Télégramme</w:t>
          </w:r>
          <w:proofErr w:type="spellEnd"/>
          <w:r w:rsidRPr="00096FE8">
            <w:rPr>
              <w:rFonts w:ascii="Times New Roman" w:hAnsi="Times New Roman"/>
            </w:rPr>
            <w:t xml:space="preserve"> ITU GENEVE</w:t>
          </w:r>
        </w:p>
      </w:tc>
      <w:tc>
        <w:tcPr>
          <w:tcW w:w="1131" w:type="pct"/>
        </w:tcPr>
        <w:p w:rsidR="004F3C8C" w:rsidRPr="00096FE8" w:rsidRDefault="004F3C8C">
          <w:pPr>
            <w:pStyle w:val="itu"/>
            <w:rPr>
              <w:rFonts w:ascii="Times New Roman" w:hAnsi="Times New Roman"/>
            </w:rPr>
          </w:pPr>
          <w:r w:rsidRPr="00096FE8">
            <w:rPr>
              <w:rFonts w:ascii="Times New Roman" w:hAnsi="Times New Roman"/>
            </w:rPr>
            <w:tab/>
            <w:t>www.itu.int</w:t>
          </w:r>
        </w:p>
      </w:tc>
    </w:tr>
    <w:tr w:rsidR="004F3C8C" w:rsidRPr="00096FE8">
      <w:trPr>
        <w:cantSplit/>
      </w:trPr>
      <w:tc>
        <w:tcPr>
          <w:tcW w:w="1062" w:type="pct"/>
        </w:tcPr>
        <w:p w:rsidR="004F3C8C" w:rsidRPr="00096FE8" w:rsidRDefault="004F3C8C">
          <w:pPr>
            <w:pStyle w:val="itu"/>
            <w:rPr>
              <w:rFonts w:ascii="Times New Roman" w:hAnsi="Times New Roman"/>
            </w:rPr>
          </w:pPr>
          <w:r w:rsidRPr="00096FE8">
            <w:rPr>
              <w:rFonts w:ascii="Times New Roman" w:hAnsi="Times New Roman"/>
            </w:rPr>
            <w:t>Suisse</w:t>
          </w:r>
        </w:p>
      </w:tc>
      <w:tc>
        <w:tcPr>
          <w:tcW w:w="1584" w:type="pct"/>
        </w:tcPr>
        <w:p w:rsidR="004F3C8C" w:rsidRPr="00096FE8" w:rsidRDefault="004F3C8C" w:rsidP="008404AD">
          <w:pPr>
            <w:pStyle w:val="itu"/>
            <w:tabs>
              <w:tab w:val="clear" w:pos="709"/>
              <w:tab w:val="clear" w:pos="1134"/>
              <w:tab w:val="left" w:pos="865"/>
              <w:tab w:val="left" w:pos="1290"/>
            </w:tabs>
            <w:rPr>
              <w:rFonts w:ascii="Times New Roman" w:hAnsi="Times New Roman"/>
            </w:rPr>
          </w:pPr>
          <w:r w:rsidRPr="00096FE8">
            <w:rPr>
              <w:rFonts w:ascii="Times New Roman" w:hAnsi="Times New Roman"/>
            </w:rPr>
            <w:tab/>
            <w:t>Gr4:</w:t>
          </w:r>
          <w:r w:rsidRPr="00096FE8">
            <w:rPr>
              <w:rFonts w:ascii="Times New Roman" w:hAnsi="Times New Roman"/>
            </w:rPr>
            <w:tab/>
            <w:t>+41 22 730 65 00</w:t>
          </w:r>
        </w:p>
      </w:tc>
      <w:tc>
        <w:tcPr>
          <w:tcW w:w="1223" w:type="pct"/>
        </w:tcPr>
        <w:p w:rsidR="004F3C8C" w:rsidRPr="00096FE8" w:rsidRDefault="004F3C8C">
          <w:pPr>
            <w:pStyle w:val="itu"/>
            <w:rPr>
              <w:rFonts w:ascii="Times New Roman" w:hAnsi="Times New Roman"/>
            </w:rPr>
          </w:pPr>
        </w:p>
      </w:tc>
      <w:tc>
        <w:tcPr>
          <w:tcW w:w="1131" w:type="pct"/>
        </w:tcPr>
        <w:p w:rsidR="004F3C8C" w:rsidRPr="00096FE8" w:rsidRDefault="004F3C8C">
          <w:pPr>
            <w:pStyle w:val="itu"/>
            <w:rPr>
              <w:rFonts w:ascii="Times New Roman" w:hAnsi="Times New Roman"/>
            </w:rPr>
          </w:pPr>
        </w:p>
      </w:tc>
    </w:tr>
  </w:tbl>
  <w:p w:rsidR="004F3C8C" w:rsidRPr="00096FE8" w:rsidRDefault="004F3C8C" w:rsidP="00840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A6106C" w:rsidRDefault="00A6106C" w:rsidP="00A6106C">
    <w:pPr>
      <w:pStyle w:val="Footer"/>
      <w:tabs>
        <w:tab w:val="center" w:pos="5670"/>
      </w:tabs>
    </w:pPr>
    <w:r>
      <w:rPr>
        <w:noProof/>
        <w:sz w:val="14"/>
        <w:szCs w:val="14"/>
      </w:rPr>
      <w:t>ITU-T\BUREAU\CIRC\43F.DOCX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A6106C" w:rsidRDefault="00A6106C" w:rsidP="00A6106C">
    <w:pPr>
      <w:pStyle w:val="Footer"/>
      <w:tabs>
        <w:tab w:val="center" w:pos="5670"/>
      </w:tabs>
    </w:pPr>
    <w:r>
      <w:rPr>
        <w:noProof/>
        <w:sz w:val="14"/>
        <w:szCs w:val="14"/>
      </w:rPr>
      <w:t>ITU-T\BUREAU\CIRC\43F.DOCX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A6106C" w:rsidRDefault="00A6106C" w:rsidP="00A6106C">
    <w:pPr>
      <w:pStyle w:val="Footer"/>
      <w:tabs>
        <w:tab w:val="center" w:pos="5670"/>
      </w:tabs>
    </w:pPr>
    <w:r>
      <w:rPr>
        <w:noProof/>
        <w:sz w:val="14"/>
        <w:szCs w:val="14"/>
      </w:rPr>
      <w:t>ITU-T\BUREAU\CIRC\43F.DOCX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E25F75" w:rsidRDefault="004F3C8C" w:rsidP="008404AD">
    <w:pPr>
      <w:pStyle w:val="Footer"/>
      <w:rPr>
        <w:iCs/>
      </w:rPr>
    </w:pPr>
    <w:r>
      <w:rPr>
        <w:iCs/>
      </w:rPr>
      <w:t>ITU-T\BUREAU\CIRC\</w:t>
    </w:r>
    <w:r w:rsidRPr="000F436B">
      <w:rPr>
        <w:iCs/>
        <w:highlight w:val="yellow"/>
      </w:rPr>
      <w:t>XXXE</w:t>
    </w:r>
    <w:r>
      <w:rPr>
        <w:iCs/>
      </w:rPr>
      <w:t>.</w:t>
    </w:r>
    <w:r w:rsidRPr="00E25F75">
      <w:rPr>
        <w:iCs/>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6C" w:rsidRDefault="00A6106C" w:rsidP="00A6106C">
    <w:pPr>
      <w:pStyle w:val="Footer"/>
      <w:tabs>
        <w:tab w:val="center" w:pos="5670"/>
      </w:tabs>
      <w:rPr>
        <w:noProof/>
        <w:sz w:val="14"/>
        <w:szCs w:val="14"/>
      </w:rPr>
    </w:pPr>
    <w:r>
      <w:rPr>
        <w:noProof/>
        <w:sz w:val="14"/>
        <w:szCs w:val="14"/>
      </w:rPr>
      <w:t>ITU-T\BUREAU\CIRC\43F.DOCX</w:t>
    </w:r>
  </w:p>
  <w:p w:rsidR="004F3C8C" w:rsidRPr="001B40E7" w:rsidRDefault="004F3C8C" w:rsidP="001B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8C" w:rsidRDefault="004F3C8C">
      <w:r>
        <w:t>____________________</w:t>
      </w:r>
    </w:p>
  </w:footnote>
  <w:footnote w:type="continuationSeparator" w:id="0">
    <w:p w:rsidR="004F3C8C" w:rsidRDefault="004F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34572"/>
      <w:docPartObj>
        <w:docPartGallery w:val="Page Numbers (Top of Page)"/>
        <w:docPartUnique/>
      </w:docPartObj>
    </w:sdtPr>
    <w:sdtEndPr>
      <w:rPr>
        <w:noProof/>
        <w:sz w:val="18"/>
        <w:szCs w:val="18"/>
      </w:rPr>
    </w:sdtEndPr>
    <w:sdtContent>
      <w:p w:rsidR="005C2ABC" w:rsidRPr="005C2ABC" w:rsidRDefault="005C2ABC">
        <w:pPr>
          <w:pStyle w:val="Header"/>
          <w:rPr>
            <w:sz w:val="18"/>
            <w:szCs w:val="18"/>
          </w:rPr>
        </w:pPr>
        <w:r w:rsidRPr="005C2ABC">
          <w:rPr>
            <w:sz w:val="18"/>
            <w:szCs w:val="18"/>
          </w:rPr>
          <w:fldChar w:fldCharType="begin"/>
        </w:r>
        <w:r w:rsidRPr="005C2ABC">
          <w:rPr>
            <w:sz w:val="18"/>
            <w:szCs w:val="18"/>
          </w:rPr>
          <w:instrText xml:space="preserve"> PAGE   \* MERGEFORMAT </w:instrText>
        </w:r>
        <w:r w:rsidRPr="005C2ABC">
          <w:rPr>
            <w:sz w:val="18"/>
            <w:szCs w:val="18"/>
          </w:rPr>
          <w:fldChar w:fldCharType="separate"/>
        </w:r>
        <w:r w:rsidR="007455E8">
          <w:rPr>
            <w:noProof/>
            <w:sz w:val="18"/>
            <w:szCs w:val="18"/>
          </w:rPr>
          <w:t>2</w:t>
        </w:r>
        <w:r w:rsidRPr="005C2ABC">
          <w:rPr>
            <w:noProof/>
            <w:sz w:val="18"/>
            <w:szCs w:val="18"/>
          </w:rPr>
          <w:fldChar w:fldCharType="end"/>
        </w:r>
      </w:p>
    </w:sdtContent>
  </w:sdt>
  <w:p w:rsidR="00751973" w:rsidRPr="005C2ABC" w:rsidRDefault="00751973" w:rsidP="0075197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751973" w:rsidRDefault="004F3C8C" w:rsidP="00751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751973" w:rsidRDefault="004F3C8C" w:rsidP="008404AD">
    <w:pPr>
      <w:pStyle w:val="Header"/>
      <w:rPr>
        <w:sz w:val="18"/>
        <w:szCs w:val="18"/>
      </w:rPr>
    </w:pPr>
    <w:r w:rsidRPr="00751973">
      <w:rPr>
        <w:rStyle w:val="PageNumber"/>
        <w:sz w:val="18"/>
        <w:szCs w:val="18"/>
      </w:rPr>
      <w:fldChar w:fldCharType="begin"/>
    </w:r>
    <w:r w:rsidRPr="00751973">
      <w:rPr>
        <w:rStyle w:val="PageNumber"/>
        <w:sz w:val="18"/>
        <w:szCs w:val="18"/>
      </w:rPr>
      <w:instrText xml:space="preserve"> PAGE </w:instrText>
    </w:r>
    <w:r w:rsidRPr="00751973">
      <w:rPr>
        <w:rStyle w:val="PageNumber"/>
        <w:sz w:val="18"/>
        <w:szCs w:val="18"/>
      </w:rPr>
      <w:fldChar w:fldCharType="separate"/>
    </w:r>
    <w:r w:rsidR="007455E8">
      <w:rPr>
        <w:rStyle w:val="PageNumber"/>
        <w:noProof/>
        <w:sz w:val="18"/>
        <w:szCs w:val="18"/>
      </w:rPr>
      <w:t>4</w:t>
    </w:r>
    <w:r w:rsidRPr="00751973">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40676"/>
      <w:docPartObj>
        <w:docPartGallery w:val="Page Numbers (Top of Page)"/>
        <w:docPartUnique/>
      </w:docPartObj>
    </w:sdtPr>
    <w:sdtEndPr>
      <w:rPr>
        <w:noProof/>
      </w:rPr>
    </w:sdtEndPr>
    <w:sdtContent>
      <w:p w:rsidR="00313207" w:rsidRDefault="00313207">
        <w:pPr>
          <w:pStyle w:val="Header"/>
        </w:pPr>
        <w:r>
          <w:fldChar w:fldCharType="begin"/>
        </w:r>
        <w:r>
          <w:instrText xml:space="preserve"> PAGE   \* MERGEFORMAT </w:instrText>
        </w:r>
        <w:r>
          <w:fldChar w:fldCharType="separate"/>
        </w:r>
        <w:r w:rsidR="007455E8">
          <w:rPr>
            <w:noProof/>
          </w:rPr>
          <w:t>3</w:t>
        </w:r>
        <w:r>
          <w:rPr>
            <w:noProof/>
          </w:rPr>
          <w:fldChar w:fldCharType="end"/>
        </w:r>
      </w:p>
    </w:sdtContent>
  </w:sdt>
  <w:p w:rsidR="00751973" w:rsidRPr="00313207" w:rsidRDefault="00751973" w:rsidP="003132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Default="004F3C8C" w:rsidP="008404AD">
    <w:pPr>
      <w:pStyle w:val="Header"/>
    </w:pPr>
    <w:r>
      <w:rPr>
        <w:rStyle w:val="PageNumber"/>
      </w:rPr>
      <w:fldChar w:fldCharType="begin"/>
    </w:r>
    <w:r>
      <w:rPr>
        <w:rStyle w:val="PageNumber"/>
      </w:rPr>
      <w:instrText xml:space="preserve"> PAGE </w:instrText>
    </w:r>
    <w:r>
      <w:rPr>
        <w:rStyle w:val="PageNumber"/>
      </w:rPr>
      <w:fldChar w:fldCharType="separate"/>
    </w:r>
    <w:r w:rsidR="00313207">
      <w:rPr>
        <w:rStyle w:val="PageNumber"/>
        <w:noProof/>
      </w:rPr>
      <w:t>- 6 -</w:t>
    </w:r>
    <w:r>
      <w:rPr>
        <w:rStyle w:val="PageNumber"/>
      </w:rPr>
      <w:fldChar w:fldCharType="end"/>
    </w:r>
  </w:p>
  <w:p w:rsidR="004F3C8C" w:rsidRDefault="004F3C8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20746"/>
      <w:docPartObj>
        <w:docPartGallery w:val="Page Numbers (Top of Page)"/>
        <w:docPartUnique/>
      </w:docPartObj>
    </w:sdtPr>
    <w:sdtEndPr>
      <w:rPr>
        <w:noProof/>
        <w:sz w:val="18"/>
        <w:szCs w:val="18"/>
      </w:rPr>
    </w:sdtEndPr>
    <w:sdtContent>
      <w:p w:rsidR="00313207" w:rsidRPr="00313207" w:rsidRDefault="00313207">
        <w:pPr>
          <w:pStyle w:val="Header"/>
          <w:rPr>
            <w:sz w:val="18"/>
            <w:szCs w:val="18"/>
          </w:rPr>
        </w:pPr>
        <w:r w:rsidRPr="00313207">
          <w:rPr>
            <w:sz w:val="18"/>
            <w:szCs w:val="18"/>
          </w:rPr>
          <w:fldChar w:fldCharType="begin"/>
        </w:r>
        <w:r w:rsidRPr="00313207">
          <w:rPr>
            <w:sz w:val="18"/>
            <w:szCs w:val="18"/>
          </w:rPr>
          <w:instrText xml:space="preserve"> PAGE   \* MERGEFORMAT </w:instrText>
        </w:r>
        <w:r w:rsidRPr="00313207">
          <w:rPr>
            <w:sz w:val="18"/>
            <w:szCs w:val="18"/>
          </w:rPr>
          <w:fldChar w:fldCharType="separate"/>
        </w:r>
        <w:r w:rsidR="007455E8">
          <w:rPr>
            <w:noProof/>
            <w:sz w:val="18"/>
            <w:szCs w:val="18"/>
          </w:rPr>
          <w:t>5</w:t>
        </w:r>
        <w:r w:rsidRPr="00313207">
          <w:rPr>
            <w:noProof/>
            <w:sz w:val="18"/>
            <w:szCs w:val="18"/>
          </w:rPr>
          <w:fldChar w:fldCharType="end"/>
        </w:r>
      </w:p>
    </w:sdtContent>
  </w:sdt>
  <w:p w:rsidR="00313207" w:rsidRPr="00313207" w:rsidRDefault="00313207" w:rsidP="00313207">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D1"/>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40E7"/>
    <w:rsid w:val="001B79A3"/>
    <w:rsid w:val="002152A3"/>
    <w:rsid w:val="002F6BA3"/>
    <w:rsid w:val="003131F0"/>
    <w:rsid w:val="00313207"/>
    <w:rsid w:val="00333A80"/>
    <w:rsid w:val="00364D60"/>
    <w:rsid w:val="00364E95"/>
    <w:rsid w:val="00372875"/>
    <w:rsid w:val="003A557B"/>
    <w:rsid w:val="003B1E80"/>
    <w:rsid w:val="003B66E8"/>
    <w:rsid w:val="004033F1"/>
    <w:rsid w:val="00414B0C"/>
    <w:rsid w:val="004257AC"/>
    <w:rsid w:val="0043711B"/>
    <w:rsid w:val="004B732E"/>
    <w:rsid w:val="004D15FA"/>
    <w:rsid w:val="004D51F4"/>
    <w:rsid w:val="004D64E0"/>
    <w:rsid w:val="004F3C8C"/>
    <w:rsid w:val="0051210D"/>
    <w:rsid w:val="005136D2"/>
    <w:rsid w:val="00517A03"/>
    <w:rsid w:val="005644E8"/>
    <w:rsid w:val="00590838"/>
    <w:rsid w:val="005A3DD9"/>
    <w:rsid w:val="005B1DFC"/>
    <w:rsid w:val="005C2ABC"/>
    <w:rsid w:val="00601682"/>
    <w:rsid w:val="00625E79"/>
    <w:rsid w:val="006333F7"/>
    <w:rsid w:val="006427A1"/>
    <w:rsid w:val="00644741"/>
    <w:rsid w:val="0068167E"/>
    <w:rsid w:val="006A6FFE"/>
    <w:rsid w:val="006C5A91"/>
    <w:rsid w:val="00716BBC"/>
    <w:rsid w:val="007321BC"/>
    <w:rsid w:val="007455E8"/>
    <w:rsid w:val="00751973"/>
    <w:rsid w:val="00760063"/>
    <w:rsid w:val="00775E4B"/>
    <w:rsid w:val="0079553B"/>
    <w:rsid w:val="007A40FE"/>
    <w:rsid w:val="00810105"/>
    <w:rsid w:val="008157E0"/>
    <w:rsid w:val="008404AD"/>
    <w:rsid w:val="00854E1D"/>
    <w:rsid w:val="008700D1"/>
    <w:rsid w:val="00887FA6"/>
    <w:rsid w:val="008C4397"/>
    <w:rsid w:val="008C465A"/>
    <w:rsid w:val="008F2C9B"/>
    <w:rsid w:val="00923CD6"/>
    <w:rsid w:val="00934182"/>
    <w:rsid w:val="00935AA8"/>
    <w:rsid w:val="00971C9A"/>
    <w:rsid w:val="009D51FA"/>
    <w:rsid w:val="009F1E23"/>
    <w:rsid w:val="009F2145"/>
    <w:rsid w:val="009F65C9"/>
    <w:rsid w:val="00A15179"/>
    <w:rsid w:val="00A51537"/>
    <w:rsid w:val="00A5280F"/>
    <w:rsid w:val="00A60FC1"/>
    <w:rsid w:val="00A6106C"/>
    <w:rsid w:val="00A97C37"/>
    <w:rsid w:val="00AC37B5"/>
    <w:rsid w:val="00AD752F"/>
    <w:rsid w:val="00B27B41"/>
    <w:rsid w:val="00B8573E"/>
    <w:rsid w:val="00B90C60"/>
    <w:rsid w:val="00BB24C0"/>
    <w:rsid w:val="00C0713E"/>
    <w:rsid w:val="00C26F2E"/>
    <w:rsid w:val="00C45376"/>
    <w:rsid w:val="00C9028F"/>
    <w:rsid w:val="00CA0416"/>
    <w:rsid w:val="00CB1125"/>
    <w:rsid w:val="00CD042E"/>
    <w:rsid w:val="00CE1742"/>
    <w:rsid w:val="00CF2560"/>
    <w:rsid w:val="00CF5B46"/>
    <w:rsid w:val="00D4418C"/>
    <w:rsid w:val="00D46B68"/>
    <w:rsid w:val="00D542A5"/>
    <w:rsid w:val="00DC3D47"/>
    <w:rsid w:val="00DD77DA"/>
    <w:rsid w:val="00DE3C49"/>
    <w:rsid w:val="00E05248"/>
    <w:rsid w:val="00E06C61"/>
    <w:rsid w:val="00E13DB3"/>
    <w:rsid w:val="00E2408B"/>
    <w:rsid w:val="00E61051"/>
    <w:rsid w:val="00E62CEA"/>
    <w:rsid w:val="00E72AE1"/>
    <w:rsid w:val="00ED6A7A"/>
    <w:rsid w:val="00EE4C36"/>
    <w:rsid w:val="00F346CE"/>
    <w:rsid w:val="00F34F98"/>
    <w:rsid w:val="00F40540"/>
    <w:rsid w:val="00F9451D"/>
    <w:rsid w:val="00FC564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4F3C8C"/>
    <w:pPr>
      <w:keepNext/>
      <w:keepLines/>
      <w:spacing w:before="480" w:after="80"/>
      <w:jc w:val="center"/>
    </w:pPr>
    <w:rPr>
      <w:caps/>
      <w:sz w:val="28"/>
    </w:rPr>
  </w:style>
  <w:style w:type="table" w:styleId="TableGrid">
    <w:name w:val="Table Grid"/>
    <w:basedOn w:val="TableNormal"/>
    <w:rsid w:val="004F3C8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106C"/>
    <w:pPr>
      <w:spacing w:before="0"/>
    </w:pPr>
    <w:rPr>
      <w:rFonts w:ascii="Tahoma" w:hAnsi="Tahoma" w:cs="Tahoma"/>
      <w:sz w:val="16"/>
      <w:szCs w:val="16"/>
    </w:rPr>
  </w:style>
  <w:style w:type="character" w:customStyle="1" w:styleId="BalloonTextChar">
    <w:name w:val="Balloon Text Char"/>
    <w:basedOn w:val="DefaultParagraphFont"/>
    <w:link w:val="BalloonText"/>
    <w:rsid w:val="00A6106C"/>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4F3C8C"/>
    <w:pPr>
      <w:keepNext/>
      <w:keepLines/>
      <w:spacing w:before="480" w:after="80"/>
      <w:jc w:val="center"/>
    </w:pPr>
    <w:rPr>
      <w:caps/>
      <w:sz w:val="28"/>
    </w:rPr>
  </w:style>
  <w:style w:type="table" w:styleId="TableGrid">
    <w:name w:val="Table Grid"/>
    <w:basedOn w:val="TableNormal"/>
    <w:rsid w:val="004F3C8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106C"/>
    <w:pPr>
      <w:spacing w:before="0"/>
    </w:pPr>
    <w:rPr>
      <w:rFonts w:ascii="Tahoma" w:hAnsi="Tahoma" w:cs="Tahoma"/>
      <w:sz w:val="16"/>
      <w:szCs w:val="16"/>
    </w:rPr>
  </w:style>
  <w:style w:type="character" w:customStyle="1" w:styleId="BalloonTextChar">
    <w:name w:val="Balloon Text Char"/>
    <w:basedOn w:val="DefaultParagraphFont"/>
    <w:link w:val="BalloonText"/>
    <w:rsid w:val="00A6106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258">
      <w:bodyDiv w:val="1"/>
      <w:marLeft w:val="0"/>
      <w:marRight w:val="0"/>
      <w:marTop w:val="0"/>
      <w:marBottom w:val="0"/>
      <w:divBdr>
        <w:top w:val="none" w:sz="0" w:space="0" w:color="auto"/>
        <w:left w:val="none" w:sz="0" w:space="0" w:color="auto"/>
        <w:bottom w:val="none" w:sz="0" w:space="0" w:color="auto"/>
        <w:right w:val="none" w:sz="0" w:space="0" w:color="auto"/>
      </w:divBdr>
    </w:div>
    <w:div w:id="318655677">
      <w:bodyDiv w:val="1"/>
      <w:marLeft w:val="0"/>
      <w:marRight w:val="0"/>
      <w:marTop w:val="0"/>
      <w:marBottom w:val="0"/>
      <w:divBdr>
        <w:top w:val="none" w:sz="0" w:space="0" w:color="auto"/>
        <w:left w:val="none" w:sz="0" w:space="0" w:color="auto"/>
        <w:bottom w:val="none" w:sz="0" w:space="0" w:color="auto"/>
        <w:right w:val="none" w:sz="0" w:space="0" w:color="auto"/>
      </w:divBdr>
    </w:div>
    <w:div w:id="1021510248">
      <w:bodyDiv w:val="1"/>
      <w:marLeft w:val="0"/>
      <w:marRight w:val="0"/>
      <w:marTop w:val="0"/>
      <w:marBottom w:val="0"/>
      <w:divBdr>
        <w:top w:val="none" w:sz="0" w:space="0" w:color="auto"/>
        <w:left w:val="none" w:sz="0" w:space="0" w:color="auto"/>
        <w:bottom w:val="none" w:sz="0" w:space="0" w:color="auto"/>
        <w:right w:val="none" w:sz="0" w:space="0" w:color="auto"/>
      </w:divBdr>
    </w:div>
    <w:div w:id="1085609934">
      <w:bodyDiv w:val="1"/>
      <w:marLeft w:val="0"/>
      <w:marRight w:val="0"/>
      <w:marTop w:val="0"/>
      <w:marBottom w:val="0"/>
      <w:divBdr>
        <w:top w:val="none" w:sz="0" w:space="0" w:color="auto"/>
        <w:left w:val="none" w:sz="0" w:space="0" w:color="auto"/>
        <w:bottom w:val="none" w:sz="0" w:space="0" w:color="auto"/>
        <w:right w:val="none" w:sz="0" w:space="0" w:color="auto"/>
      </w:divBdr>
    </w:div>
    <w:div w:id="1162281555">
      <w:bodyDiv w:val="1"/>
      <w:marLeft w:val="0"/>
      <w:marRight w:val="0"/>
      <w:marTop w:val="0"/>
      <w:marBottom w:val="0"/>
      <w:divBdr>
        <w:top w:val="none" w:sz="0" w:space="0" w:color="auto"/>
        <w:left w:val="none" w:sz="0" w:space="0" w:color="auto"/>
        <w:bottom w:val="none" w:sz="0" w:space="0" w:color="auto"/>
        <w:right w:val="none" w:sz="0" w:space="0" w:color="auto"/>
      </w:divBdr>
    </w:div>
    <w:div w:id="1311711079">
      <w:bodyDiv w:val="1"/>
      <w:marLeft w:val="0"/>
      <w:marRight w:val="0"/>
      <w:marTop w:val="0"/>
      <w:marBottom w:val="0"/>
      <w:divBdr>
        <w:top w:val="none" w:sz="0" w:space="0" w:color="auto"/>
        <w:left w:val="none" w:sz="0" w:space="0" w:color="auto"/>
        <w:bottom w:val="none" w:sz="0" w:space="0" w:color="auto"/>
        <w:right w:val="none" w:sz="0" w:space="0" w:color="auto"/>
      </w:divBdr>
    </w:div>
    <w:div w:id="1527984645">
      <w:bodyDiv w:val="1"/>
      <w:marLeft w:val="0"/>
      <w:marRight w:val="0"/>
      <w:marTop w:val="0"/>
      <w:marBottom w:val="0"/>
      <w:divBdr>
        <w:top w:val="none" w:sz="0" w:space="0" w:color="auto"/>
        <w:left w:val="none" w:sz="0" w:space="0" w:color="auto"/>
        <w:bottom w:val="none" w:sz="0" w:space="0" w:color="auto"/>
        <w:right w:val="none" w:sz="0" w:space="0" w:color="auto"/>
      </w:divBdr>
    </w:div>
    <w:div w:id="21414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sbiptv@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itu.int/trave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en/ITU-T/gsi/iptv"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itu.int/ITU-T/go/e-print"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servicedesk@itu.int" TargetMode="External"/><Relationship Id="rId27" Type="http://schemas.openxmlformats.org/officeDocument/2006/relationships/header" Target="header3.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589D-1B78-4155-8C80-8822098B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2</TotalTime>
  <Pages>5</Pages>
  <Words>1498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11502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3</cp:revision>
  <cp:lastPrinted>2013-08-12T09:20:00Z</cp:lastPrinted>
  <dcterms:created xsi:type="dcterms:W3CDTF">2013-08-12T09:08:00Z</dcterms:created>
  <dcterms:modified xsi:type="dcterms:W3CDTF">2013-08-12T09:21:00Z</dcterms:modified>
</cp:coreProperties>
</file>