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5C140A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8FB0152" wp14:editId="106E8414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569" w:rsidRPr="00617BE4" w:rsidTr="00CF1B69">
        <w:trPr>
          <w:cantSplit/>
        </w:trPr>
        <w:tc>
          <w:tcPr>
            <w:tcW w:w="6803" w:type="dxa"/>
          </w:tcPr>
          <w:p w:rsidR="00007569" w:rsidRPr="00617BE4" w:rsidRDefault="00007569" w:rsidP="00CF1B69">
            <w:pPr>
              <w:spacing w:before="0" w:after="48" w:line="240" w:lineRule="atLeast"/>
              <w:rPr>
                <w:b/>
                <w:smallCaps/>
                <w:noProof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007569" w:rsidRPr="00617BE4" w:rsidRDefault="00007569" w:rsidP="00CF1B69">
            <w:pPr>
              <w:spacing w:before="0" w:line="240" w:lineRule="atLeast"/>
              <w:rPr>
                <w:rFonts w:ascii="Verdana" w:hAnsi="Verdana"/>
                <w:noProof/>
                <w:szCs w:val="24"/>
                <w:lang w:bidi="ar-EG"/>
              </w:rPr>
            </w:pPr>
          </w:p>
        </w:tc>
      </w:tr>
    </w:tbl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2989"/>
        <w:gridCol w:w="5111"/>
      </w:tblGrid>
      <w:tr w:rsidR="00007569" w:rsidRPr="00007569" w:rsidTr="00C063CF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2989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5111" w:type="dxa"/>
          </w:tcPr>
          <w:p w:rsidR="00007569" w:rsidRPr="00007569" w:rsidRDefault="00007569" w:rsidP="00E53792">
            <w:pPr>
              <w:tabs>
                <w:tab w:val="left" w:pos="4111"/>
              </w:tabs>
              <w:spacing w:line="300" w:lineRule="exact"/>
              <w:ind w:left="57"/>
              <w:rPr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A13D24">
              <w:rPr>
                <w:lang w:bidi="ar-SY"/>
              </w:rPr>
              <w:t>2</w:t>
            </w:r>
            <w:r w:rsidR="00647D24">
              <w:rPr>
                <w:rFonts w:hint="cs"/>
                <w:rtl/>
                <w:lang w:bidi="ar-SY"/>
              </w:rPr>
              <w:t xml:space="preserve"> </w:t>
            </w:r>
            <w:r w:rsidR="00E53792">
              <w:rPr>
                <w:rFonts w:hint="cs"/>
                <w:rtl/>
                <w:lang w:bidi="ar-SY"/>
              </w:rPr>
              <w:t>نوفمبر</w:t>
            </w:r>
            <w:r w:rsidR="00647D24">
              <w:rPr>
                <w:rFonts w:hint="cs"/>
                <w:rtl/>
                <w:lang w:bidi="ar-SY"/>
              </w:rPr>
              <w:t xml:space="preserve"> </w:t>
            </w:r>
            <w:r w:rsidR="00647D24">
              <w:rPr>
                <w:lang w:bidi="ar-SY"/>
              </w:rPr>
              <w:t>2012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063CF">
        <w:trPr>
          <w:cantSplit/>
          <w:trHeight w:val="340"/>
        </w:trPr>
        <w:tc>
          <w:tcPr>
            <w:tcW w:w="1533" w:type="dxa"/>
          </w:tcPr>
          <w:p w:rsidR="00007569" w:rsidRPr="00007569" w:rsidRDefault="00F17F1B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  <w:r>
              <w:rPr>
                <w:rFonts w:hint="cs"/>
                <w:rtl/>
                <w:lang w:bidi="ar-EG"/>
              </w:rPr>
              <w:br/>
            </w:r>
            <w:r>
              <w:rPr>
                <w:rtl/>
                <w:lang w:bidi="ar-EG"/>
              </w:rPr>
              <w:br/>
            </w: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</w:tc>
        <w:tc>
          <w:tcPr>
            <w:tcW w:w="2989" w:type="dxa"/>
          </w:tcPr>
          <w:p w:rsidR="00007569" w:rsidRPr="00007569" w:rsidRDefault="00C5483C" w:rsidP="00E53792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647D24">
              <w:rPr>
                <w:b/>
              </w:rPr>
              <w:t>3</w:t>
            </w:r>
            <w:r w:rsidR="00E53792">
              <w:rPr>
                <w:b/>
              </w:rPr>
              <w:t>19</w:t>
            </w:r>
          </w:p>
          <w:p w:rsidR="00007569" w:rsidRPr="00007569" w:rsidRDefault="00F17F1B" w:rsidP="00551E85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>
              <w:rPr>
                <w:rFonts w:hint="cs"/>
                <w:bCs/>
                <w:rtl/>
              </w:rPr>
              <w:br/>
            </w:r>
            <w:r>
              <w:t>+41</w:t>
            </w:r>
            <w:r w:rsidR="00551E85">
              <w:t> </w:t>
            </w:r>
            <w:r>
              <w:t>22</w:t>
            </w:r>
            <w:r w:rsidR="00551E85">
              <w:t> </w:t>
            </w:r>
            <w:r>
              <w:t>730</w:t>
            </w:r>
            <w:r w:rsidR="00551E85">
              <w:t> </w:t>
            </w:r>
            <w:r>
              <w:t>6828</w:t>
            </w:r>
            <w:r>
              <w:rPr>
                <w:rFonts w:hint="cs"/>
                <w:rtl/>
                <w:lang w:bidi="ar-EG"/>
              </w:rPr>
              <w:br/>
            </w:r>
            <w:r w:rsidRPr="00007569">
              <w:t>+41</w:t>
            </w:r>
            <w:r w:rsidR="00551E85">
              <w:t> </w:t>
            </w:r>
            <w:r w:rsidRPr="00007569">
              <w:t>22</w:t>
            </w:r>
            <w:r w:rsidR="00551E85">
              <w:t> </w:t>
            </w:r>
            <w:r w:rsidRPr="00007569">
              <w:t>730</w:t>
            </w:r>
            <w:r w:rsidR="00551E85">
              <w:t> </w:t>
            </w:r>
            <w:r w:rsidRPr="00007569">
              <w:t>5853</w:t>
            </w:r>
          </w:p>
        </w:tc>
        <w:tc>
          <w:tcPr>
            <w:tcW w:w="5111" w:type="dxa"/>
          </w:tcPr>
          <w:p w:rsidR="00213B8C" w:rsidRPr="00007569" w:rsidRDefault="00213B8C" w:rsidP="00213B8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213B8C" w:rsidRPr="00007569" w:rsidRDefault="00213B8C" w:rsidP="00213B8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الاتصالات؛</w:t>
            </w:r>
          </w:p>
          <w:p w:rsidR="00213B8C" w:rsidRDefault="00213B8C" w:rsidP="00213B8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 xml:space="preserve">المنتسبين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>
              <w:rPr>
                <w:rFonts w:hint="cs"/>
                <w:rtl/>
              </w:rPr>
              <w:t>؛</w:t>
            </w:r>
          </w:p>
          <w:p w:rsidR="00007569" w:rsidRPr="00C063CF" w:rsidRDefault="00213B8C" w:rsidP="005C140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C063CF">
              <w:rPr>
                <w:rFonts w:hint="cs"/>
                <w:spacing w:val="-4"/>
                <w:rtl/>
              </w:rPr>
              <w:t>إلى الهيئات الأكاديمية المنضمة إلى قطاع تقييس الاتصالات</w:t>
            </w:r>
          </w:p>
          <w:p w:rsidR="00213B8C" w:rsidRPr="00007569" w:rsidRDefault="00213B8C" w:rsidP="00213B8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</w:pPr>
          </w:p>
        </w:tc>
      </w:tr>
      <w:tr w:rsidR="00007569" w:rsidRPr="00007569" w:rsidTr="00C063CF">
        <w:trPr>
          <w:cantSplit/>
        </w:trPr>
        <w:tc>
          <w:tcPr>
            <w:tcW w:w="1533" w:type="dxa"/>
          </w:tcPr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989" w:type="dxa"/>
          </w:tcPr>
          <w:p w:rsidR="00007569" w:rsidRPr="00007569" w:rsidRDefault="009379D7" w:rsidP="00213B8C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213B8C" w:rsidRPr="009E0893">
                <w:rPr>
                  <w:rStyle w:val="Hyperlink"/>
                </w:rPr>
                <w:t>tsbcits@itu.int</w:t>
              </w:r>
            </w:hyperlink>
          </w:p>
        </w:tc>
        <w:tc>
          <w:tcPr>
            <w:tcW w:w="5111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213B8C" w:rsidRPr="00E14185" w:rsidRDefault="00213B8C" w:rsidP="00213B8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>
              <w:rPr>
                <w:rFonts w:hint="cs"/>
                <w:spacing w:val="-4"/>
                <w:rtl/>
              </w:rPr>
              <w:t>رؤساء لجان الدراسات بقطاع تقييس الاتصالات ونوابهم؛</w:t>
            </w:r>
          </w:p>
          <w:p w:rsidR="00213B8C" w:rsidRPr="00C063CF" w:rsidRDefault="00213B8C" w:rsidP="00213B8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8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C063CF">
              <w:rPr>
                <w:rFonts w:hint="cs"/>
                <w:spacing w:val="-8"/>
                <w:rtl/>
              </w:rPr>
              <w:t xml:space="preserve">رئيسي فرقتي العمل </w:t>
            </w:r>
            <w:r w:rsidRPr="00C063CF">
              <w:rPr>
                <w:spacing w:val="-8"/>
              </w:rPr>
              <w:t>5A</w:t>
            </w:r>
            <w:r w:rsidRPr="00C063CF">
              <w:rPr>
                <w:rFonts w:hint="cs"/>
                <w:spacing w:val="-8"/>
                <w:rtl/>
                <w:lang w:bidi="ar-SY"/>
              </w:rPr>
              <w:t xml:space="preserve"> و</w:t>
            </w:r>
            <w:r w:rsidRPr="00C063CF">
              <w:rPr>
                <w:spacing w:val="-8"/>
                <w:lang w:bidi="ar-SY"/>
              </w:rPr>
              <w:t>5D</w:t>
            </w:r>
            <w:r w:rsidRPr="00C063CF">
              <w:rPr>
                <w:rFonts w:hint="cs"/>
                <w:spacing w:val="-8"/>
                <w:rtl/>
                <w:lang w:bidi="ar-SY"/>
              </w:rPr>
              <w:t xml:space="preserve"> بقطاع الاتصالات الراديوية ونوابهما</w:t>
            </w:r>
            <w:r w:rsidRPr="00C063CF">
              <w:rPr>
                <w:rFonts w:hint="cs"/>
                <w:spacing w:val="-8"/>
                <w:rtl/>
              </w:rPr>
              <w:t>؛</w:t>
            </w:r>
          </w:p>
          <w:p w:rsidR="00213B8C" w:rsidRDefault="00213B8C" w:rsidP="00213B8C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  <w:r>
              <w:rPr>
                <w:rFonts w:hint="cs"/>
                <w:rtl/>
              </w:rPr>
              <w:t xml:space="preserve"> في الاتحاد؛</w:t>
            </w:r>
          </w:p>
          <w:p w:rsidR="00007569" w:rsidRPr="00007569" w:rsidRDefault="00213B8C" w:rsidP="00213B8C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FB7A32">
              <w:rPr>
                <w:rFonts w:hint="cs"/>
                <w:rtl/>
              </w:rPr>
              <w:t>-</w:t>
            </w:r>
            <w:r w:rsidRPr="00FB7A32">
              <w:rPr>
                <w:rtl/>
              </w:rPr>
              <w:tab/>
            </w:r>
            <w:r w:rsidRPr="00FB7A32">
              <w:rPr>
                <w:rFonts w:hint="cs"/>
                <w:rtl/>
              </w:rPr>
              <w:t xml:space="preserve">الهيئات التالية: </w:t>
            </w:r>
            <w:r w:rsidRPr="00FB7A32">
              <w:t>ISO TC 204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ISO TC 22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ARIB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ATIS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CCSA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ETSI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IEEE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ISACC</w:t>
            </w:r>
            <w:r w:rsidRPr="00FB7A32">
              <w:rPr>
                <w:rFonts w:hint="cs"/>
                <w:rtl/>
              </w:rPr>
              <w:t xml:space="preserve"> </w:t>
            </w:r>
            <w:r w:rsidRPr="00FB7A32">
              <w:rPr>
                <w:rFonts w:hint="cs"/>
                <w:rtl/>
                <w:lang w:bidi="ar-SY"/>
              </w:rPr>
              <w:t>و</w:t>
            </w:r>
            <w:r w:rsidRPr="00FB7A32">
              <w:rPr>
                <w:lang w:bidi="ar-SY"/>
              </w:rPr>
              <w:t>SAE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TIA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TTA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TTC</w:t>
            </w:r>
            <w:r w:rsidRPr="00FB7A32">
              <w:rPr>
                <w:rFonts w:hint="cs"/>
                <w:rtl/>
                <w:lang w:bidi="ar-EG"/>
              </w:rPr>
              <w:t xml:space="preserve"> و</w:t>
            </w:r>
            <w:r w:rsidRPr="00FB7A32">
              <w:rPr>
                <w:lang w:bidi="ar-EG"/>
              </w:rPr>
              <w:t>UNECE</w:t>
            </w:r>
            <w:r w:rsidRPr="00FB7A32">
              <w:rPr>
                <w:rFonts w:hint="cs"/>
                <w:rtl/>
              </w:rPr>
              <w:t>.</w:t>
            </w:r>
          </w:p>
        </w:tc>
      </w:tr>
      <w:tr w:rsidR="00F71CA3" w:rsidRPr="00007569" w:rsidTr="00C063CF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2989" w:type="dxa"/>
          </w:tcPr>
          <w:p w:rsidR="00F71CA3" w:rsidRPr="00007569" w:rsidRDefault="00F71CA3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5111" w:type="dxa"/>
          </w:tcPr>
          <w:p w:rsidR="00F71CA3" w:rsidRPr="00007569" w:rsidRDefault="00F71CA3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D22DC9">
            <w:pPr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E53792" w:rsidRPr="00D22DC9" w:rsidRDefault="00213B8C" w:rsidP="00551E85">
            <w:pPr>
              <w:tabs>
                <w:tab w:val="left" w:pos="284"/>
                <w:tab w:val="left" w:pos="4111"/>
              </w:tabs>
              <w:ind w:left="57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اجتماع التعاون بشأن معايير الاتصالات المتعلقة بأنظمة النقل الذكية </w:t>
            </w:r>
            <w:r>
              <w:rPr>
                <w:b/>
                <w:bCs/>
              </w:rPr>
              <w:t>(ITS)</w:t>
            </w:r>
            <w:r w:rsidR="00551E85">
              <w:rPr>
                <w:rFonts w:hint="cs"/>
                <w:b/>
                <w:bCs/>
                <w:rtl/>
              </w:rPr>
              <w:br/>
            </w:r>
            <w:r w:rsidR="00D22DC9">
              <w:rPr>
                <w:rFonts w:hint="cs"/>
                <w:b/>
                <w:bCs/>
                <w:rtl/>
              </w:rPr>
              <w:t>واشنطن العاصمة، الولايات المتحدة الأمريكية</w:t>
            </w:r>
            <w:r w:rsidR="00BE1D02">
              <w:rPr>
                <w:rFonts w:hint="cs"/>
                <w:b/>
                <w:bCs/>
                <w:rtl/>
              </w:rPr>
              <w:t>،</w:t>
            </w:r>
            <w:r w:rsidR="00551E85">
              <w:rPr>
                <w:rFonts w:hint="cs"/>
                <w:b/>
                <w:bCs/>
                <w:rtl/>
              </w:rPr>
              <w:br/>
            </w:r>
            <w:r w:rsidR="00E53792" w:rsidRPr="00D22DC9">
              <w:rPr>
                <w:b/>
                <w:bCs/>
              </w:rPr>
              <w:t>17</w:t>
            </w:r>
            <w:r w:rsidR="00E53792" w:rsidRPr="00D22DC9">
              <w:rPr>
                <w:rFonts w:hint="cs"/>
                <w:b/>
                <w:bCs/>
                <w:rtl/>
              </w:rPr>
              <w:t xml:space="preserve"> ديسمبر</w:t>
            </w:r>
            <w:r w:rsidR="00D22DC9" w:rsidRPr="00D22DC9">
              <w:rPr>
                <w:rFonts w:hint="cs"/>
                <w:b/>
                <w:bCs/>
                <w:rtl/>
              </w:rPr>
              <w:t xml:space="preserve"> </w:t>
            </w:r>
            <w:r w:rsidR="00E53792" w:rsidRPr="00D22DC9">
              <w:rPr>
                <w:b/>
                <w:bCs/>
              </w:rPr>
              <w:t>2012</w:t>
            </w:r>
          </w:p>
        </w:tc>
      </w:tr>
    </w:tbl>
    <w:p w:rsidR="00007569" w:rsidRPr="000302D3" w:rsidRDefault="00007569" w:rsidP="005821D3">
      <w:pPr>
        <w:spacing w:before="600"/>
        <w:rPr>
          <w:rtl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DA07ED">
      <w:pPr>
        <w:rPr>
          <w:rtl/>
          <w:lang w:bidi="ar-EG"/>
        </w:rPr>
      </w:pPr>
      <w:r w:rsidRPr="000302D3">
        <w:rPr>
          <w:rFonts w:hint="cs"/>
          <w:rtl/>
        </w:rPr>
        <w:t>تحية طيبة وبعد،</w:t>
      </w:r>
    </w:p>
    <w:p w:rsidR="00F659B8" w:rsidRPr="00B96430" w:rsidRDefault="00F659B8" w:rsidP="00D22DC9">
      <w:pPr>
        <w:rPr>
          <w:rtl/>
        </w:rPr>
      </w:pPr>
      <w:r w:rsidRPr="00B96430">
        <w:rPr>
          <w:rFonts w:hint="cs"/>
          <w:rtl/>
        </w:rPr>
        <w:t>يسعدني أن أدعوكم إلى حضور الاجتماع المقبل للتعاون بشأن معايير الاتصالات المتعلقة بأنظمة النقل الذكية</w:t>
      </w:r>
      <w:r w:rsidRPr="00B96430">
        <w:rPr>
          <w:rFonts w:hint="eastAsia"/>
          <w:rtl/>
        </w:rPr>
        <w:t> </w:t>
      </w:r>
      <w:r w:rsidRPr="00B96430">
        <w:rPr>
          <w:lang w:bidi="ar-EG"/>
        </w:rPr>
        <w:t>(ITS)</w:t>
      </w:r>
      <w:r w:rsidRPr="00B96430">
        <w:rPr>
          <w:rFonts w:hint="cs"/>
          <w:rtl/>
        </w:rPr>
        <w:t xml:space="preserve"> المزمع عقده </w:t>
      </w:r>
      <w:r w:rsidRPr="00D22DC9">
        <w:rPr>
          <w:rFonts w:hint="cs"/>
          <w:rtl/>
        </w:rPr>
        <w:t>يوم</w:t>
      </w:r>
      <w:r w:rsidRPr="00D22DC9">
        <w:rPr>
          <w:rFonts w:hint="eastAsia"/>
          <w:rtl/>
        </w:rPr>
        <w:t> </w:t>
      </w:r>
      <w:r w:rsidRPr="00D22DC9">
        <w:rPr>
          <w:rFonts w:hint="cs"/>
          <w:rtl/>
        </w:rPr>
        <w:t>الأحد</w:t>
      </w:r>
      <w:r w:rsidRPr="00D22DC9">
        <w:rPr>
          <w:rFonts w:hint="eastAsia"/>
          <w:rtl/>
        </w:rPr>
        <w:t> </w:t>
      </w:r>
      <w:r w:rsidR="00D22DC9">
        <w:t>17</w:t>
      </w:r>
      <w:r w:rsidRPr="00D22DC9">
        <w:rPr>
          <w:rFonts w:hint="cs"/>
          <w:rtl/>
        </w:rPr>
        <w:t xml:space="preserve"> </w:t>
      </w:r>
      <w:r w:rsidR="00D22DC9">
        <w:rPr>
          <w:rFonts w:hint="cs"/>
          <w:rtl/>
          <w:lang w:bidi="ar-EG"/>
        </w:rPr>
        <w:t>ديسمبر</w:t>
      </w:r>
      <w:r w:rsidRPr="00D22DC9">
        <w:rPr>
          <w:rFonts w:hint="eastAsia"/>
          <w:rtl/>
        </w:rPr>
        <w:t> </w:t>
      </w:r>
      <w:r w:rsidRPr="00D22DC9">
        <w:t>2012</w:t>
      </w:r>
      <w:r w:rsidRPr="00D22DC9">
        <w:rPr>
          <w:rFonts w:hint="cs"/>
          <w:rtl/>
        </w:rPr>
        <w:t xml:space="preserve"> في </w:t>
      </w:r>
      <w:r w:rsidR="00D22DC9">
        <w:rPr>
          <w:rFonts w:hint="cs"/>
          <w:rtl/>
        </w:rPr>
        <w:t xml:space="preserve">واشنطن العاصمة، الولايات المتحدة الأمريكية، </w:t>
      </w:r>
      <w:r w:rsidRPr="00D22DC9">
        <w:rPr>
          <w:rFonts w:hint="cs"/>
          <w:rtl/>
        </w:rPr>
        <w:t xml:space="preserve">بدعوة كريمة من </w:t>
      </w:r>
      <w:r w:rsidR="00D22DC9">
        <w:rPr>
          <w:rFonts w:hint="cs"/>
          <w:rtl/>
        </w:rPr>
        <w:t xml:space="preserve">تحالف مصنّعي السيارات </w:t>
      </w:r>
      <w:r w:rsidR="00D22DC9">
        <w:t>(AAM)</w:t>
      </w:r>
      <w:r w:rsidR="00D22DC9">
        <w:rPr>
          <w:rFonts w:hint="cs"/>
          <w:rtl/>
          <w:lang w:bidi="ar-EG"/>
        </w:rPr>
        <w:t>.</w:t>
      </w:r>
      <w:r w:rsidR="00D22DC9">
        <w:rPr>
          <w:rFonts w:hint="cs"/>
          <w:rtl/>
        </w:rPr>
        <w:t xml:space="preserve"> </w:t>
      </w:r>
      <w:r w:rsidRPr="00D22DC9">
        <w:rPr>
          <w:rFonts w:hint="cs"/>
          <w:rtl/>
        </w:rPr>
        <w:t xml:space="preserve">وسيعقد </w:t>
      </w:r>
      <w:r w:rsidR="00D22DC9">
        <w:rPr>
          <w:rFonts w:hint="cs"/>
          <w:rtl/>
        </w:rPr>
        <w:t xml:space="preserve">الاجتماع </w:t>
      </w:r>
      <w:r w:rsidRPr="00D22DC9">
        <w:rPr>
          <w:rFonts w:hint="cs"/>
          <w:rtl/>
        </w:rPr>
        <w:t xml:space="preserve">في نفس مكان الاجتماع </w:t>
      </w:r>
      <w:r w:rsidR="00D22DC9">
        <w:rPr>
          <w:rFonts w:hint="cs"/>
          <w:rtl/>
        </w:rPr>
        <w:t xml:space="preserve">الثامن </w:t>
      </w:r>
      <w:r w:rsidRPr="00D22DC9">
        <w:rPr>
          <w:rFonts w:hint="cs"/>
          <w:rtl/>
        </w:rPr>
        <w:t>لفريق التركيز المعني بشرود سائقي السيارات</w:t>
      </w:r>
      <w:r w:rsidR="00683249" w:rsidRPr="00D22DC9">
        <w:rPr>
          <w:rFonts w:hint="cs"/>
          <w:rtl/>
        </w:rPr>
        <w:t xml:space="preserve"> التابع لقطاع تقييس الاتصالات</w:t>
      </w:r>
      <w:r w:rsidRPr="00D22DC9">
        <w:rPr>
          <w:rFonts w:hint="cs"/>
          <w:rtl/>
        </w:rPr>
        <w:t xml:space="preserve"> (</w:t>
      </w:r>
      <w:r w:rsidR="00D22DC9">
        <w:t>19</w:t>
      </w:r>
      <w:r w:rsidRPr="00D22DC9">
        <w:t>-</w:t>
      </w:r>
      <w:r w:rsidR="00D22DC9">
        <w:t>18</w:t>
      </w:r>
      <w:r w:rsidR="00D22DC9">
        <w:rPr>
          <w:rFonts w:hint="cs"/>
          <w:rtl/>
        </w:rPr>
        <w:t xml:space="preserve"> ديسمبر </w:t>
      </w:r>
      <w:r w:rsidRPr="00D22DC9">
        <w:t>2012</w:t>
      </w:r>
      <w:r w:rsidRPr="00D22DC9">
        <w:rPr>
          <w:rFonts w:hint="cs"/>
          <w:rtl/>
        </w:rPr>
        <w:t>).</w:t>
      </w:r>
    </w:p>
    <w:p w:rsidR="00F659B8" w:rsidRPr="003113B8" w:rsidRDefault="00F659B8" w:rsidP="00D22DC9">
      <w:pPr>
        <w:rPr>
          <w:rtl/>
          <w:lang w:bidi="ar-EG"/>
        </w:rPr>
      </w:pPr>
      <w:r w:rsidRPr="003113B8">
        <w:rPr>
          <w:rFonts w:hint="cs"/>
          <w:rtl/>
        </w:rPr>
        <w:t xml:space="preserve">ويهدف هذا اللقاء إلى توفير محفل </w:t>
      </w:r>
      <w:r w:rsidRPr="003113B8">
        <w:rPr>
          <w:rtl/>
        </w:rPr>
        <w:t xml:space="preserve">معترف به عالمياً </w:t>
      </w:r>
      <w:r w:rsidRPr="003113B8">
        <w:rPr>
          <w:rFonts w:hint="cs"/>
          <w:rtl/>
        </w:rPr>
        <w:t>لوضع</w:t>
      </w:r>
      <w:r w:rsidRPr="003113B8">
        <w:rPr>
          <w:rtl/>
        </w:rPr>
        <w:t xml:space="preserve"> مجموعة مقبولة دوليا</w:t>
      </w:r>
      <w:r w:rsidRPr="003113B8">
        <w:rPr>
          <w:rFonts w:hint="cs"/>
          <w:rtl/>
        </w:rPr>
        <w:t>ً ومنسقة عالمياً</w:t>
      </w:r>
      <w:r w:rsidRPr="003113B8">
        <w:rPr>
          <w:rtl/>
        </w:rPr>
        <w:t xml:space="preserve"> </w:t>
      </w:r>
      <w:r w:rsidRPr="003113B8">
        <w:rPr>
          <w:rFonts w:hint="cs"/>
          <w:rtl/>
        </w:rPr>
        <w:t>من معايير الاتصالات لأنظمة النقل الذكية</w:t>
      </w:r>
      <w:r w:rsidRPr="003113B8">
        <w:rPr>
          <w:rtl/>
        </w:rPr>
        <w:t xml:space="preserve"> </w:t>
      </w:r>
      <w:r w:rsidRPr="003113B8">
        <w:rPr>
          <w:rFonts w:hint="cs"/>
          <w:rtl/>
        </w:rPr>
        <w:t>ذات المستويات العالية من الجودة وذلك ب</w:t>
      </w:r>
      <w:r w:rsidRPr="003113B8">
        <w:rPr>
          <w:rtl/>
        </w:rPr>
        <w:t>أسرع وقت ممكن</w:t>
      </w:r>
      <w:r>
        <w:rPr>
          <w:rFonts w:hint="cs"/>
          <w:rtl/>
        </w:rPr>
        <w:t xml:space="preserve"> للتمك</w:t>
      </w:r>
      <w:r w:rsidRPr="003113B8">
        <w:rPr>
          <w:rFonts w:hint="cs"/>
          <w:rtl/>
        </w:rPr>
        <w:t>ن من سرعة نشر منتجات وخدمات اتصالات لأنظمة النقل الذكية في الأسواق العالمية تتسم بالقدرة الكاملة على التشغيل</w:t>
      </w:r>
      <w:r w:rsidRPr="003113B8">
        <w:rPr>
          <w:rFonts w:hint="eastAsia"/>
          <w:spacing w:val="-4"/>
          <w:rtl/>
          <w:lang w:bidi="ar-SY"/>
        </w:rPr>
        <w:t> </w:t>
      </w:r>
      <w:r w:rsidRPr="003113B8">
        <w:rPr>
          <w:rFonts w:hint="cs"/>
          <w:rtl/>
        </w:rPr>
        <w:t>البيني.</w:t>
      </w:r>
    </w:p>
    <w:p w:rsidR="00F659B8" w:rsidRPr="003113B8" w:rsidRDefault="00F659B8" w:rsidP="00D22DC9">
      <w:pPr>
        <w:rPr>
          <w:rtl/>
        </w:rPr>
      </w:pPr>
      <w:r w:rsidRPr="003113B8">
        <w:rPr>
          <w:rFonts w:hint="cs"/>
          <w:rtl/>
        </w:rPr>
        <w:t>وباب المشاركة في الاجتماع مفتوح أمام:</w:t>
      </w:r>
    </w:p>
    <w:p w:rsidR="00F659B8" w:rsidRPr="00D22DC9" w:rsidRDefault="00F659B8" w:rsidP="00551E85">
      <w:pPr>
        <w:ind w:left="794" w:hanging="794"/>
        <w:rPr>
          <w:rtl/>
        </w:rPr>
      </w:pPr>
      <w:r w:rsidRPr="00D22DC9">
        <w:rPr>
          <w:rFonts w:hint="cs"/>
          <w:rtl/>
        </w:rPr>
        <w:t>-</w:t>
      </w:r>
      <w:r w:rsidRPr="00D22DC9">
        <w:rPr>
          <w:rFonts w:hint="cs"/>
          <w:rtl/>
        </w:rPr>
        <w:tab/>
        <w:t xml:space="preserve">ممثلي الدول الأعضاء في الاتحاد وأعضاء القطاعات </w:t>
      </w:r>
      <w:r w:rsidRPr="00D22DC9">
        <w:rPr>
          <w:rtl/>
        </w:rPr>
        <w:t>والمنتسبين والهيئات الأكاديمية وأمام أي شخص من أي بلد عضو في الاتحاد يرغب في المساهمة في العمل</w:t>
      </w:r>
      <w:r w:rsidR="00551E85">
        <w:rPr>
          <w:rFonts w:hint="cs"/>
          <w:rtl/>
        </w:rPr>
        <w:t>؛</w:t>
      </w:r>
    </w:p>
    <w:p w:rsidR="00F659B8" w:rsidRPr="003113B8" w:rsidRDefault="00F659B8" w:rsidP="00551E85">
      <w:pPr>
        <w:ind w:left="794" w:hanging="794"/>
        <w:rPr>
          <w:rtl/>
        </w:rPr>
      </w:pPr>
      <w:r w:rsidRPr="00D22DC9">
        <w:rPr>
          <w:rFonts w:hint="cs"/>
          <w:rtl/>
        </w:rPr>
        <w:t>-</w:t>
      </w:r>
      <w:r w:rsidRPr="00D22DC9">
        <w:tab/>
      </w:r>
      <w:r w:rsidRPr="003113B8">
        <w:rPr>
          <w:rFonts w:hint="cs"/>
          <w:rtl/>
        </w:rPr>
        <w:t>أي فرد من</w:t>
      </w:r>
      <w:r w:rsidRPr="003113B8">
        <w:rPr>
          <w:rtl/>
        </w:rPr>
        <w:t xml:space="preserve"> </w:t>
      </w:r>
      <w:r w:rsidRPr="003113B8">
        <w:rPr>
          <w:rFonts w:hint="cs"/>
          <w:rtl/>
        </w:rPr>
        <w:t>منظمة</w:t>
      </w:r>
      <w:r w:rsidRPr="003113B8">
        <w:rPr>
          <w:rtl/>
        </w:rPr>
        <w:t xml:space="preserve"> </w:t>
      </w:r>
      <w:r w:rsidRPr="003113B8">
        <w:rPr>
          <w:rFonts w:hint="cs"/>
          <w:rtl/>
        </w:rPr>
        <w:t>وطنية أو إقليمية أو دولية معنية بوضع المعايير يرغب في المساهمة في العمل.</w:t>
      </w:r>
    </w:p>
    <w:p w:rsidR="00F659B8" w:rsidRPr="003113B8" w:rsidRDefault="00F659B8" w:rsidP="00F659B8">
      <w:pPr>
        <w:rPr>
          <w:rtl/>
          <w:lang w:bidi="ar-EG"/>
        </w:rPr>
      </w:pPr>
      <w:r w:rsidRPr="003113B8">
        <w:rPr>
          <w:rFonts w:hint="cs"/>
          <w:rtl/>
        </w:rPr>
        <w:lastRenderedPageBreak/>
        <w:t>وبوجه خاص، تُدعى المنظمات الوطنية والإقليمية والدولية المعنية بوضع المعايير إلى المشاركة وطلب الانضمام لعضوية لجنة إدارة</w:t>
      </w:r>
      <w:r w:rsidRPr="003113B8">
        <w:rPr>
          <w:rFonts w:hint="eastAsia"/>
          <w:rtl/>
        </w:rPr>
        <w:t> </w:t>
      </w:r>
      <w:r w:rsidRPr="003113B8">
        <w:rPr>
          <w:rFonts w:hint="cs"/>
          <w:rtl/>
        </w:rPr>
        <w:t>التعاون.</w:t>
      </w:r>
    </w:p>
    <w:p w:rsidR="00F659B8" w:rsidRPr="003113B8" w:rsidRDefault="00F659B8" w:rsidP="00F659B8">
      <w:pPr>
        <w:rPr>
          <w:rtl/>
          <w:lang w:bidi="ar-SY"/>
        </w:rPr>
      </w:pPr>
      <w:r w:rsidRPr="003113B8">
        <w:rPr>
          <w:rFonts w:hint="cs"/>
          <w:rtl/>
        </w:rPr>
        <w:t xml:space="preserve">وترد اختصاصات التعاون ونتائج الاجتماع الأخير في الموقع: </w:t>
      </w:r>
      <w:hyperlink r:id="rId11" w:history="1">
        <w:r w:rsidRPr="00D22DC9">
          <w:rPr>
            <w:rStyle w:val="Hyperlink"/>
          </w:rPr>
          <w:t>http://itu.int/en/ITU-T/extcoop/cits/</w:t>
        </w:r>
      </w:hyperlink>
      <w:r w:rsidRPr="003113B8">
        <w:rPr>
          <w:rFonts w:hint="cs"/>
          <w:rtl/>
        </w:rPr>
        <w:t>.</w:t>
      </w:r>
    </w:p>
    <w:p w:rsidR="00F659B8" w:rsidRPr="003113B8" w:rsidRDefault="00F659B8" w:rsidP="00D22DC9">
      <w:pPr>
        <w:rPr>
          <w:rtl/>
        </w:rPr>
      </w:pPr>
      <w:r w:rsidRPr="003113B8">
        <w:rPr>
          <w:rtl/>
        </w:rPr>
        <w:t>وس</w:t>
      </w:r>
      <w:r w:rsidRPr="003113B8">
        <w:rPr>
          <w:rFonts w:hint="cs"/>
          <w:rtl/>
        </w:rPr>
        <w:t>ي</w:t>
      </w:r>
      <w:r w:rsidRPr="003113B8">
        <w:rPr>
          <w:rtl/>
        </w:rPr>
        <w:t xml:space="preserve">فتتح </w:t>
      </w:r>
      <w:r w:rsidRPr="003113B8">
        <w:rPr>
          <w:rFonts w:hint="cs"/>
          <w:rtl/>
        </w:rPr>
        <w:t>اجتماع التعاون</w:t>
      </w:r>
      <w:r w:rsidRPr="003113B8">
        <w:rPr>
          <w:rtl/>
        </w:rPr>
        <w:t xml:space="preserve"> في الساعة </w:t>
      </w:r>
      <w:r w:rsidRPr="003113B8">
        <w:rPr>
          <w:lang w:bidi="ar-EG"/>
        </w:rPr>
        <w:t>0900</w:t>
      </w:r>
      <w:r w:rsidRPr="003113B8">
        <w:rPr>
          <w:rFonts w:hint="cs"/>
          <w:rtl/>
        </w:rPr>
        <w:t xml:space="preserve"> يوم</w:t>
      </w:r>
      <w:r w:rsidRPr="003113B8">
        <w:rPr>
          <w:rFonts w:hint="eastAsia"/>
          <w:rtl/>
        </w:rPr>
        <w:t> </w:t>
      </w:r>
      <w:r w:rsidR="00D22DC9">
        <w:rPr>
          <w:lang w:bidi="ar-EG"/>
        </w:rPr>
        <w:t>17</w:t>
      </w:r>
      <w:r w:rsidRPr="003113B8">
        <w:rPr>
          <w:rFonts w:hint="cs"/>
          <w:rtl/>
        </w:rPr>
        <w:t xml:space="preserve"> </w:t>
      </w:r>
      <w:r w:rsidR="00D22DC9">
        <w:rPr>
          <w:rFonts w:hint="cs"/>
          <w:rtl/>
          <w:lang w:bidi="ar-EG"/>
        </w:rPr>
        <w:t xml:space="preserve">ديسمبر </w:t>
      </w:r>
      <w:r w:rsidRPr="003113B8">
        <w:t>2012</w:t>
      </w:r>
      <w:r w:rsidRPr="003113B8">
        <w:rPr>
          <w:rtl/>
        </w:rPr>
        <w:t>.</w:t>
      </w:r>
      <w:r w:rsidRPr="003113B8">
        <w:rPr>
          <w:rFonts w:hint="cs"/>
          <w:rtl/>
        </w:rPr>
        <w:t xml:space="preserve"> والتسجيل للمشاركة في هذا الاجتماع</w:t>
      </w:r>
      <w:r w:rsidRPr="003113B8">
        <w:rPr>
          <w:rFonts w:hint="eastAsia"/>
          <w:rtl/>
        </w:rPr>
        <w:t> </w:t>
      </w:r>
      <w:r w:rsidRPr="003113B8">
        <w:rPr>
          <w:rFonts w:hint="cs"/>
          <w:rtl/>
        </w:rPr>
        <w:t>مجاناً.</w:t>
      </w:r>
    </w:p>
    <w:p w:rsidR="00F659B8" w:rsidRPr="003113B8" w:rsidRDefault="00F659B8" w:rsidP="00F659B8">
      <w:pPr>
        <w:rPr>
          <w:rtl/>
          <w:lang w:bidi="ar-EG"/>
        </w:rPr>
      </w:pPr>
      <w:r w:rsidRPr="003113B8">
        <w:rPr>
          <w:rFonts w:hint="cs"/>
          <w:rtl/>
        </w:rPr>
        <w:t>و</w:t>
      </w:r>
      <w:r w:rsidRPr="003113B8">
        <w:rPr>
          <w:rtl/>
        </w:rPr>
        <w:t>ستجرى المناقشات باللغة الإنكليزية</w:t>
      </w:r>
      <w:r w:rsidRPr="003113B8">
        <w:rPr>
          <w:rFonts w:hint="eastAsia"/>
          <w:rtl/>
        </w:rPr>
        <w:t> </w:t>
      </w:r>
      <w:r w:rsidRPr="003113B8">
        <w:rPr>
          <w:rtl/>
        </w:rPr>
        <w:t>فقط.</w:t>
      </w:r>
    </w:p>
    <w:p w:rsidR="00F659B8" w:rsidRPr="003113B8" w:rsidRDefault="00F659B8" w:rsidP="0083363C">
      <w:pPr>
        <w:rPr>
          <w:rtl/>
        </w:rPr>
      </w:pPr>
      <w:r w:rsidRPr="003113B8">
        <w:rPr>
          <w:rFonts w:hint="cs"/>
          <w:b/>
          <w:bCs/>
          <w:rtl/>
        </w:rPr>
        <w:t>التسجيل:</w:t>
      </w:r>
      <w:r w:rsidRPr="003113B8">
        <w:rPr>
          <w:rFonts w:hint="cs"/>
          <w:rtl/>
        </w:rPr>
        <w:t xml:space="preserve"> لتمكين مكتب تقييس الاتصالات من اتخاذ الترتيبات اللازمة المتعلقة بتنظيم الاجتماع، يرجى التسجيل في</w:t>
      </w:r>
      <w:r w:rsidRPr="003113B8">
        <w:rPr>
          <w:rFonts w:hint="eastAsia"/>
          <w:rtl/>
        </w:rPr>
        <w:t> </w:t>
      </w:r>
      <w:r w:rsidRPr="003113B8">
        <w:rPr>
          <w:rFonts w:hint="cs"/>
          <w:b/>
          <w:bCs/>
          <w:rtl/>
        </w:rPr>
        <w:t>اجتماع</w:t>
      </w:r>
      <w:r w:rsidRPr="003113B8">
        <w:rPr>
          <w:rFonts w:hint="eastAsia"/>
          <w:b/>
          <w:bCs/>
          <w:rtl/>
        </w:rPr>
        <w:t> </w:t>
      </w:r>
      <w:r w:rsidRPr="003113B8">
        <w:rPr>
          <w:rFonts w:hint="cs"/>
          <w:b/>
          <w:bCs/>
          <w:rtl/>
        </w:rPr>
        <w:t xml:space="preserve">التعاون بشأن معايير الاتصالات المتعلقة بأنظمة النقل الذكية </w:t>
      </w:r>
      <w:r w:rsidRPr="003113B8">
        <w:rPr>
          <w:rFonts w:hint="cs"/>
          <w:rtl/>
        </w:rPr>
        <w:t>باستكمال الاستمارة المتاحة على الخط في</w:t>
      </w:r>
      <w:r w:rsidRPr="003113B8">
        <w:rPr>
          <w:rFonts w:hint="eastAsia"/>
          <w:rtl/>
        </w:rPr>
        <w:t> </w:t>
      </w:r>
      <w:r w:rsidRPr="003113B8">
        <w:rPr>
          <w:rFonts w:hint="cs"/>
          <w:rtl/>
        </w:rPr>
        <w:t>العنوان</w:t>
      </w:r>
      <w:r w:rsidRPr="003113B8">
        <w:rPr>
          <w:rFonts w:hint="eastAsia"/>
          <w:rtl/>
        </w:rPr>
        <w:t> </w:t>
      </w:r>
      <w:r w:rsidRPr="003113B8">
        <w:rPr>
          <w:rFonts w:hint="cs"/>
          <w:rtl/>
        </w:rPr>
        <w:t>التالي</w:t>
      </w:r>
      <w:r w:rsidR="00D22DC9">
        <w:rPr>
          <w:rFonts w:hint="cs"/>
          <w:rtl/>
        </w:rPr>
        <w:t xml:space="preserve"> </w:t>
      </w:r>
      <w:hyperlink r:id="rId12" w:history="1">
        <w:r w:rsidR="0083363C" w:rsidRPr="00E25A55">
          <w:rPr>
            <w:rStyle w:val="Hyperlink"/>
            <w:lang w:eastAsia="ja-JP"/>
          </w:rPr>
          <w:t>http://www.itu.int/reg/tmisc/3000477</w:t>
        </w:r>
      </w:hyperlink>
      <w:r w:rsidRPr="003113B8">
        <w:rPr>
          <w:rFonts w:hint="cs"/>
          <w:rtl/>
        </w:rPr>
        <w:t>.</w:t>
      </w:r>
    </w:p>
    <w:p w:rsidR="00BC174D" w:rsidRPr="00186AAB" w:rsidRDefault="00F659B8" w:rsidP="00D22DC9">
      <w:pPr>
        <w:rPr>
          <w:rtl/>
        </w:rPr>
      </w:pPr>
      <w:r w:rsidRPr="00186AAB">
        <w:rPr>
          <w:rFonts w:hint="cs"/>
          <w:b/>
          <w:bCs/>
          <w:rtl/>
        </w:rPr>
        <w:t>المشاركة عن بُعد:</w:t>
      </w:r>
      <w:r w:rsidRPr="00186AAB">
        <w:rPr>
          <w:rFonts w:hint="cs"/>
          <w:rtl/>
        </w:rPr>
        <w:t xml:space="preserve"> يمكنكم المشاركة عن ب</w:t>
      </w:r>
      <w:r w:rsidRPr="00186AAB">
        <w:rPr>
          <w:rFonts w:hint="cs"/>
          <w:rtl/>
          <w:lang w:bidi="ar-EG"/>
        </w:rPr>
        <w:t>ُ</w:t>
      </w:r>
      <w:r w:rsidRPr="00186AAB">
        <w:rPr>
          <w:rFonts w:hint="cs"/>
          <w:rtl/>
        </w:rPr>
        <w:t>عد في اجتماع التعاون بشأن معايير الاتصالات المتعلقة بأنظمة النقل الذكية. وسيكون</w:t>
      </w:r>
      <w:r w:rsidR="00D22DC9" w:rsidRPr="00186AAB">
        <w:rPr>
          <w:rFonts w:hint="eastAsia"/>
          <w:rtl/>
        </w:rPr>
        <w:t> </w:t>
      </w:r>
      <w:r w:rsidRPr="00186AAB">
        <w:rPr>
          <w:rFonts w:hint="cs"/>
          <w:rtl/>
        </w:rPr>
        <w:t>بإمكانكم، كمندوبين مشاركين عن بُعد، الاستماع إلى المناقشات والاطلاع على الوثائق والعروض والتفاعل مع</w:t>
      </w:r>
      <w:r w:rsidR="00D22DC9" w:rsidRPr="00186AAB">
        <w:rPr>
          <w:rFonts w:hint="eastAsia"/>
          <w:rtl/>
        </w:rPr>
        <w:t> </w:t>
      </w:r>
      <w:r w:rsidRPr="00186AAB">
        <w:rPr>
          <w:rFonts w:hint="cs"/>
          <w:rtl/>
        </w:rPr>
        <w:t>مضيف</w:t>
      </w:r>
      <w:r w:rsidR="00D22DC9" w:rsidRPr="00186AAB">
        <w:rPr>
          <w:rFonts w:hint="eastAsia"/>
          <w:rtl/>
        </w:rPr>
        <w:t> </w:t>
      </w:r>
      <w:r w:rsidRPr="00186AAB">
        <w:rPr>
          <w:rFonts w:hint="cs"/>
          <w:rtl/>
        </w:rPr>
        <w:t>الاجتماع عن بُعد. وإذا كنتم ترغبون في المشاركة عن بُعد، يتعين عليك</w:t>
      </w:r>
      <w:r w:rsidR="00D22DC9" w:rsidRPr="00186AAB">
        <w:rPr>
          <w:rFonts w:hint="cs"/>
          <w:rtl/>
        </w:rPr>
        <w:t xml:space="preserve">م التسجيل مسبقاً </w:t>
      </w:r>
      <w:r w:rsidRPr="00186AAB">
        <w:rPr>
          <w:rFonts w:hint="cs"/>
          <w:rtl/>
        </w:rPr>
        <w:t>في</w:t>
      </w:r>
      <w:r w:rsidRPr="00186AAB">
        <w:rPr>
          <w:rFonts w:hint="eastAsia"/>
          <w:rtl/>
        </w:rPr>
        <w:t> </w:t>
      </w:r>
      <w:r w:rsidRPr="00186AAB">
        <w:rPr>
          <w:rFonts w:hint="cs"/>
          <w:rtl/>
        </w:rPr>
        <w:t>الموقع:</w:t>
      </w:r>
      <w:r w:rsidRPr="00186AAB">
        <w:rPr>
          <w:rFonts w:hint="eastAsia"/>
          <w:rtl/>
        </w:rPr>
        <w:t> </w:t>
      </w:r>
      <w:hyperlink r:id="rId13" w:history="1">
        <w:r w:rsidR="00BC174D" w:rsidRPr="00186AAB">
          <w:rPr>
            <w:rStyle w:val="Hyperlink"/>
            <w:rFonts w:asciiTheme="majorBidi" w:hAnsiTheme="majorBidi" w:cstheme="majorBidi"/>
            <w:szCs w:val="24"/>
          </w:rPr>
          <w:t>http://www.itu.int/reg/tmisc/3000477</w:t>
        </w:r>
      </w:hyperlink>
      <w:r w:rsidRPr="00186AAB">
        <w:rPr>
          <w:rFonts w:hint="cs"/>
          <w:rtl/>
        </w:rPr>
        <w:t xml:space="preserve">. </w:t>
      </w:r>
      <w:r w:rsidR="00D22DC9" w:rsidRPr="00186AAB">
        <w:rPr>
          <w:rFonts w:hint="cs"/>
          <w:rtl/>
        </w:rPr>
        <w:t xml:space="preserve">وستتاح </w:t>
      </w:r>
      <w:r w:rsidRPr="00186AAB">
        <w:rPr>
          <w:rFonts w:hint="cs"/>
          <w:rtl/>
        </w:rPr>
        <w:t xml:space="preserve">الإرشادات </w:t>
      </w:r>
      <w:r w:rsidR="00D22DC9" w:rsidRPr="00186AAB">
        <w:rPr>
          <w:rFonts w:hint="cs"/>
          <w:rtl/>
        </w:rPr>
        <w:t>ذات الصلة للمشاركين المسجلين</w:t>
      </w:r>
      <w:r w:rsidRPr="00186AAB">
        <w:rPr>
          <w:rFonts w:hint="cs"/>
          <w:rtl/>
        </w:rPr>
        <w:t>.</w:t>
      </w:r>
    </w:p>
    <w:p w:rsidR="00BC174D" w:rsidRPr="00186AAB" w:rsidRDefault="00BC174D" w:rsidP="00F15478">
      <w:pPr>
        <w:rPr>
          <w:rtl/>
          <w:lang w:bidi="ar-SY"/>
        </w:rPr>
      </w:pPr>
      <w:r w:rsidRPr="00186AAB">
        <w:rPr>
          <w:rFonts w:hint="cs"/>
          <w:b/>
          <w:bCs/>
          <w:rtl/>
        </w:rPr>
        <w:t>وثائق الاجتماع:</w:t>
      </w:r>
      <w:r w:rsidRPr="00186AAB">
        <w:rPr>
          <w:rFonts w:hint="cs"/>
          <w:rtl/>
        </w:rPr>
        <w:t xml:space="preserve"> ينبغي للمشاركين الذين يعتزمون تقديم وثائق للمناقشة في الاجتماع إرسال هذه الوثائق باستعمال النموذج المتاح في: </w:t>
      </w:r>
      <w:hyperlink r:id="rId14" w:history="1">
        <w:r w:rsidR="003F603C" w:rsidRPr="00186AAB">
          <w:rPr>
            <w:rStyle w:val="Hyperlink"/>
            <w:rFonts w:asciiTheme="majorBidi" w:hAnsiTheme="majorBidi" w:cstheme="majorBidi"/>
            <w:szCs w:val="24"/>
          </w:rPr>
          <w:t>http://itu.int/en/ITU-T/extcoop/cits/</w:t>
        </w:r>
      </w:hyperlink>
      <w:r w:rsidR="003F603C" w:rsidRPr="00186AAB">
        <w:rPr>
          <w:rFonts w:hint="cs"/>
          <w:rtl/>
        </w:rPr>
        <w:t xml:space="preserve"> </w:t>
      </w:r>
      <w:r w:rsidRPr="00186AAB">
        <w:rPr>
          <w:rFonts w:hint="cs"/>
          <w:rtl/>
        </w:rPr>
        <w:t xml:space="preserve">إلى العنوان: </w:t>
      </w:r>
      <w:hyperlink r:id="rId15" w:history="1">
        <w:r w:rsidRPr="00186AAB">
          <w:rPr>
            <w:rStyle w:val="Hyperlink"/>
          </w:rPr>
          <w:t>tsbcits@itu.int</w:t>
        </w:r>
      </w:hyperlink>
      <w:r w:rsidRPr="00186AAB">
        <w:rPr>
          <w:rFonts w:hint="cs"/>
          <w:b/>
          <w:bCs/>
          <w:rtl/>
        </w:rPr>
        <w:t xml:space="preserve"> قبل </w:t>
      </w:r>
      <w:r w:rsidR="00D22DC9" w:rsidRPr="00186AAB">
        <w:rPr>
          <w:b/>
          <w:bCs/>
        </w:rPr>
        <w:t>10</w:t>
      </w:r>
      <w:r w:rsidRPr="00186AAB">
        <w:rPr>
          <w:rFonts w:hint="cs"/>
          <w:b/>
          <w:bCs/>
          <w:rtl/>
          <w:lang w:bidi="ar-SY"/>
        </w:rPr>
        <w:t xml:space="preserve"> </w:t>
      </w:r>
      <w:r w:rsidR="00D22DC9" w:rsidRPr="00186AAB">
        <w:rPr>
          <w:rFonts w:hint="cs"/>
          <w:b/>
          <w:bCs/>
          <w:rtl/>
          <w:lang w:bidi="ar-SY"/>
        </w:rPr>
        <w:t>ديسمبر</w:t>
      </w:r>
      <w:r w:rsidRPr="00186AAB">
        <w:rPr>
          <w:rFonts w:hint="cs"/>
          <w:b/>
          <w:bCs/>
          <w:rtl/>
          <w:lang w:bidi="ar-SY"/>
        </w:rPr>
        <w:t xml:space="preserve"> </w:t>
      </w:r>
      <w:r w:rsidRPr="00186AAB">
        <w:rPr>
          <w:b/>
          <w:bCs/>
          <w:lang w:bidi="ar-SY"/>
        </w:rPr>
        <w:t>2012</w:t>
      </w:r>
      <w:r w:rsidR="00F15478" w:rsidRPr="00186AAB">
        <w:rPr>
          <w:rFonts w:hint="cs"/>
          <w:rtl/>
          <w:lang w:bidi="ar-SY"/>
        </w:rPr>
        <w:t>.</w:t>
      </w:r>
    </w:p>
    <w:p w:rsidR="00F659B8" w:rsidRPr="00186AAB" w:rsidRDefault="00D22DC9" w:rsidP="00D22DC9">
      <w:pPr>
        <w:rPr>
          <w:rtl/>
        </w:rPr>
      </w:pPr>
      <w:r w:rsidRPr="00186AAB">
        <w:rPr>
          <w:rFonts w:hint="cs"/>
          <w:b/>
          <w:bCs/>
          <w:rtl/>
          <w:lang w:bidi="ar-SY"/>
        </w:rPr>
        <w:t xml:space="preserve">معلومات مفيدة: </w:t>
      </w:r>
      <w:r w:rsidR="00F659B8" w:rsidRPr="00186AAB">
        <w:rPr>
          <w:rtl/>
        </w:rPr>
        <w:t xml:space="preserve">تسهيلاً لكم، ترد في </w:t>
      </w:r>
      <w:r w:rsidR="00F659B8" w:rsidRPr="00186AAB">
        <w:rPr>
          <w:b/>
          <w:bCs/>
          <w:rtl/>
        </w:rPr>
        <w:t>الملحق</w:t>
      </w:r>
      <w:r w:rsidR="00F659B8" w:rsidRPr="00186AAB">
        <w:rPr>
          <w:rFonts w:hint="cs"/>
          <w:b/>
          <w:bCs/>
          <w:rtl/>
        </w:rPr>
        <w:t> </w:t>
      </w:r>
      <w:r w:rsidR="00F659B8" w:rsidRPr="00186AAB">
        <w:rPr>
          <w:b/>
          <w:bCs/>
          <w:lang w:bidi="ar-EG"/>
        </w:rPr>
        <w:t>1</w:t>
      </w:r>
      <w:r w:rsidR="00F659B8" w:rsidRPr="00186AAB">
        <w:rPr>
          <w:rtl/>
        </w:rPr>
        <w:t xml:space="preserve"> </w:t>
      </w:r>
      <w:r w:rsidR="00F659B8" w:rsidRPr="00186AAB">
        <w:rPr>
          <w:rFonts w:hint="cs"/>
          <w:rtl/>
        </w:rPr>
        <w:t>معلومات عملية عن مكان الاجتماع وكيفية الوصول إليه.</w:t>
      </w:r>
    </w:p>
    <w:p w:rsidR="00F659B8" w:rsidRPr="00186AAB" w:rsidRDefault="00F659B8" w:rsidP="00D22DC9">
      <w:pPr>
        <w:rPr>
          <w:rtl/>
          <w:lang w:bidi="ar-EG"/>
        </w:rPr>
      </w:pPr>
      <w:r w:rsidRPr="00186AAB">
        <w:rPr>
          <w:rFonts w:hint="cs"/>
          <w:b/>
          <w:bCs/>
          <w:rtl/>
        </w:rPr>
        <w:t>التأشيرة</w:t>
      </w:r>
      <w:r w:rsidRPr="00186AAB">
        <w:rPr>
          <w:rFonts w:hint="cs"/>
          <w:rtl/>
        </w:rPr>
        <w:t xml:space="preserve">: </w:t>
      </w:r>
      <w:r w:rsidRPr="00186AAB">
        <w:rPr>
          <w:rtl/>
        </w:rPr>
        <w:t xml:space="preserve">نود أن نذكركم بأن على مواطني بعض البلدان الحصول على تأشيرة للدخول إلى </w:t>
      </w:r>
      <w:r w:rsidR="00D22DC9" w:rsidRPr="00186AAB">
        <w:rPr>
          <w:rFonts w:hint="cs"/>
          <w:rtl/>
        </w:rPr>
        <w:t xml:space="preserve">الولايات المتحدة الأمريكية </w:t>
      </w:r>
      <w:r w:rsidRPr="00186AAB">
        <w:rPr>
          <w:rtl/>
        </w:rPr>
        <w:t xml:space="preserve">وقضاء بعض الوقت فيها. </w:t>
      </w:r>
      <w:r w:rsidRPr="008D1DE0">
        <w:rPr>
          <w:rFonts w:hint="cs"/>
          <w:b/>
          <w:bCs/>
          <w:rtl/>
        </w:rPr>
        <w:t>ويجب طلب التأشيرة</w:t>
      </w:r>
      <w:r w:rsidRPr="008D1DE0">
        <w:rPr>
          <w:b/>
          <w:bCs/>
          <w:rtl/>
        </w:rPr>
        <w:t xml:space="preserve"> من المكتب (السفارة أو</w:t>
      </w:r>
      <w:r w:rsidRPr="008D1DE0">
        <w:rPr>
          <w:rFonts w:hint="cs"/>
          <w:b/>
          <w:bCs/>
          <w:rtl/>
        </w:rPr>
        <w:t> </w:t>
      </w:r>
      <w:r w:rsidRPr="008D1DE0">
        <w:rPr>
          <w:b/>
          <w:bCs/>
          <w:rtl/>
        </w:rPr>
        <w:t xml:space="preserve">القنصلية) الذي يمثل </w:t>
      </w:r>
      <w:r w:rsidR="00D22DC9" w:rsidRPr="008D1DE0">
        <w:rPr>
          <w:rFonts w:hint="cs"/>
          <w:b/>
          <w:bCs/>
          <w:rtl/>
        </w:rPr>
        <w:t xml:space="preserve">الولايات المتحدة الأمريكية </w:t>
      </w:r>
      <w:r w:rsidRPr="008D1DE0">
        <w:rPr>
          <w:b/>
          <w:bCs/>
          <w:rtl/>
        </w:rPr>
        <w:t>في</w:t>
      </w:r>
      <w:r w:rsidRPr="008D1DE0">
        <w:rPr>
          <w:rFonts w:hint="cs"/>
          <w:b/>
          <w:bCs/>
          <w:rtl/>
        </w:rPr>
        <w:t> </w:t>
      </w:r>
      <w:r w:rsidRPr="008D1DE0">
        <w:rPr>
          <w:b/>
          <w:bCs/>
          <w:rtl/>
        </w:rPr>
        <w:t>بلدكم</w:t>
      </w:r>
      <w:r w:rsidRPr="00186AAB">
        <w:rPr>
          <w:rtl/>
        </w:rPr>
        <w:t>، أو من أقرب مكتب من بلد المغادرة في</w:t>
      </w:r>
      <w:r w:rsidRPr="00186AAB">
        <w:t> </w:t>
      </w:r>
      <w:r w:rsidRPr="00186AAB">
        <w:rPr>
          <w:rtl/>
        </w:rPr>
        <w:t>حالة عدم وجود مثل هذا المكتب في</w:t>
      </w:r>
      <w:r w:rsidRPr="00186AAB">
        <w:rPr>
          <w:rFonts w:hint="cs"/>
          <w:rtl/>
        </w:rPr>
        <w:t> </w:t>
      </w:r>
      <w:r w:rsidRPr="00186AAB">
        <w:rPr>
          <w:rtl/>
        </w:rPr>
        <w:t>بلدكم.</w:t>
      </w:r>
      <w:r w:rsidRPr="00186AAB">
        <w:rPr>
          <w:rFonts w:hint="cs"/>
          <w:rtl/>
        </w:rPr>
        <w:t xml:space="preserve"> </w:t>
      </w:r>
      <w:r w:rsidRPr="008D1DE0">
        <w:rPr>
          <w:rFonts w:hint="cs"/>
          <w:b/>
          <w:bCs/>
          <w:rtl/>
        </w:rPr>
        <w:t>ويرجى ملاحظة أن الموافقة على منح التأشيرة قد تستغرق بعض الوقت، لذا</w:t>
      </w:r>
      <w:r w:rsidRPr="008D1DE0">
        <w:rPr>
          <w:rFonts w:hint="eastAsia"/>
          <w:b/>
          <w:bCs/>
          <w:rtl/>
        </w:rPr>
        <w:t> </w:t>
      </w:r>
      <w:r w:rsidRPr="008D1DE0">
        <w:rPr>
          <w:rFonts w:hint="cs"/>
          <w:b/>
          <w:bCs/>
          <w:rtl/>
        </w:rPr>
        <w:t>يرجى تقديم طلبات الحصول على التأشيرة بأسرع وقت ممكن</w:t>
      </w:r>
      <w:r w:rsidRPr="00186AAB">
        <w:rPr>
          <w:rtl/>
          <w:lang w:bidi="ar-EG"/>
        </w:rPr>
        <w:t>.</w:t>
      </w:r>
    </w:p>
    <w:p w:rsidR="00F659B8" w:rsidRPr="003113B8" w:rsidRDefault="00F659B8" w:rsidP="00F35212">
      <w:pPr>
        <w:spacing w:before="240"/>
        <w:rPr>
          <w:rtl/>
          <w:lang w:bidi="ar-EG"/>
        </w:rPr>
      </w:pPr>
      <w:r w:rsidRPr="003113B8">
        <w:rPr>
          <w:rFonts w:hint="cs"/>
          <w:rtl/>
          <w:lang w:bidi="ar-EG"/>
        </w:rPr>
        <w:t>وتفضلوا بقبول فائق التقدير والاحترام.</w:t>
      </w:r>
    </w:p>
    <w:p w:rsidR="00F659B8" w:rsidRPr="003113B8" w:rsidRDefault="00F659B8" w:rsidP="00F659B8">
      <w:pPr>
        <w:spacing w:before="1440"/>
        <w:jc w:val="left"/>
        <w:rPr>
          <w:rtl/>
          <w:lang w:bidi="ar-EG"/>
        </w:rPr>
      </w:pPr>
      <w:r w:rsidRPr="003113B8">
        <w:rPr>
          <w:rtl/>
        </w:rPr>
        <w:t>مالكو</w:t>
      </w:r>
      <w:r w:rsidRPr="003113B8">
        <w:rPr>
          <w:rtl/>
          <w:lang w:bidi="ar-EG"/>
        </w:rPr>
        <w:t>ل</w:t>
      </w:r>
      <w:r w:rsidRPr="003113B8">
        <w:rPr>
          <w:rtl/>
        </w:rPr>
        <w:t>م جونسون</w:t>
      </w:r>
      <w:r w:rsidRPr="003113B8">
        <w:rPr>
          <w:rtl/>
          <w:lang w:bidi="ar-EG"/>
        </w:rPr>
        <w:br/>
        <w:t>مدير مكتب تقييس الاتصالات</w:t>
      </w:r>
    </w:p>
    <w:p w:rsidR="00F659B8" w:rsidRPr="003113B8" w:rsidRDefault="00F659B8" w:rsidP="00F659B8">
      <w:pPr>
        <w:rPr>
          <w:b/>
          <w:bCs/>
          <w:rtl/>
        </w:rPr>
      </w:pPr>
    </w:p>
    <w:p w:rsidR="00F659B8" w:rsidRDefault="00F659B8" w:rsidP="00F659B8">
      <w:pPr>
        <w:rPr>
          <w:b/>
          <w:bCs/>
          <w:rtl/>
        </w:rPr>
      </w:pPr>
    </w:p>
    <w:p w:rsidR="00316478" w:rsidRDefault="00316478" w:rsidP="00F659B8">
      <w:pPr>
        <w:rPr>
          <w:b/>
          <w:bCs/>
          <w:rtl/>
        </w:rPr>
      </w:pPr>
    </w:p>
    <w:p w:rsidR="00857341" w:rsidRDefault="00F659B8" w:rsidP="00F659B8">
      <w:pPr>
        <w:rPr>
          <w:b/>
          <w:bCs/>
          <w:rtl/>
          <w:lang w:bidi="ar-EG"/>
        </w:rPr>
      </w:pPr>
      <w:r w:rsidRPr="003113B8">
        <w:rPr>
          <w:b/>
          <w:bCs/>
          <w:rtl/>
        </w:rPr>
        <w:t>الملحقات:</w:t>
      </w:r>
      <w:r w:rsidRPr="003113B8">
        <w:rPr>
          <w:rFonts w:hint="cs"/>
          <w:b/>
          <w:bCs/>
          <w:rtl/>
        </w:rPr>
        <w:t> </w:t>
      </w:r>
      <w:r w:rsidRPr="003113B8">
        <w:rPr>
          <w:b/>
          <w:bCs/>
          <w:lang w:bidi="ar-EG"/>
        </w:rPr>
        <w:t>1</w:t>
      </w:r>
    </w:p>
    <w:p w:rsidR="00625502" w:rsidRDefault="00625502">
      <w:pPr>
        <w:bidi w:val="0"/>
        <w:spacing w:before="0" w:line="240" w:lineRule="auto"/>
        <w:jc w:val="left"/>
        <w:rPr>
          <w:b/>
          <w:bCs/>
          <w:lang w:bidi="ar-EG"/>
        </w:rPr>
      </w:pPr>
    </w:p>
    <w:p w:rsidR="00537DA2" w:rsidRDefault="00537DA2" w:rsidP="00537DA2">
      <w:pPr>
        <w:bidi w:val="0"/>
        <w:spacing w:before="0" w:line="240" w:lineRule="auto"/>
        <w:jc w:val="left"/>
        <w:rPr>
          <w:b/>
          <w:bCs/>
          <w:lang w:bidi="ar-EG"/>
        </w:rPr>
        <w:sectPr w:rsidR="00537DA2" w:rsidSect="00625502">
          <w:headerReference w:type="default" r:id="rId16"/>
          <w:footerReference w:type="default" r:id="rId17"/>
          <w:footerReference w:type="first" r:id="rId18"/>
          <w:pgSz w:w="11907" w:h="16840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B06D6C" w:rsidRPr="00B06D6C" w:rsidRDefault="00B06D6C" w:rsidP="00B06D6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center"/>
        <w:textAlignment w:val="baseline"/>
        <w:rPr>
          <w:rFonts w:cs="Times New Roman"/>
          <w:b/>
          <w:bCs/>
          <w:sz w:val="28"/>
          <w:szCs w:val="24"/>
          <w:lang w:val="en-GB"/>
        </w:rPr>
      </w:pPr>
      <w:r w:rsidRPr="00B06D6C">
        <w:rPr>
          <w:rFonts w:cs="Times New Roman"/>
          <w:bCs/>
          <w:sz w:val="24"/>
          <w:szCs w:val="24"/>
          <w:lang w:val="en-GB"/>
        </w:rPr>
        <w:lastRenderedPageBreak/>
        <w:t>ANNEX 1</w:t>
      </w:r>
      <w:r w:rsidRPr="00B06D6C">
        <w:rPr>
          <w:rFonts w:cs="Times New Roman"/>
          <w:bCs/>
          <w:sz w:val="24"/>
          <w:szCs w:val="24"/>
          <w:lang w:val="en-GB"/>
        </w:rPr>
        <w:br/>
        <w:t>(to TSB Circular 319)</w:t>
      </w:r>
    </w:p>
    <w:p w:rsidR="00B06D6C" w:rsidRPr="00B06D6C" w:rsidRDefault="00B06D6C" w:rsidP="00B06D6C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1560" w:hanging="1560"/>
        <w:jc w:val="center"/>
        <w:rPr>
          <w:rFonts w:eastAsia="MS Mincho" w:cs="Times New Roman"/>
          <w:b/>
          <w:bCs/>
          <w:sz w:val="28"/>
          <w:szCs w:val="21"/>
          <w:lang w:val="en-GB" w:eastAsia="ja-JP"/>
        </w:rPr>
      </w:pPr>
      <w:r w:rsidRPr="00B06D6C">
        <w:rPr>
          <w:rFonts w:eastAsia="MS Mincho" w:cs="Times New Roman"/>
          <w:b/>
          <w:bCs/>
          <w:sz w:val="28"/>
          <w:szCs w:val="21"/>
          <w:lang w:val="en-GB" w:eastAsia="ja-JP"/>
        </w:rPr>
        <w:t>Practical Information</w:t>
      </w:r>
    </w:p>
    <w:p w:rsidR="00B06D6C" w:rsidRPr="00B06D6C" w:rsidRDefault="00B06D6C" w:rsidP="00B06D6C">
      <w:pPr>
        <w:numPr>
          <w:ilvl w:val="0"/>
          <w:numId w:val="5"/>
        </w:numPr>
        <w:tabs>
          <w:tab w:val="left" w:pos="0"/>
          <w:tab w:val="left" w:pos="794"/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25" w:line="240" w:lineRule="auto"/>
        <w:ind w:left="0" w:firstLine="0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>Venue</w:t>
      </w:r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>Alliance of Automobile Manufacturers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Franklin Towers Office Building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1401 Eye Street, N.W., Suite 900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Washington, DC 20005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25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Map: </w:t>
      </w:r>
      <w:hyperlink r:id="rId19" w:history="1">
        <w:r w:rsidRPr="00B06D6C">
          <w:rPr>
            <w:rFonts w:eastAsia="MS Mincho" w:cs="Times New Roman"/>
            <w:color w:val="0000FF"/>
            <w:kern w:val="36"/>
            <w:sz w:val="24"/>
            <w:szCs w:val="24"/>
            <w:u w:val="single"/>
            <w:lang w:val="en-GB"/>
          </w:rPr>
          <w:t>http://goo.gl/maps/LXreR</w:t>
        </w:r>
      </w:hyperlink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 </w:t>
      </w:r>
      <w:r w:rsidRPr="00B06D6C" w:rsidDel="0088492B">
        <w:rPr>
          <w:rFonts w:eastAsia="MS Mincho" w:cs="Times New Roman"/>
          <w:kern w:val="36"/>
          <w:sz w:val="24"/>
          <w:szCs w:val="24"/>
          <w:lang w:val="en-GB"/>
        </w:rPr>
        <w:t xml:space="preserve"> </w:t>
      </w:r>
    </w:p>
    <w:p w:rsidR="00B06D6C" w:rsidRPr="00B06D6C" w:rsidRDefault="00B06D6C" w:rsidP="00B06D6C">
      <w:pPr>
        <w:numPr>
          <w:ilvl w:val="0"/>
          <w:numId w:val="5"/>
        </w:numPr>
        <w:tabs>
          <w:tab w:val="left" w:pos="0"/>
          <w:tab w:val="left" w:pos="794"/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25" w:line="240" w:lineRule="auto"/>
        <w:jc w:val="left"/>
        <w:textAlignment w:val="top"/>
        <w:outlineLvl w:val="0"/>
        <w:rPr>
          <w:rFonts w:eastAsia="MS Mincho" w:cs="Times New Roman"/>
          <w:b/>
          <w:bCs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>Hotels near the Alliance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proofErr w:type="spellStart"/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>Crowne</w:t>
      </w:r>
      <w:proofErr w:type="spellEnd"/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 xml:space="preserve"> Plaza Hamilton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1001K Street NW and 14th Street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Washington, DC 20005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hyperlink r:id="rId20" w:history="1">
        <w:r w:rsidRPr="00B06D6C">
          <w:rPr>
            <w:rFonts w:eastAsia="MS Mincho" w:cs="Times New Roman"/>
            <w:color w:val="0000FF"/>
            <w:kern w:val="36"/>
            <w:sz w:val="24"/>
            <w:szCs w:val="24"/>
            <w:u w:val="single"/>
            <w:lang w:val="en-GB"/>
          </w:rPr>
          <w:t>http://www.crowneplaza.com</w:t>
        </w:r>
      </w:hyperlink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189 $/night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 xml:space="preserve">Donovan House </w:t>
      </w:r>
      <w:proofErr w:type="spellStart"/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>Kimpton</w:t>
      </w:r>
      <w:proofErr w:type="spellEnd"/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1155 14th St NW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Washington, DC 20005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hyperlink r:id="rId21" w:history="1">
        <w:r w:rsidRPr="00B06D6C">
          <w:rPr>
            <w:rFonts w:eastAsia="MS Mincho" w:cs="Times New Roman"/>
            <w:color w:val="0000FF"/>
            <w:kern w:val="36"/>
            <w:sz w:val="24"/>
            <w:szCs w:val="24"/>
            <w:u w:val="single"/>
            <w:lang w:val="en-GB"/>
          </w:rPr>
          <w:t>www.donovanhousehotel.com</w:t>
        </w:r>
      </w:hyperlink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197 $/night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 xml:space="preserve">Comfort Inn Downtown Convention </w:t>
      </w:r>
      <w:proofErr w:type="spellStart"/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>Center</w:t>
      </w:r>
      <w:proofErr w:type="spellEnd"/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1201 13th Street NW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Washington, DC 20005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hyperlink r:id="rId22" w:history="1">
        <w:r w:rsidRPr="00B06D6C">
          <w:rPr>
            <w:rFonts w:eastAsia="MS Mincho" w:cs="Times New Roman"/>
            <w:color w:val="0000FF"/>
            <w:kern w:val="36"/>
            <w:sz w:val="24"/>
            <w:szCs w:val="24"/>
            <w:u w:val="single"/>
            <w:lang w:val="en-GB"/>
          </w:rPr>
          <w:t>www.dcdowntownhotel.com</w:t>
        </w:r>
      </w:hyperlink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 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>160 $/night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>Residence Inn Washington Dc Vermont Avenue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>1199 Vermont Avenue NW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Washington, DC 20005</w:t>
      </w:r>
    </w:p>
    <w:p w:rsidR="00B06D6C" w:rsidRPr="00B06D6C" w:rsidRDefault="009379D7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hyperlink r:id="rId23" w:history="1">
        <w:r w:rsidR="00B06D6C" w:rsidRPr="00B06D6C">
          <w:rPr>
            <w:rFonts w:eastAsia="MS Mincho" w:cs="Times New Roman"/>
            <w:color w:val="0000FF"/>
            <w:kern w:val="36"/>
            <w:sz w:val="24"/>
            <w:szCs w:val="24"/>
            <w:u w:val="single"/>
            <w:lang w:val="en-GB"/>
          </w:rPr>
          <w:t>http://www.marriott.com/hotels</w:t>
        </w:r>
      </w:hyperlink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>199 $/night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top"/>
        <w:outlineLvl w:val="0"/>
        <w:rPr>
          <w:rFonts w:eastAsia="MS Mincho" w:cs="Times New Roman"/>
          <w:b/>
          <w:bCs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>Washington Plaza Hotel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>10 Thomas Circle NW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  <w:t>Washington, DC 20005</w:t>
      </w:r>
    </w:p>
    <w:p w:rsidR="00B06D6C" w:rsidRPr="00B06D6C" w:rsidRDefault="009379D7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hyperlink r:id="rId24" w:history="1">
        <w:r w:rsidR="00B06D6C" w:rsidRPr="00B06D6C">
          <w:rPr>
            <w:rFonts w:eastAsia="MS Mincho" w:cs="Times New Roman"/>
            <w:color w:val="0000FF"/>
            <w:kern w:val="36"/>
            <w:sz w:val="24"/>
            <w:szCs w:val="24"/>
            <w:u w:val="single"/>
            <w:lang w:val="en-GB"/>
          </w:rPr>
          <w:t>www.washingtonplazahotel.com</w:t>
        </w:r>
      </w:hyperlink>
      <w:r w:rsidR="00B06D6C" w:rsidRPr="00B06D6C">
        <w:rPr>
          <w:rFonts w:eastAsia="MS Mincho" w:cs="Times New Roman"/>
          <w:kern w:val="36"/>
          <w:sz w:val="24"/>
          <w:szCs w:val="24"/>
          <w:lang w:val="en-GB"/>
        </w:rPr>
        <w:br/>
        <w:t>169 $/night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br w:type="page"/>
      </w:r>
    </w:p>
    <w:p w:rsidR="00B06D6C" w:rsidRPr="00B06D6C" w:rsidRDefault="00B06D6C" w:rsidP="00B06D6C">
      <w:pPr>
        <w:numPr>
          <w:ilvl w:val="0"/>
          <w:numId w:val="5"/>
        </w:numPr>
        <w:tabs>
          <w:tab w:val="left" w:pos="0"/>
          <w:tab w:val="left" w:pos="794"/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25" w:line="240" w:lineRule="auto"/>
        <w:jc w:val="left"/>
        <w:textAlignment w:val="top"/>
        <w:outlineLvl w:val="0"/>
        <w:rPr>
          <w:rFonts w:eastAsia="MS Mincho" w:cs="Times New Roman"/>
          <w:b/>
          <w:bCs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lastRenderedPageBreak/>
        <w:t>Directions from Washington Dulles International Airport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25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>Public transport: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  <w:t>1) Take Bus 5A towards L’Enfant Plaza Station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  <w:t>2) Get off at N Moore St &amp; Rosslyn Station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  <w:t>3) Walk to Rosslyn Metro Station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  <w:t xml:space="preserve">4) Take Metrorail Blue Line towards Largo Town </w:t>
      </w:r>
      <w:proofErr w:type="spellStart"/>
      <w:r w:rsidRPr="00B06D6C">
        <w:rPr>
          <w:rFonts w:eastAsia="MS Mincho" w:cs="Times New Roman"/>
          <w:kern w:val="36"/>
          <w:sz w:val="24"/>
          <w:szCs w:val="24"/>
          <w:lang w:val="en-GB"/>
        </w:rPr>
        <w:t>Ctr</w:t>
      </w:r>
      <w:proofErr w:type="spellEnd"/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 or Metrorail Orange Line 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  <w:t>towards New Carrollton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br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  <w:t xml:space="preserve">5) Get off at McPherson </w:t>
      </w:r>
      <w:proofErr w:type="spellStart"/>
      <w:r w:rsidRPr="00B06D6C">
        <w:rPr>
          <w:rFonts w:eastAsia="MS Mincho" w:cs="Times New Roman"/>
          <w:kern w:val="36"/>
          <w:sz w:val="24"/>
          <w:szCs w:val="24"/>
          <w:lang w:val="en-GB"/>
        </w:rPr>
        <w:t>Sq</w:t>
      </w:r>
      <w:proofErr w:type="spellEnd"/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 Metro Station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25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Also see: 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hyperlink r:id="rId25" w:history="1">
        <w:r w:rsidRPr="00B06D6C">
          <w:rPr>
            <w:rFonts w:eastAsia="MS Mincho" w:cs="Times New Roman"/>
            <w:color w:val="0000FF"/>
            <w:kern w:val="36"/>
            <w:sz w:val="24"/>
            <w:szCs w:val="24"/>
            <w:u w:val="single"/>
            <w:lang w:val="en-GB"/>
          </w:rPr>
          <w:t>http://www.wmata.com/</w:t>
        </w:r>
      </w:hyperlink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 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25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By car: 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  <w:t xml:space="preserve">See </w:t>
      </w:r>
      <w:hyperlink r:id="rId26" w:history="1">
        <w:r w:rsidRPr="00B06D6C">
          <w:rPr>
            <w:rFonts w:eastAsia="MS Mincho" w:cs="Times New Roman"/>
            <w:color w:val="0000FF"/>
            <w:kern w:val="36"/>
            <w:sz w:val="24"/>
            <w:szCs w:val="24"/>
            <w:u w:val="single"/>
            <w:lang w:val="en-GB"/>
          </w:rPr>
          <w:t>http://goo.gl/maps/SkMx2</w:t>
        </w:r>
      </w:hyperlink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 </w:t>
      </w:r>
    </w:p>
    <w:p w:rsidR="00B06D6C" w:rsidRPr="00B06D6C" w:rsidRDefault="00B06D6C" w:rsidP="00B06D6C">
      <w:pPr>
        <w:numPr>
          <w:ilvl w:val="0"/>
          <w:numId w:val="5"/>
        </w:numPr>
        <w:tabs>
          <w:tab w:val="left" w:pos="0"/>
          <w:tab w:val="left" w:pos="794"/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25" w:line="240" w:lineRule="auto"/>
        <w:jc w:val="left"/>
        <w:textAlignment w:val="top"/>
        <w:outlineLvl w:val="0"/>
        <w:rPr>
          <w:rFonts w:eastAsia="MS Mincho" w:cs="Times New Roman"/>
          <w:b/>
          <w:bCs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>Directions from Ronald Reagan National Airport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Public transport: 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  <w:t>1) Walk to National Airport Metro Station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  <w:t xml:space="preserve">2) Take Metrorail Blue Line towards Largo Town </w:t>
      </w:r>
      <w:proofErr w:type="spellStart"/>
      <w:r w:rsidRPr="00B06D6C">
        <w:rPr>
          <w:rFonts w:eastAsia="MS Mincho" w:cs="Times New Roman"/>
          <w:kern w:val="36"/>
          <w:sz w:val="24"/>
          <w:szCs w:val="24"/>
          <w:lang w:val="en-GB"/>
        </w:rPr>
        <w:t>Ctr</w:t>
      </w:r>
      <w:proofErr w:type="spellEnd"/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25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  <w:t xml:space="preserve">3) Get off at McPherson </w:t>
      </w:r>
      <w:proofErr w:type="spellStart"/>
      <w:r w:rsidRPr="00B06D6C">
        <w:rPr>
          <w:rFonts w:eastAsia="MS Mincho" w:cs="Times New Roman"/>
          <w:kern w:val="36"/>
          <w:sz w:val="24"/>
          <w:szCs w:val="24"/>
          <w:lang w:val="en-GB"/>
        </w:rPr>
        <w:t>Sq</w:t>
      </w:r>
      <w:proofErr w:type="spellEnd"/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 Metro Station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25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Also see: 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hyperlink r:id="rId27" w:history="1">
        <w:r w:rsidRPr="00B06D6C">
          <w:rPr>
            <w:rFonts w:eastAsia="MS Mincho" w:cs="Times New Roman"/>
            <w:color w:val="0000FF"/>
            <w:kern w:val="36"/>
            <w:sz w:val="24"/>
            <w:szCs w:val="24"/>
            <w:u w:val="single"/>
            <w:lang w:val="en-GB"/>
          </w:rPr>
          <w:t>http://www.wmata.com/</w:t>
        </w:r>
      </w:hyperlink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 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25" w:line="240" w:lineRule="auto"/>
        <w:jc w:val="left"/>
        <w:textAlignment w:val="top"/>
        <w:outlineLvl w:val="0"/>
        <w:rPr>
          <w:rFonts w:eastAsia="MS Mincho" w:cs="Times New Roman"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By car: </w:t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</w:r>
      <w:r w:rsidRPr="00B06D6C">
        <w:rPr>
          <w:rFonts w:eastAsia="MS Mincho" w:cs="Times New Roman"/>
          <w:kern w:val="36"/>
          <w:sz w:val="24"/>
          <w:szCs w:val="24"/>
          <w:lang w:val="en-GB"/>
        </w:rPr>
        <w:tab/>
        <w:t xml:space="preserve">See </w:t>
      </w:r>
      <w:hyperlink r:id="rId28" w:history="1">
        <w:r w:rsidRPr="00B06D6C">
          <w:rPr>
            <w:rFonts w:eastAsia="MS Mincho" w:cs="Times New Roman"/>
            <w:color w:val="0000FF"/>
            <w:kern w:val="36"/>
            <w:sz w:val="24"/>
            <w:szCs w:val="24"/>
            <w:u w:val="single"/>
            <w:lang w:val="en-GB"/>
          </w:rPr>
          <w:t>http://goo.gl/maps/qsMLo</w:t>
        </w:r>
      </w:hyperlink>
      <w:r w:rsidRPr="00B06D6C">
        <w:rPr>
          <w:rFonts w:eastAsia="MS Mincho" w:cs="Times New Roman"/>
          <w:kern w:val="36"/>
          <w:sz w:val="24"/>
          <w:szCs w:val="24"/>
          <w:lang w:val="en-GB"/>
        </w:rPr>
        <w:t xml:space="preserve">  </w:t>
      </w:r>
    </w:p>
    <w:p w:rsidR="00B06D6C" w:rsidRPr="00B06D6C" w:rsidRDefault="00B06D6C" w:rsidP="00B06D6C">
      <w:pPr>
        <w:tabs>
          <w:tab w:val="left" w:pos="0"/>
          <w:tab w:val="left" w:pos="85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25" w:line="240" w:lineRule="auto"/>
        <w:jc w:val="left"/>
        <w:textAlignment w:val="top"/>
        <w:outlineLvl w:val="0"/>
        <w:rPr>
          <w:rFonts w:eastAsia="MS Mincho" w:cs="Times New Roman"/>
          <w:b/>
          <w:bCs/>
          <w:kern w:val="36"/>
          <w:sz w:val="24"/>
          <w:szCs w:val="24"/>
          <w:lang w:val="en-GB"/>
        </w:rPr>
      </w:pPr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>5.</w:t>
      </w:r>
      <w:r w:rsidRPr="00B06D6C">
        <w:rPr>
          <w:rFonts w:eastAsia="MS Mincho" w:cs="Times New Roman"/>
          <w:b/>
          <w:bCs/>
          <w:kern w:val="36"/>
          <w:sz w:val="24"/>
          <w:szCs w:val="24"/>
          <w:lang w:val="en-GB"/>
        </w:rPr>
        <w:tab/>
        <w:t xml:space="preserve">Host contact Person </w:t>
      </w:r>
    </w:p>
    <w:p w:rsidR="00B06D6C" w:rsidRPr="00B06D6C" w:rsidRDefault="00B06D6C" w:rsidP="00B06D6C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eastAsia="SimSun" w:cs="Times New Roman"/>
          <w:sz w:val="24"/>
          <w:szCs w:val="20"/>
          <w:lang w:val="en-GB"/>
        </w:rPr>
      </w:pPr>
      <w:r w:rsidRPr="00B06D6C">
        <w:rPr>
          <w:rFonts w:eastAsia="SimSun" w:cs="Times New Roman"/>
          <w:sz w:val="24"/>
          <w:szCs w:val="20"/>
          <w:lang w:val="en-GB"/>
        </w:rPr>
        <w:t xml:space="preserve">Name: </w:t>
      </w:r>
      <w:r w:rsidRPr="00B06D6C">
        <w:rPr>
          <w:rFonts w:eastAsia="SimSun" w:cs="Times New Roman"/>
          <w:sz w:val="24"/>
          <w:szCs w:val="20"/>
          <w:lang w:val="en-GB"/>
        </w:rPr>
        <w:tab/>
      </w:r>
      <w:r w:rsidRPr="00B06D6C">
        <w:rPr>
          <w:rFonts w:eastAsia="SimSun" w:cs="Times New Roman"/>
          <w:sz w:val="24"/>
          <w:szCs w:val="20"/>
          <w:lang w:val="en-GB"/>
        </w:rPr>
        <w:tab/>
      </w:r>
      <w:r w:rsidRPr="00B06D6C">
        <w:rPr>
          <w:rFonts w:eastAsia="SimSun" w:cs="Times New Roman"/>
          <w:sz w:val="24"/>
          <w:szCs w:val="20"/>
          <w:lang w:val="en-GB"/>
        </w:rPr>
        <w:tab/>
      </w:r>
      <w:r w:rsidRPr="00B06D6C">
        <w:rPr>
          <w:rFonts w:eastAsia="SimSun" w:cs="Times New Roman"/>
          <w:sz w:val="24"/>
          <w:szCs w:val="20"/>
          <w:lang w:val="en-GB"/>
        </w:rPr>
        <w:tab/>
      </w:r>
      <w:proofErr w:type="spellStart"/>
      <w:r w:rsidRPr="00B06D6C">
        <w:rPr>
          <w:rFonts w:eastAsia="SimSun" w:cs="Times New Roman"/>
          <w:sz w:val="24"/>
          <w:szCs w:val="20"/>
          <w:lang w:val="en-GB"/>
        </w:rPr>
        <w:t>Mrs.</w:t>
      </w:r>
      <w:proofErr w:type="spellEnd"/>
      <w:r w:rsidRPr="00B06D6C">
        <w:rPr>
          <w:rFonts w:eastAsia="SimSun" w:cs="Times New Roman"/>
          <w:sz w:val="24"/>
          <w:szCs w:val="20"/>
          <w:lang w:val="en-GB"/>
        </w:rPr>
        <w:t xml:space="preserve"> Sharon Roth</w:t>
      </w:r>
      <w:r w:rsidRPr="00B06D6C">
        <w:rPr>
          <w:rFonts w:eastAsia="SimSun" w:cs="Times New Roman"/>
          <w:sz w:val="24"/>
          <w:szCs w:val="20"/>
          <w:lang w:val="en-GB"/>
        </w:rPr>
        <w:br/>
        <w:t xml:space="preserve">Telephone: </w:t>
      </w:r>
      <w:r w:rsidRPr="00B06D6C">
        <w:rPr>
          <w:rFonts w:eastAsia="SimSun" w:cs="Times New Roman"/>
          <w:sz w:val="24"/>
          <w:szCs w:val="20"/>
          <w:lang w:val="en-GB"/>
        </w:rPr>
        <w:tab/>
      </w:r>
      <w:r w:rsidRPr="00B06D6C">
        <w:rPr>
          <w:rFonts w:eastAsia="SimSun" w:cs="Times New Roman"/>
          <w:sz w:val="24"/>
          <w:szCs w:val="20"/>
          <w:lang w:val="en-GB"/>
        </w:rPr>
        <w:tab/>
      </w:r>
      <w:r w:rsidRPr="00B06D6C">
        <w:rPr>
          <w:rFonts w:eastAsia="SimSun" w:cs="Times New Roman"/>
          <w:sz w:val="24"/>
          <w:szCs w:val="20"/>
          <w:lang w:val="en-GB"/>
        </w:rPr>
        <w:tab/>
        <w:t>+1-202-326-5544</w:t>
      </w:r>
      <w:r w:rsidRPr="00B06D6C">
        <w:rPr>
          <w:rFonts w:eastAsia="SimSun" w:cs="Times New Roman"/>
          <w:sz w:val="24"/>
          <w:szCs w:val="20"/>
          <w:lang w:val="en-GB"/>
        </w:rPr>
        <w:br/>
        <w:t xml:space="preserve">E-Mail: </w:t>
      </w:r>
      <w:r w:rsidRPr="00B06D6C">
        <w:rPr>
          <w:rFonts w:eastAsia="SimSun" w:cs="Times New Roman"/>
          <w:sz w:val="24"/>
          <w:szCs w:val="20"/>
          <w:lang w:val="en-GB"/>
        </w:rPr>
        <w:tab/>
      </w:r>
      <w:r w:rsidRPr="00B06D6C">
        <w:rPr>
          <w:rFonts w:eastAsia="SimSun" w:cs="Times New Roman"/>
          <w:sz w:val="24"/>
          <w:szCs w:val="20"/>
          <w:lang w:val="en-GB"/>
        </w:rPr>
        <w:tab/>
      </w:r>
      <w:r w:rsidRPr="00B06D6C">
        <w:rPr>
          <w:rFonts w:eastAsia="SimSun" w:cs="Times New Roman"/>
          <w:sz w:val="24"/>
          <w:szCs w:val="20"/>
          <w:lang w:val="en-GB"/>
        </w:rPr>
        <w:tab/>
      </w:r>
      <w:hyperlink r:id="rId29" w:history="1">
        <w:r w:rsidRPr="00B06D6C">
          <w:rPr>
            <w:rFonts w:eastAsia="SimSun" w:cs="Times New Roman"/>
            <w:color w:val="0000FF"/>
            <w:sz w:val="24"/>
            <w:szCs w:val="20"/>
            <w:u w:val="single"/>
            <w:lang w:val="en-GB"/>
          </w:rPr>
          <w:t>sroth@autoalliance.org</w:t>
        </w:r>
      </w:hyperlink>
    </w:p>
    <w:p w:rsidR="00B06D6C" w:rsidRPr="00B06D6C" w:rsidRDefault="00B06D6C" w:rsidP="001565F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0" w:line="240" w:lineRule="auto"/>
        <w:jc w:val="center"/>
        <w:textAlignment w:val="baseline"/>
        <w:rPr>
          <w:rFonts w:eastAsia="MS Mincho" w:cs="Times New Roman"/>
          <w:sz w:val="24"/>
          <w:szCs w:val="20"/>
        </w:rPr>
      </w:pPr>
      <w:bookmarkStart w:id="0" w:name="_GoBack"/>
      <w:bookmarkEnd w:id="0"/>
      <w:r w:rsidRPr="00B06D6C">
        <w:rPr>
          <w:rFonts w:eastAsia="MS Mincho" w:cs="Times New Roman"/>
          <w:sz w:val="28"/>
          <w:szCs w:val="21"/>
          <w:lang w:eastAsia="ja-JP"/>
        </w:rPr>
        <w:t>______________</w:t>
      </w:r>
    </w:p>
    <w:sectPr w:rsidR="00B06D6C" w:rsidRPr="00B06D6C" w:rsidSect="00D22DC9">
      <w:headerReference w:type="default" r:id="rId30"/>
      <w:footerReference w:type="first" r:id="rId31"/>
      <w:pgSz w:w="11907" w:h="16840" w:code="9"/>
      <w:pgMar w:top="567" w:right="1089" w:bottom="567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C9" w:rsidRDefault="00D22DC9">
      <w:r>
        <w:separator/>
      </w:r>
    </w:p>
  </w:endnote>
  <w:endnote w:type="continuationSeparator" w:id="0">
    <w:p w:rsidR="00D22DC9" w:rsidRDefault="00D2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C9" w:rsidRPr="00B06D6C" w:rsidRDefault="00D22DC9" w:rsidP="00B06D6C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sz w:val="16"/>
        <w:szCs w:val="16"/>
        <w:lang w:val="fr-FR"/>
      </w:rPr>
    </w:pPr>
    <w:r w:rsidRPr="00B06D6C">
      <w:rPr>
        <w:sz w:val="16"/>
        <w:szCs w:val="16"/>
      </w:rPr>
      <w:fldChar w:fldCharType="begin"/>
    </w:r>
    <w:r w:rsidRPr="00B06D6C">
      <w:rPr>
        <w:sz w:val="16"/>
        <w:szCs w:val="16"/>
        <w:lang w:val="fr-FR"/>
      </w:rPr>
      <w:instrText xml:space="preserve"> FILENAME \p \* MERGEFORMAT </w:instrText>
    </w:r>
    <w:r w:rsidRPr="00B06D6C">
      <w:rPr>
        <w:sz w:val="16"/>
        <w:szCs w:val="16"/>
      </w:rPr>
      <w:fldChar w:fldCharType="separate"/>
    </w:r>
    <w:r w:rsidR="004239D5">
      <w:rPr>
        <w:noProof/>
        <w:sz w:val="16"/>
        <w:szCs w:val="16"/>
        <w:lang w:val="fr-FR"/>
      </w:rPr>
      <w:t>P:\ARA\ITU-T\BUREAU\CIRC\300\319A.docx</w:t>
    </w:r>
    <w:r w:rsidRPr="00B06D6C">
      <w:rPr>
        <w:sz w:val="16"/>
        <w:szCs w:val="16"/>
      </w:rPr>
      <w:fldChar w:fldCharType="end"/>
    </w:r>
    <w:r w:rsidRPr="00B06D6C">
      <w:rPr>
        <w:sz w:val="16"/>
        <w:szCs w:val="16"/>
        <w:lang w:val="fr-FR"/>
      </w:rPr>
      <w:t xml:space="preserve">   (</w:t>
    </w:r>
    <w:r>
      <w:rPr>
        <w:sz w:val="16"/>
        <w:szCs w:val="16"/>
        <w:lang w:val="fr-FR"/>
      </w:rPr>
      <w:t>334814</w:t>
    </w:r>
    <w:r w:rsidRPr="00B06D6C">
      <w:rPr>
        <w:sz w:val="16"/>
        <w:szCs w:val="16"/>
        <w:lang w:val="fr-FR"/>
      </w:rPr>
      <w:t>)</w:t>
    </w:r>
    <w:r w:rsidRPr="00B06D6C">
      <w:rPr>
        <w:sz w:val="16"/>
        <w:szCs w:val="16"/>
        <w:lang w:val="fr-FR"/>
      </w:rPr>
      <w:tab/>
    </w:r>
    <w:r w:rsidRPr="00B06D6C">
      <w:rPr>
        <w:sz w:val="16"/>
        <w:szCs w:val="16"/>
      </w:rPr>
      <w:fldChar w:fldCharType="begin"/>
    </w:r>
    <w:r w:rsidRPr="00B06D6C">
      <w:rPr>
        <w:sz w:val="16"/>
        <w:szCs w:val="16"/>
      </w:rPr>
      <w:instrText xml:space="preserve"> savedate \@ dd.MM.yy </w:instrText>
    </w:r>
    <w:r w:rsidRPr="00B06D6C">
      <w:rPr>
        <w:sz w:val="16"/>
        <w:szCs w:val="16"/>
      </w:rPr>
      <w:fldChar w:fldCharType="separate"/>
    </w:r>
    <w:r w:rsidR="004239D5">
      <w:rPr>
        <w:noProof/>
        <w:sz w:val="16"/>
        <w:szCs w:val="16"/>
      </w:rPr>
      <w:t>13.11.12</w:t>
    </w:r>
    <w:r w:rsidRPr="00B06D6C">
      <w:rPr>
        <w:sz w:val="16"/>
        <w:szCs w:val="16"/>
      </w:rPr>
      <w:fldChar w:fldCharType="end"/>
    </w:r>
    <w:r w:rsidRPr="00B06D6C">
      <w:rPr>
        <w:sz w:val="16"/>
        <w:szCs w:val="16"/>
        <w:lang w:val="fr-FR"/>
      </w:rPr>
      <w:tab/>
    </w:r>
    <w:r w:rsidRPr="00B06D6C">
      <w:rPr>
        <w:sz w:val="16"/>
        <w:szCs w:val="16"/>
      </w:rPr>
      <w:fldChar w:fldCharType="begin"/>
    </w:r>
    <w:r w:rsidRPr="00B06D6C">
      <w:rPr>
        <w:sz w:val="16"/>
        <w:szCs w:val="16"/>
      </w:rPr>
      <w:instrText xml:space="preserve"> printdate \@ dd.MM.yy </w:instrText>
    </w:r>
    <w:r w:rsidRPr="00B06D6C">
      <w:rPr>
        <w:sz w:val="16"/>
        <w:szCs w:val="16"/>
      </w:rPr>
      <w:fldChar w:fldCharType="separate"/>
    </w:r>
    <w:r w:rsidR="004239D5">
      <w:rPr>
        <w:noProof/>
        <w:sz w:val="16"/>
        <w:szCs w:val="16"/>
      </w:rPr>
      <w:t>13.11.12</w:t>
    </w:r>
    <w:r w:rsidRPr="00B06D6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D22DC9" w:rsidTr="00D22DC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22DC9" w:rsidRDefault="00D22DC9" w:rsidP="00D22DC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22DC9" w:rsidRDefault="00D22DC9" w:rsidP="00D22DC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22DC9" w:rsidRDefault="00D22DC9" w:rsidP="00D22DC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22DC9" w:rsidRDefault="00D22DC9" w:rsidP="00D22DC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22DC9" w:rsidTr="00D22DC9">
      <w:trPr>
        <w:cantSplit/>
      </w:trPr>
      <w:tc>
        <w:tcPr>
          <w:tcW w:w="1062" w:type="pct"/>
        </w:tcPr>
        <w:p w:rsidR="00D22DC9" w:rsidRPr="008F5E3A" w:rsidRDefault="00D22DC9" w:rsidP="00D22DC9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D22DC9" w:rsidRPr="008F5E3A" w:rsidRDefault="00D22DC9" w:rsidP="00D22DC9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D22DC9" w:rsidRPr="008F5E3A" w:rsidRDefault="00D22DC9" w:rsidP="00D22DC9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D22DC9" w:rsidRPr="00724ED5" w:rsidRDefault="00D22DC9" w:rsidP="00D22DC9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D22DC9" w:rsidTr="00D22DC9">
      <w:trPr>
        <w:cantSplit/>
      </w:trPr>
      <w:tc>
        <w:tcPr>
          <w:tcW w:w="1062" w:type="pct"/>
        </w:tcPr>
        <w:p w:rsidR="00D22DC9" w:rsidRDefault="00D22DC9" w:rsidP="00D22DC9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D22DC9" w:rsidRDefault="00D22DC9" w:rsidP="00D22DC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22DC9" w:rsidRDefault="00D22DC9" w:rsidP="00D22DC9">
          <w:pPr>
            <w:pStyle w:val="itu"/>
          </w:pPr>
        </w:p>
      </w:tc>
      <w:tc>
        <w:tcPr>
          <w:tcW w:w="1131" w:type="pct"/>
        </w:tcPr>
        <w:p w:rsidR="00D22DC9" w:rsidRDefault="00D22DC9" w:rsidP="00D22DC9">
          <w:pPr>
            <w:pStyle w:val="itu"/>
          </w:pPr>
        </w:p>
      </w:tc>
    </w:tr>
  </w:tbl>
  <w:p w:rsidR="00D22DC9" w:rsidRPr="00701932" w:rsidRDefault="00D22DC9" w:rsidP="00701932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0" w:line="240" w:lineRule="auto"/>
      <w:rPr>
        <w:vanish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C9" w:rsidRPr="00B06D6C" w:rsidRDefault="00D22DC9" w:rsidP="00B06D6C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sz w:val="16"/>
        <w:szCs w:val="16"/>
        <w:lang w:val="fr-FR"/>
      </w:rPr>
    </w:pPr>
    <w:r w:rsidRPr="00B06D6C">
      <w:rPr>
        <w:sz w:val="16"/>
        <w:szCs w:val="16"/>
      </w:rPr>
      <w:fldChar w:fldCharType="begin"/>
    </w:r>
    <w:r w:rsidRPr="00B06D6C">
      <w:rPr>
        <w:sz w:val="16"/>
        <w:szCs w:val="16"/>
        <w:lang w:val="fr-FR"/>
      </w:rPr>
      <w:instrText xml:space="preserve"> FILENAME \p \* MERGEFORMAT </w:instrText>
    </w:r>
    <w:r w:rsidRPr="00B06D6C">
      <w:rPr>
        <w:sz w:val="16"/>
        <w:szCs w:val="16"/>
      </w:rPr>
      <w:fldChar w:fldCharType="separate"/>
    </w:r>
    <w:r w:rsidR="004239D5">
      <w:rPr>
        <w:noProof/>
        <w:sz w:val="16"/>
        <w:szCs w:val="16"/>
        <w:lang w:val="fr-FR"/>
      </w:rPr>
      <w:t>P:\ARA\ITU-T\BUREAU\CIRC\300\319A.docx</w:t>
    </w:r>
    <w:r w:rsidRPr="00B06D6C">
      <w:rPr>
        <w:sz w:val="16"/>
        <w:szCs w:val="16"/>
      </w:rPr>
      <w:fldChar w:fldCharType="end"/>
    </w:r>
    <w:r w:rsidRPr="00B06D6C">
      <w:rPr>
        <w:sz w:val="16"/>
        <w:szCs w:val="16"/>
        <w:lang w:val="fr-FR"/>
      </w:rPr>
      <w:t xml:space="preserve">   (</w:t>
    </w:r>
    <w:r>
      <w:rPr>
        <w:sz w:val="16"/>
        <w:szCs w:val="16"/>
        <w:lang w:val="fr-FR"/>
      </w:rPr>
      <w:t>334814</w:t>
    </w:r>
    <w:r w:rsidRPr="00B06D6C">
      <w:rPr>
        <w:sz w:val="16"/>
        <w:szCs w:val="16"/>
        <w:lang w:val="fr-FR"/>
      </w:rPr>
      <w:t>)</w:t>
    </w:r>
    <w:r w:rsidRPr="00B06D6C">
      <w:rPr>
        <w:sz w:val="16"/>
        <w:szCs w:val="16"/>
        <w:lang w:val="fr-FR"/>
      </w:rPr>
      <w:tab/>
    </w:r>
    <w:r w:rsidRPr="00B06D6C">
      <w:rPr>
        <w:sz w:val="16"/>
        <w:szCs w:val="16"/>
      </w:rPr>
      <w:fldChar w:fldCharType="begin"/>
    </w:r>
    <w:r w:rsidRPr="00B06D6C">
      <w:rPr>
        <w:sz w:val="16"/>
        <w:szCs w:val="16"/>
      </w:rPr>
      <w:instrText xml:space="preserve"> savedate \@ dd.MM.yy </w:instrText>
    </w:r>
    <w:r w:rsidRPr="00B06D6C">
      <w:rPr>
        <w:sz w:val="16"/>
        <w:szCs w:val="16"/>
      </w:rPr>
      <w:fldChar w:fldCharType="separate"/>
    </w:r>
    <w:r w:rsidR="004239D5">
      <w:rPr>
        <w:noProof/>
        <w:sz w:val="16"/>
        <w:szCs w:val="16"/>
      </w:rPr>
      <w:t>13.11.12</w:t>
    </w:r>
    <w:r w:rsidRPr="00B06D6C">
      <w:rPr>
        <w:sz w:val="16"/>
        <w:szCs w:val="16"/>
      </w:rPr>
      <w:fldChar w:fldCharType="end"/>
    </w:r>
    <w:r w:rsidRPr="00B06D6C">
      <w:rPr>
        <w:sz w:val="16"/>
        <w:szCs w:val="16"/>
        <w:lang w:val="fr-FR"/>
      </w:rPr>
      <w:tab/>
    </w:r>
    <w:r w:rsidRPr="00B06D6C">
      <w:rPr>
        <w:sz w:val="16"/>
        <w:szCs w:val="16"/>
      </w:rPr>
      <w:fldChar w:fldCharType="begin"/>
    </w:r>
    <w:r w:rsidRPr="00B06D6C">
      <w:rPr>
        <w:sz w:val="16"/>
        <w:szCs w:val="16"/>
      </w:rPr>
      <w:instrText xml:space="preserve"> printdate \@ dd.MM.yy </w:instrText>
    </w:r>
    <w:r w:rsidRPr="00B06D6C">
      <w:rPr>
        <w:sz w:val="16"/>
        <w:szCs w:val="16"/>
      </w:rPr>
      <w:fldChar w:fldCharType="separate"/>
    </w:r>
    <w:r w:rsidR="004239D5">
      <w:rPr>
        <w:noProof/>
        <w:sz w:val="16"/>
        <w:szCs w:val="16"/>
      </w:rPr>
      <w:t>13.11.12</w:t>
    </w:r>
    <w:r w:rsidRPr="00B06D6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C9" w:rsidRDefault="00D22DC9">
      <w:r>
        <w:separator/>
      </w:r>
    </w:p>
  </w:footnote>
  <w:footnote w:type="continuationSeparator" w:id="0">
    <w:p w:rsidR="00D22DC9" w:rsidRDefault="00D22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C9" w:rsidRPr="00625502" w:rsidRDefault="00D22DC9" w:rsidP="00625502">
    <w:pPr>
      <w:pStyle w:val="Header"/>
      <w:tabs>
        <w:tab w:val="clear" w:pos="4703"/>
        <w:tab w:val="clear" w:pos="9406"/>
        <w:tab w:val="center" w:pos="5670"/>
        <w:tab w:val="right" w:pos="9781"/>
      </w:tabs>
      <w:bidi w:val="0"/>
      <w:spacing w:after="240"/>
      <w:jc w:val="center"/>
      <w:rPr>
        <w:szCs w:val="22"/>
        <w:lang w:bidi="ar-EG"/>
      </w:rPr>
    </w:pPr>
    <w:r w:rsidRPr="00625502">
      <w:rPr>
        <w:rFonts w:cs="Times New Roman"/>
        <w:szCs w:val="22"/>
      </w:rPr>
      <w:t xml:space="preserve">- </w:t>
    </w:r>
    <w:r w:rsidRPr="00625502">
      <w:rPr>
        <w:rStyle w:val="PageNumber"/>
        <w:szCs w:val="22"/>
      </w:rPr>
      <w:fldChar w:fldCharType="begin"/>
    </w:r>
    <w:r w:rsidRPr="00625502">
      <w:rPr>
        <w:rStyle w:val="PageNumber"/>
        <w:szCs w:val="22"/>
      </w:rPr>
      <w:instrText xml:space="preserve"> PAGE </w:instrText>
    </w:r>
    <w:r w:rsidRPr="00625502">
      <w:rPr>
        <w:rStyle w:val="PageNumber"/>
        <w:szCs w:val="22"/>
      </w:rPr>
      <w:fldChar w:fldCharType="separate"/>
    </w:r>
    <w:r w:rsidR="004239D5">
      <w:rPr>
        <w:rStyle w:val="PageNumber"/>
        <w:noProof/>
        <w:szCs w:val="22"/>
      </w:rPr>
      <w:t>2</w:t>
    </w:r>
    <w:r w:rsidRPr="00625502">
      <w:rPr>
        <w:rStyle w:val="PageNumber"/>
        <w:szCs w:val="22"/>
      </w:rPr>
      <w:fldChar w:fldCharType="end"/>
    </w:r>
    <w:r w:rsidRPr="00625502">
      <w:rPr>
        <w:rStyle w:val="PageNumber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C9" w:rsidRPr="00625502" w:rsidRDefault="00D22DC9" w:rsidP="00D22DC9">
    <w:pPr>
      <w:pStyle w:val="Header"/>
      <w:tabs>
        <w:tab w:val="clear" w:pos="4703"/>
        <w:tab w:val="clear" w:pos="9406"/>
        <w:tab w:val="center" w:pos="5670"/>
        <w:tab w:val="right" w:pos="9781"/>
      </w:tabs>
      <w:bidi w:val="0"/>
      <w:spacing w:after="240"/>
      <w:jc w:val="center"/>
      <w:rPr>
        <w:szCs w:val="22"/>
        <w:lang w:bidi="ar-EG"/>
      </w:rPr>
    </w:pPr>
    <w:r w:rsidRPr="00625502">
      <w:rPr>
        <w:rFonts w:cs="Times New Roman"/>
        <w:szCs w:val="22"/>
      </w:rPr>
      <w:t xml:space="preserve">- </w:t>
    </w:r>
    <w:r w:rsidRPr="00625502">
      <w:rPr>
        <w:rStyle w:val="PageNumber"/>
        <w:szCs w:val="22"/>
      </w:rPr>
      <w:fldChar w:fldCharType="begin"/>
    </w:r>
    <w:r w:rsidRPr="00625502">
      <w:rPr>
        <w:rStyle w:val="PageNumber"/>
        <w:szCs w:val="22"/>
      </w:rPr>
      <w:instrText xml:space="preserve"> PAGE </w:instrText>
    </w:r>
    <w:r w:rsidRPr="00625502">
      <w:rPr>
        <w:rStyle w:val="PageNumber"/>
        <w:szCs w:val="22"/>
      </w:rPr>
      <w:fldChar w:fldCharType="separate"/>
    </w:r>
    <w:r w:rsidR="009379D7">
      <w:rPr>
        <w:rStyle w:val="PageNumber"/>
        <w:noProof/>
        <w:szCs w:val="22"/>
      </w:rPr>
      <w:t>4</w:t>
    </w:r>
    <w:r w:rsidRPr="00625502">
      <w:rPr>
        <w:rStyle w:val="PageNumber"/>
        <w:szCs w:val="22"/>
      </w:rPr>
      <w:fldChar w:fldCharType="end"/>
    </w:r>
    <w:r w:rsidRPr="00625502">
      <w:rPr>
        <w:rStyle w:val="PageNumber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BAE"/>
    <w:multiLevelType w:val="hybridMultilevel"/>
    <w:tmpl w:val="04A6CACA"/>
    <w:lvl w:ilvl="0" w:tplc="571665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B5"/>
    <w:rsid w:val="00005F94"/>
    <w:rsid w:val="00007569"/>
    <w:rsid w:val="00012BDE"/>
    <w:rsid w:val="000132B7"/>
    <w:rsid w:val="00020DB7"/>
    <w:rsid w:val="000260D5"/>
    <w:rsid w:val="000302D3"/>
    <w:rsid w:val="00031904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565F8"/>
    <w:rsid w:val="0016239F"/>
    <w:rsid w:val="00171E80"/>
    <w:rsid w:val="00180899"/>
    <w:rsid w:val="00186AAB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B8C"/>
    <w:rsid w:val="00213FD5"/>
    <w:rsid w:val="00214741"/>
    <w:rsid w:val="0022041F"/>
    <w:rsid w:val="00221211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16478"/>
    <w:rsid w:val="003310D2"/>
    <w:rsid w:val="00335239"/>
    <w:rsid w:val="00335781"/>
    <w:rsid w:val="00343BDE"/>
    <w:rsid w:val="00350939"/>
    <w:rsid w:val="00363805"/>
    <w:rsid w:val="00363E8E"/>
    <w:rsid w:val="0039011C"/>
    <w:rsid w:val="00393E7C"/>
    <w:rsid w:val="003B2C5F"/>
    <w:rsid w:val="003B459A"/>
    <w:rsid w:val="003C2AC9"/>
    <w:rsid w:val="003D56B1"/>
    <w:rsid w:val="003D7D5A"/>
    <w:rsid w:val="003E051B"/>
    <w:rsid w:val="003E32A8"/>
    <w:rsid w:val="003E6B7D"/>
    <w:rsid w:val="003F603C"/>
    <w:rsid w:val="004001CE"/>
    <w:rsid w:val="004067A6"/>
    <w:rsid w:val="00417512"/>
    <w:rsid w:val="00422171"/>
    <w:rsid w:val="004221D4"/>
    <w:rsid w:val="004239D5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810C4"/>
    <w:rsid w:val="00492FAD"/>
    <w:rsid w:val="0049418C"/>
    <w:rsid w:val="00496580"/>
    <w:rsid w:val="004A0F33"/>
    <w:rsid w:val="004A510C"/>
    <w:rsid w:val="004A52B4"/>
    <w:rsid w:val="004A7A1A"/>
    <w:rsid w:val="004B49B9"/>
    <w:rsid w:val="004D5992"/>
    <w:rsid w:val="004E1059"/>
    <w:rsid w:val="004E4BB7"/>
    <w:rsid w:val="004F3D50"/>
    <w:rsid w:val="0051132E"/>
    <w:rsid w:val="00511394"/>
    <w:rsid w:val="00523B5B"/>
    <w:rsid w:val="00535CA0"/>
    <w:rsid w:val="00537B94"/>
    <w:rsid w:val="00537DA2"/>
    <w:rsid w:val="005429E9"/>
    <w:rsid w:val="00543D04"/>
    <w:rsid w:val="0054515F"/>
    <w:rsid w:val="00550F45"/>
    <w:rsid w:val="00551E8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5A08"/>
    <w:rsid w:val="005A6657"/>
    <w:rsid w:val="005C140A"/>
    <w:rsid w:val="005C447D"/>
    <w:rsid w:val="005D467E"/>
    <w:rsid w:val="005D488B"/>
    <w:rsid w:val="005D4BCF"/>
    <w:rsid w:val="005E007E"/>
    <w:rsid w:val="005F33FD"/>
    <w:rsid w:val="006011E0"/>
    <w:rsid w:val="0060203A"/>
    <w:rsid w:val="00605E96"/>
    <w:rsid w:val="00614F3F"/>
    <w:rsid w:val="00625502"/>
    <w:rsid w:val="00633EB6"/>
    <w:rsid w:val="006344E2"/>
    <w:rsid w:val="00637FB5"/>
    <w:rsid w:val="00642F8E"/>
    <w:rsid w:val="0064388F"/>
    <w:rsid w:val="00647D24"/>
    <w:rsid w:val="00655E5A"/>
    <w:rsid w:val="006638AC"/>
    <w:rsid w:val="00664DAB"/>
    <w:rsid w:val="00672C1B"/>
    <w:rsid w:val="00674542"/>
    <w:rsid w:val="006765EA"/>
    <w:rsid w:val="0067780A"/>
    <w:rsid w:val="00680F48"/>
    <w:rsid w:val="00681DA0"/>
    <w:rsid w:val="00683249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188B"/>
    <w:rsid w:val="006E73B1"/>
    <w:rsid w:val="00701932"/>
    <w:rsid w:val="0071127D"/>
    <w:rsid w:val="007149A7"/>
    <w:rsid w:val="007202C3"/>
    <w:rsid w:val="00724CBE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81BDE"/>
    <w:rsid w:val="00785F48"/>
    <w:rsid w:val="00795FF6"/>
    <w:rsid w:val="007A63EC"/>
    <w:rsid w:val="007A66C2"/>
    <w:rsid w:val="007A6984"/>
    <w:rsid w:val="007A7E70"/>
    <w:rsid w:val="007B1AED"/>
    <w:rsid w:val="007B5E75"/>
    <w:rsid w:val="007C1AEA"/>
    <w:rsid w:val="007D7B16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3363C"/>
    <w:rsid w:val="00852573"/>
    <w:rsid w:val="00857341"/>
    <w:rsid w:val="00866CFB"/>
    <w:rsid w:val="0087077B"/>
    <w:rsid w:val="00875870"/>
    <w:rsid w:val="00876CC0"/>
    <w:rsid w:val="00883E59"/>
    <w:rsid w:val="00886A0C"/>
    <w:rsid w:val="008A444C"/>
    <w:rsid w:val="008B61CA"/>
    <w:rsid w:val="008C3899"/>
    <w:rsid w:val="008C4385"/>
    <w:rsid w:val="008C7D86"/>
    <w:rsid w:val="008D1DE0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2936"/>
    <w:rsid w:val="009257DF"/>
    <w:rsid w:val="0093679C"/>
    <w:rsid w:val="009379D7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3D24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3E4E"/>
    <w:rsid w:val="00AB5A96"/>
    <w:rsid w:val="00AD28DD"/>
    <w:rsid w:val="00AF5AC1"/>
    <w:rsid w:val="00B06D6C"/>
    <w:rsid w:val="00B06EFE"/>
    <w:rsid w:val="00B10464"/>
    <w:rsid w:val="00B14AEF"/>
    <w:rsid w:val="00B204CB"/>
    <w:rsid w:val="00B22847"/>
    <w:rsid w:val="00B232BD"/>
    <w:rsid w:val="00B269E5"/>
    <w:rsid w:val="00B40910"/>
    <w:rsid w:val="00B51184"/>
    <w:rsid w:val="00B563D6"/>
    <w:rsid w:val="00B57363"/>
    <w:rsid w:val="00B73D95"/>
    <w:rsid w:val="00B7558A"/>
    <w:rsid w:val="00B77254"/>
    <w:rsid w:val="00B805FD"/>
    <w:rsid w:val="00B80951"/>
    <w:rsid w:val="00B80A6A"/>
    <w:rsid w:val="00B85152"/>
    <w:rsid w:val="00B96430"/>
    <w:rsid w:val="00BB2862"/>
    <w:rsid w:val="00BB3AA1"/>
    <w:rsid w:val="00BB639B"/>
    <w:rsid w:val="00BC174D"/>
    <w:rsid w:val="00BC45BA"/>
    <w:rsid w:val="00BC683A"/>
    <w:rsid w:val="00BD225D"/>
    <w:rsid w:val="00BD2A33"/>
    <w:rsid w:val="00BD51F1"/>
    <w:rsid w:val="00BE1D02"/>
    <w:rsid w:val="00BE7D5B"/>
    <w:rsid w:val="00C063CF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82166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22DC9"/>
    <w:rsid w:val="00D32283"/>
    <w:rsid w:val="00D34A31"/>
    <w:rsid w:val="00D36DE5"/>
    <w:rsid w:val="00D45212"/>
    <w:rsid w:val="00D51320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3CCA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53792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B6B0C"/>
    <w:rsid w:val="00EC0515"/>
    <w:rsid w:val="00EC38BA"/>
    <w:rsid w:val="00ED30C0"/>
    <w:rsid w:val="00ED3E50"/>
    <w:rsid w:val="00ED6CD3"/>
    <w:rsid w:val="00EF1712"/>
    <w:rsid w:val="00EF5BAB"/>
    <w:rsid w:val="00F009B5"/>
    <w:rsid w:val="00F03255"/>
    <w:rsid w:val="00F03585"/>
    <w:rsid w:val="00F060DD"/>
    <w:rsid w:val="00F0698D"/>
    <w:rsid w:val="00F11BC4"/>
    <w:rsid w:val="00F14BA4"/>
    <w:rsid w:val="00F15478"/>
    <w:rsid w:val="00F17F1B"/>
    <w:rsid w:val="00F20164"/>
    <w:rsid w:val="00F22164"/>
    <w:rsid w:val="00F23FC1"/>
    <w:rsid w:val="00F318DD"/>
    <w:rsid w:val="00F35212"/>
    <w:rsid w:val="00F43260"/>
    <w:rsid w:val="00F53552"/>
    <w:rsid w:val="00F64182"/>
    <w:rsid w:val="00F65153"/>
    <w:rsid w:val="00F659B8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ink w:val="AnnexNotitle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rsid w:val="00677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paragraph" w:customStyle="1" w:styleId="RecTitle">
    <w:name w:val="Rec_Title"/>
    <w:basedOn w:val="Normal"/>
    <w:autoRedefine/>
    <w:qFormat/>
    <w:rsid w:val="004D599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hAnsi="Times New Roman Bold"/>
      <w:sz w:val="28"/>
      <w:szCs w:val="40"/>
      <w:lang w:bidi="ar-EG"/>
    </w:rPr>
  </w:style>
  <w:style w:type="paragraph" w:customStyle="1" w:styleId="Headingb">
    <w:name w:val="Heading_b"/>
    <w:next w:val="Normal"/>
    <w:link w:val="HeadingbChar"/>
    <w:rsid w:val="004001CE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4001CE"/>
    <w:rPr>
      <w:rFonts w:ascii="Times New Roman Bold" w:eastAsia="'宋体" w:hAnsi="Times New Roman Bold" w:cs="Traditional Arabic"/>
      <w:b/>
      <w:bCs/>
      <w:sz w:val="24"/>
      <w:szCs w:val="32"/>
    </w:rPr>
  </w:style>
  <w:style w:type="table" w:customStyle="1" w:styleId="TableGrid1">
    <w:name w:val="Table Grid1"/>
    <w:basedOn w:val="TableNormal"/>
    <w:next w:val="TableGrid"/>
    <w:rsid w:val="0085734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85734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BE7D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ink w:val="AnnexNotitle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rsid w:val="00677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paragraph" w:customStyle="1" w:styleId="RecTitle">
    <w:name w:val="Rec_Title"/>
    <w:basedOn w:val="Normal"/>
    <w:autoRedefine/>
    <w:qFormat/>
    <w:rsid w:val="004D599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hAnsi="Times New Roman Bold"/>
      <w:sz w:val="28"/>
      <w:szCs w:val="40"/>
      <w:lang w:bidi="ar-EG"/>
    </w:rPr>
  </w:style>
  <w:style w:type="paragraph" w:customStyle="1" w:styleId="Headingb">
    <w:name w:val="Heading_b"/>
    <w:next w:val="Normal"/>
    <w:link w:val="HeadingbChar"/>
    <w:rsid w:val="004001CE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4001CE"/>
    <w:rPr>
      <w:rFonts w:ascii="Times New Roman Bold" w:eastAsia="'宋体" w:hAnsi="Times New Roman Bold" w:cs="Traditional Arabic"/>
      <w:b/>
      <w:bCs/>
      <w:sz w:val="24"/>
      <w:szCs w:val="32"/>
    </w:rPr>
  </w:style>
  <w:style w:type="table" w:customStyle="1" w:styleId="TableGrid1">
    <w:name w:val="Table Grid1"/>
    <w:basedOn w:val="TableNormal"/>
    <w:next w:val="TableGrid"/>
    <w:rsid w:val="0085734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85734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BE7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g/tmisc/3000477" TargetMode="External"/><Relationship Id="rId18" Type="http://schemas.openxmlformats.org/officeDocument/2006/relationships/footer" Target="footer2.xml"/><Relationship Id="rId26" Type="http://schemas.openxmlformats.org/officeDocument/2006/relationships/hyperlink" Target="http://goo.gl/maps/SkMx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onovanhousehote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reg/tmisc/3000477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wmata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crowneplaza.com" TargetMode="External"/><Relationship Id="rId29" Type="http://schemas.openxmlformats.org/officeDocument/2006/relationships/hyperlink" Target="mailto:sroth@autoallianc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extcoop/cits/" TargetMode="External"/><Relationship Id="rId24" Type="http://schemas.openxmlformats.org/officeDocument/2006/relationships/hyperlink" Target="http://www.washingtonplazahotel.co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tsbcits@itu.int" TargetMode="External"/><Relationship Id="rId23" Type="http://schemas.openxmlformats.org/officeDocument/2006/relationships/hyperlink" Target="http://www.marriott.com/hotels" TargetMode="External"/><Relationship Id="rId28" Type="http://schemas.openxmlformats.org/officeDocument/2006/relationships/hyperlink" Target="http://goo.gl/maps/qsMLo" TargetMode="External"/><Relationship Id="rId10" Type="http://schemas.openxmlformats.org/officeDocument/2006/relationships/hyperlink" Target="mailto:tsbcits@itu.int" TargetMode="External"/><Relationship Id="rId19" Type="http://schemas.openxmlformats.org/officeDocument/2006/relationships/hyperlink" Target="http://goo.gl/maps/LXreR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tu.int/en/ITU-T/extcoop/cits/" TargetMode="External"/><Relationship Id="rId22" Type="http://schemas.openxmlformats.org/officeDocument/2006/relationships/hyperlink" Target="http://www.dcdowntownhotel.com" TargetMode="External"/><Relationship Id="rId27" Type="http://schemas.openxmlformats.org/officeDocument/2006/relationships/hyperlink" Target="http://www.wmata.com/" TargetMode="Externa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57C3-D145-478C-A31C-1639DAEE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15</TotalTime>
  <Pages>4</Pages>
  <Words>767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6013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Awad, Samy</cp:lastModifiedBy>
  <cp:revision>15</cp:revision>
  <cp:lastPrinted>2012-11-13T08:28:00Z</cp:lastPrinted>
  <dcterms:created xsi:type="dcterms:W3CDTF">2012-11-12T16:04:00Z</dcterms:created>
  <dcterms:modified xsi:type="dcterms:W3CDTF">2012-11-13T08:28:00Z</dcterms:modified>
</cp:coreProperties>
</file>