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8D4719"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extent cx="1767840" cy="701040"/>
                  <wp:effectExtent l="0" t="0" r="3810" b="3810"/>
                  <wp:docPr id="1" name="Picture 16"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7840" cy="70104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Pr="00BB01E0" w:rsidRDefault="00C34772" w:rsidP="00303D62">
      <w:pPr>
        <w:tabs>
          <w:tab w:val="clear" w:pos="794"/>
          <w:tab w:val="clear" w:pos="1191"/>
          <w:tab w:val="clear" w:pos="1588"/>
          <w:tab w:val="clear" w:pos="1985"/>
          <w:tab w:val="left" w:pos="4962"/>
        </w:tabs>
        <w:spacing w:before="0"/>
      </w:pPr>
    </w:p>
    <w:p w:rsidR="00C34772" w:rsidRPr="00E633A0" w:rsidRDefault="00C34772" w:rsidP="00815CE8">
      <w:pPr>
        <w:tabs>
          <w:tab w:val="clear" w:pos="794"/>
          <w:tab w:val="clear" w:pos="1191"/>
          <w:tab w:val="clear" w:pos="1588"/>
          <w:tab w:val="clear" w:pos="1985"/>
          <w:tab w:val="left" w:pos="4962"/>
        </w:tabs>
        <w:spacing w:before="0"/>
      </w:pPr>
      <w:r w:rsidRPr="00BB01E0">
        <w:tab/>
      </w:r>
      <w:r>
        <w:t xml:space="preserve">Ginebra, </w:t>
      </w:r>
      <w:bookmarkStart w:id="0" w:name="ddate"/>
      <w:bookmarkEnd w:id="0"/>
      <w:r w:rsidR="00815CE8">
        <w:t>8</w:t>
      </w:r>
      <w:r w:rsidR="00357F07">
        <w:t xml:space="preserve"> de ju</w:t>
      </w:r>
      <w:r w:rsidR="00815CE8">
        <w:t>n</w:t>
      </w:r>
      <w:r w:rsidR="00357F07">
        <w:t>io de 201</w:t>
      </w:r>
      <w:r w:rsidR="00815CE8">
        <w:t>2</w:t>
      </w:r>
    </w:p>
    <w:p w:rsidR="00C34772" w:rsidRDefault="00C34772" w:rsidP="00303D62">
      <w:pPr>
        <w:tabs>
          <w:tab w:val="clear" w:pos="794"/>
          <w:tab w:val="clear" w:pos="1191"/>
          <w:tab w:val="clear" w:pos="1588"/>
          <w:tab w:val="clear" w:pos="1985"/>
          <w:tab w:val="left" w:pos="4962"/>
        </w:tabs>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993"/>
        <w:gridCol w:w="3884"/>
        <w:gridCol w:w="5329"/>
      </w:tblGrid>
      <w:tr w:rsidR="00C34772" w:rsidRPr="003D16F1" w:rsidTr="00303D62">
        <w:trPr>
          <w:cantSplit/>
          <w:trHeight w:val="340"/>
        </w:trPr>
        <w:tc>
          <w:tcPr>
            <w:tcW w:w="993" w:type="dxa"/>
          </w:tcPr>
          <w:p w:rsidR="00C34772" w:rsidRDefault="00C34772" w:rsidP="00303D62">
            <w:pPr>
              <w:tabs>
                <w:tab w:val="left" w:pos="4111"/>
              </w:tabs>
              <w:spacing w:before="10"/>
              <w:ind w:left="57"/>
              <w:rPr>
                <w:sz w:val="22"/>
              </w:rPr>
            </w:pPr>
            <w:r>
              <w:rPr>
                <w:sz w:val="22"/>
              </w:rPr>
              <w:t>Ref.:</w:t>
            </w:r>
          </w:p>
          <w:p w:rsidR="00C34772" w:rsidRDefault="00C34772" w:rsidP="00303D62">
            <w:pPr>
              <w:tabs>
                <w:tab w:val="left" w:pos="4111"/>
              </w:tabs>
              <w:spacing w:before="10"/>
              <w:ind w:left="57"/>
              <w:rPr>
                <w:sz w:val="22"/>
              </w:rPr>
            </w:pPr>
          </w:p>
          <w:p w:rsidR="00C34772" w:rsidRDefault="00C34772" w:rsidP="00303D62">
            <w:pPr>
              <w:tabs>
                <w:tab w:val="left" w:pos="4111"/>
              </w:tabs>
              <w:spacing w:before="10"/>
              <w:ind w:left="57"/>
              <w:rPr>
                <w:sz w:val="22"/>
              </w:rPr>
            </w:pPr>
          </w:p>
          <w:p w:rsidR="00C34772" w:rsidRDefault="00C34772" w:rsidP="00303D62">
            <w:pPr>
              <w:tabs>
                <w:tab w:val="left" w:pos="4111"/>
              </w:tabs>
              <w:spacing w:before="10"/>
              <w:ind w:left="57"/>
              <w:rPr>
                <w:sz w:val="22"/>
              </w:rPr>
            </w:pPr>
            <w:r>
              <w:rPr>
                <w:sz w:val="22"/>
              </w:rPr>
              <w:t>Tel.:</w:t>
            </w:r>
            <w:r>
              <w:rPr>
                <w:sz w:val="22"/>
              </w:rPr>
              <w:br/>
              <w:t>Fax:</w:t>
            </w:r>
          </w:p>
        </w:tc>
        <w:tc>
          <w:tcPr>
            <w:tcW w:w="3884" w:type="dxa"/>
          </w:tcPr>
          <w:p w:rsidR="00C34772" w:rsidRPr="00E633A0" w:rsidRDefault="00C34772" w:rsidP="00815CE8">
            <w:pPr>
              <w:tabs>
                <w:tab w:val="left" w:pos="4111"/>
              </w:tabs>
              <w:spacing w:before="0"/>
              <w:ind w:left="57"/>
              <w:rPr>
                <w:b/>
                <w:lang w:val="en-US"/>
              </w:rPr>
            </w:pPr>
            <w:r>
              <w:rPr>
                <w:b/>
                <w:lang w:val="en-US"/>
              </w:rPr>
              <w:t xml:space="preserve">Circular TSB </w:t>
            </w:r>
            <w:bookmarkStart w:id="1" w:name="dnum"/>
            <w:bookmarkEnd w:id="1"/>
            <w:r w:rsidR="00815CE8">
              <w:rPr>
                <w:b/>
                <w:lang w:val="en-US"/>
              </w:rPr>
              <w:t>291</w:t>
            </w:r>
          </w:p>
          <w:p w:rsidR="00C34772" w:rsidRDefault="00C34772" w:rsidP="00815CE8">
            <w:pPr>
              <w:tabs>
                <w:tab w:val="left" w:pos="4111"/>
              </w:tabs>
              <w:spacing w:before="0"/>
              <w:ind w:left="57"/>
              <w:rPr>
                <w:b/>
                <w:lang w:val="en-US"/>
              </w:rPr>
            </w:pPr>
            <w:r>
              <w:rPr>
                <w:lang w:val="en-US"/>
              </w:rPr>
              <w:t>TSB Workshops/</w:t>
            </w:r>
            <w:r w:rsidR="00815CE8">
              <w:rPr>
                <w:lang w:val="en-US"/>
              </w:rPr>
              <w:t>P</w:t>
            </w:r>
            <w:r>
              <w:rPr>
                <w:lang w:val="en-US"/>
              </w:rPr>
              <w:t>.</w:t>
            </w:r>
            <w:r w:rsidR="00815CE8">
              <w:rPr>
                <w:lang w:val="en-US"/>
              </w:rPr>
              <w:t>R</w:t>
            </w:r>
            <w:r>
              <w:rPr>
                <w:lang w:val="en-US"/>
              </w:rPr>
              <w:t>.</w:t>
            </w:r>
          </w:p>
          <w:p w:rsidR="00C34772" w:rsidRDefault="00C34772" w:rsidP="00303D62">
            <w:pPr>
              <w:tabs>
                <w:tab w:val="left" w:pos="4111"/>
              </w:tabs>
              <w:spacing w:before="0"/>
              <w:ind w:left="57"/>
              <w:rPr>
                <w:lang w:val="en-US"/>
              </w:rPr>
            </w:pPr>
          </w:p>
          <w:p w:rsidR="00C34772" w:rsidRDefault="00C34772" w:rsidP="00815CE8">
            <w:pPr>
              <w:tabs>
                <w:tab w:val="left" w:pos="4111"/>
              </w:tabs>
              <w:spacing w:before="0"/>
              <w:ind w:left="57"/>
            </w:pPr>
            <w:r>
              <w:t>+41 22 730</w:t>
            </w:r>
            <w:r w:rsidR="00357F07">
              <w:t xml:space="preserve"> </w:t>
            </w:r>
            <w:r w:rsidR="00815CE8">
              <w:t>6338</w:t>
            </w:r>
            <w:r>
              <w:br/>
              <w:t>+41 22 730 5853</w:t>
            </w:r>
          </w:p>
        </w:tc>
        <w:tc>
          <w:tcPr>
            <w:tcW w:w="5329" w:type="dxa"/>
          </w:tcPr>
          <w:p w:rsidR="00C34772" w:rsidRPr="003D16F1" w:rsidRDefault="00C34772" w:rsidP="00303D62">
            <w:pPr>
              <w:tabs>
                <w:tab w:val="clear" w:pos="794"/>
                <w:tab w:val="clear" w:pos="1191"/>
                <w:tab w:val="clear" w:pos="1588"/>
                <w:tab w:val="clear" w:pos="1985"/>
                <w:tab w:val="left" w:pos="226"/>
              </w:tabs>
              <w:spacing w:before="0"/>
              <w:ind w:left="226" w:hanging="226"/>
            </w:pPr>
            <w:r w:rsidRPr="003D16F1">
              <w:t>-</w:t>
            </w:r>
            <w:r w:rsidRPr="003D16F1">
              <w:tab/>
              <w:t>A las Administracio</w:t>
            </w:r>
            <w:r>
              <w:t xml:space="preserve">nes de los Estados Miembros de </w:t>
            </w:r>
            <w:r w:rsidRPr="003D16F1">
              <w:t>la Unión</w:t>
            </w:r>
            <w:r>
              <w:t>;</w:t>
            </w:r>
          </w:p>
          <w:p w:rsidR="00C34772" w:rsidRPr="003D16F1" w:rsidRDefault="00C34772" w:rsidP="00303D62">
            <w:pPr>
              <w:tabs>
                <w:tab w:val="clear" w:pos="794"/>
                <w:tab w:val="num" w:pos="0"/>
                <w:tab w:val="left" w:pos="226"/>
                <w:tab w:val="left" w:pos="4111"/>
              </w:tabs>
              <w:spacing w:before="0"/>
            </w:pPr>
            <w:r w:rsidRPr="003D16F1">
              <w:t>-</w:t>
            </w:r>
            <w:r w:rsidRPr="003D16F1">
              <w:tab/>
              <w:t>A los Miembros del Sector UIT-T;</w:t>
            </w:r>
          </w:p>
          <w:p w:rsidR="00C34772" w:rsidRDefault="00C34772" w:rsidP="00303D62">
            <w:pPr>
              <w:tabs>
                <w:tab w:val="clear" w:pos="794"/>
                <w:tab w:val="num" w:pos="0"/>
                <w:tab w:val="left" w:pos="226"/>
                <w:tab w:val="left" w:pos="4111"/>
              </w:tabs>
              <w:spacing w:before="0"/>
            </w:pPr>
            <w:r w:rsidRPr="003D16F1">
              <w:t>-</w:t>
            </w:r>
            <w:r w:rsidRPr="003D16F1">
              <w:tab/>
              <w:t>A los Asociados del UIT</w:t>
            </w:r>
            <w:r w:rsidRPr="003D16F1">
              <w:noBreakHyphen/>
              <w:t>T;</w:t>
            </w:r>
          </w:p>
          <w:p w:rsidR="00C34772" w:rsidRPr="003D16F1" w:rsidRDefault="00C34772" w:rsidP="00303D62">
            <w:pPr>
              <w:tabs>
                <w:tab w:val="clear" w:pos="794"/>
                <w:tab w:val="num" w:pos="0"/>
                <w:tab w:val="left" w:pos="226"/>
                <w:tab w:val="left" w:pos="4111"/>
              </w:tabs>
              <w:spacing w:before="0"/>
            </w:pPr>
            <w:r w:rsidRPr="00665FBD">
              <w:t>-</w:t>
            </w:r>
            <w:r>
              <w:tab/>
              <w:t xml:space="preserve">A las Instituciones Académicas del </w:t>
            </w:r>
            <w:r w:rsidRPr="00665FBD">
              <w:t>UIT-T</w:t>
            </w:r>
          </w:p>
        </w:tc>
      </w:tr>
      <w:tr w:rsidR="00C34772" w:rsidRPr="003D16F1" w:rsidTr="00303D62">
        <w:trPr>
          <w:cantSplit/>
        </w:trPr>
        <w:tc>
          <w:tcPr>
            <w:tcW w:w="993" w:type="dxa"/>
          </w:tcPr>
          <w:p w:rsidR="00C34772" w:rsidRPr="003D16F1" w:rsidRDefault="00C34772" w:rsidP="00303D62">
            <w:pPr>
              <w:tabs>
                <w:tab w:val="left" w:pos="4111"/>
              </w:tabs>
              <w:spacing w:before="10"/>
              <w:ind w:left="57"/>
              <w:rPr>
                <w:sz w:val="22"/>
              </w:rPr>
            </w:pPr>
          </w:p>
          <w:p w:rsidR="00C34772" w:rsidRDefault="00C34772" w:rsidP="00303D62">
            <w:pPr>
              <w:tabs>
                <w:tab w:val="left" w:pos="4111"/>
              </w:tabs>
              <w:spacing w:before="10"/>
              <w:ind w:left="57"/>
              <w:rPr>
                <w:sz w:val="22"/>
              </w:rPr>
            </w:pPr>
            <w:r>
              <w:rPr>
                <w:sz w:val="22"/>
              </w:rPr>
              <w:t>Correo-e:</w:t>
            </w:r>
          </w:p>
        </w:tc>
        <w:tc>
          <w:tcPr>
            <w:tcW w:w="3884" w:type="dxa"/>
          </w:tcPr>
          <w:p w:rsidR="00C34772" w:rsidRDefault="00C34772" w:rsidP="00303D62">
            <w:pPr>
              <w:tabs>
                <w:tab w:val="left" w:pos="4111"/>
              </w:tabs>
              <w:spacing w:before="0"/>
              <w:ind w:left="57"/>
            </w:pPr>
          </w:p>
          <w:p w:rsidR="00C34772" w:rsidRDefault="00720B24" w:rsidP="00815CE8">
            <w:pPr>
              <w:tabs>
                <w:tab w:val="left" w:pos="4111"/>
              </w:tabs>
              <w:spacing w:before="0"/>
              <w:ind w:left="57"/>
            </w:pPr>
            <w:hyperlink r:id="rId10" w:history="1">
              <w:r w:rsidR="00815CE8" w:rsidRPr="00480455">
                <w:rPr>
                  <w:rStyle w:val="Hyperlink"/>
                </w:rPr>
                <w:t>antoine.dore@itu.int</w:t>
              </w:r>
            </w:hyperlink>
            <w:r w:rsidR="00C34772">
              <w:t xml:space="preserve"> </w:t>
            </w:r>
          </w:p>
        </w:tc>
        <w:tc>
          <w:tcPr>
            <w:tcW w:w="5329" w:type="dxa"/>
          </w:tcPr>
          <w:p w:rsidR="00C34772" w:rsidRPr="003D16F1" w:rsidRDefault="00C34772" w:rsidP="00303D62">
            <w:pPr>
              <w:tabs>
                <w:tab w:val="left" w:pos="4111"/>
              </w:tabs>
              <w:spacing w:before="0"/>
            </w:pPr>
            <w:r w:rsidRPr="003D16F1">
              <w:rPr>
                <w:b/>
              </w:rPr>
              <w:t>Copia</w:t>
            </w:r>
            <w:r w:rsidRPr="003D16F1">
              <w:t>:</w:t>
            </w:r>
          </w:p>
          <w:p w:rsidR="00C34772" w:rsidRPr="003D16F1" w:rsidRDefault="00C34772" w:rsidP="00357F07">
            <w:pPr>
              <w:tabs>
                <w:tab w:val="left" w:pos="226"/>
                <w:tab w:val="left" w:pos="4111"/>
              </w:tabs>
              <w:spacing w:before="0"/>
              <w:ind w:left="226" w:hanging="226"/>
            </w:pPr>
            <w:r w:rsidRPr="003D16F1">
              <w:t>-</w:t>
            </w:r>
            <w:r w:rsidRPr="003D16F1">
              <w:tab/>
              <w:t>A</w:t>
            </w:r>
            <w:r w:rsidR="00357F07">
              <w:t xml:space="preserve"> </w:t>
            </w:r>
            <w:r w:rsidRPr="003D16F1">
              <w:t>l</w:t>
            </w:r>
            <w:r w:rsidR="00357F07">
              <w:t>os</w:t>
            </w:r>
            <w:r w:rsidRPr="003D16F1">
              <w:t xml:space="preserve"> Presidente</w:t>
            </w:r>
            <w:r w:rsidR="00AA6EC6">
              <w:t>s</w:t>
            </w:r>
            <w:r w:rsidRPr="003D16F1">
              <w:t xml:space="preserve"> y Vicepresidentes de la</w:t>
            </w:r>
            <w:r w:rsidR="00357F07">
              <w:t>s</w:t>
            </w:r>
            <w:r w:rsidRPr="003D16F1">
              <w:t xml:space="preserve"> </w:t>
            </w:r>
            <w:r w:rsidR="00357F07" w:rsidRPr="003D16F1">
              <w:t>Comision</w:t>
            </w:r>
            <w:r w:rsidR="00357F07">
              <w:t>es</w:t>
            </w:r>
            <w:r w:rsidRPr="003D16F1">
              <w:t xml:space="preserve"> de Estudio </w:t>
            </w:r>
            <w:r>
              <w:t>del UIT-T</w:t>
            </w:r>
            <w:r w:rsidRPr="003D16F1">
              <w:t>;</w:t>
            </w:r>
          </w:p>
          <w:p w:rsidR="00C34772" w:rsidRPr="003D16F1" w:rsidRDefault="00C34772" w:rsidP="008D7D19">
            <w:pPr>
              <w:tabs>
                <w:tab w:val="clear" w:pos="794"/>
                <w:tab w:val="clear" w:pos="1191"/>
                <w:tab w:val="clear" w:pos="1588"/>
                <w:tab w:val="clear" w:pos="1985"/>
                <w:tab w:val="left" w:pos="226"/>
                <w:tab w:val="left" w:pos="510"/>
              </w:tabs>
              <w:spacing w:before="0"/>
              <w:ind w:left="226" w:hanging="226"/>
            </w:pPr>
            <w:r w:rsidRPr="003D16F1">
              <w:t>-</w:t>
            </w:r>
            <w:r w:rsidRPr="003D16F1">
              <w:tab/>
              <w:t>Al Director de la Oficina de Desarrollo de las Telecomunicaciones;</w:t>
            </w:r>
          </w:p>
          <w:p w:rsidR="00C34772" w:rsidRPr="003D16F1" w:rsidRDefault="00C34772" w:rsidP="008D7D19">
            <w:pPr>
              <w:tabs>
                <w:tab w:val="clear" w:pos="794"/>
                <w:tab w:val="clear" w:pos="1191"/>
                <w:tab w:val="clear" w:pos="1588"/>
                <w:tab w:val="clear" w:pos="1985"/>
                <w:tab w:val="left" w:pos="226"/>
                <w:tab w:val="left" w:pos="510"/>
              </w:tabs>
              <w:spacing w:before="0"/>
              <w:ind w:left="226" w:hanging="226"/>
            </w:pPr>
            <w:r w:rsidRPr="003D16F1">
              <w:t>-</w:t>
            </w:r>
            <w:r w:rsidRPr="003D16F1">
              <w:tab/>
              <w:t>Al Director de la Oficina de Radiocomunicaciones</w:t>
            </w:r>
          </w:p>
        </w:tc>
      </w:tr>
    </w:tbl>
    <w:p w:rsidR="00C34772" w:rsidRPr="003D16F1"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985"/>
        <w:gridCol w:w="8079"/>
      </w:tblGrid>
      <w:tr w:rsidR="00C34772" w:rsidRPr="004639F3" w:rsidTr="00640BD2">
        <w:trPr>
          <w:cantSplit/>
        </w:trPr>
        <w:tc>
          <w:tcPr>
            <w:tcW w:w="985" w:type="dxa"/>
          </w:tcPr>
          <w:p w:rsidR="00C34772" w:rsidRPr="004639F3" w:rsidRDefault="00C34772" w:rsidP="00303D62">
            <w:pPr>
              <w:tabs>
                <w:tab w:val="left" w:pos="4111"/>
              </w:tabs>
              <w:spacing w:before="10"/>
              <w:ind w:left="57"/>
              <w:rPr>
                <w:sz w:val="22"/>
              </w:rPr>
            </w:pPr>
            <w:r w:rsidRPr="004639F3">
              <w:rPr>
                <w:sz w:val="22"/>
              </w:rPr>
              <w:t>Asunto:</w:t>
            </w:r>
          </w:p>
        </w:tc>
        <w:tc>
          <w:tcPr>
            <w:tcW w:w="8079" w:type="dxa"/>
          </w:tcPr>
          <w:p w:rsidR="00C34772" w:rsidRPr="004639F3" w:rsidRDefault="00811219" w:rsidP="00811219">
            <w:pPr>
              <w:tabs>
                <w:tab w:val="left" w:pos="4111"/>
              </w:tabs>
              <w:spacing w:before="0"/>
              <w:rPr>
                <w:b/>
              </w:rPr>
            </w:pPr>
            <w:r>
              <w:rPr>
                <w:b/>
              </w:rPr>
              <w:t>Mesa redonda sobre patentes,</w:t>
            </w:r>
            <w:r w:rsidR="006D2D49">
              <w:rPr>
                <w:b/>
              </w:rPr>
              <w:t xml:space="preserve"> </w:t>
            </w:r>
            <w:r w:rsidR="00C34772" w:rsidRPr="004639F3">
              <w:rPr>
                <w:b/>
              </w:rPr>
              <w:t>Ginebra</w:t>
            </w:r>
            <w:r w:rsidR="00357F07">
              <w:rPr>
                <w:b/>
              </w:rPr>
              <w:t xml:space="preserve"> (Suiza)</w:t>
            </w:r>
            <w:r>
              <w:rPr>
                <w:b/>
              </w:rPr>
              <w:t xml:space="preserve"> </w:t>
            </w:r>
            <w:r w:rsidR="00F85F78" w:rsidRPr="00F85F78">
              <w:rPr>
                <w:b/>
              </w:rPr>
              <w:t>–</w:t>
            </w:r>
            <w:r w:rsidR="00C34772" w:rsidRPr="004639F3">
              <w:rPr>
                <w:b/>
              </w:rPr>
              <w:t xml:space="preserve"> </w:t>
            </w:r>
            <w:r w:rsidR="00357F07">
              <w:rPr>
                <w:b/>
              </w:rPr>
              <w:t>1</w:t>
            </w:r>
            <w:r>
              <w:rPr>
                <w:b/>
              </w:rPr>
              <w:t>0</w:t>
            </w:r>
            <w:r w:rsidR="00357F07">
              <w:rPr>
                <w:b/>
              </w:rPr>
              <w:t xml:space="preserve"> de octubre de 201</w:t>
            </w:r>
            <w:r>
              <w:rPr>
                <w:b/>
              </w:rPr>
              <w:t>2</w:t>
            </w:r>
          </w:p>
        </w:tc>
      </w:tr>
    </w:tbl>
    <w:p w:rsidR="00C34772" w:rsidRPr="004639F3" w:rsidRDefault="00C34772" w:rsidP="00303D62">
      <w:pPr>
        <w:spacing w:before="240"/>
        <w:ind w:left="-199"/>
        <w:rPr>
          <w:rFonts w:ascii="Century Gothic" w:hAnsi="Century Gothic"/>
          <w:sz w:val="16"/>
        </w:rPr>
      </w:pPr>
    </w:p>
    <w:p w:rsidR="00C34772" w:rsidRPr="00F03976" w:rsidRDefault="00C34772" w:rsidP="00E369B1">
      <w:pPr>
        <w:pStyle w:val="ITUintr"/>
        <w:tabs>
          <w:tab w:val="clear" w:pos="737"/>
          <w:tab w:val="clear" w:pos="1134"/>
          <w:tab w:val="left" w:pos="794"/>
        </w:tabs>
        <w:spacing w:before="120"/>
        <w:ind w:right="92"/>
        <w:rPr>
          <w:sz w:val="24"/>
        </w:rPr>
      </w:pPr>
      <w:r w:rsidRPr="00F03976">
        <w:rPr>
          <w:sz w:val="24"/>
        </w:rPr>
        <w:t xml:space="preserve">Muy </w:t>
      </w:r>
      <w:r w:rsidR="00E369B1">
        <w:rPr>
          <w:sz w:val="24"/>
        </w:rPr>
        <w:t>S</w:t>
      </w:r>
      <w:r w:rsidRPr="00F03976">
        <w:rPr>
          <w:sz w:val="24"/>
        </w:rPr>
        <w:t xml:space="preserve">eñora mía/Muy </w:t>
      </w:r>
      <w:r w:rsidR="00E369B1">
        <w:rPr>
          <w:sz w:val="24"/>
        </w:rPr>
        <w:t>S</w:t>
      </w:r>
      <w:r w:rsidRPr="00F03976">
        <w:rPr>
          <w:sz w:val="24"/>
        </w:rPr>
        <w:t>eñor mío:</w:t>
      </w:r>
    </w:p>
    <w:p w:rsidR="00811219" w:rsidRDefault="00C34772" w:rsidP="00811219">
      <w:bookmarkStart w:id="2" w:name="lettre"/>
      <w:bookmarkEnd w:id="2"/>
      <w:r w:rsidRPr="003D16F1">
        <w:rPr>
          <w:bCs/>
        </w:rPr>
        <w:t>1</w:t>
      </w:r>
      <w:r w:rsidRPr="003D16F1">
        <w:tab/>
      </w:r>
      <w:r w:rsidR="00811219">
        <w:t xml:space="preserve">En el contexto de la creciente conflictividad mundial en relación con normas/patentes </w:t>
      </w:r>
      <w:proofErr w:type="gramStart"/>
      <w:r w:rsidR="00811219">
        <w:t>esenciales</w:t>
      </w:r>
      <w:proofErr w:type="gramEnd"/>
      <w:r w:rsidR="00811219">
        <w:t xml:space="preserve">, y habida cuenta de los debates en diversos círculos respecto de la posible falta de cumplimiento de las actuales políticas de los organismos de normalización en el ámbito de los DPI, la UIT organizará una mesa redonda acerca de la efectividad de las políticas de patentes razonables y no discriminatorias. El objeto de esta iniciativa es proporcionar un foro neutral para que la industria, los organismos de normalización y los organismos reguladores para intercambiar ideas innovadoras que pueden orientar futuros </w:t>
      </w:r>
      <w:proofErr w:type="gramStart"/>
      <w:r w:rsidR="00811219">
        <w:t>debates</w:t>
      </w:r>
      <w:proofErr w:type="gramEnd"/>
      <w:r w:rsidR="00811219">
        <w:t xml:space="preserve"> sobre si las actuales políticas de patentes y las prácticas existentes de la industria responden de manera adecuada a las necesidades de las distintas partes interesadas.</w:t>
      </w:r>
    </w:p>
    <w:p w:rsidR="00811219" w:rsidRDefault="00811219" w:rsidP="00F85F78">
      <w:r>
        <w:t>2</w:t>
      </w:r>
      <w:r>
        <w:tab/>
        <w:t>El evento permitirá reunir una combinación única de organismos de normalización, actores de la industria y representantes gubernamentales de todo el mundo para intercambiar ideas y buscar posibles soluciones los problemas fundamentales que se plantean actualmente para la industria en el campo de las patentes y normas. El formato que se aplicará será el método Café del mundo (</w:t>
      </w:r>
      <w:proofErr w:type="spellStart"/>
      <w:r w:rsidR="005E0C92">
        <w:fldChar w:fldCharType="begin"/>
      </w:r>
      <w:r w:rsidR="005E0C92">
        <w:instrText>HYPERLINK "http://www.theworldcafe.com/"</w:instrText>
      </w:r>
      <w:r w:rsidR="005E0C92">
        <w:fldChar w:fldCharType="separate"/>
      </w:r>
      <w:r w:rsidR="00F85F78" w:rsidRPr="008379D1">
        <w:rPr>
          <w:rStyle w:val="Hyperlink"/>
          <w:rFonts w:asciiTheme="majorBidi" w:hAnsiTheme="majorBidi" w:cstheme="majorBidi"/>
          <w:szCs w:val="24"/>
        </w:rPr>
        <w:t>World</w:t>
      </w:r>
      <w:proofErr w:type="spellEnd"/>
      <w:r w:rsidR="00F85F78" w:rsidRPr="008379D1">
        <w:rPr>
          <w:rStyle w:val="Hyperlink"/>
          <w:rFonts w:asciiTheme="majorBidi" w:hAnsiTheme="majorBidi" w:cstheme="majorBidi"/>
          <w:szCs w:val="24"/>
        </w:rPr>
        <w:t xml:space="preserve"> Café</w:t>
      </w:r>
      <w:r w:rsidR="005E0C92">
        <w:fldChar w:fldCharType="end"/>
      </w:r>
      <w:r>
        <w:t>), que es sencillo, eficaz y flexible para acoger un diálogo de grupo amplio y que la UIT ya ha utilizado con éxito.</w:t>
      </w:r>
    </w:p>
    <w:p w:rsidR="00811219" w:rsidRDefault="00811219" w:rsidP="00811219">
      <w:r>
        <w:t>3</w:t>
      </w:r>
      <w:r>
        <w:tab/>
        <w:t>Se invitará a los participantes a presentar documentos para la discusión. Los documentos se pondrán a disposición en el sitio web de la UIT pero no se presentarán en la mesa redonda.</w:t>
      </w:r>
    </w:p>
    <w:p w:rsidR="00C34772" w:rsidRPr="003D16F1" w:rsidRDefault="00811219" w:rsidP="00811219">
      <w:r>
        <w:t>4</w:t>
      </w:r>
      <w:r>
        <w:tab/>
        <w:t xml:space="preserve">Se facilitarán detalles adicionales acerca del formato y el contenido del evento en el sitio web de la UIT en la dirección </w:t>
      </w:r>
      <w:hyperlink r:id="rId11" w:history="1">
        <w:r w:rsidRPr="00194C39">
          <w:rPr>
            <w:rStyle w:val="Hyperlink"/>
          </w:rPr>
          <w:t>http://www.itu.int/en/ITU-T/Workshops-and-Seminars/patent/Pages/default.aspx</w:t>
        </w:r>
      </w:hyperlink>
      <w:r>
        <w:t>.</w:t>
      </w:r>
      <w:r w:rsidR="00D00EA5">
        <w:t xml:space="preserve"> </w:t>
      </w:r>
      <w:r>
        <w:t xml:space="preserve"> </w:t>
      </w:r>
    </w:p>
    <w:p w:rsidR="00811219" w:rsidRDefault="00811219" w:rsidP="00FD104C">
      <w:r>
        <w:rPr>
          <w:bCs/>
        </w:rPr>
        <w:t>5</w:t>
      </w:r>
      <w:r w:rsidR="00C34772" w:rsidRPr="003D16F1">
        <w:tab/>
      </w:r>
      <w:r>
        <w:t xml:space="preserve">La mesa redonda se </w:t>
      </w:r>
      <w:r w:rsidR="007A7945">
        <w:t>celebrará</w:t>
      </w:r>
      <w:r>
        <w:t xml:space="preserve"> el 10 de octubre de 2012, de las 09</w:t>
      </w:r>
      <w:r w:rsidR="00F85F78">
        <w:t>.</w:t>
      </w:r>
      <w:r>
        <w:t>30 a las 17</w:t>
      </w:r>
      <w:r w:rsidR="00F85F78">
        <w:t>.</w:t>
      </w:r>
      <w:r>
        <w:t xml:space="preserve">30 horas en la </w:t>
      </w:r>
      <w:r w:rsidR="00FD104C">
        <w:t>S</w:t>
      </w:r>
      <w:r>
        <w:t xml:space="preserve">ede de la UIT en Ginebra (Suiza). Se facilitará información detallada en las pantallas situadas en los accesos a la </w:t>
      </w:r>
      <w:r w:rsidR="00FD104C">
        <w:t>S</w:t>
      </w:r>
      <w:r>
        <w:t>ede de la UIT.</w:t>
      </w:r>
    </w:p>
    <w:p w:rsidR="00F30124" w:rsidRDefault="00F30124">
      <w:pPr>
        <w:tabs>
          <w:tab w:val="clear" w:pos="794"/>
          <w:tab w:val="clear" w:pos="1191"/>
          <w:tab w:val="clear" w:pos="1588"/>
          <w:tab w:val="clear" w:pos="1985"/>
        </w:tabs>
        <w:overflowPunct/>
        <w:autoSpaceDE/>
        <w:autoSpaceDN/>
        <w:adjustRightInd/>
        <w:spacing w:before="0"/>
        <w:textAlignment w:val="auto"/>
      </w:pPr>
      <w:r>
        <w:br w:type="page"/>
      </w:r>
    </w:p>
    <w:p w:rsidR="00C34772" w:rsidRPr="003D16F1" w:rsidRDefault="00811219" w:rsidP="00811219">
      <w:r>
        <w:lastRenderedPageBreak/>
        <w:t>6</w:t>
      </w:r>
      <w:r>
        <w:tab/>
      </w:r>
      <w:r w:rsidR="00C34772" w:rsidRPr="003D16F1">
        <w:t>El taller se celebrará únicamente en inglés.</w:t>
      </w:r>
    </w:p>
    <w:p w:rsidR="00C34772" w:rsidRPr="003D16F1" w:rsidRDefault="00811219" w:rsidP="00FD104C">
      <w:r>
        <w:rPr>
          <w:bCs/>
        </w:rPr>
        <w:t>7</w:t>
      </w:r>
      <w:r w:rsidR="00C34772" w:rsidRPr="003D16F1">
        <w:tab/>
        <w:t>La participación está abierta a los Estados Miembros, a los Miembros de Sector</w:t>
      </w:r>
      <w:r w:rsidR="00C34772">
        <w:t>,</w:t>
      </w:r>
      <w:r w:rsidR="00C34772" w:rsidRPr="003D16F1">
        <w:t xml:space="preserve"> a los Asociados </w:t>
      </w:r>
      <w:r w:rsidR="00C34772">
        <w:t xml:space="preserve">y a las Instituciones Académicas </w:t>
      </w:r>
      <w:r w:rsidR="00C34772" w:rsidRPr="003D16F1">
        <w:t>de la UIT, y a cualqu</w:t>
      </w:r>
      <w:r w:rsidR="007953AC">
        <w:t xml:space="preserve">ier persona de un país que sea </w:t>
      </w:r>
      <w:r w:rsidR="00FD104C">
        <w:t>m</w:t>
      </w:r>
      <w:r w:rsidR="00C34772" w:rsidRPr="003D16F1">
        <w:t>iembro de la UIT y de</w:t>
      </w:r>
      <w:r w:rsidR="005327C8">
        <w:t xml:space="preserve">see contribuir a los trabajos. </w:t>
      </w:r>
      <w:r w:rsidR="00C34772" w:rsidRPr="003D16F1">
        <w:t xml:space="preserve">La participación en el taller es gratuita pero </w:t>
      </w:r>
      <w:r>
        <w:t xml:space="preserve">no se concederá </w:t>
      </w:r>
      <w:r w:rsidR="00C34772" w:rsidRPr="003D16F1">
        <w:t>ninguna beca.</w:t>
      </w:r>
    </w:p>
    <w:p w:rsidR="00811219" w:rsidRDefault="00811219" w:rsidP="00FD104C">
      <w:r>
        <w:t>8</w:t>
      </w:r>
      <w:r w:rsidR="00C34772" w:rsidRPr="003D16F1">
        <w:tab/>
      </w:r>
      <w:r>
        <w:t xml:space="preserve">Se adjunta como </w:t>
      </w:r>
      <w:r w:rsidR="00FD104C">
        <w:rPr>
          <w:b/>
          <w:bCs/>
        </w:rPr>
        <w:t>a</w:t>
      </w:r>
      <w:r w:rsidRPr="00972FEF">
        <w:rPr>
          <w:b/>
          <w:bCs/>
        </w:rPr>
        <w:t>nexo 1</w:t>
      </w:r>
      <w:r>
        <w:t xml:space="preserve"> un formulario de confirmación de hotel (para la lista de hoteles, vea </w:t>
      </w:r>
      <w:hyperlink r:id="rId12" w:history="1">
        <w:r w:rsidRPr="00194C39">
          <w:rPr>
            <w:rStyle w:val="Hyperlink"/>
          </w:rPr>
          <w:t>http://www.itu.int/travel/</w:t>
        </w:r>
      </w:hyperlink>
      <w:r>
        <w:t xml:space="preserve">). </w:t>
      </w:r>
    </w:p>
    <w:p w:rsidR="00C34772" w:rsidRPr="00811219" w:rsidRDefault="00811219" w:rsidP="00811219">
      <w:pPr>
        <w:rPr>
          <w:b/>
          <w:bCs/>
        </w:rPr>
      </w:pPr>
      <w:r>
        <w:t>9</w:t>
      </w:r>
      <w:r>
        <w:tab/>
      </w:r>
      <w:r w:rsidR="00F879E6">
        <w:t>A fin de</w:t>
      </w:r>
      <w:r w:rsidR="00C34772" w:rsidRPr="003D16F1">
        <w:t xml:space="preserve"> que la TSB pueda tomar las disposiciones </w:t>
      </w:r>
      <w:r w:rsidR="00F879E6">
        <w:t>oportunas para</w:t>
      </w:r>
      <w:r w:rsidR="00C34772" w:rsidRPr="003D16F1">
        <w:t xml:space="preserve"> la organización del taller, le agradecería </w:t>
      </w:r>
      <w:r w:rsidR="00C34772">
        <w:t xml:space="preserve">que </w:t>
      </w:r>
      <w:r w:rsidR="00C34772" w:rsidRPr="003D16F1">
        <w:t xml:space="preserve">se </w:t>
      </w:r>
      <w:r w:rsidR="00C34772">
        <w:t xml:space="preserve">inscribiese a la mayor brevedad </w:t>
      </w:r>
      <w:r w:rsidR="00F879E6">
        <w:t xml:space="preserve">mediante </w:t>
      </w:r>
      <w:r w:rsidR="00C34772" w:rsidRPr="003D16F1">
        <w:t xml:space="preserve">el formulario en línea </w:t>
      </w:r>
      <w:r>
        <w:t xml:space="preserve">en la </w:t>
      </w:r>
      <w:r w:rsidR="007A7945">
        <w:t>dirección</w:t>
      </w:r>
      <w:r>
        <w:t xml:space="preserve"> </w:t>
      </w:r>
      <w:hyperlink r:id="rId13" w:history="1">
        <w:r w:rsidRPr="00194C39">
          <w:rPr>
            <w:rStyle w:val="Hyperlink"/>
          </w:rPr>
          <w:t>http://www.itu.int/en/ITU-T/Workshops-a</w:t>
        </w:r>
        <w:bookmarkStart w:id="3" w:name="_GoBack"/>
        <w:bookmarkEnd w:id="3"/>
        <w:r w:rsidRPr="00194C39">
          <w:rPr>
            <w:rStyle w:val="Hyperlink"/>
          </w:rPr>
          <w:t>nd-Seminars/patent/Pages/default.aspx</w:t>
        </w:r>
      </w:hyperlink>
      <w:r>
        <w:t xml:space="preserve">, </w:t>
      </w:r>
      <w:r w:rsidR="00C34772" w:rsidRPr="003D16F1">
        <w:t xml:space="preserve">y </w:t>
      </w:r>
      <w:r w:rsidR="00C34772" w:rsidRPr="003D16F1">
        <w:rPr>
          <w:b/>
        </w:rPr>
        <w:t xml:space="preserve">a más tardar el </w:t>
      </w:r>
      <w:r>
        <w:rPr>
          <w:b/>
        </w:rPr>
        <w:t>28</w:t>
      </w:r>
      <w:r w:rsidR="007953AC">
        <w:rPr>
          <w:b/>
        </w:rPr>
        <w:t> de </w:t>
      </w:r>
      <w:r>
        <w:rPr>
          <w:b/>
        </w:rPr>
        <w:t>septiembre</w:t>
      </w:r>
      <w:r w:rsidR="007953AC">
        <w:rPr>
          <w:b/>
        </w:rPr>
        <w:t xml:space="preserve"> de </w:t>
      </w:r>
      <w:r w:rsidR="00C71FA8">
        <w:rPr>
          <w:b/>
        </w:rPr>
        <w:t>201</w:t>
      </w:r>
      <w:r>
        <w:rPr>
          <w:b/>
        </w:rPr>
        <w:t>2</w:t>
      </w:r>
      <w:r w:rsidR="00C34772" w:rsidRPr="003D16F1">
        <w:t>.</w:t>
      </w:r>
      <w:r w:rsidR="00C34772">
        <w:t xml:space="preserve"> </w:t>
      </w:r>
      <w:r w:rsidRPr="00811219">
        <w:rPr>
          <w:b/>
          <w:bCs/>
        </w:rPr>
        <w:t xml:space="preserve">La inscripción se efectúa exclusivamente </w:t>
      </w:r>
      <w:r w:rsidRPr="00FD104C">
        <w:rPr>
          <w:b/>
          <w:bCs/>
          <w:i/>
          <w:iCs/>
        </w:rPr>
        <w:t>en línea</w:t>
      </w:r>
      <w:r w:rsidRPr="00811219">
        <w:rPr>
          <w:b/>
          <w:bCs/>
        </w:rPr>
        <w:t>. La distribución de las tarjetas de identificación comenzará a las 08</w:t>
      </w:r>
      <w:r w:rsidR="00FD104C">
        <w:rPr>
          <w:b/>
          <w:bCs/>
        </w:rPr>
        <w:t>.</w:t>
      </w:r>
      <w:r w:rsidRPr="00811219">
        <w:rPr>
          <w:b/>
          <w:bCs/>
        </w:rPr>
        <w:t xml:space="preserve">30 horas en la entrada de </w:t>
      </w:r>
      <w:proofErr w:type="spellStart"/>
      <w:r w:rsidRPr="00811219">
        <w:rPr>
          <w:b/>
          <w:bCs/>
        </w:rPr>
        <w:t>Montbrillant</w:t>
      </w:r>
      <w:proofErr w:type="spellEnd"/>
      <w:r>
        <w:t>.</w:t>
      </w:r>
    </w:p>
    <w:p w:rsidR="00C34772" w:rsidRPr="003D16F1" w:rsidRDefault="00811219" w:rsidP="00811219">
      <w:r>
        <w:t>10</w:t>
      </w:r>
      <w:r w:rsidR="00C34772" w:rsidRPr="003D16F1">
        <w:tab/>
        <w:t>Le recordamos que los ciudadanos procedentes de ciertos países necesitan visado</w:t>
      </w:r>
      <w:r w:rsidR="00C34772">
        <w:t xml:space="preserve"> para</w:t>
      </w:r>
      <w:r w:rsidR="00C34772" w:rsidRPr="003D16F1">
        <w:t xml:space="preserve"> </w:t>
      </w:r>
      <w:r w:rsidR="00C34772">
        <w:t>entrar</w:t>
      </w:r>
      <w:r w:rsidR="00C34772" w:rsidRPr="003D16F1">
        <w:t xml:space="preserve"> y permanecer en </w:t>
      </w:r>
      <w:r w:rsidR="007A7945" w:rsidRPr="003D16F1">
        <w:t>Suiza.</w:t>
      </w:r>
      <w:r w:rsidR="007A7945">
        <w:t xml:space="preserve"> Se</w:t>
      </w:r>
      <w:r>
        <w:t xml:space="preserve"> publicará información adicional relativa a los visados en el sitio web de la UIT en la dirección mencionada en el párrafo 4 anterior.</w:t>
      </w:r>
    </w:p>
    <w:p w:rsidR="00811219" w:rsidRDefault="00811219" w:rsidP="00FD104C">
      <w:r>
        <w:t>11</w:t>
      </w:r>
      <w:r>
        <w:tab/>
      </w:r>
      <w:r w:rsidRPr="00972FEF">
        <w:rPr>
          <w:b/>
          <w:bCs/>
        </w:rPr>
        <w:t>Esta mesa redonda irá seguida inmediatamente de la reunión del Grupo ad hoc del Director de la TSB sobre los DPI, los días 11 y 12 de octubre de 2012</w:t>
      </w:r>
      <w:r>
        <w:t xml:space="preserve">, en la </w:t>
      </w:r>
      <w:r w:rsidR="00FD104C">
        <w:t>S</w:t>
      </w:r>
      <w:r>
        <w:t>ede de la UIT, en la que se discutirán posibles mejoras a la p</w:t>
      </w:r>
      <w:r w:rsidRPr="00811219">
        <w:t xml:space="preserve">olítica común de patentes </w:t>
      </w:r>
      <w:r>
        <w:t xml:space="preserve">y las directrices comunes en materia de patentes </w:t>
      </w:r>
      <w:r w:rsidRPr="00811219">
        <w:t>UIT/ISO/CEI</w:t>
      </w:r>
      <w:r>
        <w:t xml:space="preserve">. La participación en </w:t>
      </w:r>
      <w:r w:rsidRPr="00811219">
        <w:t xml:space="preserve">la reunión del </w:t>
      </w:r>
      <w:r>
        <w:t>G</w:t>
      </w:r>
      <w:r w:rsidRPr="00811219">
        <w:t>rupo ad hoc del Director de la TSB sobre los DPI</w:t>
      </w:r>
      <w:r>
        <w:t xml:space="preserve"> está abierta a lo</w:t>
      </w:r>
      <w:r w:rsidR="00972FEF">
        <w:t>s</w:t>
      </w:r>
      <w:r>
        <w:t xml:space="preserve"> miembros de la UIT. </w:t>
      </w:r>
      <w:r w:rsidRPr="00972FEF">
        <w:rPr>
          <w:b/>
          <w:bCs/>
        </w:rPr>
        <w:t>Previa solicitud</w:t>
      </w:r>
      <w:r>
        <w:t xml:space="preserve">, podrá invitarse a no miembros de la UIT que </w:t>
      </w:r>
      <w:r w:rsidR="00972FEF">
        <w:t>participen en</w:t>
      </w:r>
      <w:r>
        <w:t xml:space="preserve"> la mesa redonda a asistir a la reunión del Grupo ad hoc sobre l</w:t>
      </w:r>
      <w:r w:rsidR="00972FEF">
        <w:t>o</w:t>
      </w:r>
      <w:r>
        <w:t>s DPI.</w:t>
      </w:r>
      <w:r w:rsidR="00D00EA5">
        <w:t xml:space="preserve"> </w:t>
      </w:r>
    </w:p>
    <w:p w:rsidR="00C34772" w:rsidRPr="003D16F1" w:rsidRDefault="00811219" w:rsidP="00811219">
      <w:r>
        <w:t>A</w:t>
      </w:r>
      <w:r w:rsidR="00C34772" w:rsidRPr="003D16F1">
        <w:t>tentamente</w:t>
      </w:r>
      <w:r w:rsidR="00E369B1">
        <w:t>.</w:t>
      </w:r>
    </w:p>
    <w:p w:rsidR="00C34772" w:rsidRDefault="00C34772" w:rsidP="00303D62">
      <w:pPr>
        <w:pStyle w:val="BodyText2"/>
      </w:pPr>
      <w:r w:rsidRPr="00B40A03">
        <w:t>Malcolm Johnson</w:t>
      </w:r>
      <w:r>
        <w:br/>
        <w:t>Director de la Oficina de Normalización</w:t>
      </w:r>
      <w:r>
        <w:br/>
        <w:t>de las Telecomunicaciones</w:t>
      </w:r>
    </w:p>
    <w:p w:rsidR="00C34772" w:rsidRPr="003D16F1" w:rsidRDefault="00C34772" w:rsidP="00303D62">
      <w:pPr>
        <w:spacing w:before="400"/>
        <w:ind w:right="91"/>
      </w:pPr>
    </w:p>
    <w:p w:rsidR="00C34772" w:rsidRPr="00F85F78" w:rsidRDefault="00C34772" w:rsidP="00811219">
      <w:pPr>
        <w:ind w:right="92"/>
        <w:rPr>
          <w:bCs/>
          <w:lang w:val="en-US"/>
        </w:rPr>
      </w:pPr>
      <w:proofErr w:type="spellStart"/>
      <w:r w:rsidRPr="0009773D">
        <w:rPr>
          <w:b/>
          <w:lang w:val="en-US"/>
        </w:rPr>
        <w:t>Anexo</w:t>
      </w:r>
      <w:proofErr w:type="spellEnd"/>
      <w:r w:rsidRPr="00F85F78">
        <w:rPr>
          <w:bCs/>
          <w:lang w:val="en-US"/>
        </w:rPr>
        <w:t>:</w:t>
      </w:r>
      <w:r w:rsidR="00C71FA8" w:rsidRPr="00F85F78">
        <w:rPr>
          <w:bCs/>
          <w:lang w:val="en-US"/>
        </w:rPr>
        <w:t xml:space="preserve"> </w:t>
      </w:r>
      <w:r w:rsidR="00811219" w:rsidRPr="00F85F78">
        <w:rPr>
          <w:bCs/>
          <w:lang w:val="en-US"/>
        </w:rPr>
        <w:t>1</w:t>
      </w:r>
    </w:p>
    <w:p w:rsidR="00106EF0" w:rsidRPr="0009773D" w:rsidRDefault="00106EF0">
      <w:pPr>
        <w:tabs>
          <w:tab w:val="clear" w:pos="794"/>
          <w:tab w:val="clear" w:pos="1191"/>
          <w:tab w:val="clear" w:pos="1588"/>
          <w:tab w:val="clear" w:pos="1985"/>
        </w:tabs>
        <w:overflowPunct/>
        <w:autoSpaceDE/>
        <w:autoSpaceDN/>
        <w:adjustRightInd/>
        <w:spacing w:before="0"/>
        <w:textAlignment w:val="auto"/>
        <w:rPr>
          <w:lang w:val="en-US"/>
        </w:rPr>
      </w:pPr>
    </w:p>
    <w:p w:rsidR="00F30124" w:rsidRDefault="00F30124">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F30124" w:rsidRPr="00F30124" w:rsidRDefault="00F30124" w:rsidP="00F85F78">
      <w:pPr>
        <w:jc w:val="center"/>
        <w:rPr>
          <w:lang w:val="en-US"/>
        </w:rPr>
      </w:pPr>
      <w:r w:rsidRPr="00A271F0">
        <w:rPr>
          <w:lang w:val="en-US"/>
        </w:rPr>
        <w:lastRenderedPageBreak/>
        <w:t xml:space="preserve">ANNEX </w:t>
      </w:r>
      <w:r>
        <w:rPr>
          <w:lang w:val="en-US"/>
        </w:rPr>
        <w:t>1</w:t>
      </w:r>
      <w:r w:rsidRPr="00A271F0">
        <w:rPr>
          <w:lang w:val="en-US"/>
        </w:rPr>
        <w:br/>
      </w:r>
      <w:r w:rsidRPr="00F30124">
        <w:rPr>
          <w:lang w:val="en-US"/>
        </w:rPr>
        <w:t>(to TSB Circular 291)</w:t>
      </w:r>
    </w:p>
    <w:p w:rsidR="00F30124" w:rsidRPr="00F30124" w:rsidRDefault="00F30124" w:rsidP="00F85F78">
      <w:pPr>
        <w:jc w:val="center"/>
        <w:rPr>
          <w:sz w:val="16"/>
          <w:lang w:val="en-US"/>
        </w:rPr>
      </w:pPr>
    </w:p>
    <w:tbl>
      <w:tblPr>
        <w:tblW w:w="0" w:type="auto"/>
        <w:jc w:val="center"/>
        <w:tblLayout w:type="fixed"/>
        <w:tblLook w:val="0000" w:firstRow="0" w:lastRow="0" w:firstColumn="0" w:lastColumn="0" w:noHBand="0" w:noVBand="0"/>
      </w:tblPr>
      <w:tblGrid>
        <w:gridCol w:w="9360"/>
      </w:tblGrid>
      <w:tr w:rsidR="00F30124" w:rsidRPr="00720B24" w:rsidTr="000E1EAC">
        <w:trPr>
          <w:cantSplit/>
          <w:jc w:val="center"/>
        </w:trPr>
        <w:tc>
          <w:tcPr>
            <w:tcW w:w="9360" w:type="dxa"/>
            <w:tcBorders>
              <w:top w:val="single" w:sz="6" w:space="0" w:color="auto"/>
              <w:left w:val="single" w:sz="6" w:space="0" w:color="auto"/>
              <w:bottom w:val="single" w:sz="6" w:space="0" w:color="auto"/>
              <w:right w:val="single" w:sz="6" w:space="0" w:color="auto"/>
            </w:tcBorders>
          </w:tcPr>
          <w:p w:rsidR="00F30124" w:rsidRPr="00F30124" w:rsidRDefault="00F30124" w:rsidP="000E1EAC">
            <w:pPr>
              <w:tabs>
                <w:tab w:val="left" w:pos="1440"/>
                <w:tab w:val="left" w:pos="8647"/>
              </w:tabs>
              <w:spacing w:before="0" w:line="288" w:lineRule="atLeast"/>
              <w:ind w:right="133"/>
              <w:jc w:val="center"/>
              <w:rPr>
                <w:i/>
                <w:sz w:val="20"/>
                <w:lang w:val="en-US"/>
              </w:rPr>
            </w:pPr>
          </w:p>
          <w:p w:rsidR="00F30124" w:rsidRPr="00F30124" w:rsidRDefault="00F30124" w:rsidP="000E1EAC">
            <w:pPr>
              <w:tabs>
                <w:tab w:val="left" w:pos="1440"/>
                <w:tab w:val="left" w:pos="8647"/>
              </w:tabs>
              <w:spacing w:before="0" w:line="288" w:lineRule="atLeast"/>
              <w:ind w:right="133"/>
              <w:jc w:val="center"/>
              <w:rPr>
                <w:i/>
                <w:szCs w:val="24"/>
                <w:lang w:val="en-US"/>
              </w:rPr>
            </w:pPr>
            <w:r w:rsidRPr="00F30124">
              <w:rPr>
                <w:i/>
                <w:szCs w:val="24"/>
                <w:lang w:val="en-US"/>
              </w:rPr>
              <w:t xml:space="preserve">This confirmation form </w:t>
            </w:r>
            <w:r w:rsidRPr="00F30124">
              <w:rPr>
                <w:bCs/>
                <w:i/>
                <w:szCs w:val="24"/>
                <w:lang w:val="en-US"/>
              </w:rPr>
              <w:t xml:space="preserve">should </w:t>
            </w:r>
            <w:r w:rsidRPr="00F30124">
              <w:rPr>
                <w:b/>
                <w:i/>
                <w:szCs w:val="24"/>
                <w:lang w:val="en-US"/>
              </w:rPr>
              <w:t xml:space="preserve">be sent direct to the hotel </w:t>
            </w:r>
            <w:r w:rsidRPr="00F30124">
              <w:rPr>
                <w:i/>
                <w:szCs w:val="24"/>
                <w:lang w:val="en-US"/>
              </w:rPr>
              <w:t>of your choice</w:t>
            </w:r>
          </w:p>
          <w:p w:rsidR="00F30124" w:rsidRPr="00C67AB9" w:rsidRDefault="00F30124" w:rsidP="000E1EAC">
            <w:pPr>
              <w:spacing w:before="0" w:after="100" w:line="288" w:lineRule="atLeast"/>
              <w:ind w:right="130"/>
              <w:jc w:val="center"/>
              <w:rPr>
                <w:sz w:val="20"/>
                <w:lang w:val="en-US"/>
              </w:rPr>
            </w:pPr>
          </w:p>
        </w:tc>
      </w:tr>
    </w:tbl>
    <w:p w:rsidR="00F30124" w:rsidRPr="00C67AB9" w:rsidRDefault="00F30124" w:rsidP="00F30124">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F30124" w:rsidTr="000E1EAC">
        <w:trPr>
          <w:cantSplit/>
          <w:jc w:val="center"/>
        </w:trPr>
        <w:tc>
          <w:tcPr>
            <w:tcW w:w="1291" w:type="dxa"/>
          </w:tcPr>
          <w:p w:rsidR="00F30124" w:rsidRDefault="00F30124" w:rsidP="000E1EAC">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F30124" w:rsidRPr="001F5A0A" w:rsidRDefault="00F30124" w:rsidP="000E1EAC">
            <w:pPr>
              <w:tabs>
                <w:tab w:val="center" w:pos="9639"/>
              </w:tabs>
              <w:spacing w:line="240" w:lineRule="atLeast"/>
              <w:ind w:right="-40"/>
              <w:jc w:val="center"/>
              <w:rPr>
                <w:b/>
                <w:bCs/>
                <w:sz w:val="28"/>
                <w:szCs w:val="28"/>
              </w:rPr>
            </w:pPr>
            <w:r w:rsidRPr="00C67AB9">
              <w:rPr>
                <w:sz w:val="26"/>
              </w:rPr>
              <w:br/>
            </w:r>
            <w:r w:rsidRPr="001F5A0A">
              <w:rPr>
                <w:b/>
                <w:bCs/>
                <w:sz w:val="28"/>
                <w:szCs w:val="28"/>
              </w:rPr>
              <w:t>INTERNATIONAL TELECOMMUNICATION UNION</w:t>
            </w:r>
            <w:r w:rsidRPr="001F5A0A">
              <w:rPr>
                <w:b/>
                <w:bCs/>
                <w:sz w:val="28"/>
                <w:szCs w:val="28"/>
              </w:rPr>
              <w:br/>
            </w:r>
          </w:p>
        </w:tc>
        <w:tc>
          <w:tcPr>
            <w:tcW w:w="1400" w:type="dxa"/>
          </w:tcPr>
          <w:p w:rsidR="00F30124" w:rsidRDefault="00F30124" w:rsidP="000E1EAC">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F30124" w:rsidRDefault="00F30124" w:rsidP="00F30124">
      <w:pPr>
        <w:tabs>
          <w:tab w:val="left" w:pos="1440"/>
        </w:tabs>
        <w:spacing w:before="0" w:line="240" w:lineRule="atLeast"/>
        <w:ind w:left="284" w:right="-143"/>
        <w:jc w:val="center"/>
        <w:rPr>
          <w:b/>
        </w:rPr>
      </w:pPr>
    </w:p>
    <w:p w:rsidR="00F30124" w:rsidRPr="00AD6650" w:rsidRDefault="00F30124" w:rsidP="00F30124">
      <w:pPr>
        <w:tabs>
          <w:tab w:val="center" w:pos="4678"/>
        </w:tabs>
        <w:spacing w:before="0" w:line="240" w:lineRule="atLeast"/>
        <w:ind w:left="284" w:right="-143"/>
        <w:jc w:val="center"/>
        <w:rPr>
          <w:b/>
          <w:bCs/>
          <w:szCs w:val="24"/>
          <w:lang w:val="en-US"/>
        </w:rPr>
      </w:pPr>
      <w:r w:rsidRPr="00A271F0">
        <w:rPr>
          <w:b/>
          <w:bCs/>
          <w:szCs w:val="24"/>
          <w:lang w:val="en-US"/>
        </w:rPr>
        <w:t>TELECOMMUNICATION STANDARDIZATION SECTOR</w:t>
      </w:r>
      <w:r w:rsidRPr="00A271F0">
        <w:rPr>
          <w:b/>
          <w:bCs/>
          <w:szCs w:val="24"/>
          <w:lang w:val="en-US"/>
        </w:rPr>
        <w:br/>
      </w:r>
    </w:p>
    <w:p w:rsidR="00F30124" w:rsidRPr="00AD6650" w:rsidRDefault="00F30124" w:rsidP="00F30124">
      <w:pPr>
        <w:tabs>
          <w:tab w:val="left" w:pos="1440"/>
        </w:tabs>
        <w:spacing w:before="0" w:line="240" w:lineRule="atLeast"/>
        <w:ind w:left="284" w:right="-143"/>
        <w:rPr>
          <w:sz w:val="20"/>
          <w:lang w:val="en-US"/>
        </w:rPr>
      </w:pPr>
    </w:p>
    <w:p w:rsidR="00F30124" w:rsidRPr="00F30124" w:rsidRDefault="00F30124" w:rsidP="00F30124">
      <w:pPr>
        <w:tabs>
          <w:tab w:val="left" w:pos="1440"/>
        </w:tabs>
        <w:spacing w:before="0" w:line="240" w:lineRule="atLeast"/>
        <w:ind w:left="284" w:right="515"/>
        <w:rPr>
          <w:i/>
          <w:sz w:val="20"/>
          <w:lang w:val="en-US"/>
        </w:rPr>
      </w:pPr>
      <w:r w:rsidRPr="00F30124">
        <w:rPr>
          <w:i/>
          <w:sz w:val="20"/>
          <w:lang w:val="en-US"/>
        </w:rPr>
        <w:t xml:space="preserve">ITU Patent </w:t>
      </w:r>
      <w:proofErr w:type="gramStart"/>
      <w:r w:rsidRPr="00F30124">
        <w:rPr>
          <w:i/>
          <w:sz w:val="20"/>
          <w:lang w:val="en-US"/>
        </w:rPr>
        <w:t>Roundtable  from</w:t>
      </w:r>
      <w:proofErr w:type="gramEnd"/>
      <w:r w:rsidRPr="00F30124">
        <w:rPr>
          <w:i/>
          <w:sz w:val="20"/>
          <w:lang w:val="en-US"/>
        </w:rPr>
        <w:t xml:space="preserve">    ------------------------------------  to ---------------------------------------- in Geneva</w:t>
      </w:r>
    </w:p>
    <w:p w:rsidR="00F30124" w:rsidRPr="00E20C97" w:rsidRDefault="00F30124" w:rsidP="00F30124">
      <w:pPr>
        <w:tabs>
          <w:tab w:val="left" w:pos="1440"/>
        </w:tabs>
        <w:spacing w:before="0" w:line="240" w:lineRule="atLeast"/>
        <w:ind w:left="284" w:right="515"/>
        <w:rPr>
          <w:sz w:val="20"/>
          <w:lang w:val="en-US"/>
        </w:rPr>
      </w:pPr>
    </w:p>
    <w:p w:rsidR="00F30124" w:rsidRPr="00E20C97" w:rsidRDefault="00F30124" w:rsidP="00F30124">
      <w:pPr>
        <w:tabs>
          <w:tab w:val="left" w:pos="1440"/>
        </w:tabs>
        <w:spacing w:before="0" w:line="240" w:lineRule="atLeast"/>
        <w:ind w:left="284" w:right="515"/>
        <w:rPr>
          <w:sz w:val="20"/>
          <w:lang w:val="en-US"/>
        </w:rPr>
      </w:pPr>
    </w:p>
    <w:p w:rsidR="00F30124" w:rsidRPr="00F30124" w:rsidRDefault="00F30124" w:rsidP="00F30124">
      <w:pPr>
        <w:tabs>
          <w:tab w:val="left" w:pos="1440"/>
        </w:tabs>
        <w:spacing w:before="0" w:line="240" w:lineRule="atLeast"/>
        <w:ind w:left="284" w:right="515"/>
        <w:rPr>
          <w:i/>
          <w:sz w:val="20"/>
          <w:lang w:val="en-US"/>
        </w:rPr>
      </w:pPr>
      <w:r w:rsidRPr="00F30124">
        <w:rPr>
          <w:i/>
          <w:sz w:val="20"/>
          <w:lang w:val="en-US"/>
        </w:rPr>
        <w:t xml:space="preserve">Confirmation of the reservation made on (date) </w:t>
      </w:r>
      <w:proofErr w:type="gramStart"/>
      <w:r w:rsidRPr="00F30124">
        <w:rPr>
          <w:i/>
          <w:sz w:val="20"/>
          <w:lang w:val="en-US"/>
        </w:rPr>
        <w:t>--------------------------  with</w:t>
      </w:r>
      <w:proofErr w:type="gramEnd"/>
      <w:r w:rsidRPr="00F30124">
        <w:rPr>
          <w:i/>
          <w:sz w:val="20"/>
          <w:lang w:val="en-US"/>
        </w:rPr>
        <w:t xml:space="preserve"> (hotel)   -------------------------------</w:t>
      </w:r>
    </w:p>
    <w:p w:rsidR="00F30124" w:rsidRPr="00F30124" w:rsidRDefault="00F30124" w:rsidP="00F30124">
      <w:pPr>
        <w:tabs>
          <w:tab w:val="left" w:pos="1440"/>
        </w:tabs>
        <w:spacing w:before="0" w:line="240" w:lineRule="atLeast"/>
        <w:ind w:left="284" w:right="515"/>
        <w:rPr>
          <w:i/>
          <w:sz w:val="20"/>
          <w:lang w:val="en-US"/>
        </w:rPr>
      </w:pPr>
    </w:p>
    <w:p w:rsidR="00F30124" w:rsidRPr="00E20C97" w:rsidRDefault="00F30124" w:rsidP="00F30124">
      <w:pPr>
        <w:tabs>
          <w:tab w:val="left" w:pos="1440"/>
        </w:tabs>
        <w:spacing w:before="0" w:line="240" w:lineRule="atLeast"/>
        <w:ind w:left="284" w:right="515"/>
        <w:rPr>
          <w:sz w:val="20"/>
          <w:lang w:val="en-US"/>
        </w:rPr>
      </w:pPr>
    </w:p>
    <w:p w:rsidR="00F30124" w:rsidRPr="008B1814" w:rsidRDefault="00F30124" w:rsidP="00F30124">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F30124" w:rsidRPr="008B1814" w:rsidRDefault="00F30124" w:rsidP="00F30124">
      <w:pPr>
        <w:tabs>
          <w:tab w:val="left" w:pos="1440"/>
        </w:tabs>
        <w:spacing w:before="0" w:line="240" w:lineRule="atLeast"/>
        <w:ind w:left="284" w:right="515"/>
        <w:rPr>
          <w:sz w:val="20"/>
          <w:lang w:val="en-US"/>
        </w:rPr>
      </w:pPr>
    </w:p>
    <w:p w:rsidR="00F30124" w:rsidRPr="008B1814" w:rsidRDefault="00F30124" w:rsidP="00F30124">
      <w:pPr>
        <w:tabs>
          <w:tab w:val="left" w:pos="1440"/>
        </w:tabs>
        <w:spacing w:before="0" w:line="240" w:lineRule="atLeast"/>
        <w:ind w:left="284" w:right="515"/>
        <w:rPr>
          <w:sz w:val="20"/>
          <w:lang w:val="en-US"/>
        </w:rPr>
      </w:pPr>
    </w:p>
    <w:p w:rsidR="00F30124" w:rsidRPr="00F30124" w:rsidRDefault="00F30124" w:rsidP="00F30124">
      <w:pPr>
        <w:tabs>
          <w:tab w:val="left" w:pos="1440"/>
        </w:tabs>
        <w:spacing w:before="0" w:line="240" w:lineRule="atLeast"/>
        <w:ind w:left="284" w:right="515"/>
        <w:rPr>
          <w:i/>
          <w:sz w:val="20"/>
          <w:lang w:val="en-US"/>
        </w:rPr>
      </w:pPr>
      <w:r w:rsidRPr="00F30124">
        <w:rPr>
          <w:i/>
          <w:sz w:val="20"/>
          <w:lang w:val="en-US"/>
        </w:rPr>
        <w:t>------------ single/double room(s)</w:t>
      </w:r>
    </w:p>
    <w:p w:rsidR="00F30124" w:rsidRPr="00F30124" w:rsidRDefault="00F30124" w:rsidP="00F30124">
      <w:pPr>
        <w:tabs>
          <w:tab w:val="left" w:pos="1440"/>
        </w:tabs>
        <w:spacing w:before="0" w:line="240" w:lineRule="atLeast"/>
        <w:ind w:left="284" w:right="515"/>
        <w:rPr>
          <w:i/>
          <w:sz w:val="20"/>
          <w:lang w:val="en-US"/>
        </w:rPr>
      </w:pPr>
    </w:p>
    <w:p w:rsidR="00F30124" w:rsidRPr="00F30124" w:rsidRDefault="00F30124" w:rsidP="00F30124">
      <w:pPr>
        <w:tabs>
          <w:tab w:val="left" w:pos="1440"/>
        </w:tabs>
        <w:spacing w:before="0" w:line="240" w:lineRule="atLeast"/>
        <w:ind w:left="284" w:right="515"/>
        <w:rPr>
          <w:i/>
          <w:sz w:val="20"/>
          <w:lang w:val="en-US"/>
        </w:rPr>
      </w:pPr>
      <w:proofErr w:type="gramStart"/>
      <w:r w:rsidRPr="00F30124">
        <w:rPr>
          <w:i/>
          <w:sz w:val="20"/>
          <w:lang w:val="en-US"/>
        </w:rPr>
        <w:t>arriving</w:t>
      </w:r>
      <w:proofErr w:type="gramEnd"/>
      <w:r w:rsidRPr="00F30124">
        <w:rPr>
          <w:i/>
          <w:sz w:val="20"/>
          <w:lang w:val="en-US"/>
        </w:rPr>
        <w:t xml:space="preserve"> on (date)-----------------------------  at (time)  ------------- departing on (date)-------------------------------</w:t>
      </w:r>
    </w:p>
    <w:p w:rsidR="00F30124" w:rsidRPr="00F30124" w:rsidRDefault="00F30124" w:rsidP="00F30124">
      <w:pPr>
        <w:tabs>
          <w:tab w:val="left" w:pos="1440"/>
        </w:tabs>
        <w:spacing w:before="0" w:line="240" w:lineRule="atLeast"/>
        <w:ind w:left="284" w:right="515"/>
        <w:rPr>
          <w:sz w:val="20"/>
          <w:lang w:val="en-US"/>
        </w:rPr>
      </w:pPr>
    </w:p>
    <w:p w:rsidR="00F30124" w:rsidRPr="00F30124" w:rsidRDefault="00F30124" w:rsidP="00F30124">
      <w:pPr>
        <w:tabs>
          <w:tab w:val="left" w:pos="1440"/>
        </w:tabs>
        <w:spacing w:before="0" w:line="240" w:lineRule="atLeast"/>
        <w:ind w:left="284" w:right="515"/>
        <w:rPr>
          <w:sz w:val="20"/>
          <w:lang w:val="en-US"/>
        </w:rPr>
      </w:pPr>
    </w:p>
    <w:p w:rsidR="00F30124" w:rsidRPr="00542259" w:rsidRDefault="00F30124" w:rsidP="00F30124">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w:t>
      </w:r>
      <w:proofErr w:type="gramStart"/>
      <w:r w:rsidRPr="00542259">
        <w:rPr>
          <w:rFonts w:eastAsia="SimSun"/>
          <w:b/>
          <w:bCs/>
          <w:i/>
          <w:iCs/>
          <w:sz w:val="20"/>
          <w:lang w:val="en-US" w:eastAsia="zh-CN"/>
        </w:rPr>
        <w:t>CARD :</w:t>
      </w:r>
      <w:proofErr w:type="gramEnd"/>
      <w:r w:rsidRPr="00542259">
        <w:rPr>
          <w:rFonts w:eastAsia="SimSun"/>
          <w:b/>
          <w:bCs/>
          <w:i/>
          <w:iCs/>
          <w:sz w:val="20"/>
          <w:lang w:val="en-US" w:eastAsia="zh-CN"/>
        </w:rPr>
        <w:t xml:space="preserve">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F30124" w:rsidRPr="00C67AB9" w:rsidRDefault="00F30124" w:rsidP="00F30124">
      <w:pPr>
        <w:tabs>
          <w:tab w:val="left" w:pos="1440"/>
        </w:tabs>
        <w:spacing w:before="0" w:line="240" w:lineRule="atLeast"/>
        <w:ind w:left="284" w:right="515"/>
        <w:rPr>
          <w:sz w:val="20"/>
          <w:lang w:val="en-US"/>
        </w:rPr>
      </w:pPr>
    </w:p>
    <w:p w:rsidR="00F30124" w:rsidRPr="00C67AB9" w:rsidRDefault="00F30124" w:rsidP="00F30124">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r w:rsidRPr="00C67AB9">
        <w:rPr>
          <w:sz w:val="20"/>
          <w:lang w:val="en-US"/>
        </w:rPr>
        <w:t>-</w:t>
      </w:r>
      <w:r>
        <w:rPr>
          <w:sz w:val="20"/>
          <w:lang w:val="en-US"/>
        </w:rPr>
        <w:t>--</w:t>
      </w:r>
    </w:p>
    <w:p w:rsidR="00F30124" w:rsidRPr="00C67AB9" w:rsidRDefault="00F30124" w:rsidP="00F30124">
      <w:pPr>
        <w:tabs>
          <w:tab w:val="left" w:pos="1440"/>
        </w:tabs>
        <w:spacing w:before="0" w:line="240" w:lineRule="atLeast"/>
        <w:ind w:left="284" w:right="515"/>
        <w:rPr>
          <w:sz w:val="20"/>
          <w:lang w:val="en-US"/>
        </w:rPr>
      </w:pPr>
    </w:p>
    <w:p w:rsidR="00F30124" w:rsidRPr="00C67AB9" w:rsidRDefault="00F30124" w:rsidP="00F30124">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F30124" w:rsidRPr="00C67AB9" w:rsidRDefault="00F30124" w:rsidP="00F30124">
      <w:pPr>
        <w:tabs>
          <w:tab w:val="left" w:pos="1440"/>
        </w:tabs>
        <w:spacing w:before="0" w:line="240" w:lineRule="atLeast"/>
        <w:ind w:left="284" w:right="515"/>
        <w:rPr>
          <w:sz w:val="20"/>
          <w:lang w:val="en-US"/>
        </w:rPr>
      </w:pPr>
    </w:p>
    <w:p w:rsidR="00F30124" w:rsidRDefault="00F30124" w:rsidP="00F30124">
      <w:pPr>
        <w:tabs>
          <w:tab w:val="left" w:pos="1440"/>
        </w:tabs>
        <w:spacing w:before="0" w:line="240" w:lineRule="atLeast"/>
        <w:ind w:left="284" w:right="515"/>
        <w:rPr>
          <w:sz w:val="20"/>
          <w:lang w:val="en-US"/>
        </w:rPr>
      </w:pPr>
    </w:p>
    <w:p w:rsidR="00F30124" w:rsidRPr="00C67AB9" w:rsidRDefault="00F30124" w:rsidP="00F30124">
      <w:pPr>
        <w:tabs>
          <w:tab w:val="left" w:pos="1440"/>
        </w:tabs>
        <w:spacing w:before="0" w:line="240" w:lineRule="atLeast"/>
        <w:ind w:left="284" w:right="515"/>
        <w:rPr>
          <w:sz w:val="20"/>
          <w:lang w:val="en-US"/>
        </w:rPr>
      </w:pPr>
    </w:p>
    <w:p w:rsidR="00F30124" w:rsidRPr="00C67AB9" w:rsidRDefault="00F30124" w:rsidP="00F30124">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F30124" w:rsidRPr="00C67AB9" w:rsidRDefault="00F30124" w:rsidP="00F30124">
      <w:pPr>
        <w:tabs>
          <w:tab w:val="left" w:pos="1440"/>
        </w:tabs>
        <w:spacing w:before="0" w:line="240" w:lineRule="atLeast"/>
        <w:ind w:left="284" w:right="515"/>
        <w:rPr>
          <w:i/>
          <w:iCs/>
          <w:sz w:val="20"/>
          <w:lang w:val="en-US"/>
        </w:rPr>
      </w:pPr>
    </w:p>
    <w:p w:rsidR="00F30124" w:rsidRPr="008B1814" w:rsidRDefault="00F30124" w:rsidP="00F30124">
      <w:pPr>
        <w:tabs>
          <w:tab w:val="left" w:pos="1440"/>
        </w:tabs>
        <w:spacing w:before="0" w:line="240" w:lineRule="atLeast"/>
        <w:ind w:left="284" w:right="515"/>
        <w:rPr>
          <w:i/>
          <w:iCs/>
          <w:sz w:val="20"/>
          <w:lang w:val="en-US"/>
        </w:rPr>
      </w:pPr>
      <w:r w:rsidRPr="008B1814">
        <w:rPr>
          <w:i/>
          <w:iCs/>
          <w:sz w:val="20"/>
          <w:lang w:val="en-US"/>
        </w:rPr>
        <w:t>-----------------------------------------------------------------------------------------         Fax: ------------------------------</w:t>
      </w:r>
    </w:p>
    <w:p w:rsidR="00F30124" w:rsidRPr="008B1814" w:rsidRDefault="00F30124" w:rsidP="00F30124">
      <w:pPr>
        <w:tabs>
          <w:tab w:val="left" w:pos="1440"/>
        </w:tabs>
        <w:spacing w:before="0" w:line="240" w:lineRule="atLeast"/>
        <w:ind w:left="284" w:right="515"/>
        <w:rPr>
          <w:i/>
          <w:iCs/>
          <w:sz w:val="20"/>
          <w:lang w:val="en-US"/>
        </w:rPr>
      </w:pPr>
    </w:p>
    <w:p w:rsidR="00F30124" w:rsidRPr="00AD6650" w:rsidRDefault="00F30124" w:rsidP="00F30124">
      <w:pPr>
        <w:tabs>
          <w:tab w:val="left" w:pos="1440"/>
        </w:tabs>
        <w:spacing w:before="0" w:line="240" w:lineRule="atLeast"/>
        <w:ind w:left="284" w:right="515"/>
        <w:rPr>
          <w:sz w:val="20"/>
          <w:lang w:val="en-US"/>
        </w:rPr>
      </w:pPr>
      <w:r w:rsidRPr="00A271F0">
        <w:rPr>
          <w:i/>
          <w:iCs/>
          <w:sz w:val="20"/>
          <w:lang w:val="en-US"/>
        </w:rPr>
        <w:t>-----------------------------------------------------------------------------------------      E-mail:</w:t>
      </w:r>
      <w:r w:rsidRPr="00A271F0">
        <w:rPr>
          <w:sz w:val="20"/>
          <w:lang w:val="en-US"/>
        </w:rPr>
        <w:t xml:space="preserve"> -----------------------------</w:t>
      </w:r>
    </w:p>
    <w:p w:rsidR="00F30124" w:rsidRPr="00AD6650" w:rsidRDefault="00F30124" w:rsidP="00F30124">
      <w:pPr>
        <w:tabs>
          <w:tab w:val="left" w:pos="1440"/>
        </w:tabs>
        <w:spacing w:before="0" w:line="240" w:lineRule="atLeast"/>
        <w:ind w:left="284" w:right="515"/>
        <w:rPr>
          <w:sz w:val="20"/>
          <w:lang w:val="en-US"/>
        </w:rPr>
      </w:pPr>
    </w:p>
    <w:p w:rsidR="00F30124" w:rsidRPr="00AD6650" w:rsidRDefault="00F30124" w:rsidP="00F30124">
      <w:pPr>
        <w:tabs>
          <w:tab w:val="left" w:pos="1440"/>
        </w:tabs>
        <w:spacing w:before="0" w:line="240" w:lineRule="atLeast"/>
        <w:ind w:left="284" w:right="515"/>
        <w:rPr>
          <w:sz w:val="20"/>
          <w:lang w:val="en-US"/>
        </w:rPr>
      </w:pPr>
    </w:p>
    <w:p w:rsidR="00F30124" w:rsidRPr="00C67AB9" w:rsidRDefault="00F30124" w:rsidP="00F30124">
      <w:pPr>
        <w:tabs>
          <w:tab w:val="left" w:pos="1440"/>
        </w:tabs>
        <w:spacing w:before="0" w:line="240" w:lineRule="atLeast"/>
        <w:ind w:left="284" w:right="515"/>
        <w:rPr>
          <w:sz w:val="20"/>
          <w:lang w:val="en-US"/>
        </w:rPr>
      </w:pPr>
      <w:r w:rsidRPr="00F30124">
        <w:rPr>
          <w:i/>
          <w:sz w:val="20"/>
          <w:lang w:val="en-US"/>
        </w:rPr>
        <w:t>Credit card to guarantee this reservation</w:t>
      </w:r>
      <w:r w:rsidRPr="00F30124">
        <w:rPr>
          <w:sz w:val="20"/>
          <w:lang w:val="en-US"/>
        </w:rPr>
        <w:t>:        AX/VISA/DINERS/</w:t>
      </w:r>
      <w:proofErr w:type="gramStart"/>
      <w:r w:rsidRPr="00F30124">
        <w:rPr>
          <w:sz w:val="20"/>
          <w:lang w:val="en-US"/>
        </w:rPr>
        <w:t>EC  (</w:t>
      </w:r>
      <w:proofErr w:type="gramEnd"/>
      <w:r w:rsidRPr="00F30124">
        <w:rPr>
          <w:i/>
          <w:iCs/>
          <w:sz w:val="20"/>
          <w:lang w:val="en-US"/>
        </w:rPr>
        <w:t>or</w:t>
      </w:r>
      <w:r w:rsidRPr="00F30124">
        <w:rPr>
          <w:sz w:val="20"/>
          <w:lang w:val="en-US"/>
        </w:rPr>
        <w:t xml:space="preserve"> </w:t>
      </w:r>
      <w:r w:rsidRPr="00C67AB9">
        <w:rPr>
          <w:i/>
          <w:sz w:val="20"/>
          <w:lang w:val="en-US"/>
        </w:rPr>
        <w:t>othe</w:t>
      </w:r>
      <w:r>
        <w:rPr>
          <w:i/>
          <w:sz w:val="20"/>
          <w:lang w:val="en-US"/>
        </w:rPr>
        <w:t>r) ---------------------------------</w:t>
      </w:r>
    </w:p>
    <w:p w:rsidR="00F30124" w:rsidRPr="00C67AB9" w:rsidRDefault="00F30124" w:rsidP="00F30124">
      <w:pPr>
        <w:tabs>
          <w:tab w:val="left" w:pos="1440"/>
        </w:tabs>
        <w:spacing w:before="0" w:line="240" w:lineRule="atLeast"/>
        <w:ind w:left="284" w:right="515"/>
        <w:rPr>
          <w:sz w:val="20"/>
          <w:lang w:val="en-US"/>
        </w:rPr>
      </w:pPr>
    </w:p>
    <w:p w:rsidR="00F30124" w:rsidRPr="00C67AB9" w:rsidRDefault="00F30124" w:rsidP="00F30124">
      <w:pPr>
        <w:tabs>
          <w:tab w:val="left" w:pos="1440"/>
        </w:tabs>
        <w:spacing w:before="0" w:line="240" w:lineRule="atLeast"/>
        <w:ind w:left="284" w:right="515"/>
        <w:rPr>
          <w:sz w:val="20"/>
          <w:lang w:val="en-US"/>
        </w:rPr>
      </w:pPr>
    </w:p>
    <w:p w:rsidR="00F30124" w:rsidRPr="00C67AB9" w:rsidRDefault="00F30124" w:rsidP="00F30124">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w:t>
      </w:r>
      <w:r>
        <w:rPr>
          <w:i/>
          <w:sz w:val="20"/>
          <w:lang w:val="en-US"/>
        </w:rPr>
        <w:t>d</w:t>
      </w:r>
      <w:proofErr w:type="gramEnd"/>
      <w:r>
        <w:rPr>
          <w:i/>
          <w:sz w:val="20"/>
          <w:lang w:val="en-US"/>
        </w:rPr>
        <w:t xml:space="preserve"> until</w:t>
      </w:r>
      <w:r w:rsidRPr="00C67AB9">
        <w:rPr>
          <w:sz w:val="20"/>
          <w:lang w:val="en-US"/>
        </w:rPr>
        <w:t xml:space="preserve">        ----------------------------------------------</w:t>
      </w:r>
    </w:p>
    <w:p w:rsidR="00F30124" w:rsidRPr="00C67AB9" w:rsidRDefault="00F30124" w:rsidP="00F30124">
      <w:pPr>
        <w:tabs>
          <w:tab w:val="left" w:pos="1440"/>
        </w:tabs>
        <w:spacing w:before="0" w:line="240" w:lineRule="atLeast"/>
        <w:ind w:left="284" w:right="515"/>
        <w:rPr>
          <w:sz w:val="20"/>
          <w:lang w:val="en-US"/>
        </w:rPr>
      </w:pPr>
    </w:p>
    <w:p w:rsidR="00F30124" w:rsidRPr="00C67AB9" w:rsidRDefault="00F30124" w:rsidP="00F30124">
      <w:pPr>
        <w:tabs>
          <w:tab w:val="left" w:pos="1440"/>
        </w:tabs>
        <w:spacing w:before="0" w:line="240" w:lineRule="atLeast"/>
        <w:ind w:left="284" w:right="515"/>
        <w:rPr>
          <w:sz w:val="20"/>
          <w:lang w:val="en-US"/>
        </w:rPr>
      </w:pPr>
    </w:p>
    <w:p w:rsidR="00F30124" w:rsidRPr="00F30124" w:rsidRDefault="00F30124" w:rsidP="00F30124">
      <w:pPr>
        <w:tabs>
          <w:tab w:val="left" w:pos="1440"/>
        </w:tabs>
        <w:spacing w:before="0" w:line="240" w:lineRule="atLeast"/>
        <w:ind w:left="284" w:right="515"/>
        <w:rPr>
          <w:sz w:val="20"/>
          <w:lang w:val="en-US"/>
        </w:rPr>
      </w:pPr>
      <w:r w:rsidRPr="00F30124">
        <w:rPr>
          <w:i/>
          <w:sz w:val="20"/>
          <w:lang w:val="en-US"/>
        </w:rPr>
        <w:t>Date</w:t>
      </w:r>
      <w:r w:rsidRPr="00F30124">
        <w:rPr>
          <w:sz w:val="20"/>
          <w:lang w:val="en-US"/>
        </w:rPr>
        <w:t xml:space="preserve"> ------------------------------------------------------      </w:t>
      </w:r>
      <w:r w:rsidRPr="00F30124">
        <w:rPr>
          <w:i/>
          <w:sz w:val="20"/>
          <w:lang w:val="en-US"/>
        </w:rPr>
        <w:t xml:space="preserve">Signature </w:t>
      </w:r>
      <w:r w:rsidRPr="00F30124">
        <w:rPr>
          <w:sz w:val="20"/>
          <w:lang w:val="en-US"/>
        </w:rPr>
        <w:t xml:space="preserve">       -------------------------------------------------</w:t>
      </w:r>
    </w:p>
    <w:sectPr w:rsidR="00F30124" w:rsidRPr="00F30124" w:rsidSect="002C2FB3">
      <w:headerReference w:type="default" r:id="rId15"/>
      <w:footerReference w:type="default" r:id="rId16"/>
      <w:footerReference w:type="first" r:id="rId17"/>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C1F" w:rsidRDefault="00C74C1F">
      <w:r>
        <w:separator/>
      </w:r>
    </w:p>
  </w:endnote>
  <w:endnote w:type="continuationSeparator" w:id="0">
    <w:p w:rsidR="00C74C1F" w:rsidRDefault="00C74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0E6" w:rsidRPr="00FB6A2C" w:rsidRDefault="000F60E6" w:rsidP="000F60E6">
    <w:pPr>
      <w:pStyle w:val="Footer"/>
      <w:rPr>
        <w:rFonts w:asciiTheme="majorBidi" w:hAnsiTheme="majorBidi" w:cstheme="majorBidi"/>
        <w:lang w:val="fr-CH"/>
      </w:rPr>
    </w:pPr>
    <w:r w:rsidRPr="00FB6A2C">
      <w:rPr>
        <w:rFonts w:asciiTheme="majorBidi" w:hAnsiTheme="majorBidi" w:cstheme="majorBidi"/>
        <w:szCs w:val="18"/>
        <w:lang w:val="fr-CH"/>
      </w:rPr>
      <w:t>ITU-T\BUREAU\CIRC\291</w:t>
    </w:r>
    <w:r>
      <w:rPr>
        <w:rFonts w:asciiTheme="majorBidi" w:hAnsiTheme="majorBidi" w:cstheme="majorBidi"/>
        <w:szCs w:val="18"/>
        <w:lang w:val="fr-CH"/>
      </w:rPr>
      <w:t>S</w:t>
    </w:r>
    <w:r w:rsidRPr="00FB6A2C">
      <w:rPr>
        <w:rFonts w:asciiTheme="majorBidi" w:hAnsiTheme="majorBidi" w:cstheme="majorBidi"/>
        <w:szCs w:val="18"/>
        <w:lang w:val="fr-CH"/>
      </w:rPr>
      <w:t>.DOC</w:t>
    </w:r>
  </w:p>
  <w:p w:rsidR="00A54938" w:rsidRPr="00720B24" w:rsidRDefault="00A54938" w:rsidP="000F60E6">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A54938" w:rsidRPr="003D673B">
      <w:tc>
        <w:tcPr>
          <w:tcW w:w="1985" w:type="dxa"/>
          <w:tcBorders>
            <w:top w:val="single" w:sz="6" w:space="0" w:color="auto"/>
            <w:left w:val="nil"/>
            <w:bottom w:val="nil"/>
            <w:right w:val="nil"/>
          </w:tcBorders>
        </w:tcPr>
        <w:p w:rsidR="00A54938" w:rsidRDefault="00A54938">
          <w:pPr>
            <w:pStyle w:val="FirstFooter"/>
            <w:spacing w:before="40"/>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A54938" w:rsidRDefault="00A54938">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r>
          <w:r>
            <w:rPr>
              <w:rFonts w:ascii="Futura Lt BT" w:hAnsi="Futura Lt BT"/>
            </w:rPr>
            <w:tab/>
            <w:t>+41 22 730 51 11</w:t>
          </w:r>
        </w:p>
      </w:tc>
      <w:tc>
        <w:tcPr>
          <w:tcW w:w="2374" w:type="dxa"/>
          <w:tcBorders>
            <w:top w:val="single" w:sz="6" w:space="0" w:color="auto"/>
            <w:left w:val="nil"/>
            <w:bottom w:val="nil"/>
            <w:right w:val="nil"/>
          </w:tcBorders>
        </w:tcPr>
        <w:p w:rsidR="00A54938" w:rsidRDefault="00A54938">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A54938" w:rsidRDefault="00A54938"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A54938">
      <w:tc>
        <w:tcPr>
          <w:tcW w:w="1985" w:type="dxa"/>
        </w:tcPr>
        <w:p w:rsidR="00A54938" w:rsidRDefault="00A54938">
          <w:pPr>
            <w:pStyle w:val="FirstFooter"/>
            <w:rPr>
              <w:rFonts w:ascii="Futura Lt BT" w:hAnsi="Futura Lt BT"/>
            </w:rPr>
          </w:pPr>
          <w:r>
            <w:rPr>
              <w:rFonts w:ascii="Futura Lt BT" w:hAnsi="Futura Lt BT"/>
            </w:rPr>
            <w:t>CH-1211 Ginebra 20</w:t>
          </w:r>
        </w:p>
      </w:tc>
      <w:tc>
        <w:tcPr>
          <w:tcW w:w="3119" w:type="dxa"/>
        </w:tcPr>
        <w:p w:rsidR="00A54938" w:rsidRDefault="00A54938">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sidR="00F30124">
            <w:rPr>
              <w:rFonts w:ascii="Futura Lt BT" w:hAnsi="Futura Lt BT"/>
            </w:rPr>
            <w:tab/>
          </w:r>
          <w:r>
            <w:rPr>
              <w:rFonts w:ascii="Futura Lt BT" w:hAnsi="Futura Lt BT"/>
            </w:rPr>
            <w:tab/>
            <w:t>+41 22 733 72 56</w:t>
          </w:r>
        </w:p>
      </w:tc>
      <w:tc>
        <w:tcPr>
          <w:tcW w:w="2374" w:type="dxa"/>
        </w:tcPr>
        <w:p w:rsidR="00A54938" w:rsidRDefault="00A54938">
          <w:pPr>
            <w:pStyle w:val="FirstFooter"/>
            <w:rPr>
              <w:rFonts w:ascii="Futura Lt BT" w:hAnsi="Futura Lt BT"/>
            </w:rPr>
          </w:pPr>
          <w:r>
            <w:rPr>
              <w:rFonts w:ascii="Futura Lt BT" w:hAnsi="Futura Lt BT"/>
            </w:rPr>
            <w:t>Telegrama ITU GENEVE</w:t>
          </w:r>
        </w:p>
      </w:tc>
      <w:tc>
        <w:tcPr>
          <w:tcW w:w="2304" w:type="dxa"/>
        </w:tcPr>
        <w:p w:rsidR="00A54938" w:rsidRDefault="00A54938" w:rsidP="008505BD">
          <w:pPr>
            <w:pStyle w:val="FirstFooter"/>
            <w:tabs>
              <w:tab w:val="right" w:pos="1956"/>
            </w:tabs>
            <w:ind w:right="70"/>
            <w:rPr>
              <w:rFonts w:ascii="Futura Lt BT" w:hAnsi="Futura Lt BT"/>
            </w:rPr>
          </w:pPr>
          <w:r>
            <w:rPr>
              <w:rFonts w:ascii="Futura Lt BT" w:hAnsi="Futura Lt BT"/>
            </w:rPr>
            <w:tab/>
            <w:t>www.itu.int</w:t>
          </w:r>
        </w:p>
      </w:tc>
    </w:tr>
    <w:tr w:rsidR="00A54938">
      <w:tc>
        <w:tcPr>
          <w:tcW w:w="1985" w:type="dxa"/>
        </w:tcPr>
        <w:p w:rsidR="00A54938" w:rsidRDefault="00A54938">
          <w:pPr>
            <w:pStyle w:val="FirstFooter"/>
            <w:rPr>
              <w:rFonts w:ascii="Futura Lt BT" w:hAnsi="Futura Lt BT"/>
            </w:rPr>
          </w:pPr>
          <w:r>
            <w:rPr>
              <w:rFonts w:ascii="Futura Lt BT" w:hAnsi="Futura Lt BT"/>
            </w:rPr>
            <w:t>Suiza</w:t>
          </w:r>
        </w:p>
      </w:tc>
      <w:tc>
        <w:tcPr>
          <w:tcW w:w="3119" w:type="dxa"/>
        </w:tcPr>
        <w:p w:rsidR="00A54938" w:rsidRDefault="00A54938">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r>
          <w:r w:rsidR="00F30124">
            <w:rPr>
              <w:rFonts w:ascii="Futura Lt BT" w:hAnsi="Futura Lt BT"/>
            </w:rPr>
            <w:tab/>
          </w:r>
          <w:r>
            <w:rPr>
              <w:rFonts w:ascii="Futura Lt BT" w:hAnsi="Futura Lt BT"/>
            </w:rPr>
            <w:t>+41 22 730 65 00</w:t>
          </w:r>
        </w:p>
      </w:tc>
      <w:tc>
        <w:tcPr>
          <w:tcW w:w="2374" w:type="dxa"/>
        </w:tcPr>
        <w:p w:rsidR="00A54938" w:rsidRDefault="00A54938">
          <w:pPr>
            <w:pStyle w:val="FirstFooter"/>
            <w:rPr>
              <w:rFonts w:ascii="Futura Lt BT" w:hAnsi="Futura Lt BT"/>
            </w:rPr>
          </w:pPr>
        </w:p>
      </w:tc>
      <w:tc>
        <w:tcPr>
          <w:tcW w:w="2304" w:type="dxa"/>
        </w:tcPr>
        <w:p w:rsidR="00A54938" w:rsidRDefault="00A54938">
          <w:pPr>
            <w:pStyle w:val="FirstFooter"/>
            <w:rPr>
              <w:rFonts w:ascii="Futura Lt BT" w:hAnsi="Futura Lt BT"/>
            </w:rPr>
          </w:pPr>
        </w:p>
      </w:tc>
    </w:tr>
  </w:tbl>
  <w:p w:rsidR="00A54938" w:rsidRDefault="00A54938" w:rsidP="008505B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C1F" w:rsidRDefault="00C74C1F">
      <w:r>
        <w:t>____________________</w:t>
      </w:r>
    </w:p>
  </w:footnote>
  <w:footnote w:type="continuationSeparator" w:id="0">
    <w:p w:rsidR="00C74C1F" w:rsidRDefault="00C74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137255"/>
      <w:docPartObj>
        <w:docPartGallery w:val="Page Numbers (Top of Page)"/>
        <w:docPartUnique/>
      </w:docPartObj>
    </w:sdtPr>
    <w:sdtEndPr>
      <w:rPr>
        <w:noProof/>
        <w:sz w:val="18"/>
        <w:szCs w:val="18"/>
      </w:rPr>
    </w:sdtEndPr>
    <w:sdtContent>
      <w:p w:rsidR="00F30124" w:rsidRPr="00F30124" w:rsidRDefault="005E0C92">
        <w:pPr>
          <w:pStyle w:val="Header"/>
          <w:rPr>
            <w:sz w:val="18"/>
            <w:szCs w:val="18"/>
          </w:rPr>
        </w:pPr>
        <w:r w:rsidRPr="00F30124">
          <w:rPr>
            <w:sz w:val="18"/>
            <w:szCs w:val="18"/>
          </w:rPr>
          <w:fldChar w:fldCharType="begin"/>
        </w:r>
        <w:r w:rsidR="00F30124" w:rsidRPr="00F30124">
          <w:rPr>
            <w:sz w:val="18"/>
            <w:szCs w:val="18"/>
          </w:rPr>
          <w:instrText xml:space="preserve"> PAGE   \* MERGEFORMAT </w:instrText>
        </w:r>
        <w:r w:rsidRPr="00F30124">
          <w:rPr>
            <w:sz w:val="18"/>
            <w:szCs w:val="18"/>
          </w:rPr>
          <w:fldChar w:fldCharType="separate"/>
        </w:r>
        <w:r w:rsidR="00720B24">
          <w:rPr>
            <w:noProof/>
            <w:sz w:val="18"/>
            <w:szCs w:val="18"/>
          </w:rPr>
          <w:t>3</w:t>
        </w:r>
        <w:r w:rsidRPr="00F30124">
          <w:rPr>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70D4"/>
    <w:multiLevelType w:val="hybridMultilevel"/>
    <w:tmpl w:val="3BC68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D04E9D"/>
    <w:multiLevelType w:val="hybridMultilevel"/>
    <w:tmpl w:val="39D89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A323E6"/>
    <w:multiLevelType w:val="hybridMultilevel"/>
    <w:tmpl w:val="2C08A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nsid w:val="5E3D21F4"/>
    <w:multiLevelType w:val="hybridMultilevel"/>
    <w:tmpl w:val="FF5A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B4D1C34"/>
    <w:multiLevelType w:val="hybridMultilevel"/>
    <w:tmpl w:val="7FBA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3"/>
  </w:num>
  <w:num w:numId="2">
    <w:abstractNumId w:val="8"/>
  </w:num>
  <w:num w:numId="3">
    <w:abstractNumId w:val="6"/>
  </w:num>
  <w:num w:numId="4">
    <w:abstractNumId w:val="4"/>
  </w:num>
  <w:num w:numId="5">
    <w:abstractNumId w:val="0"/>
  </w:num>
  <w:num w:numId="6">
    <w:abstractNumId w:val="2"/>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02529"/>
    <w:rsid w:val="00023492"/>
    <w:rsid w:val="0009773D"/>
    <w:rsid w:val="000C382F"/>
    <w:rsid w:val="000F579E"/>
    <w:rsid w:val="000F60E6"/>
    <w:rsid w:val="00106EF0"/>
    <w:rsid w:val="00114979"/>
    <w:rsid w:val="001173CC"/>
    <w:rsid w:val="001A54CC"/>
    <w:rsid w:val="00257FB4"/>
    <w:rsid w:val="002C2FB3"/>
    <w:rsid w:val="00303D62"/>
    <w:rsid w:val="00311611"/>
    <w:rsid w:val="00335367"/>
    <w:rsid w:val="00357F07"/>
    <w:rsid w:val="00370C2D"/>
    <w:rsid w:val="003D1E8D"/>
    <w:rsid w:val="003D673B"/>
    <w:rsid w:val="003F2855"/>
    <w:rsid w:val="00401C20"/>
    <w:rsid w:val="004C4144"/>
    <w:rsid w:val="005327C8"/>
    <w:rsid w:val="00583A64"/>
    <w:rsid w:val="005D66F6"/>
    <w:rsid w:val="005E0C92"/>
    <w:rsid w:val="006310D0"/>
    <w:rsid w:val="00640BD2"/>
    <w:rsid w:val="00694B69"/>
    <w:rsid w:val="006969B4"/>
    <w:rsid w:val="006D2D49"/>
    <w:rsid w:val="0070407B"/>
    <w:rsid w:val="00720B24"/>
    <w:rsid w:val="00781E2A"/>
    <w:rsid w:val="007953AC"/>
    <w:rsid w:val="007A7945"/>
    <w:rsid w:val="008009A5"/>
    <w:rsid w:val="00811219"/>
    <w:rsid w:val="00815CE8"/>
    <w:rsid w:val="00817D75"/>
    <w:rsid w:val="008258C2"/>
    <w:rsid w:val="008505BD"/>
    <w:rsid w:val="00850C78"/>
    <w:rsid w:val="008C17AD"/>
    <w:rsid w:val="008D02CD"/>
    <w:rsid w:val="008D4719"/>
    <w:rsid w:val="008D7D19"/>
    <w:rsid w:val="0095172A"/>
    <w:rsid w:val="00972FEF"/>
    <w:rsid w:val="00A54938"/>
    <w:rsid w:val="00A54E47"/>
    <w:rsid w:val="00A83710"/>
    <w:rsid w:val="00AA6EC6"/>
    <w:rsid w:val="00AB0D7B"/>
    <w:rsid w:val="00AE7093"/>
    <w:rsid w:val="00B31AFC"/>
    <w:rsid w:val="00B422BC"/>
    <w:rsid w:val="00B43F77"/>
    <w:rsid w:val="00B95F0A"/>
    <w:rsid w:val="00B96180"/>
    <w:rsid w:val="00C17AC0"/>
    <w:rsid w:val="00C34772"/>
    <w:rsid w:val="00C71FA8"/>
    <w:rsid w:val="00C74C1F"/>
    <w:rsid w:val="00CB6D74"/>
    <w:rsid w:val="00CC67DB"/>
    <w:rsid w:val="00D00EA5"/>
    <w:rsid w:val="00DD77C9"/>
    <w:rsid w:val="00DE3633"/>
    <w:rsid w:val="00E369B1"/>
    <w:rsid w:val="00E839B0"/>
    <w:rsid w:val="00E92C09"/>
    <w:rsid w:val="00EA2686"/>
    <w:rsid w:val="00EC04A2"/>
    <w:rsid w:val="00F30124"/>
    <w:rsid w:val="00F6461F"/>
    <w:rsid w:val="00F85F78"/>
    <w:rsid w:val="00F879E6"/>
    <w:rsid w:val="00FD104C"/>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2FB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2C2FB3"/>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2C2FB3"/>
    <w:pPr>
      <w:spacing w:before="320"/>
      <w:outlineLvl w:val="1"/>
    </w:pPr>
  </w:style>
  <w:style w:type="paragraph" w:styleId="Heading3">
    <w:name w:val="heading 3"/>
    <w:basedOn w:val="Heading1"/>
    <w:next w:val="Normal"/>
    <w:qFormat/>
    <w:rsid w:val="002C2FB3"/>
    <w:pPr>
      <w:spacing w:before="200"/>
      <w:outlineLvl w:val="2"/>
    </w:pPr>
  </w:style>
  <w:style w:type="paragraph" w:styleId="Heading4">
    <w:name w:val="heading 4"/>
    <w:basedOn w:val="Heading3"/>
    <w:next w:val="Normal"/>
    <w:qFormat/>
    <w:rsid w:val="002C2FB3"/>
    <w:pPr>
      <w:tabs>
        <w:tab w:val="clear" w:pos="794"/>
        <w:tab w:val="left" w:pos="1191"/>
      </w:tabs>
      <w:ind w:left="993" w:hanging="993"/>
      <w:outlineLvl w:val="3"/>
    </w:pPr>
  </w:style>
  <w:style w:type="paragraph" w:styleId="Heading5">
    <w:name w:val="heading 5"/>
    <w:basedOn w:val="Heading3"/>
    <w:next w:val="Normal"/>
    <w:qFormat/>
    <w:rsid w:val="002C2FB3"/>
    <w:pPr>
      <w:tabs>
        <w:tab w:val="clear" w:pos="794"/>
        <w:tab w:val="left" w:pos="1191"/>
      </w:tabs>
      <w:outlineLvl w:val="4"/>
    </w:pPr>
  </w:style>
  <w:style w:type="paragraph" w:styleId="Heading6">
    <w:name w:val="heading 6"/>
    <w:basedOn w:val="Heading3"/>
    <w:next w:val="Normal"/>
    <w:qFormat/>
    <w:rsid w:val="002C2FB3"/>
    <w:pPr>
      <w:tabs>
        <w:tab w:val="clear" w:pos="794"/>
        <w:tab w:val="left" w:pos="1191"/>
      </w:tabs>
      <w:outlineLvl w:val="5"/>
    </w:pPr>
  </w:style>
  <w:style w:type="paragraph" w:styleId="Heading7">
    <w:name w:val="heading 7"/>
    <w:basedOn w:val="Heading3"/>
    <w:next w:val="Normal"/>
    <w:qFormat/>
    <w:rsid w:val="002C2FB3"/>
    <w:pPr>
      <w:tabs>
        <w:tab w:val="clear" w:pos="794"/>
        <w:tab w:val="left" w:pos="1191"/>
      </w:tabs>
      <w:outlineLvl w:val="6"/>
    </w:pPr>
  </w:style>
  <w:style w:type="paragraph" w:styleId="Heading8">
    <w:name w:val="heading 8"/>
    <w:basedOn w:val="Heading3"/>
    <w:next w:val="Normal"/>
    <w:qFormat/>
    <w:rsid w:val="002C2FB3"/>
    <w:pPr>
      <w:tabs>
        <w:tab w:val="clear" w:pos="794"/>
        <w:tab w:val="left" w:pos="1191"/>
      </w:tabs>
      <w:outlineLvl w:val="7"/>
    </w:pPr>
  </w:style>
  <w:style w:type="paragraph" w:styleId="Heading9">
    <w:name w:val="heading 9"/>
    <w:basedOn w:val="Heading3"/>
    <w:next w:val="Normal"/>
    <w:qFormat/>
    <w:rsid w:val="002C2FB3"/>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rsid w:val="002C2FB3"/>
    <w:rPr>
      <w:vertAlign w:val="superscript"/>
    </w:rPr>
  </w:style>
  <w:style w:type="paragraph" w:styleId="TOC8">
    <w:name w:val="toc 8"/>
    <w:basedOn w:val="TOC3"/>
    <w:rsid w:val="002C2FB3"/>
  </w:style>
  <w:style w:type="paragraph" w:styleId="TOC7">
    <w:name w:val="toc 7"/>
    <w:basedOn w:val="TOC3"/>
    <w:rsid w:val="002C2FB3"/>
  </w:style>
  <w:style w:type="paragraph" w:styleId="TOC6">
    <w:name w:val="toc 6"/>
    <w:basedOn w:val="TOC3"/>
    <w:rsid w:val="002C2FB3"/>
  </w:style>
  <w:style w:type="paragraph" w:styleId="TOC5">
    <w:name w:val="toc 5"/>
    <w:basedOn w:val="TOC3"/>
    <w:rsid w:val="002C2FB3"/>
  </w:style>
  <w:style w:type="paragraph" w:styleId="TOC4">
    <w:name w:val="toc 4"/>
    <w:basedOn w:val="TOC3"/>
    <w:rsid w:val="002C2FB3"/>
  </w:style>
  <w:style w:type="paragraph" w:styleId="TOC3">
    <w:name w:val="toc 3"/>
    <w:basedOn w:val="TOC2"/>
    <w:rsid w:val="002C2FB3"/>
    <w:pPr>
      <w:spacing w:before="80"/>
    </w:pPr>
  </w:style>
  <w:style w:type="paragraph" w:styleId="TOC2">
    <w:name w:val="toc 2"/>
    <w:basedOn w:val="TOC1"/>
    <w:rsid w:val="002C2FB3"/>
    <w:pPr>
      <w:spacing w:before="120"/>
    </w:pPr>
  </w:style>
  <w:style w:type="paragraph" w:styleId="TOC1">
    <w:name w:val="toc 1"/>
    <w:basedOn w:val="Normal"/>
    <w:rsid w:val="002C2FB3"/>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2C2FB3"/>
    <w:pPr>
      <w:ind w:left="1698"/>
    </w:pPr>
  </w:style>
  <w:style w:type="paragraph" w:styleId="Index6">
    <w:name w:val="index 6"/>
    <w:basedOn w:val="Normal"/>
    <w:next w:val="Normal"/>
    <w:semiHidden/>
    <w:rsid w:val="002C2FB3"/>
    <w:pPr>
      <w:ind w:left="1415"/>
    </w:pPr>
  </w:style>
  <w:style w:type="paragraph" w:styleId="Index5">
    <w:name w:val="index 5"/>
    <w:basedOn w:val="Normal"/>
    <w:next w:val="Normal"/>
    <w:semiHidden/>
    <w:rsid w:val="002C2FB3"/>
    <w:pPr>
      <w:ind w:left="1132"/>
    </w:pPr>
  </w:style>
  <w:style w:type="paragraph" w:styleId="Index4">
    <w:name w:val="index 4"/>
    <w:basedOn w:val="Normal"/>
    <w:next w:val="Normal"/>
    <w:semiHidden/>
    <w:rsid w:val="002C2FB3"/>
    <w:pPr>
      <w:ind w:left="849"/>
    </w:pPr>
  </w:style>
  <w:style w:type="paragraph" w:styleId="Index3">
    <w:name w:val="index 3"/>
    <w:basedOn w:val="Normal"/>
    <w:next w:val="Normal"/>
    <w:rsid w:val="002C2FB3"/>
    <w:pPr>
      <w:ind w:left="566"/>
    </w:pPr>
  </w:style>
  <w:style w:type="paragraph" w:styleId="Index2">
    <w:name w:val="index 2"/>
    <w:basedOn w:val="Normal"/>
    <w:next w:val="Normal"/>
    <w:rsid w:val="002C2FB3"/>
    <w:pPr>
      <w:ind w:left="283"/>
    </w:pPr>
  </w:style>
  <w:style w:type="paragraph" w:styleId="Index1">
    <w:name w:val="index 1"/>
    <w:basedOn w:val="Normal"/>
    <w:next w:val="Normal"/>
    <w:rsid w:val="002C2FB3"/>
  </w:style>
  <w:style w:type="character" w:styleId="LineNumber">
    <w:name w:val="line number"/>
    <w:basedOn w:val="DefaultParagraphFont"/>
    <w:rsid w:val="002C2FB3"/>
  </w:style>
  <w:style w:type="paragraph" w:styleId="IndexHeading">
    <w:name w:val="index heading"/>
    <w:basedOn w:val="Normal"/>
    <w:next w:val="Index1"/>
    <w:semiHidden/>
    <w:rsid w:val="002C2FB3"/>
  </w:style>
  <w:style w:type="paragraph" w:styleId="Footer">
    <w:name w:val="footer"/>
    <w:basedOn w:val="Normal"/>
    <w:link w:val="FooterChar"/>
    <w:rsid w:val="002C2FB3"/>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2C2FB3"/>
    <w:pPr>
      <w:tabs>
        <w:tab w:val="clear" w:pos="794"/>
        <w:tab w:val="clear" w:pos="1191"/>
        <w:tab w:val="clear" w:pos="1588"/>
        <w:tab w:val="clear" w:pos="1985"/>
      </w:tabs>
      <w:spacing w:before="0"/>
      <w:jc w:val="center"/>
    </w:pPr>
    <w:rPr>
      <w:sz w:val="22"/>
    </w:rPr>
  </w:style>
  <w:style w:type="character" w:styleId="FootnoteReference">
    <w:name w:val="footnote reference"/>
    <w:rsid w:val="002C2FB3"/>
    <w:rPr>
      <w:position w:val="6"/>
      <w:sz w:val="16"/>
    </w:rPr>
  </w:style>
  <w:style w:type="paragraph" w:styleId="FootnoteText">
    <w:name w:val="footnote text"/>
    <w:basedOn w:val="Normal"/>
    <w:rsid w:val="002C2FB3"/>
    <w:pPr>
      <w:keepLines/>
      <w:tabs>
        <w:tab w:val="left" w:pos="256"/>
      </w:tabs>
      <w:ind w:left="256" w:hanging="256"/>
    </w:pPr>
  </w:style>
  <w:style w:type="paragraph" w:styleId="NormalIndent">
    <w:name w:val="Normal Indent"/>
    <w:basedOn w:val="Normal"/>
    <w:rsid w:val="002C2FB3"/>
    <w:pPr>
      <w:ind w:left="794"/>
    </w:pPr>
  </w:style>
  <w:style w:type="paragraph" w:customStyle="1" w:styleId="TableLegend">
    <w:name w:val="Table_Legend"/>
    <w:basedOn w:val="TableText"/>
    <w:rsid w:val="002C2FB3"/>
    <w:pPr>
      <w:spacing w:before="120"/>
    </w:pPr>
  </w:style>
  <w:style w:type="paragraph" w:customStyle="1" w:styleId="TableText">
    <w:name w:val="Table_Text"/>
    <w:basedOn w:val="Normal"/>
    <w:rsid w:val="002C2FB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2C2FB3"/>
    <w:pPr>
      <w:keepLines/>
      <w:spacing w:before="0"/>
    </w:pPr>
    <w:rPr>
      <w:b/>
      <w:caps w:val="0"/>
    </w:rPr>
  </w:style>
  <w:style w:type="paragraph" w:customStyle="1" w:styleId="Table">
    <w:name w:val="Table_#"/>
    <w:basedOn w:val="Normal"/>
    <w:next w:val="TableTitle"/>
    <w:rsid w:val="002C2FB3"/>
    <w:pPr>
      <w:keepNext/>
      <w:spacing w:before="560" w:after="120"/>
      <w:jc w:val="center"/>
    </w:pPr>
    <w:rPr>
      <w:caps/>
    </w:rPr>
  </w:style>
  <w:style w:type="paragraph" w:customStyle="1" w:styleId="enumlev1">
    <w:name w:val="enumlev1"/>
    <w:basedOn w:val="Normal"/>
    <w:rsid w:val="002C2FB3"/>
    <w:pPr>
      <w:spacing w:before="80"/>
      <w:ind w:left="794" w:hanging="794"/>
    </w:pPr>
  </w:style>
  <w:style w:type="paragraph" w:customStyle="1" w:styleId="enumlev2">
    <w:name w:val="enumlev2"/>
    <w:basedOn w:val="enumlev1"/>
    <w:rsid w:val="002C2FB3"/>
    <w:pPr>
      <w:ind w:left="1191" w:hanging="397"/>
    </w:pPr>
  </w:style>
  <w:style w:type="paragraph" w:customStyle="1" w:styleId="enumlev3">
    <w:name w:val="enumlev3"/>
    <w:basedOn w:val="enumlev2"/>
    <w:rsid w:val="002C2FB3"/>
    <w:pPr>
      <w:ind w:left="1588"/>
    </w:pPr>
  </w:style>
  <w:style w:type="paragraph" w:customStyle="1" w:styleId="TableHead">
    <w:name w:val="Table_Head"/>
    <w:basedOn w:val="TableText"/>
    <w:rsid w:val="002C2FB3"/>
    <w:pPr>
      <w:keepNext/>
      <w:spacing w:before="80" w:after="80"/>
      <w:jc w:val="center"/>
    </w:pPr>
    <w:rPr>
      <w:b/>
    </w:rPr>
  </w:style>
  <w:style w:type="paragraph" w:customStyle="1" w:styleId="FigureLegend">
    <w:name w:val="Figure_Legend"/>
    <w:basedOn w:val="Normal"/>
    <w:rsid w:val="002C2FB3"/>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2C2FB3"/>
    <w:pPr>
      <w:spacing w:before="480"/>
    </w:pPr>
  </w:style>
  <w:style w:type="paragraph" w:customStyle="1" w:styleId="FigureTitle">
    <w:name w:val="Figure_Title"/>
    <w:basedOn w:val="TableTitle"/>
    <w:next w:val="Normal"/>
    <w:rsid w:val="002C2FB3"/>
    <w:pPr>
      <w:keepNext w:val="0"/>
      <w:spacing w:after="480"/>
    </w:pPr>
  </w:style>
  <w:style w:type="paragraph" w:customStyle="1" w:styleId="Annex">
    <w:name w:val="Annex_#"/>
    <w:basedOn w:val="Normal"/>
    <w:next w:val="AnnexRef"/>
    <w:rsid w:val="002C2FB3"/>
    <w:pPr>
      <w:keepNext/>
      <w:keepLines/>
      <w:spacing w:before="480" w:after="80"/>
      <w:jc w:val="center"/>
    </w:pPr>
    <w:rPr>
      <w:caps/>
    </w:rPr>
  </w:style>
  <w:style w:type="paragraph" w:customStyle="1" w:styleId="AnnexRef">
    <w:name w:val="Annex_Ref"/>
    <w:basedOn w:val="Normal"/>
    <w:next w:val="AnnexTitle"/>
    <w:rsid w:val="002C2FB3"/>
    <w:pPr>
      <w:keepNext/>
      <w:keepLines/>
      <w:jc w:val="center"/>
    </w:pPr>
  </w:style>
  <w:style w:type="paragraph" w:customStyle="1" w:styleId="AnnexTitle">
    <w:name w:val="Annex_Title"/>
    <w:basedOn w:val="Normal"/>
    <w:next w:val="Normal"/>
    <w:rsid w:val="002C2FB3"/>
    <w:pPr>
      <w:keepNext/>
      <w:keepLines/>
      <w:spacing w:before="240" w:after="280"/>
      <w:jc w:val="center"/>
    </w:pPr>
    <w:rPr>
      <w:b/>
    </w:rPr>
  </w:style>
  <w:style w:type="paragraph" w:customStyle="1" w:styleId="Appendix">
    <w:name w:val="Appendix_#"/>
    <w:basedOn w:val="Annex"/>
    <w:next w:val="AppendixRef"/>
    <w:rsid w:val="002C2FB3"/>
  </w:style>
  <w:style w:type="paragraph" w:customStyle="1" w:styleId="AppendixRef">
    <w:name w:val="Appendix_Ref"/>
    <w:basedOn w:val="AnnexRef"/>
    <w:next w:val="AppendixTitle"/>
    <w:rsid w:val="002C2FB3"/>
  </w:style>
  <w:style w:type="paragraph" w:customStyle="1" w:styleId="AppendixTitle">
    <w:name w:val="Appendix_Title"/>
    <w:basedOn w:val="AnnexTitle"/>
    <w:next w:val="Normal"/>
    <w:rsid w:val="002C2FB3"/>
  </w:style>
  <w:style w:type="paragraph" w:customStyle="1" w:styleId="RefTitle">
    <w:name w:val="Ref_Title"/>
    <w:basedOn w:val="Normal"/>
    <w:next w:val="RefText"/>
    <w:rsid w:val="002C2FB3"/>
    <w:pPr>
      <w:spacing w:before="480"/>
      <w:jc w:val="center"/>
    </w:pPr>
    <w:rPr>
      <w:caps/>
    </w:rPr>
  </w:style>
  <w:style w:type="paragraph" w:customStyle="1" w:styleId="RefText">
    <w:name w:val="Ref_Text"/>
    <w:basedOn w:val="Normal"/>
    <w:rsid w:val="002C2FB3"/>
    <w:pPr>
      <w:ind w:left="794" w:hanging="794"/>
    </w:pPr>
  </w:style>
  <w:style w:type="paragraph" w:customStyle="1" w:styleId="Equation">
    <w:name w:val="Equation"/>
    <w:basedOn w:val="Normal"/>
    <w:rsid w:val="002C2FB3"/>
    <w:pPr>
      <w:tabs>
        <w:tab w:val="clear" w:pos="1191"/>
        <w:tab w:val="clear" w:pos="1588"/>
        <w:tab w:val="clear" w:pos="1985"/>
        <w:tab w:val="center" w:pos="4876"/>
        <w:tab w:val="right" w:pos="9752"/>
      </w:tabs>
    </w:pPr>
  </w:style>
  <w:style w:type="paragraph" w:customStyle="1" w:styleId="Head">
    <w:name w:val="Head"/>
    <w:basedOn w:val="Normal"/>
    <w:rsid w:val="002C2FB3"/>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2C2FB3"/>
    <w:pPr>
      <w:keepNext/>
      <w:keepLines/>
      <w:spacing w:before="240"/>
      <w:jc w:val="center"/>
    </w:pPr>
    <w:rPr>
      <w:b/>
      <w:caps/>
    </w:rPr>
  </w:style>
  <w:style w:type="paragraph" w:customStyle="1" w:styleId="Normalaftertitle">
    <w:name w:val="Normal after title"/>
    <w:basedOn w:val="Normal"/>
    <w:next w:val="Normal"/>
    <w:rsid w:val="002C2FB3"/>
    <w:pPr>
      <w:spacing w:before="320"/>
    </w:pPr>
  </w:style>
  <w:style w:type="paragraph" w:customStyle="1" w:styleId="call">
    <w:name w:val="call"/>
    <w:basedOn w:val="Normal"/>
    <w:next w:val="Normal"/>
    <w:rsid w:val="002C2FB3"/>
    <w:pPr>
      <w:keepNext/>
      <w:keepLines/>
      <w:spacing w:before="160"/>
      <w:ind w:left="794"/>
    </w:pPr>
    <w:rPr>
      <w:i/>
    </w:rPr>
  </w:style>
  <w:style w:type="paragraph" w:customStyle="1" w:styleId="Rec">
    <w:name w:val="Rec_#"/>
    <w:basedOn w:val="Normal"/>
    <w:next w:val="RecTitle"/>
    <w:rsid w:val="002C2FB3"/>
    <w:pPr>
      <w:keepNext/>
      <w:keepLines/>
      <w:spacing w:before="480"/>
      <w:jc w:val="center"/>
    </w:pPr>
    <w:rPr>
      <w:caps/>
    </w:rPr>
  </w:style>
  <w:style w:type="paragraph" w:customStyle="1" w:styleId="toc0">
    <w:name w:val="toc 0"/>
    <w:basedOn w:val="Normal"/>
    <w:next w:val="TOC1"/>
    <w:rsid w:val="002C2FB3"/>
    <w:pPr>
      <w:tabs>
        <w:tab w:val="clear" w:pos="794"/>
        <w:tab w:val="clear" w:pos="1191"/>
        <w:tab w:val="clear" w:pos="1588"/>
        <w:tab w:val="clear" w:pos="1985"/>
        <w:tab w:val="right" w:pos="9781"/>
      </w:tabs>
    </w:pPr>
    <w:rPr>
      <w:b/>
    </w:rPr>
  </w:style>
  <w:style w:type="paragraph" w:styleId="List">
    <w:name w:val="List"/>
    <w:basedOn w:val="Normal"/>
    <w:rsid w:val="002C2FB3"/>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2C2FB3"/>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2C2FB3"/>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2C2FB3"/>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2C2FB3"/>
    <w:pPr>
      <w:spacing w:before="160"/>
      <w:ind w:left="0" w:firstLine="0"/>
      <w:outlineLvl w:val="9"/>
    </w:pPr>
  </w:style>
  <w:style w:type="paragraph" w:customStyle="1" w:styleId="Keywords">
    <w:name w:val="Keywords"/>
    <w:basedOn w:val="Normal"/>
    <w:rsid w:val="002C2FB3"/>
    <w:pPr>
      <w:tabs>
        <w:tab w:val="clear" w:pos="1191"/>
        <w:tab w:val="clear" w:pos="1588"/>
      </w:tabs>
      <w:ind w:left="794" w:hanging="794"/>
    </w:pPr>
  </w:style>
  <w:style w:type="paragraph" w:customStyle="1" w:styleId="ASN1">
    <w:name w:val="ASN.1"/>
    <w:basedOn w:val="Normal"/>
    <w:rsid w:val="002C2FB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2C2FB3"/>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2C2FB3"/>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rsid w:val="002C2FB3"/>
    <w:pPr>
      <w:tabs>
        <w:tab w:val="left" w:pos="7371"/>
      </w:tabs>
      <w:spacing w:after="560"/>
    </w:pPr>
  </w:style>
  <w:style w:type="paragraph" w:customStyle="1" w:styleId="BodyText">
    <w:name w:val="BodyText"/>
    <w:basedOn w:val="Normal"/>
    <w:rsid w:val="002C2FB3"/>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rsid w:val="002C2FB3"/>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rsid w:val="002C2FB3"/>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rsid w:val="002C2FB3"/>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2C2FB3"/>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rsid w:val="002C2FB3"/>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sid w:val="002C2FB3"/>
    <w:rPr>
      <w:rFonts w:ascii="CG Times" w:hAnsi="CG Times"/>
      <w:sz w:val="20"/>
    </w:rPr>
  </w:style>
  <w:style w:type="paragraph" w:customStyle="1" w:styleId="ITUbureau">
    <w:name w:val="ITU_bureau"/>
    <w:basedOn w:val="Normal"/>
    <w:rsid w:val="002C2FB3"/>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rsid w:val="002C2FB3"/>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rsid w:val="002C2FB3"/>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rsid w:val="002C2FB3"/>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rsid w:val="002C2FB3"/>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rsid w:val="002C2FB3"/>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rsid w:val="002C2FB3"/>
    <w:pPr>
      <w:tabs>
        <w:tab w:val="left" w:pos="1418"/>
        <w:tab w:val="left" w:pos="1985"/>
        <w:tab w:val="left" w:pos="2268"/>
      </w:tabs>
      <w:ind w:firstLine="1304"/>
    </w:pPr>
  </w:style>
  <w:style w:type="paragraph" w:customStyle="1" w:styleId="LetterEnd">
    <w:name w:val="Letter_End"/>
    <w:basedOn w:val="LetterText"/>
    <w:rsid w:val="002C2FB3"/>
    <w:pPr>
      <w:tabs>
        <w:tab w:val="clear" w:pos="1418"/>
        <w:tab w:val="clear" w:pos="1985"/>
        <w:tab w:val="clear" w:pos="2268"/>
      </w:tabs>
      <w:ind w:firstLine="851"/>
    </w:pPr>
  </w:style>
  <w:style w:type="paragraph" w:customStyle="1" w:styleId="NormFoot">
    <w:name w:val="Norm_Foot"/>
    <w:basedOn w:val="Normal"/>
    <w:rsid w:val="002C2FB3"/>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rsid w:val="002C2FB3"/>
  </w:style>
  <w:style w:type="paragraph" w:customStyle="1" w:styleId="listitem">
    <w:name w:val="listitem"/>
    <w:basedOn w:val="Normal"/>
    <w:rsid w:val="002C2FB3"/>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rsid w:val="002C2FB3"/>
    <w:pPr>
      <w:spacing w:before="160"/>
      <w:ind w:left="0" w:firstLine="0"/>
      <w:outlineLvl w:val="9"/>
    </w:pPr>
    <w:rPr>
      <w:b w:val="0"/>
      <w:i/>
    </w:rPr>
  </w:style>
  <w:style w:type="paragraph" w:customStyle="1" w:styleId="Qlist">
    <w:name w:val="Qlist"/>
    <w:basedOn w:val="Normal"/>
    <w:rsid w:val="002C2FB3"/>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2C2FB3"/>
    <w:pPr>
      <w:tabs>
        <w:tab w:val="left" w:pos="397"/>
      </w:tabs>
    </w:pPr>
  </w:style>
  <w:style w:type="paragraph" w:customStyle="1" w:styleId="FirstFooter">
    <w:name w:val="FirstFooter"/>
    <w:basedOn w:val="Footer"/>
    <w:rsid w:val="002C2FB3"/>
    <w:pPr>
      <w:tabs>
        <w:tab w:val="clear" w:pos="5954"/>
        <w:tab w:val="clear" w:pos="9639"/>
      </w:tabs>
    </w:pPr>
    <w:rPr>
      <w:caps w:val="0"/>
    </w:rPr>
  </w:style>
  <w:style w:type="paragraph" w:styleId="TOC9">
    <w:name w:val="toc 9"/>
    <w:basedOn w:val="TOC3"/>
    <w:semiHidden/>
    <w:rsid w:val="002C2FB3"/>
  </w:style>
  <w:style w:type="character" w:styleId="Hyperlink">
    <w:name w:val="Hyperlink"/>
    <w:rsid w:val="00B43F77"/>
    <w:rPr>
      <w:color w:val="0000FF"/>
      <w:u w:val="single"/>
    </w:rPr>
  </w:style>
  <w:style w:type="character" w:styleId="FollowedHyperlink">
    <w:name w:val="FollowedHyperlink"/>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link w:val="BodyText2"/>
    <w:rsid w:val="00C34772"/>
    <w:rPr>
      <w:rFonts w:ascii="Times New Roman" w:hAnsi="Times New Roman"/>
      <w:sz w:val="24"/>
      <w:lang w:val="es-ES_tradnl" w:eastAsia="en-US"/>
    </w:rPr>
  </w:style>
  <w:style w:type="paragraph" w:styleId="BalloonText">
    <w:name w:val="Balloon Text"/>
    <w:basedOn w:val="Normal"/>
    <w:link w:val="BalloonTextChar"/>
    <w:rsid w:val="00023492"/>
    <w:pPr>
      <w:spacing w:before="0"/>
    </w:pPr>
    <w:rPr>
      <w:rFonts w:ascii="Tahoma" w:hAnsi="Tahoma" w:cs="Tahoma"/>
      <w:sz w:val="16"/>
      <w:szCs w:val="16"/>
    </w:rPr>
  </w:style>
  <w:style w:type="character" w:customStyle="1" w:styleId="BalloonTextChar">
    <w:name w:val="Balloon Text Char"/>
    <w:link w:val="BalloonText"/>
    <w:rsid w:val="00023492"/>
    <w:rPr>
      <w:rFonts w:ascii="Tahoma" w:hAnsi="Tahoma" w:cs="Tahoma"/>
      <w:sz w:val="16"/>
      <w:szCs w:val="16"/>
      <w:lang w:val="es-ES_tradnl" w:eastAsia="en-US"/>
    </w:rPr>
  </w:style>
  <w:style w:type="paragraph" w:styleId="NormalWeb">
    <w:name w:val="Normal (Web)"/>
    <w:basedOn w:val="Normal"/>
    <w:rsid w:val="00106EF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styleId="Strong">
    <w:name w:val="Strong"/>
    <w:qFormat/>
    <w:rsid w:val="00106E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2FB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2C2FB3"/>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2C2FB3"/>
    <w:pPr>
      <w:spacing w:before="320"/>
      <w:outlineLvl w:val="1"/>
    </w:pPr>
  </w:style>
  <w:style w:type="paragraph" w:styleId="Heading3">
    <w:name w:val="heading 3"/>
    <w:basedOn w:val="Heading1"/>
    <w:next w:val="Normal"/>
    <w:qFormat/>
    <w:rsid w:val="002C2FB3"/>
    <w:pPr>
      <w:spacing w:before="200"/>
      <w:outlineLvl w:val="2"/>
    </w:pPr>
  </w:style>
  <w:style w:type="paragraph" w:styleId="Heading4">
    <w:name w:val="heading 4"/>
    <w:basedOn w:val="Heading3"/>
    <w:next w:val="Normal"/>
    <w:qFormat/>
    <w:rsid w:val="002C2FB3"/>
    <w:pPr>
      <w:tabs>
        <w:tab w:val="clear" w:pos="794"/>
        <w:tab w:val="left" w:pos="1191"/>
      </w:tabs>
      <w:ind w:left="993" w:hanging="993"/>
      <w:outlineLvl w:val="3"/>
    </w:pPr>
  </w:style>
  <w:style w:type="paragraph" w:styleId="Heading5">
    <w:name w:val="heading 5"/>
    <w:basedOn w:val="Heading3"/>
    <w:next w:val="Normal"/>
    <w:qFormat/>
    <w:rsid w:val="002C2FB3"/>
    <w:pPr>
      <w:tabs>
        <w:tab w:val="clear" w:pos="794"/>
        <w:tab w:val="left" w:pos="1191"/>
      </w:tabs>
      <w:outlineLvl w:val="4"/>
    </w:pPr>
  </w:style>
  <w:style w:type="paragraph" w:styleId="Heading6">
    <w:name w:val="heading 6"/>
    <w:basedOn w:val="Heading3"/>
    <w:next w:val="Normal"/>
    <w:qFormat/>
    <w:rsid w:val="002C2FB3"/>
    <w:pPr>
      <w:tabs>
        <w:tab w:val="clear" w:pos="794"/>
        <w:tab w:val="left" w:pos="1191"/>
      </w:tabs>
      <w:outlineLvl w:val="5"/>
    </w:pPr>
  </w:style>
  <w:style w:type="paragraph" w:styleId="Heading7">
    <w:name w:val="heading 7"/>
    <w:basedOn w:val="Heading3"/>
    <w:next w:val="Normal"/>
    <w:qFormat/>
    <w:rsid w:val="002C2FB3"/>
    <w:pPr>
      <w:tabs>
        <w:tab w:val="clear" w:pos="794"/>
        <w:tab w:val="left" w:pos="1191"/>
      </w:tabs>
      <w:outlineLvl w:val="6"/>
    </w:pPr>
  </w:style>
  <w:style w:type="paragraph" w:styleId="Heading8">
    <w:name w:val="heading 8"/>
    <w:basedOn w:val="Heading3"/>
    <w:next w:val="Normal"/>
    <w:qFormat/>
    <w:rsid w:val="002C2FB3"/>
    <w:pPr>
      <w:tabs>
        <w:tab w:val="clear" w:pos="794"/>
        <w:tab w:val="left" w:pos="1191"/>
      </w:tabs>
      <w:outlineLvl w:val="7"/>
    </w:pPr>
  </w:style>
  <w:style w:type="paragraph" w:styleId="Heading9">
    <w:name w:val="heading 9"/>
    <w:basedOn w:val="Heading3"/>
    <w:next w:val="Normal"/>
    <w:qFormat/>
    <w:rsid w:val="002C2FB3"/>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rsid w:val="002C2FB3"/>
    <w:rPr>
      <w:vertAlign w:val="superscript"/>
    </w:rPr>
  </w:style>
  <w:style w:type="paragraph" w:styleId="TOC8">
    <w:name w:val="toc 8"/>
    <w:basedOn w:val="TOC3"/>
    <w:rsid w:val="002C2FB3"/>
  </w:style>
  <w:style w:type="paragraph" w:styleId="TOC7">
    <w:name w:val="toc 7"/>
    <w:basedOn w:val="TOC3"/>
    <w:rsid w:val="002C2FB3"/>
  </w:style>
  <w:style w:type="paragraph" w:styleId="TOC6">
    <w:name w:val="toc 6"/>
    <w:basedOn w:val="TOC3"/>
    <w:rsid w:val="002C2FB3"/>
  </w:style>
  <w:style w:type="paragraph" w:styleId="TOC5">
    <w:name w:val="toc 5"/>
    <w:basedOn w:val="TOC3"/>
    <w:rsid w:val="002C2FB3"/>
  </w:style>
  <w:style w:type="paragraph" w:styleId="TOC4">
    <w:name w:val="toc 4"/>
    <w:basedOn w:val="TOC3"/>
    <w:rsid w:val="002C2FB3"/>
  </w:style>
  <w:style w:type="paragraph" w:styleId="TOC3">
    <w:name w:val="toc 3"/>
    <w:basedOn w:val="TOC2"/>
    <w:rsid w:val="002C2FB3"/>
    <w:pPr>
      <w:spacing w:before="80"/>
    </w:pPr>
  </w:style>
  <w:style w:type="paragraph" w:styleId="TOC2">
    <w:name w:val="toc 2"/>
    <w:basedOn w:val="TOC1"/>
    <w:rsid w:val="002C2FB3"/>
    <w:pPr>
      <w:spacing w:before="120"/>
    </w:pPr>
  </w:style>
  <w:style w:type="paragraph" w:styleId="TOC1">
    <w:name w:val="toc 1"/>
    <w:basedOn w:val="Normal"/>
    <w:rsid w:val="002C2FB3"/>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2C2FB3"/>
    <w:pPr>
      <w:ind w:left="1698"/>
    </w:pPr>
  </w:style>
  <w:style w:type="paragraph" w:styleId="Index6">
    <w:name w:val="index 6"/>
    <w:basedOn w:val="Normal"/>
    <w:next w:val="Normal"/>
    <w:semiHidden/>
    <w:rsid w:val="002C2FB3"/>
    <w:pPr>
      <w:ind w:left="1415"/>
    </w:pPr>
  </w:style>
  <w:style w:type="paragraph" w:styleId="Index5">
    <w:name w:val="index 5"/>
    <w:basedOn w:val="Normal"/>
    <w:next w:val="Normal"/>
    <w:semiHidden/>
    <w:rsid w:val="002C2FB3"/>
    <w:pPr>
      <w:ind w:left="1132"/>
    </w:pPr>
  </w:style>
  <w:style w:type="paragraph" w:styleId="Index4">
    <w:name w:val="index 4"/>
    <w:basedOn w:val="Normal"/>
    <w:next w:val="Normal"/>
    <w:semiHidden/>
    <w:rsid w:val="002C2FB3"/>
    <w:pPr>
      <w:ind w:left="849"/>
    </w:pPr>
  </w:style>
  <w:style w:type="paragraph" w:styleId="Index3">
    <w:name w:val="index 3"/>
    <w:basedOn w:val="Normal"/>
    <w:next w:val="Normal"/>
    <w:rsid w:val="002C2FB3"/>
    <w:pPr>
      <w:ind w:left="566"/>
    </w:pPr>
  </w:style>
  <w:style w:type="paragraph" w:styleId="Index2">
    <w:name w:val="index 2"/>
    <w:basedOn w:val="Normal"/>
    <w:next w:val="Normal"/>
    <w:rsid w:val="002C2FB3"/>
    <w:pPr>
      <w:ind w:left="283"/>
    </w:pPr>
  </w:style>
  <w:style w:type="paragraph" w:styleId="Index1">
    <w:name w:val="index 1"/>
    <w:basedOn w:val="Normal"/>
    <w:next w:val="Normal"/>
    <w:rsid w:val="002C2FB3"/>
  </w:style>
  <w:style w:type="character" w:styleId="LineNumber">
    <w:name w:val="line number"/>
    <w:basedOn w:val="DefaultParagraphFont"/>
    <w:rsid w:val="002C2FB3"/>
  </w:style>
  <w:style w:type="paragraph" w:styleId="IndexHeading">
    <w:name w:val="index heading"/>
    <w:basedOn w:val="Normal"/>
    <w:next w:val="Index1"/>
    <w:semiHidden/>
    <w:rsid w:val="002C2FB3"/>
  </w:style>
  <w:style w:type="paragraph" w:styleId="Footer">
    <w:name w:val="footer"/>
    <w:basedOn w:val="Normal"/>
    <w:link w:val="FooterChar"/>
    <w:rsid w:val="002C2FB3"/>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2C2FB3"/>
    <w:pPr>
      <w:tabs>
        <w:tab w:val="clear" w:pos="794"/>
        <w:tab w:val="clear" w:pos="1191"/>
        <w:tab w:val="clear" w:pos="1588"/>
        <w:tab w:val="clear" w:pos="1985"/>
      </w:tabs>
      <w:spacing w:before="0"/>
      <w:jc w:val="center"/>
    </w:pPr>
    <w:rPr>
      <w:sz w:val="22"/>
    </w:rPr>
  </w:style>
  <w:style w:type="character" w:styleId="FootnoteReference">
    <w:name w:val="footnote reference"/>
    <w:rsid w:val="002C2FB3"/>
    <w:rPr>
      <w:position w:val="6"/>
      <w:sz w:val="16"/>
    </w:rPr>
  </w:style>
  <w:style w:type="paragraph" w:styleId="FootnoteText">
    <w:name w:val="footnote text"/>
    <w:basedOn w:val="Normal"/>
    <w:rsid w:val="002C2FB3"/>
    <w:pPr>
      <w:keepLines/>
      <w:tabs>
        <w:tab w:val="left" w:pos="256"/>
      </w:tabs>
      <w:ind w:left="256" w:hanging="256"/>
    </w:pPr>
  </w:style>
  <w:style w:type="paragraph" w:styleId="NormalIndent">
    <w:name w:val="Normal Indent"/>
    <w:basedOn w:val="Normal"/>
    <w:rsid w:val="002C2FB3"/>
    <w:pPr>
      <w:ind w:left="794"/>
    </w:pPr>
  </w:style>
  <w:style w:type="paragraph" w:customStyle="1" w:styleId="TableLegend">
    <w:name w:val="Table_Legend"/>
    <w:basedOn w:val="TableText"/>
    <w:rsid w:val="002C2FB3"/>
    <w:pPr>
      <w:spacing w:before="120"/>
    </w:pPr>
  </w:style>
  <w:style w:type="paragraph" w:customStyle="1" w:styleId="TableText">
    <w:name w:val="Table_Text"/>
    <w:basedOn w:val="Normal"/>
    <w:rsid w:val="002C2FB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2C2FB3"/>
    <w:pPr>
      <w:keepLines/>
      <w:spacing w:before="0"/>
    </w:pPr>
    <w:rPr>
      <w:b/>
      <w:caps w:val="0"/>
    </w:rPr>
  </w:style>
  <w:style w:type="paragraph" w:customStyle="1" w:styleId="Table">
    <w:name w:val="Table_#"/>
    <w:basedOn w:val="Normal"/>
    <w:next w:val="TableTitle"/>
    <w:rsid w:val="002C2FB3"/>
    <w:pPr>
      <w:keepNext/>
      <w:spacing w:before="560" w:after="120"/>
      <w:jc w:val="center"/>
    </w:pPr>
    <w:rPr>
      <w:caps/>
    </w:rPr>
  </w:style>
  <w:style w:type="paragraph" w:customStyle="1" w:styleId="enumlev1">
    <w:name w:val="enumlev1"/>
    <w:basedOn w:val="Normal"/>
    <w:rsid w:val="002C2FB3"/>
    <w:pPr>
      <w:spacing w:before="80"/>
      <w:ind w:left="794" w:hanging="794"/>
    </w:pPr>
  </w:style>
  <w:style w:type="paragraph" w:customStyle="1" w:styleId="enumlev2">
    <w:name w:val="enumlev2"/>
    <w:basedOn w:val="enumlev1"/>
    <w:rsid w:val="002C2FB3"/>
    <w:pPr>
      <w:ind w:left="1191" w:hanging="397"/>
    </w:pPr>
  </w:style>
  <w:style w:type="paragraph" w:customStyle="1" w:styleId="enumlev3">
    <w:name w:val="enumlev3"/>
    <w:basedOn w:val="enumlev2"/>
    <w:rsid w:val="002C2FB3"/>
    <w:pPr>
      <w:ind w:left="1588"/>
    </w:pPr>
  </w:style>
  <w:style w:type="paragraph" w:customStyle="1" w:styleId="TableHead">
    <w:name w:val="Table_Head"/>
    <w:basedOn w:val="TableText"/>
    <w:rsid w:val="002C2FB3"/>
    <w:pPr>
      <w:keepNext/>
      <w:spacing w:before="80" w:after="80"/>
      <w:jc w:val="center"/>
    </w:pPr>
    <w:rPr>
      <w:b/>
    </w:rPr>
  </w:style>
  <w:style w:type="paragraph" w:customStyle="1" w:styleId="FigureLegend">
    <w:name w:val="Figure_Legend"/>
    <w:basedOn w:val="Normal"/>
    <w:rsid w:val="002C2FB3"/>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2C2FB3"/>
    <w:pPr>
      <w:spacing w:before="480"/>
    </w:pPr>
  </w:style>
  <w:style w:type="paragraph" w:customStyle="1" w:styleId="FigureTitle">
    <w:name w:val="Figure_Title"/>
    <w:basedOn w:val="TableTitle"/>
    <w:next w:val="Normal"/>
    <w:rsid w:val="002C2FB3"/>
    <w:pPr>
      <w:keepNext w:val="0"/>
      <w:spacing w:after="480"/>
    </w:pPr>
  </w:style>
  <w:style w:type="paragraph" w:customStyle="1" w:styleId="Annex">
    <w:name w:val="Annex_#"/>
    <w:basedOn w:val="Normal"/>
    <w:next w:val="AnnexRef"/>
    <w:rsid w:val="002C2FB3"/>
    <w:pPr>
      <w:keepNext/>
      <w:keepLines/>
      <w:spacing w:before="480" w:after="80"/>
      <w:jc w:val="center"/>
    </w:pPr>
    <w:rPr>
      <w:caps/>
    </w:rPr>
  </w:style>
  <w:style w:type="paragraph" w:customStyle="1" w:styleId="AnnexRef">
    <w:name w:val="Annex_Ref"/>
    <w:basedOn w:val="Normal"/>
    <w:next w:val="AnnexTitle"/>
    <w:rsid w:val="002C2FB3"/>
    <w:pPr>
      <w:keepNext/>
      <w:keepLines/>
      <w:jc w:val="center"/>
    </w:pPr>
  </w:style>
  <w:style w:type="paragraph" w:customStyle="1" w:styleId="AnnexTitle">
    <w:name w:val="Annex_Title"/>
    <w:basedOn w:val="Normal"/>
    <w:next w:val="Normal"/>
    <w:rsid w:val="002C2FB3"/>
    <w:pPr>
      <w:keepNext/>
      <w:keepLines/>
      <w:spacing w:before="240" w:after="280"/>
      <w:jc w:val="center"/>
    </w:pPr>
    <w:rPr>
      <w:b/>
    </w:rPr>
  </w:style>
  <w:style w:type="paragraph" w:customStyle="1" w:styleId="Appendix">
    <w:name w:val="Appendix_#"/>
    <w:basedOn w:val="Annex"/>
    <w:next w:val="AppendixRef"/>
    <w:rsid w:val="002C2FB3"/>
  </w:style>
  <w:style w:type="paragraph" w:customStyle="1" w:styleId="AppendixRef">
    <w:name w:val="Appendix_Ref"/>
    <w:basedOn w:val="AnnexRef"/>
    <w:next w:val="AppendixTitle"/>
    <w:rsid w:val="002C2FB3"/>
  </w:style>
  <w:style w:type="paragraph" w:customStyle="1" w:styleId="AppendixTitle">
    <w:name w:val="Appendix_Title"/>
    <w:basedOn w:val="AnnexTitle"/>
    <w:next w:val="Normal"/>
    <w:rsid w:val="002C2FB3"/>
  </w:style>
  <w:style w:type="paragraph" w:customStyle="1" w:styleId="RefTitle">
    <w:name w:val="Ref_Title"/>
    <w:basedOn w:val="Normal"/>
    <w:next w:val="RefText"/>
    <w:rsid w:val="002C2FB3"/>
    <w:pPr>
      <w:spacing w:before="480"/>
      <w:jc w:val="center"/>
    </w:pPr>
    <w:rPr>
      <w:caps/>
    </w:rPr>
  </w:style>
  <w:style w:type="paragraph" w:customStyle="1" w:styleId="RefText">
    <w:name w:val="Ref_Text"/>
    <w:basedOn w:val="Normal"/>
    <w:rsid w:val="002C2FB3"/>
    <w:pPr>
      <w:ind w:left="794" w:hanging="794"/>
    </w:pPr>
  </w:style>
  <w:style w:type="paragraph" w:customStyle="1" w:styleId="Equation">
    <w:name w:val="Equation"/>
    <w:basedOn w:val="Normal"/>
    <w:rsid w:val="002C2FB3"/>
    <w:pPr>
      <w:tabs>
        <w:tab w:val="clear" w:pos="1191"/>
        <w:tab w:val="clear" w:pos="1588"/>
        <w:tab w:val="clear" w:pos="1985"/>
        <w:tab w:val="center" w:pos="4876"/>
        <w:tab w:val="right" w:pos="9752"/>
      </w:tabs>
    </w:pPr>
  </w:style>
  <w:style w:type="paragraph" w:customStyle="1" w:styleId="Head">
    <w:name w:val="Head"/>
    <w:basedOn w:val="Normal"/>
    <w:rsid w:val="002C2FB3"/>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2C2FB3"/>
    <w:pPr>
      <w:keepNext/>
      <w:keepLines/>
      <w:spacing w:before="240"/>
      <w:jc w:val="center"/>
    </w:pPr>
    <w:rPr>
      <w:b/>
      <w:caps/>
    </w:rPr>
  </w:style>
  <w:style w:type="paragraph" w:customStyle="1" w:styleId="Normalaftertitle">
    <w:name w:val="Normal after title"/>
    <w:basedOn w:val="Normal"/>
    <w:next w:val="Normal"/>
    <w:rsid w:val="002C2FB3"/>
    <w:pPr>
      <w:spacing w:before="320"/>
    </w:pPr>
  </w:style>
  <w:style w:type="paragraph" w:customStyle="1" w:styleId="call">
    <w:name w:val="call"/>
    <w:basedOn w:val="Normal"/>
    <w:next w:val="Normal"/>
    <w:rsid w:val="002C2FB3"/>
    <w:pPr>
      <w:keepNext/>
      <w:keepLines/>
      <w:spacing w:before="160"/>
      <w:ind w:left="794"/>
    </w:pPr>
    <w:rPr>
      <w:i/>
    </w:rPr>
  </w:style>
  <w:style w:type="paragraph" w:customStyle="1" w:styleId="Rec">
    <w:name w:val="Rec_#"/>
    <w:basedOn w:val="Normal"/>
    <w:next w:val="RecTitle"/>
    <w:rsid w:val="002C2FB3"/>
    <w:pPr>
      <w:keepNext/>
      <w:keepLines/>
      <w:spacing w:before="480"/>
      <w:jc w:val="center"/>
    </w:pPr>
    <w:rPr>
      <w:caps/>
    </w:rPr>
  </w:style>
  <w:style w:type="paragraph" w:customStyle="1" w:styleId="toc0">
    <w:name w:val="toc 0"/>
    <w:basedOn w:val="Normal"/>
    <w:next w:val="TOC1"/>
    <w:rsid w:val="002C2FB3"/>
    <w:pPr>
      <w:tabs>
        <w:tab w:val="clear" w:pos="794"/>
        <w:tab w:val="clear" w:pos="1191"/>
        <w:tab w:val="clear" w:pos="1588"/>
        <w:tab w:val="clear" w:pos="1985"/>
        <w:tab w:val="right" w:pos="9781"/>
      </w:tabs>
    </w:pPr>
    <w:rPr>
      <w:b/>
    </w:rPr>
  </w:style>
  <w:style w:type="paragraph" w:styleId="List">
    <w:name w:val="List"/>
    <w:basedOn w:val="Normal"/>
    <w:rsid w:val="002C2FB3"/>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2C2FB3"/>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2C2FB3"/>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2C2FB3"/>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2C2FB3"/>
    <w:pPr>
      <w:spacing w:before="160"/>
      <w:ind w:left="0" w:firstLine="0"/>
      <w:outlineLvl w:val="9"/>
    </w:pPr>
  </w:style>
  <w:style w:type="paragraph" w:customStyle="1" w:styleId="Keywords">
    <w:name w:val="Keywords"/>
    <w:basedOn w:val="Normal"/>
    <w:rsid w:val="002C2FB3"/>
    <w:pPr>
      <w:tabs>
        <w:tab w:val="clear" w:pos="1191"/>
        <w:tab w:val="clear" w:pos="1588"/>
      </w:tabs>
      <w:ind w:left="794" w:hanging="794"/>
    </w:pPr>
  </w:style>
  <w:style w:type="paragraph" w:customStyle="1" w:styleId="ASN1">
    <w:name w:val="ASN.1"/>
    <w:basedOn w:val="Normal"/>
    <w:rsid w:val="002C2FB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2C2FB3"/>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2C2FB3"/>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rsid w:val="002C2FB3"/>
    <w:pPr>
      <w:tabs>
        <w:tab w:val="left" w:pos="7371"/>
      </w:tabs>
      <w:spacing w:after="560"/>
    </w:pPr>
  </w:style>
  <w:style w:type="paragraph" w:customStyle="1" w:styleId="BodyText">
    <w:name w:val="BodyText"/>
    <w:basedOn w:val="Normal"/>
    <w:rsid w:val="002C2FB3"/>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rsid w:val="002C2FB3"/>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rsid w:val="002C2FB3"/>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rsid w:val="002C2FB3"/>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2C2FB3"/>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rsid w:val="002C2FB3"/>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sid w:val="002C2FB3"/>
    <w:rPr>
      <w:rFonts w:ascii="CG Times" w:hAnsi="CG Times"/>
      <w:sz w:val="20"/>
    </w:rPr>
  </w:style>
  <w:style w:type="paragraph" w:customStyle="1" w:styleId="ITUbureau">
    <w:name w:val="ITU_bureau"/>
    <w:basedOn w:val="Normal"/>
    <w:rsid w:val="002C2FB3"/>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rsid w:val="002C2FB3"/>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rsid w:val="002C2FB3"/>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rsid w:val="002C2FB3"/>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rsid w:val="002C2FB3"/>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rsid w:val="002C2FB3"/>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rsid w:val="002C2FB3"/>
    <w:pPr>
      <w:tabs>
        <w:tab w:val="left" w:pos="1418"/>
        <w:tab w:val="left" w:pos="1985"/>
        <w:tab w:val="left" w:pos="2268"/>
      </w:tabs>
      <w:ind w:firstLine="1304"/>
    </w:pPr>
  </w:style>
  <w:style w:type="paragraph" w:customStyle="1" w:styleId="LetterEnd">
    <w:name w:val="Letter_End"/>
    <w:basedOn w:val="LetterText"/>
    <w:rsid w:val="002C2FB3"/>
    <w:pPr>
      <w:tabs>
        <w:tab w:val="clear" w:pos="1418"/>
        <w:tab w:val="clear" w:pos="1985"/>
        <w:tab w:val="clear" w:pos="2268"/>
      </w:tabs>
      <w:ind w:firstLine="851"/>
    </w:pPr>
  </w:style>
  <w:style w:type="paragraph" w:customStyle="1" w:styleId="NormFoot">
    <w:name w:val="Norm_Foot"/>
    <w:basedOn w:val="Normal"/>
    <w:rsid w:val="002C2FB3"/>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rsid w:val="002C2FB3"/>
  </w:style>
  <w:style w:type="paragraph" w:customStyle="1" w:styleId="listitem">
    <w:name w:val="listitem"/>
    <w:basedOn w:val="Normal"/>
    <w:rsid w:val="002C2FB3"/>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rsid w:val="002C2FB3"/>
    <w:pPr>
      <w:spacing w:before="160"/>
      <w:ind w:left="0" w:firstLine="0"/>
      <w:outlineLvl w:val="9"/>
    </w:pPr>
    <w:rPr>
      <w:b w:val="0"/>
      <w:i/>
    </w:rPr>
  </w:style>
  <w:style w:type="paragraph" w:customStyle="1" w:styleId="Qlist">
    <w:name w:val="Qlist"/>
    <w:basedOn w:val="Normal"/>
    <w:rsid w:val="002C2FB3"/>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2C2FB3"/>
    <w:pPr>
      <w:tabs>
        <w:tab w:val="left" w:pos="397"/>
      </w:tabs>
    </w:pPr>
  </w:style>
  <w:style w:type="paragraph" w:customStyle="1" w:styleId="FirstFooter">
    <w:name w:val="FirstFooter"/>
    <w:basedOn w:val="Footer"/>
    <w:rsid w:val="002C2FB3"/>
    <w:pPr>
      <w:tabs>
        <w:tab w:val="clear" w:pos="5954"/>
        <w:tab w:val="clear" w:pos="9639"/>
      </w:tabs>
    </w:pPr>
    <w:rPr>
      <w:caps w:val="0"/>
    </w:rPr>
  </w:style>
  <w:style w:type="paragraph" w:styleId="TOC9">
    <w:name w:val="toc 9"/>
    <w:basedOn w:val="TOC3"/>
    <w:semiHidden/>
    <w:rsid w:val="002C2FB3"/>
  </w:style>
  <w:style w:type="character" w:styleId="Hyperlink">
    <w:name w:val="Hyperlink"/>
    <w:rsid w:val="00B43F77"/>
    <w:rPr>
      <w:color w:val="0000FF"/>
      <w:u w:val="single"/>
    </w:rPr>
  </w:style>
  <w:style w:type="character" w:styleId="FollowedHyperlink">
    <w:name w:val="FollowedHyperlink"/>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link w:val="BodyText2"/>
    <w:rsid w:val="00C34772"/>
    <w:rPr>
      <w:rFonts w:ascii="Times New Roman" w:hAnsi="Times New Roman"/>
      <w:sz w:val="24"/>
      <w:lang w:val="es-ES_tradnl" w:eastAsia="en-US"/>
    </w:rPr>
  </w:style>
  <w:style w:type="paragraph" w:styleId="BalloonText">
    <w:name w:val="Balloon Text"/>
    <w:basedOn w:val="Normal"/>
    <w:link w:val="BalloonTextChar"/>
    <w:rsid w:val="00023492"/>
    <w:pPr>
      <w:spacing w:before="0"/>
    </w:pPr>
    <w:rPr>
      <w:rFonts w:ascii="Tahoma" w:hAnsi="Tahoma" w:cs="Tahoma"/>
      <w:sz w:val="16"/>
      <w:szCs w:val="16"/>
    </w:rPr>
  </w:style>
  <w:style w:type="character" w:customStyle="1" w:styleId="BalloonTextChar">
    <w:name w:val="Balloon Text Char"/>
    <w:link w:val="BalloonText"/>
    <w:rsid w:val="00023492"/>
    <w:rPr>
      <w:rFonts w:ascii="Tahoma" w:hAnsi="Tahoma" w:cs="Tahoma"/>
      <w:sz w:val="16"/>
      <w:szCs w:val="16"/>
      <w:lang w:val="es-ES_tradnl" w:eastAsia="en-US"/>
    </w:rPr>
  </w:style>
  <w:style w:type="paragraph" w:styleId="NormalWeb">
    <w:name w:val="Normal (Web)"/>
    <w:basedOn w:val="Normal"/>
    <w:rsid w:val="00106EF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styleId="Strong">
    <w:name w:val="Strong"/>
    <w:qFormat/>
    <w:rsid w:val="00106E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ITU-T/Workshops-and-Seminars/patent/Pages/default.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trave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Workshops-and-Seminars/patent/Pages/default.asp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antoine.dore@itu.in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al\Application%20Data\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EE04E-339E-474D-A1ED-C182FA646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1</TotalTime>
  <Pages>3</Pages>
  <Words>1019</Words>
  <Characters>5814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6820</CharactersWithSpaces>
  <SharedDoc>false</SharedDoc>
  <HLinks>
    <vt:vector size="24" baseType="variant">
      <vt:variant>
        <vt:i4>5832713</vt:i4>
      </vt:variant>
      <vt:variant>
        <vt:i4>9</vt:i4>
      </vt:variant>
      <vt:variant>
        <vt:i4>0</vt:i4>
      </vt:variant>
      <vt:variant>
        <vt:i4>5</vt:i4>
      </vt:variant>
      <vt:variant>
        <vt:lpwstr>http://www.itu.int/en/ITU-T/Workshops-and-Seminars/patent/Pages/default.aspx</vt:lpwstr>
      </vt:variant>
      <vt:variant>
        <vt:lpwstr/>
      </vt:variant>
      <vt:variant>
        <vt:i4>7667747</vt:i4>
      </vt:variant>
      <vt:variant>
        <vt:i4>6</vt:i4>
      </vt:variant>
      <vt:variant>
        <vt:i4>0</vt:i4>
      </vt:variant>
      <vt:variant>
        <vt:i4>5</vt:i4>
      </vt:variant>
      <vt:variant>
        <vt:lpwstr>http://www.itu.int/travel/</vt:lpwstr>
      </vt:variant>
      <vt:variant>
        <vt:lpwstr/>
      </vt:variant>
      <vt:variant>
        <vt:i4>5832713</vt:i4>
      </vt:variant>
      <vt:variant>
        <vt:i4>3</vt:i4>
      </vt:variant>
      <vt:variant>
        <vt:i4>0</vt:i4>
      </vt:variant>
      <vt:variant>
        <vt:i4>5</vt:i4>
      </vt:variant>
      <vt:variant>
        <vt:lpwstr>http://www.itu.int/en/ITU-T/Workshops-and-Seminars/patent/Pages/default.aspx</vt:lpwstr>
      </vt:variant>
      <vt:variant>
        <vt:lpwstr/>
      </vt:variant>
      <vt:variant>
        <vt:i4>1638516</vt:i4>
      </vt:variant>
      <vt:variant>
        <vt:i4>0</vt:i4>
      </vt:variant>
      <vt:variant>
        <vt:i4>0</vt:i4>
      </vt:variant>
      <vt:variant>
        <vt:i4>5</vt:i4>
      </vt:variant>
      <vt:variant>
        <vt:lpwstr>mailto:antoine.dore@itu.int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Papara, Marion</cp:lastModifiedBy>
  <cp:revision>2</cp:revision>
  <cp:lastPrinted>2012-06-12T10:47:00Z</cp:lastPrinted>
  <dcterms:created xsi:type="dcterms:W3CDTF">2012-06-19T06:17:00Z</dcterms:created>
  <dcterms:modified xsi:type="dcterms:W3CDTF">2012-06-19T06:17:00Z</dcterms:modified>
</cp:coreProperties>
</file>