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E3301E">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E3301E">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6CC81EC9" wp14:editId="5451FBEE">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E3301E">
            <w:pPr>
              <w:tabs>
                <w:tab w:val="right" w:pos="8732"/>
              </w:tabs>
              <w:spacing w:before="0"/>
              <w:rPr>
                <w:rFonts w:ascii="Verdana" w:hAnsi="Verdana"/>
                <w:b/>
                <w:bCs/>
                <w:iCs/>
                <w:sz w:val="18"/>
                <w:szCs w:val="18"/>
              </w:rPr>
            </w:pPr>
          </w:p>
        </w:tc>
        <w:tc>
          <w:tcPr>
            <w:tcW w:w="3261" w:type="dxa"/>
            <w:vAlign w:val="center"/>
          </w:tcPr>
          <w:p w:rsidR="00F346AB" w:rsidRPr="00F50108" w:rsidRDefault="00F346AB" w:rsidP="00E3301E">
            <w:pPr>
              <w:spacing w:before="0"/>
              <w:ind w:left="993" w:hanging="993"/>
              <w:jc w:val="right"/>
              <w:rPr>
                <w:rFonts w:ascii="Verdana" w:hAnsi="Verdana"/>
                <w:sz w:val="18"/>
                <w:szCs w:val="18"/>
                <w:lang w:val="en-US"/>
              </w:rPr>
            </w:pPr>
          </w:p>
        </w:tc>
      </w:tr>
    </w:tbl>
    <w:p w:rsidR="0063445E" w:rsidRDefault="0063445E" w:rsidP="00E3301E">
      <w:pPr>
        <w:pStyle w:val="Index1"/>
        <w:tabs>
          <w:tab w:val="clear" w:pos="794"/>
          <w:tab w:val="clear" w:pos="1191"/>
          <w:tab w:val="clear" w:pos="1588"/>
          <w:tab w:val="clear" w:pos="1985"/>
          <w:tab w:val="left" w:pos="5387"/>
        </w:tabs>
        <w:rPr>
          <w:lang w:eastAsia="zh-CN"/>
        </w:rPr>
      </w:pPr>
    </w:p>
    <w:p w:rsidR="0063445E" w:rsidRDefault="0063445E" w:rsidP="00025E23">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2012</w:t>
      </w:r>
      <w:r w:rsidR="0025696A" w:rsidRPr="0033229B">
        <w:rPr>
          <w:rFonts w:hint="eastAsia"/>
          <w:szCs w:val="24"/>
          <w:lang w:eastAsia="zh-CN"/>
        </w:rPr>
        <w:t>年</w:t>
      </w:r>
      <w:r w:rsidR="00025E23">
        <w:rPr>
          <w:szCs w:val="24"/>
          <w:lang w:eastAsia="zh-CN"/>
        </w:rPr>
        <w:t>5</w:t>
      </w:r>
      <w:r w:rsidR="0025696A" w:rsidRPr="0033229B">
        <w:rPr>
          <w:rFonts w:hint="eastAsia"/>
          <w:szCs w:val="24"/>
          <w:lang w:eastAsia="zh-CN"/>
        </w:rPr>
        <w:t>月</w:t>
      </w:r>
      <w:r w:rsidR="00025E23">
        <w:rPr>
          <w:szCs w:val="24"/>
          <w:lang w:eastAsia="zh-CN"/>
        </w:rPr>
        <w:t>11</w:t>
      </w:r>
      <w:r w:rsidR="0025696A" w:rsidRPr="0033229B">
        <w:rPr>
          <w:rFonts w:hint="eastAsia"/>
          <w:szCs w:val="24"/>
          <w:lang w:eastAsia="zh-CN"/>
        </w:rPr>
        <w:t>日，日内瓦</w:t>
      </w:r>
    </w:p>
    <w:p w:rsidR="0063445E" w:rsidRDefault="0063445E" w:rsidP="00E3301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E3301E">
            <w:pPr>
              <w:tabs>
                <w:tab w:val="left" w:pos="4111"/>
              </w:tabs>
              <w:spacing w:before="10"/>
              <w:rPr>
                <w:szCs w:val="24"/>
                <w:lang w:eastAsia="zh-CN"/>
              </w:rPr>
            </w:pPr>
            <w:r w:rsidRPr="00841612">
              <w:rPr>
                <w:rFonts w:hint="eastAsia"/>
                <w:szCs w:val="24"/>
                <w:lang w:eastAsia="zh-CN"/>
              </w:rPr>
              <w:t>文号：</w:t>
            </w:r>
          </w:p>
          <w:p w:rsidR="0063445E" w:rsidRPr="00841612" w:rsidRDefault="0063445E" w:rsidP="00E3301E">
            <w:pPr>
              <w:tabs>
                <w:tab w:val="left" w:pos="4111"/>
              </w:tabs>
              <w:spacing w:before="10"/>
              <w:rPr>
                <w:szCs w:val="24"/>
              </w:rPr>
            </w:pPr>
          </w:p>
          <w:p w:rsidR="0063445E" w:rsidRPr="00841612" w:rsidRDefault="0063445E" w:rsidP="00E3301E">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E3301E">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25696A" w:rsidRDefault="0025696A" w:rsidP="00025E23">
            <w:pPr>
              <w:tabs>
                <w:tab w:val="left" w:pos="4111"/>
              </w:tabs>
              <w:spacing w:before="0"/>
              <w:ind w:left="57"/>
              <w:rPr>
                <w:b/>
                <w:lang w:eastAsia="zh-CN"/>
              </w:rPr>
            </w:pPr>
            <w:r>
              <w:rPr>
                <w:rFonts w:ascii="Futura Lt BT" w:hAnsi="Futura Lt BT" w:hint="eastAsia"/>
                <w:b/>
                <w:bCs/>
                <w:iCs/>
                <w:lang w:eastAsia="zh-CN"/>
              </w:rPr>
              <w:t>电信标准化局第</w:t>
            </w:r>
            <w:r>
              <w:rPr>
                <w:rFonts w:hint="eastAsia"/>
                <w:b/>
                <w:lang w:eastAsia="zh-CN"/>
              </w:rPr>
              <w:t>2</w:t>
            </w:r>
            <w:r w:rsidR="00025E23">
              <w:rPr>
                <w:b/>
                <w:lang w:eastAsia="zh-CN"/>
              </w:rPr>
              <w:t>8</w:t>
            </w:r>
            <w:r>
              <w:rPr>
                <w:rFonts w:hint="eastAsia"/>
                <w:b/>
                <w:lang w:eastAsia="zh-CN"/>
              </w:rPr>
              <w:t>3</w:t>
            </w:r>
            <w:r>
              <w:rPr>
                <w:rFonts w:ascii="Futura Lt BT" w:hAnsi="Futura Lt BT" w:hint="eastAsia"/>
                <w:b/>
                <w:bCs/>
                <w:iCs/>
                <w:lang w:val="fr-CH" w:eastAsia="zh-CN"/>
              </w:rPr>
              <w:t>号</w:t>
            </w:r>
            <w:r>
              <w:rPr>
                <w:rFonts w:hint="eastAsia"/>
                <w:b/>
                <w:lang w:eastAsia="zh-CN"/>
              </w:rPr>
              <w:t>通函</w:t>
            </w:r>
          </w:p>
          <w:p w:rsidR="0063445E" w:rsidRPr="00841612" w:rsidRDefault="0025696A" w:rsidP="00141CA9">
            <w:pPr>
              <w:tabs>
                <w:tab w:val="left" w:pos="4111"/>
              </w:tabs>
              <w:spacing w:before="0"/>
              <w:ind w:left="57"/>
              <w:rPr>
                <w:b/>
                <w:szCs w:val="24"/>
                <w:lang w:eastAsia="zh-CN"/>
              </w:rPr>
            </w:pPr>
            <w:r>
              <w:rPr>
                <w:lang w:eastAsia="zh-CN"/>
              </w:rPr>
              <w:t xml:space="preserve">FG </w:t>
            </w:r>
            <w:proofErr w:type="spellStart"/>
            <w:r w:rsidR="00025E23">
              <w:rPr>
                <w:rFonts w:hint="eastAsia"/>
                <w:lang w:eastAsia="zh-CN"/>
              </w:rPr>
              <w:t>SmartCable</w:t>
            </w:r>
            <w:proofErr w:type="spellEnd"/>
            <w:r w:rsidR="00025E23">
              <w:rPr>
                <w:rFonts w:hint="eastAsia"/>
                <w:lang w:eastAsia="zh-CN"/>
              </w:rPr>
              <w:t>/SP</w:t>
            </w:r>
          </w:p>
          <w:p w:rsidR="005C26FD" w:rsidRPr="00841612" w:rsidRDefault="0025696A" w:rsidP="00025E23">
            <w:pPr>
              <w:tabs>
                <w:tab w:val="left" w:pos="4111"/>
              </w:tabs>
              <w:spacing w:before="80"/>
              <w:ind w:left="57"/>
              <w:rPr>
                <w:szCs w:val="24"/>
                <w:lang w:val="en-US" w:eastAsia="zh-CN"/>
              </w:rPr>
            </w:pPr>
            <w:r>
              <w:rPr>
                <w:szCs w:val="24"/>
                <w:lang w:eastAsia="zh-CN"/>
              </w:rPr>
              <w:br/>
            </w:r>
            <w:r w:rsidR="006D4D77">
              <w:t xml:space="preserve">+41 22 730 </w:t>
            </w:r>
            <w:r w:rsidR="00025E23">
              <w:rPr>
                <w:rFonts w:hint="eastAsia"/>
                <w:lang w:eastAsia="zh-CN"/>
              </w:rPr>
              <w:t>5858</w:t>
            </w:r>
          </w:p>
          <w:p w:rsidR="0063445E" w:rsidRPr="00841612" w:rsidRDefault="006D4D77" w:rsidP="00141CA9">
            <w:pPr>
              <w:tabs>
                <w:tab w:val="left" w:pos="4111"/>
              </w:tabs>
              <w:spacing w:before="40"/>
              <w:ind w:left="57"/>
              <w:rPr>
                <w:szCs w:val="24"/>
                <w:lang w:eastAsia="zh-CN"/>
              </w:rPr>
            </w:pPr>
            <w:r>
              <w:t>+41 22 730 5853</w:t>
            </w:r>
          </w:p>
        </w:tc>
        <w:tc>
          <w:tcPr>
            <w:tcW w:w="4436" w:type="dxa"/>
          </w:tcPr>
          <w:p w:rsidR="0025696A" w:rsidRDefault="0025696A" w:rsidP="00E3301E">
            <w:pPr>
              <w:tabs>
                <w:tab w:val="clear" w:pos="794"/>
                <w:tab w:val="left" w:pos="284"/>
                <w:tab w:val="left" w:pos="4111"/>
              </w:tabs>
              <w:spacing w:before="0"/>
              <w:ind w:left="9"/>
              <w:rPr>
                <w:lang w:eastAsia="zh-CN"/>
              </w:rPr>
            </w:pPr>
            <w:bookmarkStart w:id="2" w:name="Addressee_E"/>
            <w:bookmarkEnd w:id="2"/>
            <w:r>
              <w:rPr>
                <w:rFonts w:hint="eastAsia"/>
                <w:lang w:eastAsia="zh-CN"/>
              </w:rPr>
              <w:t>-</w:t>
            </w:r>
            <w:r>
              <w:rPr>
                <w:rFonts w:hint="eastAsia"/>
                <w:lang w:eastAsia="zh-CN"/>
              </w:rPr>
              <w:tab/>
            </w:r>
            <w:r>
              <w:rPr>
                <w:rFonts w:hint="eastAsia"/>
                <w:lang w:eastAsia="zh-CN"/>
              </w:rPr>
              <w:t>致国际电联各成员国主管部门；</w:t>
            </w:r>
          </w:p>
          <w:p w:rsidR="0025696A" w:rsidRDefault="0025696A" w:rsidP="00E3301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部门成员；</w:t>
            </w:r>
          </w:p>
          <w:p w:rsidR="0063445E" w:rsidRDefault="0025696A" w:rsidP="00E3301E">
            <w:pPr>
              <w:tabs>
                <w:tab w:val="clear" w:pos="794"/>
                <w:tab w:val="clear" w:pos="1191"/>
                <w:tab w:val="clear" w:pos="1588"/>
                <w:tab w:val="clear" w:pos="1985"/>
                <w:tab w:val="left" w:pos="274"/>
              </w:tabs>
              <w:spacing w:before="0"/>
              <w:rPr>
                <w:lang w:eastAsia="zh-CN"/>
              </w:rPr>
            </w:pPr>
            <w:r>
              <w:rPr>
                <w:rFonts w:hint="eastAsia"/>
                <w:lang w:eastAsia="zh-CN"/>
              </w:rPr>
              <w:t>-</w:t>
            </w:r>
            <w:r>
              <w:rPr>
                <w:rFonts w:hint="eastAsia"/>
                <w:lang w:eastAsia="zh-CN"/>
              </w:rPr>
              <w:tab/>
            </w:r>
            <w:r>
              <w:rPr>
                <w:rFonts w:hint="eastAsia"/>
                <w:lang w:eastAsia="zh-CN"/>
              </w:rPr>
              <w:t>致</w:t>
            </w:r>
            <w:r>
              <w:rPr>
                <w:lang w:eastAsia="zh-CN"/>
              </w:rPr>
              <w:t>ITU-T</w:t>
            </w:r>
            <w:r>
              <w:rPr>
                <w:rFonts w:hint="eastAsia"/>
                <w:lang w:eastAsia="zh-CN"/>
              </w:rPr>
              <w:t>部门准成员；</w:t>
            </w:r>
            <w:r>
              <w:rPr>
                <w:lang w:eastAsia="zh-CN"/>
              </w:rPr>
              <w:br/>
            </w:r>
            <w:r w:rsidRPr="0017497B">
              <w:rPr>
                <w:lang w:eastAsia="zh-CN"/>
              </w:rPr>
              <w:t>-</w:t>
            </w:r>
            <w:r w:rsidRPr="0017497B">
              <w:rPr>
                <w:rFonts w:hint="eastAsia"/>
                <w:lang w:eastAsia="zh-CN"/>
              </w:rPr>
              <w:tab/>
            </w:r>
            <w:r>
              <w:rPr>
                <w:rFonts w:hint="eastAsia"/>
                <w:lang w:eastAsia="zh-CN"/>
              </w:rPr>
              <w:t>致</w:t>
            </w:r>
            <w:r w:rsidRPr="0017497B">
              <w:rPr>
                <w:lang w:eastAsia="zh-CN"/>
              </w:rPr>
              <w:t>ITU-T</w:t>
            </w:r>
            <w:r>
              <w:rPr>
                <w:rFonts w:hint="eastAsia"/>
                <w:lang w:eastAsia="zh-CN"/>
              </w:rPr>
              <w:t>学术</w:t>
            </w:r>
            <w:r w:rsidRPr="0017497B">
              <w:rPr>
                <w:rFonts w:hint="eastAsia"/>
                <w:lang w:eastAsia="zh-CN"/>
              </w:rPr>
              <w:t>成员</w:t>
            </w:r>
          </w:p>
        </w:tc>
      </w:tr>
      <w:tr w:rsidR="0063445E">
        <w:trPr>
          <w:cantSplit/>
        </w:trPr>
        <w:tc>
          <w:tcPr>
            <w:tcW w:w="993" w:type="dxa"/>
          </w:tcPr>
          <w:p w:rsidR="0063445E" w:rsidRPr="00841612" w:rsidRDefault="0063445E" w:rsidP="00E3301E">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576534" w:rsidP="00025E23">
            <w:pPr>
              <w:tabs>
                <w:tab w:val="left" w:pos="4111"/>
              </w:tabs>
              <w:spacing w:before="0"/>
              <w:ind w:left="57"/>
              <w:rPr>
                <w:lang w:eastAsia="zh-CN"/>
              </w:rPr>
            </w:pPr>
            <w:r>
              <w:rPr>
                <w:rFonts w:hint="eastAsia"/>
                <w:lang w:eastAsia="zh-CN"/>
              </w:rPr>
              <w:br/>
            </w:r>
            <w:hyperlink r:id="rId10" w:history="1">
              <w:r w:rsidR="00025E23" w:rsidRPr="009B1BBD">
                <w:rPr>
                  <w:rStyle w:val="Hyperlink"/>
                </w:rPr>
                <w:t>tsbfg</w:t>
              </w:r>
              <w:r w:rsidR="00025E23" w:rsidRPr="009B1BBD">
                <w:rPr>
                  <w:rStyle w:val="Hyperlink"/>
                  <w:rFonts w:hint="eastAsia"/>
                  <w:lang w:eastAsia="zh-CN"/>
                </w:rPr>
                <w:t>smartcable</w:t>
              </w:r>
              <w:r w:rsidR="00025E23" w:rsidRPr="009B1BBD">
                <w:rPr>
                  <w:rStyle w:val="Hyperlink"/>
                </w:rPr>
                <w:t>@itu.int</w:t>
              </w:r>
            </w:hyperlink>
          </w:p>
          <w:p w:rsidR="007568DA" w:rsidRPr="00841612" w:rsidRDefault="007568DA" w:rsidP="00141CA9">
            <w:pPr>
              <w:tabs>
                <w:tab w:val="left" w:pos="4111"/>
              </w:tabs>
              <w:spacing w:before="40"/>
              <w:ind w:left="57"/>
              <w:rPr>
                <w:szCs w:val="24"/>
                <w:lang w:eastAsia="zh-CN"/>
              </w:rPr>
            </w:pPr>
          </w:p>
        </w:tc>
        <w:tc>
          <w:tcPr>
            <w:tcW w:w="4436" w:type="dxa"/>
          </w:tcPr>
          <w:p w:rsidR="0025696A" w:rsidRDefault="0025696A" w:rsidP="00E3301E">
            <w:pPr>
              <w:tabs>
                <w:tab w:val="clear" w:pos="794"/>
                <w:tab w:val="left" w:pos="284"/>
                <w:tab w:val="left" w:pos="4111"/>
              </w:tabs>
              <w:spacing w:before="0"/>
              <w:ind w:left="57"/>
              <w:rPr>
                <w:b/>
                <w:bCs/>
                <w:lang w:eastAsia="zh-CN"/>
              </w:rPr>
            </w:pPr>
            <w:r>
              <w:rPr>
                <w:rFonts w:hint="eastAsia"/>
                <w:b/>
                <w:bCs/>
                <w:lang w:eastAsia="zh-CN"/>
              </w:rPr>
              <w:t>抄送：</w:t>
            </w:r>
          </w:p>
          <w:p w:rsidR="0025696A" w:rsidRDefault="0025696A" w:rsidP="00E3301E">
            <w:pPr>
              <w:tabs>
                <w:tab w:val="clear" w:pos="794"/>
                <w:tab w:val="left" w:pos="284"/>
                <w:tab w:val="left" w:pos="4111"/>
              </w:tabs>
              <w:spacing w:before="0"/>
              <w:ind w:left="23"/>
              <w:rPr>
                <w:b/>
                <w:bCs/>
                <w:lang w:eastAsia="zh-CN"/>
              </w:rPr>
            </w:pPr>
            <w:r>
              <w:rPr>
                <w:rFonts w:hint="eastAsia"/>
                <w:lang w:eastAsia="zh-CN"/>
              </w:rPr>
              <w:t>-</w:t>
            </w:r>
            <w:r>
              <w:rPr>
                <w:rFonts w:hint="eastAsia"/>
                <w:lang w:eastAsia="zh-CN"/>
              </w:rPr>
              <w:tab/>
              <w:t>ITU-T</w:t>
            </w:r>
            <w:r>
              <w:rPr>
                <w:rFonts w:hint="eastAsia"/>
                <w:lang w:eastAsia="zh-CN"/>
              </w:rPr>
              <w:t>所有研究组正副主席；</w:t>
            </w:r>
          </w:p>
          <w:p w:rsidR="0025696A" w:rsidRDefault="0025696A" w:rsidP="00E3301E">
            <w:pPr>
              <w:tabs>
                <w:tab w:val="clear" w:pos="794"/>
                <w:tab w:val="left" w:pos="284"/>
                <w:tab w:val="left" w:pos="4111"/>
              </w:tabs>
              <w:spacing w:before="0"/>
              <w:ind w:left="23"/>
              <w:rPr>
                <w:lang w:eastAsia="zh-CN"/>
              </w:rPr>
            </w:pPr>
            <w:r>
              <w:rPr>
                <w:rFonts w:hint="eastAsia"/>
                <w:lang w:eastAsia="zh-CN"/>
              </w:rPr>
              <w:t>-</w:t>
            </w:r>
            <w:r>
              <w:rPr>
                <w:rFonts w:hint="eastAsia"/>
                <w:lang w:eastAsia="zh-CN"/>
              </w:rPr>
              <w:tab/>
            </w:r>
            <w:r>
              <w:rPr>
                <w:rFonts w:hint="eastAsia"/>
                <w:lang w:eastAsia="zh-CN"/>
              </w:rPr>
              <w:t>电信发展局主任；</w:t>
            </w:r>
          </w:p>
          <w:p w:rsidR="0063445E" w:rsidRDefault="00A73B72" w:rsidP="00E3301E">
            <w:pPr>
              <w:tabs>
                <w:tab w:val="clear" w:pos="794"/>
                <w:tab w:val="clear" w:pos="1191"/>
                <w:tab w:val="clear" w:pos="1588"/>
                <w:tab w:val="clear" w:pos="1985"/>
                <w:tab w:val="left" w:pos="263"/>
              </w:tabs>
              <w:spacing w:before="0"/>
              <w:ind w:left="23" w:firstLine="14"/>
              <w:rPr>
                <w:lang w:eastAsia="zh-CN"/>
              </w:rPr>
            </w:pPr>
            <w:r>
              <w:rPr>
                <w:rFonts w:hint="eastAsia"/>
                <w:lang w:eastAsia="zh-CN"/>
              </w:rPr>
              <w:t>-</w:t>
            </w:r>
            <w:r>
              <w:rPr>
                <w:rFonts w:hint="eastAsia"/>
                <w:lang w:eastAsia="zh-CN"/>
              </w:rPr>
              <w:tab/>
            </w:r>
            <w:r w:rsidR="0025696A">
              <w:rPr>
                <w:rFonts w:hint="eastAsia"/>
                <w:lang w:eastAsia="zh-CN"/>
              </w:rPr>
              <w:t>无线电通信局主任</w:t>
            </w:r>
          </w:p>
          <w:p w:rsidR="0063445E" w:rsidRDefault="0063445E" w:rsidP="00E3301E">
            <w:pPr>
              <w:tabs>
                <w:tab w:val="clear" w:pos="794"/>
                <w:tab w:val="clear" w:pos="1191"/>
                <w:tab w:val="clear" w:pos="1588"/>
                <w:tab w:val="clear" w:pos="1985"/>
                <w:tab w:val="left" w:pos="284"/>
              </w:tabs>
              <w:spacing w:before="0"/>
              <w:ind w:left="284" w:hanging="284"/>
              <w:rPr>
                <w:lang w:eastAsia="zh-CN"/>
              </w:rPr>
            </w:pPr>
          </w:p>
        </w:tc>
      </w:tr>
    </w:tbl>
    <w:p w:rsidR="0063445E" w:rsidRDefault="0063445E" w:rsidP="00E3301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Pr="00141CA9" w:rsidRDefault="0063445E" w:rsidP="00E3301E">
            <w:pPr>
              <w:tabs>
                <w:tab w:val="left" w:pos="4111"/>
              </w:tabs>
              <w:spacing w:before="10"/>
              <w:ind w:left="57"/>
              <w:rPr>
                <w:szCs w:val="24"/>
                <w:lang w:eastAsia="zh-CN"/>
              </w:rPr>
            </w:pPr>
            <w:r w:rsidRPr="00141CA9">
              <w:rPr>
                <w:rFonts w:hint="eastAsia"/>
                <w:szCs w:val="24"/>
                <w:lang w:eastAsia="zh-CN"/>
              </w:rPr>
              <w:t>事由：</w:t>
            </w:r>
          </w:p>
        </w:tc>
        <w:tc>
          <w:tcPr>
            <w:tcW w:w="7087" w:type="dxa"/>
          </w:tcPr>
          <w:p w:rsidR="0025696A" w:rsidRDefault="0025696A" w:rsidP="00025E23">
            <w:pPr>
              <w:tabs>
                <w:tab w:val="clear" w:pos="794"/>
                <w:tab w:val="left" w:pos="4111"/>
              </w:tabs>
              <w:spacing w:before="0"/>
              <w:ind w:left="34" w:right="28"/>
              <w:rPr>
                <w:b/>
                <w:bCs/>
                <w:lang w:eastAsia="zh-CN"/>
              </w:rPr>
            </w:pPr>
            <w:r>
              <w:rPr>
                <w:rFonts w:hint="eastAsia"/>
                <w:b/>
                <w:bCs/>
                <w:lang w:eastAsia="zh-CN"/>
              </w:rPr>
              <w:t>创建</w:t>
            </w:r>
            <w:r w:rsidR="00C854F6">
              <w:rPr>
                <w:rFonts w:hint="eastAsia"/>
                <w:b/>
                <w:bCs/>
                <w:lang w:eastAsia="zh-CN"/>
              </w:rPr>
              <w:t>一个</w:t>
            </w:r>
            <w:r>
              <w:rPr>
                <w:rFonts w:hint="eastAsia"/>
                <w:b/>
                <w:bCs/>
                <w:lang w:eastAsia="zh-CN"/>
              </w:rPr>
              <w:t>新的“</w:t>
            </w:r>
            <w:r w:rsidR="00025E23">
              <w:rPr>
                <w:rFonts w:hint="eastAsia"/>
                <w:b/>
                <w:bCs/>
                <w:lang w:eastAsia="zh-CN"/>
              </w:rPr>
              <w:t>智能有线电视</w:t>
            </w:r>
            <w:r w:rsidR="00D55A40">
              <w:rPr>
                <w:rFonts w:asciiTheme="minorEastAsia" w:hAnsiTheme="minorEastAsia" w:hint="eastAsia"/>
                <w:b/>
                <w:bCs/>
                <w:lang w:eastAsia="zh-CN"/>
              </w:rPr>
              <w:t>”</w:t>
            </w:r>
            <w:r w:rsidR="00C854F6">
              <w:rPr>
                <w:rFonts w:hint="eastAsia"/>
                <w:b/>
                <w:bCs/>
                <w:lang w:eastAsia="zh-CN"/>
              </w:rPr>
              <w:t>焦点组</w:t>
            </w:r>
            <w:r w:rsidR="00032FD3">
              <w:rPr>
                <w:rFonts w:hint="eastAsia"/>
                <w:b/>
                <w:bCs/>
                <w:lang w:eastAsia="zh-CN"/>
              </w:rPr>
              <w:t>（</w:t>
            </w:r>
            <w:r w:rsidR="00032FD3">
              <w:rPr>
                <w:rFonts w:hint="eastAsia"/>
                <w:b/>
                <w:bCs/>
                <w:lang w:eastAsia="zh-CN"/>
              </w:rPr>
              <w:t xml:space="preserve">FG </w:t>
            </w:r>
            <w:proofErr w:type="spellStart"/>
            <w:r w:rsidR="00025E23">
              <w:rPr>
                <w:rFonts w:hint="eastAsia"/>
                <w:b/>
                <w:bCs/>
                <w:lang w:eastAsia="zh-CN"/>
              </w:rPr>
              <w:t>SmartCable</w:t>
            </w:r>
            <w:proofErr w:type="spellEnd"/>
            <w:r w:rsidR="00032FD3">
              <w:rPr>
                <w:rFonts w:hint="eastAsia"/>
                <w:b/>
                <w:bCs/>
                <w:lang w:eastAsia="zh-CN"/>
              </w:rPr>
              <w:t>）</w:t>
            </w:r>
            <w:r w:rsidR="00692CD9">
              <w:rPr>
                <w:rFonts w:hint="eastAsia"/>
                <w:b/>
                <w:bCs/>
                <w:lang w:eastAsia="zh-CN"/>
              </w:rPr>
              <w:t>；</w:t>
            </w:r>
          </w:p>
          <w:p w:rsidR="0063445E" w:rsidRDefault="00025E23" w:rsidP="00025E23">
            <w:pPr>
              <w:tabs>
                <w:tab w:val="left" w:pos="4111"/>
              </w:tabs>
              <w:spacing w:before="0"/>
              <w:ind w:left="57" w:right="28"/>
              <w:rPr>
                <w:lang w:eastAsia="zh-CN"/>
              </w:rPr>
            </w:pPr>
            <w:proofErr w:type="spellStart"/>
            <w:r w:rsidRPr="00025E23">
              <w:rPr>
                <w:rFonts w:hint="eastAsia"/>
                <w:b/>
                <w:bCs/>
                <w:lang w:eastAsia="zh-CN"/>
              </w:rPr>
              <w:t>SmartCable</w:t>
            </w:r>
            <w:proofErr w:type="spellEnd"/>
            <w:r w:rsidR="00A3035F">
              <w:rPr>
                <w:rFonts w:hint="eastAsia"/>
                <w:b/>
                <w:lang w:eastAsia="zh-CN"/>
              </w:rPr>
              <w:t>焦点组</w:t>
            </w:r>
            <w:r w:rsidR="0025696A">
              <w:rPr>
                <w:rFonts w:hint="eastAsia"/>
                <w:b/>
                <w:lang w:eastAsia="zh-CN"/>
              </w:rPr>
              <w:t>第一次会议</w:t>
            </w:r>
            <w:r w:rsidR="00CA032E">
              <w:rPr>
                <w:rFonts w:hint="eastAsia"/>
                <w:b/>
                <w:lang w:eastAsia="zh-CN"/>
              </w:rPr>
              <w:t>，</w:t>
            </w:r>
            <w:r w:rsidR="0025696A">
              <w:rPr>
                <w:rFonts w:hint="eastAsia"/>
                <w:b/>
                <w:lang w:eastAsia="zh-CN"/>
              </w:rPr>
              <w:t>2012</w:t>
            </w:r>
            <w:r w:rsidR="0025696A">
              <w:rPr>
                <w:rFonts w:hint="eastAsia"/>
                <w:b/>
                <w:lang w:eastAsia="zh-CN"/>
              </w:rPr>
              <w:t>年</w:t>
            </w:r>
            <w:r>
              <w:rPr>
                <w:rFonts w:hint="eastAsia"/>
                <w:b/>
                <w:lang w:eastAsia="zh-CN"/>
              </w:rPr>
              <w:t>6</w:t>
            </w:r>
            <w:r w:rsidR="00C854F6">
              <w:rPr>
                <w:rFonts w:hint="eastAsia"/>
                <w:b/>
                <w:lang w:eastAsia="zh-CN"/>
              </w:rPr>
              <w:t>月</w:t>
            </w:r>
            <w:r w:rsidR="0025696A">
              <w:rPr>
                <w:rFonts w:hint="eastAsia"/>
                <w:b/>
                <w:lang w:eastAsia="zh-CN"/>
              </w:rPr>
              <w:t>1</w:t>
            </w:r>
            <w:r>
              <w:rPr>
                <w:rFonts w:hint="eastAsia"/>
                <w:b/>
                <w:lang w:eastAsia="zh-CN"/>
              </w:rPr>
              <w:t>9</w:t>
            </w:r>
            <w:r w:rsidR="0025696A">
              <w:rPr>
                <w:rFonts w:hint="eastAsia"/>
                <w:b/>
                <w:lang w:eastAsia="zh-CN"/>
              </w:rPr>
              <w:t>-</w:t>
            </w:r>
            <w:r>
              <w:rPr>
                <w:rFonts w:hint="eastAsia"/>
                <w:b/>
                <w:lang w:eastAsia="zh-CN"/>
              </w:rPr>
              <w:t>21</w:t>
            </w:r>
            <w:r w:rsidR="0025696A">
              <w:rPr>
                <w:rFonts w:hint="eastAsia"/>
                <w:b/>
                <w:lang w:eastAsia="zh-CN"/>
              </w:rPr>
              <w:t>日</w:t>
            </w:r>
            <w:r w:rsidR="00CA032E">
              <w:rPr>
                <w:rFonts w:hint="eastAsia"/>
                <w:b/>
                <w:lang w:eastAsia="zh-CN"/>
              </w:rPr>
              <w:t>，瑞士日内瓦</w:t>
            </w:r>
          </w:p>
        </w:tc>
      </w:tr>
    </w:tbl>
    <w:p w:rsidR="00141CA9" w:rsidRDefault="00141CA9" w:rsidP="00E3301E">
      <w:pPr>
        <w:spacing w:before="100" w:after="20"/>
        <w:rPr>
          <w:lang w:eastAsia="zh-CN"/>
        </w:rPr>
      </w:pPr>
      <w:bookmarkStart w:id="3" w:name="StartTyping_E"/>
      <w:bookmarkEnd w:id="3"/>
    </w:p>
    <w:p w:rsidR="0025696A" w:rsidRDefault="0025696A" w:rsidP="00E3301E">
      <w:pPr>
        <w:spacing w:before="100" w:after="20"/>
        <w:rPr>
          <w:lang w:eastAsia="zh-CN"/>
        </w:rPr>
      </w:pPr>
      <w:r>
        <w:rPr>
          <w:rFonts w:hint="eastAsia"/>
          <w:lang w:eastAsia="zh-CN"/>
        </w:rPr>
        <w:t>尊敬的先生</w:t>
      </w:r>
      <w:r>
        <w:rPr>
          <w:rFonts w:hint="eastAsia"/>
          <w:lang w:eastAsia="zh-CN"/>
        </w:rPr>
        <w:t>/</w:t>
      </w:r>
      <w:r>
        <w:rPr>
          <w:rFonts w:hint="eastAsia"/>
          <w:lang w:eastAsia="zh-CN"/>
        </w:rPr>
        <w:t>女士，</w:t>
      </w:r>
    </w:p>
    <w:p w:rsidR="0025696A" w:rsidRDefault="0025696A" w:rsidP="001172AE">
      <w:pPr>
        <w:rPr>
          <w:lang w:eastAsia="zh-CN"/>
        </w:rPr>
      </w:pPr>
      <w:bookmarkStart w:id="4" w:name="suitetext"/>
      <w:bookmarkStart w:id="5" w:name="text"/>
      <w:bookmarkEnd w:id="4"/>
      <w:bookmarkEnd w:id="5"/>
      <w:r>
        <w:rPr>
          <w:lang w:eastAsia="zh-CN"/>
        </w:rPr>
        <w:t>1</w:t>
      </w:r>
      <w:r>
        <w:rPr>
          <w:lang w:eastAsia="zh-CN"/>
        </w:rPr>
        <w:tab/>
      </w:r>
      <w:r>
        <w:rPr>
          <w:rFonts w:hAnsi="SimSun" w:hint="eastAsia"/>
          <w:lang w:eastAsia="zh-CN"/>
        </w:rPr>
        <w:t>我很高兴地宣布，</w:t>
      </w:r>
      <w:r w:rsidR="00025E23">
        <w:rPr>
          <w:lang w:eastAsia="zh-CN"/>
        </w:rPr>
        <w:t>第</w:t>
      </w:r>
      <w:r w:rsidR="00025E23">
        <w:rPr>
          <w:rFonts w:hint="eastAsia"/>
          <w:lang w:eastAsia="zh-CN"/>
        </w:rPr>
        <w:t>9</w:t>
      </w:r>
      <w:r w:rsidR="00025E23">
        <w:rPr>
          <w:lang w:eastAsia="zh-CN"/>
        </w:rPr>
        <w:t>研究</w:t>
      </w:r>
      <w:r w:rsidR="001172AE">
        <w:rPr>
          <w:rFonts w:hint="eastAsia"/>
          <w:lang w:eastAsia="zh-CN"/>
        </w:rPr>
        <w:t>组</w:t>
      </w:r>
      <w:r>
        <w:rPr>
          <w:rFonts w:hAnsi="SimSun" w:hint="eastAsia"/>
          <w:lang w:eastAsia="zh-CN"/>
        </w:rPr>
        <w:t>在其</w:t>
      </w:r>
      <w:r>
        <w:rPr>
          <w:rFonts w:hAnsi="SimSun"/>
          <w:lang w:eastAsia="zh-CN"/>
        </w:rPr>
        <w:t>201</w:t>
      </w:r>
      <w:r>
        <w:rPr>
          <w:rFonts w:hAnsi="SimSun" w:hint="eastAsia"/>
          <w:lang w:eastAsia="zh-CN"/>
        </w:rPr>
        <w:t>2</w:t>
      </w:r>
      <w:r>
        <w:rPr>
          <w:rFonts w:hAnsi="SimSun" w:hint="eastAsia"/>
          <w:lang w:eastAsia="zh-CN"/>
        </w:rPr>
        <w:t>年</w:t>
      </w:r>
      <w:r w:rsidR="00025E23">
        <w:rPr>
          <w:rFonts w:hAnsi="SimSun" w:hint="eastAsia"/>
          <w:lang w:eastAsia="zh-CN"/>
        </w:rPr>
        <w:t>5</w:t>
      </w:r>
      <w:r>
        <w:rPr>
          <w:rFonts w:hAnsi="SimSun" w:hint="eastAsia"/>
          <w:lang w:eastAsia="zh-CN"/>
        </w:rPr>
        <w:t>月</w:t>
      </w:r>
      <w:r w:rsidR="00025E23">
        <w:rPr>
          <w:rFonts w:hAnsi="SimSun" w:hint="eastAsia"/>
          <w:lang w:eastAsia="zh-CN"/>
        </w:rPr>
        <w:t>4</w:t>
      </w:r>
      <w:r>
        <w:rPr>
          <w:rFonts w:hAnsi="SimSun" w:hint="eastAsia"/>
          <w:lang w:eastAsia="zh-CN"/>
        </w:rPr>
        <w:t>日的</w:t>
      </w:r>
      <w:r w:rsidR="001172AE">
        <w:rPr>
          <w:rFonts w:hAnsi="SimSun" w:hint="eastAsia"/>
          <w:lang w:eastAsia="zh-CN"/>
        </w:rPr>
        <w:t>全体</w:t>
      </w:r>
      <w:r>
        <w:rPr>
          <w:rFonts w:hAnsi="SimSun" w:hint="eastAsia"/>
          <w:lang w:eastAsia="zh-CN"/>
        </w:rPr>
        <w:t>会议上成立了</w:t>
      </w:r>
      <w:r>
        <w:rPr>
          <w:lang w:eastAsia="zh-CN"/>
        </w:rPr>
        <w:t>ITU-T</w:t>
      </w:r>
      <w:r w:rsidR="00E3301E" w:rsidRPr="00E3301E">
        <w:rPr>
          <w:rFonts w:ascii="SimSun" w:hAnsi="SimSun" w:hint="eastAsia"/>
          <w:lang w:eastAsia="zh-CN"/>
        </w:rPr>
        <w:t>“</w:t>
      </w:r>
      <w:r w:rsidR="00025E23">
        <w:rPr>
          <w:rFonts w:ascii="SimSun" w:hAnsi="SimSun" w:hint="eastAsia"/>
          <w:lang w:eastAsia="zh-CN"/>
        </w:rPr>
        <w:t>智能有线电视</w:t>
      </w:r>
      <w:r w:rsidR="00E3301E" w:rsidRPr="00E3301E">
        <w:rPr>
          <w:rFonts w:ascii="SimSun" w:hAnsi="SimSun" w:hint="eastAsia"/>
          <w:lang w:eastAsia="zh-CN"/>
        </w:rPr>
        <w:t>”</w:t>
      </w:r>
      <w:r w:rsidR="001172AE">
        <w:rPr>
          <w:rFonts w:ascii="SimSun" w:hAnsi="SimSun" w:hint="eastAsia"/>
          <w:lang w:eastAsia="zh-CN"/>
        </w:rPr>
        <w:t>焦点组</w:t>
      </w:r>
      <w:r w:rsidR="00D33EF7">
        <w:rPr>
          <w:rFonts w:hint="eastAsia"/>
          <w:lang w:eastAsia="zh-CN"/>
        </w:rPr>
        <w:t>（</w:t>
      </w:r>
      <w:r w:rsidR="00D33EF7">
        <w:rPr>
          <w:rFonts w:hint="eastAsia"/>
          <w:lang w:eastAsia="zh-CN"/>
        </w:rPr>
        <w:t xml:space="preserve">FG </w:t>
      </w:r>
      <w:proofErr w:type="spellStart"/>
      <w:r w:rsidR="00025E23">
        <w:rPr>
          <w:rFonts w:hint="eastAsia"/>
          <w:lang w:eastAsia="zh-CN"/>
        </w:rPr>
        <w:t>SmartCable</w:t>
      </w:r>
      <w:proofErr w:type="spellEnd"/>
      <w:r w:rsidR="00D33EF7">
        <w:rPr>
          <w:rFonts w:hint="eastAsia"/>
          <w:lang w:eastAsia="zh-CN"/>
        </w:rPr>
        <w:t>）</w:t>
      </w:r>
      <w:r>
        <w:rPr>
          <w:rFonts w:hAnsi="SimSun" w:hint="eastAsia"/>
          <w:lang w:eastAsia="zh-CN"/>
        </w:rPr>
        <w:t>。</w:t>
      </w:r>
    </w:p>
    <w:p w:rsidR="0025696A" w:rsidRDefault="0025696A" w:rsidP="001172AE">
      <w:pPr>
        <w:shd w:val="clear" w:color="auto" w:fill="FFFFFF"/>
        <w:jc w:val="both"/>
        <w:rPr>
          <w:lang w:eastAsia="zh-CN"/>
        </w:rPr>
      </w:pPr>
      <w:r w:rsidRPr="00DC7B55">
        <w:rPr>
          <w:lang w:eastAsia="zh-CN"/>
        </w:rPr>
        <w:t>2</w:t>
      </w:r>
      <w:r w:rsidR="00025E23">
        <w:rPr>
          <w:rFonts w:hint="eastAsia"/>
          <w:lang w:eastAsia="zh-CN"/>
        </w:rPr>
        <w:tab/>
      </w:r>
      <w:r w:rsidR="00025E23">
        <w:rPr>
          <w:rFonts w:hint="eastAsia"/>
          <w:lang w:eastAsia="zh-CN"/>
        </w:rPr>
        <w:t>信息通信技术的进步为多项通过有线</w:t>
      </w:r>
      <w:r w:rsidR="001172AE">
        <w:rPr>
          <w:rFonts w:hint="eastAsia"/>
          <w:lang w:eastAsia="zh-CN"/>
        </w:rPr>
        <w:t>网络</w:t>
      </w:r>
      <w:r w:rsidR="00025E23">
        <w:rPr>
          <w:rFonts w:hint="eastAsia"/>
          <w:lang w:eastAsia="zh-CN"/>
        </w:rPr>
        <w:t>提供的</w:t>
      </w:r>
      <w:r w:rsidR="001172AE">
        <w:rPr>
          <w:rFonts w:hint="eastAsia"/>
          <w:lang w:eastAsia="zh-CN"/>
        </w:rPr>
        <w:t>电视</w:t>
      </w:r>
      <w:r w:rsidR="00025E23">
        <w:rPr>
          <w:rFonts w:hint="eastAsia"/>
          <w:lang w:eastAsia="zh-CN"/>
        </w:rPr>
        <w:t>服务创新</w:t>
      </w:r>
      <w:r w:rsidR="001172AE">
        <w:rPr>
          <w:rFonts w:hint="eastAsia"/>
          <w:lang w:eastAsia="zh-CN"/>
        </w:rPr>
        <w:t>起到</w:t>
      </w:r>
      <w:r w:rsidR="00025E23">
        <w:rPr>
          <w:rFonts w:hint="eastAsia"/>
          <w:lang w:eastAsia="zh-CN"/>
        </w:rPr>
        <w:t>催化作用。</w:t>
      </w:r>
      <w:r w:rsidR="003F001F">
        <w:rPr>
          <w:rFonts w:hint="eastAsia"/>
          <w:lang w:eastAsia="zh-CN"/>
        </w:rPr>
        <w:t>新的可能性比比皆是：诸如个人视频通信等先进的能力、通过有线网络提供的</w:t>
      </w:r>
      <w:r w:rsidR="001172AE">
        <w:rPr>
          <w:rFonts w:hint="eastAsia"/>
          <w:lang w:eastAsia="zh-CN"/>
        </w:rPr>
        <w:t>网</w:t>
      </w:r>
      <w:r w:rsidR="003F001F">
        <w:rPr>
          <w:rFonts w:hint="eastAsia"/>
          <w:lang w:eastAsia="zh-CN"/>
        </w:rPr>
        <w:t>真、纵向应用和服务、互动式家庭环境控制</w:t>
      </w:r>
      <w:r w:rsidR="003F001F">
        <w:rPr>
          <w:rFonts w:hint="eastAsia"/>
          <w:lang w:eastAsia="zh-CN"/>
        </w:rPr>
        <w:t>/</w:t>
      </w:r>
      <w:r w:rsidR="001172AE">
        <w:rPr>
          <w:rFonts w:hint="eastAsia"/>
          <w:lang w:eastAsia="zh-CN"/>
        </w:rPr>
        <w:t>监测以及</w:t>
      </w:r>
      <w:r w:rsidR="003F001F">
        <w:rPr>
          <w:rFonts w:hint="eastAsia"/>
          <w:lang w:eastAsia="zh-CN"/>
        </w:rPr>
        <w:t>广播技术本身的进步，如超高清电视、先进的</w:t>
      </w:r>
      <w:r w:rsidR="001172AE">
        <w:rPr>
          <w:rFonts w:hint="eastAsia"/>
          <w:lang w:eastAsia="zh-CN"/>
        </w:rPr>
        <w:t>3D</w:t>
      </w:r>
      <w:r w:rsidR="003F001F">
        <w:rPr>
          <w:rFonts w:hint="eastAsia"/>
          <w:lang w:eastAsia="zh-CN"/>
        </w:rPr>
        <w:t>电视、自由</w:t>
      </w:r>
      <w:r w:rsidR="001172AE">
        <w:rPr>
          <w:rFonts w:hint="eastAsia"/>
          <w:lang w:eastAsia="zh-CN"/>
        </w:rPr>
        <w:t>视角</w:t>
      </w:r>
      <w:r w:rsidR="003F001F">
        <w:rPr>
          <w:rFonts w:hint="eastAsia"/>
          <w:lang w:eastAsia="zh-CN"/>
        </w:rPr>
        <w:t>电视等。</w:t>
      </w:r>
    </w:p>
    <w:p w:rsidR="001172AE" w:rsidRDefault="001172AE" w:rsidP="00B923CC">
      <w:pPr>
        <w:shd w:val="clear" w:color="auto" w:fill="FFFFFF"/>
        <w:ind w:firstLineChars="200" w:firstLine="480"/>
        <w:jc w:val="both"/>
        <w:rPr>
          <w:lang w:eastAsia="zh-CN"/>
        </w:rPr>
      </w:pPr>
      <w:r>
        <w:rPr>
          <w:rFonts w:hint="eastAsia"/>
          <w:lang w:eastAsia="zh-CN"/>
        </w:rPr>
        <w:t>焦点组的主要目的是辅助制定未来在全球范围内独一无二的</w:t>
      </w:r>
      <w:r>
        <w:rPr>
          <w:rFonts w:hint="eastAsia"/>
          <w:lang w:eastAsia="zh-CN"/>
        </w:rPr>
        <w:t>ITU-T</w:t>
      </w:r>
      <w:r>
        <w:rPr>
          <w:rFonts w:hint="eastAsia"/>
          <w:lang w:eastAsia="zh-CN"/>
        </w:rPr>
        <w:t>有关“智能有线电视”的建议书，充分利用日新月异的新技术和对现有技术的改进。</w:t>
      </w:r>
    </w:p>
    <w:p w:rsidR="001172AE" w:rsidRPr="001172AE" w:rsidRDefault="001172AE" w:rsidP="00B923CC">
      <w:pPr>
        <w:shd w:val="clear" w:color="auto" w:fill="FFFFFF"/>
        <w:ind w:firstLineChars="200" w:firstLine="480"/>
        <w:jc w:val="both"/>
        <w:rPr>
          <w:color w:val="000000"/>
          <w:lang w:eastAsia="zh-CN"/>
        </w:rPr>
      </w:pPr>
      <w:r>
        <w:rPr>
          <w:rFonts w:hint="eastAsia"/>
          <w:lang w:eastAsia="zh-CN"/>
        </w:rPr>
        <w:t>实际工作成果将包括基于现有活动和技术水平开展的有线宽带标准差距分析和根据第</w:t>
      </w:r>
      <w:r>
        <w:rPr>
          <w:rFonts w:hint="eastAsia"/>
          <w:lang w:eastAsia="zh-CN"/>
        </w:rPr>
        <w:t>9</w:t>
      </w:r>
      <w:r>
        <w:rPr>
          <w:rFonts w:hint="eastAsia"/>
          <w:lang w:eastAsia="zh-CN"/>
        </w:rPr>
        <w:t>研究组章程指导制定相关</w:t>
      </w:r>
      <w:r>
        <w:rPr>
          <w:rFonts w:hint="eastAsia"/>
          <w:lang w:eastAsia="zh-CN"/>
        </w:rPr>
        <w:t>ITU-T</w:t>
      </w:r>
      <w:r>
        <w:rPr>
          <w:rFonts w:hint="eastAsia"/>
          <w:lang w:eastAsia="zh-CN"/>
        </w:rPr>
        <w:t>建议书的路线图。</w:t>
      </w:r>
    </w:p>
    <w:p w:rsidR="0025696A" w:rsidRPr="003F001F" w:rsidRDefault="0025696A" w:rsidP="00F037AB">
      <w:pPr>
        <w:rPr>
          <w:lang w:eastAsia="zh-CN"/>
        </w:rPr>
      </w:pPr>
      <w:r>
        <w:rPr>
          <w:lang w:eastAsia="zh-CN"/>
        </w:rPr>
        <w:t>3</w:t>
      </w:r>
      <w:r>
        <w:rPr>
          <w:lang w:eastAsia="zh-CN"/>
        </w:rPr>
        <w:tab/>
      </w:r>
      <w:r>
        <w:rPr>
          <w:rFonts w:hAnsi="SimSun" w:hint="eastAsia"/>
          <w:lang w:eastAsia="zh-CN"/>
        </w:rPr>
        <w:t>焦点组将根据</w:t>
      </w:r>
      <w:r>
        <w:rPr>
          <w:lang w:eastAsia="zh-CN"/>
        </w:rPr>
        <w:t>ITU-T</w:t>
      </w:r>
      <w:r w:rsidR="007145DA">
        <w:rPr>
          <w:rFonts w:hint="eastAsia"/>
          <w:lang w:eastAsia="zh-CN"/>
        </w:rPr>
        <w:t xml:space="preserve"> </w:t>
      </w:r>
      <w:r>
        <w:rPr>
          <w:lang w:eastAsia="zh-CN"/>
        </w:rPr>
        <w:t>A.7</w:t>
      </w:r>
      <w:r w:rsidR="00C21D64">
        <w:rPr>
          <w:rFonts w:hAnsi="SimSun" w:hint="eastAsia"/>
          <w:lang w:eastAsia="zh-CN"/>
        </w:rPr>
        <w:t>建议书规定</w:t>
      </w:r>
      <w:r>
        <w:rPr>
          <w:rFonts w:hAnsi="SimSun" w:hint="eastAsia"/>
          <w:lang w:eastAsia="zh-CN"/>
        </w:rPr>
        <w:t>的程序开展工作，</w:t>
      </w:r>
      <w:r w:rsidR="00C22F0C">
        <w:rPr>
          <w:rFonts w:hAnsi="SimSun" w:hint="eastAsia"/>
          <w:lang w:eastAsia="zh-CN"/>
        </w:rPr>
        <w:t>ITU-T</w:t>
      </w:r>
      <w:r w:rsidR="00C22F0C">
        <w:rPr>
          <w:rFonts w:hAnsi="SimSun" w:hint="eastAsia"/>
          <w:lang w:eastAsia="zh-CN"/>
        </w:rPr>
        <w:t>第</w:t>
      </w:r>
      <w:r w:rsidR="003F001F">
        <w:rPr>
          <w:rFonts w:hAnsi="SimSun" w:hint="eastAsia"/>
          <w:lang w:eastAsia="zh-CN"/>
        </w:rPr>
        <w:t>9</w:t>
      </w:r>
      <w:r w:rsidR="00C22F0C">
        <w:rPr>
          <w:rFonts w:hAnsi="SimSun" w:hint="eastAsia"/>
          <w:lang w:eastAsia="zh-CN"/>
        </w:rPr>
        <w:t>研究组担任</w:t>
      </w:r>
      <w:r>
        <w:rPr>
          <w:rFonts w:hAnsi="SimSun" w:hint="eastAsia"/>
          <w:lang w:eastAsia="zh-CN"/>
        </w:rPr>
        <w:t>其主管组。经认可的</w:t>
      </w:r>
      <w:proofErr w:type="spellStart"/>
      <w:r w:rsidR="003F001F">
        <w:rPr>
          <w:rFonts w:hAnsi="SimSun" w:hint="eastAsia"/>
          <w:lang w:eastAsia="zh-CN"/>
        </w:rPr>
        <w:t>SmartCable</w:t>
      </w:r>
      <w:proofErr w:type="spellEnd"/>
      <w:r w:rsidR="00C854F6">
        <w:rPr>
          <w:rFonts w:hAnsi="SimSun" w:hint="eastAsia"/>
          <w:lang w:eastAsia="zh-CN"/>
        </w:rPr>
        <w:t>焦点组</w:t>
      </w:r>
      <w:r>
        <w:rPr>
          <w:rFonts w:hint="eastAsia"/>
          <w:lang w:eastAsia="zh-CN"/>
        </w:rPr>
        <w:t>的</w:t>
      </w:r>
      <w:r>
        <w:rPr>
          <w:rFonts w:hAnsi="SimSun" w:hint="eastAsia"/>
          <w:lang w:eastAsia="zh-CN"/>
        </w:rPr>
        <w:t>职责范围见</w:t>
      </w:r>
      <w:r>
        <w:rPr>
          <w:rFonts w:hAnsi="SimSun" w:hint="eastAsia"/>
          <w:b/>
          <w:bCs/>
          <w:lang w:eastAsia="zh-CN"/>
        </w:rPr>
        <w:t>附件</w:t>
      </w:r>
      <w:r>
        <w:rPr>
          <w:b/>
          <w:lang w:eastAsia="zh-CN"/>
        </w:rPr>
        <w:t>1</w:t>
      </w:r>
      <w:r>
        <w:rPr>
          <w:rFonts w:hAnsi="SimSun" w:hint="eastAsia"/>
          <w:bCs/>
          <w:lang w:eastAsia="zh-CN"/>
        </w:rPr>
        <w:t>。</w:t>
      </w:r>
      <w:r w:rsidR="00B923CC">
        <w:rPr>
          <w:rFonts w:hAnsi="SimSun" w:hint="eastAsia"/>
          <w:bCs/>
          <w:lang w:eastAsia="zh-CN"/>
        </w:rPr>
        <w:t>来自有线</w:t>
      </w:r>
      <w:r w:rsidR="003F001F">
        <w:rPr>
          <w:rFonts w:hAnsi="SimSun" w:hint="eastAsia"/>
          <w:bCs/>
          <w:lang w:eastAsia="zh-CN"/>
        </w:rPr>
        <w:t>电信工程师</w:t>
      </w:r>
      <w:r w:rsidR="00B923CC">
        <w:rPr>
          <w:rFonts w:hAnsi="SimSun" w:hint="eastAsia"/>
          <w:bCs/>
          <w:lang w:eastAsia="zh-CN"/>
        </w:rPr>
        <w:t>学</w:t>
      </w:r>
      <w:r w:rsidR="003F001F">
        <w:rPr>
          <w:rFonts w:hAnsi="SimSun" w:hint="eastAsia"/>
          <w:bCs/>
          <w:lang w:eastAsia="zh-CN"/>
        </w:rPr>
        <w:t>会（</w:t>
      </w:r>
      <w:r w:rsidR="003F001F">
        <w:rPr>
          <w:rFonts w:hAnsi="SimSun" w:hint="eastAsia"/>
          <w:bCs/>
          <w:lang w:eastAsia="zh-CN"/>
        </w:rPr>
        <w:t>SCTE</w:t>
      </w:r>
      <w:r w:rsidR="003F001F">
        <w:rPr>
          <w:rFonts w:hAnsi="SimSun" w:hint="eastAsia"/>
          <w:bCs/>
          <w:lang w:eastAsia="zh-CN"/>
        </w:rPr>
        <w:t>）的</w:t>
      </w:r>
      <w:r w:rsidR="003F001F">
        <w:rPr>
          <w:rFonts w:hAnsi="SimSun" w:hint="eastAsia"/>
          <w:bCs/>
          <w:lang w:eastAsia="zh-CN"/>
        </w:rPr>
        <w:t xml:space="preserve">Thomas </w:t>
      </w:r>
      <w:proofErr w:type="spellStart"/>
      <w:r w:rsidR="003F001F">
        <w:rPr>
          <w:rFonts w:hAnsi="SimSun" w:hint="eastAsia"/>
          <w:bCs/>
          <w:lang w:eastAsia="zh-CN"/>
        </w:rPr>
        <w:t>C.Russell</w:t>
      </w:r>
      <w:proofErr w:type="spellEnd"/>
      <w:r w:rsidR="003F001F">
        <w:rPr>
          <w:rFonts w:hAnsi="SimSun" w:hint="eastAsia"/>
          <w:bCs/>
          <w:lang w:eastAsia="zh-CN"/>
        </w:rPr>
        <w:t>先生担任焦点组主席。</w:t>
      </w:r>
      <w:r w:rsidR="003F001F">
        <w:rPr>
          <w:rFonts w:hAnsi="SimSun" w:hint="eastAsia"/>
          <w:bCs/>
          <w:lang w:eastAsia="zh-CN"/>
        </w:rPr>
        <w:t>Satoshi Miyaji</w:t>
      </w:r>
      <w:r w:rsidR="003F001F">
        <w:rPr>
          <w:rFonts w:hAnsi="SimSun" w:hint="eastAsia"/>
          <w:bCs/>
          <w:lang w:eastAsia="zh-CN"/>
        </w:rPr>
        <w:t>先生（</w:t>
      </w:r>
      <w:r w:rsidR="003F001F">
        <w:rPr>
          <w:rFonts w:hAnsi="SimSun" w:hint="eastAsia"/>
          <w:bCs/>
          <w:lang w:eastAsia="zh-CN"/>
        </w:rPr>
        <w:t>KDDI</w:t>
      </w:r>
      <w:r w:rsidR="003F001F">
        <w:rPr>
          <w:rFonts w:hAnsi="SimSun" w:hint="eastAsia"/>
          <w:bCs/>
          <w:lang w:eastAsia="zh-CN"/>
        </w:rPr>
        <w:t>公司）和</w:t>
      </w:r>
      <w:r w:rsidR="003F001F">
        <w:rPr>
          <w:rFonts w:hAnsi="SimSun" w:hint="eastAsia"/>
          <w:bCs/>
          <w:lang w:eastAsia="zh-CN"/>
        </w:rPr>
        <w:t>G</w:t>
      </w:r>
      <w:r w:rsidR="003F001F">
        <w:rPr>
          <w:rFonts w:hAnsi="SimSun"/>
          <w:bCs/>
          <w:lang w:eastAsia="zh-CN"/>
        </w:rPr>
        <w:t>a</w:t>
      </w:r>
      <w:r w:rsidR="003F001F">
        <w:rPr>
          <w:rFonts w:hAnsi="SimSun" w:hint="eastAsia"/>
          <w:bCs/>
          <w:lang w:eastAsia="zh-CN"/>
        </w:rPr>
        <w:t>le Lightfoot</w:t>
      </w:r>
      <w:r w:rsidR="003F001F">
        <w:rPr>
          <w:rFonts w:hAnsi="SimSun" w:hint="eastAsia"/>
          <w:bCs/>
          <w:lang w:eastAsia="zh-CN"/>
        </w:rPr>
        <w:t>先生（思科系统）被</w:t>
      </w:r>
      <w:r w:rsidR="00F037AB">
        <w:rPr>
          <w:rFonts w:hAnsi="SimSun" w:hint="eastAsia"/>
          <w:bCs/>
          <w:lang w:eastAsia="zh-CN"/>
        </w:rPr>
        <w:t>认命</w:t>
      </w:r>
      <w:r w:rsidR="003F001F">
        <w:rPr>
          <w:rFonts w:hAnsi="SimSun" w:hint="eastAsia"/>
          <w:bCs/>
          <w:lang w:eastAsia="zh-CN"/>
        </w:rPr>
        <w:t>为副主席。焦点组可指定更多的管理层成员。我坚信，</w:t>
      </w:r>
      <w:r w:rsidR="003F001F" w:rsidRPr="003F001F">
        <w:rPr>
          <w:rFonts w:hAnsi="SimSun" w:hint="eastAsia"/>
          <w:bCs/>
          <w:lang w:eastAsia="zh-CN"/>
        </w:rPr>
        <w:t>通过成立该</w:t>
      </w:r>
      <w:r w:rsidR="003F001F">
        <w:rPr>
          <w:rFonts w:hAnsi="SimSun" w:hint="eastAsia"/>
          <w:bCs/>
          <w:lang w:eastAsia="zh-CN"/>
        </w:rPr>
        <w:t>焦点组</w:t>
      </w:r>
      <w:r w:rsidR="003F001F" w:rsidRPr="003F001F">
        <w:rPr>
          <w:rFonts w:hAnsi="SimSun" w:hint="eastAsia"/>
          <w:bCs/>
          <w:i/>
          <w:iCs/>
          <w:lang w:eastAsia="zh-CN"/>
        </w:rPr>
        <w:t>，</w:t>
      </w:r>
      <w:r w:rsidR="003F001F">
        <w:rPr>
          <w:rFonts w:hAnsi="SimSun" w:hint="eastAsia"/>
          <w:bCs/>
          <w:lang w:eastAsia="zh-CN"/>
        </w:rPr>
        <w:t>ITU-T</w:t>
      </w:r>
      <w:r w:rsidR="003F001F">
        <w:rPr>
          <w:rFonts w:hAnsi="SimSun" w:hint="eastAsia"/>
          <w:bCs/>
          <w:lang w:eastAsia="zh-CN"/>
        </w:rPr>
        <w:t>将满足成员的需求并显示出应对迫切需要关注的问题的能力。</w:t>
      </w:r>
    </w:p>
    <w:p w:rsidR="0025696A" w:rsidRDefault="0025696A" w:rsidP="00F037AB">
      <w:pPr>
        <w:spacing w:before="240"/>
        <w:rPr>
          <w:lang w:eastAsia="zh-CN"/>
        </w:rPr>
      </w:pPr>
      <w:r w:rsidRPr="00152B7E">
        <w:rPr>
          <w:lang w:eastAsia="zh-CN"/>
        </w:rPr>
        <w:t>4</w:t>
      </w:r>
      <w:r w:rsidR="003F001F">
        <w:rPr>
          <w:rFonts w:hint="eastAsia"/>
          <w:lang w:eastAsia="zh-CN"/>
        </w:rPr>
        <w:tab/>
      </w:r>
      <w:r w:rsidR="003F001F">
        <w:rPr>
          <w:lang w:eastAsia="zh-CN"/>
        </w:rPr>
        <w:t>根据</w:t>
      </w:r>
      <w:r w:rsidR="003F001F">
        <w:rPr>
          <w:rFonts w:hint="eastAsia"/>
          <w:lang w:eastAsia="zh-CN"/>
        </w:rPr>
        <w:t>ITU-T</w:t>
      </w:r>
      <w:r w:rsidR="003F001F">
        <w:rPr>
          <w:rFonts w:hint="eastAsia"/>
          <w:lang w:eastAsia="zh-CN"/>
        </w:rPr>
        <w:t>建议书</w:t>
      </w:r>
      <w:r w:rsidR="003F001F">
        <w:rPr>
          <w:rFonts w:hint="eastAsia"/>
          <w:lang w:eastAsia="zh-CN"/>
        </w:rPr>
        <w:t>A.7</w:t>
      </w:r>
      <w:r w:rsidR="003F001F">
        <w:rPr>
          <w:rFonts w:hint="eastAsia"/>
          <w:lang w:eastAsia="zh-CN"/>
        </w:rPr>
        <w:t>，</w:t>
      </w:r>
      <w:proofErr w:type="spellStart"/>
      <w:r w:rsidR="003F001F" w:rsidRPr="008C190D">
        <w:rPr>
          <w:rFonts w:hAnsi="SimSun" w:hint="eastAsia"/>
          <w:lang w:eastAsia="zh-CN"/>
        </w:rPr>
        <w:t>SmartCable</w:t>
      </w:r>
      <w:proofErr w:type="spellEnd"/>
      <w:r w:rsidR="00C854F6">
        <w:rPr>
          <w:rFonts w:hAnsi="SimSun" w:hint="eastAsia"/>
          <w:lang w:eastAsia="zh-CN"/>
        </w:rPr>
        <w:t>焦点组</w:t>
      </w:r>
      <w:r>
        <w:rPr>
          <w:rFonts w:hAnsi="SimSun" w:hint="eastAsia"/>
          <w:lang w:eastAsia="zh-CN"/>
        </w:rPr>
        <w:t>对国际电联成员国、部门成员</w:t>
      </w:r>
      <w:r w:rsidR="004D4FB3">
        <w:rPr>
          <w:rFonts w:hAnsi="SimSun" w:hint="eastAsia"/>
          <w:lang w:eastAsia="zh-CN"/>
        </w:rPr>
        <w:t>、</w:t>
      </w:r>
      <w:r>
        <w:rPr>
          <w:rFonts w:hAnsi="SimSun" w:hint="eastAsia"/>
          <w:lang w:eastAsia="zh-CN"/>
        </w:rPr>
        <w:t>部门准成员和学术机构开放，也</w:t>
      </w:r>
      <w:r w:rsidR="00752154">
        <w:rPr>
          <w:rFonts w:hAnsi="SimSun" w:hint="eastAsia"/>
          <w:lang w:eastAsia="zh-CN"/>
        </w:rPr>
        <w:t>欢迎来自</w:t>
      </w:r>
      <w:r>
        <w:rPr>
          <w:rFonts w:hAnsi="SimSun" w:hint="eastAsia"/>
          <w:lang w:eastAsia="zh-CN"/>
        </w:rPr>
        <w:t>国际电联成员国并愿意</w:t>
      </w:r>
      <w:r w:rsidR="00752154">
        <w:rPr>
          <w:rFonts w:hAnsi="SimSun" w:hint="eastAsia"/>
          <w:lang w:eastAsia="zh-CN"/>
        </w:rPr>
        <w:t>做出贡献</w:t>
      </w:r>
      <w:r>
        <w:rPr>
          <w:rFonts w:hAnsi="SimSun" w:hint="eastAsia"/>
          <w:lang w:eastAsia="zh-CN"/>
        </w:rPr>
        <w:t>的个人</w:t>
      </w:r>
      <w:r w:rsidR="00752154">
        <w:rPr>
          <w:rFonts w:hAnsi="SimSun" w:hint="eastAsia"/>
          <w:lang w:eastAsia="zh-CN"/>
        </w:rPr>
        <w:t>的</w:t>
      </w:r>
      <w:r>
        <w:rPr>
          <w:rFonts w:hAnsi="SimSun" w:hint="eastAsia"/>
          <w:lang w:eastAsia="zh-CN"/>
        </w:rPr>
        <w:t>参与，其中</w:t>
      </w:r>
      <w:r w:rsidR="00752154">
        <w:rPr>
          <w:rFonts w:hAnsi="SimSun" w:hint="eastAsia"/>
          <w:lang w:eastAsia="zh-CN"/>
        </w:rPr>
        <w:t>亦</w:t>
      </w:r>
      <w:r>
        <w:rPr>
          <w:rFonts w:hAnsi="SimSun" w:hint="eastAsia"/>
          <w:lang w:eastAsia="zh-CN"/>
        </w:rPr>
        <w:t>包括相关标准制定组织的成员或代表。</w:t>
      </w:r>
    </w:p>
    <w:p w:rsidR="00576534" w:rsidRDefault="00576534">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25696A" w:rsidRDefault="0025696A" w:rsidP="00F037AB">
      <w:pPr>
        <w:rPr>
          <w:lang w:eastAsia="zh-CN"/>
        </w:rPr>
      </w:pPr>
      <w:r>
        <w:rPr>
          <w:lang w:val="en-US" w:eastAsia="zh-CN"/>
        </w:rPr>
        <w:lastRenderedPageBreak/>
        <w:t>5</w:t>
      </w:r>
      <w:r>
        <w:rPr>
          <w:lang w:val="en-US" w:eastAsia="zh-CN"/>
        </w:rPr>
        <w:tab/>
      </w:r>
      <w:proofErr w:type="spellStart"/>
      <w:r w:rsidR="003005B3">
        <w:rPr>
          <w:rFonts w:hint="eastAsia"/>
          <w:lang w:eastAsia="zh-CN"/>
        </w:rPr>
        <w:t>SmartCable</w:t>
      </w:r>
      <w:proofErr w:type="spellEnd"/>
      <w:r w:rsidR="00C854F6">
        <w:rPr>
          <w:rFonts w:hint="eastAsia"/>
          <w:lang w:eastAsia="zh-CN"/>
        </w:rPr>
        <w:t>焦点组</w:t>
      </w:r>
      <w:r>
        <w:rPr>
          <w:rFonts w:hint="eastAsia"/>
          <w:lang w:eastAsia="zh-CN"/>
        </w:rPr>
        <w:t>的首次会议</w:t>
      </w:r>
      <w:r w:rsidR="00752154">
        <w:rPr>
          <w:rFonts w:hint="eastAsia"/>
          <w:lang w:eastAsia="zh-CN"/>
        </w:rPr>
        <w:t>订</w:t>
      </w:r>
      <w:r>
        <w:rPr>
          <w:rFonts w:hint="eastAsia"/>
          <w:lang w:eastAsia="zh-CN"/>
        </w:rPr>
        <w:t>于</w:t>
      </w:r>
      <w:r w:rsidRPr="008C190D">
        <w:rPr>
          <w:rFonts w:hint="eastAsia"/>
          <w:b/>
          <w:bCs/>
          <w:lang w:eastAsia="zh-CN"/>
        </w:rPr>
        <w:t>2012</w:t>
      </w:r>
      <w:r w:rsidRPr="008C190D">
        <w:rPr>
          <w:rFonts w:hint="eastAsia"/>
          <w:b/>
          <w:bCs/>
          <w:lang w:eastAsia="zh-CN"/>
        </w:rPr>
        <w:t>年</w:t>
      </w:r>
      <w:r w:rsidR="003005B3" w:rsidRPr="008C190D">
        <w:rPr>
          <w:rFonts w:hint="eastAsia"/>
          <w:b/>
          <w:bCs/>
          <w:lang w:eastAsia="zh-CN"/>
        </w:rPr>
        <w:t>6</w:t>
      </w:r>
      <w:r w:rsidRPr="008C190D">
        <w:rPr>
          <w:rFonts w:hint="eastAsia"/>
          <w:b/>
          <w:bCs/>
          <w:lang w:eastAsia="zh-CN"/>
        </w:rPr>
        <w:t>月</w:t>
      </w:r>
      <w:r w:rsidR="003005B3" w:rsidRPr="008C190D">
        <w:rPr>
          <w:rFonts w:hint="eastAsia"/>
          <w:b/>
          <w:bCs/>
          <w:lang w:eastAsia="zh-CN"/>
        </w:rPr>
        <w:t>19-21</w:t>
      </w:r>
      <w:r w:rsidRPr="008C190D">
        <w:rPr>
          <w:rFonts w:hint="eastAsia"/>
          <w:b/>
          <w:bCs/>
          <w:lang w:eastAsia="zh-CN"/>
        </w:rPr>
        <w:t>日</w:t>
      </w:r>
      <w:r w:rsidR="00496A29">
        <w:rPr>
          <w:rFonts w:hint="eastAsia"/>
          <w:lang w:eastAsia="zh-CN"/>
        </w:rPr>
        <w:t>在瑞士日内瓦国际电联</w:t>
      </w:r>
      <w:r>
        <w:rPr>
          <w:rFonts w:hint="eastAsia"/>
          <w:lang w:eastAsia="zh-CN"/>
        </w:rPr>
        <w:t>总部召开</w:t>
      </w:r>
      <w:r w:rsidR="00F037AB">
        <w:rPr>
          <w:rFonts w:hint="eastAsia"/>
          <w:lang w:eastAsia="zh-CN"/>
        </w:rPr>
        <w:t>，为期两天半。</w:t>
      </w:r>
    </w:p>
    <w:p w:rsidR="00514581" w:rsidRDefault="0025696A" w:rsidP="0051458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t>6</w:t>
      </w:r>
      <w:r>
        <w:rPr>
          <w:lang w:eastAsia="zh-CN"/>
        </w:rPr>
        <w:tab/>
      </w:r>
      <w:r w:rsidR="007C05E6">
        <w:rPr>
          <w:rFonts w:hint="eastAsia"/>
          <w:lang w:eastAsia="zh-CN"/>
        </w:rPr>
        <w:t>此次焦点组会议</w:t>
      </w:r>
      <w:r w:rsidR="003005B3">
        <w:rPr>
          <w:rFonts w:hint="eastAsia"/>
          <w:lang w:eastAsia="zh-CN"/>
        </w:rPr>
        <w:t>将</w:t>
      </w:r>
      <w:r w:rsidR="007C05E6">
        <w:rPr>
          <w:rFonts w:hint="eastAsia"/>
          <w:lang w:eastAsia="zh-CN"/>
        </w:rPr>
        <w:t>提供远程参会方式</w:t>
      </w:r>
      <w:r w:rsidR="003005B3">
        <w:rPr>
          <w:rFonts w:hint="eastAsia"/>
          <w:lang w:eastAsia="zh-CN"/>
        </w:rPr>
        <w:t>和用于预订的电子邮件通信录</w:t>
      </w:r>
      <w:r w:rsidR="007C05E6">
        <w:rPr>
          <w:rFonts w:hint="eastAsia"/>
          <w:lang w:eastAsia="zh-CN"/>
        </w:rPr>
        <w:t>。有关</w:t>
      </w:r>
      <w:r w:rsidR="003005B3" w:rsidRPr="003005B3">
        <w:rPr>
          <w:rFonts w:hint="eastAsia"/>
          <w:lang w:eastAsia="zh-CN"/>
        </w:rPr>
        <w:t>电子邮件通信录</w:t>
      </w:r>
      <w:r w:rsidR="003005B3">
        <w:rPr>
          <w:rFonts w:hint="eastAsia"/>
          <w:lang w:eastAsia="zh-CN"/>
        </w:rPr>
        <w:t>和</w:t>
      </w:r>
      <w:r w:rsidR="007C05E6">
        <w:rPr>
          <w:rFonts w:hint="eastAsia"/>
          <w:lang w:eastAsia="zh-CN"/>
        </w:rPr>
        <w:t>远程参会的更多信息，请参见焦点组的网页：</w:t>
      </w:r>
    </w:p>
    <w:p w:rsidR="0025696A" w:rsidRPr="008057DD" w:rsidRDefault="00514581" w:rsidP="00514581">
      <w:pPr>
        <w:tabs>
          <w:tab w:val="clear" w:pos="794"/>
          <w:tab w:val="clear" w:pos="1191"/>
          <w:tab w:val="clear" w:pos="1588"/>
          <w:tab w:val="clear" w:pos="1985"/>
        </w:tabs>
        <w:overflowPunct/>
        <w:autoSpaceDE/>
        <w:autoSpaceDN/>
        <w:adjustRightInd/>
        <w:spacing w:before="0"/>
        <w:textAlignment w:val="auto"/>
        <w:rPr>
          <w:lang w:eastAsia="zh-CN"/>
        </w:rPr>
      </w:pPr>
      <w:hyperlink r:id="rId11" w:history="1">
        <w:r w:rsidRPr="002E3E78">
          <w:rPr>
            <w:rStyle w:val="Hyperlink"/>
            <w:lang w:eastAsia="zh-CN"/>
          </w:rPr>
          <w:t>http://itu.int</w:t>
        </w:r>
        <w:r w:rsidRPr="002E3E78">
          <w:rPr>
            <w:rStyle w:val="Hyperlink"/>
            <w:lang w:eastAsia="zh-CN"/>
          </w:rPr>
          <w:t>/</w:t>
        </w:r>
        <w:r w:rsidRPr="002E3E78">
          <w:rPr>
            <w:rStyle w:val="Hyperlink"/>
            <w:lang w:eastAsia="zh-CN"/>
          </w:rPr>
          <w:t>en/ITU</w:t>
        </w:r>
        <w:r w:rsidRPr="002E3E78">
          <w:rPr>
            <w:rStyle w:val="Hyperlink"/>
            <w:lang w:eastAsia="zh-CN"/>
          </w:rPr>
          <w:t>-</w:t>
        </w:r>
        <w:r w:rsidRPr="002E3E78">
          <w:rPr>
            <w:rStyle w:val="Hyperlink"/>
            <w:lang w:eastAsia="zh-CN"/>
          </w:rPr>
          <w:t>T/focus</w:t>
        </w:r>
        <w:r w:rsidRPr="002E3E78">
          <w:rPr>
            <w:rStyle w:val="Hyperlink"/>
            <w:lang w:eastAsia="zh-CN"/>
          </w:rPr>
          <w:t>g</w:t>
        </w:r>
        <w:r w:rsidRPr="002E3E78">
          <w:rPr>
            <w:rStyle w:val="Hyperlink"/>
            <w:lang w:eastAsia="zh-CN"/>
          </w:rPr>
          <w:t>roups</w:t>
        </w:r>
        <w:r w:rsidRPr="002E3E78">
          <w:rPr>
            <w:rStyle w:val="Hyperlink"/>
            <w:rFonts w:hint="eastAsia"/>
            <w:lang w:eastAsia="zh-CN"/>
          </w:rPr>
          <w:t>/s</w:t>
        </w:r>
        <w:r w:rsidRPr="002E3E78">
          <w:rPr>
            <w:rStyle w:val="Hyperlink"/>
            <w:lang w:eastAsia="zh-CN"/>
          </w:rPr>
          <w:t>ma</w:t>
        </w:r>
        <w:r w:rsidRPr="002E3E78">
          <w:rPr>
            <w:rStyle w:val="Hyperlink"/>
            <w:rFonts w:hint="eastAsia"/>
            <w:lang w:eastAsia="zh-CN"/>
          </w:rPr>
          <w:t>rtcable</w:t>
        </w:r>
        <w:r w:rsidRPr="002E3E78">
          <w:rPr>
            <w:rStyle w:val="Hyperlink"/>
            <w:lang w:eastAsia="zh-CN"/>
          </w:rPr>
          <w:t>/</w:t>
        </w:r>
      </w:hyperlink>
      <w:r w:rsidR="007C05E6">
        <w:rPr>
          <w:rFonts w:hint="eastAsia"/>
          <w:lang w:eastAsia="zh-CN"/>
        </w:rPr>
        <w:t>。</w:t>
      </w:r>
    </w:p>
    <w:p w:rsidR="00500AE2" w:rsidRPr="00500AE2" w:rsidRDefault="007C05E6" w:rsidP="00514581">
      <w:pPr>
        <w:rPr>
          <w:lang w:eastAsia="zh-CN"/>
        </w:rPr>
      </w:pPr>
      <w:r>
        <w:rPr>
          <w:lang w:eastAsia="zh-CN"/>
        </w:rPr>
        <w:t>7</w:t>
      </w:r>
      <w:r w:rsidR="00500AE2">
        <w:rPr>
          <w:rFonts w:hint="eastAsia"/>
          <w:lang w:eastAsia="zh-CN"/>
        </w:rPr>
        <w:tab/>
      </w:r>
      <w:r w:rsidR="00500AE2">
        <w:rPr>
          <w:rFonts w:hint="eastAsia"/>
          <w:lang w:eastAsia="zh-CN"/>
        </w:rPr>
        <w:t>有关会议的信息、议程草案以及提交会议讨论的文稿将通过</w:t>
      </w:r>
      <w:r w:rsidR="00F037AB">
        <w:rPr>
          <w:rFonts w:hint="eastAsia"/>
          <w:lang w:eastAsia="zh-CN"/>
        </w:rPr>
        <w:t>焦点组</w:t>
      </w:r>
      <w:r w:rsidR="00500AE2">
        <w:rPr>
          <w:rFonts w:hint="eastAsia"/>
          <w:lang w:eastAsia="zh-CN"/>
        </w:rPr>
        <w:t>网页中</w:t>
      </w:r>
      <w:r w:rsidR="00500AE2">
        <w:rPr>
          <w:rFonts w:hint="eastAsia"/>
          <w:lang w:eastAsia="zh-CN"/>
        </w:rPr>
        <w:t>FTP</w:t>
      </w:r>
      <w:r w:rsidR="00500AE2">
        <w:rPr>
          <w:rFonts w:hint="eastAsia"/>
          <w:lang w:eastAsia="zh-CN"/>
        </w:rPr>
        <w:t>专区提供：</w:t>
      </w:r>
      <w:r w:rsidR="00514581">
        <w:rPr>
          <w:lang w:eastAsia="zh-CN"/>
        </w:rPr>
        <w:fldChar w:fldCharType="begin"/>
      </w:r>
      <w:r w:rsidR="00514581">
        <w:rPr>
          <w:lang w:eastAsia="zh-CN"/>
        </w:rPr>
        <w:instrText xml:space="preserve"> HYPERLINK "</w:instrText>
      </w:r>
      <w:r w:rsidR="00514581" w:rsidRPr="00514581">
        <w:rPr>
          <w:lang w:eastAsia="zh-CN"/>
        </w:rPr>
        <w:instrText>http://itu.int/en/ITU-T/focusgroups</w:instrText>
      </w:r>
      <w:r w:rsidR="00514581" w:rsidRPr="00514581">
        <w:rPr>
          <w:rFonts w:hint="eastAsia"/>
          <w:lang w:eastAsia="zh-CN"/>
        </w:rPr>
        <w:instrText>/s</w:instrText>
      </w:r>
      <w:r w:rsidR="00514581" w:rsidRPr="00514581">
        <w:rPr>
          <w:lang w:eastAsia="zh-CN"/>
        </w:rPr>
        <w:instrText>ma</w:instrText>
      </w:r>
      <w:r w:rsidR="00514581" w:rsidRPr="00514581">
        <w:rPr>
          <w:rFonts w:hint="eastAsia"/>
          <w:lang w:eastAsia="zh-CN"/>
        </w:rPr>
        <w:instrText>rtcable</w:instrText>
      </w:r>
      <w:r w:rsidR="00514581" w:rsidRPr="00514581">
        <w:rPr>
          <w:lang w:eastAsia="zh-CN"/>
        </w:rPr>
        <w:instrText>/</w:instrText>
      </w:r>
      <w:r w:rsidR="00514581">
        <w:rPr>
          <w:lang w:eastAsia="zh-CN"/>
        </w:rPr>
        <w:instrText xml:space="preserve">" </w:instrText>
      </w:r>
      <w:r w:rsidR="00514581">
        <w:rPr>
          <w:lang w:eastAsia="zh-CN"/>
        </w:rPr>
        <w:fldChar w:fldCharType="separate"/>
      </w:r>
      <w:r w:rsidR="00514581" w:rsidRPr="002E3E78">
        <w:rPr>
          <w:rStyle w:val="Hyperlink"/>
          <w:lang w:eastAsia="zh-CN"/>
        </w:rPr>
        <w:t>http://itu.int/en/ITU-T/focusgr</w:t>
      </w:r>
      <w:r w:rsidR="00514581" w:rsidRPr="002E3E78">
        <w:rPr>
          <w:rStyle w:val="Hyperlink"/>
          <w:lang w:eastAsia="zh-CN"/>
        </w:rPr>
        <w:t>o</w:t>
      </w:r>
      <w:r w:rsidR="00514581" w:rsidRPr="002E3E78">
        <w:rPr>
          <w:rStyle w:val="Hyperlink"/>
          <w:lang w:eastAsia="zh-CN"/>
        </w:rPr>
        <w:t>ups</w:t>
      </w:r>
      <w:r w:rsidR="00514581" w:rsidRPr="002E3E78">
        <w:rPr>
          <w:rStyle w:val="Hyperlink"/>
          <w:rFonts w:hint="eastAsia"/>
          <w:lang w:eastAsia="zh-CN"/>
        </w:rPr>
        <w:t>/s</w:t>
      </w:r>
      <w:r w:rsidR="00514581" w:rsidRPr="002E3E78">
        <w:rPr>
          <w:rStyle w:val="Hyperlink"/>
          <w:lang w:eastAsia="zh-CN"/>
        </w:rPr>
        <w:t>ma</w:t>
      </w:r>
      <w:r w:rsidR="00514581" w:rsidRPr="002E3E78">
        <w:rPr>
          <w:rStyle w:val="Hyperlink"/>
          <w:rFonts w:hint="eastAsia"/>
          <w:lang w:eastAsia="zh-CN"/>
        </w:rPr>
        <w:t>rtcable</w:t>
      </w:r>
      <w:r w:rsidR="00514581" w:rsidRPr="002E3E78">
        <w:rPr>
          <w:rStyle w:val="Hyperlink"/>
          <w:lang w:eastAsia="zh-CN"/>
        </w:rPr>
        <w:t>/</w:t>
      </w:r>
      <w:r w:rsidR="00514581">
        <w:rPr>
          <w:lang w:eastAsia="zh-CN"/>
        </w:rPr>
        <w:fldChar w:fldCharType="end"/>
      </w:r>
      <w:r w:rsidR="00500AE2" w:rsidRPr="00500AE2">
        <w:rPr>
          <w:rFonts w:hint="eastAsia"/>
          <w:lang w:eastAsia="zh-CN"/>
        </w:rPr>
        <w:t>。</w:t>
      </w:r>
    </w:p>
    <w:p w:rsidR="0025696A" w:rsidRPr="00F037AB" w:rsidRDefault="0025696A" w:rsidP="00F037AB">
      <w:pPr>
        <w:ind w:firstLineChars="200" w:firstLine="480"/>
        <w:rPr>
          <w:lang w:eastAsia="zh-CN"/>
        </w:rPr>
      </w:pPr>
      <w:r w:rsidRPr="00F037AB">
        <w:rPr>
          <w:rFonts w:hint="eastAsia"/>
          <w:lang w:eastAsia="zh-CN"/>
        </w:rPr>
        <w:t>会议将于</w:t>
      </w:r>
      <w:r w:rsidRPr="00F037AB">
        <w:rPr>
          <w:lang w:eastAsia="zh-CN"/>
        </w:rPr>
        <w:t>201</w:t>
      </w:r>
      <w:r w:rsidRPr="00F037AB">
        <w:rPr>
          <w:rFonts w:hint="eastAsia"/>
          <w:lang w:eastAsia="zh-CN"/>
        </w:rPr>
        <w:t>2</w:t>
      </w:r>
      <w:r w:rsidRPr="00F037AB">
        <w:rPr>
          <w:rFonts w:hint="eastAsia"/>
          <w:lang w:eastAsia="zh-CN"/>
        </w:rPr>
        <w:t>年</w:t>
      </w:r>
      <w:r w:rsidR="00500AE2" w:rsidRPr="00F037AB">
        <w:rPr>
          <w:rFonts w:hint="eastAsia"/>
          <w:lang w:eastAsia="zh-CN"/>
        </w:rPr>
        <w:t>6</w:t>
      </w:r>
      <w:r w:rsidRPr="00F037AB">
        <w:rPr>
          <w:rFonts w:hint="eastAsia"/>
          <w:lang w:eastAsia="zh-CN"/>
        </w:rPr>
        <w:t>月</w:t>
      </w:r>
      <w:r w:rsidR="00500AE2" w:rsidRPr="00F037AB">
        <w:rPr>
          <w:rFonts w:hint="eastAsia"/>
          <w:lang w:eastAsia="zh-CN"/>
        </w:rPr>
        <w:t>19</w:t>
      </w:r>
      <w:r w:rsidRPr="00F037AB">
        <w:rPr>
          <w:rFonts w:hint="eastAsia"/>
          <w:lang w:eastAsia="zh-CN"/>
        </w:rPr>
        <w:t>日</w:t>
      </w:r>
      <w:r w:rsidR="00F037AB" w:rsidRPr="00F037AB">
        <w:rPr>
          <w:rFonts w:hint="eastAsia"/>
          <w:lang w:eastAsia="zh-CN"/>
        </w:rPr>
        <w:t>9</w:t>
      </w:r>
      <w:r w:rsidR="00F037AB" w:rsidRPr="00F037AB">
        <w:rPr>
          <w:rFonts w:hint="eastAsia"/>
          <w:lang w:eastAsia="zh-CN"/>
        </w:rPr>
        <w:t>时</w:t>
      </w:r>
      <w:r w:rsidR="00F037AB" w:rsidRPr="00F037AB">
        <w:rPr>
          <w:rFonts w:hint="eastAsia"/>
          <w:lang w:eastAsia="zh-CN"/>
        </w:rPr>
        <w:t>30</w:t>
      </w:r>
      <w:r w:rsidR="00F037AB" w:rsidRPr="00F037AB">
        <w:rPr>
          <w:rFonts w:hint="eastAsia"/>
          <w:lang w:eastAsia="zh-CN"/>
        </w:rPr>
        <w:t>分</w:t>
      </w:r>
      <w:r w:rsidRPr="00F037AB">
        <w:rPr>
          <w:rFonts w:hint="eastAsia"/>
          <w:lang w:eastAsia="zh-CN"/>
        </w:rPr>
        <w:t>开始</w:t>
      </w:r>
      <w:r w:rsidR="00500AE2" w:rsidRPr="00F037AB">
        <w:rPr>
          <w:rFonts w:hint="eastAsia"/>
          <w:lang w:eastAsia="zh-CN"/>
        </w:rPr>
        <w:t>，</w:t>
      </w:r>
      <w:r w:rsidR="00500AE2" w:rsidRPr="00F037AB">
        <w:rPr>
          <w:rFonts w:hint="eastAsia"/>
          <w:lang w:eastAsia="zh-CN"/>
        </w:rPr>
        <w:t>2012</w:t>
      </w:r>
      <w:r w:rsidR="00500AE2" w:rsidRPr="00F037AB">
        <w:rPr>
          <w:rFonts w:hint="eastAsia"/>
          <w:lang w:eastAsia="zh-CN"/>
        </w:rPr>
        <w:t>年</w:t>
      </w:r>
      <w:r w:rsidR="00500AE2" w:rsidRPr="00F037AB">
        <w:rPr>
          <w:rFonts w:hint="eastAsia"/>
          <w:lang w:eastAsia="zh-CN"/>
        </w:rPr>
        <w:t>6</w:t>
      </w:r>
      <w:r w:rsidR="00F037AB">
        <w:rPr>
          <w:rFonts w:hint="eastAsia"/>
          <w:lang w:eastAsia="zh-CN"/>
        </w:rPr>
        <w:t>月</w:t>
      </w:r>
      <w:r w:rsidR="00F037AB">
        <w:rPr>
          <w:rFonts w:hint="eastAsia"/>
          <w:lang w:eastAsia="zh-CN"/>
        </w:rPr>
        <w:t>2</w:t>
      </w:r>
      <w:r w:rsidR="00500AE2" w:rsidRPr="00F037AB">
        <w:rPr>
          <w:rFonts w:hint="eastAsia"/>
          <w:lang w:eastAsia="zh-CN"/>
        </w:rPr>
        <w:t>1</w:t>
      </w:r>
      <w:r w:rsidR="00500AE2" w:rsidRPr="00F037AB">
        <w:rPr>
          <w:rFonts w:hint="eastAsia"/>
          <w:lang w:eastAsia="zh-CN"/>
        </w:rPr>
        <w:t>日</w:t>
      </w:r>
      <w:r w:rsidR="00500AE2" w:rsidRPr="00F037AB">
        <w:rPr>
          <w:rFonts w:hint="eastAsia"/>
          <w:lang w:eastAsia="zh-CN"/>
        </w:rPr>
        <w:t>12</w:t>
      </w:r>
      <w:r w:rsidR="00500AE2" w:rsidRPr="00F037AB">
        <w:rPr>
          <w:rFonts w:hint="eastAsia"/>
          <w:lang w:eastAsia="zh-CN"/>
        </w:rPr>
        <w:t>时</w:t>
      </w:r>
      <w:r w:rsidR="00500AE2" w:rsidRPr="00F037AB">
        <w:rPr>
          <w:rFonts w:hint="eastAsia"/>
          <w:lang w:eastAsia="zh-CN"/>
        </w:rPr>
        <w:t>30</w:t>
      </w:r>
      <w:r w:rsidR="00500AE2" w:rsidRPr="00F037AB">
        <w:rPr>
          <w:rFonts w:hint="eastAsia"/>
          <w:lang w:eastAsia="zh-CN"/>
        </w:rPr>
        <w:t>分结束</w:t>
      </w:r>
      <w:r w:rsidRPr="00F037AB">
        <w:rPr>
          <w:rFonts w:hint="eastAsia"/>
          <w:lang w:eastAsia="zh-CN"/>
        </w:rPr>
        <w:t>。与会者的注册登记将</w:t>
      </w:r>
      <w:r w:rsidR="005B1751" w:rsidRPr="00F037AB">
        <w:rPr>
          <w:rFonts w:hint="eastAsia"/>
          <w:lang w:eastAsia="zh-CN"/>
        </w:rPr>
        <w:t>自</w:t>
      </w:r>
      <w:r w:rsidR="00F037AB">
        <w:rPr>
          <w:rFonts w:hint="eastAsia"/>
          <w:lang w:eastAsia="zh-CN"/>
        </w:rPr>
        <w:t>8</w:t>
      </w:r>
      <w:r w:rsidR="00F037AB">
        <w:rPr>
          <w:rFonts w:hint="eastAsia"/>
          <w:lang w:eastAsia="zh-CN"/>
        </w:rPr>
        <w:t>时</w:t>
      </w:r>
      <w:r w:rsidR="00F037AB">
        <w:rPr>
          <w:rFonts w:hint="eastAsia"/>
          <w:lang w:eastAsia="zh-CN"/>
        </w:rPr>
        <w:t>30</w:t>
      </w:r>
      <w:r w:rsidR="00F037AB">
        <w:rPr>
          <w:rFonts w:hint="eastAsia"/>
          <w:lang w:eastAsia="zh-CN"/>
        </w:rPr>
        <w:t>分</w:t>
      </w:r>
      <w:r w:rsidRPr="00F037AB">
        <w:rPr>
          <w:rFonts w:hint="eastAsia"/>
          <w:lang w:eastAsia="zh-CN"/>
        </w:rPr>
        <w:t>在</w:t>
      </w:r>
      <w:proofErr w:type="spellStart"/>
      <w:r w:rsidRPr="00F037AB">
        <w:rPr>
          <w:lang w:eastAsia="zh-CN"/>
        </w:rPr>
        <w:t>Montbrillant</w:t>
      </w:r>
      <w:proofErr w:type="spellEnd"/>
      <w:r w:rsidRPr="00F037AB">
        <w:rPr>
          <w:rFonts w:hint="eastAsia"/>
          <w:lang w:eastAsia="zh-CN"/>
        </w:rPr>
        <w:t>大楼入口处</w:t>
      </w:r>
      <w:r w:rsidR="005B1751" w:rsidRPr="00F037AB">
        <w:rPr>
          <w:rFonts w:hint="eastAsia"/>
          <w:lang w:eastAsia="zh-CN"/>
        </w:rPr>
        <w:t>开始</w:t>
      </w:r>
      <w:r w:rsidR="008057DD" w:rsidRPr="00F037AB">
        <w:rPr>
          <w:rFonts w:hint="eastAsia"/>
          <w:lang w:eastAsia="zh-CN"/>
        </w:rPr>
        <w:t>。</w:t>
      </w:r>
      <w:r w:rsidRPr="00F037AB">
        <w:rPr>
          <w:rFonts w:hint="eastAsia"/>
          <w:lang w:eastAsia="zh-CN"/>
        </w:rPr>
        <w:t>会议</w:t>
      </w:r>
      <w:r w:rsidR="005B1751" w:rsidRPr="00F037AB">
        <w:rPr>
          <w:rFonts w:hint="eastAsia"/>
          <w:lang w:eastAsia="zh-CN"/>
        </w:rPr>
        <w:t>厅</w:t>
      </w:r>
      <w:r w:rsidRPr="00F037AB">
        <w:rPr>
          <w:rFonts w:hint="eastAsia"/>
          <w:lang w:eastAsia="zh-CN"/>
        </w:rPr>
        <w:t>安排的详细信息见国际电联总部入口处的大屏幕显示</w:t>
      </w:r>
      <w:r w:rsidR="005B1751" w:rsidRPr="00F037AB">
        <w:rPr>
          <w:rFonts w:hint="eastAsia"/>
          <w:lang w:eastAsia="zh-CN"/>
        </w:rPr>
        <w:t>。</w:t>
      </w:r>
      <w:r w:rsidRPr="00F037AB">
        <w:rPr>
          <w:rFonts w:hint="eastAsia"/>
          <w:lang w:eastAsia="zh-CN"/>
        </w:rPr>
        <w:t>参加本次会议不收取任何注册费。</w:t>
      </w:r>
    </w:p>
    <w:p w:rsidR="0025696A" w:rsidRPr="00F037AB" w:rsidRDefault="0025696A" w:rsidP="00F037AB">
      <w:pPr>
        <w:ind w:firstLineChars="200" w:firstLine="480"/>
        <w:rPr>
          <w:lang w:eastAsia="zh-CN"/>
        </w:rPr>
      </w:pPr>
      <w:r w:rsidRPr="00F037AB">
        <w:rPr>
          <w:rFonts w:hint="eastAsia"/>
          <w:lang w:eastAsia="zh-CN"/>
        </w:rPr>
        <w:t>讨论将仅用英文进行</w:t>
      </w:r>
      <w:r w:rsidR="00A042FD" w:rsidRPr="00F037AB">
        <w:rPr>
          <w:rFonts w:hint="eastAsia"/>
          <w:lang w:eastAsia="zh-CN"/>
        </w:rPr>
        <w:t>。</w:t>
      </w:r>
      <w:r w:rsidR="00500AE2" w:rsidRPr="00F037AB">
        <w:rPr>
          <w:rFonts w:hint="eastAsia"/>
          <w:lang w:eastAsia="zh-CN"/>
        </w:rPr>
        <w:t>请注意，此次会议采用无纸方式进行。</w:t>
      </w:r>
    </w:p>
    <w:p w:rsidR="0025696A" w:rsidRPr="00F037AB" w:rsidRDefault="00E3301E" w:rsidP="00F037AB">
      <w:pPr>
        <w:ind w:firstLineChars="200" w:firstLine="480"/>
        <w:rPr>
          <w:lang w:eastAsia="zh-CN"/>
        </w:rPr>
      </w:pPr>
      <w:r w:rsidRPr="00F037AB">
        <w:rPr>
          <w:rFonts w:hint="eastAsia"/>
          <w:lang w:eastAsia="zh-CN"/>
        </w:rPr>
        <w:t>此</w:t>
      </w:r>
      <w:r w:rsidR="0025696A" w:rsidRPr="00F037AB">
        <w:rPr>
          <w:rFonts w:hint="eastAsia"/>
          <w:lang w:eastAsia="zh-CN"/>
        </w:rPr>
        <w:t>次会议文件将公开提供。请您在文件</w:t>
      </w:r>
      <w:r w:rsidR="005B1751" w:rsidRPr="00F037AB">
        <w:rPr>
          <w:rFonts w:hint="eastAsia"/>
          <w:lang w:eastAsia="zh-CN"/>
        </w:rPr>
        <w:t>起草</w:t>
      </w:r>
      <w:r w:rsidR="0025696A" w:rsidRPr="00F037AB">
        <w:rPr>
          <w:rFonts w:hint="eastAsia"/>
          <w:lang w:eastAsia="zh-CN"/>
        </w:rPr>
        <w:t>过程中使用</w:t>
      </w:r>
      <w:r w:rsidR="00F037AB" w:rsidRPr="00F037AB">
        <w:rPr>
          <w:rFonts w:hint="eastAsia"/>
          <w:lang w:eastAsia="zh-CN"/>
        </w:rPr>
        <w:t>智能有线电视</w:t>
      </w:r>
      <w:r w:rsidR="0025696A" w:rsidRPr="00F037AB">
        <w:rPr>
          <w:rFonts w:hint="eastAsia"/>
          <w:lang w:eastAsia="zh-CN"/>
        </w:rPr>
        <w:t>焦点组网页提供的</w:t>
      </w:r>
      <w:r w:rsidR="0025696A" w:rsidRPr="008C190D">
        <w:rPr>
          <w:rFonts w:hint="eastAsia"/>
          <w:u w:val="single"/>
          <w:lang w:eastAsia="zh-CN"/>
        </w:rPr>
        <w:t>基本模板</w:t>
      </w:r>
      <w:r w:rsidR="0025696A" w:rsidRPr="00F037AB">
        <w:rPr>
          <w:rFonts w:hint="eastAsia"/>
          <w:lang w:eastAsia="zh-CN"/>
        </w:rPr>
        <w:t>。与会者须采用如下方式向电信标准化局提交</w:t>
      </w:r>
      <w:r w:rsidR="00F161E2" w:rsidRPr="00F037AB">
        <w:rPr>
          <w:rFonts w:hint="eastAsia"/>
          <w:lang w:eastAsia="zh-CN"/>
        </w:rPr>
        <w:t>电子版的</w:t>
      </w:r>
      <w:proofErr w:type="spellStart"/>
      <w:r w:rsidR="00500AE2" w:rsidRPr="00F037AB">
        <w:rPr>
          <w:rFonts w:hint="eastAsia"/>
          <w:lang w:eastAsia="zh-CN"/>
        </w:rPr>
        <w:t>SmartCable</w:t>
      </w:r>
      <w:proofErr w:type="spellEnd"/>
      <w:r w:rsidR="00A042FD" w:rsidRPr="00F037AB">
        <w:rPr>
          <w:rFonts w:hint="eastAsia"/>
          <w:lang w:eastAsia="zh-CN"/>
        </w:rPr>
        <w:t>焦点组</w:t>
      </w:r>
      <w:r w:rsidR="0025696A" w:rsidRPr="00F037AB">
        <w:rPr>
          <w:rFonts w:hint="eastAsia"/>
          <w:lang w:eastAsia="zh-CN"/>
        </w:rPr>
        <w:t>输入文件</w:t>
      </w:r>
      <w:r w:rsidR="00500AE2" w:rsidRPr="00F037AB">
        <w:rPr>
          <w:rFonts w:hint="eastAsia"/>
          <w:lang w:eastAsia="zh-CN"/>
        </w:rPr>
        <w:t>，通过</w:t>
      </w:r>
      <w:hyperlink r:id="rId12" w:history="1">
        <w:r w:rsidR="00500AE2" w:rsidRPr="00F037AB">
          <w:rPr>
            <w:rStyle w:val="Hyperlink"/>
            <w:lang w:eastAsia="zh-CN"/>
          </w:rPr>
          <w:t>tsbfg</w:t>
        </w:r>
        <w:r w:rsidR="00500AE2" w:rsidRPr="00F037AB">
          <w:rPr>
            <w:rStyle w:val="Hyperlink"/>
            <w:rFonts w:hint="eastAsia"/>
            <w:lang w:eastAsia="zh-CN"/>
          </w:rPr>
          <w:t>sma</w:t>
        </w:r>
        <w:r w:rsidR="00500AE2" w:rsidRPr="00F037AB">
          <w:rPr>
            <w:rStyle w:val="Hyperlink"/>
            <w:rFonts w:hint="eastAsia"/>
            <w:lang w:eastAsia="zh-CN"/>
          </w:rPr>
          <w:t>r</w:t>
        </w:r>
        <w:r w:rsidR="00500AE2" w:rsidRPr="00F037AB">
          <w:rPr>
            <w:rStyle w:val="Hyperlink"/>
            <w:rFonts w:hint="eastAsia"/>
            <w:lang w:eastAsia="zh-CN"/>
          </w:rPr>
          <w:t>tcable</w:t>
        </w:r>
        <w:r w:rsidR="00500AE2" w:rsidRPr="00F037AB">
          <w:rPr>
            <w:rStyle w:val="Hyperlink"/>
            <w:lang w:eastAsia="zh-CN"/>
          </w:rPr>
          <w:t>@itu.int</w:t>
        </w:r>
      </w:hyperlink>
      <w:r w:rsidR="00F037AB" w:rsidRPr="00F037AB">
        <w:rPr>
          <w:rFonts w:hint="eastAsia"/>
          <w:lang w:eastAsia="zh-CN"/>
        </w:rPr>
        <w:t>将文件作为电子邮件附件</w:t>
      </w:r>
      <w:r w:rsidR="00500AE2" w:rsidRPr="00F037AB">
        <w:rPr>
          <w:lang w:eastAsia="zh-CN"/>
        </w:rPr>
        <w:t>发送给电信标准化局秘书处</w:t>
      </w:r>
      <w:r w:rsidR="0025696A" w:rsidRPr="00F037AB">
        <w:rPr>
          <w:rFonts w:hint="eastAsia"/>
          <w:lang w:eastAsia="zh-CN"/>
        </w:rPr>
        <w:t>：</w:t>
      </w:r>
    </w:p>
    <w:p w:rsidR="00ED4FF9" w:rsidRPr="006C274C" w:rsidRDefault="0025696A" w:rsidP="00F037AB">
      <w:pPr>
        <w:tabs>
          <w:tab w:val="left" w:pos="1418"/>
          <w:tab w:val="left" w:pos="1702"/>
          <w:tab w:val="left" w:pos="2160"/>
        </w:tabs>
        <w:ind w:right="92" w:firstLineChars="200" w:firstLine="480"/>
        <w:rPr>
          <w:lang w:val="en-US" w:eastAsia="zh-CN"/>
        </w:rPr>
      </w:pPr>
      <w:r>
        <w:rPr>
          <w:rFonts w:hint="eastAsia"/>
          <w:lang w:val="en-US" w:eastAsia="zh-CN"/>
        </w:rPr>
        <w:t>经焦点组管理层同意，</w:t>
      </w:r>
      <w:r w:rsidR="00F037AB">
        <w:rPr>
          <w:rFonts w:hint="eastAsia"/>
          <w:lang w:val="en-US" w:eastAsia="zh-CN"/>
        </w:rPr>
        <w:t>向</w:t>
      </w:r>
      <w:r>
        <w:rPr>
          <w:rFonts w:hint="eastAsia"/>
          <w:lang w:val="en-US" w:eastAsia="zh-CN"/>
        </w:rPr>
        <w:t>首次会议提交</w:t>
      </w:r>
      <w:r w:rsidR="00F037AB">
        <w:rPr>
          <w:rFonts w:hint="eastAsia"/>
          <w:lang w:val="en-US" w:eastAsia="zh-CN"/>
        </w:rPr>
        <w:t>文件的</w:t>
      </w:r>
      <w:r>
        <w:rPr>
          <w:rFonts w:hint="eastAsia"/>
          <w:lang w:val="en-US" w:eastAsia="zh-CN"/>
        </w:rPr>
        <w:t>截止</w:t>
      </w:r>
      <w:r w:rsidR="00F037AB">
        <w:rPr>
          <w:rFonts w:hint="eastAsia"/>
          <w:lang w:val="en-US" w:eastAsia="zh-CN"/>
        </w:rPr>
        <w:t>日期</w:t>
      </w:r>
      <w:r>
        <w:rPr>
          <w:rFonts w:hint="eastAsia"/>
          <w:lang w:val="en-US" w:eastAsia="zh-CN"/>
        </w:rPr>
        <w:t>为</w:t>
      </w:r>
      <w:r>
        <w:rPr>
          <w:b/>
          <w:bCs/>
          <w:lang w:val="en-US" w:eastAsia="zh-CN"/>
        </w:rPr>
        <w:t>201</w:t>
      </w:r>
      <w:r>
        <w:rPr>
          <w:rFonts w:hint="eastAsia"/>
          <w:b/>
          <w:bCs/>
          <w:lang w:val="en-US" w:eastAsia="zh-CN"/>
        </w:rPr>
        <w:t>2</w:t>
      </w:r>
      <w:r>
        <w:rPr>
          <w:rFonts w:hint="eastAsia"/>
          <w:b/>
          <w:bCs/>
          <w:lang w:val="en-US" w:eastAsia="zh-CN"/>
        </w:rPr>
        <w:t>年</w:t>
      </w:r>
      <w:r w:rsidR="00500AE2">
        <w:rPr>
          <w:rFonts w:hint="eastAsia"/>
          <w:b/>
          <w:bCs/>
          <w:lang w:val="en-US" w:eastAsia="zh-CN"/>
        </w:rPr>
        <w:t>6</w:t>
      </w:r>
      <w:r>
        <w:rPr>
          <w:rFonts w:hint="eastAsia"/>
          <w:b/>
          <w:bCs/>
          <w:lang w:val="en-US" w:eastAsia="zh-CN"/>
        </w:rPr>
        <w:t>月</w:t>
      </w:r>
      <w:r w:rsidR="00500AE2">
        <w:rPr>
          <w:rFonts w:hint="eastAsia"/>
          <w:b/>
          <w:bCs/>
          <w:lang w:val="en-US" w:eastAsia="zh-CN"/>
        </w:rPr>
        <w:t>11</w:t>
      </w:r>
      <w:r>
        <w:rPr>
          <w:rFonts w:hint="eastAsia"/>
          <w:b/>
          <w:bCs/>
          <w:lang w:val="en-US" w:eastAsia="zh-CN"/>
        </w:rPr>
        <w:t>日</w:t>
      </w:r>
      <w:r>
        <w:rPr>
          <w:rFonts w:hint="eastAsia"/>
          <w:lang w:val="en-US" w:eastAsia="zh-CN"/>
        </w:rPr>
        <w:t>。</w:t>
      </w:r>
      <w:r w:rsidR="00500AE2">
        <w:rPr>
          <w:rFonts w:hint="eastAsia"/>
          <w:lang w:val="en-US" w:eastAsia="zh-CN"/>
        </w:rPr>
        <w:t xml:space="preserve"> </w:t>
      </w:r>
    </w:p>
    <w:p w:rsidR="0025696A" w:rsidRDefault="006C274C" w:rsidP="00E3301E">
      <w:pPr>
        <w:rPr>
          <w:lang w:eastAsia="zh-CN"/>
        </w:rPr>
      </w:pPr>
      <w:r>
        <w:rPr>
          <w:rFonts w:hint="eastAsia"/>
          <w:lang w:eastAsia="zh-CN"/>
        </w:rPr>
        <w:t>8</w:t>
      </w:r>
      <w:r w:rsidR="0025696A">
        <w:rPr>
          <w:lang w:eastAsia="zh-CN"/>
        </w:rPr>
        <w:tab/>
      </w:r>
      <w:r w:rsidR="0025696A">
        <w:rPr>
          <w:rFonts w:hint="eastAsia"/>
          <w:lang w:val="en-US" w:eastAsia="zh-CN"/>
        </w:rPr>
        <w:t>国际电联的主要会议厅和日内瓦国际会议中心（</w:t>
      </w:r>
      <w:r w:rsidR="0025696A">
        <w:rPr>
          <w:lang w:val="en-US" w:eastAsia="zh-CN"/>
        </w:rPr>
        <w:t>CICG</w:t>
      </w:r>
      <w:r w:rsidR="0025696A">
        <w:rPr>
          <w:rFonts w:hint="eastAsia"/>
          <w:lang w:val="en-US" w:eastAsia="zh-CN"/>
        </w:rPr>
        <w:t>）内均设有无线局域网设施，供代表使用。国际电联</w:t>
      </w:r>
      <w:proofErr w:type="spellStart"/>
      <w:r w:rsidR="0025696A">
        <w:rPr>
          <w:lang w:val="en-US" w:eastAsia="zh-CN"/>
        </w:rPr>
        <w:t>Montbrillant</w:t>
      </w:r>
      <w:proofErr w:type="spellEnd"/>
      <w:r w:rsidR="0025696A">
        <w:rPr>
          <w:rFonts w:hint="eastAsia"/>
          <w:lang w:val="en-US" w:eastAsia="zh-CN"/>
        </w:rPr>
        <w:t>办公楼内继续提供有线网络接入。详细信息见</w:t>
      </w:r>
      <w:r w:rsidR="0025696A">
        <w:rPr>
          <w:lang w:val="en-US" w:eastAsia="zh-CN"/>
        </w:rPr>
        <w:t>ITU-T</w:t>
      </w:r>
      <w:r w:rsidR="0025696A">
        <w:rPr>
          <w:rFonts w:hint="eastAsia"/>
          <w:lang w:val="en-US" w:eastAsia="zh-CN"/>
        </w:rPr>
        <w:t>网站（</w:t>
      </w:r>
      <w:r w:rsidR="001B0C0D">
        <w:fldChar w:fldCharType="begin"/>
      </w:r>
      <w:r w:rsidR="001B0C0D">
        <w:rPr>
          <w:lang w:eastAsia="zh-CN"/>
        </w:rPr>
        <w:instrText xml:space="preserve"> HYPERLINK "http://itu.int/ITU-T/edh/faqs-support.html" </w:instrText>
      </w:r>
      <w:r w:rsidR="001B0C0D">
        <w:fldChar w:fldCharType="separate"/>
      </w:r>
      <w:r w:rsidRPr="006137C7">
        <w:rPr>
          <w:rStyle w:val="Hyperlink"/>
          <w:lang w:eastAsia="zh-CN"/>
        </w:rPr>
        <w:t>http://itu.int/ITU-T/edh/</w:t>
      </w:r>
      <w:r w:rsidRPr="006137C7">
        <w:rPr>
          <w:rStyle w:val="Hyperlink"/>
          <w:lang w:eastAsia="zh-CN"/>
        </w:rPr>
        <w:t>f</w:t>
      </w:r>
      <w:r w:rsidRPr="006137C7">
        <w:rPr>
          <w:rStyle w:val="Hyperlink"/>
          <w:lang w:eastAsia="zh-CN"/>
        </w:rPr>
        <w:t>aqs-support.html</w:t>
      </w:r>
      <w:r w:rsidR="001B0C0D">
        <w:rPr>
          <w:rStyle w:val="Hyperlink"/>
          <w:lang w:eastAsia="zh-CN"/>
        </w:rPr>
        <w:fldChar w:fldCharType="end"/>
      </w:r>
      <w:r w:rsidR="0025696A">
        <w:rPr>
          <w:rFonts w:hint="eastAsia"/>
          <w:lang w:eastAsia="zh-CN"/>
        </w:rPr>
        <w:t>）。</w:t>
      </w:r>
    </w:p>
    <w:p w:rsidR="0025696A" w:rsidRPr="008057DD" w:rsidRDefault="00A044B2" w:rsidP="00141CA9">
      <w:pPr>
        <w:rPr>
          <w:lang w:eastAsia="zh-CN"/>
        </w:rPr>
      </w:pPr>
      <w:r>
        <w:t>9</w:t>
      </w:r>
      <w:r>
        <w:tab/>
      </w:r>
      <w:r w:rsidR="0025696A">
        <w:rPr>
          <w:rFonts w:hint="eastAsia"/>
          <w:b/>
          <w:bCs/>
          <w:szCs w:val="23"/>
          <w:lang w:eastAsia="zh-CN"/>
        </w:rPr>
        <w:t>附件</w:t>
      </w:r>
      <w:r>
        <w:rPr>
          <w:rFonts w:hint="eastAsia"/>
          <w:b/>
          <w:bCs/>
          <w:szCs w:val="23"/>
          <w:lang w:eastAsia="zh-CN"/>
        </w:rPr>
        <w:t>2</w:t>
      </w:r>
      <w:r w:rsidR="0025696A">
        <w:rPr>
          <w:rFonts w:hint="eastAsia"/>
          <w:szCs w:val="23"/>
          <w:lang w:eastAsia="zh-CN"/>
        </w:rPr>
        <w:t>中有一份酒店确认单（酒店清单见</w:t>
      </w:r>
      <w:r w:rsidR="001B0C0D">
        <w:fldChar w:fldCharType="begin"/>
      </w:r>
      <w:r w:rsidR="001B0C0D">
        <w:instrText xml:space="preserve"> HYPERLINK "http://itu.int/travel/" </w:instrText>
      </w:r>
      <w:r w:rsidR="001B0C0D">
        <w:fldChar w:fldCharType="separate"/>
      </w:r>
      <w:r w:rsidR="00311443" w:rsidRPr="006137C7">
        <w:rPr>
          <w:rStyle w:val="Hyperlink"/>
        </w:rPr>
        <w:t>http://itu.i</w:t>
      </w:r>
      <w:r w:rsidR="00311443" w:rsidRPr="006137C7">
        <w:rPr>
          <w:rStyle w:val="Hyperlink"/>
        </w:rPr>
        <w:t>n</w:t>
      </w:r>
      <w:r w:rsidR="00311443" w:rsidRPr="006137C7">
        <w:rPr>
          <w:rStyle w:val="Hyperlink"/>
        </w:rPr>
        <w:t>t/travel/</w:t>
      </w:r>
      <w:r w:rsidR="001B0C0D">
        <w:rPr>
          <w:rStyle w:val="Hyperlink"/>
        </w:rPr>
        <w:fldChar w:fldCharType="end"/>
      </w:r>
      <w:r w:rsidR="0025696A">
        <w:rPr>
          <w:rFonts w:hint="eastAsia"/>
          <w:szCs w:val="23"/>
          <w:lang w:eastAsia="zh-CN"/>
        </w:rPr>
        <w:t>）</w:t>
      </w:r>
      <w:r w:rsidR="0025696A">
        <w:rPr>
          <w:rFonts w:hint="eastAsia"/>
          <w:szCs w:val="23"/>
          <w:lang w:val="en-US" w:eastAsia="zh-CN"/>
        </w:rPr>
        <w:t>，</w:t>
      </w:r>
      <w:r w:rsidR="0025696A">
        <w:rPr>
          <w:rFonts w:hint="eastAsia"/>
          <w:szCs w:val="23"/>
          <w:lang w:eastAsia="zh-CN"/>
        </w:rPr>
        <w:t>供参考。</w:t>
      </w:r>
    </w:p>
    <w:p w:rsidR="0025696A" w:rsidRPr="00462340" w:rsidRDefault="00311443" w:rsidP="00321FAD">
      <w:pPr>
        <w:ind w:right="91"/>
        <w:rPr>
          <w:lang w:eastAsia="zh-CN"/>
        </w:rPr>
      </w:pPr>
      <w:r>
        <w:t>10</w:t>
      </w:r>
      <w:r>
        <w:tab/>
      </w:r>
      <w:r w:rsidR="0025696A">
        <w:rPr>
          <w:rFonts w:hint="eastAsia"/>
          <w:lang w:eastAsia="zh-CN"/>
        </w:rPr>
        <w:t>为便于电信标准化局</w:t>
      </w:r>
      <w:r>
        <w:rPr>
          <w:rFonts w:hint="eastAsia"/>
          <w:lang w:eastAsia="zh-CN"/>
        </w:rPr>
        <w:t>就</w:t>
      </w:r>
      <w:r w:rsidR="0025696A">
        <w:rPr>
          <w:rFonts w:hint="eastAsia"/>
          <w:lang w:eastAsia="zh-CN"/>
        </w:rPr>
        <w:t>焦点组</w:t>
      </w:r>
      <w:r w:rsidR="005B1751">
        <w:rPr>
          <w:rFonts w:hint="eastAsia"/>
          <w:lang w:eastAsia="zh-CN"/>
        </w:rPr>
        <w:t>会议的组织做出必要安排，</w:t>
      </w:r>
      <w:r>
        <w:rPr>
          <w:rFonts w:hint="eastAsia"/>
          <w:lang w:eastAsia="zh-CN"/>
        </w:rPr>
        <w:t>请</w:t>
      </w:r>
      <w:r w:rsidR="0025696A">
        <w:rPr>
          <w:rFonts w:hint="eastAsia"/>
          <w:lang w:eastAsia="zh-CN"/>
        </w:rPr>
        <w:t>通过</w:t>
      </w:r>
      <w:hyperlink r:id="rId13" w:history="1">
        <w:r w:rsidR="00500AE2" w:rsidRPr="001A1782">
          <w:rPr>
            <w:rStyle w:val="Hyperlink"/>
          </w:rPr>
          <w:t>http://itu.int/re</w:t>
        </w:r>
        <w:r w:rsidR="00500AE2" w:rsidRPr="001A1782">
          <w:rPr>
            <w:rStyle w:val="Hyperlink"/>
          </w:rPr>
          <w:t>g</w:t>
        </w:r>
        <w:r w:rsidR="00500AE2" w:rsidRPr="001A1782">
          <w:rPr>
            <w:rStyle w:val="Hyperlink"/>
          </w:rPr>
          <w:t>/tsg/3000</w:t>
        </w:r>
        <w:r w:rsidR="00500AE2" w:rsidRPr="001A1782">
          <w:rPr>
            <w:rStyle w:val="Hyperlink"/>
            <w:rFonts w:hint="eastAsia"/>
            <w:lang w:eastAsia="zh-CN"/>
          </w:rPr>
          <w:t>409</w:t>
        </w:r>
      </w:hyperlink>
      <w:r w:rsidR="0025696A">
        <w:rPr>
          <w:rFonts w:hint="eastAsia"/>
          <w:lang w:eastAsia="zh-CN"/>
        </w:rPr>
        <w:t>网址尽早、但</w:t>
      </w:r>
      <w:r w:rsidR="0025696A">
        <w:rPr>
          <w:rFonts w:hint="eastAsia"/>
          <w:b/>
          <w:bCs/>
          <w:lang w:eastAsia="zh-CN"/>
        </w:rPr>
        <w:t>不迟于</w:t>
      </w:r>
      <w:r w:rsidR="0025696A" w:rsidRPr="00A5282C">
        <w:rPr>
          <w:b/>
        </w:rPr>
        <w:t>2012</w:t>
      </w:r>
      <w:r w:rsidR="0025696A">
        <w:rPr>
          <w:rFonts w:hint="eastAsia"/>
          <w:b/>
          <w:lang w:eastAsia="zh-CN"/>
        </w:rPr>
        <w:t>年</w:t>
      </w:r>
      <w:r w:rsidR="00321FAD">
        <w:rPr>
          <w:rFonts w:hint="eastAsia"/>
          <w:b/>
          <w:lang w:eastAsia="zh-CN"/>
        </w:rPr>
        <w:t>6</w:t>
      </w:r>
      <w:r w:rsidR="0025696A">
        <w:rPr>
          <w:rFonts w:hint="eastAsia"/>
          <w:b/>
          <w:lang w:eastAsia="zh-CN"/>
        </w:rPr>
        <w:t>月</w:t>
      </w:r>
      <w:r w:rsidR="00500AE2">
        <w:rPr>
          <w:rFonts w:hint="eastAsia"/>
          <w:b/>
          <w:lang w:eastAsia="zh-CN"/>
        </w:rPr>
        <w:t>4</w:t>
      </w:r>
      <w:r w:rsidR="0025696A">
        <w:rPr>
          <w:rFonts w:hint="eastAsia"/>
          <w:b/>
          <w:lang w:eastAsia="zh-CN"/>
        </w:rPr>
        <w:t>日</w:t>
      </w:r>
      <w:r w:rsidR="0025696A">
        <w:rPr>
          <w:rFonts w:hint="eastAsia"/>
          <w:lang w:eastAsia="zh-CN"/>
        </w:rPr>
        <w:t>进行</w:t>
      </w:r>
      <w:r w:rsidR="005B1751">
        <w:rPr>
          <w:rFonts w:hint="eastAsia"/>
          <w:lang w:eastAsia="zh-CN"/>
        </w:rPr>
        <w:t>在线</w:t>
      </w:r>
      <w:r w:rsidR="0025696A">
        <w:rPr>
          <w:rFonts w:hint="eastAsia"/>
          <w:lang w:eastAsia="zh-CN"/>
        </w:rPr>
        <w:t>注册。</w:t>
      </w:r>
      <w:r w:rsidR="0025696A">
        <w:rPr>
          <w:rFonts w:hint="eastAsia"/>
          <w:b/>
          <w:bCs/>
          <w:lang w:eastAsia="zh-CN"/>
        </w:rPr>
        <w:t>请注意，会议与会者的预注册仅以</w:t>
      </w:r>
      <w:r w:rsidR="0025696A" w:rsidRPr="00141CA9">
        <w:rPr>
          <w:rFonts w:ascii="STKaiti" w:eastAsia="STKaiti" w:hAnsi="STKaiti" w:hint="eastAsia"/>
          <w:b/>
          <w:bCs/>
          <w:lang w:eastAsia="zh-CN"/>
        </w:rPr>
        <w:t>在线</w:t>
      </w:r>
      <w:r w:rsidR="0025696A">
        <w:rPr>
          <w:rFonts w:hint="eastAsia"/>
          <w:b/>
          <w:bCs/>
          <w:lang w:eastAsia="zh-CN"/>
        </w:rPr>
        <w:t>方式进行</w:t>
      </w:r>
      <w:r w:rsidR="0025696A" w:rsidRPr="009673E0">
        <w:rPr>
          <w:rFonts w:hint="eastAsia"/>
          <w:lang w:eastAsia="zh-CN"/>
        </w:rPr>
        <w:t>。</w:t>
      </w:r>
      <w:r>
        <w:rPr>
          <w:rFonts w:hint="eastAsia"/>
          <w:lang w:eastAsia="zh-CN"/>
        </w:rPr>
        <w:t>请定期访问</w:t>
      </w:r>
      <w:proofErr w:type="spellStart"/>
      <w:r w:rsidR="00FF1BF3">
        <w:rPr>
          <w:rFonts w:hint="eastAsia"/>
          <w:lang w:eastAsia="zh-CN"/>
        </w:rPr>
        <w:t>SmartCable</w:t>
      </w:r>
      <w:proofErr w:type="spellEnd"/>
      <w:r>
        <w:rPr>
          <w:rFonts w:hint="eastAsia"/>
          <w:lang w:eastAsia="zh-CN"/>
        </w:rPr>
        <w:t>焦点组网页</w:t>
      </w:r>
      <w:r w:rsidR="001B0C0D">
        <w:fldChar w:fldCharType="begin"/>
      </w:r>
      <w:r w:rsidR="001B0C0D">
        <w:rPr>
          <w:lang w:eastAsia="zh-CN"/>
        </w:rPr>
        <w:instrText xml:space="preserve"> HYPERLINK "http://itu.int/en/ITU-T/focusgroups/smartcable" </w:instrText>
      </w:r>
      <w:r w:rsidR="001B0C0D">
        <w:fldChar w:fldCharType="separate"/>
      </w:r>
      <w:r w:rsidR="00FF1BF3" w:rsidRPr="001A1782">
        <w:rPr>
          <w:rStyle w:val="Hyperlink"/>
          <w:lang w:eastAsia="zh-CN"/>
        </w:rPr>
        <w:t>http://itu.</w:t>
      </w:r>
      <w:r w:rsidR="00FF1BF3" w:rsidRPr="001A1782">
        <w:rPr>
          <w:rStyle w:val="Hyperlink"/>
          <w:lang w:eastAsia="zh-CN"/>
        </w:rPr>
        <w:t>i</w:t>
      </w:r>
      <w:r w:rsidR="00FF1BF3" w:rsidRPr="001A1782">
        <w:rPr>
          <w:rStyle w:val="Hyperlink"/>
          <w:lang w:eastAsia="zh-CN"/>
        </w:rPr>
        <w:t>nt/en/ITU-T/focusgroups/</w:t>
      </w:r>
      <w:r w:rsidR="00FF1BF3" w:rsidRPr="001A1782">
        <w:rPr>
          <w:rStyle w:val="Hyperlink"/>
          <w:rFonts w:hint="eastAsia"/>
          <w:lang w:eastAsia="zh-CN"/>
        </w:rPr>
        <w:t>smartcable</w:t>
      </w:r>
      <w:r w:rsidR="001B0C0D">
        <w:rPr>
          <w:rStyle w:val="Hyperlink"/>
          <w:lang w:eastAsia="zh-CN"/>
        </w:rPr>
        <w:fldChar w:fldCharType="end"/>
      </w:r>
      <w:r>
        <w:rPr>
          <w:rFonts w:hint="eastAsia"/>
          <w:lang w:eastAsia="zh-CN"/>
        </w:rPr>
        <w:t>了解有关会议</w:t>
      </w:r>
      <w:r w:rsidR="008057DD">
        <w:rPr>
          <w:rFonts w:hint="eastAsia"/>
          <w:lang w:eastAsia="zh-CN"/>
        </w:rPr>
        <w:t>规</w:t>
      </w:r>
      <w:r>
        <w:rPr>
          <w:rFonts w:hint="eastAsia"/>
          <w:lang w:eastAsia="zh-CN"/>
        </w:rPr>
        <w:t>划的最新情况。</w:t>
      </w:r>
    </w:p>
    <w:p w:rsidR="009C053F" w:rsidRDefault="009C053F" w:rsidP="00E3301E">
      <w:pPr>
        <w:pStyle w:val="BodyText2"/>
        <w:rPr>
          <w:rFonts w:ascii="SimSun" w:eastAsia="SimSun" w:hAnsi="SimSun" w:cs="SimSun"/>
          <w:lang w:eastAsia="zh-CN"/>
        </w:rPr>
      </w:pPr>
      <w:r>
        <w:rPr>
          <w:lang w:eastAsia="zh-CN"/>
        </w:rPr>
        <w:t>11</w:t>
      </w:r>
      <w:r>
        <w:rPr>
          <w:lang w:eastAsia="zh-CN"/>
        </w:rPr>
        <w:tab/>
      </w:r>
      <w:r w:rsidR="0025696A">
        <w:rPr>
          <w:rFonts w:ascii="SimSun" w:eastAsia="SimSun" w:hAnsi="SimSun" w:cs="SimSun" w:hint="eastAsia"/>
          <w:lang w:eastAsia="zh-CN"/>
        </w:rPr>
        <w:t>我们</w:t>
      </w:r>
      <w:r w:rsidR="0025696A">
        <w:rPr>
          <w:rFonts w:ascii="SimSun" w:eastAsia="SimSun" w:hAnsi="SimSun" w:cs="SimSun" w:hint="eastAsia"/>
          <w:lang w:val="fr-CH" w:eastAsia="zh-CN"/>
        </w:rPr>
        <w:t>谨</w:t>
      </w:r>
      <w:r w:rsidR="0025696A">
        <w:rPr>
          <w:rFonts w:ascii="SimSun" w:eastAsia="SimSun" w:hAnsi="SimSun" w:cs="SimSun" w:hint="eastAsia"/>
          <w:lang w:eastAsia="zh-CN"/>
        </w:rPr>
        <w:t>在此提醒您，一些国家的公民需要获得签证才能入境瑞士并在此逗留。</w:t>
      </w:r>
      <w:r w:rsidR="0025696A" w:rsidRPr="00F62F25">
        <w:rPr>
          <w:rFonts w:ascii="SimSun" w:eastAsia="SimSun" w:hAnsi="SimSun" w:cs="SimSun" w:hint="eastAsia"/>
          <w:b/>
          <w:lang w:eastAsia="zh-CN"/>
        </w:rPr>
        <w:t>签证须至少在会议召开日的</w:t>
      </w:r>
      <w:r w:rsidR="0025696A">
        <w:rPr>
          <w:rFonts w:ascii="SimSun" w:eastAsia="SimSun" w:hAnsi="SimSun" w:cs="SimSun" w:hint="eastAsia"/>
          <w:b/>
          <w:lang w:eastAsia="zh-CN"/>
        </w:rPr>
        <w:t>四</w:t>
      </w:r>
      <w:r w:rsidR="0025696A" w:rsidRPr="00F62F25">
        <w:rPr>
          <w:rFonts w:ascii="SimSun" w:eastAsia="SimSun" w:hAnsi="SimSun" w:cs="SimSun" w:hint="eastAsia"/>
          <w:b/>
          <w:lang w:eastAsia="zh-CN"/>
        </w:rPr>
        <w:t>（</w:t>
      </w:r>
      <w:r w:rsidR="0025696A">
        <w:rPr>
          <w:rFonts w:hint="eastAsia"/>
          <w:b/>
          <w:lang w:eastAsia="zh-CN"/>
        </w:rPr>
        <w:t>4</w:t>
      </w:r>
      <w:r w:rsidR="0025696A" w:rsidRPr="00F62F25">
        <w:rPr>
          <w:rFonts w:ascii="SimSun" w:eastAsia="SimSun" w:hAnsi="SimSun" w:cs="SimSun" w:hint="eastAsia"/>
          <w:b/>
          <w:lang w:eastAsia="zh-CN"/>
        </w:rPr>
        <w:t>）个星期前</w:t>
      </w:r>
      <w:r w:rsidR="0025696A" w:rsidRPr="009C053F">
        <w:rPr>
          <w:rFonts w:ascii="SimSun" w:eastAsia="SimSun" w:hAnsi="SimSun" w:cs="SimSun" w:hint="eastAsia"/>
          <w:bCs/>
          <w:lang w:eastAsia="zh-CN"/>
        </w:rPr>
        <w:t>向驻贵国的瑞士代表机构（使馆或领事馆）申请，并随后领取。如贵国没有此类机构，则请</w:t>
      </w:r>
      <w:r w:rsidR="0025696A">
        <w:rPr>
          <w:rFonts w:ascii="SimSun" w:eastAsia="SimSun" w:hAnsi="SimSun" w:cs="SimSun" w:hint="eastAsia"/>
          <w:lang w:eastAsia="zh-CN"/>
        </w:rPr>
        <w:t>向驻离贵国最近的国家的此类机构申请并领取。</w:t>
      </w:r>
    </w:p>
    <w:p w:rsidR="00FD5D2E" w:rsidRDefault="00FD5D2E">
      <w:pPr>
        <w:tabs>
          <w:tab w:val="clear" w:pos="794"/>
          <w:tab w:val="clear" w:pos="1191"/>
          <w:tab w:val="clear" w:pos="1588"/>
          <w:tab w:val="clear" w:pos="1985"/>
        </w:tabs>
        <w:overflowPunct/>
        <w:autoSpaceDE/>
        <w:autoSpaceDN/>
        <w:adjustRightInd/>
        <w:spacing w:before="0"/>
        <w:textAlignment w:val="auto"/>
        <w:rPr>
          <w:rFonts w:ascii="SimSun" w:hAnsi="SimSun" w:cs="SimSun"/>
          <w:szCs w:val="23"/>
          <w:lang w:eastAsia="zh-CN"/>
        </w:rPr>
      </w:pPr>
      <w:r>
        <w:rPr>
          <w:rFonts w:ascii="SimSun" w:hAnsi="SimSun" w:cs="SimSun"/>
          <w:szCs w:val="23"/>
          <w:lang w:eastAsia="zh-CN"/>
        </w:rPr>
        <w:br w:type="page"/>
      </w:r>
    </w:p>
    <w:p w:rsidR="0025696A" w:rsidRPr="009C053F" w:rsidRDefault="0025696A" w:rsidP="00E3301E">
      <w:pPr>
        <w:pStyle w:val="BodyText2"/>
        <w:ind w:firstLineChars="200" w:firstLine="480"/>
        <w:rPr>
          <w:lang w:eastAsia="zh-CN"/>
        </w:rPr>
      </w:pPr>
      <w:r w:rsidRPr="00180EF1">
        <w:rPr>
          <w:rFonts w:ascii="SimSun" w:eastAsia="SimSun" w:hAnsi="SimSun" w:cs="SimSun" w:hint="eastAsia"/>
          <w:szCs w:val="23"/>
          <w:lang w:eastAsia="zh-CN"/>
        </w:rPr>
        <w:lastRenderedPageBreak/>
        <w:t>如果</w:t>
      </w:r>
      <w:r w:rsidRPr="00A17C5B">
        <w:rPr>
          <w:rFonts w:ascii="SimSun" w:eastAsia="SimSun" w:hAnsi="SimSun" w:cs="SimSun" w:hint="eastAsia"/>
          <w:b/>
          <w:bCs/>
          <w:lang w:eastAsia="zh-CN"/>
        </w:rPr>
        <w:t>国际电联</w:t>
      </w:r>
      <w:r>
        <w:rPr>
          <w:rFonts w:ascii="SimSun" w:eastAsia="SimSun" w:hAnsi="SimSun" w:cs="SimSun" w:hint="eastAsia"/>
          <w:b/>
          <w:bCs/>
          <w:lang w:eastAsia="zh-CN"/>
        </w:rPr>
        <w:t>成员国</w:t>
      </w:r>
      <w:r w:rsidRPr="00A17C5B">
        <w:rPr>
          <w:rFonts w:ascii="SimSun" w:eastAsia="SimSun" w:hAnsi="SimSun" w:cs="SimSun" w:hint="eastAsia"/>
          <w:b/>
          <w:bCs/>
          <w:lang w:eastAsia="zh-CN"/>
        </w:rPr>
        <w:t>、部门成员</w:t>
      </w:r>
      <w:r>
        <w:rPr>
          <w:rFonts w:ascii="SimSun" w:eastAsia="SimSun" w:hAnsi="SimSun" w:cs="SimSun" w:hint="eastAsia"/>
          <w:b/>
          <w:bCs/>
          <w:lang w:eastAsia="zh-CN"/>
        </w:rPr>
        <w:t>、</w:t>
      </w:r>
      <w:r w:rsidRPr="00A17C5B">
        <w:rPr>
          <w:rFonts w:ascii="SimSun" w:eastAsia="SimSun" w:hAnsi="SimSun" w:cs="SimSun" w:hint="eastAsia"/>
          <w:b/>
          <w:bCs/>
          <w:lang w:eastAsia="zh-CN"/>
        </w:rPr>
        <w:t>部门准成员或</w:t>
      </w:r>
      <w:r>
        <w:rPr>
          <w:rFonts w:ascii="SimSun" w:eastAsia="SimSun" w:hAnsi="SimSun" w:cs="SimSun" w:hint="eastAsia"/>
          <w:b/>
          <w:bCs/>
          <w:lang w:eastAsia="zh-CN"/>
        </w:rPr>
        <w:t>学术</w:t>
      </w:r>
      <w:r w:rsidR="005B1751">
        <w:rPr>
          <w:rFonts w:ascii="SimSun" w:eastAsia="SimSun" w:hAnsi="SimSun" w:cs="SimSun" w:hint="eastAsia"/>
          <w:b/>
          <w:bCs/>
          <w:lang w:eastAsia="zh-CN"/>
        </w:rPr>
        <w:t>机构</w:t>
      </w:r>
      <w:r>
        <w:rPr>
          <w:rFonts w:ascii="SimSun" w:eastAsia="SimSun" w:hAnsi="SimSun" w:cs="SimSun" w:hint="eastAsia"/>
          <w:szCs w:val="23"/>
          <w:lang w:eastAsia="zh-CN"/>
        </w:rPr>
        <w:t>遇到了问题，国际电联可根据他们向电信标准化局提出的正式请求与相关瑞士当局接触，</w:t>
      </w:r>
      <w:r w:rsidRPr="00C868BD">
        <w:rPr>
          <w:rFonts w:ascii="SimSun" w:eastAsia="SimSun" w:hAnsi="SimSun" w:cs="SimSun" w:hint="eastAsia"/>
          <w:lang w:eastAsia="zh-CN"/>
        </w:rPr>
        <w:t>以</w:t>
      </w:r>
      <w:r>
        <w:rPr>
          <w:rFonts w:ascii="SimSun" w:eastAsia="SimSun" w:hAnsi="SimSun" w:cs="SimSun" w:hint="eastAsia"/>
          <w:lang w:eastAsia="zh-CN"/>
        </w:rPr>
        <w:t>便</w:t>
      </w:r>
      <w:r w:rsidRPr="00C868BD">
        <w:rPr>
          <w:rFonts w:ascii="SimSun" w:eastAsia="SimSun" w:hAnsi="SimSun" w:cs="SimSun" w:hint="eastAsia"/>
          <w:lang w:eastAsia="zh-CN"/>
        </w:rPr>
        <w:t>为发放签证提供方便</w:t>
      </w:r>
      <w:r>
        <w:rPr>
          <w:rFonts w:ascii="SimSun" w:eastAsia="SimSun" w:hAnsi="SimSun" w:cs="SimSun" w:hint="eastAsia"/>
          <w:lang w:eastAsia="zh-CN"/>
        </w:rPr>
        <w:t>，但仅限于在所述的四个星期内办理</w:t>
      </w:r>
      <w:r w:rsidRPr="00C868BD">
        <w:rPr>
          <w:rFonts w:ascii="SimSun" w:eastAsia="SimSun" w:hAnsi="SimSun" w:cs="SimSun" w:hint="eastAsia"/>
          <w:lang w:eastAsia="zh-CN"/>
        </w:rPr>
        <w:t>。</w:t>
      </w:r>
      <w:r>
        <w:rPr>
          <w:rFonts w:ascii="SimSun" w:eastAsia="SimSun" w:hAnsi="SimSun" w:cs="SimSun" w:hint="eastAsia"/>
          <w:lang w:eastAsia="zh-CN"/>
        </w:rPr>
        <w:t>此类请求</w:t>
      </w:r>
      <w:r w:rsidRPr="00C868BD">
        <w:rPr>
          <w:rFonts w:ascii="SimSun" w:eastAsia="SimSun" w:hAnsi="SimSun" w:cs="SimSun" w:hint="eastAsia"/>
          <w:lang w:eastAsia="zh-CN"/>
        </w:rPr>
        <w:t>必须</w:t>
      </w:r>
      <w:r w:rsidRPr="00C842D2">
        <w:rPr>
          <w:rFonts w:ascii="SimSun" w:eastAsia="SimSun" w:hAnsi="SimSun" w:cs="SimSun" w:hint="eastAsia"/>
          <w:szCs w:val="24"/>
          <w:lang w:eastAsia="zh-CN"/>
        </w:rPr>
        <w:t>通过您所代表的主管部门或</w:t>
      </w:r>
      <w:r w:rsidR="005B1751">
        <w:rPr>
          <w:rFonts w:ascii="SimSun" w:eastAsia="SimSun" w:hAnsi="SimSun" w:cs="SimSun" w:hint="eastAsia"/>
          <w:szCs w:val="24"/>
          <w:lang w:eastAsia="zh-CN"/>
        </w:rPr>
        <w:t>实体</w:t>
      </w:r>
      <w:r w:rsidRPr="00C842D2">
        <w:rPr>
          <w:rFonts w:ascii="SimSun" w:eastAsia="SimSun" w:hAnsi="SimSun" w:cs="SimSun" w:hint="eastAsia"/>
          <w:szCs w:val="24"/>
          <w:lang w:eastAsia="zh-CN"/>
        </w:rPr>
        <w:t>发出的正式信函</w:t>
      </w:r>
      <w:r>
        <w:rPr>
          <w:rFonts w:ascii="SimSun" w:eastAsia="SimSun" w:hAnsi="SimSun" w:cs="SimSun" w:hint="eastAsia"/>
          <w:szCs w:val="24"/>
          <w:lang w:eastAsia="zh-CN"/>
        </w:rPr>
        <w:t>提出。</w:t>
      </w:r>
      <w:r w:rsidRPr="00C842D2">
        <w:rPr>
          <w:rFonts w:ascii="SimSun" w:eastAsia="SimSun" w:hAnsi="SimSun" w:cs="SimSun" w:hint="eastAsia"/>
          <w:szCs w:val="24"/>
          <w:lang w:eastAsia="zh-CN"/>
        </w:rPr>
        <w:t>该函必须</w:t>
      </w:r>
      <w:r w:rsidRPr="00C868BD">
        <w:rPr>
          <w:rFonts w:ascii="SimSun" w:eastAsia="SimSun" w:hAnsi="SimSun" w:cs="SimSun" w:hint="eastAsia"/>
          <w:lang w:eastAsia="zh-CN"/>
        </w:rPr>
        <w:t>说明</w:t>
      </w:r>
      <w:r>
        <w:rPr>
          <w:rFonts w:ascii="SimSun" w:eastAsia="SimSun" w:hAnsi="SimSun" w:cs="SimSun" w:hint="eastAsia"/>
          <w:lang w:eastAsia="zh-CN"/>
        </w:rPr>
        <w:t>申请签证人员的姓名和职务、出生日期、护照号码以及护照颁发日期和截止日期，并需</w:t>
      </w:r>
      <w:r w:rsidRPr="00C868BD">
        <w:rPr>
          <w:rFonts w:ascii="SimSun" w:eastAsia="SimSun" w:hAnsi="SimSun" w:cs="SimSun" w:hint="eastAsia"/>
          <w:lang w:eastAsia="zh-CN"/>
        </w:rPr>
        <w:t>附有一</w:t>
      </w:r>
      <w:r>
        <w:rPr>
          <w:rFonts w:ascii="SimSun" w:eastAsia="SimSun" w:hAnsi="SimSun" w:cs="SimSun" w:hint="eastAsia"/>
          <w:lang w:eastAsia="zh-CN"/>
        </w:rPr>
        <w:t>份经</w:t>
      </w:r>
      <w:r w:rsidRPr="00C868BD">
        <w:rPr>
          <w:spacing w:val="-10"/>
          <w:szCs w:val="24"/>
          <w:lang w:eastAsia="zh-CN"/>
        </w:rPr>
        <w:t>ITU-T</w:t>
      </w:r>
      <w:r>
        <w:rPr>
          <w:rFonts w:ascii="SimSun" w:eastAsia="SimSun" w:hAnsi="SimSun" w:cs="SimSun" w:hint="eastAsia"/>
          <w:lang w:eastAsia="zh-CN"/>
        </w:rPr>
        <w:t>所述会议批准的注册确认通知</w:t>
      </w:r>
      <w:r w:rsidRPr="00C868BD">
        <w:rPr>
          <w:rFonts w:ascii="SimSun" w:eastAsia="SimSun" w:hAnsi="SimSun" w:cs="SimSun" w:hint="eastAsia"/>
          <w:lang w:eastAsia="zh-CN"/>
        </w:rPr>
        <w:t>，而且必须通过传真（传真号码：</w:t>
      </w:r>
      <w:r w:rsidRPr="00C868BD">
        <w:rPr>
          <w:rFonts w:hint="eastAsia"/>
          <w:lang w:eastAsia="zh-CN"/>
        </w:rPr>
        <w:t>+41 22 730 5853</w:t>
      </w:r>
      <w:r w:rsidRPr="00C868BD">
        <w:rPr>
          <w:rFonts w:ascii="SimSun" w:eastAsia="SimSun" w:hAnsi="SimSun" w:cs="SimSun" w:hint="eastAsia"/>
          <w:lang w:eastAsia="zh-CN"/>
        </w:rPr>
        <w:t>）或电子邮件（</w:t>
      </w:r>
      <w:r w:rsidR="001B0C0D">
        <w:fldChar w:fldCharType="begin"/>
      </w:r>
      <w:r w:rsidR="001B0C0D">
        <w:rPr>
          <w:lang w:eastAsia="zh-CN"/>
        </w:rPr>
        <w:instrText xml:space="preserve"> HYPERLINK "mailto:tsbreg@itu.int" </w:instrText>
      </w:r>
      <w:r w:rsidR="001B0C0D">
        <w:fldChar w:fldCharType="separate"/>
      </w:r>
      <w:r w:rsidRPr="00BC75EE">
        <w:rPr>
          <w:rStyle w:val="Hyperlink"/>
          <w:rFonts w:hint="eastAsia"/>
          <w:lang w:eastAsia="zh-CN"/>
        </w:rPr>
        <w:t>tsbreg</w:t>
      </w:r>
      <w:r w:rsidRPr="00BC75EE">
        <w:rPr>
          <w:rStyle w:val="Hyperlink"/>
          <w:rFonts w:hint="eastAsia"/>
          <w:lang w:eastAsia="zh-CN"/>
        </w:rPr>
        <w:t>@</w:t>
      </w:r>
      <w:r w:rsidRPr="00BC75EE">
        <w:rPr>
          <w:rStyle w:val="Hyperlink"/>
          <w:rFonts w:hint="eastAsia"/>
          <w:lang w:eastAsia="zh-CN"/>
        </w:rPr>
        <w:t>itu.int</w:t>
      </w:r>
      <w:r w:rsidR="001B0C0D">
        <w:rPr>
          <w:rStyle w:val="Hyperlink"/>
          <w:lang w:eastAsia="zh-CN"/>
        </w:rPr>
        <w:fldChar w:fldCharType="end"/>
      </w:r>
      <w:r w:rsidRPr="00C868BD">
        <w:rPr>
          <w:rFonts w:ascii="SimSun" w:eastAsia="SimSun" w:hAnsi="SimSun" w:cs="SimSun" w:hint="eastAsia"/>
          <w:lang w:eastAsia="zh-CN"/>
        </w:rPr>
        <w:t>）发至电信标准化局，上面注明</w:t>
      </w:r>
      <w:r w:rsidR="00E3301E" w:rsidRPr="00E3301E">
        <w:rPr>
          <w:rFonts w:ascii="SimSun" w:eastAsia="SimSun" w:hAnsi="SimSun"/>
          <w:lang w:eastAsia="zh-CN"/>
        </w:rPr>
        <w:t>“</w:t>
      </w:r>
      <w:r w:rsidRPr="00C868BD">
        <w:rPr>
          <w:rFonts w:hint="eastAsia"/>
          <w:b/>
          <w:lang w:eastAsia="zh-CN"/>
        </w:rPr>
        <w:t>visa request</w:t>
      </w:r>
      <w:r w:rsidR="00E3301E" w:rsidRPr="00E3301E">
        <w:rPr>
          <w:rFonts w:ascii="SimSun" w:eastAsia="SimSun" w:hAnsi="SimSun" w:hint="eastAsia"/>
          <w:lang w:eastAsia="zh-CN"/>
        </w:rPr>
        <w:t>”</w:t>
      </w:r>
      <w:r>
        <w:rPr>
          <w:rFonts w:ascii="SimSun" w:eastAsia="SimSun" w:hAnsi="SimSun" w:cs="SimSun" w:hint="eastAsia"/>
          <w:lang w:eastAsia="zh-CN"/>
        </w:rPr>
        <w:t>（</w:t>
      </w:r>
      <w:r w:rsidR="00E3301E" w:rsidRPr="00E3301E">
        <w:rPr>
          <w:rFonts w:ascii="SimSun" w:eastAsia="SimSun" w:hAnsi="SimSun"/>
          <w:lang w:eastAsia="zh-CN"/>
        </w:rPr>
        <w:t>“</w:t>
      </w:r>
      <w:r w:rsidRPr="00C868BD">
        <w:rPr>
          <w:rFonts w:ascii="SimSun" w:eastAsia="SimSun" w:hAnsi="SimSun" w:cs="SimSun" w:hint="eastAsia"/>
          <w:b/>
          <w:lang w:eastAsia="zh-CN"/>
        </w:rPr>
        <w:t>签证申请</w:t>
      </w:r>
      <w:r w:rsidR="00E3301E" w:rsidRPr="00E3301E">
        <w:rPr>
          <w:rFonts w:ascii="SimSun" w:eastAsia="SimSun" w:hAnsi="SimSun" w:hint="eastAsia"/>
          <w:lang w:eastAsia="zh-CN"/>
        </w:rPr>
        <w:t>”</w:t>
      </w:r>
      <w:r>
        <w:rPr>
          <w:rFonts w:ascii="SimSun" w:eastAsia="SimSun" w:hAnsi="SimSun" w:cs="SimSun" w:hint="eastAsia"/>
          <w:lang w:eastAsia="zh-CN"/>
        </w:rPr>
        <w:t>）</w:t>
      </w:r>
      <w:r w:rsidRPr="00C868BD">
        <w:rPr>
          <w:rFonts w:ascii="SimSun" w:eastAsia="SimSun" w:hAnsi="SimSun" w:cs="SimSun" w:hint="eastAsia"/>
          <w:lang w:eastAsia="zh-CN"/>
        </w:rPr>
        <w:t>。</w:t>
      </w:r>
      <w:r>
        <w:rPr>
          <w:rFonts w:ascii="SimSun" w:eastAsia="SimSun" w:hAnsi="SimSun" w:cs="SimSun" w:hint="eastAsia"/>
          <w:b/>
          <w:bCs/>
          <w:szCs w:val="23"/>
          <w:u w:val="single"/>
          <w:lang w:eastAsia="zh-CN"/>
        </w:rPr>
        <w:t>另请注意，国际</w:t>
      </w:r>
      <w:proofErr w:type="gramStart"/>
      <w:r>
        <w:rPr>
          <w:rFonts w:ascii="SimSun" w:eastAsia="SimSun" w:hAnsi="SimSun" w:cs="SimSun" w:hint="eastAsia"/>
          <w:b/>
          <w:bCs/>
          <w:szCs w:val="23"/>
          <w:u w:val="single"/>
          <w:lang w:eastAsia="zh-CN"/>
        </w:rPr>
        <w:t>电联仅能</w:t>
      </w:r>
      <w:proofErr w:type="gramEnd"/>
      <w:r>
        <w:rPr>
          <w:rFonts w:ascii="SimSun" w:eastAsia="SimSun" w:hAnsi="SimSun" w:cs="SimSun" w:hint="eastAsia"/>
          <w:b/>
          <w:bCs/>
          <w:szCs w:val="23"/>
          <w:u w:val="single"/>
          <w:lang w:eastAsia="zh-CN"/>
        </w:rPr>
        <w:t>向国际电联成员国、国际电</w:t>
      </w:r>
      <w:proofErr w:type="gramStart"/>
      <w:r>
        <w:rPr>
          <w:rFonts w:ascii="SimSun" w:eastAsia="SimSun" w:hAnsi="SimSun" w:cs="SimSun" w:hint="eastAsia"/>
          <w:b/>
          <w:bCs/>
          <w:szCs w:val="23"/>
          <w:u w:val="single"/>
          <w:lang w:eastAsia="zh-CN"/>
        </w:rPr>
        <w:t>联部门</w:t>
      </w:r>
      <w:proofErr w:type="gramEnd"/>
      <w:r>
        <w:rPr>
          <w:rFonts w:ascii="SimSun" w:eastAsia="SimSun" w:hAnsi="SimSun" w:cs="SimSun" w:hint="eastAsia"/>
          <w:b/>
          <w:bCs/>
          <w:szCs w:val="23"/>
          <w:u w:val="single"/>
          <w:lang w:eastAsia="zh-CN"/>
        </w:rPr>
        <w:t>成员、国际电</w:t>
      </w:r>
      <w:proofErr w:type="gramStart"/>
      <w:r>
        <w:rPr>
          <w:rFonts w:ascii="SimSun" w:eastAsia="SimSun" w:hAnsi="SimSun" w:cs="SimSun" w:hint="eastAsia"/>
          <w:b/>
          <w:bCs/>
          <w:szCs w:val="23"/>
          <w:u w:val="single"/>
          <w:lang w:eastAsia="zh-CN"/>
        </w:rPr>
        <w:t>联部门</w:t>
      </w:r>
      <w:proofErr w:type="gramEnd"/>
      <w:r>
        <w:rPr>
          <w:rFonts w:ascii="SimSun" w:eastAsia="SimSun" w:hAnsi="SimSun" w:cs="SimSun" w:hint="eastAsia"/>
          <w:b/>
          <w:bCs/>
          <w:szCs w:val="23"/>
          <w:u w:val="single"/>
          <w:lang w:eastAsia="zh-CN"/>
        </w:rPr>
        <w:t>准成员或</w:t>
      </w:r>
      <w:r>
        <w:rPr>
          <w:rFonts w:hint="eastAsia"/>
          <w:b/>
          <w:bCs/>
          <w:szCs w:val="23"/>
          <w:u w:val="single"/>
          <w:lang w:eastAsia="zh-CN"/>
        </w:rPr>
        <w:t>ITU</w:t>
      </w:r>
      <w:r>
        <w:rPr>
          <w:rFonts w:ascii="SimSun" w:eastAsia="SimSun" w:hAnsi="SimSun" w:cs="SimSun" w:hint="eastAsia"/>
          <w:b/>
          <w:bCs/>
          <w:szCs w:val="23"/>
          <w:u w:val="single"/>
          <w:lang w:eastAsia="zh-CN"/>
        </w:rPr>
        <w:t>学术成员的代表提供帮助。</w:t>
      </w:r>
    </w:p>
    <w:p w:rsidR="0025696A" w:rsidRPr="008C763B" w:rsidRDefault="0025696A" w:rsidP="00E3301E">
      <w:pPr>
        <w:tabs>
          <w:tab w:val="left" w:pos="1418"/>
          <w:tab w:val="left" w:pos="1702"/>
          <w:tab w:val="left" w:pos="2160"/>
        </w:tabs>
        <w:spacing w:before="100" w:after="20"/>
        <w:ind w:right="92"/>
        <w:jc w:val="both"/>
        <w:rPr>
          <w:szCs w:val="23"/>
          <w:lang w:val="en-US" w:eastAsia="zh-CN"/>
        </w:rPr>
      </w:pPr>
    </w:p>
    <w:p w:rsidR="0025696A" w:rsidRDefault="0025696A" w:rsidP="00E3301E">
      <w:pPr>
        <w:tabs>
          <w:tab w:val="left" w:pos="1418"/>
          <w:tab w:val="left" w:pos="1702"/>
          <w:tab w:val="left" w:pos="2160"/>
        </w:tabs>
        <w:spacing w:before="100" w:after="20"/>
        <w:ind w:right="92"/>
        <w:jc w:val="both"/>
        <w:rPr>
          <w:szCs w:val="23"/>
          <w:lang w:eastAsia="zh-CN"/>
        </w:rPr>
      </w:pPr>
    </w:p>
    <w:p w:rsidR="0025696A" w:rsidRDefault="0025696A" w:rsidP="00E3301E">
      <w:pPr>
        <w:tabs>
          <w:tab w:val="left" w:pos="1418"/>
          <w:tab w:val="left" w:pos="1702"/>
          <w:tab w:val="left" w:pos="2160"/>
        </w:tabs>
        <w:rPr>
          <w:lang w:eastAsia="zh-CN"/>
        </w:rPr>
      </w:pPr>
    </w:p>
    <w:p w:rsidR="0025696A" w:rsidRDefault="0025696A" w:rsidP="00FD5D2E">
      <w:pPr>
        <w:rPr>
          <w:lang w:eastAsia="zh-CN"/>
        </w:rPr>
      </w:pPr>
      <w:r>
        <w:rPr>
          <w:rFonts w:hint="eastAsia"/>
          <w:lang w:eastAsia="zh-CN"/>
        </w:rPr>
        <w:t>顺致敬意！</w:t>
      </w:r>
    </w:p>
    <w:p w:rsidR="00FD5D2E" w:rsidRDefault="00FD5D2E" w:rsidP="00FD5D2E">
      <w:pPr>
        <w:rPr>
          <w:lang w:eastAsia="zh-CN"/>
        </w:rPr>
      </w:pPr>
    </w:p>
    <w:p w:rsidR="0025696A" w:rsidRDefault="0025696A" w:rsidP="00FD5D2E">
      <w:pPr>
        <w:rPr>
          <w:lang w:eastAsia="zh-CN"/>
        </w:rPr>
      </w:pPr>
    </w:p>
    <w:p w:rsidR="0025696A" w:rsidRDefault="0025696A" w:rsidP="00FD5D2E">
      <w:pPr>
        <w:rPr>
          <w:lang w:eastAsia="zh-CN"/>
        </w:rPr>
      </w:pPr>
    </w:p>
    <w:p w:rsidR="0025696A" w:rsidRDefault="0025696A" w:rsidP="00FD5D2E">
      <w:pPr>
        <w:rPr>
          <w:lang w:eastAsia="zh-CN"/>
        </w:rPr>
      </w:pPr>
    </w:p>
    <w:p w:rsidR="00FD5D2E" w:rsidRDefault="00FD5D2E" w:rsidP="00FD5D2E">
      <w:pPr>
        <w:rPr>
          <w:lang w:eastAsia="zh-CN"/>
        </w:rPr>
      </w:pPr>
    </w:p>
    <w:p w:rsidR="0025696A" w:rsidRDefault="0025696A" w:rsidP="00E3301E">
      <w:pPr>
        <w:tabs>
          <w:tab w:val="left" w:pos="1418"/>
          <w:tab w:val="left" w:pos="1702"/>
          <w:tab w:val="left" w:pos="2160"/>
        </w:tabs>
        <w:spacing w:before="100" w:after="20"/>
        <w:ind w:right="91"/>
        <w:rPr>
          <w:lang w:eastAsia="zh-CN"/>
        </w:rPr>
      </w:pPr>
      <w:r>
        <w:rPr>
          <w:rFonts w:hint="eastAsia"/>
          <w:lang w:eastAsia="zh-CN"/>
        </w:rPr>
        <w:t>电信标准化局主任</w:t>
      </w:r>
      <w:r w:rsidR="003B17C5">
        <w:rPr>
          <w:rFonts w:hint="eastAsia"/>
          <w:lang w:eastAsia="zh-CN"/>
        </w:rPr>
        <w:br/>
      </w:r>
      <w:r>
        <w:rPr>
          <w:rFonts w:hint="eastAsia"/>
          <w:lang w:eastAsia="zh-CN"/>
        </w:rPr>
        <w:t>马尔科姆</w:t>
      </w:r>
      <w:r w:rsidRPr="00B54FD5">
        <w:rPr>
          <w:sz w:val="20"/>
          <w:lang w:eastAsia="zh-CN"/>
        </w:rPr>
        <w:t>•</w:t>
      </w:r>
      <w:r>
        <w:rPr>
          <w:rFonts w:hint="eastAsia"/>
          <w:lang w:eastAsia="zh-CN"/>
        </w:rPr>
        <w:t>琼森</w:t>
      </w:r>
    </w:p>
    <w:p w:rsidR="00FF1BF3" w:rsidRDefault="00FF1BF3" w:rsidP="00E3301E">
      <w:pPr>
        <w:tabs>
          <w:tab w:val="left" w:pos="1418"/>
          <w:tab w:val="left" w:pos="1702"/>
          <w:tab w:val="left" w:pos="2160"/>
        </w:tabs>
        <w:spacing w:before="100" w:after="20"/>
        <w:ind w:right="91"/>
        <w:rPr>
          <w:lang w:eastAsia="zh-CN"/>
        </w:rPr>
      </w:pPr>
    </w:p>
    <w:p w:rsidR="00FF1BF3" w:rsidRDefault="00FF1BF3" w:rsidP="00E3301E">
      <w:pPr>
        <w:tabs>
          <w:tab w:val="left" w:pos="1418"/>
          <w:tab w:val="left" w:pos="1702"/>
          <w:tab w:val="left" w:pos="2160"/>
        </w:tabs>
        <w:spacing w:before="100" w:after="20"/>
        <w:ind w:right="91"/>
        <w:rPr>
          <w:lang w:eastAsia="zh-CN"/>
        </w:rPr>
      </w:pPr>
    </w:p>
    <w:p w:rsidR="00FF1BF3" w:rsidRDefault="00FF1BF3" w:rsidP="00E3301E">
      <w:pPr>
        <w:tabs>
          <w:tab w:val="left" w:pos="1418"/>
          <w:tab w:val="left" w:pos="1702"/>
          <w:tab w:val="left" w:pos="2160"/>
        </w:tabs>
        <w:spacing w:before="100" w:after="20"/>
        <w:ind w:right="91"/>
        <w:rPr>
          <w:lang w:eastAsia="zh-CN"/>
        </w:rPr>
      </w:pPr>
    </w:p>
    <w:p w:rsidR="00FF1BF3" w:rsidRDefault="00FF1BF3" w:rsidP="00E3301E">
      <w:pPr>
        <w:tabs>
          <w:tab w:val="left" w:pos="1418"/>
          <w:tab w:val="left" w:pos="1702"/>
          <w:tab w:val="left" w:pos="2160"/>
        </w:tabs>
        <w:spacing w:before="100" w:after="20"/>
        <w:ind w:right="91"/>
        <w:rPr>
          <w:lang w:eastAsia="zh-CN"/>
        </w:rPr>
      </w:pPr>
    </w:p>
    <w:p w:rsidR="00FF1BF3" w:rsidRDefault="00FF1BF3" w:rsidP="00E3301E">
      <w:pPr>
        <w:tabs>
          <w:tab w:val="left" w:pos="1418"/>
          <w:tab w:val="left" w:pos="1702"/>
          <w:tab w:val="left" w:pos="2160"/>
        </w:tabs>
        <w:spacing w:before="100" w:after="20"/>
        <w:ind w:right="91"/>
        <w:rPr>
          <w:lang w:eastAsia="zh-CN"/>
        </w:rPr>
      </w:pPr>
    </w:p>
    <w:p w:rsidR="00FF1BF3" w:rsidRDefault="00FF1BF3" w:rsidP="00E3301E">
      <w:pPr>
        <w:tabs>
          <w:tab w:val="left" w:pos="1418"/>
          <w:tab w:val="left" w:pos="1702"/>
          <w:tab w:val="left" w:pos="2160"/>
        </w:tabs>
        <w:spacing w:before="100" w:after="20"/>
        <w:ind w:right="91"/>
        <w:rPr>
          <w:lang w:eastAsia="zh-CN"/>
        </w:rPr>
      </w:pPr>
      <w:r w:rsidRPr="00321FAD">
        <w:rPr>
          <w:rFonts w:hint="eastAsia"/>
          <w:b/>
          <w:bCs/>
          <w:lang w:eastAsia="zh-CN"/>
        </w:rPr>
        <w:t>附件：</w:t>
      </w:r>
      <w:r>
        <w:rPr>
          <w:rFonts w:hint="eastAsia"/>
          <w:lang w:eastAsia="zh-CN"/>
        </w:rPr>
        <w:t>2</w:t>
      </w:r>
      <w:r>
        <w:rPr>
          <w:rFonts w:hint="eastAsia"/>
          <w:lang w:eastAsia="zh-CN"/>
        </w:rPr>
        <w:t>件</w:t>
      </w:r>
    </w:p>
    <w:p w:rsidR="0025696A" w:rsidRDefault="0025696A" w:rsidP="00E3301E">
      <w:pPr>
        <w:tabs>
          <w:tab w:val="clear" w:pos="794"/>
          <w:tab w:val="clear" w:pos="1191"/>
          <w:tab w:val="clear" w:pos="1588"/>
          <w:tab w:val="clear" w:pos="1985"/>
        </w:tabs>
        <w:spacing w:before="0"/>
        <w:rPr>
          <w:lang w:eastAsia="zh-CN"/>
        </w:rPr>
      </w:pPr>
    </w:p>
    <w:p w:rsidR="0025696A" w:rsidRDefault="0025696A" w:rsidP="00E3301E">
      <w:pPr>
        <w:tabs>
          <w:tab w:val="clear" w:pos="794"/>
          <w:tab w:val="clear" w:pos="1191"/>
          <w:tab w:val="clear" w:pos="1588"/>
          <w:tab w:val="clear" w:pos="1985"/>
        </w:tabs>
        <w:spacing w:before="0"/>
        <w:rPr>
          <w:lang w:eastAsia="zh-CN"/>
        </w:rPr>
      </w:pPr>
      <w:r>
        <w:rPr>
          <w:lang w:eastAsia="zh-CN"/>
        </w:rPr>
        <w:br w:type="page"/>
      </w:r>
    </w:p>
    <w:p w:rsidR="00FD5D2E" w:rsidRPr="00576534" w:rsidRDefault="0025696A" w:rsidP="00576534">
      <w:pPr>
        <w:pStyle w:val="AnnexNo"/>
        <w:rPr>
          <w:sz w:val="24"/>
          <w:szCs w:val="24"/>
          <w:lang w:eastAsia="zh-CN"/>
        </w:rPr>
      </w:pPr>
      <w:r w:rsidRPr="00576534">
        <w:rPr>
          <w:rFonts w:hint="eastAsia"/>
          <w:sz w:val="24"/>
          <w:szCs w:val="24"/>
          <w:lang w:eastAsia="zh-CN"/>
        </w:rPr>
        <w:lastRenderedPageBreak/>
        <w:t>（电信标准化局第</w:t>
      </w:r>
      <w:r w:rsidRPr="00576534">
        <w:rPr>
          <w:sz w:val="24"/>
          <w:szCs w:val="24"/>
          <w:lang w:eastAsia="zh-CN"/>
        </w:rPr>
        <w:t>2</w:t>
      </w:r>
      <w:r w:rsidR="00FF1BF3" w:rsidRPr="00576534">
        <w:rPr>
          <w:rFonts w:hint="eastAsia"/>
          <w:sz w:val="24"/>
          <w:szCs w:val="24"/>
          <w:lang w:eastAsia="zh-CN"/>
        </w:rPr>
        <w:t>8</w:t>
      </w:r>
      <w:r w:rsidRPr="00576534">
        <w:rPr>
          <w:sz w:val="24"/>
          <w:szCs w:val="24"/>
          <w:lang w:eastAsia="zh-CN"/>
        </w:rPr>
        <w:t>3</w:t>
      </w:r>
      <w:r w:rsidRPr="00576534">
        <w:rPr>
          <w:rFonts w:hint="eastAsia"/>
          <w:sz w:val="24"/>
          <w:szCs w:val="24"/>
          <w:lang w:eastAsia="zh-CN"/>
        </w:rPr>
        <w:t>号通函）</w:t>
      </w:r>
      <w:r w:rsidRPr="00576534">
        <w:rPr>
          <w:sz w:val="24"/>
          <w:szCs w:val="24"/>
          <w:lang w:eastAsia="zh-CN"/>
        </w:rPr>
        <w:br/>
      </w:r>
      <w:r w:rsidRPr="00576534">
        <w:rPr>
          <w:rFonts w:hint="eastAsia"/>
          <w:sz w:val="24"/>
          <w:szCs w:val="24"/>
          <w:lang w:eastAsia="zh-CN"/>
        </w:rPr>
        <w:t>附件</w:t>
      </w:r>
      <w:r w:rsidRPr="00576534">
        <w:rPr>
          <w:rFonts w:hint="eastAsia"/>
          <w:sz w:val="24"/>
          <w:szCs w:val="24"/>
          <w:lang w:eastAsia="zh-CN"/>
        </w:rPr>
        <w:t>1</w:t>
      </w:r>
    </w:p>
    <w:p w:rsidR="0025696A" w:rsidRPr="00576534" w:rsidRDefault="008E5F3A" w:rsidP="00576534">
      <w:pPr>
        <w:pStyle w:val="AnnexTitle"/>
        <w:rPr>
          <w:lang w:eastAsia="zh-CN"/>
        </w:rPr>
      </w:pPr>
      <w:r w:rsidRPr="00576534">
        <w:rPr>
          <w:rFonts w:hint="eastAsia"/>
          <w:lang w:eastAsia="zh-CN"/>
        </w:rPr>
        <w:t>ITU-T</w:t>
      </w:r>
      <w:r w:rsidR="005B1751" w:rsidRPr="00576534">
        <w:rPr>
          <w:rFonts w:hint="eastAsia"/>
          <w:lang w:eastAsia="zh-CN"/>
        </w:rPr>
        <w:t>“</w:t>
      </w:r>
      <w:r w:rsidR="00FF1BF3" w:rsidRPr="00576534">
        <w:rPr>
          <w:rFonts w:hint="eastAsia"/>
          <w:lang w:eastAsia="zh-CN"/>
        </w:rPr>
        <w:t>智能有线电视</w:t>
      </w:r>
      <w:r w:rsidR="0025696A" w:rsidRPr="00576534">
        <w:rPr>
          <w:rFonts w:hint="eastAsia"/>
          <w:lang w:eastAsia="zh-CN"/>
        </w:rPr>
        <w:t>”焦点组</w:t>
      </w:r>
      <w:r w:rsidR="00F037AB" w:rsidRPr="00576534">
        <w:rPr>
          <w:rFonts w:hint="eastAsia"/>
          <w:lang w:eastAsia="zh-CN"/>
        </w:rPr>
        <w:t>（</w:t>
      </w:r>
      <w:r w:rsidR="00F037AB" w:rsidRPr="00576534">
        <w:rPr>
          <w:rFonts w:hint="eastAsia"/>
          <w:lang w:eastAsia="zh-CN"/>
        </w:rPr>
        <w:t xml:space="preserve">FG </w:t>
      </w:r>
      <w:proofErr w:type="spellStart"/>
      <w:r w:rsidR="00F037AB" w:rsidRPr="00576534">
        <w:rPr>
          <w:rFonts w:hint="eastAsia"/>
          <w:lang w:eastAsia="zh-CN"/>
        </w:rPr>
        <w:t>SmartCable</w:t>
      </w:r>
      <w:proofErr w:type="spellEnd"/>
      <w:r w:rsidR="00F037AB" w:rsidRPr="00576534">
        <w:rPr>
          <w:rFonts w:hint="eastAsia"/>
          <w:lang w:eastAsia="zh-CN"/>
        </w:rPr>
        <w:t>）</w:t>
      </w:r>
      <w:r w:rsidR="0025696A" w:rsidRPr="00576534">
        <w:rPr>
          <w:rFonts w:hint="eastAsia"/>
          <w:lang w:eastAsia="zh-CN"/>
        </w:rPr>
        <w:t>的</w:t>
      </w:r>
      <w:r w:rsidR="00141CA9" w:rsidRPr="00576534">
        <w:rPr>
          <w:lang w:eastAsia="zh-CN"/>
        </w:rPr>
        <w:br/>
      </w:r>
      <w:r w:rsidR="0025696A" w:rsidRPr="00576534">
        <w:rPr>
          <w:rFonts w:hint="eastAsia"/>
          <w:lang w:eastAsia="zh-CN"/>
        </w:rPr>
        <w:t>职责范围</w:t>
      </w:r>
    </w:p>
    <w:p w:rsidR="0025696A" w:rsidRPr="00576534" w:rsidRDefault="0025696A" w:rsidP="00576534">
      <w:pPr>
        <w:pStyle w:val="headingb"/>
        <w:rPr>
          <w:lang w:eastAsia="zh-CN"/>
        </w:rPr>
      </w:pPr>
      <w:r w:rsidRPr="000C02E1">
        <w:rPr>
          <w:rFonts w:hint="eastAsia"/>
          <w:lang w:eastAsia="zh-CN"/>
        </w:rPr>
        <w:t>范围</w:t>
      </w:r>
    </w:p>
    <w:p w:rsidR="0025696A" w:rsidRPr="006974DE" w:rsidRDefault="00FF1BF3" w:rsidP="00F037AB">
      <w:pPr>
        <w:ind w:firstLineChars="200" w:firstLine="480"/>
        <w:rPr>
          <w:lang w:val="en-CA" w:eastAsia="zh-CN"/>
        </w:rPr>
      </w:pPr>
      <w:r>
        <w:rPr>
          <w:rFonts w:hint="eastAsia"/>
          <w:szCs w:val="24"/>
          <w:lang w:eastAsia="zh-CN"/>
        </w:rPr>
        <w:t>焦点组</w:t>
      </w:r>
      <w:r w:rsidR="00F037AB">
        <w:rPr>
          <w:rFonts w:hint="eastAsia"/>
          <w:szCs w:val="24"/>
          <w:lang w:eastAsia="zh-CN"/>
        </w:rPr>
        <w:t>（</w:t>
      </w:r>
      <w:r w:rsidR="00F037AB">
        <w:rPr>
          <w:rFonts w:hint="eastAsia"/>
          <w:szCs w:val="24"/>
          <w:lang w:eastAsia="zh-CN"/>
        </w:rPr>
        <w:t>FG</w:t>
      </w:r>
      <w:r w:rsidR="00F037AB">
        <w:rPr>
          <w:rFonts w:hint="eastAsia"/>
          <w:szCs w:val="24"/>
          <w:lang w:eastAsia="zh-CN"/>
        </w:rPr>
        <w:t>）</w:t>
      </w:r>
      <w:r>
        <w:rPr>
          <w:rFonts w:hint="eastAsia"/>
          <w:szCs w:val="24"/>
          <w:lang w:eastAsia="zh-CN"/>
        </w:rPr>
        <w:t>依照</w:t>
      </w:r>
      <w:r>
        <w:rPr>
          <w:szCs w:val="24"/>
          <w:lang w:eastAsia="ko-KR"/>
        </w:rPr>
        <w:t>ITU-T</w:t>
      </w:r>
      <w:r>
        <w:rPr>
          <w:rFonts w:hint="eastAsia"/>
          <w:szCs w:val="24"/>
          <w:lang w:eastAsia="zh-CN"/>
        </w:rPr>
        <w:t xml:space="preserve"> </w:t>
      </w:r>
      <w:r w:rsidRPr="00EE186F">
        <w:rPr>
          <w:szCs w:val="24"/>
          <w:lang w:eastAsia="ko-KR"/>
        </w:rPr>
        <w:t>A.7</w:t>
      </w:r>
      <w:r>
        <w:rPr>
          <w:rFonts w:hint="eastAsia"/>
          <w:szCs w:val="24"/>
          <w:lang w:eastAsia="zh-CN"/>
        </w:rPr>
        <w:t>建议书成立，服从第九研究组的管理和章程。该组的</w:t>
      </w:r>
      <w:r w:rsidR="00F037AB">
        <w:rPr>
          <w:rFonts w:hint="eastAsia"/>
          <w:szCs w:val="24"/>
          <w:lang w:eastAsia="zh-CN"/>
        </w:rPr>
        <w:t>目的</w:t>
      </w:r>
      <w:r>
        <w:rPr>
          <w:rFonts w:hint="eastAsia"/>
          <w:szCs w:val="24"/>
          <w:lang w:eastAsia="zh-CN"/>
        </w:rPr>
        <w:t>包括：</w:t>
      </w:r>
    </w:p>
    <w:p w:rsidR="00FF3D61" w:rsidRPr="00576534" w:rsidRDefault="00FF1BF3" w:rsidP="00576534">
      <w:pPr>
        <w:pStyle w:val="enumlev1"/>
        <w:numPr>
          <w:ilvl w:val="0"/>
          <w:numId w:val="8"/>
        </w:numPr>
        <w:ind w:left="794" w:hanging="794"/>
        <w:rPr>
          <w:lang w:eastAsia="zh-CN"/>
        </w:rPr>
      </w:pPr>
      <w:r w:rsidRPr="00576534">
        <w:rPr>
          <w:rFonts w:hint="eastAsia"/>
          <w:lang w:eastAsia="zh-CN"/>
        </w:rPr>
        <w:t>让</w:t>
      </w:r>
      <w:r w:rsidRPr="00576534">
        <w:rPr>
          <w:rFonts w:hint="eastAsia"/>
          <w:lang w:eastAsia="zh-CN"/>
        </w:rPr>
        <w:t>ITU-T</w:t>
      </w:r>
      <w:r w:rsidRPr="00576534">
        <w:rPr>
          <w:rFonts w:hint="eastAsia"/>
          <w:lang w:eastAsia="zh-CN"/>
        </w:rPr>
        <w:t>了解“智能有线电视”</w:t>
      </w:r>
      <w:r w:rsidR="00F037AB" w:rsidRPr="00576534">
        <w:rPr>
          <w:rFonts w:hint="eastAsia"/>
          <w:lang w:eastAsia="zh-CN"/>
        </w:rPr>
        <w:t>日新月异</w:t>
      </w:r>
      <w:r w:rsidRPr="00576534">
        <w:rPr>
          <w:rFonts w:hint="eastAsia"/>
          <w:lang w:eastAsia="zh-CN"/>
        </w:rPr>
        <w:t>的特点，其中包括有线网络的先进服务和技术；</w:t>
      </w:r>
    </w:p>
    <w:p w:rsidR="00FF3D61" w:rsidRPr="00576534" w:rsidRDefault="00FF1BF3" w:rsidP="007145DA">
      <w:pPr>
        <w:pStyle w:val="enumlev1"/>
        <w:numPr>
          <w:ilvl w:val="0"/>
          <w:numId w:val="8"/>
        </w:numPr>
        <w:ind w:left="794" w:hanging="794"/>
        <w:rPr>
          <w:lang w:eastAsia="zh-CN"/>
        </w:rPr>
      </w:pPr>
      <w:r w:rsidRPr="00576534">
        <w:rPr>
          <w:rFonts w:hint="eastAsia"/>
          <w:lang w:eastAsia="zh-CN"/>
        </w:rPr>
        <w:t>确定对标准制定可能产生的影响；</w:t>
      </w:r>
    </w:p>
    <w:p w:rsidR="00FF3D61" w:rsidRPr="00576534" w:rsidRDefault="00FF1BF3" w:rsidP="00576534">
      <w:pPr>
        <w:pStyle w:val="enumlev1"/>
        <w:numPr>
          <w:ilvl w:val="0"/>
          <w:numId w:val="8"/>
        </w:numPr>
        <w:ind w:left="794" w:hanging="794"/>
        <w:rPr>
          <w:lang w:eastAsia="zh-CN"/>
        </w:rPr>
      </w:pPr>
      <w:r w:rsidRPr="00576534">
        <w:rPr>
          <w:rFonts w:hint="eastAsia"/>
          <w:lang w:eastAsia="zh-CN"/>
        </w:rPr>
        <w:t>调查潜在的</w:t>
      </w:r>
      <w:r w:rsidRPr="00576534">
        <w:rPr>
          <w:rFonts w:hint="eastAsia"/>
          <w:lang w:eastAsia="zh-CN"/>
        </w:rPr>
        <w:t>ITU-T</w:t>
      </w:r>
      <w:r w:rsidRPr="00576534">
        <w:rPr>
          <w:rFonts w:hint="eastAsia"/>
          <w:lang w:eastAsia="zh-CN"/>
        </w:rPr>
        <w:t>新研究项目和相关行动；</w:t>
      </w:r>
    </w:p>
    <w:p w:rsidR="00FF1BF3" w:rsidRPr="00576534" w:rsidRDefault="00FF1BF3" w:rsidP="00576534">
      <w:pPr>
        <w:pStyle w:val="enumlev1"/>
        <w:numPr>
          <w:ilvl w:val="0"/>
          <w:numId w:val="8"/>
        </w:numPr>
        <w:ind w:left="794" w:hanging="794"/>
        <w:rPr>
          <w:lang w:eastAsia="zh-CN"/>
        </w:rPr>
      </w:pPr>
      <w:r w:rsidRPr="00576534">
        <w:rPr>
          <w:rFonts w:hint="eastAsia"/>
          <w:lang w:eastAsia="zh-CN"/>
        </w:rPr>
        <w:t>鼓励</w:t>
      </w:r>
      <w:r w:rsidRPr="00576534">
        <w:rPr>
          <w:rFonts w:hint="eastAsia"/>
          <w:lang w:eastAsia="zh-CN"/>
        </w:rPr>
        <w:t>ITU-T</w:t>
      </w:r>
      <w:r w:rsidRPr="00576534">
        <w:rPr>
          <w:rFonts w:hint="eastAsia"/>
          <w:lang w:eastAsia="zh-CN"/>
        </w:rPr>
        <w:t>和有线电视</w:t>
      </w:r>
      <w:r w:rsidR="00F037AB" w:rsidRPr="00576534">
        <w:rPr>
          <w:rFonts w:hint="eastAsia"/>
          <w:lang w:eastAsia="zh-CN"/>
        </w:rPr>
        <w:t>界</w:t>
      </w:r>
      <w:r w:rsidRPr="00576534">
        <w:rPr>
          <w:rFonts w:hint="eastAsia"/>
          <w:lang w:eastAsia="zh-CN"/>
        </w:rPr>
        <w:t>开展合作。</w:t>
      </w:r>
    </w:p>
    <w:p w:rsidR="00FF1BF3" w:rsidRPr="00FF1BF3" w:rsidRDefault="00FF1BF3" w:rsidP="00F037AB">
      <w:pPr>
        <w:tabs>
          <w:tab w:val="clear" w:pos="794"/>
          <w:tab w:val="clear" w:pos="1191"/>
          <w:tab w:val="clear" w:pos="1588"/>
          <w:tab w:val="clear" w:pos="1985"/>
        </w:tabs>
        <w:overflowPunct/>
        <w:autoSpaceDE/>
        <w:autoSpaceDN/>
        <w:adjustRightInd/>
        <w:spacing w:before="100" w:after="100"/>
        <w:ind w:firstLineChars="200" w:firstLine="480"/>
        <w:rPr>
          <w:szCs w:val="24"/>
          <w:lang w:eastAsia="zh-CN"/>
        </w:rPr>
      </w:pPr>
      <w:r>
        <w:rPr>
          <w:rFonts w:hint="eastAsia"/>
          <w:szCs w:val="24"/>
          <w:lang w:eastAsia="zh-CN"/>
        </w:rPr>
        <w:t>焦点组</w:t>
      </w:r>
      <w:r w:rsidR="00F037AB">
        <w:rPr>
          <w:rFonts w:hint="eastAsia"/>
          <w:szCs w:val="24"/>
          <w:lang w:eastAsia="zh-CN"/>
        </w:rPr>
        <w:t>应与</w:t>
      </w:r>
      <w:r>
        <w:rPr>
          <w:rFonts w:hint="eastAsia"/>
          <w:szCs w:val="24"/>
          <w:lang w:eastAsia="zh-CN"/>
        </w:rPr>
        <w:t>其他标准制定组织和其他有线电视社团（如研究机构、论坛和企业联盟以及学术界）开展合作。</w:t>
      </w:r>
    </w:p>
    <w:p w:rsidR="00FF1BF3" w:rsidRDefault="00FF1BF3" w:rsidP="00576534">
      <w:pPr>
        <w:pStyle w:val="headingb"/>
        <w:rPr>
          <w:lang w:eastAsia="zh-CN"/>
        </w:rPr>
      </w:pPr>
      <w:r>
        <w:rPr>
          <w:rFonts w:hint="eastAsia"/>
          <w:lang w:eastAsia="zh-CN"/>
        </w:rPr>
        <w:t>原因</w:t>
      </w:r>
    </w:p>
    <w:p w:rsidR="00FF1BF3" w:rsidRDefault="00FF1BF3" w:rsidP="00F037AB">
      <w:pPr>
        <w:ind w:firstLineChars="200" w:firstLine="480"/>
        <w:rPr>
          <w:lang w:eastAsia="zh-CN"/>
        </w:rPr>
      </w:pPr>
      <w:r>
        <w:rPr>
          <w:rFonts w:hint="eastAsia"/>
          <w:lang w:eastAsia="zh-CN"/>
        </w:rPr>
        <w:t>信息通信技术的发展为电视服务体验带来创新。新的可能性层出不穷：诸如个人视频通信等先进能力、网真、纵向应用和服务、互动式家庭环境控制</w:t>
      </w:r>
      <w:r>
        <w:rPr>
          <w:rFonts w:hint="eastAsia"/>
          <w:lang w:eastAsia="zh-CN"/>
        </w:rPr>
        <w:t>/</w:t>
      </w:r>
      <w:r>
        <w:rPr>
          <w:rFonts w:hint="eastAsia"/>
          <w:lang w:eastAsia="zh-CN"/>
        </w:rPr>
        <w:t>监测以及广播技术本身的</w:t>
      </w:r>
      <w:r w:rsidR="00F037AB">
        <w:rPr>
          <w:rFonts w:hint="eastAsia"/>
          <w:lang w:eastAsia="zh-CN"/>
        </w:rPr>
        <w:t>完善</w:t>
      </w:r>
      <w:r w:rsidR="005C0B15">
        <w:rPr>
          <w:rFonts w:hint="eastAsia"/>
          <w:lang w:eastAsia="zh-CN"/>
        </w:rPr>
        <w:t>，如超高清电视、先进的</w:t>
      </w:r>
      <w:r w:rsidR="00F037AB">
        <w:rPr>
          <w:rFonts w:hint="eastAsia"/>
          <w:lang w:eastAsia="zh-CN"/>
        </w:rPr>
        <w:t>3D</w:t>
      </w:r>
      <w:r w:rsidR="005C0B15">
        <w:rPr>
          <w:rFonts w:hint="eastAsia"/>
          <w:lang w:eastAsia="zh-CN"/>
        </w:rPr>
        <w:t>电视和自由</w:t>
      </w:r>
      <w:r w:rsidR="00F037AB">
        <w:rPr>
          <w:rFonts w:hint="eastAsia"/>
          <w:lang w:eastAsia="zh-CN"/>
        </w:rPr>
        <w:t>视角</w:t>
      </w:r>
      <w:r w:rsidR="005C0B15">
        <w:rPr>
          <w:rFonts w:hint="eastAsia"/>
          <w:lang w:eastAsia="zh-CN"/>
        </w:rPr>
        <w:t>电视等。</w:t>
      </w:r>
    </w:p>
    <w:p w:rsidR="005C0B15" w:rsidRDefault="005C0B15" w:rsidP="007145DA">
      <w:pPr>
        <w:ind w:firstLineChars="200" w:firstLine="480"/>
        <w:rPr>
          <w:lang w:eastAsia="zh-CN"/>
        </w:rPr>
      </w:pPr>
      <w:r>
        <w:rPr>
          <w:rFonts w:hint="eastAsia"/>
          <w:lang w:eastAsia="zh-CN"/>
        </w:rPr>
        <w:t>此外，众多新兴的</w:t>
      </w:r>
      <w:r w:rsidR="00F037AB">
        <w:rPr>
          <w:rFonts w:hint="eastAsia"/>
          <w:lang w:eastAsia="zh-CN"/>
        </w:rPr>
        <w:t>、重要的</w:t>
      </w:r>
      <w:r>
        <w:rPr>
          <w:rFonts w:hint="eastAsia"/>
          <w:lang w:eastAsia="zh-CN"/>
        </w:rPr>
        <w:t>有线电视组件技术，如特高</w:t>
      </w:r>
      <w:r w:rsidR="00F037AB">
        <w:rPr>
          <w:rFonts w:hint="eastAsia"/>
          <w:lang w:eastAsia="zh-CN"/>
        </w:rPr>
        <w:t>效</w:t>
      </w:r>
      <w:r>
        <w:rPr>
          <w:rFonts w:hint="eastAsia"/>
          <w:lang w:eastAsia="zh-CN"/>
        </w:rPr>
        <w:t>调制方法正在一些</w:t>
      </w:r>
      <w:r w:rsidR="00F037AB">
        <w:rPr>
          <w:rFonts w:hint="eastAsia"/>
          <w:lang w:eastAsia="zh-CN"/>
        </w:rPr>
        <w:t>区域中</w:t>
      </w:r>
      <w:r>
        <w:rPr>
          <w:rFonts w:hint="eastAsia"/>
          <w:lang w:eastAsia="zh-CN"/>
        </w:rPr>
        <w:t>开发。</w:t>
      </w:r>
    </w:p>
    <w:p w:rsidR="005C0B15" w:rsidRDefault="005C0B15" w:rsidP="00392F9F">
      <w:pPr>
        <w:ind w:firstLineChars="200" w:firstLine="480"/>
        <w:rPr>
          <w:lang w:eastAsia="zh-CN"/>
        </w:rPr>
      </w:pPr>
      <w:r>
        <w:rPr>
          <w:rFonts w:hint="eastAsia"/>
          <w:lang w:eastAsia="zh-CN"/>
        </w:rPr>
        <w:t>该</w:t>
      </w:r>
      <w:r w:rsidR="00F037AB">
        <w:rPr>
          <w:rFonts w:hint="eastAsia"/>
          <w:lang w:eastAsia="zh-CN"/>
        </w:rPr>
        <w:t>焦点</w:t>
      </w:r>
      <w:r>
        <w:rPr>
          <w:rFonts w:hint="eastAsia"/>
          <w:lang w:eastAsia="zh-CN"/>
        </w:rPr>
        <w:t>组的主要目的是帮助制定</w:t>
      </w:r>
      <w:r w:rsidR="00F037AB">
        <w:rPr>
          <w:rFonts w:hint="eastAsia"/>
          <w:lang w:eastAsia="zh-CN"/>
        </w:rPr>
        <w:t>未来</w:t>
      </w:r>
      <w:r>
        <w:rPr>
          <w:rFonts w:hint="eastAsia"/>
          <w:lang w:eastAsia="zh-CN"/>
        </w:rPr>
        <w:t>全球</w:t>
      </w:r>
      <w:r w:rsidR="00F037AB">
        <w:rPr>
          <w:rFonts w:hint="eastAsia"/>
          <w:lang w:eastAsia="zh-CN"/>
        </w:rPr>
        <w:t>独一无二的</w:t>
      </w:r>
      <w:r>
        <w:rPr>
          <w:rFonts w:hint="eastAsia"/>
          <w:lang w:eastAsia="zh-CN"/>
        </w:rPr>
        <w:t>有关“智能有线电视”的建议书，</w:t>
      </w:r>
      <w:r w:rsidR="00392F9F">
        <w:rPr>
          <w:rFonts w:hint="eastAsia"/>
          <w:lang w:eastAsia="zh-CN"/>
        </w:rPr>
        <w:t>综合</w:t>
      </w:r>
      <w:r>
        <w:rPr>
          <w:rFonts w:hint="eastAsia"/>
          <w:lang w:eastAsia="zh-CN"/>
        </w:rPr>
        <w:t>利用上述技术</w:t>
      </w:r>
      <w:r w:rsidR="00392F9F">
        <w:rPr>
          <w:rFonts w:hint="eastAsia"/>
          <w:lang w:eastAsia="zh-CN"/>
        </w:rPr>
        <w:t>和对现已</w:t>
      </w:r>
      <w:r>
        <w:rPr>
          <w:rFonts w:hint="eastAsia"/>
          <w:lang w:eastAsia="zh-CN"/>
        </w:rPr>
        <w:t>部署的技术的</w:t>
      </w:r>
      <w:r w:rsidR="00392F9F">
        <w:rPr>
          <w:rFonts w:hint="eastAsia"/>
          <w:lang w:eastAsia="zh-CN"/>
        </w:rPr>
        <w:t>一些</w:t>
      </w:r>
      <w:r>
        <w:rPr>
          <w:rFonts w:hint="eastAsia"/>
          <w:lang w:eastAsia="zh-CN"/>
        </w:rPr>
        <w:t>完善。</w:t>
      </w:r>
    </w:p>
    <w:p w:rsidR="005C0B15" w:rsidRDefault="005C0B15" w:rsidP="00392F9F">
      <w:pPr>
        <w:ind w:firstLineChars="200" w:firstLine="480"/>
        <w:rPr>
          <w:lang w:eastAsia="zh-CN"/>
        </w:rPr>
      </w:pPr>
      <w:r>
        <w:rPr>
          <w:rFonts w:hint="eastAsia"/>
          <w:lang w:eastAsia="zh-CN"/>
        </w:rPr>
        <w:t>焦点</w:t>
      </w:r>
      <w:r w:rsidR="00392F9F">
        <w:rPr>
          <w:rFonts w:hint="eastAsia"/>
          <w:lang w:eastAsia="zh-CN"/>
        </w:rPr>
        <w:t>组应</w:t>
      </w:r>
      <w:r>
        <w:rPr>
          <w:rFonts w:hint="eastAsia"/>
          <w:lang w:eastAsia="zh-CN"/>
        </w:rPr>
        <w:t>基于现有的活动和</w:t>
      </w:r>
      <w:r w:rsidR="00392F9F">
        <w:rPr>
          <w:rFonts w:hint="eastAsia"/>
          <w:lang w:eastAsia="zh-CN"/>
        </w:rPr>
        <w:t>技术水平开展差距分析并</w:t>
      </w:r>
      <w:r>
        <w:rPr>
          <w:rFonts w:hint="eastAsia"/>
          <w:lang w:eastAsia="zh-CN"/>
        </w:rPr>
        <w:t>形成</w:t>
      </w:r>
      <w:r w:rsidR="00392F9F">
        <w:rPr>
          <w:rFonts w:hint="eastAsia"/>
          <w:lang w:eastAsia="zh-CN"/>
        </w:rPr>
        <w:t>实际</w:t>
      </w:r>
      <w:r>
        <w:rPr>
          <w:rFonts w:hint="eastAsia"/>
          <w:lang w:eastAsia="zh-CN"/>
        </w:rPr>
        <w:t>成果，但不</w:t>
      </w:r>
      <w:r w:rsidR="00392F9F">
        <w:rPr>
          <w:rFonts w:hint="eastAsia"/>
          <w:lang w:eastAsia="zh-CN"/>
        </w:rPr>
        <w:t>应</w:t>
      </w:r>
      <w:r>
        <w:rPr>
          <w:rFonts w:hint="eastAsia"/>
          <w:lang w:eastAsia="zh-CN"/>
        </w:rPr>
        <w:t>与其他工作重</w:t>
      </w:r>
      <w:r w:rsidR="00392F9F">
        <w:rPr>
          <w:rFonts w:hint="eastAsia"/>
          <w:lang w:eastAsia="zh-CN"/>
        </w:rPr>
        <w:t>叠</w:t>
      </w:r>
      <w:r>
        <w:rPr>
          <w:rFonts w:hint="eastAsia"/>
          <w:lang w:eastAsia="zh-CN"/>
        </w:rPr>
        <w:t>。焦点组</w:t>
      </w:r>
      <w:r w:rsidR="00392F9F">
        <w:rPr>
          <w:rFonts w:hint="eastAsia"/>
          <w:lang w:eastAsia="zh-CN"/>
        </w:rPr>
        <w:t>应与</w:t>
      </w:r>
      <w:r>
        <w:rPr>
          <w:rFonts w:hint="eastAsia"/>
          <w:lang w:eastAsia="zh-CN"/>
        </w:rPr>
        <w:t>ITU-T</w:t>
      </w:r>
      <w:r>
        <w:rPr>
          <w:rFonts w:hint="eastAsia"/>
          <w:lang w:eastAsia="zh-CN"/>
        </w:rPr>
        <w:t>内开展</w:t>
      </w:r>
      <w:r w:rsidR="00392F9F">
        <w:rPr>
          <w:rFonts w:hint="eastAsia"/>
          <w:lang w:eastAsia="zh-CN"/>
        </w:rPr>
        <w:t>的各</w:t>
      </w:r>
      <w:r>
        <w:rPr>
          <w:rFonts w:hint="eastAsia"/>
          <w:lang w:eastAsia="zh-CN"/>
        </w:rPr>
        <w:t>项研究活动以及其他有关智能有线电视新特点的标准制定机构进行互动。</w:t>
      </w:r>
    </w:p>
    <w:p w:rsidR="005C0B15" w:rsidRPr="00392F9F" w:rsidRDefault="005C0B15" w:rsidP="00576534">
      <w:pPr>
        <w:pStyle w:val="headingb"/>
        <w:rPr>
          <w:lang w:eastAsia="zh-CN"/>
        </w:rPr>
      </w:pPr>
      <w:r w:rsidRPr="00392F9F">
        <w:rPr>
          <w:rFonts w:hint="eastAsia"/>
          <w:lang w:eastAsia="zh-CN"/>
        </w:rPr>
        <w:t>焦点组的目标</w:t>
      </w:r>
    </w:p>
    <w:p w:rsidR="005C0B15" w:rsidRDefault="005C0B15" w:rsidP="00392F9F">
      <w:pPr>
        <w:ind w:firstLineChars="200" w:firstLine="480"/>
        <w:rPr>
          <w:lang w:eastAsia="zh-CN"/>
        </w:rPr>
      </w:pPr>
      <w:r w:rsidRPr="005C0B15">
        <w:rPr>
          <w:rFonts w:hint="eastAsia"/>
          <w:lang w:eastAsia="zh-CN"/>
        </w:rPr>
        <w:t>教练组的目标是收集和分析现有相关活动信息。</w:t>
      </w:r>
      <w:r w:rsidR="00392F9F">
        <w:rPr>
          <w:rFonts w:hint="eastAsia"/>
          <w:lang w:eastAsia="zh-CN"/>
        </w:rPr>
        <w:t>焦点</w:t>
      </w:r>
      <w:r w:rsidRPr="005C0B15">
        <w:rPr>
          <w:rFonts w:hint="eastAsia"/>
          <w:lang w:eastAsia="zh-CN"/>
        </w:rPr>
        <w:t>组</w:t>
      </w:r>
      <w:r w:rsidR="00392F9F">
        <w:rPr>
          <w:rFonts w:hint="eastAsia"/>
          <w:lang w:eastAsia="zh-CN"/>
        </w:rPr>
        <w:t>还计划产生有助于</w:t>
      </w:r>
      <w:r w:rsidRPr="005C0B15">
        <w:rPr>
          <w:rFonts w:hint="eastAsia"/>
          <w:lang w:eastAsia="zh-CN"/>
        </w:rPr>
        <w:t>制定未来</w:t>
      </w:r>
      <w:r>
        <w:rPr>
          <w:rFonts w:hint="eastAsia"/>
          <w:lang w:eastAsia="zh-CN"/>
        </w:rPr>
        <w:t>支持智能有线电视</w:t>
      </w:r>
      <w:r w:rsidR="00392F9F">
        <w:rPr>
          <w:rFonts w:hint="eastAsia"/>
          <w:lang w:eastAsia="zh-CN"/>
        </w:rPr>
        <w:t>的</w:t>
      </w:r>
      <w:r w:rsidRPr="005C0B15">
        <w:rPr>
          <w:rFonts w:hint="eastAsia"/>
          <w:lang w:eastAsia="zh-CN"/>
        </w:rPr>
        <w:t>建议书</w:t>
      </w:r>
      <w:r w:rsidR="00392F9F">
        <w:rPr>
          <w:rFonts w:hint="eastAsia"/>
          <w:lang w:eastAsia="zh-CN"/>
        </w:rPr>
        <w:t>的实际成果</w:t>
      </w:r>
      <w:r>
        <w:rPr>
          <w:rFonts w:hint="eastAsia"/>
          <w:lang w:eastAsia="zh-CN"/>
        </w:rPr>
        <w:t>，包括要求、</w:t>
      </w:r>
      <w:r w:rsidR="00392F9F">
        <w:rPr>
          <w:rFonts w:hint="eastAsia"/>
          <w:lang w:eastAsia="zh-CN"/>
        </w:rPr>
        <w:t>使</w:t>
      </w:r>
      <w:r>
        <w:rPr>
          <w:rFonts w:hint="eastAsia"/>
          <w:lang w:eastAsia="zh-CN"/>
        </w:rPr>
        <w:t>用案例、可能的技术方法等。</w:t>
      </w:r>
    </w:p>
    <w:p w:rsidR="005C0B15" w:rsidRDefault="005C0B15" w:rsidP="00392F9F">
      <w:pPr>
        <w:ind w:firstLineChars="200" w:firstLine="480"/>
        <w:rPr>
          <w:lang w:eastAsia="zh-CN"/>
        </w:rPr>
      </w:pPr>
      <w:r>
        <w:rPr>
          <w:rFonts w:hint="eastAsia"/>
          <w:lang w:eastAsia="zh-CN"/>
        </w:rPr>
        <w:t>为实现该目标，焦点组应：</w:t>
      </w:r>
    </w:p>
    <w:p w:rsidR="005C0B15" w:rsidRDefault="005C0B15" w:rsidP="00576534">
      <w:pPr>
        <w:pStyle w:val="enumlev1"/>
        <w:numPr>
          <w:ilvl w:val="0"/>
          <w:numId w:val="8"/>
        </w:numPr>
        <w:ind w:left="794" w:hanging="794"/>
        <w:rPr>
          <w:lang w:eastAsia="zh-CN"/>
        </w:rPr>
      </w:pPr>
      <w:r>
        <w:rPr>
          <w:rFonts w:hint="eastAsia"/>
          <w:lang w:eastAsia="zh-CN"/>
        </w:rPr>
        <w:t>制定随时可以更新的有关智能有线电视技术的标准机构、论坛和企业联盟</w:t>
      </w:r>
      <w:r w:rsidR="00392F9F">
        <w:rPr>
          <w:rFonts w:hint="eastAsia"/>
          <w:lang w:eastAsia="zh-CN"/>
        </w:rPr>
        <w:t>名</w:t>
      </w:r>
      <w:r w:rsidR="008C190D">
        <w:rPr>
          <w:rFonts w:hint="eastAsia"/>
          <w:lang w:eastAsia="zh-CN"/>
        </w:rPr>
        <w:t>单</w:t>
      </w:r>
    </w:p>
    <w:p w:rsidR="005C0B15" w:rsidRPr="005C0B15" w:rsidRDefault="005C0B15" w:rsidP="00576534">
      <w:pPr>
        <w:pStyle w:val="enumlev1"/>
        <w:numPr>
          <w:ilvl w:val="0"/>
          <w:numId w:val="8"/>
        </w:numPr>
        <w:ind w:left="794" w:hanging="794"/>
        <w:rPr>
          <w:lang w:eastAsia="zh-CN"/>
        </w:rPr>
      </w:pPr>
      <w:r>
        <w:rPr>
          <w:rFonts w:hint="eastAsia"/>
          <w:lang w:eastAsia="zh-CN"/>
        </w:rPr>
        <w:t>收集有关智</w:t>
      </w:r>
      <w:r w:rsidR="00392F9F">
        <w:rPr>
          <w:rFonts w:hint="eastAsia"/>
          <w:lang w:eastAsia="zh-CN"/>
        </w:rPr>
        <w:t>能</w:t>
      </w:r>
      <w:r>
        <w:rPr>
          <w:rFonts w:hint="eastAsia"/>
          <w:lang w:eastAsia="zh-CN"/>
        </w:rPr>
        <w:t>有线电视的</w:t>
      </w:r>
      <w:r w:rsidR="00392F9F">
        <w:rPr>
          <w:rFonts w:hint="eastAsia"/>
          <w:lang w:eastAsia="zh-CN"/>
        </w:rPr>
        <w:t>愿景</w:t>
      </w:r>
      <w:r>
        <w:rPr>
          <w:rFonts w:hint="eastAsia"/>
          <w:lang w:eastAsia="zh-CN"/>
        </w:rPr>
        <w:t>和价值</w:t>
      </w:r>
      <w:r w:rsidR="00392F9F">
        <w:rPr>
          <w:rFonts w:hint="eastAsia"/>
          <w:lang w:eastAsia="zh-CN"/>
        </w:rPr>
        <w:t>理念</w:t>
      </w:r>
    </w:p>
    <w:p w:rsidR="005C0B15" w:rsidRPr="005C0B15" w:rsidRDefault="005C0B15" w:rsidP="00576534">
      <w:pPr>
        <w:pStyle w:val="enumlev1"/>
        <w:numPr>
          <w:ilvl w:val="0"/>
          <w:numId w:val="8"/>
        </w:numPr>
        <w:ind w:left="794" w:hanging="794"/>
        <w:rPr>
          <w:lang w:eastAsia="zh-CN"/>
        </w:rPr>
      </w:pPr>
      <w:r>
        <w:rPr>
          <w:rFonts w:hint="eastAsia"/>
          <w:lang w:eastAsia="zh-CN"/>
        </w:rPr>
        <w:t>提供支持智能有线电视所需要的术语</w:t>
      </w:r>
      <w:r w:rsidR="00392F9F">
        <w:rPr>
          <w:rFonts w:hint="eastAsia"/>
          <w:lang w:eastAsia="zh-CN"/>
        </w:rPr>
        <w:t>和分类</w:t>
      </w:r>
    </w:p>
    <w:p w:rsidR="005C0B15" w:rsidRPr="005C0B15" w:rsidRDefault="005C0B15" w:rsidP="00576534">
      <w:pPr>
        <w:pStyle w:val="enumlev1"/>
        <w:numPr>
          <w:ilvl w:val="0"/>
          <w:numId w:val="8"/>
        </w:numPr>
        <w:ind w:left="794" w:hanging="794"/>
        <w:rPr>
          <w:lang w:eastAsia="zh-CN"/>
        </w:rPr>
      </w:pPr>
      <w:r>
        <w:rPr>
          <w:rFonts w:hint="eastAsia"/>
          <w:lang w:eastAsia="zh-CN"/>
        </w:rPr>
        <w:t>确定智能有线电视的使用案例</w:t>
      </w:r>
    </w:p>
    <w:p w:rsidR="005C0B15" w:rsidRDefault="005416F3" w:rsidP="00576534">
      <w:pPr>
        <w:pStyle w:val="enumlev1"/>
        <w:numPr>
          <w:ilvl w:val="0"/>
          <w:numId w:val="8"/>
        </w:numPr>
        <w:ind w:left="794" w:hanging="794"/>
        <w:rPr>
          <w:lang w:eastAsia="zh-CN"/>
        </w:rPr>
      </w:pPr>
      <w:r>
        <w:rPr>
          <w:rFonts w:hint="eastAsia"/>
          <w:lang w:eastAsia="zh-CN"/>
        </w:rPr>
        <w:t>分析有线电视系统要求和支持智能有线电视</w:t>
      </w:r>
      <w:r w:rsidR="00392F9F">
        <w:rPr>
          <w:rFonts w:hint="eastAsia"/>
          <w:lang w:eastAsia="zh-CN"/>
        </w:rPr>
        <w:t>的能力</w:t>
      </w:r>
    </w:p>
    <w:p w:rsidR="005416F3" w:rsidRDefault="005416F3" w:rsidP="00576534">
      <w:pPr>
        <w:pStyle w:val="enumlev1"/>
        <w:numPr>
          <w:ilvl w:val="0"/>
          <w:numId w:val="8"/>
        </w:numPr>
        <w:ind w:left="794" w:hanging="794"/>
        <w:rPr>
          <w:lang w:eastAsia="zh-CN"/>
        </w:rPr>
      </w:pPr>
      <w:r>
        <w:rPr>
          <w:rFonts w:hint="eastAsia"/>
          <w:lang w:eastAsia="zh-CN"/>
        </w:rPr>
        <w:t>收集新的理念并确定支持智能有线电视</w:t>
      </w:r>
      <w:r w:rsidR="00392F9F">
        <w:rPr>
          <w:rFonts w:hint="eastAsia"/>
          <w:lang w:eastAsia="zh-CN"/>
        </w:rPr>
        <w:t>发展</w:t>
      </w:r>
      <w:r w:rsidR="008C190D">
        <w:rPr>
          <w:rFonts w:hint="eastAsia"/>
          <w:lang w:eastAsia="zh-CN"/>
        </w:rPr>
        <w:t>的潜在研究领域</w:t>
      </w:r>
    </w:p>
    <w:p w:rsidR="005416F3" w:rsidRDefault="005416F3" w:rsidP="00576534">
      <w:pPr>
        <w:pStyle w:val="enumlev1"/>
        <w:numPr>
          <w:ilvl w:val="0"/>
          <w:numId w:val="8"/>
        </w:numPr>
        <w:ind w:left="794" w:hanging="794"/>
        <w:rPr>
          <w:lang w:eastAsia="zh-CN"/>
        </w:rPr>
      </w:pPr>
      <w:r>
        <w:rPr>
          <w:rFonts w:hint="eastAsia"/>
          <w:lang w:eastAsia="zh-CN"/>
        </w:rPr>
        <w:t>对</w:t>
      </w:r>
      <w:r>
        <w:rPr>
          <w:rFonts w:hint="eastAsia"/>
          <w:lang w:eastAsia="zh-CN"/>
        </w:rPr>
        <w:t>ITU-T</w:t>
      </w:r>
      <w:r w:rsidR="008C190D">
        <w:rPr>
          <w:rFonts w:hint="eastAsia"/>
          <w:lang w:eastAsia="zh-CN"/>
        </w:rPr>
        <w:t>未来研究项目和相关行动提出建议</w:t>
      </w:r>
    </w:p>
    <w:p w:rsidR="005416F3" w:rsidRDefault="005416F3" w:rsidP="00576534">
      <w:pPr>
        <w:pStyle w:val="enumlev1"/>
        <w:numPr>
          <w:ilvl w:val="0"/>
          <w:numId w:val="8"/>
        </w:numPr>
        <w:ind w:left="794" w:hanging="794"/>
        <w:rPr>
          <w:lang w:eastAsia="zh-CN"/>
        </w:rPr>
      </w:pPr>
      <w:r>
        <w:rPr>
          <w:rFonts w:hint="eastAsia"/>
          <w:lang w:eastAsia="zh-CN"/>
        </w:rPr>
        <w:t>确定对有线电视网标准制定可能产生的影响，如：</w:t>
      </w:r>
    </w:p>
    <w:p w:rsidR="005416F3" w:rsidRDefault="00576534" w:rsidP="00576534">
      <w:pPr>
        <w:pStyle w:val="enumlev2"/>
        <w:rPr>
          <w:lang w:eastAsia="zh-CN"/>
        </w:rPr>
      </w:pPr>
      <w:r>
        <w:rPr>
          <w:lang w:eastAsia="zh-CN"/>
        </w:rPr>
        <w:lastRenderedPageBreak/>
        <w:t>–</w:t>
      </w:r>
      <w:r>
        <w:rPr>
          <w:rFonts w:hint="eastAsia"/>
          <w:lang w:eastAsia="zh-CN"/>
        </w:rPr>
        <w:tab/>
      </w:r>
      <w:r w:rsidR="005416F3">
        <w:rPr>
          <w:rFonts w:hint="eastAsia"/>
          <w:lang w:eastAsia="zh-CN"/>
        </w:rPr>
        <w:t>有线电视网和支持智能有线电视的设备的标准差距</w:t>
      </w:r>
    </w:p>
    <w:p w:rsidR="005416F3" w:rsidRDefault="00576534" w:rsidP="00576534">
      <w:pPr>
        <w:pStyle w:val="enumlev2"/>
        <w:rPr>
          <w:lang w:eastAsia="zh-CN"/>
        </w:rPr>
      </w:pPr>
      <w:r>
        <w:rPr>
          <w:lang w:eastAsia="zh-CN"/>
        </w:rPr>
        <w:t>–</w:t>
      </w:r>
      <w:r>
        <w:rPr>
          <w:rFonts w:hint="eastAsia"/>
          <w:lang w:eastAsia="zh-CN"/>
        </w:rPr>
        <w:tab/>
      </w:r>
      <w:r w:rsidR="00F368B6">
        <w:rPr>
          <w:rFonts w:hint="eastAsia"/>
          <w:lang w:eastAsia="zh-CN"/>
        </w:rPr>
        <w:t>将</w:t>
      </w:r>
      <w:r w:rsidR="005416F3">
        <w:rPr>
          <w:rFonts w:hint="eastAsia"/>
          <w:lang w:eastAsia="zh-CN"/>
        </w:rPr>
        <w:t>先进的能力</w:t>
      </w:r>
      <w:r w:rsidR="00F368B6">
        <w:rPr>
          <w:rFonts w:hint="eastAsia"/>
          <w:lang w:eastAsia="zh-CN"/>
        </w:rPr>
        <w:t>用于</w:t>
      </w:r>
      <w:r w:rsidR="005416F3">
        <w:rPr>
          <w:rFonts w:hint="eastAsia"/>
          <w:lang w:eastAsia="zh-CN"/>
        </w:rPr>
        <w:t>综合宽带网络，包括个人视频通信和</w:t>
      </w:r>
      <w:r w:rsidR="00F368B6">
        <w:rPr>
          <w:rFonts w:hint="eastAsia"/>
          <w:lang w:eastAsia="zh-CN"/>
        </w:rPr>
        <w:t>网真</w:t>
      </w:r>
      <w:r w:rsidR="005416F3">
        <w:rPr>
          <w:rFonts w:hint="eastAsia"/>
          <w:lang w:eastAsia="zh-CN"/>
        </w:rPr>
        <w:t>、纵向应用和服务、互动家庭环境控制</w:t>
      </w:r>
      <w:r w:rsidR="005416F3">
        <w:rPr>
          <w:rFonts w:hint="eastAsia"/>
          <w:lang w:eastAsia="zh-CN"/>
        </w:rPr>
        <w:t>/</w:t>
      </w:r>
      <w:r w:rsidR="005416F3">
        <w:rPr>
          <w:rFonts w:hint="eastAsia"/>
          <w:lang w:eastAsia="zh-CN"/>
        </w:rPr>
        <w:t>监测等</w:t>
      </w:r>
    </w:p>
    <w:p w:rsidR="005416F3" w:rsidRDefault="00576534" w:rsidP="00576534">
      <w:pPr>
        <w:pStyle w:val="enumlev2"/>
        <w:rPr>
          <w:lang w:eastAsia="zh-CN"/>
        </w:rPr>
      </w:pPr>
      <w:r>
        <w:rPr>
          <w:lang w:eastAsia="zh-CN"/>
        </w:rPr>
        <w:t>–</w:t>
      </w:r>
      <w:r>
        <w:rPr>
          <w:rFonts w:hint="eastAsia"/>
          <w:lang w:eastAsia="zh-CN"/>
        </w:rPr>
        <w:tab/>
      </w:r>
      <w:r w:rsidR="00F368B6">
        <w:rPr>
          <w:rFonts w:hint="eastAsia"/>
          <w:lang w:eastAsia="zh-CN"/>
        </w:rPr>
        <w:t>对</w:t>
      </w:r>
      <w:r w:rsidR="005416F3">
        <w:rPr>
          <w:rFonts w:hint="eastAsia"/>
          <w:lang w:eastAsia="zh-CN"/>
        </w:rPr>
        <w:t>现有电视服务</w:t>
      </w:r>
      <w:r w:rsidR="00F368B6">
        <w:rPr>
          <w:rFonts w:hint="eastAsia"/>
          <w:lang w:eastAsia="zh-CN"/>
        </w:rPr>
        <w:t>的改进</w:t>
      </w:r>
      <w:r w:rsidR="005416F3">
        <w:rPr>
          <w:rFonts w:hint="eastAsia"/>
          <w:lang w:eastAsia="zh-CN"/>
        </w:rPr>
        <w:t>，包括综合广播和宽带（</w:t>
      </w:r>
      <w:r w:rsidR="005416F3">
        <w:rPr>
          <w:rFonts w:hint="eastAsia"/>
          <w:lang w:eastAsia="zh-CN"/>
        </w:rPr>
        <w:t>IBB</w:t>
      </w:r>
      <w:r w:rsidR="005416F3">
        <w:rPr>
          <w:rFonts w:hint="eastAsia"/>
          <w:lang w:eastAsia="zh-CN"/>
        </w:rPr>
        <w:t>）</w:t>
      </w:r>
      <w:r w:rsidR="00F368B6">
        <w:rPr>
          <w:rFonts w:hint="eastAsia"/>
          <w:lang w:eastAsia="zh-CN"/>
        </w:rPr>
        <w:t>电视</w:t>
      </w:r>
      <w:r w:rsidR="005416F3">
        <w:rPr>
          <w:rFonts w:hint="eastAsia"/>
          <w:lang w:eastAsia="zh-CN"/>
        </w:rPr>
        <w:t>、超高清电视、多</w:t>
      </w:r>
      <w:r w:rsidR="00F368B6">
        <w:rPr>
          <w:rFonts w:hint="eastAsia"/>
          <w:lang w:eastAsia="zh-CN"/>
        </w:rPr>
        <w:t>视角</w:t>
      </w:r>
      <w:r w:rsidR="005416F3">
        <w:rPr>
          <w:rFonts w:hint="eastAsia"/>
          <w:lang w:eastAsia="zh-CN"/>
        </w:rPr>
        <w:t>电视、自由</w:t>
      </w:r>
      <w:r w:rsidR="00F368B6">
        <w:rPr>
          <w:rFonts w:hint="eastAsia"/>
          <w:lang w:eastAsia="zh-CN"/>
        </w:rPr>
        <w:t>视角</w:t>
      </w:r>
      <w:r w:rsidR="005416F3">
        <w:rPr>
          <w:rFonts w:hint="eastAsia"/>
          <w:lang w:eastAsia="zh-CN"/>
        </w:rPr>
        <w:t>电视、三维（</w:t>
      </w:r>
      <w:r w:rsidR="005416F3">
        <w:rPr>
          <w:rFonts w:hint="eastAsia"/>
          <w:lang w:eastAsia="zh-CN"/>
        </w:rPr>
        <w:t>3D</w:t>
      </w:r>
      <w:r w:rsidR="005416F3">
        <w:rPr>
          <w:rFonts w:hint="eastAsia"/>
          <w:lang w:eastAsia="zh-CN"/>
        </w:rPr>
        <w:t>）电视等</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支持多种终端设备和用于综合宽带有线网的设备整合</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应用平台和框架</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用户接口和用户体验</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综合宽带有线网的传送网技术，如</w:t>
      </w:r>
      <w:r w:rsidR="005416F3">
        <w:rPr>
          <w:rFonts w:hint="eastAsia"/>
          <w:lang w:eastAsia="zh-CN"/>
        </w:rPr>
        <w:t>HFC</w:t>
      </w:r>
      <w:r w:rsidR="005416F3">
        <w:rPr>
          <w:rFonts w:hint="eastAsia"/>
          <w:lang w:eastAsia="zh-CN"/>
        </w:rPr>
        <w:t>、</w:t>
      </w:r>
      <w:proofErr w:type="spellStart"/>
      <w:r w:rsidR="005416F3">
        <w:rPr>
          <w:rFonts w:hint="eastAsia"/>
          <w:lang w:eastAsia="zh-CN"/>
        </w:rPr>
        <w:t>RFoG</w:t>
      </w:r>
      <w:proofErr w:type="spellEnd"/>
      <w:r w:rsidR="005416F3">
        <w:rPr>
          <w:rFonts w:hint="eastAsia"/>
          <w:lang w:eastAsia="zh-CN"/>
        </w:rPr>
        <w:t>、基于</w:t>
      </w:r>
      <w:r w:rsidR="005416F3">
        <w:rPr>
          <w:rFonts w:hint="eastAsia"/>
          <w:lang w:eastAsia="zh-CN"/>
        </w:rPr>
        <w:t>PON</w:t>
      </w:r>
      <w:r w:rsidR="005416F3">
        <w:rPr>
          <w:rFonts w:hint="eastAsia"/>
          <w:lang w:eastAsia="zh-CN"/>
        </w:rPr>
        <w:t>的有线电视网络</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用于综合宽带有线网的调制技术</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内容创建和编写</w:t>
      </w:r>
    </w:p>
    <w:p w:rsidR="005416F3" w:rsidRDefault="00576534" w:rsidP="008C190D">
      <w:pPr>
        <w:pStyle w:val="enumlev2"/>
        <w:rPr>
          <w:lang w:eastAsia="zh-CN"/>
        </w:rPr>
      </w:pPr>
      <w:r>
        <w:rPr>
          <w:lang w:eastAsia="zh-CN"/>
        </w:rPr>
        <w:t>–</w:t>
      </w:r>
      <w:r>
        <w:rPr>
          <w:rFonts w:hint="eastAsia"/>
          <w:lang w:eastAsia="zh-CN"/>
        </w:rPr>
        <w:tab/>
      </w:r>
      <w:r w:rsidR="005416F3">
        <w:rPr>
          <w:rFonts w:hint="eastAsia"/>
          <w:lang w:eastAsia="zh-CN"/>
        </w:rPr>
        <w:t>用于综合宽带有线网的安全和隐私，如，数字权利管理</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用于综合宽带有线网的网关设备</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利用综合宽带有线网的家庭</w:t>
      </w:r>
      <w:r w:rsidR="00F368B6">
        <w:rPr>
          <w:rFonts w:hint="eastAsia"/>
          <w:lang w:eastAsia="zh-CN"/>
        </w:rPr>
        <w:t>连</w:t>
      </w:r>
      <w:r w:rsidR="005416F3">
        <w:rPr>
          <w:rFonts w:hint="eastAsia"/>
          <w:lang w:eastAsia="zh-CN"/>
        </w:rPr>
        <w:t>网技术</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适用于有线网的</w:t>
      </w:r>
      <w:r w:rsidR="00F368B6">
        <w:rPr>
          <w:rFonts w:hint="eastAsia"/>
          <w:lang w:eastAsia="zh-CN"/>
        </w:rPr>
        <w:t>云</w:t>
      </w:r>
      <w:r w:rsidR="005416F3">
        <w:rPr>
          <w:rFonts w:hint="eastAsia"/>
          <w:lang w:eastAsia="zh-CN"/>
        </w:rPr>
        <w:t>计算技术，如</w:t>
      </w:r>
      <w:r w:rsidR="005416F3">
        <w:rPr>
          <w:rFonts w:hint="eastAsia"/>
          <w:lang w:eastAsia="zh-CN"/>
        </w:rPr>
        <w:t>/</w:t>
      </w:r>
      <w:r w:rsidR="005416F3">
        <w:rPr>
          <w:rFonts w:hint="eastAsia"/>
          <w:lang w:eastAsia="zh-CN"/>
        </w:rPr>
        <w:t>电视</w:t>
      </w:r>
      <w:r w:rsidR="00F368B6">
        <w:rPr>
          <w:rFonts w:hint="eastAsia"/>
          <w:lang w:eastAsia="zh-CN"/>
        </w:rPr>
        <w:t>应</w:t>
      </w:r>
      <w:r w:rsidR="005416F3">
        <w:rPr>
          <w:rFonts w:hint="eastAsia"/>
          <w:lang w:eastAsia="zh-CN"/>
        </w:rPr>
        <w:t>用存储和</w:t>
      </w:r>
      <w:r w:rsidR="005416F3">
        <w:rPr>
          <w:rFonts w:hint="eastAsia"/>
          <w:lang w:eastAsia="zh-CN"/>
        </w:rPr>
        <w:t>/</w:t>
      </w:r>
      <w:r w:rsidR="00F368B6">
        <w:rPr>
          <w:rFonts w:hint="eastAsia"/>
          <w:lang w:eastAsia="zh-CN"/>
        </w:rPr>
        <w:t>或</w:t>
      </w:r>
      <w:r w:rsidR="005416F3">
        <w:rPr>
          <w:rFonts w:hint="eastAsia"/>
          <w:lang w:eastAsia="zh-CN"/>
        </w:rPr>
        <w:t>电视</w:t>
      </w:r>
      <w:r w:rsidR="00F368B6">
        <w:rPr>
          <w:rFonts w:hint="eastAsia"/>
          <w:lang w:eastAsia="zh-CN"/>
        </w:rPr>
        <w:t>应用</w:t>
      </w:r>
      <w:r w:rsidR="005416F3">
        <w:rPr>
          <w:rFonts w:hint="eastAsia"/>
          <w:lang w:eastAsia="zh-CN"/>
        </w:rPr>
        <w:t>库、</w:t>
      </w:r>
      <w:r w:rsidR="00F368B6">
        <w:rPr>
          <w:rFonts w:hint="eastAsia"/>
          <w:lang w:eastAsia="zh-CN"/>
        </w:rPr>
        <w:t>远程</w:t>
      </w:r>
      <w:r w:rsidR="005416F3">
        <w:rPr>
          <w:rFonts w:hint="eastAsia"/>
          <w:lang w:eastAsia="zh-CN"/>
        </w:rPr>
        <w:t>存储</w:t>
      </w:r>
      <w:r w:rsidR="005416F3">
        <w:rPr>
          <w:rFonts w:hint="eastAsia"/>
          <w:lang w:eastAsia="zh-CN"/>
        </w:rPr>
        <w:t>DVR</w:t>
      </w:r>
      <w:r w:rsidR="00F368B6">
        <w:rPr>
          <w:rFonts w:hint="eastAsia"/>
          <w:lang w:eastAsia="zh-CN"/>
        </w:rPr>
        <w:t>等</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M2M/</w:t>
      </w:r>
      <w:proofErr w:type="spellStart"/>
      <w:r w:rsidR="005416F3">
        <w:rPr>
          <w:rFonts w:hint="eastAsia"/>
          <w:lang w:eastAsia="zh-CN"/>
        </w:rPr>
        <w:t>IoT</w:t>
      </w:r>
      <w:proofErr w:type="spellEnd"/>
      <w:r w:rsidR="005416F3">
        <w:rPr>
          <w:rFonts w:hint="eastAsia"/>
          <w:lang w:eastAsia="zh-CN"/>
        </w:rPr>
        <w:t>与综合宽带有线网的</w:t>
      </w:r>
      <w:r w:rsidR="00F368B6">
        <w:rPr>
          <w:rFonts w:hint="eastAsia"/>
          <w:lang w:eastAsia="zh-CN"/>
        </w:rPr>
        <w:t>结合</w:t>
      </w:r>
    </w:p>
    <w:p w:rsidR="00576534" w:rsidRDefault="00576534" w:rsidP="00576534">
      <w:pPr>
        <w:pStyle w:val="enumlev2"/>
        <w:rPr>
          <w:lang w:eastAsia="zh-CN"/>
        </w:rPr>
      </w:pPr>
      <w:r>
        <w:rPr>
          <w:lang w:eastAsia="zh-CN"/>
        </w:rPr>
        <w:t>–</w:t>
      </w:r>
      <w:r>
        <w:rPr>
          <w:rFonts w:hint="eastAsia"/>
          <w:lang w:eastAsia="zh-CN"/>
        </w:rPr>
        <w:tab/>
      </w:r>
      <w:r w:rsidR="00321FAD" w:rsidRPr="00321FAD">
        <w:rPr>
          <w:rFonts w:hint="eastAsia"/>
          <w:lang w:eastAsia="zh-CN"/>
        </w:rPr>
        <w:t>适用于有线网的能源管理</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支持用于综合宽带有线网的预警和赈灾</w:t>
      </w:r>
    </w:p>
    <w:p w:rsidR="005416F3" w:rsidRDefault="00576534" w:rsidP="00576534">
      <w:pPr>
        <w:pStyle w:val="enumlev2"/>
        <w:rPr>
          <w:lang w:eastAsia="zh-CN"/>
        </w:rPr>
      </w:pPr>
      <w:r>
        <w:rPr>
          <w:lang w:eastAsia="zh-CN"/>
        </w:rPr>
        <w:t>–</w:t>
      </w:r>
      <w:r>
        <w:rPr>
          <w:rFonts w:hint="eastAsia"/>
          <w:lang w:eastAsia="zh-CN"/>
        </w:rPr>
        <w:tab/>
      </w:r>
      <w:r w:rsidR="005416F3">
        <w:rPr>
          <w:rFonts w:hint="eastAsia"/>
          <w:lang w:eastAsia="zh-CN"/>
        </w:rPr>
        <w:t>无线电信号干扰和影响缓解技术</w:t>
      </w:r>
      <w:r w:rsidR="00DA69F4">
        <w:rPr>
          <w:rFonts w:hint="eastAsia"/>
          <w:lang w:eastAsia="zh-CN"/>
        </w:rPr>
        <w:t>在有线网中的适用</w:t>
      </w:r>
    </w:p>
    <w:p w:rsidR="00DA69F4" w:rsidRDefault="00576534" w:rsidP="00576534">
      <w:pPr>
        <w:pStyle w:val="enumlev2"/>
        <w:rPr>
          <w:lang w:eastAsia="zh-CN"/>
        </w:rPr>
      </w:pPr>
      <w:r>
        <w:rPr>
          <w:lang w:eastAsia="zh-CN"/>
        </w:rPr>
        <w:t>–</w:t>
      </w:r>
      <w:r>
        <w:rPr>
          <w:rFonts w:hint="eastAsia"/>
          <w:lang w:eastAsia="zh-CN"/>
        </w:rPr>
        <w:tab/>
      </w:r>
      <w:r w:rsidR="00DA69F4">
        <w:rPr>
          <w:rFonts w:hint="eastAsia"/>
          <w:lang w:eastAsia="zh-CN"/>
        </w:rPr>
        <w:t>互操作性</w:t>
      </w:r>
    </w:p>
    <w:p w:rsidR="00DA69F4" w:rsidRDefault="00576534" w:rsidP="00576534">
      <w:pPr>
        <w:pStyle w:val="enumlev2"/>
        <w:rPr>
          <w:lang w:eastAsia="zh-CN"/>
        </w:rPr>
      </w:pPr>
      <w:r>
        <w:rPr>
          <w:lang w:eastAsia="zh-CN"/>
        </w:rPr>
        <w:t>–</w:t>
      </w:r>
      <w:r>
        <w:rPr>
          <w:rFonts w:hint="eastAsia"/>
          <w:lang w:eastAsia="zh-CN"/>
        </w:rPr>
        <w:tab/>
      </w:r>
      <w:r w:rsidR="008C190D">
        <w:rPr>
          <w:rFonts w:hint="eastAsia"/>
          <w:lang w:eastAsia="zh-CN"/>
        </w:rPr>
        <w:t>智能有线电视的无障碍获取和人为因素</w:t>
      </w:r>
    </w:p>
    <w:p w:rsidR="00DA69F4" w:rsidRPr="00576534" w:rsidRDefault="00DA69F4" w:rsidP="00576534">
      <w:pPr>
        <w:pStyle w:val="headingb"/>
        <w:rPr>
          <w:lang w:eastAsia="zh-CN"/>
        </w:rPr>
      </w:pPr>
      <w:r w:rsidRPr="00576534">
        <w:rPr>
          <w:rFonts w:hint="eastAsia"/>
          <w:lang w:eastAsia="zh-CN"/>
        </w:rPr>
        <w:t>与</w:t>
      </w:r>
      <w:r w:rsidRPr="00576534">
        <w:rPr>
          <w:rFonts w:hint="eastAsia"/>
          <w:lang w:eastAsia="zh-CN"/>
        </w:rPr>
        <w:t>ITU-T</w:t>
      </w:r>
      <w:r w:rsidRPr="00576534">
        <w:rPr>
          <w:rFonts w:hint="eastAsia"/>
          <w:lang w:eastAsia="zh-CN"/>
        </w:rPr>
        <w:t>内部和外部的关系</w:t>
      </w:r>
      <w:r w:rsidRPr="00576534">
        <w:rPr>
          <w:rFonts w:hint="eastAsia"/>
          <w:lang w:eastAsia="zh-CN"/>
        </w:rPr>
        <w:t xml:space="preserve"> </w:t>
      </w:r>
    </w:p>
    <w:p w:rsidR="00DA69F4" w:rsidRPr="00F368B6" w:rsidRDefault="00DA69F4" w:rsidP="00F368B6">
      <w:pPr>
        <w:ind w:firstLineChars="200" w:firstLine="480"/>
        <w:rPr>
          <w:lang w:eastAsia="zh-CN"/>
        </w:rPr>
      </w:pPr>
      <w:r w:rsidRPr="00F368B6">
        <w:rPr>
          <w:rFonts w:hint="eastAsia"/>
          <w:lang w:eastAsia="zh-CN"/>
        </w:rPr>
        <w:t>焦点组应与</w:t>
      </w:r>
      <w:r w:rsidRPr="00F368B6">
        <w:rPr>
          <w:rFonts w:hint="eastAsia"/>
          <w:lang w:eastAsia="zh-CN"/>
        </w:rPr>
        <w:t>ITU-T</w:t>
      </w:r>
      <w:r w:rsidR="00F368B6" w:rsidRPr="00F368B6">
        <w:rPr>
          <w:rFonts w:hint="eastAsia"/>
          <w:lang w:eastAsia="zh-CN"/>
        </w:rPr>
        <w:t>各</w:t>
      </w:r>
      <w:r w:rsidRPr="00F368B6">
        <w:rPr>
          <w:rFonts w:hint="eastAsia"/>
          <w:lang w:eastAsia="zh-CN"/>
        </w:rPr>
        <w:t>研究组（通过同时同地召开的会议，见第</w:t>
      </w:r>
      <w:r w:rsidRPr="00F368B6">
        <w:rPr>
          <w:rFonts w:hint="eastAsia"/>
          <w:lang w:eastAsia="zh-CN"/>
        </w:rPr>
        <w:t>11</w:t>
      </w:r>
      <w:r w:rsidRPr="00F368B6">
        <w:rPr>
          <w:rFonts w:hint="eastAsia"/>
          <w:lang w:eastAsia="zh-CN"/>
        </w:rPr>
        <w:t>段）密切开展合作，协调各自的工作项目，以避免</w:t>
      </w:r>
      <w:r w:rsidR="00F368B6" w:rsidRPr="00F368B6">
        <w:rPr>
          <w:rFonts w:hint="eastAsia"/>
          <w:lang w:eastAsia="zh-CN"/>
        </w:rPr>
        <w:t>工作</w:t>
      </w:r>
      <w:r w:rsidR="00F368B6">
        <w:rPr>
          <w:rFonts w:hint="eastAsia"/>
          <w:lang w:eastAsia="zh-CN"/>
        </w:rPr>
        <w:t>的</w:t>
      </w:r>
      <w:r w:rsidRPr="00F368B6">
        <w:rPr>
          <w:rFonts w:hint="eastAsia"/>
          <w:lang w:eastAsia="zh-CN"/>
        </w:rPr>
        <w:t>重复和重叠。</w:t>
      </w:r>
    </w:p>
    <w:p w:rsidR="00DA69F4" w:rsidRPr="00F368B6" w:rsidRDefault="00DA69F4" w:rsidP="00F368B6">
      <w:pPr>
        <w:ind w:firstLineChars="200" w:firstLine="480"/>
        <w:rPr>
          <w:lang w:eastAsia="zh-CN"/>
        </w:rPr>
      </w:pPr>
      <w:r w:rsidRPr="00F368B6">
        <w:rPr>
          <w:rFonts w:hint="eastAsia"/>
          <w:lang w:eastAsia="zh-CN"/>
        </w:rPr>
        <w:t>以下</w:t>
      </w:r>
      <w:r w:rsidRPr="00F368B6">
        <w:rPr>
          <w:rFonts w:hint="eastAsia"/>
          <w:lang w:eastAsia="zh-CN"/>
        </w:rPr>
        <w:t>ITU-T</w:t>
      </w:r>
      <w:r w:rsidRPr="00F368B6">
        <w:rPr>
          <w:rFonts w:hint="eastAsia"/>
          <w:lang w:eastAsia="zh-CN"/>
        </w:rPr>
        <w:t>研究组与该焦点组特别相关：</w:t>
      </w:r>
    </w:p>
    <w:p w:rsidR="00DA69F4" w:rsidRPr="00DA69F4" w:rsidRDefault="00DA69F4" w:rsidP="00576534">
      <w:pPr>
        <w:pStyle w:val="enumlev1"/>
        <w:numPr>
          <w:ilvl w:val="0"/>
          <w:numId w:val="8"/>
        </w:numPr>
        <w:ind w:left="794" w:hanging="794"/>
        <w:rPr>
          <w:lang w:eastAsia="zh-CN"/>
        </w:rPr>
      </w:pPr>
      <w:r>
        <w:rPr>
          <w:rFonts w:hint="eastAsia"/>
          <w:lang w:eastAsia="zh-CN"/>
        </w:rPr>
        <w:t>有关无线电信号干扰和影响的第</w:t>
      </w:r>
      <w:r>
        <w:rPr>
          <w:rFonts w:hint="eastAsia"/>
          <w:lang w:eastAsia="zh-CN"/>
        </w:rPr>
        <w:t>5</w:t>
      </w:r>
      <w:r>
        <w:rPr>
          <w:rFonts w:hint="eastAsia"/>
          <w:lang w:eastAsia="zh-CN"/>
        </w:rPr>
        <w:t>研究组</w:t>
      </w:r>
    </w:p>
    <w:p w:rsidR="005A46AF" w:rsidRDefault="005A46AF" w:rsidP="00576534">
      <w:pPr>
        <w:pStyle w:val="enumlev1"/>
        <w:numPr>
          <w:ilvl w:val="0"/>
          <w:numId w:val="8"/>
        </w:numPr>
        <w:ind w:left="794" w:hanging="794"/>
        <w:rPr>
          <w:lang w:eastAsia="zh-CN"/>
        </w:rPr>
      </w:pPr>
      <w:r>
        <w:rPr>
          <w:rFonts w:hint="eastAsia"/>
          <w:lang w:eastAsia="zh-CN"/>
        </w:rPr>
        <w:t>有关</w:t>
      </w:r>
      <w:r>
        <w:rPr>
          <w:rFonts w:hint="eastAsia"/>
          <w:lang w:eastAsia="zh-CN"/>
        </w:rPr>
        <w:t>M2M/</w:t>
      </w:r>
      <w:proofErr w:type="spellStart"/>
      <w:r>
        <w:rPr>
          <w:rFonts w:hint="eastAsia"/>
          <w:lang w:eastAsia="zh-CN"/>
        </w:rPr>
        <w:t>IoT</w:t>
      </w:r>
      <w:proofErr w:type="spellEnd"/>
      <w:r>
        <w:rPr>
          <w:rFonts w:hint="eastAsia"/>
          <w:lang w:eastAsia="zh-CN"/>
        </w:rPr>
        <w:t>的第</w:t>
      </w:r>
      <w:r>
        <w:rPr>
          <w:rFonts w:hint="eastAsia"/>
          <w:lang w:eastAsia="zh-CN"/>
        </w:rPr>
        <w:t>11</w:t>
      </w:r>
      <w:r>
        <w:rPr>
          <w:rFonts w:hint="eastAsia"/>
          <w:lang w:eastAsia="zh-CN"/>
        </w:rPr>
        <w:t>研究</w:t>
      </w:r>
      <w:r w:rsidR="00F368B6">
        <w:rPr>
          <w:rFonts w:hint="eastAsia"/>
          <w:lang w:eastAsia="zh-CN"/>
        </w:rPr>
        <w:t>组</w:t>
      </w:r>
    </w:p>
    <w:p w:rsidR="005A46AF" w:rsidRDefault="005A46AF" w:rsidP="00576534">
      <w:pPr>
        <w:pStyle w:val="enumlev1"/>
        <w:numPr>
          <w:ilvl w:val="0"/>
          <w:numId w:val="8"/>
        </w:numPr>
        <w:ind w:left="794" w:hanging="794"/>
        <w:rPr>
          <w:lang w:eastAsia="zh-CN"/>
        </w:rPr>
      </w:pPr>
      <w:r>
        <w:rPr>
          <w:rFonts w:hint="eastAsia"/>
          <w:lang w:eastAsia="zh-CN"/>
        </w:rPr>
        <w:t>有关服务提供平台的第</w:t>
      </w:r>
      <w:r>
        <w:rPr>
          <w:rFonts w:hint="eastAsia"/>
          <w:lang w:eastAsia="zh-CN"/>
        </w:rPr>
        <w:t>13</w:t>
      </w:r>
      <w:r>
        <w:rPr>
          <w:rFonts w:hint="eastAsia"/>
          <w:lang w:eastAsia="zh-CN"/>
        </w:rPr>
        <w:t>研究组</w:t>
      </w:r>
    </w:p>
    <w:p w:rsidR="005A46AF" w:rsidRDefault="005A46AF" w:rsidP="00576534">
      <w:pPr>
        <w:pStyle w:val="enumlev1"/>
        <w:numPr>
          <w:ilvl w:val="0"/>
          <w:numId w:val="8"/>
        </w:numPr>
        <w:ind w:left="794" w:hanging="794"/>
        <w:rPr>
          <w:lang w:eastAsia="zh-CN"/>
        </w:rPr>
      </w:pPr>
      <w:r>
        <w:rPr>
          <w:rFonts w:hint="eastAsia"/>
          <w:lang w:eastAsia="zh-CN"/>
        </w:rPr>
        <w:t>有关传送和调制技术以及家庭</w:t>
      </w:r>
      <w:r w:rsidR="00F368B6">
        <w:rPr>
          <w:rFonts w:hint="eastAsia"/>
          <w:lang w:eastAsia="zh-CN"/>
        </w:rPr>
        <w:t>连</w:t>
      </w:r>
      <w:r>
        <w:rPr>
          <w:rFonts w:hint="eastAsia"/>
          <w:lang w:eastAsia="zh-CN"/>
        </w:rPr>
        <w:t>网的第</w:t>
      </w:r>
      <w:r>
        <w:rPr>
          <w:rFonts w:hint="eastAsia"/>
          <w:lang w:eastAsia="zh-CN"/>
        </w:rPr>
        <w:t>15</w:t>
      </w:r>
      <w:r>
        <w:rPr>
          <w:rFonts w:hint="eastAsia"/>
          <w:lang w:eastAsia="zh-CN"/>
        </w:rPr>
        <w:t>研究组</w:t>
      </w:r>
    </w:p>
    <w:p w:rsidR="005A46AF" w:rsidRDefault="005A46AF" w:rsidP="00576534">
      <w:pPr>
        <w:pStyle w:val="enumlev1"/>
        <w:numPr>
          <w:ilvl w:val="0"/>
          <w:numId w:val="8"/>
        </w:numPr>
        <w:ind w:left="794" w:hanging="794"/>
        <w:rPr>
          <w:lang w:eastAsia="zh-CN"/>
        </w:rPr>
      </w:pPr>
      <w:r>
        <w:rPr>
          <w:rFonts w:hint="eastAsia"/>
          <w:lang w:eastAsia="zh-CN"/>
        </w:rPr>
        <w:t>有关视频编码、</w:t>
      </w:r>
      <w:r>
        <w:rPr>
          <w:rFonts w:hint="eastAsia"/>
          <w:lang w:eastAsia="zh-CN"/>
        </w:rPr>
        <w:t>IPTV</w:t>
      </w:r>
      <w:r>
        <w:rPr>
          <w:rFonts w:hint="eastAsia"/>
          <w:lang w:eastAsia="zh-CN"/>
        </w:rPr>
        <w:t>应用和无障碍获取的</w:t>
      </w:r>
      <w:r>
        <w:rPr>
          <w:rFonts w:hint="eastAsia"/>
          <w:lang w:eastAsia="zh-CN"/>
        </w:rPr>
        <w:t>16</w:t>
      </w:r>
      <w:r>
        <w:rPr>
          <w:rFonts w:hint="eastAsia"/>
          <w:lang w:eastAsia="zh-CN"/>
        </w:rPr>
        <w:t>研究组</w:t>
      </w:r>
    </w:p>
    <w:p w:rsidR="005A46AF" w:rsidRDefault="005A46AF" w:rsidP="00576534">
      <w:pPr>
        <w:pStyle w:val="enumlev1"/>
        <w:numPr>
          <w:ilvl w:val="0"/>
          <w:numId w:val="8"/>
        </w:numPr>
        <w:ind w:left="794" w:hanging="794"/>
        <w:rPr>
          <w:lang w:eastAsia="zh-CN"/>
        </w:rPr>
      </w:pPr>
      <w:r>
        <w:rPr>
          <w:rFonts w:hint="eastAsia"/>
          <w:lang w:eastAsia="zh-CN"/>
        </w:rPr>
        <w:t>有关安全和隐私的第</w:t>
      </w:r>
      <w:r>
        <w:rPr>
          <w:rFonts w:hint="eastAsia"/>
          <w:lang w:eastAsia="zh-CN"/>
        </w:rPr>
        <w:t>17</w:t>
      </w:r>
      <w:r>
        <w:rPr>
          <w:rFonts w:hint="eastAsia"/>
          <w:lang w:eastAsia="zh-CN"/>
        </w:rPr>
        <w:t>研究组</w:t>
      </w:r>
    </w:p>
    <w:p w:rsidR="005A46AF" w:rsidRDefault="005A46AF" w:rsidP="00576534">
      <w:pPr>
        <w:ind w:firstLineChars="200" w:firstLine="480"/>
        <w:rPr>
          <w:lang w:eastAsia="zh-CN"/>
        </w:rPr>
      </w:pPr>
      <w:r>
        <w:rPr>
          <w:rFonts w:hint="eastAsia"/>
          <w:lang w:eastAsia="zh-CN"/>
        </w:rPr>
        <w:t>焦点组还应</w:t>
      </w:r>
      <w:r w:rsidR="00F368B6">
        <w:rPr>
          <w:rFonts w:hint="eastAsia"/>
          <w:lang w:eastAsia="zh-CN"/>
        </w:rPr>
        <w:t>按照</w:t>
      </w:r>
      <w:r w:rsidR="00F368B6">
        <w:rPr>
          <w:rFonts w:hint="eastAsia"/>
          <w:lang w:eastAsia="zh-CN"/>
        </w:rPr>
        <w:t>ITU-T</w:t>
      </w:r>
      <w:r w:rsidR="00F368B6">
        <w:rPr>
          <w:rFonts w:hint="eastAsia"/>
          <w:lang w:eastAsia="zh-CN"/>
        </w:rPr>
        <w:t>建议书</w:t>
      </w:r>
      <w:r w:rsidR="00F368B6">
        <w:rPr>
          <w:rFonts w:hint="eastAsia"/>
          <w:lang w:eastAsia="zh-CN"/>
        </w:rPr>
        <w:t>A.7</w:t>
      </w:r>
      <w:r w:rsidR="00F368B6">
        <w:rPr>
          <w:rFonts w:hint="eastAsia"/>
          <w:lang w:eastAsia="zh-CN"/>
        </w:rPr>
        <w:t>，通过报告和备忘录，与</w:t>
      </w:r>
      <w:r>
        <w:rPr>
          <w:rFonts w:hint="eastAsia"/>
          <w:lang w:eastAsia="zh-CN"/>
        </w:rPr>
        <w:t>国际电联其他部门（</w:t>
      </w:r>
      <w:r>
        <w:rPr>
          <w:rFonts w:hint="eastAsia"/>
          <w:lang w:eastAsia="zh-CN"/>
        </w:rPr>
        <w:t>ITU-R</w:t>
      </w:r>
      <w:r>
        <w:rPr>
          <w:rFonts w:hint="eastAsia"/>
          <w:lang w:eastAsia="zh-CN"/>
        </w:rPr>
        <w:t>、</w:t>
      </w:r>
      <w:r>
        <w:rPr>
          <w:rFonts w:hint="eastAsia"/>
          <w:lang w:eastAsia="zh-CN"/>
        </w:rPr>
        <w:t>ITU-D</w:t>
      </w:r>
      <w:r>
        <w:rPr>
          <w:rFonts w:hint="eastAsia"/>
          <w:lang w:eastAsia="zh-CN"/>
        </w:rPr>
        <w:t>）和</w:t>
      </w:r>
      <w:r>
        <w:rPr>
          <w:rFonts w:hint="eastAsia"/>
          <w:lang w:eastAsia="zh-CN"/>
        </w:rPr>
        <w:t>ITU-T</w:t>
      </w:r>
      <w:r>
        <w:rPr>
          <w:rFonts w:hint="eastAsia"/>
          <w:lang w:eastAsia="zh-CN"/>
        </w:rPr>
        <w:t>以外其他相关机构（大学、研究机构、标准制定组织、论坛</w:t>
      </w:r>
      <w:r>
        <w:rPr>
          <w:rFonts w:hint="eastAsia"/>
          <w:lang w:eastAsia="zh-CN"/>
        </w:rPr>
        <w:t>/</w:t>
      </w:r>
      <w:r>
        <w:rPr>
          <w:rFonts w:hint="eastAsia"/>
          <w:lang w:eastAsia="zh-CN"/>
        </w:rPr>
        <w:t>企业联盟、监管机构、政策制定机构）开展合作和交流。</w:t>
      </w:r>
    </w:p>
    <w:p w:rsidR="005A46AF" w:rsidRDefault="005A46AF" w:rsidP="00576534">
      <w:pPr>
        <w:ind w:firstLineChars="200" w:firstLine="480"/>
        <w:rPr>
          <w:lang w:eastAsia="zh-CN"/>
        </w:rPr>
      </w:pPr>
      <w:r>
        <w:rPr>
          <w:rFonts w:hint="eastAsia"/>
          <w:lang w:eastAsia="zh-CN"/>
        </w:rPr>
        <w:t>应特别注意与标准制定组织（特别是国际标准化组织（</w:t>
      </w:r>
      <w:r>
        <w:rPr>
          <w:rFonts w:hint="eastAsia"/>
          <w:lang w:eastAsia="zh-CN"/>
        </w:rPr>
        <w:t>ISO</w:t>
      </w:r>
      <w:r>
        <w:rPr>
          <w:rFonts w:hint="eastAsia"/>
          <w:lang w:eastAsia="zh-CN"/>
        </w:rPr>
        <w:t>）、国际电工委员会（</w:t>
      </w:r>
      <w:r>
        <w:rPr>
          <w:rFonts w:hint="eastAsia"/>
          <w:lang w:eastAsia="zh-CN"/>
        </w:rPr>
        <w:t>IEC</w:t>
      </w:r>
      <w:r>
        <w:rPr>
          <w:rFonts w:hint="eastAsia"/>
          <w:lang w:eastAsia="zh-CN"/>
        </w:rPr>
        <w:t>）、</w:t>
      </w:r>
      <w:r>
        <w:rPr>
          <w:rFonts w:hint="eastAsia"/>
          <w:lang w:eastAsia="zh-CN"/>
        </w:rPr>
        <w:t>ISO/IEC JTC1</w:t>
      </w:r>
      <w:r>
        <w:rPr>
          <w:rFonts w:hint="eastAsia"/>
          <w:lang w:eastAsia="zh-CN"/>
        </w:rPr>
        <w:t>、</w:t>
      </w:r>
      <w:r>
        <w:rPr>
          <w:rFonts w:hint="eastAsia"/>
          <w:lang w:eastAsia="zh-CN"/>
        </w:rPr>
        <w:t>SCTE</w:t>
      </w:r>
      <w:r>
        <w:rPr>
          <w:rFonts w:hint="eastAsia"/>
          <w:lang w:eastAsia="zh-CN"/>
        </w:rPr>
        <w:t>、国际电气和电子工程师学会（</w:t>
      </w:r>
      <w:r>
        <w:rPr>
          <w:rFonts w:hint="eastAsia"/>
          <w:lang w:eastAsia="zh-CN"/>
        </w:rPr>
        <w:t>IEEE</w:t>
      </w:r>
      <w:r>
        <w:rPr>
          <w:rFonts w:hint="eastAsia"/>
          <w:lang w:eastAsia="zh-CN"/>
        </w:rPr>
        <w:t>）、</w:t>
      </w:r>
      <w:r>
        <w:rPr>
          <w:rFonts w:hint="eastAsia"/>
          <w:lang w:eastAsia="zh-CN"/>
        </w:rPr>
        <w:t>3D@Home</w:t>
      </w:r>
      <w:r>
        <w:rPr>
          <w:rFonts w:hint="eastAsia"/>
          <w:lang w:eastAsia="zh-CN"/>
        </w:rPr>
        <w:t>、欧洲电信标准学会（</w:t>
      </w:r>
      <w:r>
        <w:rPr>
          <w:rFonts w:hint="eastAsia"/>
          <w:lang w:eastAsia="zh-CN"/>
        </w:rPr>
        <w:t>ETSI</w:t>
      </w:r>
      <w:r>
        <w:rPr>
          <w:rFonts w:hint="eastAsia"/>
          <w:lang w:eastAsia="zh-CN"/>
        </w:rPr>
        <w:t>）、</w:t>
      </w:r>
      <w:r>
        <w:rPr>
          <w:rFonts w:hint="eastAsia"/>
          <w:lang w:eastAsia="zh-CN"/>
        </w:rPr>
        <w:t>W3C</w:t>
      </w:r>
      <w:r>
        <w:rPr>
          <w:rFonts w:hint="eastAsia"/>
          <w:lang w:eastAsia="zh-CN"/>
        </w:rPr>
        <w:t>）开展协作。</w:t>
      </w:r>
    </w:p>
    <w:p w:rsidR="00F44473" w:rsidRPr="00F368B6" w:rsidRDefault="005A46AF" w:rsidP="00576534">
      <w:pPr>
        <w:pStyle w:val="enumlev1"/>
        <w:numPr>
          <w:ilvl w:val="0"/>
          <w:numId w:val="8"/>
        </w:numPr>
        <w:ind w:left="794" w:hanging="794"/>
        <w:rPr>
          <w:lang w:eastAsia="zh-CN"/>
        </w:rPr>
      </w:pPr>
      <w:r>
        <w:rPr>
          <w:rFonts w:hint="eastAsia"/>
          <w:lang w:eastAsia="zh-CN"/>
        </w:rPr>
        <w:lastRenderedPageBreak/>
        <w:t>与该焦点组特别相关的包括</w:t>
      </w:r>
      <w:r w:rsidR="00F368B6">
        <w:rPr>
          <w:rFonts w:hint="eastAsia"/>
          <w:lang w:eastAsia="zh-CN"/>
        </w:rPr>
        <w:t>涉及</w:t>
      </w:r>
      <w:r>
        <w:rPr>
          <w:rFonts w:hint="eastAsia"/>
          <w:lang w:eastAsia="zh-CN"/>
        </w:rPr>
        <w:t>先进的有线电视传输技术的重要组织</w:t>
      </w:r>
      <w:proofErr w:type="spellStart"/>
      <w:r>
        <w:rPr>
          <w:rFonts w:hint="eastAsia"/>
          <w:lang w:eastAsia="zh-CN"/>
        </w:rPr>
        <w:t>CableLabs</w:t>
      </w:r>
      <w:proofErr w:type="spellEnd"/>
      <w:r>
        <w:rPr>
          <w:rFonts w:hint="eastAsia"/>
          <w:lang w:eastAsia="zh-CN"/>
        </w:rPr>
        <w:t>、</w:t>
      </w:r>
      <w:r>
        <w:rPr>
          <w:rFonts w:hint="eastAsia"/>
          <w:lang w:eastAsia="zh-CN"/>
        </w:rPr>
        <w:t>ETSI</w:t>
      </w:r>
      <w:r>
        <w:rPr>
          <w:rFonts w:hint="eastAsia"/>
          <w:lang w:eastAsia="zh-CN"/>
        </w:rPr>
        <w:t>、</w:t>
      </w:r>
      <w:r>
        <w:rPr>
          <w:rFonts w:hint="eastAsia"/>
          <w:lang w:eastAsia="zh-CN"/>
        </w:rPr>
        <w:t>DVB</w:t>
      </w:r>
      <w:r>
        <w:rPr>
          <w:rFonts w:hint="eastAsia"/>
          <w:lang w:eastAsia="zh-CN"/>
        </w:rPr>
        <w:t>和</w:t>
      </w:r>
      <w:r>
        <w:rPr>
          <w:rFonts w:hint="eastAsia"/>
          <w:lang w:eastAsia="zh-CN"/>
        </w:rPr>
        <w:t>ETRI</w:t>
      </w:r>
      <w:r w:rsidR="00F368B6">
        <w:rPr>
          <w:rFonts w:hint="eastAsia"/>
          <w:lang w:eastAsia="zh-CN"/>
        </w:rPr>
        <w:t>所开发的</w:t>
      </w:r>
      <w:r>
        <w:rPr>
          <w:rFonts w:hint="eastAsia"/>
          <w:lang w:eastAsia="zh-CN"/>
        </w:rPr>
        <w:t>下一代接入技术项目</w:t>
      </w:r>
    </w:p>
    <w:p w:rsidR="000C02E1" w:rsidRPr="00CB1143" w:rsidRDefault="007B25ED" w:rsidP="00576534">
      <w:pPr>
        <w:pStyle w:val="headingb"/>
        <w:rPr>
          <w:lang w:eastAsia="zh-CN"/>
        </w:rPr>
      </w:pPr>
      <w:r>
        <w:rPr>
          <w:rFonts w:hint="eastAsia"/>
          <w:lang w:eastAsia="zh-CN"/>
        </w:rPr>
        <w:t>具体任务和实际成果</w:t>
      </w:r>
    </w:p>
    <w:p w:rsidR="000C02E1" w:rsidRPr="00576534" w:rsidRDefault="006406A1" w:rsidP="008C190D">
      <w:pPr>
        <w:pStyle w:val="enumlev1"/>
        <w:numPr>
          <w:ilvl w:val="0"/>
          <w:numId w:val="8"/>
        </w:numPr>
        <w:ind w:left="794" w:hanging="794"/>
        <w:rPr>
          <w:lang w:eastAsia="zh-CN"/>
        </w:rPr>
      </w:pPr>
      <w:r w:rsidRPr="00576534">
        <w:rPr>
          <w:rFonts w:hint="eastAsia"/>
          <w:lang w:eastAsia="zh-CN"/>
        </w:rPr>
        <w:t>制定</w:t>
      </w:r>
      <w:r w:rsidR="00F368B6" w:rsidRPr="00576534">
        <w:rPr>
          <w:rFonts w:hint="eastAsia"/>
          <w:lang w:eastAsia="zh-CN"/>
        </w:rPr>
        <w:t>随时更新的</w:t>
      </w:r>
      <w:r w:rsidRPr="00576534">
        <w:rPr>
          <w:rFonts w:hint="eastAsia"/>
          <w:lang w:eastAsia="zh-CN"/>
        </w:rPr>
        <w:t>智能有线电视技术的标准机构、论坛和企业联盟</w:t>
      </w:r>
      <w:r w:rsidR="008C190D">
        <w:rPr>
          <w:rFonts w:hint="eastAsia"/>
          <w:lang w:eastAsia="zh-CN"/>
        </w:rPr>
        <w:t>名</w:t>
      </w:r>
      <w:r w:rsidRPr="00576534">
        <w:rPr>
          <w:rFonts w:hint="eastAsia"/>
          <w:lang w:eastAsia="zh-CN"/>
        </w:rPr>
        <w:t>单，包括有关</w:t>
      </w:r>
      <w:r w:rsidR="00F368B6" w:rsidRPr="00576534">
        <w:rPr>
          <w:rFonts w:hint="eastAsia"/>
          <w:lang w:eastAsia="zh-CN"/>
        </w:rPr>
        <w:t>其</w:t>
      </w:r>
      <w:r w:rsidRPr="00576534">
        <w:rPr>
          <w:rFonts w:hint="eastAsia"/>
          <w:lang w:eastAsia="zh-CN"/>
        </w:rPr>
        <w:t>智能有线电视标准框架内开展</w:t>
      </w:r>
      <w:r w:rsidR="00F368B6" w:rsidRPr="00576534">
        <w:rPr>
          <w:rFonts w:hint="eastAsia"/>
          <w:lang w:eastAsia="zh-CN"/>
        </w:rPr>
        <w:t>的</w:t>
      </w:r>
      <w:r w:rsidR="008C190D">
        <w:rPr>
          <w:rFonts w:hint="eastAsia"/>
          <w:lang w:eastAsia="zh-CN"/>
        </w:rPr>
        <w:t>活动信息和文件</w:t>
      </w:r>
    </w:p>
    <w:p w:rsidR="0013204A" w:rsidRPr="00576534" w:rsidRDefault="006406A1" w:rsidP="0013204A">
      <w:pPr>
        <w:pStyle w:val="enumlev1"/>
        <w:numPr>
          <w:ilvl w:val="0"/>
          <w:numId w:val="8"/>
        </w:numPr>
        <w:ind w:left="794" w:hanging="794"/>
        <w:rPr>
          <w:lang w:eastAsia="zh-CN"/>
        </w:rPr>
      </w:pPr>
      <w:r w:rsidRPr="00576534">
        <w:rPr>
          <w:rFonts w:hint="eastAsia"/>
          <w:lang w:eastAsia="zh-CN"/>
        </w:rPr>
        <w:t>收集并总结有关</w:t>
      </w:r>
      <w:r w:rsidR="00F368B6" w:rsidRPr="00576534">
        <w:rPr>
          <w:rFonts w:hint="eastAsia"/>
          <w:lang w:eastAsia="zh-CN"/>
        </w:rPr>
        <w:t>智</w:t>
      </w:r>
      <w:r w:rsidRPr="00576534">
        <w:rPr>
          <w:rFonts w:hint="eastAsia"/>
          <w:lang w:eastAsia="zh-CN"/>
        </w:rPr>
        <w:t>能有线电视的</w:t>
      </w:r>
      <w:r w:rsidR="00F368B6" w:rsidRPr="00576534">
        <w:rPr>
          <w:rFonts w:hint="eastAsia"/>
          <w:lang w:eastAsia="zh-CN"/>
        </w:rPr>
        <w:t>愿景</w:t>
      </w:r>
      <w:r w:rsidRPr="00576534">
        <w:rPr>
          <w:rFonts w:hint="eastAsia"/>
          <w:lang w:eastAsia="zh-CN"/>
        </w:rPr>
        <w:t>和价值</w:t>
      </w:r>
      <w:r w:rsidR="00F368B6" w:rsidRPr="00576534">
        <w:rPr>
          <w:rFonts w:hint="eastAsia"/>
          <w:lang w:eastAsia="zh-CN"/>
        </w:rPr>
        <w:t>理念</w:t>
      </w:r>
    </w:p>
    <w:p w:rsidR="000C02E1" w:rsidRPr="00576534" w:rsidRDefault="006406A1" w:rsidP="00576534">
      <w:pPr>
        <w:pStyle w:val="enumlev1"/>
        <w:numPr>
          <w:ilvl w:val="0"/>
          <w:numId w:val="8"/>
        </w:numPr>
        <w:ind w:left="794" w:hanging="794"/>
        <w:rPr>
          <w:lang w:eastAsia="zh-CN"/>
        </w:rPr>
      </w:pPr>
      <w:r w:rsidRPr="00576534">
        <w:rPr>
          <w:lang w:eastAsia="zh-CN"/>
        </w:rPr>
        <w:t>术语</w:t>
      </w:r>
      <w:r w:rsidR="00F368B6" w:rsidRPr="00576534">
        <w:rPr>
          <w:rFonts w:hint="eastAsia"/>
          <w:lang w:eastAsia="zh-CN"/>
        </w:rPr>
        <w:t>和</w:t>
      </w:r>
      <w:r w:rsidRPr="00576534">
        <w:rPr>
          <w:rFonts w:hint="eastAsia"/>
          <w:lang w:eastAsia="zh-CN"/>
        </w:rPr>
        <w:t>分类</w:t>
      </w:r>
    </w:p>
    <w:p w:rsidR="000C02E1" w:rsidRDefault="006406A1" w:rsidP="00576534">
      <w:pPr>
        <w:pStyle w:val="enumlev1"/>
        <w:numPr>
          <w:ilvl w:val="0"/>
          <w:numId w:val="8"/>
        </w:numPr>
        <w:ind w:left="794" w:hanging="794"/>
        <w:rPr>
          <w:lang w:eastAsia="zh-CN"/>
        </w:rPr>
      </w:pPr>
      <w:r w:rsidRPr="00576534">
        <w:rPr>
          <w:rFonts w:hint="eastAsia"/>
          <w:lang w:eastAsia="zh-CN"/>
        </w:rPr>
        <w:t>为支持智能有线电视对现有有线电视</w:t>
      </w:r>
      <w:r w:rsidR="00F368B6" w:rsidRPr="00576534">
        <w:rPr>
          <w:rFonts w:hint="eastAsia"/>
          <w:lang w:eastAsia="zh-CN"/>
        </w:rPr>
        <w:t>系统</w:t>
      </w:r>
      <w:r w:rsidRPr="00576534">
        <w:rPr>
          <w:rFonts w:hint="eastAsia"/>
          <w:lang w:eastAsia="zh-CN"/>
        </w:rPr>
        <w:t>标准</w:t>
      </w:r>
      <w:r w:rsidR="00F368B6" w:rsidRPr="00576534">
        <w:rPr>
          <w:rFonts w:hint="eastAsia"/>
          <w:lang w:eastAsia="zh-CN"/>
        </w:rPr>
        <w:t>开展</w:t>
      </w:r>
      <w:r w:rsidR="008C190D">
        <w:rPr>
          <w:rFonts w:hint="eastAsia"/>
          <w:lang w:eastAsia="zh-CN"/>
        </w:rPr>
        <w:t>差距分析</w:t>
      </w:r>
    </w:p>
    <w:p w:rsidR="0013204A" w:rsidRPr="00576534" w:rsidRDefault="00321FAD" w:rsidP="00576534">
      <w:pPr>
        <w:pStyle w:val="enumlev1"/>
        <w:numPr>
          <w:ilvl w:val="0"/>
          <w:numId w:val="8"/>
        </w:numPr>
        <w:ind w:left="794" w:hanging="794"/>
        <w:rPr>
          <w:lang w:eastAsia="zh-CN"/>
        </w:rPr>
      </w:pPr>
      <w:r w:rsidRPr="00321FAD">
        <w:rPr>
          <w:rFonts w:hint="eastAsia"/>
          <w:lang w:eastAsia="zh-CN"/>
        </w:rPr>
        <w:t>分析有线电视系统支持智能有线电视的需求和能力</w:t>
      </w:r>
    </w:p>
    <w:p w:rsidR="00144B57" w:rsidRPr="00576534" w:rsidRDefault="006406A1" w:rsidP="00576534">
      <w:pPr>
        <w:pStyle w:val="enumlev1"/>
        <w:numPr>
          <w:ilvl w:val="0"/>
          <w:numId w:val="8"/>
        </w:numPr>
        <w:ind w:left="794" w:hanging="794"/>
        <w:rPr>
          <w:lang w:eastAsia="zh-CN"/>
        </w:rPr>
      </w:pPr>
      <w:r w:rsidRPr="00576534">
        <w:rPr>
          <w:rFonts w:hint="eastAsia"/>
          <w:lang w:eastAsia="zh-CN"/>
        </w:rPr>
        <w:t>为支持智能有线电视制定有关有线电视系统的服务</w:t>
      </w:r>
      <w:r w:rsidR="00F368B6" w:rsidRPr="00576534">
        <w:rPr>
          <w:rFonts w:hint="eastAsia"/>
          <w:lang w:eastAsia="zh-CN"/>
        </w:rPr>
        <w:t>使</w:t>
      </w:r>
      <w:r w:rsidR="008C190D">
        <w:rPr>
          <w:rFonts w:hint="eastAsia"/>
          <w:lang w:eastAsia="zh-CN"/>
        </w:rPr>
        <w:t>用案例和参考模型</w:t>
      </w:r>
    </w:p>
    <w:p w:rsidR="00144B57" w:rsidRPr="00576534" w:rsidRDefault="006406A1" w:rsidP="00576534">
      <w:pPr>
        <w:pStyle w:val="enumlev1"/>
        <w:numPr>
          <w:ilvl w:val="0"/>
          <w:numId w:val="8"/>
        </w:numPr>
        <w:ind w:left="794" w:hanging="794"/>
        <w:rPr>
          <w:lang w:eastAsia="zh-CN"/>
        </w:rPr>
      </w:pPr>
      <w:r w:rsidRPr="00576534">
        <w:rPr>
          <w:lang w:eastAsia="zh-CN"/>
        </w:rPr>
        <w:t>编制</w:t>
      </w:r>
      <w:r w:rsidRPr="00576534">
        <w:rPr>
          <w:rFonts w:hint="eastAsia"/>
          <w:lang w:eastAsia="zh-CN"/>
        </w:rPr>
        <w:t>进一步指导制定</w:t>
      </w:r>
      <w:r w:rsidRPr="00576534">
        <w:rPr>
          <w:rFonts w:hint="eastAsia"/>
          <w:lang w:eastAsia="zh-CN"/>
        </w:rPr>
        <w:t>ITU-T</w:t>
      </w:r>
      <w:r w:rsidRPr="00576534">
        <w:rPr>
          <w:rFonts w:hint="eastAsia"/>
          <w:lang w:eastAsia="zh-CN"/>
        </w:rPr>
        <w:t>相关建议书</w:t>
      </w:r>
      <w:r w:rsidR="00F368B6" w:rsidRPr="00576534">
        <w:rPr>
          <w:rFonts w:hint="eastAsia"/>
          <w:lang w:eastAsia="zh-CN"/>
        </w:rPr>
        <w:t>的</w:t>
      </w:r>
      <w:r w:rsidR="008C190D">
        <w:rPr>
          <w:rFonts w:hint="eastAsia"/>
          <w:lang w:eastAsia="zh-CN"/>
        </w:rPr>
        <w:t>路线图</w:t>
      </w:r>
    </w:p>
    <w:p w:rsidR="000C02E1" w:rsidRPr="00144B57" w:rsidRDefault="004807F8" w:rsidP="00576534">
      <w:pPr>
        <w:pStyle w:val="headingb"/>
        <w:rPr>
          <w:lang w:eastAsia="zh-CN"/>
        </w:rPr>
      </w:pPr>
      <w:r>
        <w:rPr>
          <w:rFonts w:hint="eastAsia"/>
          <w:lang w:eastAsia="zh-CN"/>
        </w:rPr>
        <w:t>主管组</w:t>
      </w:r>
    </w:p>
    <w:p w:rsidR="000C02E1" w:rsidRDefault="004807F8" w:rsidP="006406A1">
      <w:pPr>
        <w:spacing w:before="100" w:after="100"/>
        <w:ind w:firstLineChars="200" w:firstLine="480"/>
        <w:rPr>
          <w:color w:val="000000"/>
          <w:szCs w:val="24"/>
          <w:lang w:eastAsia="zh-CN"/>
        </w:rPr>
      </w:pPr>
      <w:r>
        <w:rPr>
          <w:rFonts w:hint="eastAsia"/>
          <w:color w:val="000000"/>
          <w:szCs w:val="24"/>
          <w:lang w:eastAsia="zh-CN"/>
        </w:rPr>
        <w:t>主管组为</w:t>
      </w:r>
      <w:r>
        <w:rPr>
          <w:rFonts w:hint="eastAsia"/>
          <w:color w:val="000000"/>
          <w:szCs w:val="24"/>
          <w:lang w:eastAsia="zh-CN"/>
        </w:rPr>
        <w:t>ITU-T</w:t>
      </w:r>
      <w:r>
        <w:rPr>
          <w:rFonts w:hint="eastAsia"/>
          <w:color w:val="000000"/>
          <w:szCs w:val="24"/>
          <w:lang w:eastAsia="zh-CN"/>
        </w:rPr>
        <w:t>第</w:t>
      </w:r>
      <w:r w:rsidR="006406A1">
        <w:rPr>
          <w:rFonts w:hint="eastAsia"/>
          <w:color w:val="000000"/>
          <w:szCs w:val="24"/>
          <w:lang w:eastAsia="zh-CN"/>
        </w:rPr>
        <w:t>9</w:t>
      </w:r>
      <w:r>
        <w:rPr>
          <w:rFonts w:hint="eastAsia"/>
          <w:color w:val="000000"/>
          <w:szCs w:val="24"/>
          <w:lang w:eastAsia="zh-CN"/>
        </w:rPr>
        <w:t>研究组。</w:t>
      </w:r>
    </w:p>
    <w:p w:rsidR="000C02E1" w:rsidRPr="00CB1143" w:rsidRDefault="004807F8" w:rsidP="00576534">
      <w:pPr>
        <w:pStyle w:val="headingb"/>
        <w:rPr>
          <w:lang w:eastAsia="zh-CN"/>
        </w:rPr>
      </w:pPr>
      <w:r>
        <w:rPr>
          <w:rFonts w:hint="eastAsia"/>
          <w:lang w:eastAsia="zh-CN"/>
        </w:rPr>
        <w:t>领导班子</w:t>
      </w:r>
    </w:p>
    <w:p w:rsidR="00360FBE" w:rsidRDefault="004807F8" w:rsidP="00360FB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2.3</w:t>
      </w:r>
      <w:r>
        <w:rPr>
          <w:rFonts w:hint="eastAsia"/>
          <w:color w:val="000000"/>
          <w:szCs w:val="24"/>
          <w:lang w:eastAsia="zh-CN"/>
        </w:rPr>
        <w:t>段。</w:t>
      </w:r>
    </w:p>
    <w:p w:rsidR="00360FBE" w:rsidRDefault="00360FBE" w:rsidP="0013204A">
      <w:pPr>
        <w:rPr>
          <w:lang w:eastAsia="zh-CN"/>
        </w:rPr>
      </w:pPr>
      <w:r>
        <w:rPr>
          <w:rFonts w:hint="eastAsia"/>
          <w:lang w:eastAsia="zh-CN"/>
        </w:rPr>
        <w:t>主席：</w:t>
      </w:r>
    </w:p>
    <w:p w:rsidR="00360FBE" w:rsidRDefault="0013204A" w:rsidP="0013204A">
      <w:pPr>
        <w:pStyle w:val="enumlev1"/>
        <w:rPr>
          <w:lang w:eastAsia="zh-CN"/>
        </w:rPr>
      </w:pPr>
      <w:r w:rsidRPr="0013204A">
        <w:rPr>
          <w:lang w:eastAsia="zh-CN"/>
        </w:rPr>
        <w:t>•</w:t>
      </w:r>
      <w:r>
        <w:rPr>
          <w:rFonts w:hint="eastAsia"/>
          <w:lang w:eastAsia="zh-CN"/>
        </w:rPr>
        <w:tab/>
      </w:r>
      <w:r w:rsidR="00360FBE" w:rsidRPr="006406A1">
        <w:rPr>
          <w:rFonts w:hint="eastAsia"/>
          <w:lang w:eastAsia="zh-CN"/>
        </w:rPr>
        <w:t xml:space="preserve">Thomas </w:t>
      </w:r>
      <w:proofErr w:type="spellStart"/>
      <w:r w:rsidR="00360FBE" w:rsidRPr="006406A1">
        <w:rPr>
          <w:rFonts w:hint="eastAsia"/>
          <w:lang w:eastAsia="zh-CN"/>
        </w:rPr>
        <w:t>C.Russell</w:t>
      </w:r>
      <w:proofErr w:type="spellEnd"/>
      <w:r w:rsidR="00360FBE">
        <w:rPr>
          <w:rFonts w:hint="eastAsia"/>
          <w:lang w:eastAsia="zh-CN"/>
        </w:rPr>
        <w:t>（有线电信工程师学会）</w:t>
      </w:r>
    </w:p>
    <w:p w:rsidR="00360FBE" w:rsidRDefault="00360FBE" w:rsidP="0013204A">
      <w:pPr>
        <w:rPr>
          <w:lang w:eastAsia="zh-CN"/>
        </w:rPr>
      </w:pPr>
      <w:r>
        <w:rPr>
          <w:rFonts w:hint="eastAsia"/>
          <w:lang w:eastAsia="zh-CN"/>
        </w:rPr>
        <w:t>副主席：</w:t>
      </w:r>
    </w:p>
    <w:p w:rsidR="00360FBE" w:rsidRDefault="0013204A" w:rsidP="0013204A">
      <w:pPr>
        <w:pStyle w:val="enumlev1"/>
        <w:rPr>
          <w:lang w:eastAsia="zh-CN"/>
        </w:rPr>
      </w:pPr>
      <w:r w:rsidRPr="0013204A">
        <w:rPr>
          <w:lang w:eastAsia="zh-CN"/>
        </w:rPr>
        <w:t>•</w:t>
      </w:r>
      <w:r>
        <w:rPr>
          <w:rFonts w:hint="eastAsia"/>
          <w:lang w:eastAsia="zh-CN"/>
        </w:rPr>
        <w:tab/>
      </w:r>
      <w:r w:rsidR="00360FBE" w:rsidRPr="006406A1">
        <w:rPr>
          <w:rFonts w:hint="eastAsia"/>
          <w:lang w:eastAsia="zh-CN"/>
        </w:rPr>
        <w:t>Satoshi Miyaji</w:t>
      </w:r>
      <w:r w:rsidR="00360FBE" w:rsidRPr="006406A1">
        <w:rPr>
          <w:rFonts w:hint="eastAsia"/>
          <w:lang w:eastAsia="zh-CN"/>
        </w:rPr>
        <w:t>先生（</w:t>
      </w:r>
      <w:r w:rsidR="00360FBE" w:rsidRPr="006406A1">
        <w:rPr>
          <w:rFonts w:hint="eastAsia"/>
          <w:lang w:eastAsia="zh-CN"/>
        </w:rPr>
        <w:t>KDDI</w:t>
      </w:r>
      <w:r w:rsidR="00360FBE" w:rsidRPr="006406A1">
        <w:rPr>
          <w:rFonts w:hint="eastAsia"/>
          <w:lang w:eastAsia="zh-CN"/>
        </w:rPr>
        <w:t>公司）</w:t>
      </w:r>
    </w:p>
    <w:p w:rsidR="00360FBE" w:rsidRDefault="0013204A" w:rsidP="0013204A">
      <w:pPr>
        <w:pStyle w:val="enumlev1"/>
        <w:rPr>
          <w:lang w:eastAsia="zh-CN"/>
        </w:rPr>
      </w:pPr>
      <w:r w:rsidRPr="0013204A">
        <w:rPr>
          <w:lang w:eastAsia="zh-CN"/>
        </w:rPr>
        <w:t>•</w:t>
      </w:r>
      <w:r>
        <w:rPr>
          <w:rFonts w:hint="eastAsia"/>
          <w:lang w:eastAsia="zh-CN"/>
        </w:rPr>
        <w:tab/>
      </w:r>
      <w:r w:rsidR="00360FBE" w:rsidRPr="006406A1">
        <w:rPr>
          <w:rFonts w:hint="eastAsia"/>
          <w:lang w:eastAsia="zh-CN"/>
        </w:rPr>
        <w:t>G</w:t>
      </w:r>
      <w:r w:rsidR="00360FBE" w:rsidRPr="006406A1">
        <w:rPr>
          <w:lang w:eastAsia="zh-CN"/>
        </w:rPr>
        <w:t>a</w:t>
      </w:r>
      <w:r w:rsidR="00360FBE" w:rsidRPr="006406A1">
        <w:rPr>
          <w:rFonts w:hint="eastAsia"/>
          <w:lang w:eastAsia="zh-CN"/>
        </w:rPr>
        <w:t>le Lightfoot</w:t>
      </w:r>
      <w:r w:rsidR="00360FBE" w:rsidRPr="006406A1">
        <w:rPr>
          <w:rFonts w:hint="eastAsia"/>
          <w:lang w:eastAsia="zh-CN"/>
        </w:rPr>
        <w:t>先生（思科系统）</w:t>
      </w:r>
    </w:p>
    <w:p w:rsidR="00360FBE" w:rsidRPr="00360FBE" w:rsidRDefault="00655D9A" w:rsidP="00576534">
      <w:pPr>
        <w:pStyle w:val="headingb"/>
        <w:rPr>
          <w:lang w:eastAsia="zh-CN"/>
        </w:rPr>
      </w:pPr>
      <w:r>
        <w:rPr>
          <w:rFonts w:hint="eastAsia"/>
          <w:lang w:eastAsia="zh-CN"/>
        </w:rPr>
        <w:t>参与</w:t>
      </w:r>
    </w:p>
    <w:p w:rsidR="00360FBE" w:rsidRPr="00360FBE" w:rsidRDefault="00360FBE" w:rsidP="00F368B6">
      <w:pPr>
        <w:spacing w:before="100" w:after="100"/>
        <w:ind w:firstLineChars="200" w:firstLine="480"/>
        <w:rPr>
          <w:color w:val="000000"/>
          <w:szCs w:val="24"/>
          <w:lang w:eastAsia="zh-CN"/>
        </w:rPr>
      </w:pPr>
      <w:r w:rsidRPr="00360FBE">
        <w:rPr>
          <w:rFonts w:hint="eastAsia"/>
          <w:color w:val="000000"/>
          <w:szCs w:val="24"/>
          <w:lang w:eastAsia="zh-CN"/>
        </w:rPr>
        <w:t>参见</w:t>
      </w:r>
      <w:r w:rsidRPr="00360FBE">
        <w:rPr>
          <w:color w:val="000000"/>
          <w:szCs w:val="24"/>
          <w:lang w:eastAsia="zh-CN"/>
        </w:rPr>
        <w:t>ITU-T A.7</w:t>
      </w:r>
      <w:r w:rsidRPr="00360FBE">
        <w:rPr>
          <w:rFonts w:hint="eastAsia"/>
          <w:color w:val="000000"/>
          <w:szCs w:val="24"/>
          <w:lang w:eastAsia="zh-CN"/>
        </w:rPr>
        <w:t>建议书第</w:t>
      </w:r>
      <w:r w:rsidR="00F368B6">
        <w:rPr>
          <w:rFonts w:hint="eastAsia"/>
          <w:color w:val="000000"/>
          <w:szCs w:val="24"/>
          <w:lang w:eastAsia="zh-CN"/>
        </w:rPr>
        <w:t>3</w:t>
      </w:r>
      <w:r w:rsidRPr="00360FBE">
        <w:rPr>
          <w:rFonts w:hint="eastAsia"/>
          <w:color w:val="000000"/>
          <w:szCs w:val="24"/>
          <w:lang w:eastAsia="zh-CN"/>
        </w:rPr>
        <w:t>段。与会者名单应保存作参考之用，并报告主管组。</w:t>
      </w:r>
    </w:p>
    <w:p w:rsidR="000C02E1" w:rsidRPr="00CB1143" w:rsidRDefault="00655D9A" w:rsidP="00576534">
      <w:pPr>
        <w:pStyle w:val="headingb"/>
        <w:rPr>
          <w:lang w:eastAsia="zh-CN"/>
        </w:rPr>
      </w:pPr>
      <w:r>
        <w:rPr>
          <w:rFonts w:hint="eastAsia"/>
          <w:lang w:eastAsia="zh-CN"/>
        </w:rPr>
        <w:t>行政支持</w:t>
      </w:r>
    </w:p>
    <w:p w:rsidR="00655D9A" w:rsidRDefault="00655D9A"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5</w:t>
      </w:r>
      <w:r>
        <w:rPr>
          <w:rFonts w:hint="eastAsia"/>
          <w:color w:val="000000"/>
          <w:szCs w:val="24"/>
          <w:lang w:eastAsia="zh-CN"/>
        </w:rPr>
        <w:t>段。</w:t>
      </w:r>
    </w:p>
    <w:p w:rsidR="000C02E1" w:rsidRPr="00CB1143" w:rsidRDefault="00F368B6" w:rsidP="00576534">
      <w:pPr>
        <w:pStyle w:val="headingb"/>
        <w:rPr>
          <w:lang w:eastAsia="zh-CN"/>
        </w:rPr>
      </w:pPr>
      <w:r>
        <w:rPr>
          <w:rFonts w:hint="eastAsia"/>
          <w:lang w:eastAsia="zh-CN"/>
        </w:rPr>
        <w:t>焦点组的</w:t>
      </w:r>
      <w:r w:rsidR="0059430E">
        <w:rPr>
          <w:rFonts w:hint="eastAsia"/>
          <w:lang w:eastAsia="zh-CN"/>
        </w:rPr>
        <w:t>一般</w:t>
      </w:r>
      <w:r w:rsidR="00740FEF">
        <w:rPr>
          <w:rFonts w:hint="eastAsia"/>
          <w:lang w:eastAsia="zh-CN"/>
        </w:rPr>
        <w:t>资金来源</w:t>
      </w:r>
    </w:p>
    <w:p w:rsidR="00740FEF" w:rsidRPr="00740FEF" w:rsidRDefault="00740FEF"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4</w:t>
      </w:r>
      <w:r>
        <w:rPr>
          <w:rFonts w:hint="eastAsia"/>
          <w:color w:val="000000"/>
          <w:szCs w:val="24"/>
          <w:lang w:eastAsia="zh-CN"/>
        </w:rPr>
        <w:t>和</w:t>
      </w:r>
      <w:r>
        <w:rPr>
          <w:rFonts w:hint="eastAsia"/>
          <w:color w:val="000000"/>
          <w:szCs w:val="24"/>
          <w:lang w:eastAsia="zh-CN"/>
        </w:rPr>
        <w:t>10.2</w:t>
      </w:r>
      <w:r>
        <w:rPr>
          <w:rFonts w:hint="eastAsia"/>
          <w:color w:val="000000"/>
          <w:szCs w:val="24"/>
          <w:lang w:eastAsia="zh-CN"/>
        </w:rPr>
        <w:t>段。</w:t>
      </w:r>
    </w:p>
    <w:p w:rsidR="000C02E1" w:rsidRPr="00CB1143" w:rsidRDefault="00740FEF" w:rsidP="00576534">
      <w:pPr>
        <w:pStyle w:val="headingb"/>
        <w:rPr>
          <w:lang w:eastAsia="zh-CN"/>
        </w:rPr>
      </w:pPr>
      <w:r>
        <w:rPr>
          <w:rFonts w:hint="eastAsia"/>
          <w:lang w:eastAsia="zh-CN"/>
        </w:rPr>
        <w:t>会议</w:t>
      </w:r>
    </w:p>
    <w:p w:rsidR="00740FEF" w:rsidRDefault="00740FEF" w:rsidP="00E3301E">
      <w:pPr>
        <w:spacing w:before="100" w:after="100"/>
        <w:ind w:firstLineChars="200" w:firstLine="480"/>
        <w:rPr>
          <w:color w:val="000000"/>
          <w:szCs w:val="24"/>
          <w:lang w:eastAsia="zh-CN"/>
        </w:rPr>
      </w:pPr>
      <w:r>
        <w:rPr>
          <w:rFonts w:hint="eastAsia"/>
          <w:color w:val="000000"/>
          <w:szCs w:val="24"/>
          <w:lang w:eastAsia="zh-CN"/>
        </w:rPr>
        <w:t>会议</w:t>
      </w:r>
      <w:r w:rsidR="00BF1278">
        <w:rPr>
          <w:rFonts w:hint="eastAsia"/>
          <w:color w:val="000000"/>
          <w:szCs w:val="24"/>
          <w:lang w:eastAsia="zh-CN"/>
        </w:rPr>
        <w:t>的频次和地点将由焦点组确定，整体会议计划应尽早公布。焦点组将最大</w:t>
      </w:r>
      <w:r w:rsidR="00B43F3A">
        <w:rPr>
          <w:rFonts w:hint="eastAsia"/>
          <w:color w:val="000000"/>
          <w:szCs w:val="24"/>
          <w:lang w:eastAsia="zh-CN"/>
        </w:rPr>
        <w:t>限度</w:t>
      </w:r>
      <w:r w:rsidR="00BF1278">
        <w:rPr>
          <w:rFonts w:hint="eastAsia"/>
          <w:color w:val="000000"/>
          <w:szCs w:val="24"/>
          <w:lang w:eastAsia="zh-CN"/>
        </w:rPr>
        <w:t>地使用远程协作工具</w:t>
      </w:r>
      <w:r w:rsidR="00B43F3A">
        <w:rPr>
          <w:rFonts w:hint="eastAsia"/>
          <w:color w:val="000000"/>
          <w:szCs w:val="24"/>
          <w:lang w:eastAsia="zh-CN"/>
        </w:rPr>
        <w:t>，并尽最大努力与现有会议</w:t>
      </w:r>
      <w:r w:rsidR="00F368B6">
        <w:rPr>
          <w:rFonts w:hint="eastAsia"/>
          <w:color w:val="000000"/>
          <w:szCs w:val="24"/>
          <w:lang w:eastAsia="zh-CN"/>
        </w:rPr>
        <w:t>（如，研究组和研究活动）</w:t>
      </w:r>
      <w:r w:rsidR="00B43F3A">
        <w:rPr>
          <w:rFonts w:hint="eastAsia"/>
          <w:color w:val="000000"/>
          <w:szCs w:val="24"/>
          <w:lang w:eastAsia="zh-CN"/>
        </w:rPr>
        <w:t>同期</w:t>
      </w:r>
      <w:r w:rsidR="0059430E">
        <w:rPr>
          <w:rFonts w:hint="eastAsia"/>
          <w:color w:val="000000"/>
          <w:szCs w:val="24"/>
          <w:lang w:eastAsia="zh-CN"/>
        </w:rPr>
        <w:t>同地</w:t>
      </w:r>
      <w:r w:rsidR="00B43F3A">
        <w:rPr>
          <w:rFonts w:hint="eastAsia"/>
          <w:color w:val="000000"/>
          <w:szCs w:val="24"/>
          <w:lang w:eastAsia="zh-CN"/>
        </w:rPr>
        <w:t>举行。会议召开情况将至少提前四周以电子方式（例如电子邮件、网站等等）公布。</w:t>
      </w:r>
    </w:p>
    <w:p w:rsidR="00A3675E" w:rsidRPr="00A3675E" w:rsidRDefault="00A3675E" w:rsidP="00576534">
      <w:pPr>
        <w:pStyle w:val="headingb"/>
        <w:rPr>
          <w:lang w:eastAsia="zh-CN"/>
        </w:rPr>
      </w:pPr>
      <w:r>
        <w:rPr>
          <w:rFonts w:hint="eastAsia"/>
          <w:lang w:eastAsia="zh-CN"/>
        </w:rPr>
        <w:t>技术文稿</w:t>
      </w:r>
    </w:p>
    <w:p w:rsidR="00A3675E" w:rsidRPr="00A3675E" w:rsidRDefault="00A3675E" w:rsidP="00F368B6">
      <w:pPr>
        <w:spacing w:before="100" w:after="100"/>
        <w:ind w:firstLineChars="200" w:firstLine="480"/>
        <w:rPr>
          <w:color w:val="000000"/>
          <w:szCs w:val="24"/>
          <w:lang w:eastAsia="zh-CN"/>
        </w:rPr>
      </w:pPr>
      <w:r>
        <w:rPr>
          <w:rFonts w:hint="eastAsia"/>
          <w:color w:val="000000"/>
          <w:szCs w:val="24"/>
          <w:lang w:eastAsia="zh-CN"/>
        </w:rPr>
        <w:t>文稿应至少在会议召开的</w:t>
      </w:r>
      <w:r w:rsidR="00A66DC5">
        <w:rPr>
          <w:rFonts w:hint="eastAsia"/>
          <w:color w:val="000000"/>
          <w:szCs w:val="24"/>
          <w:lang w:eastAsia="zh-CN"/>
        </w:rPr>
        <w:t>一星期</w:t>
      </w:r>
      <w:r>
        <w:rPr>
          <w:rFonts w:hint="eastAsia"/>
          <w:color w:val="000000"/>
          <w:szCs w:val="24"/>
          <w:lang w:eastAsia="zh-CN"/>
        </w:rPr>
        <w:t>之前提交。</w:t>
      </w:r>
    </w:p>
    <w:p w:rsidR="000C02E1" w:rsidRPr="00CB1143" w:rsidRDefault="00A3675E" w:rsidP="00576534">
      <w:pPr>
        <w:pStyle w:val="headingb"/>
        <w:rPr>
          <w:lang w:eastAsia="zh-CN"/>
        </w:rPr>
      </w:pPr>
      <w:r>
        <w:rPr>
          <w:rFonts w:hint="eastAsia"/>
          <w:lang w:eastAsia="zh-CN"/>
        </w:rPr>
        <w:t>工作语文</w:t>
      </w:r>
    </w:p>
    <w:p w:rsidR="00A3675E" w:rsidRDefault="00A3675E" w:rsidP="00E3301E">
      <w:pPr>
        <w:spacing w:before="100" w:after="100"/>
        <w:ind w:firstLineChars="200" w:firstLine="480"/>
        <w:rPr>
          <w:color w:val="000000"/>
          <w:szCs w:val="24"/>
          <w:lang w:eastAsia="zh-CN"/>
        </w:rPr>
      </w:pPr>
      <w:r>
        <w:rPr>
          <w:rFonts w:hint="eastAsia"/>
          <w:color w:val="000000"/>
          <w:szCs w:val="24"/>
          <w:lang w:eastAsia="zh-CN"/>
        </w:rPr>
        <w:t>工作语文为英文。</w:t>
      </w:r>
    </w:p>
    <w:p w:rsidR="000C02E1" w:rsidRPr="00CB1143" w:rsidRDefault="00A3675E" w:rsidP="00576534">
      <w:pPr>
        <w:pStyle w:val="headingb"/>
        <w:rPr>
          <w:lang w:eastAsia="zh-CN"/>
        </w:rPr>
      </w:pPr>
      <w:r>
        <w:rPr>
          <w:rFonts w:hint="eastAsia"/>
          <w:lang w:eastAsia="zh-CN"/>
        </w:rPr>
        <w:lastRenderedPageBreak/>
        <w:t>实际成果的批准</w:t>
      </w:r>
    </w:p>
    <w:p w:rsidR="000C02E1" w:rsidRDefault="0059430E" w:rsidP="00E3301E">
      <w:pPr>
        <w:spacing w:before="100" w:after="100"/>
        <w:ind w:firstLineChars="200" w:firstLine="480"/>
        <w:rPr>
          <w:color w:val="000000"/>
          <w:szCs w:val="24"/>
          <w:lang w:eastAsia="zh-CN"/>
        </w:rPr>
      </w:pPr>
      <w:r>
        <w:rPr>
          <w:rFonts w:hint="eastAsia"/>
          <w:color w:val="000000"/>
          <w:szCs w:val="24"/>
          <w:lang w:eastAsia="zh-CN"/>
        </w:rPr>
        <w:t>须</w:t>
      </w:r>
      <w:r w:rsidR="00A71499">
        <w:rPr>
          <w:rFonts w:hint="eastAsia"/>
          <w:color w:val="000000"/>
          <w:szCs w:val="24"/>
          <w:lang w:eastAsia="zh-CN"/>
        </w:rPr>
        <w:t>在</w:t>
      </w:r>
      <w:r w:rsidR="00A66DC5">
        <w:rPr>
          <w:rFonts w:hint="eastAsia"/>
          <w:color w:val="000000"/>
          <w:szCs w:val="24"/>
          <w:lang w:eastAsia="zh-CN"/>
        </w:rPr>
        <w:t>协商一致</w:t>
      </w:r>
      <w:r w:rsidR="00A71499">
        <w:rPr>
          <w:rFonts w:hint="eastAsia"/>
          <w:color w:val="000000"/>
          <w:szCs w:val="24"/>
          <w:lang w:eastAsia="zh-CN"/>
        </w:rPr>
        <w:t>意见的情况下批准实际成果。</w:t>
      </w:r>
    </w:p>
    <w:p w:rsidR="000C02E1" w:rsidRPr="00CB1143" w:rsidRDefault="00A71499" w:rsidP="00576534">
      <w:pPr>
        <w:pStyle w:val="headingb"/>
        <w:rPr>
          <w:lang w:eastAsia="zh-CN"/>
        </w:rPr>
      </w:pPr>
      <w:r>
        <w:rPr>
          <w:rFonts w:hint="eastAsia"/>
          <w:lang w:eastAsia="zh-CN"/>
        </w:rPr>
        <w:t>工作导则</w:t>
      </w:r>
    </w:p>
    <w:p w:rsidR="00A66DC5" w:rsidRPr="00F368B6" w:rsidRDefault="00A71499" w:rsidP="00F368B6">
      <w:pPr>
        <w:ind w:firstLineChars="200" w:firstLine="480"/>
        <w:rPr>
          <w:lang w:eastAsia="zh-CN"/>
        </w:rPr>
      </w:pPr>
      <w:r>
        <w:rPr>
          <w:rFonts w:hint="eastAsia"/>
          <w:color w:val="000000"/>
          <w:lang w:eastAsia="zh-CN"/>
        </w:rPr>
        <w:t>工作</w:t>
      </w:r>
      <w:proofErr w:type="spellStart"/>
      <w:r w:rsidRPr="00F368B6">
        <w:rPr>
          <w:rFonts w:hint="eastAsia"/>
        </w:rPr>
        <w:t>程序须遵循报告人会议的程序</w:t>
      </w:r>
      <w:r w:rsidR="00F368B6" w:rsidRPr="00F368B6">
        <w:rPr>
          <w:rFonts w:hint="eastAsia"/>
        </w:rPr>
        <w:t>，</w:t>
      </w:r>
      <w:r w:rsidR="00A66DC5" w:rsidRPr="00F368B6">
        <w:rPr>
          <w:rFonts w:hint="eastAsia"/>
        </w:rPr>
        <w:t>见</w:t>
      </w:r>
      <w:proofErr w:type="spellEnd"/>
      <w:r w:rsidR="001B0C0D">
        <w:fldChar w:fldCharType="begin"/>
      </w:r>
      <w:r w:rsidR="001B0C0D">
        <w:instrText xml:space="preserve"> HYPERLINK "http://www.itu.int/oth/T0A0F000006/en" </w:instrText>
      </w:r>
      <w:r w:rsidR="001B0C0D">
        <w:fldChar w:fldCharType="separate"/>
      </w:r>
      <w:r w:rsidR="00A66DC5" w:rsidRPr="00F368B6">
        <w:rPr>
          <w:rStyle w:val="Hyperlink"/>
          <w:rFonts w:hint="eastAsia"/>
        </w:rPr>
        <w:t>http://www.itu.i</w:t>
      </w:r>
      <w:r w:rsidR="00A66DC5" w:rsidRPr="00F368B6">
        <w:rPr>
          <w:rStyle w:val="Hyperlink"/>
          <w:rFonts w:hint="eastAsia"/>
        </w:rPr>
        <w:t>n</w:t>
      </w:r>
      <w:r w:rsidR="00A66DC5" w:rsidRPr="00F368B6">
        <w:rPr>
          <w:rStyle w:val="Hyperlink"/>
          <w:rFonts w:hint="eastAsia"/>
        </w:rPr>
        <w:t>t/oth/T0A0F000006/en</w:t>
      </w:r>
      <w:r w:rsidR="001B0C0D">
        <w:rPr>
          <w:rStyle w:val="Hyperlink"/>
        </w:rPr>
        <w:fldChar w:fldCharType="end"/>
      </w:r>
      <w:r w:rsidR="0013204A">
        <w:rPr>
          <w:rFonts w:hint="eastAsia"/>
          <w:lang w:eastAsia="zh-CN"/>
        </w:rPr>
        <w:t>。</w:t>
      </w:r>
    </w:p>
    <w:p w:rsidR="00A71499" w:rsidRDefault="00A71499" w:rsidP="00F368B6">
      <w:pPr>
        <w:ind w:firstLineChars="200" w:firstLine="480"/>
        <w:rPr>
          <w:color w:val="000000"/>
          <w:lang w:eastAsia="zh-CN"/>
        </w:rPr>
      </w:pPr>
      <w:r w:rsidRPr="00F368B6">
        <w:rPr>
          <w:rFonts w:hint="eastAsia"/>
          <w:lang w:eastAsia="zh-CN"/>
        </w:rPr>
        <w:t>焦点组未</w:t>
      </w:r>
      <w:r>
        <w:rPr>
          <w:rFonts w:hint="eastAsia"/>
          <w:color w:val="000000"/>
          <w:lang w:eastAsia="zh-CN"/>
        </w:rPr>
        <w:t>制定额外的工作导则。</w:t>
      </w:r>
    </w:p>
    <w:p w:rsidR="000C02E1" w:rsidRPr="00796429" w:rsidRDefault="00796429" w:rsidP="00576534">
      <w:pPr>
        <w:pStyle w:val="headingb"/>
        <w:rPr>
          <w:lang w:eastAsia="zh-CN"/>
        </w:rPr>
      </w:pPr>
      <w:r>
        <w:rPr>
          <w:rFonts w:hint="eastAsia"/>
          <w:lang w:eastAsia="zh-CN"/>
        </w:rPr>
        <w:t>进展报告</w:t>
      </w:r>
    </w:p>
    <w:p w:rsidR="00796429" w:rsidRPr="00796429" w:rsidRDefault="00796429" w:rsidP="00E3301E">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11</w:t>
      </w:r>
      <w:r>
        <w:rPr>
          <w:rFonts w:hint="eastAsia"/>
          <w:color w:val="000000"/>
          <w:szCs w:val="24"/>
          <w:lang w:eastAsia="zh-CN"/>
        </w:rPr>
        <w:t>段。</w:t>
      </w:r>
    </w:p>
    <w:p w:rsidR="000C02E1" w:rsidRPr="00CB1143" w:rsidRDefault="00471AA3" w:rsidP="00576534">
      <w:pPr>
        <w:pStyle w:val="headingb"/>
        <w:rPr>
          <w:lang w:eastAsia="zh-CN"/>
        </w:rPr>
      </w:pPr>
      <w:r>
        <w:rPr>
          <w:rFonts w:hint="eastAsia"/>
          <w:lang w:eastAsia="zh-CN"/>
        </w:rPr>
        <w:t>宣告焦点组成立</w:t>
      </w:r>
    </w:p>
    <w:p w:rsidR="003D1465" w:rsidRDefault="003D1465" w:rsidP="00F368B6">
      <w:pPr>
        <w:spacing w:before="100" w:after="100"/>
        <w:ind w:firstLineChars="200" w:firstLine="480"/>
        <w:rPr>
          <w:color w:val="000000"/>
          <w:szCs w:val="24"/>
          <w:lang w:eastAsia="zh-CN"/>
        </w:rPr>
      </w:pPr>
      <w:r>
        <w:rPr>
          <w:rFonts w:hint="eastAsia"/>
          <w:color w:val="000000"/>
          <w:szCs w:val="24"/>
          <w:lang w:eastAsia="zh-CN"/>
        </w:rPr>
        <w:t>焦点组的成立情况应</w:t>
      </w:r>
      <w:r w:rsidR="00F368B6">
        <w:rPr>
          <w:rFonts w:hint="eastAsia"/>
          <w:color w:val="000000"/>
          <w:szCs w:val="24"/>
          <w:lang w:eastAsia="zh-CN"/>
        </w:rPr>
        <w:t>由第</w:t>
      </w:r>
      <w:r w:rsidR="00F368B6">
        <w:rPr>
          <w:rFonts w:hint="eastAsia"/>
          <w:color w:val="000000"/>
          <w:szCs w:val="24"/>
          <w:lang w:eastAsia="zh-CN"/>
        </w:rPr>
        <w:t>9</w:t>
      </w:r>
      <w:r w:rsidR="00F368B6">
        <w:rPr>
          <w:rFonts w:hint="eastAsia"/>
          <w:color w:val="000000"/>
          <w:szCs w:val="24"/>
          <w:lang w:eastAsia="zh-CN"/>
        </w:rPr>
        <w:t>研究组</w:t>
      </w:r>
      <w:r>
        <w:rPr>
          <w:rFonts w:hint="eastAsia"/>
          <w:color w:val="000000"/>
          <w:szCs w:val="24"/>
          <w:lang w:eastAsia="zh-CN"/>
        </w:rPr>
        <w:t>通过国际电联</w:t>
      </w:r>
      <w:r w:rsidR="00F368B6">
        <w:rPr>
          <w:rFonts w:hint="eastAsia"/>
          <w:color w:val="000000"/>
          <w:szCs w:val="24"/>
          <w:lang w:eastAsia="zh-CN"/>
        </w:rPr>
        <w:t>出版物和其它手段</w:t>
      </w:r>
      <w:r w:rsidR="007C2DEC">
        <w:rPr>
          <w:rFonts w:hint="eastAsia"/>
          <w:color w:val="000000"/>
          <w:szCs w:val="24"/>
          <w:lang w:eastAsia="zh-CN"/>
        </w:rPr>
        <w:t>（包括与其它组织</w:t>
      </w:r>
      <w:r w:rsidR="00F368B6">
        <w:rPr>
          <w:rFonts w:hint="eastAsia"/>
          <w:color w:val="000000"/>
          <w:szCs w:val="24"/>
          <w:lang w:eastAsia="zh-CN"/>
        </w:rPr>
        <w:t>和</w:t>
      </w:r>
      <w:r w:rsidR="00F368B6">
        <w:rPr>
          <w:rFonts w:hint="eastAsia"/>
          <w:color w:val="000000"/>
          <w:szCs w:val="24"/>
          <w:lang w:eastAsia="zh-CN"/>
        </w:rPr>
        <w:t>/</w:t>
      </w:r>
      <w:r w:rsidR="00F368B6">
        <w:rPr>
          <w:rFonts w:hint="eastAsia"/>
          <w:color w:val="000000"/>
          <w:szCs w:val="24"/>
          <w:lang w:eastAsia="zh-CN"/>
        </w:rPr>
        <w:t>或专家、技术刊物</w:t>
      </w:r>
      <w:r w:rsidR="007C2DEC">
        <w:rPr>
          <w:rFonts w:hint="eastAsia"/>
          <w:color w:val="000000"/>
          <w:szCs w:val="24"/>
          <w:lang w:eastAsia="zh-CN"/>
        </w:rPr>
        <w:t>的沟通）</w:t>
      </w:r>
      <w:r w:rsidR="00F368B6">
        <w:rPr>
          <w:rFonts w:hint="eastAsia"/>
          <w:color w:val="000000"/>
          <w:szCs w:val="24"/>
          <w:lang w:eastAsia="zh-CN"/>
        </w:rPr>
        <w:t>以及万维网</w:t>
      </w:r>
      <w:r w:rsidR="005575AE">
        <w:rPr>
          <w:rFonts w:hint="eastAsia"/>
          <w:color w:val="000000"/>
          <w:szCs w:val="24"/>
          <w:lang w:eastAsia="zh-CN"/>
        </w:rPr>
        <w:t>予以</w:t>
      </w:r>
      <w:r w:rsidR="00471AA3">
        <w:rPr>
          <w:rFonts w:hint="eastAsia"/>
          <w:color w:val="000000"/>
          <w:szCs w:val="24"/>
          <w:lang w:eastAsia="zh-CN"/>
        </w:rPr>
        <w:t>宣告</w:t>
      </w:r>
      <w:r w:rsidR="007C2DEC">
        <w:rPr>
          <w:rFonts w:hint="eastAsia"/>
          <w:color w:val="000000"/>
          <w:szCs w:val="24"/>
          <w:lang w:eastAsia="zh-CN"/>
        </w:rPr>
        <w:t>。</w:t>
      </w:r>
    </w:p>
    <w:p w:rsidR="000C02E1" w:rsidRPr="00CB1143" w:rsidRDefault="005575AE" w:rsidP="00576534">
      <w:pPr>
        <w:pStyle w:val="headingb"/>
        <w:rPr>
          <w:lang w:eastAsia="zh-CN"/>
        </w:rPr>
      </w:pPr>
      <w:r>
        <w:rPr>
          <w:rFonts w:hint="eastAsia"/>
          <w:lang w:eastAsia="zh-CN"/>
        </w:rPr>
        <w:t>焦点组</w:t>
      </w:r>
      <w:r w:rsidR="00215041">
        <w:rPr>
          <w:rFonts w:hint="eastAsia"/>
          <w:lang w:eastAsia="zh-CN"/>
        </w:rPr>
        <w:t>的</w:t>
      </w:r>
      <w:r w:rsidR="0059430E">
        <w:rPr>
          <w:rFonts w:hint="eastAsia"/>
          <w:lang w:eastAsia="zh-CN"/>
        </w:rPr>
        <w:t>阶段性成果</w:t>
      </w:r>
      <w:r w:rsidR="00215041">
        <w:rPr>
          <w:rFonts w:hint="eastAsia"/>
          <w:lang w:eastAsia="zh-CN"/>
        </w:rPr>
        <w:t>和存在时间</w:t>
      </w:r>
    </w:p>
    <w:p w:rsidR="00215041" w:rsidRDefault="00215041" w:rsidP="00E3301E">
      <w:pPr>
        <w:spacing w:before="100" w:after="100"/>
        <w:ind w:firstLineChars="200" w:firstLine="480"/>
        <w:rPr>
          <w:color w:val="000000"/>
          <w:szCs w:val="24"/>
          <w:lang w:eastAsia="zh-CN"/>
        </w:rPr>
      </w:pPr>
      <w:r>
        <w:rPr>
          <w:rFonts w:hint="eastAsia"/>
          <w:color w:val="000000"/>
          <w:szCs w:val="24"/>
          <w:lang w:eastAsia="zh-CN"/>
        </w:rPr>
        <w:t>焦点组将在第一次会议之后</w:t>
      </w:r>
      <w:r w:rsidR="0059430E">
        <w:rPr>
          <w:rFonts w:hint="eastAsia"/>
          <w:color w:val="000000"/>
          <w:szCs w:val="24"/>
          <w:lang w:eastAsia="zh-CN"/>
        </w:rPr>
        <w:t>续</w:t>
      </w:r>
      <w:r>
        <w:rPr>
          <w:rFonts w:hint="eastAsia"/>
          <w:color w:val="000000"/>
          <w:szCs w:val="24"/>
          <w:lang w:eastAsia="zh-CN"/>
        </w:rPr>
        <w:t>存一年。</w:t>
      </w:r>
    </w:p>
    <w:p w:rsidR="00215041" w:rsidRDefault="00A66DC5" w:rsidP="00A66DC5">
      <w:pPr>
        <w:spacing w:before="100" w:after="100"/>
        <w:ind w:firstLineChars="200" w:firstLine="480"/>
        <w:rPr>
          <w:color w:val="000000"/>
          <w:szCs w:val="24"/>
          <w:lang w:eastAsia="zh-CN"/>
        </w:rPr>
      </w:pPr>
      <w:r>
        <w:rPr>
          <w:rFonts w:hint="eastAsia"/>
          <w:color w:val="000000"/>
          <w:szCs w:val="24"/>
          <w:lang w:eastAsia="zh-CN"/>
        </w:rPr>
        <w:t>建议取得以下</w:t>
      </w:r>
      <w:r w:rsidR="0059430E">
        <w:rPr>
          <w:rFonts w:hint="eastAsia"/>
          <w:color w:val="000000"/>
          <w:szCs w:val="24"/>
          <w:lang w:eastAsia="zh-CN"/>
        </w:rPr>
        <w:t>阶段性成果</w:t>
      </w:r>
      <w:r w:rsidR="00215041">
        <w:rPr>
          <w:rFonts w:hint="eastAsia"/>
          <w:color w:val="000000"/>
          <w:szCs w:val="24"/>
          <w:lang w:eastAsia="zh-CN"/>
        </w:rPr>
        <w:t>：</w:t>
      </w:r>
    </w:p>
    <w:p w:rsidR="00215041" w:rsidRPr="00576534" w:rsidRDefault="00A66DC5" w:rsidP="00576534">
      <w:pPr>
        <w:pStyle w:val="enumlev1"/>
        <w:numPr>
          <w:ilvl w:val="0"/>
          <w:numId w:val="8"/>
        </w:numPr>
        <w:ind w:left="794" w:hanging="794"/>
        <w:rPr>
          <w:lang w:eastAsia="zh-CN"/>
        </w:rPr>
      </w:pPr>
      <w:r w:rsidRPr="00576534">
        <w:rPr>
          <w:rFonts w:hint="eastAsia"/>
          <w:lang w:eastAsia="zh-CN"/>
        </w:rPr>
        <w:t>举办</w:t>
      </w:r>
      <w:r w:rsidR="00215041" w:rsidRPr="00576534">
        <w:rPr>
          <w:rFonts w:hint="eastAsia"/>
          <w:lang w:eastAsia="zh-CN"/>
        </w:rPr>
        <w:t>第一次焦点组会议</w:t>
      </w:r>
      <w:r w:rsidR="00F368B6" w:rsidRPr="00576534">
        <w:rPr>
          <w:rFonts w:hint="eastAsia"/>
          <w:lang w:eastAsia="zh-CN"/>
        </w:rPr>
        <w:t>（</w:t>
      </w:r>
      <w:r w:rsidR="00215041" w:rsidRPr="00576534">
        <w:rPr>
          <w:rFonts w:hint="eastAsia"/>
          <w:lang w:eastAsia="zh-CN"/>
        </w:rPr>
        <w:t>2012</w:t>
      </w:r>
      <w:r w:rsidR="00215041" w:rsidRPr="00576534">
        <w:rPr>
          <w:rFonts w:hint="eastAsia"/>
          <w:lang w:eastAsia="zh-CN"/>
        </w:rPr>
        <w:t>年</w:t>
      </w:r>
      <w:r w:rsidRPr="00576534">
        <w:rPr>
          <w:rFonts w:hint="eastAsia"/>
          <w:lang w:eastAsia="zh-CN"/>
        </w:rPr>
        <w:t>6</w:t>
      </w:r>
      <w:r w:rsidR="00215041" w:rsidRPr="00576534">
        <w:rPr>
          <w:rFonts w:hint="eastAsia"/>
          <w:lang w:eastAsia="zh-CN"/>
        </w:rPr>
        <w:t>月</w:t>
      </w:r>
      <w:r w:rsidRPr="00576534">
        <w:rPr>
          <w:rFonts w:hint="eastAsia"/>
          <w:lang w:eastAsia="zh-CN"/>
        </w:rPr>
        <w:t>19-21</w:t>
      </w:r>
      <w:r w:rsidRPr="00576534">
        <w:rPr>
          <w:rFonts w:hint="eastAsia"/>
          <w:lang w:eastAsia="zh-CN"/>
        </w:rPr>
        <w:t>日</w:t>
      </w:r>
      <w:r w:rsidR="00F368B6" w:rsidRPr="00576534">
        <w:rPr>
          <w:rFonts w:hint="eastAsia"/>
          <w:lang w:eastAsia="zh-CN"/>
        </w:rPr>
        <w:t>）</w:t>
      </w:r>
      <w:r w:rsidR="00215041" w:rsidRPr="00576534">
        <w:rPr>
          <w:rFonts w:hint="eastAsia"/>
          <w:lang w:eastAsia="zh-CN"/>
        </w:rPr>
        <w:t>，</w:t>
      </w:r>
      <w:r w:rsidR="00F368B6" w:rsidRPr="00576534">
        <w:rPr>
          <w:rFonts w:hint="eastAsia"/>
          <w:lang w:eastAsia="zh-CN"/>
        </w:rPr>
        <w:t>地点：</w:t>
      </w:r>
      <w:r w:rsidR="00215041" w:rsidRPr="00576534">
        <w:rPr>
          <w:rFonts w:hint="eastAsia"/>
          <w:lang w:eastAsia="zh-CN"/>
        </w:rPr>
        <w:t>日内瓦</w:t>
      </w:r>
      <w:r w:rsidRPr="00576534">
        <w:rPr>
          <w:rFonts w:hint="eastAsia"/>
          <w:lang w:eastAsia="zh-CN"/>
        </w:rPr>
        <w:t>国际电联</w:t>
      </w:r>
    </w:p>
    <w:p w:rsidR="00215041" w:rsidRPr="00576534" w:rsidRDefault="00A66DC5" w:rsidP="00576534">
      <w:pPr>
        <w:pStyle w:val="enumlev1"/>
        <w:numPr>
          <w:ilvl w:val="0"/>
          <w:numId w:val="8"/>
        </w:numPr>
        <w:ind w:left="794" w:hanging="794"/>
        <w:rPr>
          <w:lang w:eastAsia="zh-CN"/>
        </w:rPr>
      </w:pPr>
      <w:r w:rsidRPr="00576534">
        <w:rPr>
          <w:rFonts w:hint="eastAsia"/>
          <w:lang w:eastAsia="zh-CN"/>
        </w:rPr>
        <w:t>在第</w:t>
      </w:r>
      <w:r w:rsidRPr="00576534">
        <w:rPr>
          <w:rFonts w:hint="eastAsia"/>
          <w:lang w:eastAsia="zh-CN"/>
        </w:rPr>
        <w:t>9</w:t>
      </w:r>
      <w:r w:rsidRPr="00576534">
        <w:rPr>
          <w:rFonts w:hint="eastAsia"/>
          <w:lang w:eastAsia="zh-CN"/>
        </w:rPr>
        <w:t>研究组</w:t>
      </w:r>
      <w:r w:rsidRPr="00576534">
        <w:rPr>
          <w:rFonts w:hint="eastAsia"/>
          <w:lang w:eastAsia="zh-CN"/>
        </w:rPr>
        <w:t>2013</w:t>
      </w:r>
      <w:r w:rsidRPr="00576534">
        <w:rPr>
          <w:rFonts w:hint="eastAsia"/>
          <w:lang w:eastAsia="zh-CN"/>
        </w:rPr>
        <w:t>年</w:t>
      </w:r>
      <w:r w:rsidRPr="00576534">
        <w:rPr>
          <w:rFonts w:hint="eastAsia"/>
          <w:lang w:eastAsia="zh-CN"/>
        </w:rPr>
        <w:t>1</w:t>
      </w:r>
      <w:r w:rsidRPr="00576534">
        <w:rPr>
          <w:rFonts w:hint="eastAsia"/>
          <w:lang w:eastAsia="zh-CN"/>
        </w:rPr>
        <w:t>月</w:t>
      </w:r>
      <w:r w:rsidRPr="00576534">
        <w:rPr>
          <w:rFonts w:hint="eastAsia"/>
          <w:lang w:eastAsia="zh-CN"/>
        </w:rPr>
        <w:t>14-18</w:t>
      </w:r>
      <w:r w:rsidRPr="00576534">
        <w:rPr>
          <w:rFonts w:hint="eastAsia"/>
          <w:lang w:eastAsia="zh-CN"/>
        </w:rPr>
        <w:t>日召开的会议上介绍的</w:t>
      </w:r>
      <w:r w:rsidR="00F368B6" w:rsidRPr="00576534">
        <w:rPr>
          <w:rFonts w:hint="eastAsia"/>
          <w:lang w:eastAsia="zh-CN"/>
        </w:rPr>
        <w:t>第</w:t>
      </w:r>
      <w:r w:rsidR="00F368B6" w:rsidRPr="00576534">
        <w:rPr>
          <w:rFonts w:hint="eastAsia"/>
          <w:lang w:eastAsia="zh-CN"/>
        </w:rPr>
        <w:t>5</w:t>
      </w:r>
      <w:r w:rsidR="00F368B6" w:rsidRPr="00576534">
        <w:rPr>
          <w:rFonts w:hint="eastAsia"/>
          <w:lang w:eastAsia="zh-CN"/>
        </w:rPr>
        <w:t>段确定的</w:t>
      </w:r>
      <w:r w:rsidRPr="00576534">
        <w:rPr>
          <w:rFonts w:hint="eastAsia"/>
          <w:lang w:eastAsia="zh-CN"/>
        </w:rPr>
        <w:t>实际成果初稿。</w:t>
      </w:r>
    </w:p>
    <w:p w:rsidR="000C02E1" w:rsidRPr="00CB1143" w:rsidRDefault="001E2BCD" w:rsidP="00576534">
      <w:pPr>
        <w:pStyle w:val="headingb"/>
        <w:rPr>
          <w:lang w:eastAsia="zh-CN"/>
        </w:rPr>
      </w:pPr>
      <w:r>
        <w:rPr>
          <w:rFonts w:hint="eastAsia"/>
          <w:lang w:eastAsia="zh-CN"/>
        </w:rPr>
        <w:t>专利政策</w:t>
      </w:r>
    </w:p>
    <w:p w:rsidR="00203652" w:rsidRDefault="001E2BCD" w:rsidP="00F368B6">
      <w:pPr>
        <w:spacing w:before="100" w:after="100"/>
        <w:ind w:firstLineChars="200" w:firstLine="480"/>
        <w:rPr>
          <w:color w:val="000000"/>
          <w:szCs w:val="24"/>
          <w:lang w:eastAsia="zh-CN"/>
        </w:rPr>
      </w:pPr>
      <w:r>
        <w:rPr>
          <w:rFonts w:hint="eastAsia"/>
          <w:color w:val="000000"/>
          <w:szCs w:val="24"/>
          <w:lang w:eastAsia="zh-CN"/>
        </w:rPr>
        <w:t>参见</w:t>
      </w:r>
      <w:r>
        <w:rPr>
          <w:color w:val="000000"/>
          <w:szCs w:val="24"/>
          <w:lang w:eastAsia="zh-CN"/>
        </w:rPr>
        <w:t>ITU-T A.7</w:t>
      </w:r>
      <w:r>
        <w:rPr>
          <w:rFonts w:hint="eastAsia"/>
          <w:color w:val="000000"/>
          <w:szCs w:val="24"/>
          <w:lang w:eastAsia="zh-CN"/>
        </w:rPr>
        <w:t>建议书第</w:t>
      </w:r>
      <w:r>
        <w:rPr>
          <w:rFonts w:hint="eastAsia"/>
          <w:color w:val="000000"/>
          <w:szCs w:val="24"/>
          <w:lang w:eastAsia="zh-CN"/>
        </w:rPr>
        <w:t>9</w:t>
      </w:r>
      <w:r>
        <w:rPr>
          <w:rFonts w:hint="eastAsia"/>
          <w:color w:val="000000"/>
          <w:szCs w:val="24"/>
          <w:lang w:eastAsia="zh-CN"/>
        </w:rPr>
        <w:t>段。</w:t>
      </w:r>
    </w:p>
    <w:p w:rsidR="00203652" w:rsidRDefault="00203652" w:rsidP="00203652">
      <w:pPr>
        <w:spacing w:before="100" w:after="100"/>
        <w:ind w:firstLineChars="200" w:firstLine="482"/>
        <w:rPr>
          <w:b/>
          <w:szCs w:val="24"/>
          <w:lang w:val="en-CA" w:eastAsia="zh-CN"/>
        </w:rPr>
        <w:sectPr w:rsidR="00203652" w:rsidSect="0013204A">
          <w:headerReference w:type="default" r:id="rId14"/>
          <w:footerReference w:type="default" r:id="rId15"/>
          <w:footerReference w:type="first" r:id="rId16"/>
          <w:pgSz w:w="11907" w:h="16840" w:code="9"/>
          <w:pgMar w:top="1134" w:right="1089" w:bottom="1134" w:left="1089" w:header="567" w:footer="567" w:gutter="0"/>
          <w:paperSrc w:first="15" w:other="15"/>
          <w:pgNumType w:start="1"/>
          <w:cols w:space="720"/>
          <w:titlePg/>
        </w:sectPr>
      </w:pPr>
    </w:p>
    <w:p w:rsidR="0013204A" w:rsidRDefault="0013204A" w:rsidP="0013204A">
      <w:pPr>
        <w:tabs>
          <w:tab w:val="clear" w:pos="794"/>
        </w:tabs>
        <w:spacing w:after="120"/>
        <w:jc w:val="center"/>
      </w:pPr>
      <w:r w:rsidRPr="008A53D6">
        <w:lastRenderedPageBreak/>
        <w:t xml:space="preserve">ANNEX </w:t>
      </w:r>
      <w:r>
        <w:t>2</w:t>
      </w:r>
      <w:r>
        <w:br/>
        <w:t>(To TSB Circular 283)</w:t>
      </w:r>
    </w:p>
    <w:tbl>
      <w:tblPr>
        <w:tblW w:w="0" w:type="auto"/>
        <w:jc w:val="center"/>
        <w:tblLayout w:type="fixed"/>
        <w:tblLook w:val="0000" w:firstRow="0" w:lastRow="0" w:firstColumn="0" w:lastColumn="0" w:noHBand="0" w:noVBand="0"/>
      </w:tblPr>
      <w:tblGrid>
        <w:gridCol w:w="9360"/>
      </w:tblGrid>
      <w:tr w:rsidR="0013204A" w:rsidRPr="00C67AB9" w:rsidTr="00A4718A">
        <w:trPr>
          <w:cantSplit/>
          <w:jc w:val="center"/>
        </w:trPr>
        <w:tc>
          <w:tcPr>
            <w:tcW w:w="9360" w:type="dxa"/>
            <w:tcBorders>
              <w:top w:val="single" w:sz="6" w:space="0" w:color="auto"/>
              <w:left w:val="single" w:sz="6" w:space="0" w:color="auto"/>
              <w:bottom w:val="single" w:sz="6" w:space="0" w:color="auto"/>
              <w:right w:val="single" w:sz="6" w:space="0" w:color="auto"/>
            </w:tcBorders>
          </w:tcPr>
          <w:p w:rsidR="0013204A" w:rsidRDefault="0013204A" w:rsidP="00A4718A">
            <w:pPr>
              <w:tabs>
                <w:tab w:val="left" w:pos="1440"/>
                <w:tab w:val="left" w:pos="8647"/>
              </w:tabs>
              <w:spacing w:before="0" w:line="288" w:lineRule="atLeast"/>
              <w:ind w:right="133"/>
              <w:jc w:val="center"/>
              <w:rPr>
                <w:i/>
                <w:sz w:val="20"/>
              </w:rPr>
            </w:pPr>
          </w:p>
          <w:p w:rsidR="0013204A" w:rsidRPr="001F5A0A" w:rsidRDefault="0013204A" w:rsidP="00A4718A">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to the hotel</w:t>
            </w:r>
            <w:r w:rsidRPr="001F5A0A">
              <w:rPr>
                <w:b/>
                <w:i/>
                <w:szCs w:val="24"/>
              </w:rPr>
              <w:t xml:space="preserve"> </w:t>
            </w:r>
            <w:r w:rsidRPr="001F5A0A">
              <w:rPr>
                <w:i/>
                <w:szCs w:val="24"/>
              </w:rPr>
              <w:t>of your choice</w:t>
            </w:r>
          </w:p>
          <w:p w:rsidR="0013204A" w:rsidRPr="006C0802" w:rsidRDefault="0013204A" w:rsidP="00A4718A">
            <w:pPr>
              <w:spacing w:before="0" w:after="100" w:line="288" w:lineRule="atLeast"/>
              <w:ind w:right="130"/>
              <w:jc w:val="center"/>
              <w:rPr>
                <w:sz w:val="20"/>
              </w:rPr>
            </w:pPr>
          </w:p>
        </w:tc>
      </w:tr>
    </w:tbl>
    <w:p w:rsidR="0013204A" w:rsidRPr="00C67AB9" w:rsidRDefault="0013204A" w:rsidP="0013204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3204A" w:rsidTr="00A4718A">
        <w:trPr>
          <w:cantSplit/>
          <w:jc w:val="center"/>
        </w:trPr>
        <w:tc>
          <w:tcPr>
            <w:tcW w:w="1291" w:type="dxa"/>
          </w:tcPr>
          <w:p w:rsidR="0013204A" w:rsidRDefault="0013204A" w:rsidP="00A4718A">
            <w:pPr>
              <w:tabs>
                <w:tab w:val="center" w:pos="9639"/>
              </w:tabs>
              <w:spacing w:before="57" w:line="240" w:lineRule="atLeast"/>
              <w:ind w:right="-176"/>
              <w:jc w:val="center"/>
              <w:rPr>
                <w:sz w:val="28"/>
              </w:rPr>
            </w:pPr>
            <w:r>
              <w:rPr>
                <w:noProof/>
                <w:lang w:val="en-US" w:eastAsia="zh-CN"/>
              </w:rPr>
              <w:drawing>
                <wp:inline distT="0" distB="0" distL="0" distR="0" wp14:anchorId="61A8F745" wp14:editId="2A22F75F">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13204A" w:rsidRPr="001F5A0A" w:rsidRDefault="0013204A" w:rsidP="00A4718A">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3204A" w:rsidRDefault="0013204A" w:rsidP="00A4718A">
            <w:pPr>
              <w:tabs>
                <w:tab w:val="center" w:pos="9639"/>
              </w:tabs>
              <w:spacing w:before="57" w:line="240" w:lineRule="atLeast"/>
              <w:ind w:left="-142" w:right="-74"/>
              <w:jc w:val="center"/>
              <w:rPr>
                <w:sz w:val="28"/>
              </w:rPr>
            </w:pPr>
            <w:r>
              <w:rPr>
                <w:noProof/>
                <w:lang w:val="en-US" w:eastAsia="zh-CN"/>
              </w:rPr>
              <w:drawing>
                <wp:inline distT="0" distB="0" distL="0" distR="0" wp14:anchorId="1A78C12B" wp14:editId="2597574E">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13204A" w:rsidRDefault="0013204A" w:rsidP="0013204A">
      <w:pPr>
        <w:tabs>
          <w:tab w:val="left" w:pos="1440"/>
        </w:tabs>
        <w:spacing w:before="0" w:line="240" w:lineRule="atLeast"/>
        <w:ind w:left="284" w:right="-143"/>
        <w:jc w:val="center"/>
        <w:rPr>
          <w:b/>
        </w:rPr>
      </w:pPr>
    </w:p>
    <w:p w:rsidR="0013204A" w:rsidRPr="00403633" w:rsidRDefault="0013204A" w:rsidP="0013204A">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3204A" w:rsidRPr="00403633" w:rsidRDefault="0013204A" w:rsidP="0013204A">
      <w:pPr>
        <w:tabs>
          <w:tab w:val="left" w:pos="1440"/>
        </w:tabs>
        <w:spacing w:before="0" w:line="240" w:lineRule="atLeast"/>
        <w:ind w:left="284" w:right="-143"/>
        <w:rPr>
          <w:sz w:val="20"/>
          <w:lang w:val="en-US"/>
        </w:rPr>
      </w:pPr>
    </w:p>
    <w:p w:rsidR="0013204A" w:rsidRPr="00E20C97" w:rsidRDefault="0013204A" w:rsidP="0013204A">
      <w:pPr>
        <w:tabs>
          <w:tab w:val="left" w:pos="1440"/>
        </w:tabs>
        <w:spacing w:before="0" w:line="240" w:lineRule="atLeast"/>
        <w:ind w:left="284" w:right="515"/>
        <w:rPr>
          <w:sz w:val="20"/>
          <w:lang w:val="en-US"/>
        </w:rPr>
      </w:pPr>
      <w:r>
        <w:rPr>
          <w:i/>
          <w:sz w:val="20"/>
        </w:rPr>
        <w:t>Focus Group on Smart Cable Television----------------------   from    -------------------------  to ---------------------</w:t>
      </w:r>
    </w:p>
    <w:p w:rsidR="0013204A" w:rsidRPr="00E20C97" w:rsidRDefault="0013204A" w:rsidP="0013204A">
      <w:pPr>
        <w:tabs>
          <w:tab w:val="left" w:pos="1440"/>
        </w:tabs>
        <w:spacing w:before="0" w:line="240" w:lineRule="atLeast"/>
        <w:ind w:left="284" w:right="515"/>
        <w:rPr>
          <w:sz w:val="20"/>
          <w:lang w:val="en-US"/>
        </w:rPr>
      </w:pPr>
    </w:p>
    <w:p w:rsidR="0013204A" w:rsidRPr="00E20C97" w:rsidRDefault="0013204A" w:rsidP="0013204A">
      <w:pPr>
        <w:tabs>
          <w:tab w:val="left" w:pos="1440"/>
        </w:tabs>
        <w:spacing w:before="0" w:line="240" w:lineRule="atLeast"/>
        <w:ind w:left="284" w:right="515"/>
        <w:rPr>
          <w:sz w:val="20"/>
          <w:lang w:val="en-US"/>
        </w:rPr>
      </w:pPr>
      <w:r>
        <w:rPr>
          <w:i/>
          <w:sz w:val="20"/>
        </w:rPr>
        <w:t>Confirmation of the reservation made on (date) -------------------------   with (hotel)   -------------------------------</w:t>
      </w:r>
    </w:p>
    <w:p w:rsidR="0013204A" w:rsidRPr="00E20C97" w:rsidRDefault="0013204A" w:rsidP="0013204A">
      <w:pPr>
        <w:tabs>
          <w:tab w:val="left" w:pos="1440"/>
        </w:tabs>
        <w:spacing w:before="0" w:line="240" w:lineRule="atLeast"/>
        <w:ind w:left="284" w:right="515"/>
        <w:rPr>
          <w:sz w:val="20"/>
          <w:lang w:val="en-US"/>
        </w:rPr>
      </w:pPr>
    </w:p>
    <w:p w:rsidR="0013204A" w:rsidRPr="00E20C97" w:rsidRDefault="0013204A" w:rsidP="0013204A">
      <w:pPr>
        <w:tabs>
          <w:tab w:val="left" w:pos="1440"/>
        </w:tabs>
        <w:spacing w:before="0" w:line="240" w:lineRule="atLeast"/>
        <w:ind w:left="284" w:right="515"/>
        <w:rPr>
          <w:sz w:val="20"/>
          <w:lang w:val="en-US"/>
        </w:rPr>
      </w:pPr>
    </w:p>
    <w:p w:rsidR="0013204A" w:rsidRPr="008B1814" w:rsidRDefault="0013204A" w:rsidP="0013204A">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3204A" w:rsidRPr="008B1814" w:rsidRDefault="0013204A" w:rsidP="0013204A">
      <w:pPr>
        <w:tabs>
          <w:tab w:val="left" w:pos="1440"/>
        </w:tabs>
        <w:spacing w:before="0" w:line="240" w:lineRule="atLeast"/>
        <w:ind w:left="284" w:right="515"/>
        <w:rPr>
          <w:sz w:val="20"/>
          <w:lang w:val="en-US"/>
        </w:rPr>
      </w:pPr>
    </w:p>
    <w:p w:rsidR="0013204A" w:rsidRDefault="0013204A" w:rsidP="0013204A">
      <w:pPr>
        <w:tabs>
          <w:tab w:val="left" w:pos="1440"/>
        </w:tabs>
        <w:spacing w:before="0" w:line="240" w:lineRule="atLeast"/>
        <w:ind w:left="284" w:right="515"/>
        <w:rPr>
          <w:i/>
          <w:sz w:val="20"/>
        </w:rPr>
      </w:pPr>
      <w:r>
        <w:rPr>
          <w:i/>
          <w:sz w:val="20"/>
        </w:rPr>
        <w:t>------------ single/double room(s)</w:t>
      </w:r>
    </w:p>
    <w:p w:rsidR="0013204A" w:rsidRDefault="0013204A" w:rsidP="0013204A">
      <w:pPr>
        <w:tabs>
          <w:tab w:val="left" w:pos="1440"/>
        </w:tabs>
        <w:spacing w:before="0" w:line="240" w:lineRule="atLeast"/>
        <w:ind w:left="284" w:right="515"/>
        <w:rPr>
          <w:i/>
          <w:sz w:val="20"/>
        </w:rPr>
      </w:pPr>
    </w:p>
    <w:p w:rsidR="0013204A" w:rsidRDefault="0013204A" w:rsidP="0013204A">
      <w:pPr>
        <w:tabs>
          <w:tab w:val="left" w:pos="1440"/>
        </w:tabs>
        <w:spacing w:before="0" w:line="240" w:lineRule="atLeast"/>
        <w:ind w:left="284" w:right="515"/>
        <w:rPr>
          <w:i/>
          <w:sz w:val="20"/>
        </w:rPr>
      </w:pPr>
      <w:r>
        <w:rPr>
          <w:i/>
          <w:sz w:val="20"/>
        </w:rPr>
        <w:t>arriving on (date) ---------------------------  at (time)  -------------  departing on (date) -------------------------------</w:t>
      </w:r>
    </w:p>
    <w:p w:rsidR="0013204A" w:rsidRDefault="0013204A" w:rsidP="0013204A">
      <w:pPr>
        <w:tabs>
          <w:tab w:val="left" w:pos="1440"/>
        </w:tabs>
        <w:spacing w:before="0" w:line="240" w:lineRule="atLeast"/>
        <w:ind w:left="284" w:right="515"/>
        <w:rPr>
          <w:sz w:val="20"/>
        </w:rPr>
      </w:pPr>
    </w:p>
    <w:p w:rsidR="0013204A" w:rsidRPr="00542259" w:rsidRDefault="0013204A" w:rsidP="0013204A">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3204A" w:rsidRPr="00C67AB9" w:rsidRDefault="0013204A" w:rsidP="0013204A">
      <w:pPr>
        <w:tabs>
          <w:tab w:val="left" w:pos="1440"/>
        </w:tabs>
        <w:spacing w:before="0" w:line="240" w:lineRule="atLeast"/>
        <w:ind w:left="284" w:right="515"/>
        <w:rPr>
          <w:i/>
          <w:iCs/>
          <w:sz w:val="20"/>
          <w:lang w:val="en-US"/>
        </w:rPr>
      </w:pPr>
    </w:p>
    <w:p w:rsidR="0013204A" w:rsidRPr="008B1814" w:rsidRDefault="0013204A" w:rsidP="0013204A">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13204A" w:rsidRPr="008B1814" w:rsidRDefault="0013204A" w:rsidP="0013204A">
      <w:pPr>
        <w:tabs>
          <w:tab w:val="left" w:pos="1440"/>
        </w:tabs>
        <w:spacing w:before="0" w:line="240" w:lineRule="atLeast"/>
        <w:ind w:left="284" w:right="515"/>
        <w:rPr>
          <w:i/>
          <w:iCs/>
          <w:sz w:val="20"/>
          <w:lang w:val="en-US"/>
        </w:rPr>
      </w:pPr>
    </w:p>
    <w:p w:rsidR="0013204A" w:rsidRPr="00403633" w:rsidRDefault="0013204A" w:rsidP="0013204A">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13204A" w:rsidRPr="00403633" w:rsidRDefault="0013204A" w:rsidP="0013204A">
      <w:pPr>
        <w:tabs>
          <w:tab w:val="left" w:pos="1440"/>
        </w:tabs>
        <w:spacing w:before="0" w:line="240" w:lineRule="atLeast"/>
        <w:ind w:left="284" w:right="515"/>
        <w:rPr>
          <w:sz w:val="20"/>
          <w:lang w:val="en-US"/>
        </w:rPr>
      </w:pPr>
    </w:p>
    <w:p w:rsidR="0013204A" w:rsidRPr="00403633"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13204A" w:rsidRPr="00C67AB9" w:rsidRDefault="0013204A" w:rsidP="0013204A">
      <w:pPr>
        <w:tabs>
          <w:tab w:val="left" w:pos="1440"/>
        </w:tabs>
        <w:spacing w:before="0" w:line="240" w:lineRule="atLeast"/>
        <w:ind w:left="284" w:right="515"/>
        <w:rPr>
          <w:sz w:val="20"/>
          <w:lang w:val="en-US"/>
        </w:rPr>
      </w:pPr>
    </w:p>
    <w:p w:rsidR="0013204A" w:rsidRPr="00C67AB9" w:rsidRDefault="0013204A" w:rsidP="0013204A">
      <w:pPr>
        <w:tabs>
          <w:tab w:val="left" w:pos="1440"/>
        </w:tabs>
        <w:spacing w:before="0" w:line="240" w:lineRule="atLeast"/>
        <w:ind w:left="284" w:right="515"/>
        <w:rPr>
          <w:sz w:val="20"/>
          <w:lang w:val="en-US"/>
        </w:rPr>
      </w:pPr>
    </w:p>
    <w:p w:rsidR="0013204A" w:rsidRDefault="0013204A" w:rsidP="0013204A">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3204A" w:rsidRDefault="0013204A" w:rsidP="0013204A">
      <w:pPr>
        <w:tabs>
          <w:tab w:val="clear" w:pos="794"/>
        </w:tabs>
      </w:pPr>
    </w:p>
    <w:p w:rsidR="000C02E1" w:rsidRPr="00F047DB" w:rsidRDefault="000C02E1" w:rsidP="00E3301E">
      <w:pPr>
        <w:tabs>
          <w:tab w:val="clear" w:pos="794"/>
        </w:tabs>
        <w:jc w:val="center"/>
      </w:pPr>
      <w:r>
        <w:t>________________</w:t>
      </w:r>
    </w:p>
    <w:p w:rsidR="0063445E" w:rsidRDefault="0063445E" w:rsidP="00E3301E">
      <w:pPr>
        <w:tabs>
          <w:tab w:val="clear" w:pos="794"/>
        </w:tabs>
        <w:jc w:val="center"/>
      </w:pPr>
    </w:p>
    <w:sectPr w:rsidR="0063445E" w:rsidSect="00203652">
      <w:headerReference w:type="first" r:id="rId18"/>
      <w:footerReference w:type="first" r:id="rId19"/>
      <w:type w:val="oddPage"/>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581" w:rsidRDefault="00514581">
      <w:r>
        <w:separator/>
      </w:r>
    </w:p>
  </w:endnote>
  <w:endnote w:type="continuationSeparator" w:id="0">
    <w:p w:rsidR="00514581" w:rsidRDefault="0051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81" w:rsidRPr="0073427F" w:rsidRDefault="00514581" w:rsidP="0073427F">
    <w:pPr>
      <w:pStyle w:val="Footer"/>
      <w:rPr>
        <w:sz w:val="16"/>
        <w:lang w:val="fr-CH"/>
      </w:rPr>
    </w:pPr>
    <w:r w:rsidRPr="00801170">
      <w:rPr>
        <w:sz w:val="16"/>
        <w:lang w:val="fr-CH"/>
      </w:rPr>
      <w:t>ITU-T\BUREAU\CIRC\</w:t>
    </w:r>
    <w:r>
      <w:rPr>
        <w:sz w:val="16"/>
        <w:lang w:val="fr-CH"/>
      </w:rPr>
      <w:t>283C</w:t>
    </w:r>
    <w:r w:rsidRPr="00801170">
      <w:rPr>
        <w:sz w:val="16"/>
        <w:lang w:val="fr-CH"/>
      </w:rPr>
      <w:t>.DO</w:t>
    </w:r>
    <w:r>
      <w:rPr>
        <w:sz w:val="16"/>
        <w:lang w:val="fr-CH"/>
      </w:rPr>
      <w:t>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81" w:rsidRDefault="00514581">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14581" w:rsidRDefault="00514581">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14581" w:rsidRDefault="00514581">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81" w:rsidRPr="0073427F" w:rsidRDefault="00514581" w:rsidP="0073427F">
    <w:pPr>
      <w:pStyle w:val="Footer"/>
      <w:rPr>
        <w:sz w:val="16"/>
        <w:lang w:val="fr-CH"/>
      </w:rPr>
    </w:pPr>
    <w:r w:rsidRPr="00801170">
      <w:rPr>
        <w:sz w:val="16"/>
        <w:lang w:val="fr-CH"/>
      </w:rPr>
      <w:t>ITU-T\BUREAU\CIRC\</w:t>
    </w:r>
    <w:r>
      <w:rPr>
        <w:sz w:val="16"/>
        <w:lang w:val="fr-CH"/>
      </w:rPr>
      <w:t>283C</w:t>
    </w:r>
    <w:r w:rsidRPr="00801170">
      <w:rPr>
        <w:sz w:val="16"/>
        <w:lang w:val="fr-CH"/>
      </w:rPr>
      <w:t>.DO</w:t>
    </w:r>
    <w:r>
      <w:rPr>
        <w:sz w:val="16"/>
        <w:lang w:val="fr-CH"/>
      </w:rPr>
      <w:t>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581" w:rsidRDefault="00514581">
      <w:r>
        <w:separator/>
      </w:r>
    </w:p>
  </w:footnote>
  <w:footnote w:type="continuationSeparator" w:id="0">
    <w:p w:rsidR="00514581" w:rsidRDefault="00514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81" w:rsidRDefault="00514581">
    <w:pPr>
      <w:pStyle w:val="Header"/>
    </w:pPr>
    <w:r>
      <w:t xml:space="preserve">- </w:t>
    </w:r>
    <w:r>
      <w:fldChar w:fldCharType="begin"/>
    </w:r>
    <w:r>
      <w:instrText>PAGE</w:instrText>
    </w:r>
    <w:r>
      <w:fldChar w:fldCharType="separate"/>
    </w:r>
    <w:r w:rsidR="000D19BE">
      <w:rPr>
        <w:noProof/>
      </w:rPr>
      <w:t>7</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581" w:rsidRDefault="00514581" w:rsidP="00203652">
    <w:pPr>
      <w:pStyle w:val="Header"/>
    </w:pPr>
    <w:r>
      <w:t xml:space="preserve">- </w:t>
    </w:r>
    <w:r>
      <w:fldChar w:fldCharType="begin"/>
    </w:r>
    <w:r>
      <w:instrText>PAGE</w:instrText>
    </w:r>
    <w:r>
      <w:fldChar w:fldCharType="separate"/>
    </w:r>
    <w:r w:rsidR="000D19BE">
      <w:rPr>
        <w:noProof/>
      </w:rPr>
      <w:t>9</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4E43479"/>
    <w:multiLevelType w:val="hybridMultilevel"/>
    <w:tmpl w:val="3CF60C94"/>
    <w:lvl w:ilvl="0" w:tplc="2E0C0EEE">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4">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6">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5"/>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10F8A"/>
    <w:rsid w:val="00025E23"/>
    <w:rsid w:val="00027EE3"/>
    <w:rsid w:val="00032FD3"/>
    <w:rsid w:val="00037461"/>
    <w:rsid w:val="00081BA5"/>
    <w:rsid w:val="000907DD"/>
    <w:rsid w:val="00090E72"/>
    <w:rsid w:val="00094C0B"/>
    <w:rsid w:val="000C02E1"/>
    <w:rsid w:val="000C3E87"/>
    <w:rsid w:val="000D19BE"/>
    <w:rsid w:val="000D5DE9"/>
    <w:rsid w:val="000D72E0"/>
    <w:rsid w:val="001075C7"/>
    <w:rsid w:val="00116420"/>
    <w:rsid w:val="001172AE"/>
    <w:rsid w:val="00117471"/>
    <w:rsid w:val="0013204A"/>
    <w:rsid w:val="001342EB"/>
    <w:rsid w:val="00141CA9"/>
    <w:rsid w:val="00141D3E"/>
    <w:rsid w:val="00144B57"/>
    <w:rsid w:val="00160A43"/>
    <w:rsid w:val="00176356"/>
    <w:rsid w:val="00187F85"/>
    <w:rsid w:val="001B0C0D"/>
    <w:rsid w:val="001C27ED"/>
    <w:rsid w:val="001E1467"/>
    <w:rsid w:val="001E2BCD"/>
    <w:rsid w:val="001F4E4A"/>
    <w:rsid w:val="00202E3F"/>
    <w:rsid w:val="00203652"/>
    <w:rsid w:val="00215041"/>
    <w:rsid w:val="00220EB1"/>
    <w:rsid w:val="00234A9B"/>
    <w:rsid w:val="00250E0B"/>
    <w:rsid w:val="0025373C"/>
    <w:rsid w:val="00254085"/>
    <w:rsid w:val="0025696A"/>
    <w:rsid w:val="00282732"/>
    <w:rsid w:val="00284869"/>
    <w:rsid w:val="002E05E3"/>
    <w:rsid w:val="003005B3"/>
    <w:rsid w:val="00303A2A"/>
    <w:rsid w:val="003064AD"/>
    <w:rsid w:val="00311443"/>
    <w:rsid w:val="00321FAD"/>
    <w:rsid w:val="00322AA7"/>
    <w:rsid w:val="00334A24"/>
    <w:rsid w:val="0034150A"/>
    <w:rsid w:val="00343BDC"/>
    <w:rsid w:val="0035674D"/>
    <w:rsid w:val="00360FBE"/>
    <w:rsid w:val="00392F9F"/>
    <w:rsid w:val="003B17C5"/>
    <w:rsid w:val="003D1465"/>
    <w:rsid w:val="003F001F"/>
    <w:rsid w:val="003F1CCA"/>
    <w:rsid w:val="003F297C"/>
    <w:rsid w:val="0040315B"/>
    <w:rsid w:val="00426477"/>
    <w:rsid w:val="00462340"/>
    <w:rsid w:val="00464015"/>
    <w:rsid w:val="00471AA3"/>
    <w:rsid w:val="00472240"/>
    <w:rsid w:val="004807F8"/>
    <w:rsid w:val="00496A29"/>
    <w:rsid w:val="004C2EBC"/>
    <w:rsid w:val="004D4FB3"/>
    <w:rsid w:val="004E5A84"/>
    <w:rsid w:val="004F472D"/>
    <w:rsid w:val="00500AE2"/>
    <w:rsid w:val="00501388"/>
    <w:rsid w:val="00514581"/>
    <w:rsid w:val="00525112"/>
    <w:rsid w:val="005416F3"/>
    <w:rsid w:val="00550D65"/>
    <w:rsid w:val="005575AE"/>
    <w:rsid w:val="00571136"/>
    <w:rsid w:val="00576534"/>
    <w:rsid w:val="00590B2A"/>
    <w:rsid w:val="0059430E"/>
    <w:rsid w:val="005A46AF"/>
    <w:rsid w:val="005B1751"/>
    <w:rsid w:val="005C0B15"/>
    <w:rsid w:val="005C26FD"/>
    <w:rsid w:val="005D0E22"/>
    <w:rsid w:val="005E1FFC"/>
    <w:rsid w:val="00617E99"/>
    <w:rsid w:val="00620B2A"/>
    <w:rsid w:val="00627AE8"/>
    <w:rsid w:val="0063445E"/>
    <w:rsid w:val="006406A1"/>
    <w:rsid w:val="00655D9A"/>
    <w:rsid w:val="00682625"/>
    <w:rsid w:val="00692CD9"/>
    <w:rsid w:val="006974DE"/>
    <w:rsid w:val="006A66C9"/>
    <w:rsid w:val="006C274C"/>
    <w:rsid w:val="006C3B49"/>
    <w:rsid w:val="006D22B1"/>
    <w:rsid w:val="006D42C6"/>
    <w:rsid w:val="006D4D77"/>
    <w:rsid w:val="00713BF3"/>
    <w:rsid w:val="007145DA"/>
    <w:rsid w:val="0073427F"/>
    <w:rsid w:val="00740FEF"/>
    <w:rsid w:val="00745C1E"/>
    <w:rsid w:val="00752154"/>
    <w:rsid w:val="007568DA"/>
    <w:rsid w:val="00762861"/>
    <w:rsid w:val="00767C46"/>
    <w:rsid w:val="00784004"/>
    <w:rsid w:val="00796429"/>
    <w:rsid w:val="007B25ED"/>
    <w:rsid w:val="007C05E6"/>
    <w:rsid w:val="007C1527"/>
    <w:rsid w:val="007C2DEC"/>
    <w:rsid w:val="007E3E50"/>
    <w:rsid w:val="008057DD"/>
    <w:rsid w:val="008078A5"/>
    <w:rsid w:val="0083084A"/>
    <w:rsid w:val="00835219"/>
    <w:rsid w:val="00841612"/>
    <w:rsid w:val="00844348"/>
    <w:rsid w:val="0084436D"/>
    <w:rsid w:val="008B2BDA"/>
    <w:rsid w:val="008B4D3F"/>
    <w:rsid w:val="008C190D"/>
    <w:rsid w:val="008D0D79"/>
    <w:rsid w:val="008E5F3A"/>
    <w:rsid w:val="008F002F"/>
    <w:rsid w:val="00904491"/>
    <w:rsid w:val="009128F1"/>
    <w:rsid w:val="00923F14"/>
    <w:rsid w:val="009424FC"/>
    <w:rsid w:val="00956D38"/>
    <w:rsid w:val="00960535"/>
    <w:rsid w:val="00967FBB"/>
    <w:rsid w:val="009727EA"/>
    <w:rsid w:val="009A5C4C"/>
    <w:rsid w:val="009B2534"/>
    <w:rsid w:val="009C053F"/>
    <w:rsid w:val="009C2FF6"/>
    <w:rsid w:val="00A042FD"/>
    <w:rsid w:val="00A044B2"/>
    <w:rsid w:val="00A1090D"/>
    <w:rsid w:val="00A16AB0"/>
    <w:rsid w:val="00A3035F"/>
    <w:rsid w:val="00A3675E"/>
    <w:rsid w:val="00A4718A"/>
    <w:rsid w:val="00A5321A"/>
    <w:rsid w:val="00A66DC5"/>
    <w:rsid w:val="00A71499"/>
    <w:rsid w:val="00A73B72"/>
    <w:rsid w:val="00AB5A7A"/>
    <w:rsid w:val="00AC1EEF"/>
    <w:rsid w:val="00B158EC"/>
    <w:rsid w:val="00B23D1B"/>
    <w:rsid w:val="00B43F3A"/>
    <w:rsid w:val="00B56780"/>
    <w:rsid w:val="00B56B75"/>
    <w:rsid w:val="00B923CC"/>
    <w:rsid w:val="00BB3DBE"/>
    <w:rsid w:val="00BB5392"/>
    <w:rsid w:val="00BC7AEE"/>
    <w:rsid w:val="00BE339D"/>
    <w:rsid w:val="00BF1278"/>
    <w:rsid w:val="00C03E87"/>
    <w:rsid w:val="00C21D64"/>
    <w:rsid w:val="00C22F0C"/>
    <w:rsid w:val="00C6016A"/>
    <w:rsid w:val="00C7008A"/>
    <w:rsid w:val="00C854F6"/>
    <w:rsid w:val="00C916ED"/>
    <w:rsid w:val="00C969B4"/>
    <w:rsid w:val="00CA032E"/>
    <w:rsid w:val="00CB7D59"/>
    <w:rsid w:val="00CE583C"/>
    <w:rsid w:val="00D00533"/>
    <w:rsid w:val="00D05E01"/>
    <w:rsid w:val="00D11132"/>
    <w:rsid w:val="00D21CE8"/>
    <w:rsid w:val="00D32934"/>
    <w:rsid w:val="00D33EF7"/>
    <w:rsid w:val="00D34F86"/>
    <w:rsid w:val="00D55A40"/>
    <w:rsid w:val="00DA69F4"/>
    <w:rsid w:val="00DC7C15"/>
    <w:rsid w:val="00E21238"/>
    <w:rsid w:val="00E22435"/>
    <w:rsid w:val="00E3301E"/>
    <w:rsid w:val="00E35907"/>
    <w:rsid w:val="00E43449"/>
    <w:rsid w:val="00E47AFF"/>
    <w:rsid w:val="00E62097"/>
    <w:rsid w:val="00E72784"/>
    <w:rsid w:val="00EB7AC0"/>
    <w:rsid w:val="00EC04DD"/>
    <w:rsid w:val="00ED4FF9"/>
    <w:rsid w:val="00ED712B"/>
    <w:rsid w:val="00EE1103"/>
    <w:rsid w:val="00EE6AB4"/>
    <w:rsid w:val="00EF1424"/>
    <w:rsid w:val="00F037AB"/>
    <w:rsid w:val="00F07A3C"/>
    <w:rsid w:val="00F161E2"/>
    <w:rsid w:val="00F24752"/>
    <w:rsid w:val="00F346AB"/>
    <w:rsid w:val="00F368B6"/>
    <w:rsid w:val="00F44473"/>
    <w:rsid w:val="00F9383A"/>
    <w:rsid w:val="00FD5D2E"/>
    <w:rsid w:val="00FF1BF3"/>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paragraph" w:styleId="Heading3">
    <w:name w:val="heading 3"/>
    <w:basedOn w:val="Normal"/>
    <w:next w:val="Normal"/>
    <w:link w:val="Heading3Char"/>
    <w:semiHidden/>
    <w:unhideWhenUsed/>
    <w:qFormat/>
    <w:rsid w:val="005765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headingb">
    <w:name w:val="heading_b"/>
    <w:basedOn w:val="Heading3"/>
    <w:next w:val="Normal"/>
    <w:rsid w:val="0057653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Cs w:val="0"/>
      <w:color w:val="auto"/>
    </w:rPr>
  </w:style>
  <w:style w:type="character" w:customStyle="1" w:styleId="Heading3Char">
    <w:name w:val="Heading 3 Char"/>
    <w:basedOn w:val="DefaultParagraphFont"/>
    <w:link w:val="Heading3"/>
    <w:semiHidden/>
    <w:rsid w:val="00576534"/>
    <w:rPr>
      <w:rFonts w:asciiTheme="majorHAnsi" w:eastAsiaTheme="majorEastAsia" w:hAnsiTheme="majorHAnsi" w:cstheme="majorBidi"/>
      <w:b/>
      <w:bCs/>
      <w:color w:val="4F81BD" w:themeColor="accent1"/>
      <w:sz w:val="24"/>
      <w:lang w:val="en-GB" w:eastAsia="en-US"/>
    </w:rPr>
  </w:style>
  <w:style w:type="paragraph" w:customStyle="1" w:styleId="enumlev1">
    <w:name w:val="enumlev1"/>
    <w:basedOn w:val="Normal"/>
    <w:rsid w:val="00576534"/>
    <w:pPr>
      <w:overflowPunct/>
      <w:autoSpaceDE/>
      <w:autoSpaceDN/>
      <w:adjustRightInd/>
      <w:spacing w:before="80"/>
      <w:ind w:left="794" w:hanging="794"/>
      <w:textAlignment w:val="auto"/>
    </w:pPr>
  </w:style>
  <w:style w:type="paragraph" w:customStyle="1" w:styleId="enumlev2">
    <w:name w:val="enumlev2"/>
    <w:basedOn w:val="enumlev1"/>
    <w:rsid w:val="00576534"/>
    <w:pPr>
      <w:ind w:left="1191" w:hanging="397"/>
    </w:pPr>
  </w:style>
  <w:style w:type="paragraph" w:customStyle="1" w:styleId="AnnexTitle">
    <w:name w:val="Annex_Title"/>
    <w:basedOn w:val="Normal"/>
    <w:next w:val="Normal"/>
    <w:rsid w:val="00576534"/>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576534"/>
    <w:pPr>
      <w:keepNext/>
      <w:keepLines/>
      <w:spacing w:before="480" w:after="80"/>
      <w:jc w:val="center"/>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445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paragraph" w:styleId="Heading3">
    <w:name w:val="heading 3"/>
    <w:basedOn w:val="Normal"/>
    <w:next w:val="Normal"/>
    <w:link w:val="Heading3Char"/>
    <w:semiHidden/>
    <w:unhideWhenUsed/>
    <w:qFormat/>
    <w:rsid w:val="005765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headingb">
    <w:name w:val="heading_b"/>
    <w:basedOn w:val="Heading3"/>
    <w:next w:val="Normal"/>
    <w:rsid w:val="00576534"/>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SimSun" w:hAnsi="Times New Roman" w:cs="Times New Roman"/>
      <w:bCs w:val="0"/>
      <w:color w:val="auto"/>
    </w:rPr>
  </w:style>
  <w:style w:type="character" w:customStyle="1" w:styleId="Heading3Char">
    <w:name w:val="Heading 3 Char"/>
    <w:basedOn w:val="DefaultParagraphFont"/>
    <w:link w:val="Heading3"/>
    <w:semiHidden/>
    <w:rsid w:val="00576534"/>
    <w:rPr>
      <w:rFonts w:asciiTheme="majorHAnsi" w:eastAsiaTheme="majorEastAsia" w:hAnsiTheme="majorHAnsi" w:cstheme="majorBidi"/>
      <w:b/>
      <w:bCs/>
      <w:color w:val="4F81BD" w:themeColor="accent1"/>
      <w:sz w:val="24"/>
      <w:lang w:val="en-GB" w:eastAsia="en-US"/>
    </w:rPr>
  </w:style>
  <w:style w:type="paragraph" w:customStyle="1" w:styleId="enumlev1">
    <w:name w:val="enumlev1"/>
    <w:basedOn w:val="Normal"/>
    <w:rsid w:val="00576534"/>
    <w:pPr>
      <w:overflowPunct/>
      <w:autoSpaceDE/>
      <w:autoSpaceDN/>
      <w:adjustRightInd/>
      <w:spacing w:before="80"/>
      <w:ind w:left="794" w:hanging="794"/>
      <w:textAlignment w:val="auto"/>
    </w:pPr>
  </w:style>
  <w:style w:type="paragraph" w:customStyle="1" w:styleId="enumlev2">
    <w:name w:val="enumlev2"/>
    <w:basedOn w:val="enumlev1"/>
    <w:rsid w:val="00576534"/>
    <w:pPr>
      <w:ind w:left="1191" w:hanging="397"/>
    </w:pPr>
  </w:style>
  <w:style w:type="paragraph" w:customStyle="1" w:styleId="AnnexTitle">
    <w:name w:val="Annex_Title"/>
    <w:basedOn w:val="Normal"/>
    <w:next w:val="Normal"/>
    <w:rsid w:val="00576534"/>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576534"/>
    <w:pPr>
      <w:keepNext/>
      <w:keepLines/>
      <w:spacing w:before="480" w:after="80"/>
      <w:jc w:val="center"/>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029224">
      <w:bodyDiv w:val="1"/>
      <w:marLeft w:val="0"/>
      <w:marRight w:val="0"/>
      <w:marTop w:val="0"/>
      <w:marBottom w:val="0"/>
      <w:divBdr>
        <w:top w:val="none" w:sz="0" w:space="0" w:color="auto"/>
        <w:left w:val="none" w:sz="0" w:space="0" w:color="auto"/>
        <w:bottom w:val="none" w:sz="0" w:space="0" w:color="auto"/>
        <w:right w:val="none" w:sz="0" w:space="0" w:color="auto"/>
      </w:divBdr>
    </w:div>
    <w:div w:id="426344362">
      <w:bodyDiv w:val="1"/>
      <w:marLeft w:val="0"/>
      <w:marRight w:val="0"/>
      <w:marTop w:val="0"/>
      <w:marBottom w:val="0"/>
      <w:divBdr>
        <w:top w:val="none" w:sz="0" w:space="0" w:color="auto"/>
        <w:left w:val="none" w:sz="0" w:space="0" w:color="auto"/>
        <w:bottom w:val="none" w:sz="0" w:space="0" w:color="auto"/>
        <w:right w:val="none" w:sz="0" w:space="0" w:color="auto"/>
      </w:divBdr>
    </w:div>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reg/tsg/300040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sbfgsmartcable@itu.int"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focusgroups/smartcabl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sbfgsmartcable@itu.int"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ED788-57D6-48F2-98A9-39D7A6E48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PC_TSBCIRC1.dotm</Template>
  <TotalTime>0</TotalTime>
  <Pages>9</Pages>
  <Words>1151</Words>
  <Characters>6563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7699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Bettini, Nadine</cp:lastModifiedBy>
  <cp:revision>2</cp:revision>
  <cp:lastPrinted>2012-05-28T13:43:00Z</cp:lastPrinted>
  <dcterms:created xsi:type="dcterms:W3CDTF">2012-05-28T13:43:00Z</dcterms:created>
  <dcterms:modified xsi:type="dcterms:W3CDTF">2012-05-28T13:43:00Z</dcterms:modified>
</cp:coreProperties>
</file>