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66"/>
        <w:tblW w:w="9498" w:type="dxa"/>
        <w:tblLayout w:type="fixed"/>
        <w:tblCellMar>
          <w:left w:w="0" w:type="dxa"/>
          <w:right w:w="0" w:type="dxa"/>
        </w:tblCellMar>
        <w:tblLook w:val="0000" w:firstRow="0" w:lastRow="0" w:firstColumn="0" w:lastColumn="0" w:noHBand="0" w:noVBand="0"/>
      </w:tblPr>
      <w:tblGrid>
        <w:gridCol w:w="6237"/>
        <w:gridCol w:w="3261"/>
      </w:tblGrid>
      <w:tr w:rsidR="00801A9A" w:rsidRPr="00F50108" w:rsidTr="00FA01EC">
        <w:trPr>
          <w:cantSplit/>
        </w:trPr>
        <w:tc>
          <w:tcPr>
            <w:tcW w:w="6237" w:type="dxa"/>
            <w:vAlign w:val="center"/>
          </w:tcPr>
          <w:p w:rsidR="00801A9A" w:rsidRPr="00B73F4D" w:rsidRDefault="00801A9A" w:rsidP="00FA01EC">
            <w:pPr>
              <w:tabs>
                <w:tab w:val="right" w:pos="8732"/>
              </w:tabs>
              <w:spacing w:before="0"/>
              <w:rPr>
                <w:rFonts w:asci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801A9A" w:rsidRPr="00F50108" w:rsidRDefault="00F240FE" w:rsidP="00FA01EC">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51000" cy="698500"/>
                  <wp:effectExtent l="0" t="0" r="6350" b="635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0" cy="698500"/>
                          </a:xfrm>
                          <a:prstGeom prst="rect">
                            <a:avLst/>
                          </a:prstGeom>
                          <a:noFill/>
                          <a:ln>
                            <a:noFill/>
                          </a:ln>
                        </pic:spPr>
                      </pic:pic>
                    </a:graphicData>
                  </a:graphic>
                </wp:inline>
              </w:drawing>
            </w:r>
          </w:p>
        </w:tc>
      </w:tr>
      <w:tr w:rsidR="00801A9A" w:rsidRPr="00F50108" w:rsidTr="00FA01EC">
        <w:trPr>
          <w:cantSplit/>
        </w:trPr>
        <w:tc>
          <w:tcPr>
            <w:tcW w:w="6237" w:type="dxa"/>
            <w:vAlign w:val="center"/>
          </w:tcPr>
          <w:p w:rsidR="00801A9A" w:rsidRPr="00F50108" w:rsidRDefault="00801A9A" w:rsidP="00FA01EC">
            <w:pPr>
              <w:tabs>
                <w:tab w:val="right" w:pos="8732"/>
              </w:tabs>
              <w:spacing w:before="0"/>
              <w:rPr>
                <w:rFonts w:ascii="Verdana" w:hAnsi="Verdana"/>
                <w:b/>
                <w:bCs/>
                <w:iCs/>
                <w:sz w:val="18"/>
                <w:szCs w:val="18"/>
              </w:rPr>
            </w:pPr>
          </w:p>
        </w:tc>
        <w:tc>
          <w:tcPr>
            <w:tcW w:w="3261" w:type="dxa"/>
            <w:vAlign w:val="center"/>
          </w:tcPr>
          <w:p w:rsidR="00801A9A" w:rsidRPr="00F50108" w:rsidRDefault="00801A9A" w:rsidP="00FA01EC">
            <w:pPr>
              <w:spacing w:before="0"/>
              <w:ind w:left="993" w:hanging="993"/>
              <w:jc w:val="right"/>
              <w:rPr>
                <w:rFonts w:ascii="Verdana" w:hAnsi="Verdana"/>
                <w:sz w:val="18"/>
                <w:szCs w:val="18"/>
                <w:lang w:val="en-US"/>
              </w:rPr>
            </w:pPr>
          </w:p>
        </w:tc>
      </w:tr>
    </w:tbl>
    <w:p w:rsidR="00801A9A" w:rsidRDefault="00801A9A" w:rsidP="00DB5748">
      <w:pPr>
        <w:tabs>
          <w:tab w:val="clear" w:pos="794"/>
          <w:tab w:val="clear" w:pos="1191"/>
          <w:tab w:val="clear" w:pos="1588"/>
          <w:tab w:val="clear" w:pos="1985"/>
          <w:tab w:val="left" w:pos="6480"/>
        </w:tabs>
        <w:rPr>
          <w:sz w:val="23"/>
          <w:szCs w:val="23"/>
        </w:rPr>
      </w:pPr>
    </w:p>
    <w:p w:rsidR="00801A9A" w:rsidRPr="0033229B" w:rsidRDefault="00801A9A" w:rsidP="002B19B6">
      <w:pPr>
        <w:tabs>
          <w:tab w:val="clear" w:pos="794"/>
          <w:tab w:val="clear" w:pos="1191"/>
          <w:tab w:val="clear" w:pos="1588"/>
          <w:tab w:val="clear" w:pos="1985"/>
          <w:tab w:val="left" w:pos="5954"/>
        </w:tabs>
        <w:rPr>
          <w:szCs w:val="24"/>
          <w:lang w:eastAsia="zh-CN"/>
        </w:rPr>
      </w:pPr>
      <w:r>
        <w:rPr>
          <w:sz w:val="23"/>
          <w:szCs w:val="23"/>
        </w:rPr>
        <w:tab/>
      </w:r>
      <w:r>
        <w:rPr>
          <w:sz w:val="23"/>
          <w:szCs w:val="23"/>
          <w:lang w:eastAsia="zh-CN"/>
        </w:rPr>
        <w:t>201</w:t>
      </w:r>
      <w:r w:rsidR="009065A9">
        <w:rPr>
          <w:rFonts w:hint="eastAsia"/>
          <w:sz w:val="23"/>
          <w:szCs w:val="23"/>
          <w:lang w:eastAsia="zh-CN"/>
        </w:rPr>
        <w:t>2</w:t>
      </w:r>
      <w:r w:rsidRPr="0033229B">
        <w:rPr>
          <w:rFonts w:hint="eastAsia"/>
          <w:szCs w:val="24"/>
          <w:lang w:eastAsia="zh-CN"/>
        </w:rPr>
        <w:t>年</w:t>
      </w:r>
      <w:r w:rsidR="009065A9">
        <w:rPr>
          <w:rFonts w:hint="eastAsia"/>
          <w:szCs w:val="24"/>
          <w:lang w:eastAsia="zh-CN"/>
        </w:rPr>
        <w:t>1</w:t>
      </w:r>
      <w:r w:rsidRPr="0033229B">
        <w:rPr>
          <w:rFonts w:hint="eastAsia"/>
          <w:szCs w:val="24"/>
          <w:lang w:eastAsia="zh-CN"/>
        </w:rPr>
        <w:t>月</w:t>
      </w:r>
      <w:r w:rsidR="009065A9">
        <w:rPr>
          <w:rFonts w:hint="eastAsia"/>
          <w:szCs w:val="24"/>
          <w:lang w:eastAsia="zh-CN"/>
        </w:rPr>
        <w:t>2</w:t>
      </w:r>
      <w:r>
        <w:rPr>
          <w:szCs w:val="24"/>
          <w:lang w:eastAsia="zh-CN"/>
        </w:rPr>
        <w:t>4</w:t>
      </w:r>
      <w:r w:rsidRPr="0033229B">
        <w:rPr>
          <w:rFonts w:hint="eastAsia"/>
          <w:szCs w:val="24"/>
          <w:lang w:eastAsia="zh-CN"/>
        </w:rPr>
        <w:t>日，日内瓦</w:t>
      </w:r>
    </w:p>
    <w:p w:rsidR="00801A9A" w:rsidRDefault="00801A9A" w:rsidP="00DB5748">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4544"/>
        <w:gridCol w:w="4536"/>
      </w:tblGrid>
      <w:tr w:rsidR="00A36776" w:rsidTr="00A36776">
        <w:trPr>
          <w:cantSplit/>
          <w:trHeight w:val="340"/>
        </w:trPr>
        <w:tc>
          <w:tcPr>
            <w:tcW w:w="1126" w:type="dxa"/>
          </w:tcPr>
          <w:p w:rsidR="00A36776" w:rsidRDefault="00A36776" w:rsidP="00DB5748">
            <w:pPr>
              <w:tabs>
                <w:tab w:val="left" w:pos="4111"/>
              </w:tabs>
              <w:spacing w:before="10"/>
              <w:rPr>
                <w:lang w:eastAsia="zh-CN"/>
              </w:rPr>
            </w:pPr>
            <w:r>
              <w:rPr>
                <w:rFonts w:hint="eastAsia"/>
                <w:sz w:val="22"/>
                <w:lang w:eastAsia="zh-CN"/>
              </w:rPr>
              <w:t>文号：</w:t>
            </w:r>
          </w:p>
          <w:p w:rsidR="00A36776" w:rsidRDefault="00A36776" w:rsidP="00DB5748">
            <w:pPr>
              <w:tabs>
                <w:tab w:val="left" w:pos="4111"/>
              </w:tabs>
              <w:spacing w:before="10"/>
            </w:pPr>
          </w:p>
          <w:p w:rsidR="00A36776" w:rsidRDefault="00A36776" w:rsidP="00DB5748">
            <w:pPr>
              <w:tabs>
                <w:tab w:val="left" w:pos="4111"/>
              </w:tabs>
              <w:spacing w:before="10"/>
              <w:rPr>
                <w:lang w:eastAsia="zh-CN"/>
              </w:rPr>
            </w:pPr>
            <w:r>
              <w:rPr>
                <w:rFonts w:hint="eastAsia"/>
                <w:sz w:val="22"/>
                <w:lang w:eastAsia="zh-CN"/>
              </w:rPr>
              <w:t>电话：</w:t>
            </w:r>
          </w:p>
          <w:p w:rsidR="00A36776" w:rsidRDefault="00A36776" w:rsidP="00DB5748">
            <w:pPr>
              <w:tabs>
                <w:tab w:val="left" w:pos="4111"/>
              </w:tabs>
              <w:overflowPunct w:val="0"/>
              <w:autoSpaceDE w:val="0"/>
              <w:autoSpaceDN w:val="0"/>
              <w:adjustRightInd w:val="0"/>
              <w:spacing w:before="10"/>
              <w:rPr>
                <w:lang w:eastAsia="zh-CN"/>
              </w:rPr>
            </w:pPr>
            <w:r>
              <w:rPr>
                <w:rFonts w:hint="eastAsia"/>
                <w:sz w:val="22"/>
                <w:lang w:eastAsia="zh-CN"/>
              </w:rPr>
              <w:t>传真：</w:t>
            </w:r>
          </w:p>
          <w:p w:rsidR="000A4CBD" w:rsidRDefault="000A4CBD" w:rsidP="00DB5748">
            <w:pPr>
              <w:tabs>
                <w:tab w:val="left" w:pos="4111"/>
              </w:tabs>
              <w:overflowPunct w:val="0"/>
              <w:autoSpaceDE w:val="0"/>
              <w:autoSpaceDN w:val="0"/>
              <w:adjustRightInd w:val="0"/>
              <w:spacing w:before="10"/>
              <w:rPr>
                <w:rFonts w:ascii="Futura Lt BT" w:hAnsi="Futura Lt BT"/>
                <w:sz w:val="20"/>
                <w:lang w:eastAsia="zh-CN"/>
              </w:rPr>
            </w:pPr>
          </w:p>
        </w:tc>
        <w:tc>
          <w:tcPr>
            <w:tcW w:w="4544" w:type="dxa"/>
          </w:tcPr>
          <w:p w:rsidR="00A36776" w:rsidRDefault="00A36776" w:rsidP="00DB5748">
            <w:pPr>
              <w:tabs>
                <w:tab w:val="left" w:pos="4111"/>
              </w:tabs>
              <w:spacing w:before="0"/>
              <w:rPr>
                <w:b/>
                <w:lang w:eastAsia="zh-CN"/>
              </w:rPr>
            </w:pPr>
            <w:r>
              <w:rPr>
                <w:rFonts w:hint="eastAsia"/>
                <w:b/>
                <w:lang w:eastAsia="zh-CN"/>
              </w:rPr>
              <w:t>电信标准化局第</w:t>
            </w:r>
            <w:r w:rsidR="007963E4">
              <w:rPr>
                <w:rFonts w:hint="eastAsia"/>
                <w:b/>
                <w:lang w:eastAsia="zh-CN"/>
              </w:rPr>
              <w:t>251</w:t>
            </w:r>
            <w:r>
              <w:rPr>
                <w:rFonts w:hint="eastAsia"/>
                <w:b/>
                <w:lang w:eastAsia="zh-CN"/>
              </w:rPr>
              <w:t>号通函</w:t>
            </w:r>
          </w:p>
          <w:p w:rsidR="00A36776" w:rsidRDefault="00A36776" w:rsidP="000A4CBD">
            <w:pPr>
              <w:tabs>
                <w:tab w:val="left" w:pos="4111"/>
              </w:tabs>
              <w:spacing w:before="0"/>
              <w:rPr>
                <w:lang w:eastAsia="zh-CN"/>
              </w:rPr>
            </w:pPr>
            <w:r>
              <w:rPr>
                <w:lang w:eastAsia="zh-CN"/>
              </w:rPr>
              <w:t>DIR</w:t>
            </w:r>
            <w:r>
              <w:rPr>
                <w:lang w:eastAsia="zh-CN"/>
              </w:rPr>
              <w:br/>
              <w:t>+41 22 730  5851</w:t>
            </w:r>
            <w:r>
              <w:rPr>
                <w:lang w:eastAsia="zh-CN"/>
              </w:rPr>
              <w:br/>
              <w:t>+41 22 730 5853</w:t>
            </w:r>
          </w:p>
          <w:p w:rsidR="000A4CBD" w:rsidRDefault="000A4CBD" w:rsidP="000A4CBD">
            <w:pPr>
              <w:tabs>
                <w:tab w:val="left" w:pos="4111"/>
              </w:tabs>
              <w:spacing w:before="0"/>
              <w:rPr>
                <w:lang w:eastAsia="zh-CN"/>
              </w:rPr>
            </w:pPr>
          </w:p>
        </w:tc>
        <w:tc>
          <w:tcPr>
            <w:tcW w:w="4536" w:type="dxa"/>
          </w:tcPr>
          <w:p w:rsidR="00A36776" w:rsidRDefault="00A36776" w:rsidP="00DB5748">
            <w:pPr>
              <w:tabs>
                <w:tab w:val="left" w:pos="232"/>
              </w:tabs>
              <w:spacing w:before="0"/>
              <w:ind w:left="284" w:hanging="284"/>
              <w:rPr>
                <w:lang w:val="en-US" w:eastAsia="zh-CN"/>
              </w:rPr>
            </w:pPr>
            <w:r>
              <w:rPr>
                <w:lang w:eastAsia="zh-CN"/>
              </w:rPr>
              <w:t>-</w:t>
            </w:r>
            <w:r>
              <w:rPr>
                <w:lang w:eastAsia="zh-CN"/>
              </w:rPr>
              <w:tab/>
            </w:r>
            <w:r>
              <w:rPr>
                <w:rFonts w:hint="eastAsia"/>
                <w:lang w:eastAsia="zh-CN"/>
              </w:rPr>
              <w:t>致国际电联成员国主管部门</w:t>
            </w:r>
          </w:p>
          <w:p w:rsidR="00A36776" w:rsidRDefault="00A36776" w:rsidP="00DB5748">
            <w:pPr>
              <w:tabs>
                <w:tab w:val="left" w:pos="232"/>
              </w:tabs>
              <w:overflowPunct w:val="0"/>
              <w:autoSpaceDE w:val="0"/>
              <w:autoSpaceDN w:val="0"/>
              <w:adjustRightInd w:val="0"/>
              <w:spacing w:before="0"/>
              <w:ind w:left="284" w:hanging="284"/>
              <w:rPr>
                <w:lang w:eastAsia="zh-CN"/>
              </w:rPr>
            </w:pPr>
            <w:r>
              <w:rPr>
                <w:lang w:eastAsia="zh-CN"/>
              </w:rPr>
              <w:t>-</w:t>
            </w:r>
            <w:r>
              <w:rPr>
                <w:lang w:eastAsia="zh-CN"/>
              </w:rPr>
              <w:tab/>
              <w:t>ITU-T</w:t>
            </w:r>
            <w:r>
              <w:rPr>
                <w:rFonts w:hint="eastAsia"/>
                <w:lang w:eastAsia="zh-CN"/>
              </w:rPr>
              <w:t>部门成员</w:t>
            </w:r>
          </w:p>
        </w:tc>
      </w:tr>
      <w:tr w:rsidR="00A36776" w:rsidTr="00A36776">
        <w:trPr>
          <w:cantSplit/>
        </w:trPr>
        <w:tc>
          <w:tcPr>
            <w:tcW w:w="1126" w:type="dxa"/>
          </w:tcPr>
          <w:p w:rsidR="00A36776" w:rsidRDefault="00A36776" w:rsidP="00DB5748">
            <w:pPr>
              <w:overflowPunct w:val="0"/>
              <w:autoSpaceDE w:val="0"/>
              <w:autoSpaceDN w:val="0"/>
              <w:adjustRightInd w:val="0"/>
              <w:spacing w:before="10"/>
              <w:rPr>
                <w:lang w:eastAsia="zh-CN"/>
              </w:rPr>
            </w:pPr>
            <w:r>
              <w:rPr>
                <w:rFonts w:hint="eastAsia"/>
                <w:sz w:val="22"/>
                <w:szCs w:val="22"/>
                <w:lang w:eastAsia="zh-CN"/>
              </w:rPr>
              <w:t>电子邮件：</w:t>
            </w:r>
          </w:p>
        </w:tc>
        <w:tc>
          <w:tcPr>
            <w:tcW w:w="4544" w:type="dxa"/>
          </w:tcPr>
          <w:p w:rsidR="00A36776" w:rsidRDefault="00381D71" w:rsidP="00DB5748">
            <w:pPr>
              <w:tabs>
                <w:tab w:val="left" w:pos="4111"/>
              </w:tabs>
              <w:overflowPunct w:val="0"/>
              <w:autoSpaceDE w:val="0"/>
              <w:autoSpaceDN w:val="0"/>
              <w:adjustRightInd w:val="0"/>
              <w:spacing w:before="0"/>
              <w:rPr>
                <w:lang w:eastAsia="zh-CN"/>
              </w:rPr>
            </w:pPr>
            <w:hyperlink r:id="rId10" w:history="1">
              <w:r w:rsidRPr="008645C1">
                <w:rPr>
                  <w:rStyle w:val="Hyperlink"/>
                  <w:lang w:eastAsia="zh-CN"/>
                </w:rPr>
                <w:t>tsbdir@</w:t>
              </w:r>
              <w:r w:rsidRPr="008645C1">
                <w:rPr>
                  <w:rStyle w:val="Hyperlink"/>
                  <w:lang w:eastAsia="zh-CN"/>
                </w:rPr>
                <w:t>i</w:t>
              </w:r>
              <w:r w:rsidRPr="008645C1">
                <w:rPr>
                  <w:rStyle w:val="Hyperlink"/>
                  <w:lang w:eastAsia="zh-CN"/>
                </w:rPr>
                <w:t>tu.int</w:t>
              </w:r>
            </w:hyperlink>
            <w:r>
              <w:rPr>
                <w:lang w:eastAsia="zh-CN"/>
              </w:rPr>
              <w:t xml:space="preserve"> </w:t>
            </w:r>
            <w:r w:rsidR="00A36776">
              <w:rPr>
                <w:lang w:eastAsia="zh-CN"/>
              </w:rPr>
              <w:t xml:space="preserve"> </w:t>
            </w:r>
          </w:p>
        </w:tc>
        <w:tc>
          <w:tcPr>
            <w:tcW w:w="4536" w:type="dxa"/>
          </w:tcPr>
          <w:p w:rsidR="00A36776" w:rsidRDefault="00A36776" w:rsidP="00DB5748">
            <w:pPr>
              <w:tabs>
                <w:tab w:val="left" w:pos="232"/>
                <w:tab w:val="left" w:pos="4111"/>
              </w:tabs>
              <w:spacing w:before="0"/>
              <w:rPr>
                <w:b/>
                <w:lang w:eastAsia="zh-CN"/>
              </w:rPr>
            </w:pPr>
            <w:r>
              <w:rPr>
                <w:rFonts w:hint="eastAsia"/>
                <w:b/>
                <w:lang w:eastAsia="zh-CN"/>
              </w:rPr>
              <w:t>抄送：</w:t>
            </w:r>
          </w:p>
          <w:p w:rsidR="00A36776" w:rsidRDefault="00A36776" w:rsidP="00DB5748">
            <w:pPr>
              <w:tabs>
                <w:tab w:val="clear" w:pos="794"/>
                <w:tab w:val="left" w:pos="219"/>
                <w:tab w:val="left" w:pos="4111"/>
              </w:tabs>
              <w:spacing w:before="0"/>
              <w:ind w:left="79" w:hanging="79"/>
              <w:rPr>
                <w:lang w:eastAsia="zh-CN"/>
              </w:rPr>
            </w:pPr>
            <w:r>
              <w:rPr>
                <w:lang w:eastAsia="zh-CN"/>
              </w:rPr>
              <w:t>-</w:t>
            </w:r>
            <w:r>
              <w:rPr>
                <w:lang w:eastAsia="zh-CN"/>
              </w:rPr>
              <w:tab/>
              <w:t>ITU-T</w:t>
            </w:r>
            <w:r>
              <w:rPr>
                <w:rFonts w:hint="eastAsia"/>
                <w:lang w:eastAsia="zh-CN"/>
              </w:rPr>
              <w:t>各研究组和电信标准化顾问组（</w:t>
            </w:r>
            <w:r>
              <w:rPr>
                <w:lang w:eastAsia="zh-CN"/>
              </w:rPr>
              <w:t>TSAG</w:t>
            </w:r>
            <w:r>
              <w:rPr>
                <w:rFonts w:hint="eastAsia"/>
                <w:lang w:eastAsia="zh-CN"/>
              </w:rPr>
              <w:t>）正副主席；</w:t>
            </w:r>
          </w:p>
          <w:p w:rsidR="00A36776" w:rsidRDefault="00A36776" w:rsidP="00DB5748">
            <w:pPr>
              <w:tabs>
                <w:tab w:val="clear" w:pos="794"/>
                <w:tab w:val="clear" w:pos="1191"/>
                <w:tab w:val="left" w:pos="205"/>
                <w:tab w:val="left" w:pos="4111"/>
              </w:tabs>
              <w:spacing w:before="0"/>
              <w:ind w:left="-5" w:firstLine="5"/>
              <w:rPr>
                <w:lang w:eastAsia="zh-CN"/>
              </w:rPr>
            </w:pPr>
            <w:r>
              <w:rPr>
                <w:lang w:eastAsia="zh-CN"/>
              </w:rPr>
              <w:t>-</w:t>
            </w:r>
            <w:r>
              <w:rPr>
                <w:lang w:eastAsia="zh-CN"/>
              </w:rPr>
              <w:tab/>
            </w:r>
            <w:r w:rsidR="007963E4">
              <w:rPr>
                <w:rFonts w:hint="eastAsia"/>
                <w:lang w:eastAsia="zh-CN"/>
              </w:rPr>
              <w:t>电信发展局主任</w:t>
            </w:r>
            <w:r>
              <w:rPr>
                <w:rFonts w:hint="eastAsia"/>
                <w:lang w:eastAsia="zh-CN"/>
              </w:rPr>
              <w:t>；</w:t>
            </w:r>
          </w:p>
          <w:p w:rsidR="00A36776" w:rsidRDefault="00A36776" w:rsidP="00DB5748">
            <w:pPr>
              <w:tabs>
                <w:tab w:val="left" w:pos="219"/>
              </w:tabs>
              <w:overflowPunct w:val="0"/>
              <w:autoSpaceDE w:val="0"/>
              <w:autoSpaceDN w:val="0"/>
              <w:adjustRightInd w:val="0"/>
              <w:spacing w:before="0"/>
              <w:ind w:left="284" w:hanging="284"/>
              <w:rPr>
                <w:lang w:eastAsia="zh-CN"/>
              </w:rPr>
            </w:pPr>
            <w:r>
              <w:rPr>
                <w:lang w:eastAsia="zh-CN"/>
              </w:rPr>
              <w:t>-</w:t>
            </w:r>
            <w:r>
              <w:rPr>
                <w:lang w:eastAsia="zh-CN"/>
              </w:rPr>
              <w:tab/>
            </w:r>
            <w:r w:rsidR="007963E4">
              <w:rPr>
                <w:rFonts w:hint="eastAsia"/>
                <w:lang w:eastAsia="zh-CN"/>
              </w:rPr>
              <w:t>无线电通信局主任</w:t>
            </w:r>
          </w:p>
        </w:tc>
      </w:tr>
      <w:tr w:rsidR="00801A9A" w:rsidTr="00A36776">
        <w:trPr>
          <w:cantSplit/>
        </w:trPr>
        <w:tc>
          <w:tcPr>
            <w:tcW w:w="1126" w:type="dxa"/>
          </w:tcPr>
          <w:p w:rsidR="00801A9A" w:rsidRDefault="00801A9A" w:rsidP="00DB5748">
            <w:pPr>
              <w:spacing w:before="60"/>
              <w:ind w:left="57"/>
              <w:rPr>
                <w:lang w:eastAsia="zh-CN"/>
              </w:rPr>
            </w:pPr>
          </w:p>
        </w:tc>
        <w:tc>
          <w:tcPr>
            <w:tcW w:w="4544" w:type="dxa"/>
          </w:tcPr>
          <w:p w:rsidR="00801A9A" w:rsidRDefault="00801A9A" w:rsidP="00DB5748">
            <w:pPr>
              <w:tabs>
                <w:tab w:val="left" w:pos="4111"/>
              </w:tabs>
              <w:ind w:left="57"/>
              <w:rPr>
                <w:lang w:eastAsia="zh-CN"/>
              </w:rPr>
            </w:pPr>
          </w:p>
        </w:tc>
        <w:tc>
          <w:tcPr>
            <w:tcW w:w="4536" w:type="dxa"/>
          </w:tcPr>
          <w:p w:rsidR="00801A9A" w:rsidRDefault="00801A9A" w:rsidP="00DB5748">
            <w:pPr>
              <w:tabs>
                <w:tab w:val="clear" w:pos="794"/>
                <w:tab w:val="left" w:pos="284"/>
                <w:tab w:val="left" w:pos="4111"/>
              </w:tabs>
              <w:spacing w:before="0"/>
              <w:ind w:left="57"/>
              <w:rPr>
                <w:b/>
                <w:bCs/>
                <w:lang w:eastAsia="zh-CN"/>
              </w:rPr>
            </w:pPr>
          </w:p>
        </w:tc>
      </w:tr>
    </w:tbl>
    <w:p w:rsidR="00801A9A" w:rsidRDefault="00801A9A" w:rsidP="00DB5748">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1126"/>
        <w:gridCol w:w="6245"/>
      </w:tblGrid>
      <w:tr w:rsidR="00A36776" w:rsidTr="009065A9">
        <w:trPr>
          <w:cantSplit/>
          <w:trHeight w:val="680"/>
        </w:trPr>
        <w:tc>
          <w:tcPr>
            <w:tcW w:w="1126" w:type="dxa"/>
          </w:tcPr>
          <w:p w:rsidR="00A36776" w:rsidRDefault="00A36776" w:rsidP="00DB5748">
            <w:pPr>
              <w:tabs>
                <w:tab w:val="left" w:pos="4111"/>
              </w:tabs>
              <w:overflowPunct w:val="0"/>
              <w:autoSpaceDE w:val="0"/>
              <w:autoSpaceDN w:val="0"/>
              <w:adjustRightInd w:val="0"/>
              <w:spacing w:before="10"/>
              <w:ind w:left="57" w:hanging="108"/>
              <w:rPr>
                <w:lang w:eastAsia="zh-CN"/>
              </w:rPr>
            </w:pPr>
            <w:bookmarkStart w:id="2" w:name="Addressee_E"/>
            <w:bookmarkEnd w:id="2"/>
            <w:r>
              <w:rPr>
                <w:rFonts w:hint="eastAsia"/>
                <w:sz w:val="22"/>
                <w:lang w:eastAsia="zh-CN"/>
              </w:rPr>
              <w:t>事由：</w:t>
            </w:r>
          </w:p>
        </w:tc>
        <w:tc>
          <w:tcPr>
            <w:tcW w:w="6245" w:type="dxa"/>
          </w:tcPr>
          <w:p w:rsidR="00A36776" w:rsidRDefault="00A36776" w:rsidP="00DB5748">
            <w:pPr>
              <w:tabs>
                <w:tab w:val="left" w:pos="4111"/>
              </w:tabs>
              <w:overflowPunct w:val="0"/>
              <w:autoSpaceDE w:val="0"/>
              <w:autoSpaceDN w:val="0"/>
              <w:adjustRightInd w:val="0"/>
              <w:spacing w:before="0"/>
              <w:ind w:left="142" w:right="28"/>
              <w:rPr>
                <w:lang w:eastAsia="zh-CN"/>
              </w:rPr>
            </w:pPr>
            <w:r>
              <w:rPr>
                <w:b/>
                <w:lang w:eastAsia="zh-CN"/>
              </w:rPr>
              <w:t>20</w:t>
            </w:r>
            <w:r w:rsidR="007963E4">
              <w:rPr>
                <w:rFonts w:hint="eastAsia"/>
                <w:b/>
                <w:lang w:eastAsia="zh-CN"/>
              </w:rPr>
              <w:t>13</w:t>
            </w:r>
            <w:r>
              <w:rPr>
                <w:b/>
                <w:lang w:eastAsia="zh-CN"/>
              </w:rPr>
              <w:t>-201</w:t>
            </w:r>
            <w:r w:rsidR="007963E4">
              <w:rPr>
                <w:rFonts w:hint="eastAsia"/>
                <w:b/>
                <w:lang w:eastAsia="zh-CN"/>
              </w:rPr>
              <w:t>6</w:t>
            </w:r>
            <w:r>
              <w:rPr>
                <w:rFonts w:hint="eastAsia"/>
                <w:b/>
                <w:lang w:eastAsia="zh-CN"/>
              </w:rPr>
              <w:t>年研究期</w:t>
            </w:r>
            <w:r>
              <w:rPr>
                <w:b/>
                <w:lang w:eastAsia="zh-CN"/>
              </w:rPr>
              <w:t>ITU-T</w:t>
            </w:r>
            <w:r>
              <w:rPr>
                <w:rFonts w:hint="eastAsia"/>
                <w:b/>
                <w:lang w:eastAsia="zh-CN"/>
              </w:rPr>
              <w:t>各研究组和电信标准化顾问组（</w:t>
            </w:r>
            <w:r>
              <w:rPr>
                <w:b/>
                <w:lang w:eastAsia="zh-CN"/>
              </w:rPr>
              <w:t>TSAG</w:t>
            </w:r>
            <w:r>
              <w:rPr>
                <w:rFonts w:hint="eastAsia"/>
                <w:b/>
                <w:lang w:eastAsia="zh-CN"/>
              </w:rPr>
              <w:t>）正副主席的候选人</w:t>
            </w:r>
          </w:p>
        </w:tc>
      </w:tr>
    </w:tbl>
    <w:p w:rsidR="00801A9A" w:rsidRDefault="00801A9A" w:rsidP="00BB0E5F">
      <w:pPr>
        <w:rPr>
          <w:lang w:eastAsia="zh-CN"/>
        </w:rPr>
      </w:pPr>
    </w:p>
    <w:p w:rsidR="00801A9A" w:rsidRDefault="00801A9A" w:rsidP="00DB5748">
      <w:pPr>
        <w:spacing w:before="100" w:after="20"/>
        <w:rPr>
          <w:lang w:eastAsia="zh-CN"/>
        </w:rPr>
      </w:pPr>
      <w:bookmarkStart w:id="3" w:name="StartTyping_E"/>
      <w:bookmarkEnd w:id="3"/>
      <w:r>
        <w:rPr>
          <w:rFonts w:hint="eastAsia"/>
          <w:lang w:eastAsia="zh-CN"/>
        </w:rPr>
        <w:t>尊敬的先生</w:t>
      </w:r>
      <w:r>
        <w:rPr>
          <w:lang w:eastAsia="zh-CN"/>
        </w:rPr>
        <w:t>/</w:t>
      </w:r>
      <w:r w:rsidR="00A771E4">
        <w:rPr>
          <w:rFonts w:hint="eastAsia"/>
          <w:lang w:eastAsia="zh-CN"/>
        </w:rPr>
        <w:t>女士：</w:t>
      </w:r>
    </w:p>
    <w:p w:rsidR="009065A9" w:rsidRDefault="00A771E4" w:rsidP="00806F84">
      <w:pPr>
        <w:ind w:firstLineChars="200" w:firstLine="480"/>
        <w:rPr>
          <w:lang w:eastAsia="zh-CN"/>
        </w:rPr>
      </w:pPr>
      <w:bookmarkStart w:id="4" w:name="suitetext"/>
      <w:bookmarkStart w:id="5" w:name="text"/>
      <w:bookmarkEnd w:id="4"/>
      <w:bookmarkEnd w:id="5"/>
      <w:r>
        <w:rPr>
          <w:rFonts w:hint="eastAsia"/>
          <w:lang w:eastAsia="zh-CN"/>
        </w:rPr>
        <w:t>按照</w:t>
      </w:r>
      <w:r w:rsidR="00365626" w:rsidRPr="00365626">
        <w:rPr>
          <w:lang w:val="en-US" w:eastAsia="zh-CN"/>
        </w:rPr>
        <w:t>世界电信标准化全会（</w:t>
      </w:r>
      <w:r w:rsidR="00365626" w:rsidRPr="00365626">
        <w:rPr>
          <w:lang w:val="en-US" w:eastAsia="zh-CN"/>
        </w:rPr>
        <w:t>WTSA</w:t>
      </w:r>
      <w:r w:rsidR="00365626" w:rsidRPr="00365626">
        <w:rPr>
          <w:lang w:val="en-US" w:eastAsia="zh-CN"/>
        </w:rPr>
        <w:t>）</w:t>
      </w:r>
      <w:r>
        <w:rPr>
          <w:rFonts w:hint="eastAsia"/>
          <w:lang w:val="en-US" w:eastAsia="zh-CN"/>
        </w:rPr>
        <w:t>第</w:t>
      </w:r>
      <w:r>
        <w:rPr>
          <w:rFonts w:hint="eastAsia"/>
          <w:lang w:val="en-US" w:eastAsia="zh-CN"/>
        </w:rPr>
        <w:t>35</w:t>
      </w:r>
      <w:r>
        <w:rPr>
          <w:rFonts w:hint="eastAsia"/>
          <w:lang w:val="en-US" w:eastAsia="zh-CN"/>
        </w:rPr>
        <w:t>号决议（</w:t>
      </w:r>
      <w:r>
        <w:rPr>
          <w:rFonts w:hint="eastAsia"/>
          <w:lang w:val="en-US" w:eastAsia="zh-CN"/>
        </w:rPr>
        <w:t>2008</w:t>
      </w:r>
      <w:r>
        <w:rPr>
          <w:rFonts w:hint="eastAsia"/>
          <w:lang w:val="en-US" w:eastAsia="zh-CN"/>
        </w:rPr>
        <w:t>年，约翰内斯堡），为帮助</w:t>
      </w:r>
      <w:r>
        <w:rPr>
          <w:rFonts w:hint="eastAsia"/>
          <w:lang w:val="en-US" w:eastAsia="zh-CN"/>
        </w:rPr>
        <w:t>WTSA</w:t>
      </w:r>
      <w:r>
        <w:rPr>
          <w:rFonts w:hint="eastAsia"/>
          <w:lang w:val="en-US" w:eastAsia="zh-CN"/>
        </w:rPr>
        <w:t>任命各研究组（包括第</w:t>
      </w:r>
      <w:r>
        <w:rPr>
          <w:rFonts w:hint="eastAsia"/>
          <w:lang w:val="en-US" w:eastAsia="zh-CN"/>
        </w:rPr>
        <w:t>3</w:t>
      </w:r>
      <w:r>
        <w:rPr>
          <w:rFonts w:hint="eastAsia"/>
          <w:lang w:val="en-US" w:eastAsia="zh-CN"/>
        </w:rPr>
        <w:t>研究</w:t>
      </w:r>
      <w:proofErr w:type="gramStart"/>
      <w:r>
        <w:rPr>
          <w:rFonts w:hint="eastAsia"/>
          <w:lang w:val="en-US" w:eastAsia="zh-CN"/>
        </w:rPr>
        <w:t>组区域</w:t>
      </w:r>
      <w:proofErr w:type="gramEnd"/>
      <w:r>
        <w:rPr>
          <w:rFonts w:hint="eastAsia"/>
          <w:lang w:val="en-US" w:eastAsia="zh-CN"/>
        </w:rPr>
        <w:t>组）和电信标准化顾问组（</w:t>
      </w:r>
      <w:r>
        <w:rPr>
          <w:rFonts w:hint="eastAsia"/>
          <w:lang w:val="en-US" w:eastAsia="zh-CN"/>
        </w:rPr>
        <w:t>TSAG</w:t>
      </w:r>
      <w:r>
        <w:rPr>
          <w:rFonts w:hint="eastAsia"/>
          <w:lang w:val="en-US" w:eastAsia="zh-CN"/>
        </w:rPr>
        <w:t>）的主席</w:t>
      </w:r>
      <w:r>
        <w:rPr>
          <w:rFonts w:hint="eastAsia"/>
          <w:lang w:val="en-US" w:eastAsia="zh-CN"/>
        </w:rPr>
        <w:t>/</w:t>
      </w:r>
      <w:r>
        <w:rPr>
          <w:rFonts w:hint="eastAsia"/>
          <w:lang w:val="en-US" w:eastAsia="zh-CN"/>
        </w:rPr>
        <w:t>副主席，应鼓励成员国、</w:t>
      </w:r>
      <w:r>
        <w:rPr>
          <w:rFonts w:hint="eastAsia"/>
          <w:lang w:val="en-US" w:eastAsia="zh-CN"/>
        </w:rPr>
        <w:t>ITU-T</w:t>
      </w:r>
      <w:r>
        <w:rPr>
          <w:rFonts w:hint="eastAsia"/>
          <w:lang w:val="en-US" w:eastAsia="zh-CN"/>
        </w:rPr>
        <w:t>部门成员和相关</w:t>
      </w:r>
      <w:r w:rsidR="007963E4">
        <w:rPr>
          <w:rFonts w:hint="eastAsia"/>
          <w:lang w:val="en-US" w:eastAsia="zh-CN"/>
        </w:rPr>
        <w:t>研究</w:t>
      </w:r>
      <w:r>
        <w:rPr>
          <w:rFonts w:hint="eastAsia"/>
          <w:lang w:val="en-US" w:eastAsia="zh-CN"/>
        </w:rPr>
        <w:t>组或</w:t>
      </w:r>
      <w:r>
        <w:rPr>
          <w:rFonts w:hint="eastAsia"/>
          <w:lang w:val="en-US" w:eastAsia="zh-CN"/>
        </w:rPr>
        <w:t>TSAG</w:t>
      </w:r>
      <w:r>
        <w:rPr>
          <w:rFonts w:hint="eastAsia"/>
          <w:lang w:val="en-US" w:eastAsia="zh-CN"/>
        </w:rPr>
        <w:t>向电信标准化局（</w:t>
      </w:r>
      <w:r>
        <w:rPr>
          <w:rFonts w:hint="eastAsia"/>
          <w:lang w:val="en-US" w:eastAsia="zh-CN"/>
        </w:rPr>
        <w:t>TSB</w:t>
      </w:r>
      <w:r>
        <w:rPr>
          <w:rFonts w:hint="eastAsia"/>
          <w:lang w:val="en-US" w:eastAsia="zh-CN"/>
        </w:rPr>
        <w:t>）主任提出适当候选人。</w:t>
      </w:r>
    </w:p>
    <w:p w:rsidR="009065A9" w:rsidRDefault="00A771E4" w:rsidP="00806F84">
      <w:pPr>
        <w:ind w:firstLineChars="200" w:firstLine="480"/>
        <w:rPr>
          <w:lang w:eastAsia="zh-CN"/>
        </w:rPr>
      </w:pPr>
      <w:r>
        <w:rPr>
          <w:rFonts w:hint="eastAsia"/>
          <w:lang w:eastAsia="zh-CN"/>
        </w:rPr>
        <w:t>如</w:t>
      </w:r>
      <w:proofErr w:type="gramStart"/>
      <w:r>
        <w:rPr>
          <w:rFonts w:hint="eastAsia"/>
          <w:lang w:eastAsia="zh-CN"/>
        </w:rPr>
        <w:t>贵主管</w:t>
      </w:r>
      <w:proofErr w:type="gramEnd"/>
      <w:r>
        <w:rPr>
          <w:rFonts w:hint="eastAsia"/>
          <w:lang w:eastAsia="zh-CN"/>
        </w:rPr>
        <w:t>部门</w:t>
      </w:r>
      <w:r>
        <w:rPr>
          <w:rFonts w:hint="eastAsia"/>
          <w:lang w:eastAsia="zh-CN"/>
        </w:rPr>
        <w:t>/</w:t>
      </w:r>
      <w:r>
        <w:rPr>
          <w:rFonts w:hint="eastAsia"/>
          <w:lang w:eastAsia="zh-CN"/>
        </w:rPr>
        <w:t>组织希望提出</w:t>
      </w:r>
      <w:r>
        <w:rPr>
          <w:rFonts w:hint="eastAsia"/>
          <w:lang w:eastAsia="zh-CN"/>
        </w:rPr>
        <w:t>ITU-T</w:t>
      </w:r>
      <w:r>
        <w:rPr>
          <w:rFonts w:hint="eastAsia"/>
          <w:lang w:eastAsia="zh-CN"/>
        </w:rPr>
        <w:t>研究组、第</w:t>
      </w:r>
      <w:r>
        <w:rPr>
          <w:rFonts w:hint="eastAsia"/>
          <w:lang w:eastAsia="zh-CN"/>
        </w:rPr>
        <w:t>3</w:t>
      </w:r>
      <w:r>
        <w:rPr>
          <w:rFonts w:hint="eastAsia"/>
          <w:lang w:eastAsia="zh-CN"/>
        </w:rPr>
        <w:t>研究</w:t>
      </w:r>
      <w:proofErr w:type="gramStart"/>
      <w:r>
        <w:rPr>
          <w:rFonts w:hint="eastAsia"/>
          <w:lang w:eastAsia="zh-CN"/>
        </w:rPr>
        <w:t>组区域</w:t>
      </w:r>
      <w:proofErr w:type="gramEnd"/>
      <w:r>
        <w:rPr>
          <w:rFonts w:hint="eastAsia"/>
          <w:lang w:eastAsia="zh-CN"/>
        </w:rPr>
        <w:t>组或</w:t>
      </w:r>
      <w:r>
        <w:rPr>
          <w:rFonts w:hint="eastAsia"/>
          <w:lang w:eastAsia="zh-CN"/>
        </w:rPr>
        <w:t>TSAG</w:t>
      </w:r>
      <w:r>
        <w:rPr>
          <w:rFonts w:hint="eastAsia"/>
          <w:lang w:eastAsia="zh-CN"/>
        </w:rPr>
        <w:t>主席</w:t>
      </w:r>
      <w:r w:rsidR="007963E4">
        <w:rPr>
          <w:rFonts w:hint="eastAsia"/>
          <w:lang w:eastAsia="zh-CN"/>
        </w:rPr>
        <w:t>或副主席</w:t>
      </w:r>
      <w:r>
        <w:rPr>
          <w:rFonts w:hint="eastAsia"/>
          <w:lang w:eastAsia="zh-CN"/>
        </w:rPr>
        <w:t>职位候选人，或支持目前在任的主席或副主席，请于</w:t>
      </w:r>
      <w:r>
        <w:rPr>
          <w:rFonts w:hint="eastAsia"/>
          <w:lang w:eastAsia="zh-CN"/>
        </w:rPr>
        <w:t>2012</w:t>
      </w:r>
      <w:r>
        <w:rPr>
          <w:rFonts w:hint="eastAsia"/>
          <w:lang w:eastAsia="zh-CN"/>
        </w:rPr>
        <w:t>年</w:t>
      </w:r>
      <w:r>
        <w:rPr>
          <w:rFonts w:hint="eastAsia"/>
          <w:lang w:eastAsia="zh-CN"/>
        </w:rPr>
        <w:t>8</w:t>
      </w:r>
      <w:r>
        <w:rPr>
          <w:rFonts w:hint="eastAsia"/>
          <w:lang w:eastAsia="zh-CN"/>
        </w:rPr>
        <w:t>月</w:t>
      </w:r>
      <w:r>
        <w:rPr>
          <w:rFonts w:hint="eastAsia"/>
          <w:lang w:eastAsia="zh-CN"/>
        </w:rPr>
        <w:t>20</w:t>
      </w:r>
      <w:r>
        <w:rPr>
          <w:rFonts w:hint="eastAsia"/>
          <w:lang w:eastAsia="zh-CN"/>
        </w:rPr>
        <w:t>日、最迟于</w:t>
      </w:r>
      <w:r>
        <w:rPr>
          <w:rFonts w:hint="eastAsia"/>
          <w:lang w:eastAsia="zh-CN"/>
        </w:rPr>
        <w:t>2012</w:t>
      </w:r>
      <w:r>
        <w:rPr>
          <w:rFonts w:hint="eastAsia"/>
          <w:lang w:eastAsia="zh-CN"/>
        </w:rPr>
        <w:t>年</w:t>
      </w:r>
      <w:r>
        <w:rPr>
          <w:rFonts w:hint="eastAsia"/>
          <w:lang w:eastAsia="zh-CN"/>
        </w:rPr>
        <w:t>9</w:t>
      </w:r>
      <w:r>
        <w:rPr>
          <w:rFonts w:hint="eastAsia"/>
          <w:lang w:eastAsia="zh-CN"/>
        </w:rPr>
        <w:t>月</w:t>
      </w:r>
      <w:r>
        <w:rPr>
          <w:rFonts w:hint="eastAsia"/>
          <w:lang w:eastAsia="zh-CN"/>
        </w:rPr>
        <w:t>20</w:t>
      </w:r>
      <w:r>
        <w:rPr>
          <w:rFonts w:hint="eastAsia"/>
          <w:lang w:eastAsia="zh-CN"/>
        </w:rPr>
        <w:t>日</w:t>
      </w:r>
      <w:r w:rsidR="007963E4">
        <w:rPr>
          <w:rFonts w:hint="eastAsia"/>
          <w:lang w:eastAsia="zh-CN"/>
        </w:rPr>
        <w:t>之前</w:t>
      </w:r>
      <w:r>
        <w:rPr>
          <w:rFonts w:hint="eastAsia"/>
          <w:lang w:eastAsia="zh-CN"/>
        </w:rPr>
        <w:t>将相关个人的姓名和</w:t>
      </w:r>
      <w:r w:rsidR="007963E4">
        <w:rPr>
          <w:rFonts w:hint="eastAsia"/>
          <w:lang w:eastAsia="zh-CN"/>
        </w:rPr>
        <w:t>重</w:t>
      </w:r>
      <w:r>
        <w:rPr>
          <w:rFonts w:hint="eastAsia"/>
          <w:lang w:eastAsia="zh-CN"/>
        </w:rPr>
        <w:t>点说明其资格的履历寄送</w:t>
      </w:r>
      <w:r w:rsidR="007963E4">
        <w:rPr>
          <w:rFonts w:hint="eastAsia"/>
          <w:lang w:eastAsia="zh-CN"/>
        </w:rPr>
        <w:t>给</w:t>
      </w:r>
      <w:r>
        <w:rPr>
          <w:rFonts w:hint="eastAsia"/>
          <w:lang w:eastAsia="zh-CN"/>
        </w:rPr>
        <w:t>于我，同时按照</w:t>
      </w:r>
      <w:r>
        <w:rPr>
          <w:rFonts w:hint="eastAsia"/>
          <w:lang w:eastAsia="zh-CN"/>
        </w:rPr>
        <w:t>WTSA</w:t>
      </w:r>
      <w:r>
        <w:rPr>
          <w:rFonts w:hint="eastAsia"/>
          <w:lang w:eastAsia="zh-CN"/>
        </w:rPr>
        <w:t>第</w:t>
      </w:r>
      <w:r>
        <w:rPr>
          <w:rFonts w:hint="eastAsia"/>
          <w:lang w:eastAsia="zh-CN"/>
        </w:rPr>
        <w:t>35</w:t>
      </w:r>
      <w:r>
        <w:rPr>
          <w:rFonts w:hint="eastAsia"/>
          <w:lang w:eastAsia="zh-CN"/>
        </w:rPr>
        <w:t>号决议表明贵方可承诺的资源，对此我将十分感激。</w:t>
      </w:r>
    </w:p>
    <w:p w:rsidR="009065A9" w:rsidRPr="00A771E4" w:rsidRDefault="00A771E4" w:rsidP="00DB5748">
      <w:pPr>
        <w:ind w:firstLineChars="200" w:firstLine="480"/>
        <w:rPr>
          <w:color w:val="0000FF"/>
          <w:szCs w:val="24"/>
          <w:lang w:val="en-US" w:eastAsia="zh-CN"/>
        </w:rPr>
      </w:pPr>
      <w:r>
        <w:rPr>
          <w:rFonts w:hint="eastAsia"/>
          <w:color w:val="000000"/>
          <w:lang w:eastAsia="zh-CN"/>
        </w:rPr>
        <w:t>一旦收到</w:t>
      </w:r>
      <w:r w:rsidR="007963E4">
        <w:rPr>
          <w:rFonts w:hint="eastAsia"/>
          <w:color w:val="000000"/>
          <w:lang w:eastAsia="zh-CN"/>
        </w:rPr>
        <w:t>经</w:t>
      </w:r>
      <w:r>
        <w:rPr>
          <w:rFonts w:hint="eastAsia"/>
          <w:color w:val="000000"/>
          <w:lang w:eastAsia="zh-CN"/>
        </w:rPr>
        <w:t>提名</w:t>
      </w:r>
      <w:r w:rsidR="007963E4">
        <w:rPr>
          <w:rFonts w:hint="eastAsia"/>
          <w:color w:val="000000"/>
          <w:lang w:eastAsia="zh-CN"/>
        </w:rPr>
        <w:t>的候选人的姓名和履历及所承诺的资源</w:t>
      </w:r>
      <w:r>
        <w:rPr>
          <w:rFonts w:hint="eastAsia"/>
          <w:color w:val="000000"/>
          <w:lang w:eastAsia="zh-CN"/>
        </w:rPr>
        <w:t>，我们将尽快以原文在网站上加以公布：</w:t>
      </w:r>
      <w:hyperlink r:id="rId11" w:history="1">
        <w:r w:rsidR="009065A9" w:rsidRPr="00D54316">
          <w:rPr>
            <w:rStyle w:val="Hyperlink"/>
            <w:rFonts w:cs="Arial"/>
            <w:lang w:val="en-US" w:eastAsia="ja-JP"/>
          </w:rPr>
          <w:t>http://www.itu.int/en/ITU-T/wtsa-12/Pa</w:t>
        </w:r>
        <w:r w:rsidR="009065A9" w:rsidRPr="00D54316">
          <w:rPr>
            <w:rStyle w:val="Hyperlink"/>
            <w:rFonts w:cs="Arial"/>
            <w:lang w:val="en-US" w:eastAsia="ja-JP"/>
          </w:rPr>
          <w:t>g</w:t>
        </w:r>
        <w:r w:rsidR="009065A9" w:rsidRPr="00D54316">
          <w:rPr>
            <w:rStyle w:val="Hyperlink"/>
            <w:rFonts w:cs="Arial"/>
            <w:lang w:val="en-US" w:eastAsia="ja-JP"/>
          </w:rPr>
          <w:t>es/candidates.aspx</w:t>
        </w:r>
      </w:hyperlink>
      <w:r w:rsidR="007963E4">
        <w:rPr>
          <w:rFonts w:hint="eastAsia"/>
          <w:color w:val="000000"/>
          <w:lang w:eastAsia="zh-CN"/>
        </w:rPr>
        <w:t>。</w:t>
      </w:r>
    </w:p>
    <w:p w:rsidR="009065A9" w:rsidRDefault="00A771E4" w:rsidP="00DB5748">
      <w:pPr>
        <w:ind w:firstLineChars="200" w:firstLine="480"/>
        <w:rPr>
          <w:lang w:eastAsia="zh-CN"/>
        </w:rPr>
      </w:pPr>
      <w:r>
        <w:rPr>
          <w:rFonts w:hint="eastAsia"/>
          <w:lang w:eastAsia="zh-CN"/>
        </w:rPr>
        <w:t>除各研究组和</w:t>
      </w:r>
      <w:r>
        <w:rPr>
          <w:rFonts w:hint="eastAsia"/>
          <w:lang w:eastAsia="zh-CN"/>
        </w:rPr>
        <w:t>TSAG</w:t>
      </w:r>
      <w:r>
        <w:rPr>
          <w:rFonts w:hint="eastAsia"/>
          <w:lang w:eastAsia="zh-CN"/>
        </w:rPr>
        <w:t>外，第</w:t>
      </w:r>
      <w:r w:rsidR="00112AA3">
        <w:rPr>
          <w:rFonts w:hint="eastAsia"/>
          <w:lang w:eastAsia="zh-CN"/>
        </w:rPr>
        <w:t>3</w:t>
      </w:r>
      <w:r>
        <w:rPr>
          <w:rFonts w:hint="eastAsia"/>
          <w:lang w:eastAsia="zh-CN"/>
        </w:rPr>
        <w:t>研究组的下列区域组</w:t>
      </w:r>
      <w:proofErr w:type="gramStart"/>
      <w:r>
        <w:rPr>
          <w:rFonts w:hint="eastAsia"/>
          <w:lang w:eastAsia="zh-CN"/>
        </w:rPr>
        <w:t>也公开</w:t>
      </w:r>
      <w:r w:rsidR="00112AA3">
        <w:rPr>
          <w:rFonts w:hint="eastAsia"/>
          <w:lang w:eastAsia="zh-CN"/>
        </w:rPr>
        <w:t>征</w:t>
      </w:r>
      <w:r>
        <w:rPr>
          <w:rFonts w:hint="eastAsia"/>
          <w:lang w:eastAsia="zh-CN"/>
        </w:rPr>
        <w:t>选主席</w:t>
      </w:r>
      <w:proofErr w:type="gramEnd"/>
      <w:r>
        <w:rPr>
          <w:rFonts w:hint="eastAsia"/>
          <w:lang w:eastAsia="zh-CN"/>
        </w:rPr>
        <w:t>和副主席：</w:t>
      </w:r>
    </w:p>
    <w:p w:rsidR="00365626" w:rsidRPr="0046640E" w:rsidRDefault="00365626" w:rsidP="00DB5748">
      <w:pPr>
        <w:pStyle w:val="ListParagraph"/>
        <w:numPr>
          <w:ilvl w:val="0"/>
          <w:numId w:val="5"/>
        </w:numPr>
        <w:spacing w:line="240" w:lineRule="auto"/>
        <w:ind w:left="426"/>
        <w:rPr>
          <w:sz w:val="24"/>
          <w:szCs w:val="24"/>
          <w:lang w:eastAsia="zh-CN"/>
        </w:rPr>
      </w:pPr>
      <w:r w:rsidRPr="0046640E">
        <w:rPr>
          <w:rFonts w:hint="eastAsia"/>
          <w:sz w:val="24"/>
          <w:szCs w:val="24"/>
          <w:lang w:val="en-US" w:eastAsia="zh-CN"/>
        </w:rPr>
        <w:t>非洲</w:t>
      </w:r>
      <w:r w:rsidRPr="0046640E">
        <w:rPr>
          <w:rFonts w:hint="eastAsia"/>
          <w:sz w:val="24"/>
          <w:szCs w:val="24"/>
          <w:lang w:eastAsia="zh-CN"/>
        </w:rPr>
        <w:t>区域组</w:t>
      </w:r>
    </w:p>
    <w:p w:rsidR="00365626" w:rsidRPr="0046640E" w:rsidRDefault="00365626" w:rsidP="00DB5748">
      <w:pPr>
        <w:pStyle w:val="ListParagraph"/>
        <w:numPr>
          <w:ilvl w:val="0"/>
          <w:numId w:val="5"/>
        </w:numPr>
        <w:spacing w:line="240" w:lineRule="auto"/>
        <w:ind w:left="426"/>
        <w:rPr>
          <w:sz w:val="24"/>
          <w:szCs w:val="24"/>
          <w:lang w:eastAsia="zh-CN"/>
        </w:rPr>
      </w:pPr>
      <w:r w:rsidRPr="0046640E">
        <w:rPr>
          <w:rFonts w:hint="eastAsia"/>
          <w:sz w:val="24"/>
          <w:szCs w:val="24"/>
          <w:lang w:val="es-ES_tradnl" w:eastAsia="zh-CN"/>
        </w:rPr>
        <w:t>拉美</w:t>
      </w:r>
      <w:r w:rsidR="00112AA3" w:rsidRPr="0046640E">
        <w:rPr>
          <w:rFonts w:hint="eastAsia"/>
          <w:sz w:val="24"/>
          <w:szCs w:val="24"/>
          <w:lang w:val="es-ES_tradnl" w:eastAsia="zh-CN"/>
        </w:rPr>
        <w:t>和加勒比</w:t>
      </w:r>
      <w:r w:rsidRPr="0046640E">
        <w:rPr>
          <w:rFonts w:hint="eastAsia"/>
          <w:sz w:val="24"/>
          <w:szCs w:val="24"/>
          <w:lang w:val="es-ES_tradnl" w:eastAsia="zh-CN"/>
        </w:rPr>
        <w:t>区域组</w:t>
      </w:r>
    </w:p>
    <w:p w:rsidR="00365626" w:rsidRDefault="00365626" w:rsidP="00DB5748">
      <w:pPr>
        <w:pStyle w:val="ListParagraph"/>
        <w:numPr>
          <w:ilvl w:val="0"/>
          <w:numId w:val="5"/>
        </w:numPr>
        <w:spacing w:line="240" w:lineRule="auto"/>
        <w:ind w:left="426"/>
        <w:rPr>
          <w:lang w:eastAsia="zh-CN"/>
        </w:rPr>
      </w:pPr>
      <w:r w:rsidRPr="0046640E">
        <w:rPr>
          <w:rFonts w:hint="eastAsia"/>
          <w:bCs/>
          <w:sz w:val="24"/>
          <w:szCs w:val="24"/>
          <w:lang w:val="en-US" w:eastAsia="zh-CN"/>
        </w:rPr>
        <w:t>亚</w:t>
      </w:r>
      <w:r w:rsidR="00112AA3" w:rsidRPr="0046640E">
        <w:rPr>
          <w:rFonts w:hint="eastAsia"/>
          <w:bCs/>
          <w:sz w:val="24"/>
          <w:szCs w:val="24"/>
          <w:lang w:val="en-US" w:eastAsia="zh-CN"/>
        </w:rPr>
        <w:t>洲和大洋洲</w:t>
      </w:r>
      <w:r w:rsidRPr="0046640E">
        <w:rPr>
          <w:rFonts w:hint="eastAsia"/>
          <w:bCs/>
          <w:sz w:val="24"/>
          <w:szCs w:val="24"/>
          <w:lang w:val="en-US" w:eastAsia="zh-CN"/>
        </w:rPr>
        <w:t>区域组</w:t>
      </w:r>
    </w:p>
    <w:p w:rsidR="009065A9" w:rsidRDefault="00112AA3" w:rsidP="00DB5748">
      <w:pPr>
        <w:ind w:firstLineChars="200" w:firstLine="480"/>
        <w:rPr>
          <w:lang w:eastAsia="zh-CN"/>
        </w:rPr>
      </w:pPr>
      <w:r>
        <w:rPr>
          <w:rFonts w:hint="eastAsia"/>
          <w:lang w:eastAsia="zh-CN"/>
        </w:rPr>
        <w:t>到下</w:t>
      </w:r>
      <w:r w:rsidR="00A771E4">
        <w:rPr>
          <w:rFonts w:hint="eastAsia"/>
          <w:lang w:eastAsia="zh-CN"/>
        </w:rPr>
        <w:t>届</w:t>
      </w:r>
      <w:r w:rsidR="00A771E4">
        <w:rPr>
          <w:rFonts w:hint="eastAsia"/>
          <w:lang w:eastAsia="zh-CN"/>
        </w:rPr>
        <w:t>WTSA</w:t>
      </w:r>
      <w:r w:rsidR="00A771E4">
        <w:rPr>
          <w:rFonts w:hint="eastAsia"/>
          <w:lang w:eastAsia="zh-CN"/>
        </w:rPr>
        <w:t>时，现任的一些主席和副主席将已完成两届任期。本函附件</w:t>
      </w:r>
      <w:r w:rsidR="00A771E4">
        <w:rPr>
          <w:rFonts w:hint="eastAsia"/>
          <w:lang w:eastAsia="zh-CN"/>
        </w:rPr>
        <w:t>1</w:t>
      </w:r>
      <w:r w:rsidR="00A771E4">
        <w:rPr>
          <w:rFonts w:hint="eastAsia"/>
          <w:lang w:eastAsia="zh-CN"/>
        </w:rPr>
        <w:t>所列为现有各组主席和副主席</w:t>
      </w:r>
      <w:r>
        <w:rPr>
          <w:rFonts w:hint="eastAsia"/>
          <w:lang w:eastAsia="zh-CN"/>
        </w:rPr>
        <w:t>的届时</w:t>
      </w:r>
      <w:r w:rsidR="00A771E4">
        <w:rPr>
          <w:rFonts w:hint="eastAsia"/>
          <w:lang w:eastAsia="zh-CN"/>
        </w:rPr>
        <w:t>任期</w:t>
      </w:r>
      <w:r>
        <w:rPr>
          <w:rFonts w:hint="eastAsia"/>
          <w:lang w:eastAsia="zh-CN"/>
        </w:rPr>
        <w:t>情况</w:t>
      </w:r>
      <w:r w:rsidR="00A771E4">
        <w:rPr>
          <w:rFonts w:hint="eastAsia"/>
          <w:lang w:eastAsia="zh-CN"/>
        </w:rPr>
        <w:t>。</w:t>
      </w:r>
    </w:p>
    <w:p w:rsidR="009065A9" w:rsidRDefault="00112AA3" w:rsidP="00DB5748">
      <w:pPr>
        <w:ind w:firstLineChars="200" w:firstLine="480"/>
        <w:rPr>
          <w:lang w:eastAsia="zh-CN"/>
        </w:rPr>
      </w:pPr>
      <w:r>
        <w:rPr>
          <w:rFonts w:hint="eastAsia"/>
          <w:lang w:eastAsia="zh-CN"/>
        </w:rPr>
        <w:lastRenderedPageBreak/>
        <w:t>我谨</w:t>
      </w:r>
      <w:r w:rsidR="00A771E4">
        <w:rPr>
          <w:rFonts w:hint="eastAsia"/>
          <w:lang w:eastAsia="zh-CN"/>
        </w:rPr>
        <w:t>在此提请贵方注意</w:t>
      </w:r>
      <w:r w:rsidR="00A771E4">
        <w:rPr>
          <w:rFonts w:hint="eastAsia"/>
          <w:lang w:eastAsia="zh-CN"/>
        </w:rPr>
        <w:t>WTSA</w:t>
      </w:r>
      <w:r w:rsidR="00A771E4">
        <w:rPr>
          <w:rFonts w:hint="eastAsia"/>
          <w:lang w:eastAsia="zh-CN"/>
        </w:rPr>
        <w:t>第</w:t>
      </w:r>
      <w:r w:rsidR="00A771E4">
        <w:rPr>
          <w:rFonts w:hint="eastAsia"/>
          <w:lang w:eastAsia="zh-CN"/>
        </w:rPr>
        <w:t>35</w:t>
      </w:r>
      <w:r w:rsidR="00A771E4">
        <w:rPr>
          <w:rFonts w:hint="eastAsia"/>
          <w:lang w:eastAsia="zh-CN"/>
        </w:rPr>
        <w:t>号决议规定的任命主席和副主席的程序（本函附件</w:t>
      </w:r>
      <w:r w:rsidR="00A771E4">
        <w:rPr>
          <w:rFonts w:hint="eastAsia"/>
          <w:lang w:eastAsia="zh-CN"/>
        </w:rPr>
        <w:t>2</w:t>
      </w:r>
      <w:r w:rsidR="00A771E4">
        <w:rPr>
          <w:rFonts w:hint="eastAsia"/>
          <w:lang w:eastAsia="zh-CN"/>
        </w:rPr>
        <w:t>）。此外，</w:t>
      </w:r>
      <w:r w:rsidR="00A771E4">
        <w:rPr>
          <w:rFonts w:hint="eastAsia"/>
          <w:lang w:eastAsia="zh-CN"/>
        </w:rPr>
        <w:t>WTSA</w:t>
      </w:r>
      <w:r w:rsidR="00A771E4">
        <w:rPr>
          <w:rFonts w:hint="eastAsia"/>
          <w:lang w:eastAsia="zh-CN"/>
        </w:rPr>
        <w:t>第</w:t>
      </w:r>
      <w:r>
        <w:rPr>
          <w:rFonts w:hint="eastAsia"/>
          <w:lang w:eastAsia="zh-CN"/>
        </w:rPr>
        <w:t>1</w:t>
      </w:r>
      <w:r w:rsidR="00A771E4">
        <w:rPr>
          <w:rFonts w:hint="eastAsia"/>
          <w:lang w:eastAsia="zh-CN"/>
        </w:rPr>
        <w:t>号决议（</w:t>
      </w:r>
      <w:r w:rsidR="00A771E4">
        <w:rPr>
          <w:rFonts w:hint="eastAsia"/>
          <w:lang w:eastAsia="zh-CN"/>
        </w:rPr>
        <w:t>2008</w:t>
      </w:r>
      <w:r w:rsidR="00A771E4">
        <w:rPr>
          <w:rFonts w:hint="eastAsia"/>
          <w:lang w:eastAsia="zh-CN"/>
        </w:rPr>
        <w:t>年，约翰内斯堡）第</w:t>
      </w:r>
      <w:r w:rsidR="00A771E4">
        <w:rPr>
          <w:rFonts w:hint="eastAsia"/>
          <w:lang w:eastAsia="zh-CN"/>
        </w:rPr>
        <w:t>3.2</w:t>
      </w:r>
      <w:r w:rsidR="00A771E4">
        <w:rPr>
          <w:rFonts w:hint="eastAsia"/>
          <w:lang w:eastAsia="zh-CN"/>
        </w:rPr>
        <w:t>款规定，</w:t>
      </w:r>
      <w:r w:rsidR="00FB2E5B">
        <w:rPr>
          <w:rFonts w:hint="eastAsia"/>
          <w:lang w:eastAsia="zh-CN"/>
        </w:rPr>
        <w:t>“在进行</w:t>
      </w:r>
      <w:r w:rsidR="00FB2E5B" w:rsidRPr="00B75AF0">
        <w:rPr>
          <w:lang w:eastAsia="zh-CN"/>
        </w:rPr>
        <w:t>主席和副主席任命时</w:t>
      </w:r>
      <w:r w:rsidR="00FB2E5B">
        <w:rPr>
          <w:rFonts w:hint="eastAsia"/>
          <w:lang w:eastAsia="zh-CN"/>
        </w:rPr>
        <w:t>，</w:t>
      </w:r>
      <w:r w:rsidR="00FB2E5B" w:rsidRPr="00B75AF0">
        <w:rPr>
          <w:lang w:eastAsia="zh-CN"/>
        </w:rPr>
        <w:t>须考虑的首要因素是在相关研究组的技术内容和所需的管理技能方面表现</w:t>
      </w:r>
      <w:r w:rsidR="00FB2E5B">
        <w:rPr>
          <w:rFonts w:hint="eastAsia"/>
          <w:lang w:eastAsia="zh-CN"/>
        </w:rPr>
        <w:t>出来</w:t>
      </w:r>
      <w:r w:rsidR="00FB2E5B" w:rsidRPr="00B75AF0">
        <w:rPr>
          <w:lang w:eastAsia="zh-CN"/>
        </w:rPr>
        <w:t>的才能。</w:t>
      </w:r>
      <w:r w:rsidR="00FB2E5B">
        <w:rPr>
          <w:rFonts w:hint="eastAsia"/>
          <w:lang w:eastAsia="zh-CN"/>
        </w:rPr>
        <w:t>所</w:t>
      </w:r>
      <w:r w:rsidR="00FB2E5B" w:rsidRPr="00B75AF0">
        <w:rPr>
          <w:lang w:eastAsia="zh-CN"/>
        </w:rPr>
        <w:t>任命的</w:t>
      </w:r>
      <w:r w:rsidR="00FB2E5B">
        <w:rPr>
          <w:rFonts w:hint="eastAsia"/>
          <w:lang w:eastAsia="zh-CN"/>
        </w:rPr>
        <w:t>正副</w:t>
      </w:r>
      <w:r w:rsidR="00FB2E5B" w:rsidRPr="00B75AF0">
        <w:rPr>
          <w:lang w:eastAsia="zh-CN"/>
        </w:rPr>
        <w:t>主席</w:t>
      </w:r>
      <w:r w:rsidR="00FB2E5B">
        <w:rPr>
          <w:rFonts w:hint="eastAsia"/>
          <w:lang w:eastAsia="zh-CN"/>
        </w:rPr>
        <w:t>须活跃于</w:t>
      </w:r>
      <w:r w:rsidR="00FB2E5B">
        <w:rPr>
          <w:lang w:eastAsia="zh-CN"/>
        </w:rPr>
        <w:t>相关研究组所涉及</w:t>
      </w:r>
      <w:r w:rsidR="00FB2E5B" w:rsidRPr="00B75AF0">
        <w:rPr>
          <w:lang w:eastAsia="zh-CN"/>
        </w:rPr>
        <w:t>领域并致力于其工作。其他因素，</w:t>
      </w:r>
      <w:r w:rsidR="00FB2E5B">
        <w:rPr>
          <w:rFonts w:hint="eastAsia"/>
          <w:lang w:eastAsia="zh-CN"/>
        </w:rPr>
        <w:t>包括</w:t>
      </w:r>
      <w:r w:rsidR="00FB2E5B" w:rsidRPr="00B75AF0">
        <w:rPr>
          <w:lang w:eastAsia="zh-CN"/>
        </w:rPr>
        <w:t>是否为现任，须为次要因素</w:t>
      </w:r>
      <w:r w:rsidR="00FB2E5B">
        <w:rPr>
          <w:rFonts w:hint="eastAsia"/>
          <w:lang w:eastAsia="zh-CN"/>
        </w:rPr>
        <w:t>”</w:t>
      </w:r>
      <w:r w:rsidR="00FB2E5B" w:rsidRPr="00B75AF0">
        <w:rPr>
          <w:lang w:eastAsia="zh-CN"/>
        </w:rPr>
        <w:t>。</w:t>
      </w:r>
    </w:p>
    <w:p w:rsidR="00A74F0B" w:rsidRDefault="00A771E4" w:rsidP="003B5738">
      <w:pPr>
        <w:tabs>
          <w:tab w:val="clear" w:pos="794"/>
          <w:tab w:val="left" w:pos="567"/>
        </w:tabs>
        <w:ind w:firstLineChars="200" w:firstLine="480"/>
        <w:rPr>
          <w:lang w:eastAsia="zh-CN"/>
        </w:rPr>
      </w:pPr>
      <w:r>
        <w:rPr>
          <w:rFonts w:hint="eastAsia"/>
          <w:lang w:eastAsia="zh-CN"/>
        </w:rPr>
        <w:t>《公约》第</w:t>
      </w:r>
      <w:r>
        <w:rPr>
          <w:rFonts w:hint="eastAsia"/>
          <w:lang w:eastAsia="zh-CN"/>
        </w:rPr>
        <w:t>242</w:t>
      </w:r>
      <w:r>
        <w:rPr>
          <w:rFonts w:hint="eastAsia"/>
          <w:lang w:eastAsia="zh-CN"/>
        </w:rPr>
        <w:t>款规定：</w:t>
      </w:r>
      <w:r w:rsidR="00A74F0B">
        <w:rPr>
          <w:rFonts w:hint="eastAsia"/>
          <w:lang w:eastAsia="zh-CN"/>
        </w:rPr>
        <w:t>“</w:t>
      </w:r>
      <w:r w:rsidR="00D92F76">
        <w:rPr>
          <w:rFonts w:hint="eastAsia"/>
          <w:lang w:val="fr-CH" w:eastAsia="zh-CN"/>
        </w:rPr>
        <w:t xml:space="preserve"> </w:t>
      </w:r>
      <w:r w:rsidR="00D92F76">
        <w:rPr>
          <w:lang w:val="fr-CH" w:eastAsia="zh-CN"/>
        </w:rPr>
        <w:t>...</w:t>
      </w:r>
      <w:r w:rsidR="00D92F76">
        <w:rPr>
          <w:rFonts w:hint="eastAsia"/>
          <w:lang w:val="fr-CH" w:eastAsia="zh-CN"/>
        </w:rPr>
        <w:t xml:space="preserve"> </w:t>
      </w:r>
      <w:r w:rsidR="00A74F0B">
        <w:rPr>
          <w:rFonts w:hint="eastAsia"/>
          <w:lang w:eastAsia="zh-CN"/>
        </w:rPr>
        <w:t>世界电信标准化全会</w:t>
      </w:r>
      <w:r w:rsidR="003B5738">
        <w:rPr>
          <w:rFonts w:hint="eastAsia"/>
          <w:lang w:eastAsia="zh-CN"/>
        </w:rPr>
        <w:t xml:space="preserve"> </w:t>
      </w:r>
      <w:r w:rsidR="003B5738">
        <w:rPr>
          <w:lang w:val="fr-CH" w:eastAsia="zh-CN"/>
        </w:rPr>
        <w:t>...</w:t>
      </w:r>
      <w:r w:rsidR="003B5738">
        <w:rPr>
          <w:rFonts w:hint="eastAsia"/>
          <w:lang w:val="fr-CH" w:eastAsia="zh-CN"/>
        </w:rPr>
        <w:t xml:space="preserve"> </w:t>
      </w:r>
      <w:r w:rsidR="003B5738">
        <w:rPr>
          <w:rFonts w:hint="eastAsia"/>
          <w:lang w:eastAsia="zh-CN"/>
        </w:rPr>
        <w:t>须</w:t>
      </w:r>
      <w:r w:rsidR="00A74F0B">
        <w:rPr>
          <w:rFonts w:hint="eastAsia"/>
          <w:lang w:eastAsia="zh-CN"/>
        </w:rPr>
        <w:t>为每一研究组任命主席和一至多名副主席。在任命正副主席时，</w:t>
      </w:r>
      <w:r w:rsidR="003B5738">
        <w:rPr>
          <w:rFonts w:hint="eastAsia"/>
          <w:lang w:eastAsia="zh-CN"/>
        </w:rPr>
        <w:t>须</w:t>
      </w:r>
      <w:r w:rsidR="00A74F0B">
        <w:rPr>
          <w:rFonts w:hint="eastAsia"/>
          <w:lang w:eastAsia="zh-CN"/>
        </w:rPr>
        <w:t>特别注意对能力的要求和按地域公平分配以及促进发展中国家更有效地参与的必要性”。</w:t>
      </w:r>
    </w:p>
    <w:p w:rsidR="009065A9" w:rsidRDefault="003B5738" w:rsidP="003B5738">
      <w:pPr>
        <w:tabs>
          <w:tab w:val="clear" w:pos="794"/>
          <w:tab w:val="left" w:pos="567"/>
        </w:tabs>
        <w:ind w:firstLineChars="200" w:firstLine="480"/>
        <w:rPr>
          <w:rFonts w:eastAsia="MS Mincho"/>
          <w:lang w:eastAsia="ja-JP"/>
        </w:rPr>
      </w:pPr>
      <w:r>
        <w:rPr>
          <w:rFonts w:hint="eastAsia"/>
          <w:lang w:eastAsia="zh-CN"/>
        </w:rPr>
        <w:t>我亦</w:t>
      </w:r>
      <w:r w:rsidR="00A771E4">
        <w:rPr>
          <w:rFonts w:hint="eastAsia"/>
          <w:lang w:eastAsia="zh-CN"/>
        </w:rPr>
        <w:t>在此提请贵方注意第</w:t>
      </w:r>
      <w:r w:rsidR="00A771E4">
        <w:rPr>
          <w:rFonts w:hint="eastAsia"/>
          <w:lang w:eastAsia="zh-CN"/>
        </w:rPr>
        <w:t>166</w:t>
      </w:r>
      <w:r w:rsidR="00A771E4">
        <w:rPr>
          <w:rFonts w:hint="eastAsia"/>
          <w:lang w:eastAsia="zh-CN"/>
        </w:rPr>
        <w:t>号决议（</w:t>
      </w:r>
      <w:r w:rsidR="00A771E4">
        <w:rPr>
          <w:rFonts w:hint="eastAsia"/>
          <w:lang w:eastAsia="zh-CN"/>
        </w:rPr>
        <w:t>2010</w:t>
      </w:r>
      <w:r w:rsidR="00A771E4">
        <w:rPr>
          <w:rFonts w:hint="eastAsia"/>
          <w:lang w:eastAsia="zh-CN"/>
        </w:rPr>
        <w:t>年，瓜达拉哈拉）</w:t>
      </w:r>
      <w:r w:rsidR="00A771E4">
        <w:rPr>
          <w:rFonts w:hint="eastAsia"/>
          <w:lang w:eastAsia="zh-CN"/>
        </w:rPr>
        <w:t xml:space="preserve"> </w:t>
      </w:r>
      <w:r w:rsidR="00A771E4">
        <w:rPr>
          <w:lang w:eastAsia="zh-CN"/>
        </w:rPr>
        <w:t>–</w:t>
      </w:r>
      <w:r w:rsidR="00A771E4">
        <w:rPr>
          <w:rFonts w:hint="eastAsia"/>
          <w:lang w:eastAsia="zh-CN"/>
        </w:rPr>
        <w:t xml:space="preserve"> </w:t>
      </w:r>
      <w:r w:rsidR="00A771E4">
        <w:rPr>
          <w:rFonts w:hint="eastAsia"/>
          <w:lang w:eastAsia="zh-CN"/>
        </w:rPr>
        <w:t>部门顾问组、部门研究组和其它组的副主席人</w:t>
      </w:r>
      <w:r>
        <w:rPr>
          <w:rFonts w:hint="eastAsia"/>
          <w:lang w:eastAsia="zh-CN"/>
        </w:rPr>
        <w:t>数</w:t>
      </w:r>
      <w:r w:rsidR="00A771E4">
        <w:rPr>
          <w:rFonts w:hint="eastAsia"/>
          <w:lang w:eastAsia="zh-CN"/>
        </w:rPr>
        <w:t>，以及</w:t>
      </w:r>
      <w:r w:rsidR="00A771E4">
        <w:rPr>
          <w:rFonts w:hint="eastAsia"/>
          <w:lang w:eastAsia="zh-CN"/>
        </w:rPr>
        <w:t>WTSA</w:t>
      </w:r>
      <w:r w:rsidR="00A771E4">
        <w:rPr>
          <w:rFonts w:hint="eastAsia"/>
          <w:lang w:eastAsia="zh-CN"/>
        </w:rPr>
        <w:t>第</w:t>
      </w:r>
      <w:r w:rsidR="00A771E4">
        <w:rPr>
          <w:rFonts w:hint="eastAsia"/>
          <w:lang w:eastAsia="zh-CN"/>
        </w:rPr>
        <w:t>55</w:t>
      </w:r>
      <w:r w:rsidR="00A771E4">
        <w:rPr>
          <w:rFonts w:hint="eastAsia"/>
          <w:lang w:eastAsia="zh-CN"/>
        </w:rPr>
        <w:t>号决议，</w:t>
      </w:r>
      <w:r>
        <w:rPr>
          <w:rFonts w:hint="eastAsia"/>
          <w:lang w:eastAsia="zh-CN"/>
        </w:rPr>
        <w:t>后者</w:t>
      </w:r>
      <w:r w:rsidR="00787730">
        <w:rPr>
          <w:rFonts w:hint="eastAsia"/>
          <w:lang w:eastAsia="zh-CN"/>
        </w:rPr>
        <w:t>请成员国和部门成员</w:t>
      </w:r>
      <w:r w:rsidR="00FB2E5B">
        <w:rPr>
          <w:rFonts w:hint="eastAsia"/>
          <w:lang w:eastAsia="zh-CN"/>
        </w:rPr>
        <w:t>为</w:t>
      </w:r>
      <w:r w:rsidR="00787730">
        <w:rPr>
          <w:rFonts w:hint="eastAsia"/>
          <w:lang w:eastAsia="zh-CN"/>
        </w:rPr>
        <w:t>支持女性专家积极参与标准化研究</w:t>
      </w:r>
      <w:proofErr w:type="gramStart"/>
      <w:r w:rsidR="00787730">
        <w:rPr>
          <w:rFonts w:hint="eastAsia"/>
          <w:lang w:eastAsia="zh-CN"/>
        </w:rPr>
        <w:t>组</w:t>
      </w:r>
      <w:r>
        <w:rPr>
          <w:rFonts w:hint="eastAsia"/>
          <w:lang w:eastAsia="zh-CN"/>
        </w:rPr>
        <w:t>及其</w:t>
      </w:r>
      <w:proofErr w:type="gramEnd"/>
      <w:r>
        <w:rPr>
          <w:rFonts w:hint="eastAsia"/>
          <w:lang w:eastAsia="zh-CN"/>
        </w:rPr>
        <w:t>活动</w:t>
      </w:r>
      <w:r w:rsidR="00FB2E5B">
        <w:rPr>
          <w:rFonts w:hint="eastAsia"/>
          <w:lang w:eastAsia="zh-CN"/>
        </w:rPr>
        <w:t>，提交主席</w:t>
      </w:r>
      <w:r w:rsidR="00FB2E5B">
        <w:rPr>
          <w:rFonts w:hint="eastAsia"/>
          <w:lang w:eastAsia="zh-CN"/>
        </w:rPr>
        <w:t>/</w:t>
      </w:r>
      <w:r w:rsidR="00FB2E5B">
        <w:rPr>
          <w:rFonts w:hint="eastAsia"/>
          <w:lang w:eastAsia="zh-CN"/>
        </w:rPr>
        <w:t>副主席职位的相关人选。</w:t>
      </w:r>
    </w:p>
    <w:p w:rsidR="009065A9" w:rsidRDefault="00787730" w:rsidP="00DB5748">
      <w:pPr>
        <w:tabs>
          <w:tab w:val="clear" w:pos="794"/>
          <w:tab w:val="left" w:pos="567"/>
        </w:tabs>
        <w:ind w:firstLineChars="200" w:firstLine="480"/>
        <w:rPr>
          <w:lang w:eastAsia="zh-CN"/>
        </w:rPr>
      </w:pPr>
      <w:r>
        <w:rPr>
          <w:rFonts w:hint="eastAsia"/>
          <w:lang w:eastAsia="zh-CN"/>
        </w:rPr>
        <w:t>根据以往</w:t>
      </w:r>
      <w:r>
        <w:rPr>
          <w:rFonts w:hint="eastAsia"/>
          <w:lang w:eastAsia="zh-CN"/>
        </w:rPr>
        <w:t>WTSA</w:t>
      </w:r>
      <w:r>
        <w:rPr>
          <w:rFonts w:hint="eastAsia"/>
          <w:lang w:eastAsia="zh-CN"/>
        </w:rPr>
        <w:t>的经验，我特在此向贵方提出下列补充考虑：</w:t>
      </w:r>
    </w:p>
    <w:p w:rsidR="00A74F0B" w:rsidRDefault="009065A9" w:rsidP="00DB5748">
      <w:pPr>
        <w:tabs>
          <w:tab w:val="left" w:pos="567"/>
        </w:tabs>
        <w:spacing w:before="0"/>
        <w:ind w:left="462" w:hanging="462"/>
        <w:rPr>
          <w:szCs w:val="24"/>
          <w:lang w:eastAsia="zh-CN"/>
        </w:rPr>
      </w:pPr>
      <w:r>
        <w:rPr>
          <w:lang w:eastAsia="zh-CN"/>
        </w:rPr>
        <w:t>-</w:t>
      </w:r>
      <w:r>
        <w:rPr>
          <w:lang w:eastAsia="zh-CN"/>
        </w:rPr>
        <w:tab/>
      </w:r>
      <w:r w:rsidR="00A74F0B">
        <w:rPr>
          <w:rFonts w:hint="eastAsia"/>
          <w:szCs w:val="24"/>
          <w:lang w:val="en-US" w:eastAsia="zh-CN"/>
        </w:rPr>
        <w:t>研究组正副主席的职位不是一种“荣誉”</w:t>
      </w:r>
      <w:r w:rsidR="00A74F0B">
        <w:rPr>
          <w:rFonts w:hint="eastAsia"/>
          <w:szCs w:val="24"/>
          <w:lang w:eastAsia="zh-CN"/>
        </w:rPr>
        <w:t>职位，而且</w:t>
      </w:r>
      <w:r w:rsidR="00A74F0B">
        <w:rPr>
          <w:rFonts w:hint="eastAsia"/>
          <w:szCs w:val="24"/>
          <w:lang w:val="en-US" w:eastAsia="zh-CN"/>
        </w:rPr>
        <w:t>正副主席亦不从国际电联</w:t>
      </w:r>
      <w:r w:rsidR="00A74F0B">
        <w:rPr>
          <w:rFonts w:hint="eastAsia"/>
          <w:szCs w:val="24"/>
          <w:lang w:eastAsia="zh-CN"/>
        </w:rPr>
        <w:t>得到财务补助；</w:t>
      </w:r>
    </w:p>
    <w:p w:rsidR="00A74F0B" w:rsidRDefault="00A74F0B" w:rsidP="003B5738">
      <w:pPr>
        <w:tabs>
          <w:tab w:val="left" w:pos="567"/>
        </w:tabs>
        <w:spacing w:before="0"/>
        <w:ind w:left="462" w:hanging="462"/>
        <w:rPr>
          <w:szCs w:val="24"/>
          <w:lang w:eastAsia="zh-CN"/>
        </w:rPr>
      </w:pPr>
      <w:r>
        <w:rPr>
          <w:szCs w:val="24"/>
          <w:lang w:val="en-US" w:eastAsia="zh-CN"/>
        </w:rPr>
        <w:t>-</w:t>
      </w:r>
      <w:r>
        <w:rPr>
          <w:szCs w:val="24"/>
          <w:lang w:val="en-US" w:eastAsia="zh-CN"/>
        </w:rPr>
        <w:tab/>
      </w:r>
      <w:r>
        <w:rPr>
          <w:rFonts w:hint="eastAsia"/>
          <w:szCs w:val="24"/>
          <w:lang w:eastAsia="zh-CN"/>
        </w:rPr>
        <w:t>候选人本人以及</w:t>
      </w:r>
      <w:r w:rsidR="003B5738">
        <w:rPr>
          <w:rFonts w:hint="eastAsia"/>
          <w:szCs w:val="24"/>
          <w:lang w:eastAsia="zh-CN"/>
        </w:rPr>
        <w:t>对</w:t>
      </w:r>
      <w:r>
        <w:rPr>
          <w:rFonts w:hint="eastAsia"/>
          <w:szCs w:val="24"/>
          <w:lang w:eastAsia="zh-CN"/>
        </w:rPr>
        <w:t>他们</w:t>
      </w:r>
      <w:r w:rsidR="003B5738">
        <w:rPr>
          <w:rFonts w:hint="eastAsia"/>
          <w:szCs w:val="24"/>
          <w:lang w:eastAsia="zh-CN"/>
        </w:rPr>
        <w:t>进行提名</w:t>
      </w:r>
      <w:r>
        <w:rPr>
          <w:rFonts w:hint="eastAsia"/>
          <w:szCs w:val="24"/>
          <w:lang w:eastAsia="zh-CN"/>
        </w:rPr>
        <w:t>的主管部门和</w:t>
      </w:r>
      <w:r>
        <w:rPr>
          <w:szCs w:val="24"/>
          <w:lang w:val="en-US" w:eastAsia="zh-CN"/>
        </w:rPr>
        <w:t>/</w:t>
      </w:r>
      <w:r>
        <w:rPr>
          <w:rFonts w:hint="eastAsia"/>
          <w:szCs w:val="24"/>
          <w:lang w:val="en-US" w:eastAsia="zh-CN"/>
        </w:rPr>
        <w:t>或</w:t>
      </w:r>
      <w:r w:rsidR="003B5738">
        <w:rPr>
          <w:rFonts w:hint="eastAsia"/>
          <w:szCs w:val="24"/>
          <w:lang w:val="en-US" w:eastAsia="zh-CN"/>
        </w:rPr>
        <w:t>组织</w:t>
      </w:r>
      <w:r>
        <w:rPr>
          <w:rFonts w:hint="eastAsia"/>
          <w:szCs w:val="24"/>
          <w:lang w:val="en-US" w:eastAsia="zh-CN"/>
        </w:rPr>
        <w:t>为正副主席职责</w:t>
      </w:r>
      <w:r w:rsidR="003B5738">
        <w:rPr>
          <w:rFonts w:hint="eastAsia"/>
          <w:szCs w:val="24"/>
          <w:lang w:val="en-US" w:eastAsia="zh-CN"/>
        </w:rPr>
        <w:t>在完整的四年中</w:t>
      </w:r>
      <w:r>
        <w:rPr>
          <w:rFonts w:hint="eastAsia"/>
          <w:szCs w:val="24"/>
          <w:lang w:val="en-US" w:eastAsia="zh-CN"/>
        </w:rPr>
        <w:t>的履行而付出的时间与资源应得到保证；</w:t>
      </w:r>
    </w:p>
    <w:p w:rsidR="009065A9" w:rsidRDefault="00A74F0B" w:rsidP="003B5738">
      <w:pPr>
        <w:tabs>
          <w:tab w:val="clear" w:pos="794"/>
          <w:tab w:val="left" w:pos="567"/>
        </w:tabs>
        <w:ind w:left="567" w:hanging="567"/>
        <w:rPr>
          <w:lang w:eastAsia="zh-CN"/>
        </w:rPr>
      </w:pPr>
      <w:r>
        <w:rPr>
          <w:szCs w:val="24"/>
          <w:lang w:val="en-US" w:eastAsia="zh-CN"/>
        </w:rPr>
        <w:t>-</w:t>
      </w:r>
      <w:r>
        <w:rPr>
          <w:rFonts w:hint="eastAsia"/>
          <w:szCs w:val="24"/>
          <w:lang w:val="en-US" w:eastAsia="zh-CN"/>
        </w:rPr>
        <w:tab/>
      </w:r>
      <w:r>
        <w:rPr>
          <w:rFonts w:hint="eastAsia"/>
          <w:szCs w:val="24"/>
          <w:lang w:val="en-US" w:eastAsia="zh-CN"/>
        </w:rPr>
        <w:t>要求各主管部门仅</w:t>
      </w:r>
      <w:r>
        <w:rPr>
          <w:rFonts w:hint="eastAsia"/>
          <w:szCs w:val="24"/>
          <w:lang w:eastAsia="zh-CN"/>
        </w:rPr>
        <w:t>提名</w:t>
      </w:r>
      <w:r w:rsidR="003B5738">
        <w:rPr>
          <w:rFonts w:hint="eastAsia"/>
          <w:szCs w:val="24"/>
          <w:lang w:eastAsia="zh-CN"/>
        </w:rPr>
        <w:t>有限</w:t>
      </w:r>
      <w:r>
        <w:rPr>
          <w:rFonts w:hint="eastAsia"/>
          <w:szCs w:val="24"/>
          <w:lang w:eastAsia="zh-CN"/>
        </w:rPr>
        <w:t>数量的候选人（</w:t>
      </w:r>
      <w:r>
        <w:rPr>
          <w:rFonts w:hint="eastAsia"/>
          <w:szCs w:val="24"/>
          <w:lang w:val="en-US" w:eastAsia="zh-CN"/>
        </w:rPr>
        <w:t>对主席而言尤其如此）</w:t>
      </w:r>
      <w:r>
        <w:rPr>
          <w:rFonts w:hint="eastAsia"/>
          <w:szCs w:val="24"/>
          <w:lang w:eastAsia="zh-CN"/>
        </w:rPr>
        <w:t>，而且在他们已提名主席候选人的研究组不得再提名副主席。在主席候选人未获任命的情况下，该候选人并不自动获得副主席的职位。</w:t>
      </w:r>
    </w:p>
    <w:p w:rsidR="009065A9" w:rsidRPr="002E2E2F" w:rsidRDefault="009065A9" w:rsidP="003B5738">
      <w:pPr>
        <w:tabs>
          <w:tab w:val="clear" w:pos="794"/>
          <w:tab w:val="left" w:pos="567"/>
        </w:tabs>
        <w:ind w:left="567" w:hanging="567"/>
        <w:rPr>
          <w:lang w:eastAsia="zh-CN"/>
        </w:rPr>
      </w:pPr>
      <w:r>
        <w:rPr>
          <w:lang w:eastAsia="zh-CN"/>
        </w:rPr>
        <w:t>-</w:t>
      </w:r>
      <w:r>
        <w:rPr>
          <w:lang w:eastAsia="zh-CN"/>
        </w:rPr>
        <w:tab/>
      </w:r>
      <w:r w:rsidR="00787730">
        <w:rPr>
          <w:rFonts w:hint="eastAsia"/>
          <w:lang w:eastAsia="zh-CN"/>
        </w:rPr>
        <w:t>在任命过程中，将仅考虑预先宣布的候选人。</w:t>
      </w:r>
    </w:p>
    <w:p w:rsidR="009065A9" w:rsidRDefault="00787730" w:rsidP="00DB5748">
      <w:pPr>
        <w:tabs>
          <w:tab w:val="clear" w:pos="794"/>
          <w:tab w:val="left" w:pos="567"/>
        </w:tabs>
        <w:ind w:firstLineChars="200" w:firstLine="480"/>
        <w:rPr>
          <w:lang w:eastAsia="zh-CN"/>
        </w:rPr>
      </w:pPr>
      <w:r>
        <w:rPr>
          <w:rFonts w:hint="eastAsia"/>
          <w:lang w:eastAsia="zh-CN"/>
        </w:rPr>
        <w:t>我期待着与各位在迪拜相见，且我确信将于迪</w:t>
      </w:r>
      <w:proofErr w:type="gramStart"/>
      <w:r>
        <w:rPr>
          <w:rFonts w:hint="eastAsia"/>
          <w:lang w:eastAsia="zh-CN"/>
        </w:rPr>
        <w:t>拜举行</w:t>
      </w:r>
      <w:proofErr w:type="gramEnd"/>
      <w:r>
        <w:rPr>
          <w:rFonts w:hint="eastAsia"/>
          <w:lang w:eastAsia="zh-CN"/>
        </w:rPr>
        <w:t>的</w:t>
      </w:r>
      <w:r>
        <w:rPr>
          <w:rFonts w:hint="eastAsia"/>
          <w:lang w:eastAsia="zh-CN"/>
        </w:rPr>
        <w:t>2012</w:t>
      </w:r>
      <w:r>
        <w:rPr>
          <w:rFonts w:hint="eastAsia"/>
          <w:lang w:eastAsia="zh-CN"/>
        </w:rPr>
        <w:t>年世界电信标准化全会（</w:t>
      </w:r>
      <w:r>
        <w:rPr>
          <w:rFonts w:hint="eastAsia"/>
          <w:lang w:eastAsia="zh-CN"/>
        </w:rPr>
        <w:t>WTSA-12</w:t>
      </w:r>
      <w:r>
        <w:rPr>
          <w:rFonts w:hint="eastAsia"/>
          <w:lang w:eastAsia="zh-CN"/>
        </w:rPr>
        <w:t>）将是一次成功的全会。</w:t>
      </w:r>
    </w:p>
    <w:p w:rsidR="009065A9" w:rsidRDefault="009065A9" w:rsidP="00DB5748">
      <w:pPr>
        <w:spacing w:before="240"/>
        <w:rPr>
          <w:lang w:val="en-US" w:eastAsia="zh-CN"/>
        </w:rPr>
      </w:pPr>
      <w:r>
        <w:rPr>
          <w:rFonts w:hint="eastAsia"/>
          <w:lang w:eastAsia="zh-CN"/>
        </w:rPr>
        <w:t>顺致敬意</w:t>
      </w:r>
      <w:r>
        <w:rPr>
          <w:lang w:val="en-US" w:eastAsia="zh-CN"/>
        </w:rPr>
        <w:t>!</w:t>
      </w:r>
    </w:p>
    <w:p w:rsidR="009065A9" w:rsidRDefault="009065A9" w:rsidP="00226707">
      <w:pPr>
        <w:spacing w:before="1701"/>
        <w:rPr>
          <w:lang w:eastAsia="zh-CN"/>
        </w:rPr>
      </w:pPr>
      <w:r>
        <w:rPr>
          <w:rFonts w:hint="eastAsia"/>
          <w:lang w:eastAsia="zh-CN"/>
        </w:rPr>
        <w:t>电信标准化局主任</w:t>
      </w:r>
      <w:r>
        <w:rPr>
          <w:lang w:eastAsia="zh-CN"/>
        </w:rPr>
        <w:br/>
      </w:r>
      <w:r>
        <w:rPr>
          <w:rFonts w:hint="eastAsia"/>
          <w:lang w:eastAsia="zh-CN"/>
        </w:rPr>
        <w:t>马尔科姆</w:t>
      </w:r>
      <w:r>
        <w:rPr>
          <w:sz w:val="20"/>
          <w:lang w:eastAsia="zh-CN"/>
        </w:rPr>
        <w:t>•</w:t>
      </w:r>
      <w:r>
        <w:rPr>
          <w:rFonts w:hint="eastAsia"/>
          <w:lang w:eastAsia="zh-CN"/>
        </w:rPr>
        <w:t>琼森</w:t>
      </w:r>
    </w:p>
    <w:p w:rsidR="009065A9" w:rsidRDefault="009065A9" w:rsidP="00DB5748">
      <w:pPr>
        <w:pStyle w:val="Cuerpodetexto"/>
        <w:spacing w:before="720"/>
        <w:rPr>
          <w:rFonts w:eastAsia="SimSun"/>
          <w:b/>
          <w:bCs/>
          <w:lang w:eastAsia="zh-CN"/>
        </w:rPr>
      </w:pPr>
      <w:r>
        <w:rPr>
          <w:rFonts w:eastAsia="SimSun" w:hAnsi="SimSun" w:hint="eastAsia"/>
          <w:b/>
          <w:bCs/>
          <w:lang w:eastAsia="zh-CN"/>
        </w:rPr>
        <w:t>附件：</w:t>
      </w:r>
      <w:r>
        <w:rPr>
          <w:rFonts w:eastAsia="SimSun"/>
          <w:b/>
          <w:bCs/>
          <w:lang w:eastAsia="zh-CN"/>
        </w:rPr>
        <w:t>2</w:t>
      </w:r>
      <w:r>
        <w:rPr>
          <w:rFonts w:eastAsia="SimSun" w:hAnsi="SimSun" w:hint="eastAsia"/>
          <w:b/>
          <w:bCs/>
          <w:lang w:eastAsia="zh-CN"/>
        </w:rPr>
        <w:t>件</w:t>
      </w:r>
    </w:p>
    <w:p w:rsidR="00365626" w:rsidRDefault="00365626" w:rsidP="00DB5748">
      <w:pPr>
        <w:spacing w:before="480"/>
        <w:rPr>
          <w:b/>
          <w:lang w:eastAsia="zh-CN"/>
        </w:rPr>
      </w:pPr>
      <w:r>
        <w:rPr>
          <w:b/>
          <w:lang w:eastAsia="zh-CN"/>
        </w:rPr>
        <w:br w:type="page"/>
      </w:r>
    </w:p>
    <w:p w:rsidR="009065A9" w:rsidRPr="0046640E" w:rsidRDefault="00873F73" w:rsidP="0046640E">
      <w:pPr>
        <w:pStyle w:val="AnnexNo"/>
        <w:rPr>
          <w:lang w:eastAsia="zh-CN"/>
        </w:rPr>
      </w:pPr>
      <w:r w:rsidRPr="0046640E">
        <w:rPr>
          <w:rFonts w:hint="eastAsia"/>
          <w:lang w:eastAsia="zh-CN"/>
        </w:rPr>
        <w:lastRenderedPageBreak/>
        <w:t>附件</w:t>
      </w:r>
      <w:r w:rsidR="009065A9" w:rsidRPr="0046640E">
        <w:rPr>
          <w:lang w:eastAsia="zh-CN"/>
        </w:rPr>
        <w:t>1</w:t>
      </w:r>
    </w:p>
    <w:p w:rsidR="009065A9" w:rsidRPr="0046640E" w:rsidRDefault="005B1DE3" w:rsidP="0046640E">
      <w:pPr>
        <w:pStyle w:val="AnnexTitle"/>
        <w:rPr>
          <w:sz w:val="28"/>
          <w:szCs w:val="28"/>
          <w:lang w:eastAsia="zh-CN"/>
        </w:rPr>
      </w:pPr>
      <w:r w:rsidRPr="0046640E">
        <w:rPr>
          <w:rFonts w:hint="eastAsia"/>
          <w:sz w:val="28"/>
          <w:szCs w:val="28"/>
          <w:lang w:eastAsia="zh-CN"/>
        </w:rPr>
        <w:t>国际电</w:t>
      </w:r>
      <w:proofErr w:type="gramStart"/>
      <w:r w:rsidRPr="0046640E">
        <w:rPr>
          <w:rFonts w:hint="eastAsia"/>
          <w:sz w:val="28"/>
          <w:szCs w:val="28"/>
          <w:lang w:eastAsia="zh-CN"/>
        </w:rPr>
        <w:t>联电信</w:t>
      </w:r>
      <w:proofErr w:type="gramEnd"/>
      <w:r w:rsidRPr="0046640E">
        <w:rPr>
          <w:rFonts w:hint="eastAsia"/>
          <w:sz w:val="28"/>
          <w:szCs w:val="28"/>
          <w:lang w:eastAsia="zh-CN"/>
        </w:rPr>
        <w:t>标准化部门</w:t>
      </w:r>
      <w:r w:rsidR="002029C6" w:rsidRPr="0046640E">
        <w:rPr>
          <w:rFonts w:hint="eastAsia"/>
          <w:sz w:val="28"/>
          <w:szCs w:val="28"/>
          <w:lang w:eastAsia="zh-CN"/>
        </w:rPr>
        <w:t>（</w:t>
      </w:r>
      <w:r w:rsidR="002029C6" w:rsidRPr="0046640E">
        <w:rPr>
          <w:rFonts w:hint="eastAsia"/>
          <w:sz w:val="28"/>
          <w:szCs w:val="28"/>
          <w:lang w:eastAsia="zh-CN"/>
        </w:rPr>
        <w:t>ITU-T</w:t>
      </w:r>
      <w:r w:rsidR="002029C6" w:rsidRPr="0046640E">
        <w:rPr>
          <w:rFonts w:hint="eastAsia"/>
          <w:sz w:val="28"/>
          <w:szCs w:val="28"/>
          <w:lang w:eastAsia="zh-CN"/>
        </w:rPr>
        <w:t>）</w:t>
      </w:r>
      <w:r w:rsidRPr="0046640E">
        <w:rPr>
          <w:rFonts w:hint="eastAsia"/>
          <w:sz w:val="28"/>
          <w:szCs w:val="28"/>
          <w:lang w:eastAsia="zh-CN"/>
        </w:rPr>
        <w:t>各</w:t>
      </w:r>
      <w:r w:rsidRPr="0046640E">
        <w:rPr>
          <w:rStyle w:val="href"/>
          <w:rFonts w:hint="eastAsia"/>
          <w:sz w:val="28"/>
          <w:szCs w:val="28"/>
          <w:lang w:eastAsia="zh-CN"/>
        </w:rPr>
        <w:t>研究组</w:t>
      </w:r>
      <w:r w:rsidRPr="0046640E">
        <w:rPr>
          <w:rFonts w:hint="eastAsia"/>
          <w:sz w:val="28"/>
          <w:szCs w:val="28"/>
          <w:lang w:eastAsia="zh-CN"/>
        </w:rPr>
        <w:t>、</w:t>
      </w:r>
      <w:r w:rsidRPr="0046640E">
        <w:rPr>
          <w:sz w:val="28"/>
          <w:szCs w:val="28"/>
          <w:lang w:eastAsia="zh-CN"/>
        </w:rPr>
        <w:br/>
      </w:r>
      <w:r w:rsidR="00521043" w:rsidRPr="0046640E">
        <w:rPr>
          <w:rFonts w:hint="eastAsia"/>
          <w:sz w:val="28"/>
          <w:szCs w:val="28"/>
          <w:lang w:eastAsia="zh-CN"/>
        </w:rPr>
        <w:t>第</w:t>
      </w:r>
      <w:r w:rsidR="00521043" w:rsidRPr="0046640E">
        <w:rPr>
          <w:rFonts w:hint="eastAsia"/>
          <w:sz w:val="28"/>
          <w:szCs w:val="28"/>
          <w:lang w:eastAsia="zh-CN"/>
        </w:rPr>
        <w:t>3</w:t>
      </w:r>
      <w:r w:rsidR="00521043" w:rsidRPr="0046640E">
        <w:rPr>
          <w:rFonts w:hint="eastAsia"/>
          <w:sz w:val="28"/>
          <w:szCs w:val="28"/>
          <w:lang w:eastAsia="zh-CN"/>
        </w:rPr>
        <w:t>研究</w:t>
      </w:r>
      <w:proofErr w:type="gramStart"/>
      <w:r w:rsidR="00521043" w:rsidRPr="0046640E">
        <w:rPr>
          <w:rFonts w:hint="eastAsia"/>
          <w:sz w:val="28"/>
          <w:szCs w:val="28"/>
          <w:lang w:eastAsia="zh-CN"/>
        </w:rPr>
        <w:t>组区域</w:t>
      </w:r>
      <w:proofErr w:type="gramEnd"/>
      <w:r w:rsidR="00521043" w:rsidRPr="0046640E">
        <w:rPr>
          <w:rFonts w:hint="eastAsia"/>
          <w:sz w:val="28"/>
          <w:szCs w:val="28"/>
          <w:lang w:eastAsia="zh-CN"/>
        </w:rPr>
        <w:t>组和</w:t>
      </w:r>
      <w:r w:rsidRPr="0046640E">
        <w:rPr>
          <w:rFonts w:hint="eastAsia"/>
          <w:sz w:val="28"/>
          <w:szCs w:val="28"/>
          <w:lang w:eastAsia="zh-CN"/>
        </w:rPr>
        <w:t>电信标准化顾问组</w:t>
      </w:r>
      <w:r w:rsidR="00521043" w:rsidRPr="0046640E">
        <w:rPr>
          <w:rFonts w:hint="eastAsia"/>
          <w:sz w:val="28"/>
          <w:szCs w:val="28"/>
          <w:lang w:eastAsia="zh-CN"/>
        </w:rPr>
        <w:t>（</w:t>
      </w:r>
      <w:r w:rsidR="00521043" w:rsidRPr="0046640E">
        <w:rPr>
          <w:rFonts w:hint="eastAsia"/>
          <w:sz w:val="28"/>
          <w:szCs w:val="28"/>
          <w:lang w:eastAsia="zh-CN"/>
        </w:rPr>
        <w:t>TSAG</w:t>
      </w:r>
      <w:r w:rsidR="00521043" w:rsidRPr="0046640E">
        <w:rPr>
          <w:rFonts w:hint="eastAsia"/>
          <w:sz w:val="28"/>
          <w:szCs w:val="28"/>
          <w:lang w:eastAsia="zh-CN"/>
        </w:rPr>
        <w:t>）</w:t>
      </w:r>
      <w:r w:rsidR="0022174F" w:rsidRPr="0046640E">
        <w:rPr>
          <w:sz w:val="28"/>
          <w:szCs w:val="28"/>
          <w:lang w:eastAsia="zh-CN"/>
        </w:rPr>
        <w:br/>
      </w:r>
      <w:r w:rsidRPr="0046640E">
        <w:rPr>
          <w:rFonts w:hint="eastAsia"/>
          <w:sz w:val="28"/>
          <w:szCs w:val="28"/>
          <w:lang w:eastAsia="zh-CN"/>
        </w:rPr>
        <w:t>正副主席</w:t>
      </w:r>
      <w:r w:rsidR="0022174F" w:rsidRPr="0046640E">
        <w:rPr>
          <w:rFonts w:hint="eastAsia"/>
          <w:sz w:val="28"/>
          <w:szCs w:val="28"/>
          <w:lang w:eastAsia="zh-CN"/>
        </w:rPr>
        <w:t>名单</w:t>
      </w:r>
      <w:proofErr w:type="gramStart"/>
      <w:r w:rsidR="0022174F" w:rsidRPr="0046640E">
        <w:rPr>
          <w:rFonts w:hint="eastAsia"/>
          <w:sz w:val="28"/>
          <w:szCs w:val="28"/>
          <w:lang w:eastAsia="zh-CN"/>
        </w:rPr>
        <w:t>及其到</w:t>
      </w:r>
      <w:proofErr w:type="gramEnd"/>
      <w:r w:rsidR="0022174F" w:rsidRPr="0046640E">
        <w:rPr>
          <w:rFonts w:hint="eastAsia"/>
          <w:sz w:val="28"/>
          <w:szCs w:val="28"/>
          <w:lang w:eastAsia="zh-CN"/>
        </w:rPr>
        <w:t>WTSA-12</w:t>
      </w:r>
      <w:r w:rsidR="0022174F" w:rsidRPr="0046640E">
        <w:rPr>
          <w:rFonts w:hint="eastAsia"/>
          <w:sz w:val="28"/>
          <w:szCs w:val="28"/>
          <w:lang w:eastAsia="zh-CN"/>
        </w:rPr>
        <w:t>时的任期情况</w:t>
      </w:r>
    </w:p>
    <w:p w:rsidR="009065A9" w:rsidRPr="0046640E" w:rsidRDefault="009065A9" w:rsidP="00DB5748">
      <w:pPr>
        <w:spacing w:before="0"/>
        <w:rPr>
          <w:szCs w:val="24"/>
          <w:lang w:eastAsia="zh-C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9"/>
        <w:gridCol w:w="3543"/>
        <w:gridCol w:w="1701"/>
        <w:gridCol w:w="1134"/>
      </w:tblGrid>
      <w:tr w:rsidR="009065A9" w:rsidRPr="0046640E" w:rsidTr="0046640E">
        <w:trPr>
          <w:cantSplit/>
          <w:tblHeader/>
        </w:trPr>
        <w:tc>
          <w:tcPr>
            <w:tcW w:w="993" w:type="dxa"/>
          </w:tcPr>
          <w:p w:rsidR="009065A9" w:rsidRPr="0046640E" w:rsidRDefault="005B1DE3" w:rsidP="00DB5748">
            <w:pPr>
              <w:jc w:val="center"/>
              <w:rPr>
                <w:b/>
                <w:bCs/>
                <w:szCs w:val="24"/>
              </w:rPr>
            </w:pPr>
            <w:proofErr w:type="spellStart"/>
            <w:r w:rsidRPr="0046640E">
              <w:rPr>
                <w:rStyle w:val="href"/>
                <w:rFonts w:hint="eastAsia"/>
                <w:szCs w:val="24"/>
              </w:rPr>
              <w:t>研究组</w:t>
            </w:r>
            <w:proofErr w:type="spellEnd"/>
          </w:p>
        </w:tc>
        <w:tc>
          <w:tcPr>
            <w:tcW w:w="3119" w:type="dxa"/>
          </w:tcPr>
          <w:p w:rsidR="009065A9" w:rsidRPr="0046640E" w:rsidRDefault="005B1DE3" w:rsidP="00DB5748">
            <w:pPr>
              <w:jc w:val="center"/>
              <w:rPr>
                <w:b/>
                <w:bCs/>
                <w:szCs w:val="24"/>
              </w:rPr>
            </w:pPr>
            <w:r w:rsidRPr="0046640E">
              <w:rPr>
                <w:rFonts w:hint="eastAsia"/>
                <w:szCs w:val="24"/>
                <w:lang w:val="fr-CH" w:eastAsia="zh-CN"/>
              </w:rPr>
              <w:t>主席</w:t>
            </w:r>
          </w:p>
        </w:tc>
        <w:tc>
          <w:tcPr>
            <w:tcW w:w="3543" w:type="dxa"/>
          </w:tcPr>
          <w:p w:rsidR="009065A9" w:rsidRPr="0046640E" w:rsidRDefault="005B1DE3" w:rsidP="00DB5748">
            <w:pPr>
              <w:jc w:val="center"/>
              <w:rPr>
                <w:b/>
                <w:bCs/>
                <w:szCs w:val="24"/>
              </w:rPr>
            </w:pPr>
            <w:r w:rsidRPr="0046640E">
              <w:rPr>
                <w:rFonts w:hint="eastAsia"/>
                <w:szCs w:val="24"/>
                <w:lang w:val="en-US" w:eastAsia="zh-CN"/>
              </w:rPr>
              <w:t>副主席</w:t>
            </w:r>
          </w:p>
        </w:tc>
        <w:tc>
          <w:tcPr>
            <w:tcW w:w="1701" w:type="dxa"/>
          </w:tcPr>
          <w:p w:rsidR="009065A9" w:rsidRPr="0046640E" w:rsidRDefault="001908DD" w:rsidP="00DB5748">
            <w:pPr>
              <w:jc w:val="center"/>
              <w:rPr>
                <w:b/>
                <w:bCs/>
                <w:szCs w:val="24"/>
                <w:lang w:eastAsia="zh-CN"/>
              </w:rPr>
            </w:pPr>
            <w:r w:rsidRPr="0046640E">
              <w:rPr>
                <w:rFonts w:hint="eastAsia"/>
                <w:b/>
                <w:bCs/>
                <w:szCs w:val="24"/>
                <w:lang w:eastAsia="zh-CN"/>
              </w:rPr>
              <w:t>任命年份</w:t>
            </w:r>
          </w:p>
        </w:tc>
        <w:tc>
          <w:tcPr>
            <w:tcW w:w="1134" w:type="dxa"/>
          </w:tcPr>
          <w:p w:rsidR="009065A9" w:rsidRPr="0046640E" w:rsidRDefault="001908DD" w:rsidP="001908DD">
            <w:pPr>
              <w:jc w:val="center"/>
              <w:rPr>
                <w:b/>
                <w:bCs/>
                <w:szCs w:val="24"/>
                <w:lang w:eastAsia="zh-CN"/>
              </w:rPr>
            </w:pPr>
            <w:r w:rsidRPr="0046640E">
              <w:rPr>
                <w:rFonts w:hint="eastAsia"/>
                <w:b/>
                <w:bCs/>
                <w:szCs w:val="24"/>
                <w:lang w:eastAsia="zh-CN"/>
              </w:rPr>
              <w:t>至</w:t>
            </w:r>
            <w:r w:rsidR="009065A9" w:rsidRPr="0046640E">
              <w:rPr>
                <w:b/>
                <w:bCs/>
                <w:szCs w:val="24"/>
              </w:rPr>
              <w:t>2012</w:t>
            </w:r>
            <w:r w:rsidRPr="0046640E">
              <w:rPr>
                <w:rFonts w:hint="eastAsia"/>
                <w:b/>
                <w:bCs/>
                <w:szCs w:val="24"/>
                <w:lang w:eastAsia="zh-CN"/>
              </w:rPr>
              <w:t>年时是否任期届满</w:t>
            </w:r>
          </w:p>
        </w:tc>
      </w:tr>
      <w:tr w:rsidR="009065A9" w:rsidRPr="0046640E" w:rsidTr="0046640E">
        <w:trPr>
          <w:cantSplit/>
          <w:trHeight w:val="629"/>
        </w:trPr>
        <w:tc>
          <w:tcPr>
            <w:tcW w:w="993" w:type="dxa"/>
          </w:tcPr>
          <w:p w:rsidR="009065A9" w:rsidRPr="0046640E" w:rsidRDefault="009065A9" w:rsidP="00DB5748">
            <w:pPr>
              <w:jc w:val="center"/>
              <w:rPr>
                <w:szCs w:val="24"/>
              </w:rPr>
            </w:pPr>
            <w:r w:rsidRPr="0046640E">
              <w:rPr>
                <w:szCs w:val="24"/>
              </w:rPr>
              <w:t>2</w:t>
            </w:r>
          </w:p>
        </w:tc>
        <w:tc>
          <w:tcPr>
            <w:tcW w:w="3119" w:type="dxa"/>
          </w:tcPr>
          <w:p w:rsidR="009065A9" w:rsidRPr="0046640E" w:rsidRDefault="005B1DE3" w:rsidP="00DB5748">
            <w:pPr>
              <w:rPr>
                <w:szCs w:val="24"/>
                <w:lang w:val="fr-CH"/>
              </w:rPr>
            </w:pPr>
            <w:r w:rsidRPr="0046640E">
              <w:rPr>
                <w:bCs/>
                <w:szCs w:val="24"/>
                <w:lang w:val="fr-CH"/>
              </w:rPr>
              <w:t xml:space="preserve">Marie-Thérèse </w:t>
            </w:r>
            <w:proofErr w:type="spellStart"/>
            <w:r w:rsidRPr="0046640E">
              <w:rPr>
                <w:bCs/>
                <w:szCs w:val="24"/>
                <w:lang w:val="fr-CH"/>
              </w:rPr>
              <w:t>Alajouanine</w:t>
            </w:r>
            <w:proofErr w:type="spellEnd"/>
            <w:r w:rsidRPr="0046640E">
              <w:rPr>
                <w:rFonts w:hint="eastAsia"/>
                <w:bCs/>
                <w:szCs w:val="24"/>
                <w:lang w:val="fr-CH" w:eastAsia="zh-CN"/>
              </w:rPr>
              <w:t>女士（法国）</w:t>
            </w:r>
          </w:p>
        </w:tc>
        <w:tc>
          <w:tcPr>
            <w:tcW w:w="3543" w:type="dxa"/>
          </w:tcPr>
          <w:p w:rsidR="009065A9" w:rsidRPr="0046640E" w:rsidRDefault="009065A9" w:rsidP="00DB5748">
            <w:pPr>
              <w:rPr>
                <w:szCs w:val="24"/>
                <w:lang w:val="fr-CH"/>
              </w:rPr>
            </w:pPr>
          </w:p>
        </w:tc>
        <w:tc>
          <w:tcPr>
            <w:tcW w:w="1701" w:type="dxa"/>
          </w:tcPr>
          <w:p w:rsidR="009065A9" w:rsidRPr="0046640E" w:rsidRDefault="009065A9" w:rsidP="00DB5748">
            <w:pPr>
              <w:jc w:val="center"/>
              <w:rPr>
                <w:szCs w:val="24"/>
                <w:lang w:val="fr-CH"/>
              </w:rPr>
            </w:pPr>
            <w:r w:rsidRPr="0046640E">
              <w:rPr>
                <w:szCs w:val="24"/>
                <w:lang w:val="fr-CH"/>
              </w:rPr>
              <w:t>2004</w:t>
            </w:r>
          </w:p>
        </w:tc>
        <w:tc>
          <w:tcPr>
            <w:tcW w:w="1134" w:type="dxa"/>
          </w:tcPr>
          <w:p w:rsidR="009065A9" w:rsidRPr="0046640E" w:rsidRDefault="001908DD" w:rsidP="00DB5748">
            <w:pPr>
              <w:jc w:val="center"/>
              <w:rPr>
                <w:szCs w:val="24"/>
                <w:lang w:val="fr-CH" w:eastAsia="zh-CN"/>
              </w:rPr>
            </w:pPr>
            <w:r w:rsidRPr="0046640E">
              <w:rPr>
                <w:rFonts w:hint="eastAsia"/>
                <w:szCs w:val="24"/>
                <w:lang w:val="fr-CH" w:eastAsia="zh-CN"/>
              </w:rPr>
              <w:t>是</w:t>
            </w:r>
          </w:p>
        </w:tc>
      </w:tr>
      <w:tr w:rsidR="005B1DE3" w:rsidRPr="0046640E" w:rsidTr="0046640E">
        <w:trPr>
          <w:cantSplit/>
        </w:trPr>
        <w:tc>
          <w:tcPr>
            <w:tcW w:w="993" w:type="dxa"/>
          </w:tcPr>
          <w:p w:rsidR="005B1DE3" w:rsidRPr="0046640E" w:rsidRDefault="005B1DE3" w:rsidP="00DB5748">
            <w:pPr>
              <w:rPr>
                <w:szCs w:val="24"/>
                <w:lang w:val="fr-CH"/>
              </w:rPr>
            </w:pPr>
          </w:p>
        </w:tc>
        <w:tc>
          <w:tcPr>
            <w:tcW w:w="3119" w:type="dxa"/>
          </w:tcPr>
          <w:p w:rsidR="005B1DE3" w:rsidRPr="0046640E" w:rsidRDefault="005B1DE3" w:rsidP="00DB5748">
            <w:pPr>
              <w:rPr>
                <w:szCs w:val="24"/>
                <w:lang w:val="fr-CH"/>
              </w:rPr>
            </w:pPr>
          </w:p>
        </w:tc>
        <w:tc>
          <w:tcPr>
            <w:tcW w:w="3543" w:type="dxa"/>
          </w:tcPr>
          <w:p w:rsidR="005B1DE3" w:rsidRPr="0046640E" w:rsidRDefault="005B1DE3" w:rsidP="00DB5748">
            <w:pPr>
              <w:rPr>
                <w:szCs w:val="24"/>
                <w:lang w:val="fr-CH"/>
              </w:rPr>
            </w:pPr>
            <w:r w:rsidRPr="0046640E">
              <w:rPr>
                <w:szCs w:val="24"/>
                <w:lang w:val="fr-CH"/>
              </w:rPr>
              <w:t xml:space="preserve">James M. </w:t>
            </w:r>
            <w:proofErr w:type="spellStart"/>
            <w:r w:rsidRPr="0046640E">
              <w:rPr>
                <w:szCs w:val="24"/>
                <w:lang w:val="fr-CH"/>
              </w:rPr>
              <w:t>Kilaba</w:t>
            </w:r>
            <w:proofErr w:type="spellEnd"/>
            <w:r w:rsidRPr="0046640E">
              <w:rPr>
                <w:rFonts w:hint="eastAsia"/>
                <w:szCs w:val="24"/>
                <w:lang w:val="en-US" w:eastAsia="zh-CN"/>
              </w:rPr>
              <w:t>先生</w:t>
            </w:r>
            <w:r w:rsidR="0046640E" w:rsidRPr="0046640E">
              <w:rPr>
                <w:szCs w:val="24"/>
                <w:lang w:val="fr-CH" w:eastAsia="zh-CN"/>
              </w:rPr>
              <w:br/>
            </w:r>
            <w:r w:rsidRPr="0046640E">
              <w:rPr>
                <w:rFonts w:hint="eastAsia"/>
                <w:szCs w:val="24"/>
                <w:lang w:val="fr-CH" w:eastAsia="zh-CN"/>
              </w:rPr>
              <w:t>（</w:t>
            </w:r>
            <w:r w:rsidRPr="0046640E">
              <w:rPr>
                <w:rFonts w:hint="eastAsia"/>
                <w:szCs w:val="24"/>
                <w:lang w:val="es-ES_tradnl" w:eastAsia="zh-CN"/>
              </w:rPr>
              <w:t>坦桑尼亚</w:t>
            </w:r>
            <w:r w:rsidRPr="0046640E">
              <w:rPr>
                <w:rFonts w:hint="eastAsia"/>
                <w:szCs w:val="24"/>
                <w:lang w:val="fr-CH" w:eastAsia="zh-CN"/>
              </w:rPr>
              <w:t>）</w:t>
            </w:r>
          </w:p>
        </w:tc>
        <w:tc>
          <w:tcPr>
            <w:tcW w:w="1701" w:type="dxa"/>
          </w:tcPr>
          <w:p w:rsidR="005B1DE3" w:rsidRPr="0046640E" w:rsidRDefault="005B1DE3" w:rsidP="00DB5748">
            <w:pPr>
              <w:jc w:val="center"/>
              <w:rPr>
                <w:szCs w:val="24"/>
                <w:lang w:val="fr-CH"/>
              </w:rPr>
            </w:pPr>
            <w:r w:rsidRPr="0046640E">
              <w:rPr>
                <w:szCs w:val="24"/>
                <w:lang w:val="fr-CH"/>
              </w:rPr>
              <w:t>2008</w:t>
            </w:r>
          </w:p>
        </w:tc>
        <w:tc>
          <w:tcPr>
            <w:tcW w:w="1134" w:type="dxa"/>
          </w:tcPr>
          <w:p w:rsidR="005B1DE3" w:rsidRPr="0046640E" w:rsidRDefault="001908DD" w:rsidP="00DB5748">
            <w:pPr>
              <w:jc w:val="center"/>
              <w:rPr>
                <w:szCs w:val="24"/>
                <w:lang w:val="fr-CH" w:eastAsia="zh-CN"/>
              </w:rPr>
            </w:pPr>
            <w:r w:rsidRPr="0046640E">
              <w:rPr>
                <w:rFonts w:hint="eastAsia"/>
                <w:szCs w:val="24"/>
                <w:lang w:eastAsia="zh-CN"/>
              </w:rPr>
              <w:t>否</w:t>
            </w:r>
          </w:p>
        </w:tc>
      </w:tr>
      <w:tr w:rsidR="005B1DE3" w:rsidRPr="0046640E" w:rsidTr="0046640E">
        <w:trPr>
          <w:cantSplit/>
        </w:trPr>
        <w:tc>
          <w:tcPr>
            <w:tcW w:w="993" w:type="dxa"/>
          </w:tcPr>
          <w:p w:rsidR="005B1DE3" w:rsidRPr="0046640E" w:rsidRDefault="005B1DE3" w:rsidP="00DB5748">
            <w:pPr>
              <w:rPr>
                <w:szCs w:val="24"/>
                <w:lang w:val="fr-CH"/>
              </w:rPr>
            </w:pPr>
          </w:p>
        </w:tc>
        <w:tc>
          <w:tcPr>
            <w:tcW w:w="3119" w:type="dxa"/>
          </w:tcPr>
          <w:p w:rsidR="005B1DE3" w:rsidRPr="0046640E" w:rsidRDefault="005B1DE3" w:rsidP="00DB5748">
            <w:pPr>
              <w:rPr>
                <w:szCs w:val="24"/>
                <w:lang w:val="fr-CH"/>
              </w:rPr>
            </w:pPr>
          </w:p>
        </w:tc>
        <w:tc>
          <w:tcPr>
            <w:tcW w:w="3543" w:type="dxa"/>
          </w:tcPr>
          <w:p w:rsidR="005B1DE3" w:rsidRPr="0046640E" w:rsidRDefault="005B1DE3" w:rsidP="00DB5748">
            <w:pPr>
              <w:rPr>
                <w:szCs w:val="24"/>
                <w:lang w:val="es-ES"/>
              </w:rPr>
            </w:pPr>
            <w:r w:rsidRPr="0046640E">
              <w:rPr>
                <w:szCs w:val="24"/>
                <w:lang w:val="es-ES"/>
              </w:rPr>
              <w:t>Marcos Pérez García</w:t>
            </w:r>
            <w:r w:rsidRPr="0046640E">
              <w:rPr>
                <w:rFonts w:hint="eastAsia"/>
                <w:szCs w:val="24"/>
                <w:lang w:val="en-US" w:eastAsia="zh-CN"/>
              </w:rPr>
              <w:t>先生</w:t>
            </w:r>
            <w:r w:rsidR="0046640E" w:rsidRPr="0046640E">
              <w:rPr>
                <w:szCs w:val="24"/>
                <w:lang w:val="es-ES" w:eastAsia="zh-CN"/>
              </w:rPr>
              <w:br/>
            </w:r>
            <w:r w:rsidRPr="0046640E">
              <w:rPr>
                <w:rFonts w:hint="eastAsia"/>
                <w:szCs w:val="24"/>
                <w:lang w:val="es-ES" w:eastAsia="zh-CN"/>
              </w:rPr>
              <w:t>（</w:t>
            </w:r>
            <w:r w:rsidRPr="0046640E">
              <w:rPr>
                <w:rFonts w:hint="eastAsia"/>
                <w:szCs w:val="24"/>
                <w:lang w:val="es-ES_tradnl" w:eastAsia="zh-CN"/>
              </w:rPr>
              <w:t>古巴</w:t>
            </w:r>
            <w:r w:rsidRPr="0046640E">
              <w:rPr>
                <w:rFonts w:hint="eastAsia"/>
                <w:szCs w:val="24"/>
                <w:lang w:val="es-ES" w:eastAsia="zh-CN"/>
              </w:rPr>
              <w:t>）</w:t>
            </w:r>
          </w:p>
        </w:tc>
        <w:tc>
          <w:tcPr>
            <w:tcW w:w="1701" w:type="dxa"/>
          </w:tcPr>
          <w:p w:rsidR="005B1DE3" w:rsidRPr="0046640E" w:rsidRDefault="005B1DE3" w:rsidP="00DB5748">
            <w:pPr>
              <w:jc w:val="center"/>
              <w:rPr>
                <w:szCs w:val="24"/>
                <w:lang w:val="fr-CH"/>
              </w:rPr>
            </w:pPr>
            <w:r w:rsidRPr="0046640E">
              <w:rPr>
                <w:szCs w:val="24"/>
                <w:lang w:val="fr-CH"/>
              </w:rPr>
              <w:t>2008</w:t>
            </w:r>
          </w:p>
        </w:tc>
        <w:tc>
          <w:tcPr>
            <w:tcW w:w="1134" w:type="dxa"/>
          </w:tcPr>
          <w:p w:rsidR="005B1DE3" w:rsidRPr="0046640E" w:rsidRDefault="001908DD" w:rsidP="00DB5748">
            <w:pPr>
              <w:jc w:val="center"/>
              <w:rPr>
                <w:szCs w:val="24"/>
                <w:lang w:val="fr-CH" w:eastAsia="zh-CN"/>
              </w:rPr>
            </w:pPr>
            <w:r w:rsidRPr="0046640E">
              <w:rPr>
                <w:rFonts w:hint="eastAsia"/>
                <w:szCs w:val="24"/>
                <w:lang w:val="es-ES" w:eastAsia="zh-CN"/>
              </w:rPr>
              <w:t>否</w:t>
            </w:r>
          </w:p>
        </w:tc>
      </w:tr>
      <w:tr w:rsidR="005B1DE3" w:rsidRPr="0046640E" w:rsidTr="0046640E">
        <w:trPr>
          <w:cantSplit/>
        </w:trPr>
        <w:tc>
          <w:tcPr>
            <w:tcW w:w="993" w:type="dxa"/>
          </w:tcPr>
          <w:p w:rsidR="005B1DE3" w:rsidRPr="0046640E" w:rsidRDefault="005B1DE3" w:rsidP="00DB5748">
            <w:pPr>
              <w:rPr>
                <w:szCs w:val="24"/>
                <w:lang w:val="fr-CH"/>
              </w:rPr>
            </w:pPr>
          </w:p>
        </w:tc>
        <w:tc>
          <w:tcPr>
            <w:tcW w:w="3119" w:type="dxa"/>
          </w:tcPr>
          <w:p w:rsidR="005B1DE3" w:rsidRPr="0046640E" w:rsidRDefault="005B1DE3" w:rsidP="00DB5748">
            <w:pPr>
              <w:rPr>
                <w:szCs w:val="24"/>
                <w:lang w:val="fr-CH"/>
              </w:rPr>
            </w:pPr>
          </w:p>
        </w:tc>
        <w:tc>
          <w:tcPr>
            <w:tcW w:w="3543" w:type="dxa"/>
          </w:tcPr>
          <w:p w:rsidR="005B1DE3" w:rsidRPr="00381D71" w:rsidRDefault="005B1DE3" w:rsidP="00DB5748">
            <w:pPr>
              <w:rPr>
                <w:szCs w:val="24"/>
                <w:lang w:val="en-US"/>
              </w:rPr>
            </w:pPr>
            <w:r w:rsidRPr="00381D71">
              <w:rPr>
                <w:szCs w:val="24"/>
                <w:lang w:val="en-US"/>
              </w:rPr>
              <w:t xml:space="preserve">Sherif </w:t>
            </w:r>
            <w:proofErr w:type="spellStart"/>
            <w:r w:rsidRPr="00381D71">
              <w:rPr>
                <w:szCs w:val="24"/>
                <w:lang w:val="en-US"/>
              </w:rPr>
              <w:t>Guinena</w:t>
            </w:r>
            <w:proofErr w:type="spellEnd"/>
            <w:r w:rsidRPr="0046640E">
              <w:rPr>
                <w:rFonts w:hint="eastAsia"/>
                <w:szCs w:val="24"/>
                <w:lang w:val="en-US" w:eastAsia="zh-CN"/>
              </w:rPr>
              <w:t>先生</w:t>
            </w:r>
            <w:r w:rsidRPr="00381D71">
              <w:rPr>
                <w:rFonts w:hint="eastAsia"/>
                <w:szCs w:val="24"/>
                <w:lang w:val="en-US" w:eastAsia="zh-CN"/>
              </w:rPr>
              <w:t>（</w:t>
            </w:r>
            <w:r w:rsidRPr="0046640E">
              <w:rPr>
                <w:rFonts w:hint="eastAsia"/>
                <w:szCs w:val="24"/>
                <w:lang w:val="es-ES_tradnl" w:eastAsia="zh-CN"/>
              </w:rPr>
              <w:t>埃及</w:t>
            </w:r>
            <w:r w:rsidRPr="00381D71">
              <w:rPr>
                <w:rFonts w:hint="eastAsia"/>
                <w:szCs w:val="24"/>
                <w:lang w:val="en-US" w:eastAsia="zh-CN"/>
              </w:rPr>
              <w:t>）</w:t>
            </w:r>
          </w:p>
        </w:tc>
        <w:tc>
          <w:tcPr>
            <w:tcW w:w="1701" w:type="dxa"/>
          </w:tcPr>
          <w:p w:rsidR="005B1DE3" w:rsidRPr="0046640E" w:rsidRDefault="005B1DE3" w:rsidP="00DB5748">
            <w:pPr>
              <w:jc w:val="center"/>
              <w:rPr>
                <w:szCs w:val="24"/>
                <w:lang w:val="fr-CH"/>
              </w:rPr>
            </w:pPr>
            <w:r w:rsidRPr="0046640E">
              <w:rPr>
                <w:szCs w:val="24"/>
                <w:lang w:val="fr-CH"/>
              </w:rPr>
              <w:t>2004</w:t>
            </w:r>
          </w:p>
        </w:tc>
        <w:tc>
          <w:tcPr>
            <w:tcW w:w="1134" w:type="dxa"/>
          </w:tcPr>
          <w:p w:rsidR="005B1DE3" w:rsidRPr="0046640E" w:rsidRDefault="001908DD" w:rsidP="00DB5748">
            <w:pPr>
              <w:jc w:val="center"/>
              <w:rPr>
                <w:szCs w:val="24"/>
                <w:lang w:val="fr-CH" w:eastAsia="zh-CN"/>
              </w:rPr>
            </w:pPr>
            <w:r w:rsidRPr="0046640E">
              <w:rPr>
                <w:rFonts w:hint="eastAsia"/>
                <w:szCs w:val="24"/>
                <w:lang w:val="es-ES" w:eastAsia="zh-CN"/>
              </w:rPr>
              <w:t>是</w:t>
            </w:r>
          </w:p>
        </w:tc>
      </w:tr>
      <w:tr w:rsidR="005B1DE3" w:rsidRPr="0046640E" w:rsidTr="0046640E">
        <w:trPr>
          <w:cantSplit/>
        </w:trPr>
        <w:tc>
          <w:tcPr>
            <w:tcW w:w="993" w:type="dxa"/>
          </w:tcPr>
          <w:p w:rsidR="005B1DE3" w:rsidRPr="0046640E" w:rsidRDefault="005B1DE3" w:rsidP="00DB5748">
            <w:pPr>
              <w:rPr>
                <w:szCs w:val="24"/>
                <w:lang w:val="fr-CH"/>
              </w:rPr>
            </w:pPr>
          </w:p>
        </w:tc>
        <w:tc>
          <w:tcPr>
            <w:tcW w:w="3119" w:type="dxa"/>
          </w:tcPr>
          <w:p w:rsidR="005B1DE3" w:rsidRPr="0046640E" w:rsidRDefault="005B1DE3" w:rsidP="00DB5748">
            <w:pPr>
              <w:rPr>
                <w:szCs w:val="24"/>
                <w:lang w:val="fr-CH"/>
              </w:rPr>
            </w:pPr>
          </w:p>
        </w:tc>
        <w:tc>
          <w:tcPr>
            <w:tcW w:w="3543" w:type="dxa"/>
          </w:tcPr>
          <w:p w:rsidR="005B1DE3" w:rsidRPr="0046640E" w:rsidRDefault="005B1DE3" w:rsidP="00DB5748">
            <w:pPr>
              <w:rPr>
                <w:szCs w:val="24"/>
                <w:lang w:val="fr-CH"/>
              </w:rPr>
            </w:pPr>
            <w:r w:rsidRPr="0046640E">
              <w:rPr>
                <w:szCs w:val="24"/>
                <w:lang w:val="fr-CH"/>
              </w:rPr>
              <w:t>In-Seop Lee</w:t>
            </w:r>
            <w:r w:rsidRPr="0046640E">
              <w:rPr>
                <w:rFonts w:hint="eastAsia"/>
                <w:szCs w:val="24"/>
                <w:lang w:val="en-US" w:eastAsia="zh-CN"/>
              </w:rPr>
              <w:t>先生</w:t>
            </w:r>
            <w:r w:rsidRPr="0046640E">
              <w:rPr>
                <w:rFonts w:hint="eastAsia"/>
                <w:szCs w:val="24"/>
                <w:lang w:val="fr-CH" w:eastAsia="zh-CN"/>
              </w:rPr>
              <w:t>（</w:t>
            </w:r>
            <w:r w:rsidRPr="0046640E">
              <w:rPr>
                <w:rFonts w:hint="eastAsia"/>
                <w:szCs w:val="24"/>
                <w:lang w:val="es-ES_tradnl" w:eastAsia="zh-CN"/>
              </w:rPr>
              <w:t>韩国</w:t>
            </w:r>
            <w:r w:rsidRPr="0046640E">
              <w:rPr>
                <w:rFonts w:hint="eastAsia"/>
                <w:szCs w:val="24"/>
                <w:lang w:val="fr-CH" w:eastAsia="zh-CN"/>
              </w:rPr>
              <w:t>）</w:t>
            </w:r>
          </w:p>
        </w:tc>
        <w:tc>
          <w:tcPr>
            <w:tcW w:w="1701" w:type="dxa"/>
          </w:tcPr>
          <w:p w:rsidR="005B1DE3" w:rsidRPr="0046640E" w:rsidRDefault="005B1DE3" w:rsidP="00DB5748">
            <w:pPr>
              <w:jc w:val="center"/>
              <w:rPr>
                <w:szCs w:val="24"/>
                <w:lang w:val="fr-CH"/>
              </w:rPr>
            </w:pPr>
            <w:r w:rsidRPr="0046640E">
              <w:rPr>
                <w:szCs w:val="24"/>
                <w:lang w:val="fr-CH"/>
              </w:rPr>
              <w:t>2008</w:t>
            </w:r>
          </w:p>
        </w:tc>
        <w:tc>
          <w:tcPr>
            <w:tcW w:w="1134" w:type="dxa"/>
          </w:tcPr>
          <w:p w:rsidR="005B1DE3" w:rsidRPr="0046640E" w:rsidRDefault="001908DD" w:rsidP="00DB5748">
            <w:pPr>
              <w:jc w:val="center"/>
              <w:rPr>
                <w:szCs w:val="24"/>
                <w:lang w:val="fr-CH" w:eastAsia="zh-CN"/>
              </w:rPr>
            </w:pPr>
            <w:r w:rsidRPr="0046640E">
              <w:rPr>
                <w:rFonts w:hint="eastAsia"/>
                <w:szCs w:val="24"/>
                <w:lang w:eastAsia="zh-CN"/>
              </w:rPr>
              <w:t>否</w:t>
            </w:r>
          </w:p>
        </w:tc>
      </w:tr>
      <w:tr w:rsidR="005B1DE3" w:rsidRPr="0046640E" w:rsidTr="0046640E">
        <w:trPr>
          <w:cantSplit/>
        </w:trPr>
        <w:tc>
          <w:tcPr>
            <w:tcW w:w="993" w:type="dxa"/>
          </w:tcPr>
          <w:p w:rsidR="005B1DE3" w:rsidRPr="0046640E" w:rsidRDefault="005B1DE3" w:rsidP="00DB5748">
            <w:pPr>
              <w:rPr>
                <w:szCs w:val="24"/>
                <w:lang w:val="fr-CH"/>
              </w:rPr>
            </w:pPr>
          </w:p>
        </w:tc>
        <w:tc>
          <w:tcPr>
            <w:tcW w:w="3119" w:type="dxa"/>
          </w:tcPr>
          <w:p w:rsidR="005B1DE3" w:rsidRPr="0046640E" w:rsidRDefault="005B1DE3" w:rsidP="00DB5748">
            <w:pPr>
              <w:rPr>
                <w:szCs w:val="24"/>
                <w:lang w:val="fr-CH"/>
              </w:rPr>
            </w:pPr>
          </w:p>
        </w:tc>
        <w:tc>
          <w:tcPr>
            <w:tcW w:w="3543" w:type="dxa"/>
          </w:tcPr>
          <w:p w:rsidR="005B1DE3" w:rsidRPr="0046640E" w:rsidRDefault="005B1DE3" w:rsidP="00DB5748">
            <w:pPr>
              <w:rPr>
                <w:szCs w:val="24"/>
                <w:lang w:val="fr-CH"/>
              </w:rPr>
            </w:pPr>
            <w:r w:rsidRPr="0046640E">
              <w:rPr>
                <w:szCs w:val="24"/>
                <w:lang w:val="fr-CH"/>
              </w:rPr>
              <w:t xml:space="preserve">Steven </w:t>
            </w:r>
            <w:proofErr w:type="spellStart"/>
            <w:r w:rsidRPr="0046640E">
              <w:rPr>
                <w:szCs w:val="24"/>
                <w:lang w:val="fr-CH"/>
              </w:rPr>
              <w:t>Lind</w:t>
            </w:r>
            <w:proofErr w:type="spellEnd"/>
            <w:r w:rsidRPr="0046640E">
              <w:rPr>
                <w:rFonts w:hint="eastAsia"/>
                <w:szCs w:val="24"/>
                <w:lang w:val="en-US" w:eastAsia="zh-CN"/>
              </w:rPr>
              <w:t>先生</w:t>
            </w:r>
            <w:r w:rsidRPr="0046640E">
              <w:rPr>
                <w:rFonts w:hint="eastAsia"/>
                <w:szCs w:val="24"/>
                <w:lang w:val="fr-CH" w:eastAsia="zh-CN"/>
              </w:rPr>
              <w:t>（</w:t>
            </w:r>
            <w:r w:rsidRPr="0046640E">
              <w:rPr>
                <w:rFonts w:hint="eastAsia"/>
                <w:szCs w:val="24"/>
                <w:lang w:val="es-ES_tradnl" w:eastAsia="zh-CN"/>
              </w:rPr>
              <w:t>美国</w:t>
            </w:r>
            <w:r w:rsidRPr="0046640E">
              <w:rPr>
                <w:rFonts w:hint="eastAsia"/>
                <w:szCs w:val="24"/>
                <w:lang w:val="fr-CH" w:eastAsia="zh-CN"/>
              </w:rPr>
              <w:t>）</w:t>
            </w:r>
          </w:p>
        </w:tc>
        <w:tc>
          <w:tcPr>
            <w:tcW w:w="1701" w:type="dxa"/>
          </w:tcPr>
          <w:p w:rsidR="005B1DE3" w:rsidRPr="0046640E" w:rsidRDefault="005B1DE3" w:rsidP="00DB5748">
            <w:pPr>
              <w:jc w:val="center"/>
              <w:rPr>
                <w:szCs w:val="24"/>
                <w:lang w:val="fr-CH"/>
              </w:rPr>
            </w:pPr>
            <w:r w:rsidRPr="0046640E">
              <w:rPr>
                <w:szCs w:val="24"/>
                <w:lang w:val="fr-CH"/>
              </w:rPr>
              <w:t>2008</w:t>
            </w:r>
          </w:p>
        </w:tc>
        <w:tc>
          <w:tcPr>
            <w:tcW w:w="1134" w:type="dxa"/>
          </w:tcPr>
          <w:p w:rsidR="005B1DE3" w:rsidRPr="0046640E" w:rsidRDefault="001908DD" w:rsidP="00DB5748">
            <w:pPr>
              <w:jc w:val="center"/>
              <w:rPr>
                <w:szCs w:val="24"/>
              </w:rPr>
            </w:pPr>
            <w:r w:rsidRPr="0046640E">
              <w:rPr>
                <w:rFonts w:hint="eastAsia"/>
                <w:szCs w:val="24"/>
                <w:lang w:eastAsia="zh-CN"/>
              </w:rPr>
              <w:t>否</w:t>
            </w:r>
          </w:p>
        </w:tc>
      </w:tr>
      <w:tr w:rsidR="005B1DE3" w:rsidRPr="0046640E" w:rsidTr="0046640E">
        <w:trPr>
          <w:cantSplit/>
        </w:trPr>
        <w:tc>
          <w:tcPr>
            <w:tcW w:w="993" w:type="dxa"/>
          </w:tcPr>
          <w:p w:rsidR="005B1DE3" w:rsidRPr="0046640E" w:rsidRDefault="005B1DE3" w:rsidP="00DB5748">
            <w:pPr>
              <w:rPr>
                <w:szCs w:val="24"/>
              </w:rPr>
            </w:pPr>
          </w:p>
        </w:tc>
        <w:tc>
          <w:tcPr>
            <w:tcW w:w="3119" w:type="dxa"/>
          </w:tcPr>
          <w:p w:rsidR="005B1DE3" w:rsidRPr="0046640E" w:rsidRDefault="005B1DE3" w:rsidP="00DB5748">
            <w:pPr>
              <w:rPr>
                <w:szCs w:val="24"/>
              </w:rPr>
            </w:pPr>
          </w:p>
        </w:tc>
        <w:tc>
          <w:tcPr>
            <w:tcW w:w="3543" w:type="dxa"/>
          </w:tcPr>
          <w:p w:rsidR="005B1DE3" w:rsidRPr="0046640E" w:rsidRDefault="005B1DE3" w:rsidP="00DB5748">
            <w:pPr>
              <w:rPr>
                <w:szCs w:val="24"/>
                <w:lang w:val="es-ES"/>
              </w:rPr>
            </w:pPr>
            <w:r w:rsidRPr="0046640E">
              <w:rPr>
                <w:szCs w:val="24"/>
                <w:lang w:val="es-ES"/>
              </w:rPr>
              <w:t>Bruno Ramos</w:t>
            </w:r>
            <w:r w:rsidRPr="0046640E">
              <w:rPr>
                <w:rFonts w:hint="eastAsia"/>
                <w:szCs w:val="24"/>
                <w:lang w:val="en-US" w:eastAsia="zh-CN"/>
              </w:rPr>
              <w:t>先生</w:t>
            </w:r>
            <w:r w:rsidRPr="0046640E">
              <w:rPr>
                <w:rFonts w:hint="eastAsia"/>
                <w:szCs w:val="24"/>
                <w:lang w:val="es-ES_tradnl" w:eastAsia="zh-CN"/>
              </w:rPr>
              <w:t>（巴西）</w:t>
            </w:r>
          </w:p>
        </w:tc>
        <w:tc>
          <w:tcPr>
            <w:tcW w:w="1701" w:type="dxa"/>
          </w:tcPr>
          <w:p w:rsidR="005B1DE3" w:rsidRPr="0046640E" w:rsidRDefault="005B1DE3" w:rsidP="00DB5748">
            <w:pPr>
              <w:jc w:val="center"/>
              <w:rPr>
                <w:szCs w:val="24"/>
              </w:rPr>
            </w:pPr>
            <w:r w:rsidRPr="0046640E">
              <w:rPr>
                <w:szCs w:val="24"/>
              </w:rPr>
              <w:t>2008</w:t>
            </w:r>
          </w:p>
        </w:tc>
        <w:tc>
          <w:tcPr>
            <w:tcW w:w="1134" w:type="dxa"/>
          </w:tcPr>
          <w:p w:rsidR="005B1DE3" w:rsidRPr="0046640E" w:rsidRDefault="001908DD" w:rsidP="00DB5748">
            <w:pPr>
              <w:jc w:val="center"/>
              <w:rPr>
                <w:szCs w:val="24"/>
              </w:rPr>
            </w:pPr>
            <w:r w:rsidRPr="0046640E">
              <w:rPr>
                <w:rFonts w:hint="eastAsia"/>
                <w:szCs w:val="24"/>
                <w:lang w:eastAsia="zh-CN"/>
              </w:rPr>
              <w:t>否</w:t>
            </w:r>
          </w:p>
        </w:tc>
      </w:tr>
      <w:tr w:rsidR="005B1DE3" w:rsidRPr="0046640E" w:rsidTr="0046640E">
        <w:trPr>
          <w:cantSplit/>
        </w:trPr>
        <w:tc>
          <w:tcPr>
            <w:tcW w:w="993" w:type="dxa"/>
          </w:tcPr>
          <w:p w:rsidR="005B1DE3" w:rsidRPr="0046640E" w:rsidRDefault="005B1DE3" w:rsidP="00DB5748">
            <w:pPr>
              <w:rPr>
                <w:szCs w:val="24"/>
              </w:rPr>
            </w:pPr>
          </w:p>
        </w:tc>
        <w:tc>
          <w:tcPr>
            <w:tcW w:w="3119" w:type="dxa"/>
          </w:tcPr>
          <w:p w:rsidR="005B1DE3" w:rsidRPr="0046640E" w:rsidRDefault="005B1DE3" w:rsidP="00DB5748">
            <w:pPr>
              <w:rPr>
                <w:szCs w:val="24"/>
              </w:rPr>
            </w:pPr>
          </w:p>
        </w:tc>
        <w:tc>
          <w:tcPr>
            <w:tcW w:w="3543" w:type="dxa"/>
          </w:tcPr>
          <w:p w:rsidR="005B1DE3" w:rsidRPr="0046640E" w:rsidRDefault="005B1DE3" w:rsidP="00DB5748">
            <w:pPr>
              <w:rPr>
                <w:szCs w:val="24"/>
              </w:rPr>
            </w:pPr>
            <w:r w:rsidRPr="0046640E">
              <w:rPr>
                <w:szCs w:val="24"/>
                <w:lang w:val="en-US"/>
              </w:rPr>
              <w:t>Phil Rushton</w:t>
            </w:r>
            <w:r w:rsidRPr="0046640E">
              <w:rPr>
                <w:rFonts w:hint="eastAsia"/>
                <w:szCs w:val="24"/>
                <w:lang w:val="en-US" w:eastAsia="zh-CN"/>
              </w:rPr>
              <w:t>先生</w:t>
            </w:r>
            <w:r w:rsidRPr="0046640E">
              <w:rPr>
                <w:rFonts w:hint="eastAsia"/>
                <w:szCs w:val="24"/>
                <w:lang w:val="es-ES_tradnl" w:eastAsia="zh-CN"/>
              </w:rPr>
              <w:t>（英国）</w:t>
            </w:r>
          </w:p>
        </w:tc>
        <w:tc>
          <w:tcPr>
            <w:tcW w:w="1701" w:type="dxa"/>
          </w:tcPr>
          <w:p w:rsidR="005B1DE3" w:rsidRPr="0046640E" w:rsidRDefault="005B1DE3" w:rsidP="00DB5748">
            <w:pPr>
              <w:jc w:val="center"/>
              <w:rPr>
                <w:szCs w:val="24"/>
              </w:rPr>
            </w:pPr>
            <w:r w:rsidRPr="0046640E">
              <w:rPr>
                <w:szCs w:val="24"/>
              </w:rPr>
              <w:t>2008</w:t>
            </w:r>
          </w:p>
        </w:tc>
        <w:tc>
          <w:tcPr>
            <w:tcW w:w="1134" w:type="dxa"/>
          </w:tcPr>
          <w:p w:rsidR="005B1DE3" w:rsidRPr="0046640E" w:rsidRDefault="001908DD" w:rsidP="00DB5748">
            <w:pPr>
              <w:jc w:val="center"/>
              <w:rPr>
                <w:szCs w:val="24"/>
              </w:rPr>
            </w:pPr>
            <w:r w:rsidRPr="0046640E">
              <w:rPr>
                <w:rFonts w:hint="eastAsia"/>
                <w:szCs w:val="24"/>
                <w:lang w:eastAsia="zh-CN"/>
              </w:rPr>
              <w:t>否</w:t>
            </w:r>
          </w:p>
        </w:tc>
      </w:tr>
      <w:tr w:rsidR="005B1DE3" w:rsidRPr="0046640E" w:rsidTr="0046640E">
        <w:trPr>
          <w:cantSplit/>
        </w:trPr>
        <w:tc>
          <w:tcPr>
            <w:tcW w:w="993" w:type="dxa"/>
          </w:tcPr>
          <w:p w:rsidR="005B1DE3" w:rsidRPr="0046640E" w:rsidRDefault="005B1DE3" w:rsidP="00DB5748">
            <w:pPr>
              <w:rPr>
                <w:szCs w:val="24"/>
              </w:rPr>
            </w:pPr>
          </w:p>
        </w:tc>
        <w:tc>
          <w:tcPr>
            <w:tcW w:w="3119" w:type="dxa"/>
          </w:tcPr>
          <w:p w:rsidR="005B1DE3" w:rsidRPr="0046640E" w:rsidRDefault="005B1DE3" w:rsidP="00DB5748">
            <w:pPr>
              <w:rPr>
                <w:szCs w:val="24"/>
              </w:rPr>
            </w:pPr>
          </w:p>
        </w:tc>
        <w:tc>
          <w:tcPr>
            <w:tcW w:w="3543" w:type="dxa"/>
          </w:tcPr>
          <w:p w:rsidR="005B1DE3" w:rsidRPr="0046640E" w:rsidRDefault="005B1DE3" w:rsidP="00DB5748">
            <w:pPr>
              <w:rPr>
                <w:szCs w:val="24"/>
              </w:rPr>
            </w:pPr>
            <w:r w:rsidRPr="0046640E">
              <w:rPr>
                <w:rFonts w:hint="eastAsia"/>
                <w:szCs w:val="24"/>
                <w:lang w:val="en-US" w:eastAsia="zh-CN"/>
              </w:rPr>
              <w:t>张捷女士</w:t>
            </w:r>
            <w:r w:rsidRPr="0046640E">
              <w:rPr>
                <w:rFonts w:hint="eastAsia"/>
                <w:szCs w:val="24"/>
                <w:lang w:val="es-ES_tradnl" w:eastAsia="zh-CN"/>
              </w:rPr>
              <w:t>（中国）</w:t>
            </w:r>
          </w:p>
        </w:tc>
        <w:tc>
          <w:tcPr>
            <w:tcW w:w="1701" w:type="dxa"/>
          </w:tcPr>
          <w:p w:rsidR="005B1DE3" w:rsidRPr="0046640E" w:rsidRDefault="005B1DE3" w:rsidP="00DB5748">
            <w:pPr>
              <w:jc w:val="center"/>
              <w:rPr>
                <w:szCs w:val="24"/>
              </w:rPr>
            </w:pPr>
            <w:r w:rsidRPr="0046640E">
              <w:rPr>
                <w:szCs w:val="24"/>
              </w:rPr>
              <w:t>2008</w:t>
            </w:r>
          </w:p>
        </w:tc>
        <w:tc>
          <w:tcPr>
            <w:tcW w:w="1134" w:type="dxa"/>
          </w:tcPr>
          <w:p w:rsidR="005B1DE3"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3</w:t>
            </w:r>
          </w:p>
        </w:tc>
        <w:tc>
          <w:tcPr>
            <w:tcW w:w="3119" w:type="dxa"/>
          </w:tcPr>
          <w:p w:rsidR="009065A9" w:rsidRPr="0046640E" w:rsidRDefault="005B1DE3" w:rsidP="00DB5748">
            <w:pPr>
              <w:rPr>
                <w:szCs w:val="24"/>
              </w:rPr>
            </w:pPr>
            <w:r w:rsidRPr="0046640E">
              <w:rPr>
                <w:bCs/>
                <w:szCs w:val="24"/>
                <w:lang w:val="en-US"/>
              </w:rPr>
              <w:t>Ki-</w:t>
            </w:r>
            <w:proofErr w:type="spellStart"/>
            <w:r w:rsidRPr="0046640E">
              <w:rPr>
                <w:bCs/>
                <w:szCs w:val="24"/>
                <w:lang w:val="en-US"/>
              </w:rPr>
              <w:t>Shik</w:t>
            </w:r>
            <w:proofErr w:type="spellEnd"/>
            <w:r w:rsidRPr="0046640E">
              <w:rPr>
                <w:bCs/>
                <w:szCs w:val="24"/>
                <w:lang w:val="en-US"/>
              </w:rPr>
              <w:t xml:space="preserve"> </w:t>
            </w:r>
            <w:proofErr w:type="spellStart"/>
            <w:r w:rsidRPr="0046640E">
              <w:rPr>
                <w:bCs/>
                <w:szCs w:val="24"/>
                <w:lang w:val="en-US"/>
              </w:rPr>
              <w:t>Park</w:t>
            </w:r>
            <w:r w:rsidRPr="0046640E">
              <w:rPr>
                <w:rFonts w:hint="eastAsia"/>
                <w:bCs/>
                <w:szCs w:val="24"/>
                <w:lang w:val="fr-CH"/>
              </w:rPr>
              <w:t>先生</w:t>
            </w:r>
            <w:proofErr w:type="spellEnd"/>
            <w:r w:rsidRPr="0046640E">
              <w:rPr>
                <w:rFonts w:hint="eastAsia"/>
                <w:szCs w:val="24"/>
                <w:lang w:val="en-US" w:eastAsia="zh-CN"/>
              </w:rPr>
              <w:t>（韩国）</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1908DD"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9065A9" w:rsidP="001908DD">
            <w:pPr>
              <w:rPr>
                <w:szCs w:val="24"/>
                <w:lang w:val="es-ES"/>
              </w:rPr>
            </w:pPr>
            <w:r w:rsidRPr="0046640E">
              <w:rPr>
                <w:szCs w:val="24"/>
                <w:lang w:val="es-ES"/>
              </w:rPr>
              <w:t xml:space="preserve">Facundo Fernández </w:t>
            </w:r>
            <w:proofErr w:type="spellStart"/>
            <w:r w:rsidRPr="0046640E">
              <w:rPr>
                <w:szCs w:val="24"/>
                <w:lang w:val="es-ES"/>
              </w:rPr>
              <w:t>Begni</w:t>
            </w:r>
            <w:proofErr w:type="spellEnd"/>
            <w:r w:rsidR="001908DD" w:rsidRPr="0046640E">
              <w:rPr>
                <w:rFonts w:hint="eastAsia"/>
                <w:szCs w:val="24"/>
                <w:lang w:val="es-ES" w:eastAsia="zh-CN"/>
              </w:rPr>
              <w:t>先生</w:t>
            </w:r>
            <w:r w:rsidR="001908DD" w:rsidRPr="0046640E">
              <w:rPr>
                <w:szCs w:val="24"/>
                <w:lang w:val="es-ES" w:eastAsia="zh-CN"/>
              </w:rPr>
              <w:br/>
            </w:r>
            <w:r w:rsidR="001908DD" w:rsidRPr="0046640E">
              <w:rPr>
                <w:szCs w:val="24"/>
                <w:lang w:val="es-ES"/>
              </w:rPr>
              <w:t>（</w:t>
            </w:r>
            <w:r w:rsidR="001908DD" w:rsidRPr="0046640E">
              <w:rPr>
                <w:rFonts w:hint="eastAsia"/>
                <w:szCs w:val="24"/>
                <w:lang w:val="es-ES" w:eastAsia="zh-CN"/>
              </w:rPr>
              <w:t>阿根廷</w:t>
            </w:r>
            <w:r w:rsidR="001908DD" w:rsidRPr="0046640E">
              <w:rPr>
                <w:szCs w:val="24"/>
                <w:lang w:val="es-ES"/>
              </w:rPr>
              <w:t>）</w:t>
            </w:r>
          </w:p>
        </w:tc>
        <w:tc>
          <w:tcPr>
            <w:tcW w:w="1701" w:type="dxa"/>
          </w:tcPr>
          <w:p w:rsidR="009065A9" w:rsidRPr="0046640E" w:rsidRDefault="009065A9" w:rsidP="00DB5748">
            <w:pPr>
              <w:jc w:val="center"/>
              <w:rPr>
                <w:szCs w:val="24"/>
                <w:lang w:eastAsia="zh-CN"/>
              </w:rPr>
            </w:pPr>
            <w:r w:rsidRPr="0046640E">
              <w:rPr>
                <w:szCs w:val="24"/>
              </w:rPr>
              <w:t>WTSA-08</w:t>
            </w:r>
            <w:r w:rsidR="001908DD" w:rsidRPr="0046640E">
              <w:rPr>
                <w:rFonts w:hint="eastAsia"/>
                <w:szCs w:val="24"/>
                <w:lang w:eastAsia="zh-CN"/>
              </w:rPr>
              <w:br/>
            </w:r>
            <w:r w:rsidR="001908DD" w:rsidRPr="0046640E">
              <w:rPr>
                <w:rFonts w:hint="eastAsia"/>
                <w:szCs w:val="24"/>
                <w:lang w:val="es-ES" w:eastAsia="zh-CN"/>
              </w:rPr>
              <w:t>之后</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rPr>
              <w:t>Leslie Martinkovics</w:t>
            </w:r>
            <w:r w:rsidRPr="0046640E">
              <w:rPr>
                <w:rFonts w:hint="eastAsia"/>
                <w:szCs w:val="24"/>
                <w:lang w:eastAsia="zh-CN"/>
              </w:rPr>
              <w:t>先生（</w:t>
            </w:r>
            <w:r w:rsidRPr="0046640E">
              <w:rPr>
                <w:rFonts w:hint="eastAsia"/>
                <w:szCs w:val="24"/>
                <w:lang w:val="en-US" w:eastAsia="zh-CN"/>
              </w:rPr>
              <w:t>美国</w:t>
            </w:r>
            <w:r w:rsidRPr="0046640E">
              <w:rPr>
                <w:rFonts w:hint="eastAsia"/>
                <w:szCs w:val="24"/>
                <w:lang w:eastAsia="zh-CN"/>
              </w:rPr>
              <w:t>）</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rPr>
              <w:t xml:space="preserve">Matano </w:t>
            </w:r>
            <w:proofErr w:type="spellStart"/>
            <w:r w:rsidRPr="0046640E">
              <w:rPr>
                <w:szCs w:val="24"/>
              </w:rPr>
              <w:t>Ndaro</w:t>
            </w:r>
            <w:r w:rsidRPr="0046640E">
              <w:rPr>
                <w:rFonts w:hint="eastAsia"/>
                <w:szCs w:val="24"/>
              </w:rPr>
              <w:t>先生</w:t>
            </w:r>
            <w:proofErr w:type="spellEnd"/>
            <w:r w:rsidRPr="0046640E">
              <w:rPr>
                <w:rFonts w:hint="eastAsia"/>
                <w:szCs w:val="24"/>
                <w:lang w:eastAsia="zh-CN"/>
              </w:rPr>
              <w:t>（</w:t>
            </w:r>
            <w:r w:rsidRPr="0046640E">
              <w:rPr>
                <w:rFonts w:hint="eastAsia"/>
                <w:szCs w:val="24"/>
                <w:lang w:val="en-US" w:eastAsia="zh-CN"/>
              </w:rPr>
              <w:t>肯尼亚</w:t>
            </w:r>
            <w:r w:rsidRPr="0046640E">
              <w:rPr>
                <w:rFonts w:hint="eastAsia"/>
                <w:szCs w:val="24"/>
                <w:lang w:eastAsia="zh-CN"/>
              </w:rPr>
              <w:t>）</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1908DD" w:rsidP="00DB5748">
            <w:pPr>
              <w:jc w:val="center"/>
              <w:rPr>
                <w:szCs w:val="24"/>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bCs/>
                <w:szCs w:val="24"/>
              </w:rPr>
              <w:t>Cleveland Thomas</w:t>
            </w:r>
            <w:r w:rsidRPr="0046640E">
              <w:rPr>
                <w:rFonts w:hint="eastAsia"/>
                <w:szCs w:val="24"/>
                <w:lang w:eastAsia="zh-CN"/>
              </w:rPr>
              <w:t>先生</w:t>
            </w:r>
            <w:r w:rsidRPr="0046640E">
              <w:rPr>
                <w:rFonts w:hint="eastAsia"/>
                <w:bCs/>
                <w:szCs w:val="24"/>
                <w:lang w:eastAsia="zh-CN"/>
              </w:rPr>
              <w:t>（</w:t>
            </w:r>
            <w:r w:rsidRPr="0046640E">
              <w:rPr>
                <w:rFonts w:hint="eastAsia"/>
                <w:bCs/>
                <w:szCs w:val="24"/>
                <w:lang w:val="en-US" w:eastAsia="zh-CN"/>
              </w:rPr>
              <w:t>特立尼达和多巴哥</w:t>
            </w:r>
            <w:r w:rsidRPr="0046640E">
              <w:rPr>
                <w:rFonts w:hint="eastAsia"/>
                <w:bCs/>
                <w:szCs w:val="24"/>
                <w:lang w:eastAsia="zh-CN"/>
              </w:rPr>
              <w:t>）</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lang w:eastAsia="zh-CN"/>
              </w:rPr>
            </w:pPr>
            <w:r w:rsidRPr="0046640E">
              <w:rPr>
                <w:rFonts w:hint="eastAsia"/>
                <w:szCs w:val="24"/>
                <w:lang w:eastAsia="zh-CN"/>
              </w:rPr>
              <w:t>辞职</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rPr>
              <w:t xml:space="preserve">Seiichi </w:t>
            </w:r>
            <w:proofErr w:type="spellStart"/>
            <w:r w:rsidRPr="0046640E">
              <w:rPr>
                <w:szCs w:val="24"/>
              </w:rPr>
              <w:t>Tsugawa</w:t>
            </w:r>
            <w:proofErr w:type="spellEnd"/>
            <w:r w:rsidRPr="0046640E">
              <w:rPr>
                <w:rFonts w:hint="eastAsia"/>
                <w:szCs w:val="24"/>
                <w:lang w:eastAsia="zh-CN"/>
              </w:rPr>
              <w:t>先生</w:t>
            </w:r>
            <w:r w:rsidRPr="0046640E">
              <w:rPr>
                <w:rFonts w:hint="eastAsia"/>
                <w:szCs w:val="24"/>
                <w:lang w:val="en-US" w:eastAsia="zh-CN"/>
              </w:rPr>
              <w:t>（日本）</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1908DD" w:rsidP="00DB5748">
            <w:pPr>
              <w:jc w:val="center"/>
              <w:rPr>
                <w:szCs w:val="24"/>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rPr>
              <w:t xml:space="preserve">Alexander V. </w:t>
            </w:r>
            <w:proofErr w:type="spellStart"/>
            <w:r w:rsidRPr="0046640E">
              <w:rPr>
                <w:szCs w:val="24"/>
              </w:rPr>
              <w:t>Yakovenko</w:t>
            </w:r>
            <w:proofErr w:type="spellEnd"/>
            <w:r w:rsidRPr="0046640E">
              <w:rPr>
                <w:rFonts w:hint="eastAsia"/>
                <w:szCs w:val="24"/>
                <w:lang w:eastAsia="zh-CN"/>
              </w:rPr>
              <w:t>先生</w:t>
            </w:r>
            <w:r w:rsidRPr="0046640E">
              <w:rPr>
                <w:rFonts w:hint="eastAsia"/>
                <w:szCs w:val="24"/>
                <w:lang w:val="en-US" w:eastAsia="zh-CN"/>
              </w:rPr>
              <w:t>（俄联邦）</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5</w:t>
            </w:r>
          </w:p>
        </w:tc>
        <w:tc>
          <w:tcPr>
            <w:tcW w:w="3119" w:type="dxa"/>
          </w:tcPr>
          <w:p w:rsidR="009065A9" w:rsidRPr="0046640E" w:rsidRDefault="00FD2256" w:rsidP="00DB5748">
            <w:pPr>
              <w:rPr>
                <w:szCs w:val="24"/>
              </w:rPr>
            </w:pPr>
            <w:r w:rsidRPr="0046640E">
              <w:rPr>
                <w:bCs/>
                <w:szCs w:val="24"/>
                <w:lang w:val="en-US"/>
              </w:rPr>
              <w:t xml:space="preserve">Ahmed </w:t>
            </w:r>
            <w:proofErr w:type="spellStart"/>
            <w:r w:rsidRPr="0046640E">
              <w:rPr>
                <w:bCs/>
                <w:szCs w:val="24"/>
                <w:lang w:val="en-US"/>
              </w:rPr>
              <w:t>Zeddam</w:t>
            </w:r>
            <w:proofErr w:type="spellEnd"/>
            <w:r w:rsidRPr="0046640E">
              <w:rPr>
                <w:rFonts w:hint="eastAsia"/>
                <w:bCs/>
                <w:szCs w:val="24"/>
                <w:lang w:val="en-US" w:eastAsia="zh-CN"/>
              </w:rPr>
              <w:t>先生</w:t>
            </w:r>
            <w:r w:rsidR="0046640E">
              <w:rPr>
                <w:bCs/>
                <w:szCs w:val="24"/>
                <w:lang w:val="en-US" w:eastAsia="zh-CN"/>
              </w:rPr>
              <w:br/>
            </w:r>
            <w:r w:rsidRPr="0046640E">
              <w:rPr>
                <w:rFonts w:hint="eastAsia"/>
                <w:bCs/>
                <w:szCs w:val="24"/>
                <w:lang w:eastAsia="zh-CN"/>
              </w:rPr>
              <w:t>（</w:t>
            </w:r>
            <w:r w:rsidRPr="0046640E">
              <w:rPr>
                <w:rFonts w:hint="eastAsia"/>
                <w:bCs/>
                <w:szCs w:val="24"/>
                <w:lang w:val="es-ES" w:eastAsia="zh-CN"/>
              </w:rPr>
              <w:t>法国</w:t>
            </w:r>
            <w:r w:rsidRPr="0046640E">
              <w:rPr>
                <w:rFonts w:hint="eastAsia"/>
                <w:bCs/>
                <w:szCs w:val="24"/>
                <w:lang w:eastAsia="zh-CN"/>
              </w:rPr>
              <w:t>）</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FD2256" w:rsidRPr="0046640E" w:rsidTr="0046640E">
        <w:trPr>
          <w:cantSplit/>
        </w:trPr>
        <w:tc>
          <w:tcPr>
            <w:tcW w:w="993" w:type="dxa"/>
          </w:tcPr>
          <w:p w:rsidR="00FD2256" w:rsidRPr="0046640E" w:rsidRDefault="00FD2256" w:rsidP="00DB5748">
            <w:pPr>
              <w:rPr>
                <w:szCs w:val="24"/>
              </w:rPr>
            </w:pPr>
          </w:p>
        </w:tc>
        <w:tc>
          <w:tcPr>
            <w:tcW w:w="3119" w:type="dxa"/>
          </w:tcPr>
          <w:p w:rsidR="00FD2256" w:rsidRPr="0046640E" w:rsidRDefault="00FD2256" w:rsidP="00DB5748">
            <w:pPr>
              <w:rPr>
                <w:szCs w:val="24"/>
              </w:rPr>
            </w:pPr>
          </w:p>
        </w:tc>
        <w:tc>
          <w:tcPr>
            <w:tcW w:w="3543" w:type="dxa"/>
          </w:tcPr>
          <w:p w:rsidR="00FD2256" w:rsidRPr="0046640E" w:rsidRDefault="00FD2256" w:rsidP="00DB5748">
            <w:pPr>
              <w:rPr>
                <w:szCs w:val="24"/>
                <w:lang w:val="es-ES"/>
              </w:rPr>
            </w:pPr>
            <w:r w:rsidRPr="0046640E">
              <w:rPr>
                <w:szCs w:val="24"/>
                <w:lang w:val="es-ES"/>
              </w:rPr>
              <w:t xml:space="preserve">Tariq H. </w:t>
            </w:r>
            <w:proofErr w:type="spellStart"/>
            <w:r w:rsidRPr="0046640E">
              <w:rPr>
                <w:szCs w:val="24"/>
                <w:lang w:val="es-ES"/>
              </w:rPr>
              <w:t>Al-Amri</w:t>
            </w:r>
            <w:proofErr w:type="spellEnd"/>
            <w:r w:rsidRPr="0046640E">
              <w:rPr>
                <w:rFonts w:hint="eastAsia"/>
                <w:bCs/>
                <w:szCs w:val="24"/>
                <w:lang w:val="en-US" w:eastAsia="zh-CN"/>
              </w:rPr>
              <w:t>先生</w:t>
            </w:r>
            <w:r w:rsidR="0046640E" w:rsidRPr="0046640E">
              <w:rPr>
                <w:bCs/>
                <w:szCs w:val="24"/>
                <w:lang w:val="es-ES" w:eastAsia="zh-CN"/>
              </w:rPr>
              <w:br/>
            </w:r>
            <w:r w:rsidRPr="0046640E">
              <w:rPr>
                <w:rFonts w:hint="eastAsia"/>
                <w:szCs w:val="24"/>
                <w:lang w:val="es-ES" w:eastAsia="zh-CN"/>
              </w:rPr>
              <w:t>（</w:t>
            </w:r>
            <w:r w:rsidRPr="0046640E">
              <w:rPr>
                <w:rFonts w:hint="eastAsia"/>
                <w:szCs w:val="24"/>
                <w:lang w:val="en-US" w:eastAsia="zh-CN"/>
              </w:rPr>
              <w:t>沙特阿拉伯</w:t>
            </w:r>
            <w:r w:rsidRPr="0046640E">
              <w:rPr>
                <w:rFonts w:hint="eastAsia"/>
                <w:szCs w:val="24"/>
                <w:lang w:val="es-ES" w:eastAsia="zh-CN"/>
              </w:rPr>
              <w:t>）</w:t>
            </w:r>
          </w:p>
        </w:tc>
        <w:tc>
          <w:tcPr>
            <w:tcW w:w="1701" w:type="dxa"/>
          </w:tcPr>
          <w:p w:rsidR="00FD2256" w:rsidRPr="0046640E" w:rsidRDefault="00FD2256" w:rsidP="00DB5748">
            <w:pPr>
              <w:jc w:val="center"/>
              <w:rPr>
                <w:szCs w:val="24"/>
              </w:rPr>
            </w:pPr>
            <w:r w:rsidRPr="0046640E">
              <w:rPr>
                <w:szCs w:val="24"/>
              </w:rPr>
              <w:t>2008</w:t>
            </w:r>
          </w:p>
        </w:tc>
        <w:tc>
          <w:tcPr>
            <w:tcW w:w="1134" w:type="dxa"/>
          </w:tcPr>
          <w:p w:rsidR="00FD2256" w:rsidRPr="0046640E" w:rsidRDefault="001908DD" w:rsidP="00DB5748">
            <w:pPr>
              <w:jc w:val="center"/>
              <w:rPr>
                <w:szCs w:val="24"/>
              </w:rPr>
            </w:pPr>
            <w:r w:rsidRPr="0046640E">
              <w:rPr>
                <w:rFonts w:hint="eastAsia"/>
                <w:szCs w:val="24"/>
                <w:lang w:eastAsia="zh-CN"/>
              </w:rPr>
              <w:t>否</w:t>
            </w:r>
          </w:p>
        </w:tc>
      </w:tr>
      <w:tr w:rsidR="00FD2256" w:rsidRPr="0046640E" w:rsidTr="0046640E">
        <w:trPr>
          <w:cantSplit/>
        </w:trPr>
        <w:tc>
          <w:tcPr>
            <w:tcW w:w="993" w:type="dxa"/>
          </w:tcPr>
          <w:p w:rsidR="00FD2256" w:rsidRPr="0046640E" w:rsidRDefault="00FD2256" w:rsidP="00DB5748">
            <w:pPr>
              <w:rPr>
                <w:szCs w:val="24"/>
              </w:rPr>
            </w:pPr>
          </w:p>
        </w:tc>
        <w:tc>
          <w:tcPr>
            <w:tcW w:w="3119" w:type="dxa"/>
          </w:tcPr>
          <w:p w:rsidR="00FD2256" w:rsidRPr="0046640E" w:rsidRDefault="00FD2256" w:rsidP="00DB5748">
            <w:pPr>
              <w:rPr>
                <w:szCs w:val="24"/>
              </w:rPr>
            </w:pPr>
          </w:p>
        </w:tc>
        <w:tc>
          <w:tcPr>
            <w:tcW w:w="3543" w:type="dxa"/>
          </w:tcPr>
          <w:p w:rsidR="00FD2256" w:rsidRPr="0046640E" w:rsidRDefault="00FD2256" w:rsidP="00DB5748">
            <w:pPr>
              <w:rPr>
                <w:szCs w:val="24"/>
              </w:rPr>
            </w:pPr>
            <w:r w:rsidRPr="0046640E">
              <w:rPr>
                <w:szCs w:val="24"/>
                <w:lang w:val="en-US"/>
              </w:rPr>
              <w:t>Darren Carpenter</w:t>
            </w:r>
            <w:r w:rsidRPr="0046640E">
              <w:rPr>
                <w:rFonts w:hint="eastAsia"/>
                <w:bCs/>
                <w:szCs w:val="24"/>
                <w:lang w:val="en-US" w:eastAsia="zh-CN"/>
              </w:rPr>
              <w:t>先生</w:t>
            </w:r>
            <w:r w:rsidRPr="0046640E">
              <w:rPr>
                <w:rFonts w:hint="eastAsia"/>
                <w:szCs w:val="24"/>
                <w:lang w:val="en-US" w:eastAsia="zh-CN"/>
              </w:rPr>
              <w:t>（英国）</w:t>
            </w:r>
          </w:p>
        </w:tc>
        <w:tc>
          <w:tcPr>
            <w:tcW w:w="1701" w:type="dxa"/>
          </w:tcPr>
          <w:p w:rsidR="00FD2256" w:rsidRPr="0046640E" w:rsidRDefault="00FD2256" w:rsidP="00DB5748">
            <w:pPr>
              <w:jc w:val="center"/>
              <w:rPr>
                <w:szCs w:val="24"/>
              </w:rPr>
            </w:pPr>
            <w:r w:rsidRPr="0046640E">
              <w:rPr>
                <w:szCs w:val="24"/>
              </w:rPr>
              <w:t>2008</w:t>
            </w:r>
          </w:p>
        </w:tc>
        <w:tc>
          <w:tcPr>
            <w:tcW w:w="1134" w:type="dxa"/>
          </w:tcPr>
          <w:p w:rsidR="00FD2256" w:rsidRPr="0046640E" w:rsidRDefault="002069A7" w:rsidP="00DB5748">
            <w:pPr>
              <w:jc w:val="center"/>
              <w:rPr>
                <w:szCs w:val="24"/>
                <w:lang w:eastAsia="zh-CN"/>
              </w:rPr>
            </w:pPr>
            <w:r w:rsidRPr="0046640E">
              <w:rPr>
                <w:rFonts w:hint="eastAsia"/>
                <w:szCs w:val="24"/>
                <w:lang w:eastAsia="zh-CN"/>
              </w:rPr>
              <w:t>辞职</w:t>
            </w:r>
          </w:p>
        </w:tc>
      </w:tr>
      <w:tr w:rsidR="00FD2256" w:rsidRPr="0046640E" w:rsidTr="0046640E">
        <w:trPr>
          <w:cantSplit/>
        </w:trPr>
        <w:tc>
          <w:tcPr>
            <w:tcW w:w="993" w:type="dxa"/>
          </w:tcPr>
          <w:p w:rsidR="00FD2256" w:rsidRPr="0046640E" w:rsidRDefault="00FD2256" w:rsidP="00DB5748">
            <w:pPr>
              <w:rPr>
                <w:szCs w:val="24"/>
              </w:rPr>
            </w:pPr>
          </w:p>
        </w:tc>
        <w:tc>
          <w:tcPr>
            <w:tcW w:w="3119" w:type="dxa"/>
          </w:tcPr>
          <w:p w:rsidR="00FD2256" w:rsidRPr="0046640E" w:rsidRDefault="00FD2256" w:rsidP="00DB5748">
            <w:pPr>
              <w:rPr>
                <w:szCs w:val="24"/>
              </w:rPr>
            </w:pPr>
          </w:p>
        </w:tc>
        <w:tc>
          <w:tcPr>
            <w:tcW w:w="3543" w:type="dxa"/>
          </w:tcPr>
          <w:p w:rsidR="00FD2256" w:rsidRPr="00381D71" w:rsidRDefault="00FD2256" w:rsidP="00DB5748">
            <w:pPr>
              <w:rPr>
                <w:szCs w:val="24"/>
                <w:lang w:val="es-ES_tradnl"/>
              </w:rPr>
            </w:pPr>
            <w:r w:rsidRPr="00381D71">
              <w:rPr>
                <w:szCs w:val="24"/>
                <w:lang w:val="es-ES_tradnl"/>
              </w:rPr>
              <w:t>Héctor Carril</w:t>
            </w:r>
            <w:r w:rsidRPr="0046640E">
              <w:rPr>
                <w:rFonts w:hint="eastAsia"/>
                <w:bCs/>
                <w:szCs w:val="24"/>
                <w:lang w:val="en-US" w:eastAsia="zh-CN"/>
              </w:rPr>
              <w:t>先生</w:t>
            </w:r>
            <w:r w:rsidRPr="00381D71">
              <w:rPr>
                <w:rFonts w:hint="eastAsia"/>
                <w:szCs w:val="24"/>
                <w:lang w:val="es-ES_tradnl" w:eastAsia="zh-CN"/>
              </w:rPr>
              <w:t>（</w:t>
            </w:r>
            <w:r w:rsidRPr="0046640E">
              <w:rPr>
                <w:rFonts w:hint="eastAsia"/>
                <w:szCs w:val="24"/>
                <w:lang w:val="en-US" w:eastAsia="zh-CN"/>
              </w:rPr>
              <w:t>阿根廷</w:t>
            </w:r>
            <w:r w:rsidRPr="00381D71">
              <w:rPr>
                <w:rFonts w:hint="eastAsia"/>
                <w:szCs w:val="24"/>
                <w:lang w:val="es-ES_tradnl" w:eastAsia="zh-CN"/>
              </w:rPr>
              <w:t>）</w:t>
            </w:r>
          </w:p>
        </w:tc>
        <w:tc>
          <w:tcPr>
            <w:tcW w:w="1701" w:type="dxa"/>
          </w:tcPr>
          <w:p w:rsidR="00FD2256" w:rsidRPr="0046640E" w:rsidRDefault="00FD2256" w:rsidP="00DB5748">
            <w:pPr>
              <w:jc w:val="center"/>
              <w:rPr>
                <w:szCs w:val="24"/>
              </w:rPr>
            </w:pPr>
            <w:r w:rsidRPr="0046640E">
              <w:rPr>
                <w:szCs w:val="24"/>
              </w:rPr>
              <w:t>2008</w:t>
            </w:r>
          </w:p>
        </w:tc>
        <w:tc>
          <w:tcPr>
            <w:tcW w:w="1134" w:type="dxa"/>
          </w:tcPr>
          <w:p w:rsidR="00FD2256" w:rsidRPr="0046640E" w:rsidRDefault="001908DD" w:rsidP="00DB5748">
            <w:pPr>
              <w:jc w:val="center"/>
              <w:rPr>
                <w:szCs w:val="24"/>
              </w:rPr>
            </w:pPr>
            <w:r w:rsidRPr="0046640E">
              <w:rPr>
                <w:rFonts w:hint="eastAsia"/>
                <w:szCs w:val="24"/>
                <w:lang w:eastAsia="zh-CN"/>
              </w:rPr>
              <w:t>否</w:t>
            </w:r>
          </w:p>
        </w:tc>
      </w:tr>
      <w:tr w:rsidR="00FD2256" w:rsidRPr="0046640E" w:rsidTr="0046640E">
        <w:trPr>
          <w:cantSplit/>
        </w:trPr>
        <w:tc>
          <w:tcPr>
            <w:tcW w:w="993" w:type="dxa"/>
          </w:tcPr>
          <w:p w:rsidR="00FD2256" w:rsidRPr="0046640E" w:rsidRDefault="00FD2256" w:rsidP="00DB5748">
            <w:pPr>
              <w:rPr>
                <w:szCs w:val="24"/>
              </w:rPr>
            </w:pPr>
          </w:p>
        </w:tc>
        <w:tc>
          <w:tcPr>
            <w:tcW w:w="3119" w:type="dxa"/>
          </w:tcPr>
          <w:p w:rsidR="00FD2256" w:rsidRPr="0046640E" w:rsidRDefault="00FD2256" w:rsidP="00DB5748">
            <w:pPr>
              <w:rPr>
                <w:szCs w:val="24"/>
              </w:rPr>
            </w:pPr>
          </w:p>
        </w:tc>
        <w:tc>
          <w:tcPr>
            <w:tcW w:w="3543" w:type="dxa"/>
          </w:tcPr>
          <w:p w:rsidR="00FD2256" w:rsidRPr="0046640E" w:rsidRDefault="00FD2256" w:rsidP="00DB5748">
            <w:pPr>
              <w:rPr>
                <w:szCs w:val="24"/>
              </w:rPr>
            </w:pPr>
            <w:r w:rsidRPr="0046640E">
              <w:rPr>
                <w:szCs w:val="24"/>
                <w:lang w:val="en-US"/>
              </w:rPr>
              <w:t>Philip Day</w:t>
            </w:r>
            <w:r w:rsidRPr="0046640E">
              <w:rPr>
                <w:rFonts w:hint="eastAsia"/>
                <w:bCs/>
                <w:szCs w:val="24"/>
                <w:lang w:val="en-US" w:eastAsia="zh-CN"/>
              </w:rPr>
              <w:t>先生</w:t>
            </w:r>
            <w:r w:rsidRPr="0046640E">
              <w:rPr>
                <w:rFonts w:hint="eastAsia"/>
                <w:szCs w:val="24"/>
                <w:lang w:val="en-US" w:eastAsia="zh-CN"/>
              </w:rPr>
              <w:t>（澳大利亚）</w:t>
            </w:r>
          </w:p>
        </w:tc>
        <w:tc>
          <w:tcPr>
            <w:tcW w:w="1701" w:type="dxa"/>
          </w:tcPr>
          <w:p w:rsidR="00FD2256" w:rsidRPr="0046640E" w:rsidRDefault="00FD2256" w:rsidP="00DB5748">
            <w:pPr>
              <w:jc w:val="center"/>
              <w:rPr>
                <w:szCs w:val="24"/>
              </w:rPr>
            </w:pPr>
            <w:r w:rsidRPr="0046640E">
              <w:rPr>
                <w:szCs w:val="24"/>
              </w:rPr>
              <w:t>2008</w:t>
            </w:r>
          </w:p>
        </w:tc>
        <w:tc>
          <w:tcPr>
            <w:tcW w:w="1134" w:type="dxa"/>
          </w:tcPr>
          <w:p w:rsidR="00FD2256" w:rsidRPr="0046640E" w:rsidRDefault="001908DD" w:rsidP="00DB5748">
            <w:pPr>
              <w:jc w:val="center"/>
              <w:rPr>
                <w:szCs w:val="24"/>
              </w:rPr>
            </w:pPr>
            <w:r w:rsidRPr="0046640E">
              <w:rPr>
                <w:rFonts w:hint="eastAsia"/>
                <w:szCs w:val="24"/>
                <w:lang w:eastAsia="zh-CN"/>
              </w:rPr>
              <w:t>否</w:t>
            </w:r>
          </w:p>
        </w:tc>
      </w:tr>
      <w:tr w:rsidR="00FD2256" w:rsidRPr="0046640E" w:rsidTr="0046640E">
        <w:trPr>
          <w:cantSplit/>
        </w:trPr>
        <w:tc>
          <w:tcPr>
            <w:tcW w:w="993" w:type="dxa"/>
          </w:tcPr>
          <w:p w:rsidR="00FD2256" w:rsidRPr="0046640E" w:rsidRDefault="00FD2256" w:rsidP="00DB5748">
            <w:pPr>
              <w:rPr>
                <w:szCs w:val="24"/>
              </w:rPr>
            </w:pPr>
          </w:p>
        </w:tc>
        <w:tc>
          <w:tcPr>
            <w:tcW w:w="3119" w:type="dxa"/>
          </w:tcPr>
          <w:p w:rsidR="00FD2256" w:rsidRPr="0046640E" w:rsidRDefault="00FD2256" w:rsidP="00DB5748">
            <w:pPr>
              <w:rPr>
                <w:szCs w:val="24"/>
              </w:rPr>
            </w:pPr>
          </w:p>
        </w:tc>
        <w:tc>
          <w:tcPr>
            <w:tcW w:w="3543" w:type="dxa"/>
          </w:tcPr>
          <w:p w:rsidR="00FD2256" w:rsidRPr="0046640E" w:rsidRDefault="00FD2256" w:rsidP="00DB5748">
            <w:pPr>
              <w:rPr>
                <w:szCs w:val="24"/>
              </w:rPr>
            </w:pPr>
            <w:r w:rsidRPr="0046640E">
              <w:rPr>
                <w:szCs w:val="24"/>
                <w:lang w:val="en-US"/>
              </w:rPr>
              <w:t>Sung-Chul Kang</w:t>
            </w:r>
            <w:r w:rsidRPr="0046640E">
              <w:rPr>
                <w:rFonts w:hint="eastAsia"/>
                <w:bCs/>
                <w:szCs w:val="24"/>
                <w:lang w:val="en-US" w:eastAsia="zh-CN"/>
              </w:rPr>
              <w:t>先生</w:t>
            </w:r>
            <w:r w:rsidRPr="0046640E">
              <w:rPr>
                <w:rFonts w:hint="eastAsia"/>
                <w:szCs w:val="24"/>
                <w:lang w:val="en-US" w:eastAsia="zh-CN"/>
              </w:rPr>
              <w:t>（韩国）</w:t>
            </w:r>
          </w:p>
        </w:tc>
        <w:tc>
          <w:tcPr>
            <w:tcW w:w="1701" w:type="dxa"/>
          </w:tcPr>
          <w:p w:rsidR="00FD2256" w:rsidRPr="0046640E" w:rsidRDefault="00FD2256" w:rsidP="00DB5748">
            <w:pPr>
              <w:jc w:val="center"/>
              <w:rPr>
                <w:szCs w:val="24"/>
              </w:rPr>
            </w:pPr>
            <w:r w:rsidRPr="0046640E">
              <w:rPr>
                <w:szCs w:val="24"/>
              </w:rPr>
              <w:t>2008</w:t>
            </w:r>
          </w:p>
        </w:tc>
        <w:tc>
          <w:tcPr>
            <w:tcW w:w="1134" w:type="dxa"/>
          </w:tcPr>
          <w:p w:rsidR="00FD2256" w:rsidRPr="0046640E" w:rsidRDefault="001908DD" w:rsidP="00DB5748">
            <w:pPr>
              <w:jc w:val="center"/>
              <w:rPr>
                <w:szCs w:val="24"/>
              </w:rPr>
            </w:pPr>
            <w:r w:rsidRPr="0046640E">
              <w:rPr>
                <w:rFonts w:hint="eastAsia"/>
                <w:szCs w:val="24"/>
                <w:lang w:eastAsia="zh-CN"/>
              </w:rPr>
              <w:t>否</w:t>
            </w:r>
          </w:p>
        </w:tc>
      </w:tr>
      <w:tr w:rsidR="00FD2256" w:rsidRPr="0046640E" w:rsidTr="0046640E">
        <w:trPr>
          <w:cantSplit/>
        </w:trPr>
        <w:tc>
          <w:tcPr>
            <w:tcW w:w="993" w:type="dxa"/>
          </w:tcPr>
          <w:p w:rsidR="00FD2256" w:rsidRPr="0046640E" w:rsidRDefault="00FD2256" w:rsidP="00DB5748">
            <w:pPr>
              <w:rPr>
                <w:szCs w:val="24"/>
              </w:rPr>
            </w:pPr>
          </w:p>
        </w:tc>
        <w:tc>
          <w:tcPr>
            <w:tcW w:w="3119" w:type="dxa"/>
          </w:tcPr>
          <w:p w:rsidR="00FD2256" w:rsidRPr="0046640E" w:rsidRDefault="00FD2256" w:rsidP="00DB5748">
            <w:pPr>
              <w:rPr>
                <w:szCs w:val="24"/>
              </w:rPr>
            </w:pPr>
          </w:p>
        </w:tc>
        <w:tc>
          <w:tcPr>
            <w:tcW w:w="3543" w:type="dxa"/>
          </w:tcPr>
          <w:p w:rsidR="00FD2256" w:rsidRPr="0046640E" w:rsidRDefault="00FD2256" w:rsidP="00DB5748">
            <w:pPr>
              <w:rPr>
                <w:szCs w:val="24"/>
              </w:rPr>
            </w:pPr>
            <w:r w:rsidRPr="0046640E">
              <w:rPr>
                <w:szCs w:val="24"/>
                <w:lang w:val="en-US"/>
              </w:rPr>
              <w:t xml:space="preserve">Guy-Michel </w:t>
            </w:r>
            <w:proofErr w:type="spellStart"/>
            <w:r w:rsidRPr="0046640E">
              <w:rPr>
                <w:szCs w:val="24"/>
                <w:lang w:val="en-US"/>
              </w:rPr>
              <w:t>Kouakou</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（科特迪瓦）</w:t>
            </w:r>
          </w:p>
        </w:tc>
        <w:tc>
          <w:tcPr>
            <w:tcW w:w="1701" w:type="dxa"/>
          </w:tcPr>
          <w:p w:rsidR="00FD2256" w:rsidRPr="0046640E" w:rsidRDefault="00FD2256" w:rsidP="00DB5748">
            <w:pPr>
              <w:jc w:val="center"/>
              <w:rPr>
                <w:szCs w:val="24"/>
              </w:rPr>
            </w:pPr>
            <w:r w:rsidRPr="0046640E">
              <w:rPr>
                <w:szCs w:val="24"/>
              </w:rPr>
              <w:t>2008</w:t>
            </w:r>
          </w:p>
        </w:tc>
        <w:tc>
          <w:tcPr>
            <w:tcW w:w="1134" w:type="dxa"/>
          </w:tcPr>
          <w:p w:rsidR="00FD2256"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9065A9" w:rsidP="00DB5748">
            <w:pPr>
              <w:rPr>
                <w:szCs w:val="24"/>
              </w:rPr>
            </w:pPr>
            <w:r w:rsidRPr="0046640E">
              <w:rPr>
                <w:szCs w:val="24"/>
              </w:rPr>
              <w:t xml:space="preserve">Mr Alexander </w:t>
            </w:r>
            <w:proofErr w:type="spellStart"/>
            <w:r w:rsidRPr="0046640E">
              <w:rPr>
                <w:szCs w:val="24"/>
              </w:rPr>
              <w:t>Tsym</w:t>
            </w:r>
            <w:proofErr w:type="spellEnd"/>
            <w:r w:rsidR="00FD2256" w:rsidRPr="0046640E">
              <w:rPr>
                <w:rFonts w:hint="eastAsia"/>
                <w:szCs w:val="24"/>
                <w:lang w:val="en-US" w:eastAsia="zh-CN"/>
              </w:rPr>
              <w:t>（俄联邦）</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rFonts w:hint="eastAsia"/>
                <w:szCs w:val="24"/>
                <w:lang w:val="en-US" w:eastAsia="zh-CN"/>
              </w:rPr>
              <w:t>肖</w:t>
            </w:r>
            <w:proofErr w:type="gramStart"/>
            <w:r w:rsidRPr="0046640E">
              <w:rPr>
                <w:rFonts w:hint="eastAsia"/>
                <w:szCs w:val="24"/>
                <w:lang w:val="en-US" w:eastAsia="zh-CN"/>
              </w:rPr>
              <w:t>雳</w:t>
            </w:r>
            <w:proofErr w:type="gramEnd"/>
            <w:r w:rsidRPr="0046640E">
              <w:rPr>
                <w:rFonts w:hint="eastAsia"/>
                <w:bCs/>
                <w:szCs w:val="24"/>
                <w:lang w:val="en-US" w:eastAsia="zh-CN"/>
              </w:rPr>
              <w:t>先生</w:t>
            </w:r>
            <w:r w:rsidRPr="0046640E">
              <w:rPr>
                <w:rFonts w:hint="eastAsia"/>
                <w:szCs w:val="24"/>
                <w:lang w:val="en-US" w:eastAsia="zh-CN"/>
              </w:rPr>
              <w:t>（中国）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9</w:t>
            </w:r>
          </w:p>
        </w:tc>
        <w:tc>
          <w:tcPr>
            <w:tcW w:w="3119" w:type="dxa"/>
          </w:tcPr>
          <w:p w:rsidR="009065A9" w:rsidRPr="0046640E" w:rsidRDefault="009065A9" w:rsidP="002069A7">
            <w:pPr>
              <w:rPr>
                <w:szCs w:val="24"/>
              </w:rPr>
            </w:pPr>
            <w:r w:rsidRPr="0046640E">
              <w:rPr>
                <w:szCs w:val="24"/>
              </w:rPr>
              <w:t>Arthur Webster</w:t>
            </w:r>
            <w:r w:rsidR="002069A7" w:rsidRPr="0046640E">
              <w:rPr>
                <w:rFonts w:hint="eastAsia"/>
                <w:szCs w:val="24"/>
                <w:lang w:eastAsia="zh-CN"/>
              </w:rPr>
              <w:t>先生（美国）</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lang w:eastAsia="zh-CN"/>
              </w:rPr>
            </w:pPr>
            <w:r w:rsidRPr="0046640E">
              <w:rPr>
                <w:szCs w:val="24"/>
              </w:rPr>
              <w:t>WTSA-08</w:t>
            </w:r>
            <w:r w:rsidR="002069A7" w:rsidRPr="0046640E">
              <w:rPr>
                <w:rFonts w:hint="eastAsia"/>
                <w:szCs w:val="24"/>
                <w:lang w:eastAsia="zh-CN"/>
              </w:rPr>
              <w:t>之后</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FD2256" w:rsidP="00DB5748">
            <w:pPr>
              <w:rPr>
                <w:szCs w:val="24"/>
              </w:rPr>
            </w:pPr>
            <w:r w:rsidRPr="0046640E">
              <w:rPr>
                <w:bCs/>
                <w:szCs w:val="24"/>
                <w:lang w:val="en-US"/>
              </w:rPr>
              <w:t>Charles Sandbank</w:t>
            </w:r>
            <w:r w:rsidRPr="0046640E">
              <w:rPr>
                <w:rFonts w:hint="eastAsia"/>
                <w:bCs/>
                <w:szCs w:val="24"/>
                <w:lang w:val="en-US" w:eastAsia="zh-CN"/>
              </w:rPr>
              <w:t>先生</w:t>
            </w:r>
            <w:r w:rsidRPr="0046640E">
              <w:rPr>
                <w:rFonts w:hint="eastAsia"/>
                <w:szCs w:val="24"/>
                <w:lang w:val="en-US" w:eastAsia="zh-CN"/>
              </w:rPr>
              <w:t>（英国）</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2069A7" w:rsidP="00DB5748">
            <w:pPr>
              <w:jc w:val="center"/>
              <w:rPr>
                <w:szCs w:val="24"/>
                <w:lang w:eastAsia="zh-CN"/>
              </w:rPr>
            </w:pPr>
            <w:r w:rsidRPr="0046640E">
              <w:rPr>
                <w:rFonts w:hint="eastAsia"/>
                <w:szCs w:val="24"/>
                <w:lang w:eastAsia="zh-CN"/>
              </w:rPr>
              <w:t>去世</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lang w:val="en-US"/>
              </w:rPr>
              <w:t xml:space="preserve">O.V. </w:t>
            </w:r>
            <w:proofErr w:type="spellStart"/>
            <w:r w:rsidRPr="0046640E">
              <w:rPr>
                <w:szCs w:val="24"/>
                <w:lang w:val="en-US"/>
              </w:rPr>
              <w:t>Gofaizen</w:t>
            </w:r>
            <w:proofErr w:type="spellEnd"/>
            <w:r w:rsidRPr="0046640E">
              <w:rPr>
                <w:rFonts w:hint="eastAsia"/>
                <w:bCs/>
                <w:szCs w:val="24"/>
                <w:lang w:val="en-US" w:eastAsia="zh-CN"/>
              </w:rPr>
              <w:t>先生</w:t>
            </w:r>
            <w:r w:rsidRPr="0046640E">
              <w:rPr>
                <w:rFonts w:hint="eastAsia"/>
                <w:szCs w:val="24"/>
                <w:lang w:val="en-US" w:eastAsia="zh-CN"/>
              </w:rPr>
              <w:t>（乌克兰）</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lang w:val="en-US"/>
              </w:rPr>
              <w:t>Satoshi Miyaji</w:t>
            </w:r>
            <w:r w:rsidRPr="0046640E">
              <w:rPr>
                <w:rFonts w:hint="eastAsia"/>
                <w:bCs/>
                <w:szCs w:val="24"/>
                <w:lang w:val="en-US" w:eastAsia="zh-CN"/>
              </w:rPr>
              <w:t>先生</w:t>
            </w:r>
            <w:r w:rsidRPr="0046640E">
              <w:rPr>
                <w:rFonts w:hint="eastAsia"/>
                <w:szCs w:val="24"/>
                <w:lang w:val="en-US" w:eastAsia="zh-CN"/>
              </w:rPr>
              <w:t>（日本）</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rFonts w:hint="eastAsia"/>
                <w:szCs w:val="24"/>
                <w:lang w:val="en-US" w:eastAsia="zh-CN"/>
              </w:rPr>
              <w:t>王东</w:t>
            </w:r>
            <w:r w:rsidRPr="0046640E">
              <w:rPr>
                <w:rFonts w:hint="eastAsia"/>
                <w:bCs/>
                <w:szCs w:val="24"/>
                <w:lang w:val="en-US" w:eastAsia="zh-CN"/>
              </w:rPr>
              <w:t>先生</w:t>
            </w:r>
            <w:r w:rsidRPr="0046640E">
              <w:rPr>
                <w:rFonts w:hint="eastAsia"/>
                <w:szCs w:val="24"/>
                <w:lang w:val="en-US" w:eastAsia="zh-CN"/>
              </w:rPr>
              <w:t>（中国）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2069A7">
            <w:pPr>
              <w:rPr>
                <w:szCs w:val="24"/>
                <w:lang w:eastAsia="zh-CN"/>
              </w:rPr>
            </w:pPr>
            <w:r w:rsidRPr="0046640E">
              <w:rPr>
                <w:szCs w:val="24"/>
                <w:lang w:val="en-US"/>
              </w:rPr>
              <w:t>Arthur Webster</w:t>
            </w:r>
            <w:r w:rsidRPr="0046640E">
              <w:rPr>
                <w:rFonts w:hint="eastAsia"/>
                <w:bCs/>
                <w:szCs w:val="24"/>
                <w:lang w:val="en-US" w:eastAsia="zh-CN"/>
              </w:rPr>
              <w:t>先生</w:t>
            </w:r>
            <w:r w:rsidRPr="0046640E">
              <w:rPr>
                <w:rFonts w:hint="eastAsia"/>
                <w:szCs w:val="24"/>
                <w:lang w:val="en-US" w:eastAsia="zh-CN"/>
              </w:rPr>
              <w:t>（美国）</w:t>
            </w:r>
            <w:r w:rsidR="002069A7" w:rsidRPr="0046640E">
              <w:rPr>
                <w:rFonts w:hint="eastAsia"/>
                <w:szCs w:val="24"/>
                <w:lang w:eastAsia="zh-CN"/>
              </w:rPr>
              <w:t>目前任主席</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11</w:t>
            </w:r>
          </w:p>
        </w:tc>
        <w:tc>
          <w:tcPr>
            <w:tcW w:w="3119" w:type="dxa"/>
          </w:tcPr>
          <w:p w:rsidR="009065A9" w:rsidRPr="0046640E" w:rsidRDefault="00FD2256" w:rsidP="00DB5748">
            <w:pPr>
              <w:rPr>
                <w:szCs w:val="24"/>
              </w:rPr>
            </w:pPr>
            <w:r w:rsidRPr="0046640E">
              <w:rPr>
                <w:rFonts w:hint="eastAsia"/>
                <w:szCs w:val="24"/>
                <w:lang w:val="en-US" w:eastAsia="zh-CN"/>
              </w:rPr>
              <w:t>冯伟</w:t>
            </w:r>
            <w:r w:rsidRPr="0046640E">
              <w:rPr>
                <w:rFonts w:hint="eastAsia"/>
                <w:bCs/>
                <w:szCs w:val="24"/>
                <w:lang w:val="en-US" w:eastAsia="zh-CN"/>
              </w:rPr>
              <w:t>先生（中国）</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FD2256" w:rsidRPr="0046640E" w:rsidTr="0046640E">
        <w:trPr>
          <w:cantSplit/>
        </w:trPr>
        <w:tc>
          <w:tcPr>
            <w:tcW w:w="993" w:type="dxa"/>
          </w:tcPr>
          <w:p w:rsidR="00FD2256" w:rsidRPr="0046640E" w:rsidRDefault="00FD2256" w:rsidP="00DB5748">
            <w:pPr>
              <w:rPr>
                <w:szCs w:val="24"/>
              </w:rPr>
            </w:pPr>
          </w:p>
        </w:tc>
        <w:tc>
          <w:tcPr>
            <w:tcW w:w="3119" w:type="dxa"/>
          </w:tcPr>
          <w:p w:rsidR="00FD2256" w:rsidRPr="0046640E" w:rsidRDefault="00FD2256" w:rsidP="00DB5748">
            <w:pPr>
              <w:rPr>
                <w:szCs w:val="24"/>
              </w:rPr>
            </w:pPr>
          </w:p>
        </w:tc>
        <w:tc>
          <w:tcPr>
            <w:tcW w:w="3543" w:type="dxa"/>
          </w:tcPr>
          <w:p w:rsidR="00FD2256" w:rsidRPr="0046640E" w:rsidRDefault="00FD2256" w:rsidP="00DB5748">
            <w:pPr>
              <w:rPr>
                <w:szCs w:val="24"/>
              </w:rPr>
            </w:pPr>
            <w:r w:rsidRPr="0046640E">
              <w:rPr>
                <w:szCs w:val="24"/>
                <w:lang w:val="en-US"/>
              </w:rPr>
              <w:t>Jane Humphrey</w:t>
            </w:r>
            <w:r w:rsidRPr="0046640E">
              <w:rPr>
                <w:rFonts w:hint="eastAsia"/>
                <w:szCs w:val="24"/>
                <w:lang w:val="en-US" w:eastAsia="zh-CN"/>
              </w:rPr>
              <w:t>女士（瑞典）</w:t>
            </w:r>
          </w:p>
        </w:tc>
        <w:tc>
          <w:tcPr>
            <w:tcW w:w="1701" w:type="dxa"/>
          </w:tcPr>
          <w:p w:rsidR="00FD2256" w:rsidRPr="0046640E" w:rsidRDefault="00FD2256" w:rsidP="00DB5748">
            <w:pPr>
              <w:jc w:val="center"/>
              <w:rPr>
                <w:szCs w:val="24"/>
              </w:rPr>
            </w:pPr>
            <w:r w:rsidRPr="0046640E">
              <w:rPr>
                <w:szCs w:val="24"/>
              </w:rPr>
              <w:t>2004</w:t>
            </w:r>
          </w:p>
        </w:tc>
        <w:tc>
          <w:tcPr>
            <w:tcW w:w="1134" w:type="dxa"/>
          </w:tcPr>
          <w:p w:rsidR="00FD2256" w:rsidRPr="0046640E" w:rsidRDefault="002069A7" w:rsidP="00DB5748">
            <w:pPr>
              <w:jc w:val="center"/>
              <w:rPr>
                <w:szCs w:val="24"/>
                <w:lang w:eastAsia="zh-CN"/>
              </w:rPr>
            </w:pPr>
            <w:r w:rsidRPr="0046640E">
              <w:rPr>
                <w:rFonts w:hint="eastAsia"/>
                <w:szCs w:val="24"/>
                <w:lang w:eastAsia="zh-CN"/>
              </w:rPr>
              <w:t>是</w:t>
            </w:r>
          </w:p>
        </w:tc>
      </w:tr>
      <w:tr w:rsidR="00FD2256" w:rsidRPr="0046640E" w:rsidTr="0046640E">
        <w:trPr>
          <w:cantSplit/>
        </w:trPr>
        <w:tc>
          <w:tcPr>
            <w:tcW w:w="993" w:type="dxa"/>
          </w:tcPr>
          <w:p w:rsidR="00FD2256" w:rsidRPr="0046640E" w:rsidRDefault="00FD2256" w:rsidP="00DB5748">
            <w:pPr>
              <w:rPr>
                <w:szCs w:val="24"/>
              </w:rPr>
            </w:pPr>
          </w:p>
        </w:tc>
        <w:tc>
          <w:tcPr>
            <w:tcW w:w="3119" w:type="dxa"/>
          </w:tcPr>
          <w:p w:rsidR="00FD2256" w:rsidRPr="0046640E" w:rsidRDefault="00FD2256" w:rsidP="00DB5748">
            <w:pPr>
              <w:rPr>
                <w:szCs w:val="24"/>
              </w:rPr>
            </w:pPr>
          </w:p>
        </w:tc>
        <w:tc>
          <w:tcPr>
            <w:tcW w:w="3543" w:type="dxa"/>
          </w:tcPr>
          <w:p w:rsidR="00FD2256" w:rsidRPr="0046640E" w:rsidRDefault="00FD2256" w:rsidP="00DB5748">
            <w:pPr>
              <w:rPr>
                <w:szCs w:val="24"/>
              </w:rPr>
            </w:pPr>
            <w:r w:rsidRPr="0046640E">
              <w:rPr>
                <w:szCs w:val="24"/>
                <w:lang w:val="en-US"/>
              </w:rPr>
              <w:t xml:space="preserve">Kaoru </w:t>
            </w:r>
            <w:proofErr w:type="spellStart"/>
            <w:r w:rsidRPr="0046640E">
              <w:rPr>
                <w:szCs w:val="24"/>
                <w:lang w:val="en-US"/>
              </w:rPr>
              <w:t>Kenyoshi</w:t>
            </w:r>
            <w:proofErr w:type="spellEnd"/>
            <w:r w:rsidRPr="0046640E">
              <w:rPr>
                <w:rFonts w:hint="eastAsia"/>
                <w:bCs/>
                <w:szCs w:val="24"/>
                <w:lang w:val="en-US" w:eastAsia="zh-CN"/>
              </w:rPr>
              <w:t>先生</w:t>
            </w:r>
            <w:r w:rsidRPr="0046640E">
              <w:rPr>
                <w:rFonts w:hint="eastAsia"/>
                <w:szCs w:val="24"/>
                <w:lang w:val="en-US" w:eastAsia="zh-CN"/>
              </w:rPr>
              <w:t>（日本）</w:t>
            </w:r>
          </w:p>
        </w:tc>
        <w:tc>
          <w:tcPr>
            <w:tcW w:w="1701" w:type="dxa"/>
          </w:tcPr>
          <w:p w:rsidR="00FD2256" w:rsidRPr="0046640E" w:rsidRDefault="00FD2256" w:rsidP="00DB5748">
            <w:pPr>
              <w:jc w:val="center"/>
              <w:rPr>
                <w:szCs w:val="24"/>
              </w:rPr>
            </w:pPr>
            <w:r w:rsidRPr="0046640E">
              <w:rPr>
                <w:szCs w:val="24"/>
              </w:rPr>
              <w:t>2008</w:t>
            </w:r>
          </w:p>
        </w:tc>
        <w:tc>
          <w:tcPr>
            <w:tcW w:w="1134" w:type="dxa"/>
          </w:tcPr>
          <w:p w:rsidR="00FD2256"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lang w:val="en-US"/>
              </w:rPr>
              <w:t xml:space="preserve">Andrei </w:t>
            </w:r>
            <w:proofErr w:type="spellStart"/>
            <w:r w:rsidRPr="0046640E">
              <w:rPr>
                <w:szCs w:val="24"/>
                <w:lang w:val="en-US"/>
              </w:rPr>
              <w:t>Koucheryavi</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（俄联邦）</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lang w:val="en-US"/>
              </w:rPr>
              <w:t>Hyeong-Ho Lee</w:t>
            </w:r>
            <w:r w:rsidRPr="0046640E">
              <w:rPr>
                <w:rFonts w:hint="eastAsia"/>
                <w:bCs/>
                <w:szCs w:val="24"/>
                <w:lang w:val="en-US" w:eastAsia="zh-CN"/>
              </w:rPr>
              <w:t>先生</w:t>
            </w:r>
            <w:r w:rsidRPr="0046640E">
              <w:rPr>
                <w:rFonts w:hint="eastAsia"/>
                <w:szCs w:val="24"/>
                <w:lang w:val="en-US" w:eastAsia="zh-CN"/>
              </w:rPr>
              <w:t>（韩国）</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12</w:t>
            </w:r>
          </w:p>
        </w:tc>
        <w:tc>
          <w:tcPr>
            <w:tcW w:w="3119" w:type="dxa"/>
          </w:tcPr>
          <w:p w:rsidR="009065A9" w:rsidRPr="0046640E" w:rsidRDefault="00FD2256" w:rsidP="00DB5748">
            <w:pPr>
              <w:rPr>
                <w:szCs w:val="24"/>
              </w:rPr>
            </w:pPr>
            <w:r w:rsidRPr="0046640E">
              <w:rPr>
                <w:szCs w:val="24"/>
                <w:lang w:val="en-US"/>
              </w:rPr>
              <w:t>Charles A. Dvorak</w:t>
            </w:r>
            <w:r w:rsidRPr="0046640E">
              <w:rPr>
                <w:rFonts w:hint="eastAsia"/>
                <w:bCs/>
                <w:szCs w:val="24"/>
                <w:lang w:val="en-US" w:eastAsia="zh-CN"/>
              </w:rPr>
              <w:t>先生（美国）</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lang w:val="en-US"/>
              </w:rPr>
              <w:t>Paul Barrett</w:t>
            </w:r>
            <w:r w:rsidRPr="0046640E">
              <w:rPr>
                <w:rFonts w:hint="eastAsia"/>
                <w:bCs/>
                <w:szCs w:val="24"/>
                <w:lang w:val="en-US" w:eastAsia="zh-CN"/>
              </w:rPr>
              <w:t>先生</w:t>
            </w:r>
            <w:r w:rsidRPr="0046640E">
              <w:rPr>
                <w:rFonts w:hint="eastAsia"/>
                <w:szCs w:val="24"/>
                <w:lang w:val="en-US" w:eastAsia="zh-CN"/>
              </w:rPr>
              <w:t>（英国）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lang w:val="en-US"/>
              </w:rPr>
              <w:t xml:space="preserve">Vladimir </w:t>
            </w:r>
            <w:proofErr w:type="spellStart"/>
            <w:r w:rsidRPr="0046640E">
              <w:rPr>
                <w:szCs w:val="24"/>
                <w:lang w:val="en-US"/>
              </w:rPr>
              <w:t>Efimushkin</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（俄联邦）</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FD2256" w:rsidP="00DB5748">
            <w:pPr>
              <w:rPr>
                <w:szCs w:val="24"/>
              </w:rPr>
            </w:pPr>
            <w:r w:rsidRPr="0046640E">
              <w:rPr>
                <w:szCs w:val="24"/>
                <w:lang w:val="en-US"/>
              </w:rPr>
              <w:t xml:space="preserve">Gamal Amin </w:t>
            </w:r>
            <w:proofErr w:type="spellStart"/>
            <w:r w:rsidRPr="0046640E">
              <w:rPr>
                <w:szCs w:val="24"/>
                <w:lang w:val="en-US"/>
              </w:rPr>
              <w:t>Elsayed</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（苏丹）</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Hyung-Soo Kim</w:t>
            </w:r>
            <w:r w:rsidRPr="0046640E">
              <w:rPr>
                <w:rFonts w:hint="eastAsia"/>
                <w:bCs/>
                <w:szCs w:val="24"/>
                <w:lang w:val="en-US" w:eastAsia="zh-CN"/>
              </w:rPr>
              <w:t>先生</w:t>
            </w:r>
            <w:r w:rsidRPr="0046640E">
              <w:rPr>
                <w:rFonts w:hint="eastAsia"/>
                <w:szCs w:val="24"/>
                <w:lang w:val="en-US" w:eastAsia="zh-CN"/>
              </w:rPr>
              <w:t>（韩国）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Catherine </w:t>
            </w:r>
            <w:proofErr w:type="spellStart"/>
            <w:r w:rsidRPr="0046640E">
              <w:rPr>
                <w:szCs w:val="24"/>
                <w:lang w:val="en-US"/>
              </w:rPr>
              <w:t>Quinquis</w:t>
            </w:r>
            <w:proofErr w:type="spellEnd"/>
            <w:r w:rsidRPr="0046640E">
              <w:rPr>
                <w:rFonts w:hint="eastAsia"/>
                <w:szCs w:val="24"/>
                <w:lang w:val="en-US" w:eastAsia="zh-CN"/>
              </w:rPr>
              <w:t>女士</w:t>
            </w:r>
            <w:r w:rsidR="0046640E">
              <w:rPr>
                <w:szCs w:val="24"/>
                <w:lang w:val="en-US" w:eastAsia="zh-CN"/>
              </w:rPr>
              <w:br/>
            </w:r>
            <w:r w:rsidRPr="0046640E">
              <w:rPr>
                <w:rFonts w:hint="eastAsia"/>
                <w:szCs w:val="24"/>
                <w:lang w:val="en-US" w:eastAsia="zh-CN"/>
              </w:rPr>
              <w:t>（法国）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Akira Takahashi</w:t>
            </w:r>
            <w:r w:rsidRPr="0046640E">
              <w:rPr>
                <w:rFonts w:hint="eastAsia"/>
                <w:bCs/>
                <w:szCs w:val="24"/>
                <w:lang w:val="en-US" w:eastAsia="zh-CN"/>
              </w:rPr>
              <w:t>先生</w:t>
            </w:r>
            <w:r w:rsidRPr="0046640E">
              <w:rPr>
                <w:rFonts w:hint="eastAsia"/>
                <w:szCs w:val="24"/>
                <w:lang w:val="en-US" w:eastAsia="zh-CN"/>
              </w:rPr>
              <w:t>（日本）</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lang w:eastAsia="zh-CN"/>
              </w:rPr>
            </w:pPr>
            <w:r w:rsidRPr="0046640E">
              <w:rPr>
                <w:szCs w:val="24"/>
                <w:lang w:val="en-US"/>
              </w:rPr>
              <w:t xml:space="preserve">Hassan </w:t>
            </w:r>
            <w:proofErr w:type="spellStart"/>
            <w:r w:rsidRPr="0046640E">
              <w:rPr>
                <w:szCs w:val="24"/>
                <w:lang w:val="en-US"/>
              </w:rPr>
              <w:t>Talib</w:t>
            </w:r>
            <w:proofErr w:type="spellEnd"/>
            <w:r w:rsidRPr="0046640E">
              <w:rPr>
                <w:rFonts w:hint="eastAsia"/>
                <w:bCs/>
                <w:szCs w:val="24"/>
                <w:lang w:val="en-US" w:eastAsia="zh-CN"/>
              </w:rPr>
              <w:t>先生</w:t>
            </w:r>
            <w:r w:rsidRPr="0046640E">
              <w:rPr>
                <w:rFonts w:hint="eastAsia"/>
                <w:szCs w:val="24"/>
                <w:lang w:val="en-US" w:eastAsia="zh-CN"/>
              </w:rPr>
              <w:t>（摩洛哥）</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proofErr w:type="gramStart"/>
            <w:r w:rsidRPr="0046640E">
              <w:rPr>
                <w:rFonts w:hint="eastAsia"/>
                <w:szCs w:val="24"/>
                <w:lang w:val="en-US" w:eastAsia="zh-CN"/>
              </w:rPr>
              <w:t>亓</w:t>
            </w:r>
            <w:proofErr w:type="gramEnd"/>
            <w:r w:rsidRPr="0046640E">
              <w:rPr>
                <w:rFonts w:hint="eastAsia"/>
                <w:szCs w:val="24"/>
                <w:lang w:val="en-US" w:eastAsia="zh-CN"/>
              </w:rPr>
              <w:t>峰</w:t>
            </w:r>
            <w:r w:rsidRPr="0046640E">
              <w:rPr>
                <w:rFonts w:hint="eastAsia"/>
                <w:bCs/>
                <w:szCs w:val="24"/>
                <w:lang w:val="en-US" w:eastAsia="zh-CN"/>
              </w:rPr>
              <w:t>先生</w:t>
            </w:r>
            <w:r w:rsidRPr="0046640E">
              <w:rPr>
                <w:rFonts w:hint="eastAsia"/>
                <w:szCs w:val="24"/>
                <w:lang w:val="en-US" w:eastAsia="zh-CN"/>
              </w:rPr>
              <w:t>（中国）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13</w:t>
            </w:r>
          </w:p>
        </w:tc>
        <w:tc>
          <w:tcPr>
            <w:tcW w:w="3119" w:type="dxa"/>
          </w:tcPr>
          <w:p w:rsidR="009065A9" w:rsidRPr="0046640E" w:rsidRDefault="00646B8A" w:rsidP="00DB5748">
            <w:pPr>
              <w:rPr>
                <w:szCs w:val="24"/>
              </w:rPr>
            </w:pPr>
            <w:r w:rsidRPr="0046640E">
              <w:rPr>
                <w:bCs/>
                <w:szCs w:val="24"/>
                <w:lang w:val="en-US"/>
              </w:rPr>
              <w:t>Chae-Sub Lee</w:t>
            </w:r>
            <w:r w:rsidRPr="0046640E">
              <w:rPr>
                <w:rFonts w:hint="eastAsia"/>
                <w:bCs/>
                <w:szCs w:val="24"/>
                <w:lang w:val="en-US" w:eastAsia="zh-CN"/>
              </w:rPr>
              <w:t>先生（韩国）</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Mohammed Al </w:t>
            </w:r>
            <w:proofErr w:type="spellStart"/>
            <w:r w:rsidRPr="0046640E">
              <w:rPr>
                <w:szCs w:val="24"/>
                <w:lang w:val="en-US"/>
              </w:rPr>
              <w:t>Ramsi</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（阿联酋）</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Simon </w:t>
            </w:r>
            <w:proofErr w:type="spellStart"/>
            <w:r w:rsidRPr="0046640E">
              <w:rPr>
                <w:szCs w:val="24"/>
                <w:lang w:val="en-US"/>
              </w:rPr>
              <w:t>Bugaba</w:t>
            </w:r>
            <w:proofErr w:type="spellEnd"/>
            <w:r w:rsidRPr="0046640E">
              <w:rPr>
                <w:rFonts w:hint="eastAsia"/>
                <w:bCs/>
                <w:szCs w:val="24"/>
                <w:lang w:val="en-US" w:eastAsia="zh-CN"/>
              </w:rPr>
              <w:t>先生</w:t>
            </w:r>
            <w:r w:rsidRPr="0046640E">
              <w:rPr>
                <w:rFonts w:hint="eastAsia"/>
                <w:szCs w:val="24"/>
                <w:lang w:val="en-US" w:eastAsia="zh-CN"/>
              </w:rPr>
              <w:t>（乌干达）</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Marco </w:t>
            </w:r>
            <w:proofErr w:type="spellStart"/>
            <w:r w:rsidRPr="0046640E">
              <w:rPr>
                <w:szCs w:val="24"/>
                <w:lang w:val="en-US"/>
              </w:rPr>
              <w:t>Carugi</w:t>
            </w:r>
            <w:proofErr w:type="spellEnd"/>
            <w:r w:rsidRPr="0046640E">
              <w:rPr>
                <w:rFonts w:hint="eastAsia"/>
                <w:bCs/>
                <w:szCs w:val="24"/>
                <w:lang w:val="en-US" w:eastAsia="zh-CN"/>
              </w:rPr>
              <w:t>先生</w:t>
            </w:r>
            <w:r w:rsidRPr="0046640E">
              <w:rPr>
                <w:rFonts w:hint="eastAsia"/>
                <w:szCs w:val="24"/>
                <w:lang w:val="en-US" w:eastAsia="zh-CN"/>
              </w:rPr>
              <w:t>（英国）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Haitham Chedyak</w:t>
            </w:r>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（叙利亚）</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lang w:val="en-US"/>
              </w:rPr>
            </w:pPr>
            <w:r w:rsidRPr="0046640E">
              <w:rPr>
                <w:szCs w:val="24"/>
                <w:lang w:val="en-US"/>
              </w:rPr>
              <w:t>Maurice Habib Ghazal</w:t>
            </w:r>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（黎巴嫩）</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lang w:val="en-US"/>
              </w:rPr>
            </w:pPr>
            <w:r w:rsidRPr="0046640E">
              <w:rPr>
                <w:szCs w:val="24"/>
                <w:lang w:val="en-US"/>
              </w:rPr>
              <w:t xml:space="preserve">Davoud D. </w:t>
            </w:r>
            <w:proofErr w:type="spellStart"/>
            <w:r w:rsidRPr="0046640E">
              <w:rPr>
                <w:szCs w:val="24"/>
                <w:lang w:val="en-US"/>
              </w:rPr>
              <w:t>Gordeh</w:t>
            </w:r>
            <w:proofErr w:type="spellEnd"/>
            <w:r w:rsidRPr="0046640E">
              <w:rPr>
                <w:rFonts w:hint="eastAsia"/>
                <w:bCs/>
                <w:szCs w:val="24"/>
                <w:lang w:val="en-US" w:eastAsia="zh-CN"/>
              </w:rPr>
              <w:t>先生</w:t>
            </w:r>
            <w:r w:rsidRPr="0046640E">
              <w:rPr>
                <w:rFonts w:hint="eastAsia"/>
                <w:szCs w:val="24"/>
                <w:lang w:val="en-US" w:eastAsia="zh-CN"/>
              </w:rPr>
              <w:t>（伊朗）</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Olivier Le Grand</w:t>
            </w:r>
            <w:r w:rsidRPr="0046640E">
              <w:rPr>
                <w:rFonts w:hint="eastAsia"/>
                <w:bCs/>
                <w:szCs w:val="24"/>
                <w:lang w:val="en-US" w:eastAsia="zh-CN"/>
              </w:rPr>
              <w:t>先生</w:t>
            </w:r>
            <w:r w:rsidRPr="0046640E">
              <w:rPr>
                <w:rFonts w:hint="eastAsia"/>
                <w:szCs w:val="24"/>
                <w:lang w:val="en-US" w:eastAsia="zh-CN"/>
              </w:rPr>
              <w:t>（法国）</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lang w:val="en-US"/>
              </w:rPr>
            </w:pPr>
            <w:r w:rsidRPr="0046640E">
              <w:rPr>
                <w:szCs w:val="24"/>
                <w:lang w:val="en-US"/>
              </w:rPr>
              <w:t>Leo Lehmann</w:t>
            </w:r>
            <w:r w:rsidRPr="0046640E">
              <w:rPr>
                <w:rFonts w:hint="eastAsia"/>
                <w:bCs/>
                <w:szCs w:val="24"/>
                <w:lang w:val="en-US" w:eastAsia="zh-CN"/>
              </w:rPr>
              <w:t>先生</w:t>
            </w:r>
            <w:r w:rsidRPr="0046640E">
              <w:rPr>
                <w:rFonts w:hint="eastAsia"/>
                <w:szCs w:val="24"/>
                <w:lang w:val="en-US" w:eastAsia="zh-CN"/>
              </w:rPr>
              <w:t>（瑞士）</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rFonts w:hint="eastAsia"/>
                <w:szCs w:val="24"/>
                <w:lang w:val="en-US" w:eastAsia="zh-CN"/>
              </w:rPr>
              <w:t>刘多女士（中国）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lang w:val="fr-CH"/>
              </w:rPr>
            </w:pPr>
            <w:r w:rsidRPr="0046640E">
              <w:rPr>
                <w:szCs w:val="24"/>
                <w:lang w:val="en-US"/>
              </w:rPr>
              <w:t>Hui Lan Lu</w:t>
            </w:r>
            <w:r w:rsidRPr="0046640E">
              <w:rPr>
                <w:rFonts w:hint="eastAsia"/>
                <w:szCs w:val="24"/>
                <w:lang w:val="en-US" w:eastAsia="zh-CN"/>
              </w:rPr>
              <w:t>女士（美国）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lang w:val="en-US"/>
              </w:rPr>
            </w:pPr>
            <w:r w:rsidRPr="0046640E">
              <w:rPr>
                <w:szCs w:val="24"/>
                <w:lang w:val="en-US"/>
              </w:rPr>
              <w:t>Naotaka Morita</w:t>
            </w:r>
            <w:r w:rsidRPr="0046640E">
              <w:rPr>
                <w:rFonts w:hint="eastAsia"/>
                <w:bCs/>
                <w:szCs w:val="24"/>
                <w:lang w:val="en-US" w:eastAsia="zh-CN"/>
              </w:rPr>
              <w:t>先生</w:t>
            </w:r>
            <w:r w:rsidRPr="0046640E">
              <w:rPr>
                <w:rFonts w:hint="eastAsia"/>
                <w:szCs w:val="24"/>
                <w:lang w:val="en-US" w:eastAsia="zh-CN"/>
              </w:rPr>
              <w:t>（日本）</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Konstantin Trofimov</w:t>
            </w:r>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（俄联邦）</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15</w:t>
            </w:r>
          </w:p>
        </w:tc>
        <w:tc>
          <w:tcPr>
            <w:tcW w:w="3119" w:type="dxa"/>
          </w:tcPr>
          <w:p w:rsidR="009065A9" w:rsidRPr="0046640E" w:rsidRDefault="00646B8A" w:rsidP="00DB5748">
            <w:pPr>
              <w:rPr>
                <w:szCs w:val="24"/>
              </w:rPr>
            </w:pPr>
            <w:r w:rsidRPr="0046640E">
              <w:rPr>
                <w:bCs/>
                <w:szCs w:val="24"/>
                <w:lang w:val="en-US"/>
              </w:rPr>
              <w:t xml:space="preserve">Yoichi </w:t>
            </w:r>
            <w:r w:rsidRPr="0046640E">
              <w:rPr>
                <w:szCs w:val="24"/>
                <w:lang w:val="en-US"/>
              </w:rPr>
              <w:t>Maeda</w:t>
            </w:r>
            <w:r w:rsidRPr="0046640E">
              <w:rPr>
                <w:rFonts w:hint="eastAsia"/>
                <w:bCs/>
                <w:szCs w:val="24"/>
                <w:lang w:val="en-US" w:eastAsia="zh-CN"/>
              </w:rPr>
              <w:t>先生（日本）</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Baker </w:t>
            </w:r>
            <w:proofErr w:type="spellStart"/>
            <w:r w:rsidRPr="0046640E">
              <w:rPr>
                <w:szCs w:val="24"/>
                <w:lang w:val="en-US"/>
              </w:rPr>
              <w:t>Baker</w:t>
            </w:r>
            <w:proofErr w:type="spellEnd"/>
            <w:r w:rsidRPr="0046640E">
              <w:rPr>
                <w:rFonts w:hint="eastAsia"/>
                <w:bCs/>
                <w:szCs w:val="24"/>
                <w:lang w:val="en-US" w:eastAsia="zh-CN"/>
              </w:rPr>
              <w:t>先生</w:t>
            </w:r>
            <w:r w:rsidRPr="0046640E">
              <w:rPr>
                <w:rFonts w:hint="eastAsia"/>
                <w:szCs w:val="24"/>
                <w:lang w:val="en-US" w:eastAsia="zh-CN"/>
              </w:rPr>
              <w:t>（叙利亚）</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381D71" w:rsidRDefault="00646B8A" w:rsidP="00DB5748">
            <w:pPr>
              <w:rPr>
                <w:szCs w:val="24"/>
                <w:lang w:val="es-ES_tradnl"/>
              </w:rPr>
            </w:pPr>
            <w:r w:rsidRPr="00381D71">
              <w:rPr>
                <w:szCs w:val="24"/>
                <w:lang w:val="es-ES_tradnl"/>
              </w:rPr>
              <w:t>Júlio Cesar Fonseca</w:t>
            </w:r>
            <w:r w:rsidRPr="0046640E">
              <w:rPr>
                <w:rFonts w:hint="eastAsia"/>
                <w:bCs/>
                <w:szCs w:val="24"/>
                <w:lang w:val="en-US" w:eastAsia="zh-CN"/>
              </w:rPr>
              <w:t>先生</w:t>
            </w:r>
            <w:r w:rsidR="0046640E" w:rsidRPr="00381D71">
              <w:rPr>
                <w:bCs/>
                <w:szCs w:val="24"/>
                <w:lang w:val="es-ES_tradnl" w:eastAsia="zh-CN"/>
              </w:rPr>
              <w:br/>
            </w:r>
            <w:r w:rsidRPr="00381D71">
              <w:rPr>
                <w:rFonts w:hint="eastAsia"/>
                <w:szCs w:val="24"/>
                <w:lang w:val="es-ES_tradnl" w:eastAsia="zh-CN"/>
              </w:rPr>
              <w:t>（</w:t>
            </w:r>
            <w:r w:rsidRPr="0046640E">
              <w:rPr>
                <w:rFonts w:hint="eastAsia"/>
                <w:szCs w:val="24"/>
                <w:lang w:val="en-US" w:eastAsia="zh-CN"/>
              </w:rPr>
              <w:t>巴西</w:t>
            </w:r>
            <w:r w:rsidRPr="00381D71">
              <w:rPr>
                <w:rFonts w:hint="eastAsia"/>
                <w:szCs w:val="24"/>
                <w:lang w:val="es-ES_tradnl" w:eastAsia="zh-CN"/>
              </w:rPr>
              <w:t>）</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V.B. </w:t>
            </w:r>
            <w:proofErr w:type="spellStart"/>
            <w:r w:rsidRPr="0046640E">
              <w:rPr>
                <w:szCs w:val="24"/>
                <w:lang w:val="en-US"/>
              </w:rPr>
              <w:t>Katok</w:t>
            </w:r>
            <w:proofErr w:type="spellEnd"/>
            <w:r w:rsidRPr="0046640E">
              <w:rPr>
                <w:rFonts w:hint="eastAsia"/>
                <w:bCs/>
                <w:szCs w:val="24"/>
                <w:lang w:val="en-US" w:eastAsia="zh-CN"/>
              </w:rPr>
              <w:t>先生</w:t>
            </w:r>
            <w:r w:rsidRPr="0046640E">
              <w:rPr>
                <w:rFonts w:hint="eastAsia"/>
                <w:szCs w:val="24"/>
                <w:lang w:val="en-US" w:eastAsia="zh-CN"/>
              </w:rPr>
              <w:t>（乌克兰）</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381D71" w:rsidRDefault="00646B8A" w:rsidP="00DB5748">
            <w:pPr>
              <w:rPr>
                <w:szCs w:val="24"/>
                <w:lang w:val="es-ES_tradnl"/>
              </w:rPr>
            </w:pPr>
            <w:r w:rsidRPr="00381D71">
              <w:rPr>
                <w:szCs w:val="24"/>
                <w:lang w:val="es-ES_tradnl"/>
              </w:rPr>
              <w:t xml:space="preserve">Francesco </w:t>
            </w:r>
            <w:proofErr w:type="spellStart"/>
            <w:r w:rsidRPr="00381D71">
              <w:rPr>
                <w:szCs w:val="24"/>
                <w:lang w:val="es-ES_tradnl"/>
              </w:rPr>
              <w:t>Montalti</w:t>
            </w:r>
            <w:proofErr w:type="spellEnd"/>
            <w:r w:rsidRPr="0046640E">
              <w:rPr>
                <w:rFonts w:hint="eastAsia"/>
                <w:bCs/>
                <w:szCs w:val="24"/>
                <w:lang w:val="en-US" w:eastAsia="zh-CN"/>
              </w:rPr>
              <w:t>先生</w:t>
            </w:r>
            <w:r w:rsidRPr="00381D71">
              <w:rPr>
                <w:rFonts w:hint="eastAsia"/>
                <w:szCs w:val="24"/>
                <w:lang w:val="es-ES_tradnl" w:eastAsia="zh-CN"/>
              </w:rPr>
              <w:t>（</w:t>
            </w:r>
            <w:r w:rsidRPr="0046640E">
              <w:rPr>
                <w:rFonts w:hint="eastAsia"/>
                <w:szCs w:val="24"/>
                <w:lang w:val="en-US" w:eastAsia="zh-CN"/>
              </w:rPr>
              <w:t>意大利</w:t>
            </w:r>
            <w:r w:rsidRPr="00381D71">
              <w:rPr>
                <w:rFonts w:hint="eastAsia"/>
                <w:szCs w:val="24"/>
                <w:lang w:val="es-ES_tradnl" w:eastAsia="zh-CN"/>
              </w:rPr>
              <w:t>）</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Andrew Nunn</w:t>
            </w:r>
            <w:r w:rsidRPr="0046640E">
              <w:rPr>
                <w:rFonts w:hint="eastAsia"/>
                <w:bCs/>
                <w:szCs w:val="24"/>
                <w:lang w:val="en-US" w:eastAsia="zh-CN"/>
              </w:rPr>
              <w:t>先生</w:t>
            </w:r>
            <w:r w:rsidRPr="0046640E">
              <w:rPr>
                <w:rFonts w:hint="eastAsia"/>
                <w:szCs w:val="24"/>
                <w:lang w:val="en-US" w:eastAsia="zh-CN"/>
              </w:rPr>
              <w:t>（英国）</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辞职</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Helmut Schink</w:t>
            </w:r>
            <w:r w:rsidRPr="0046640E">
              <w:rPr>
                <w:rFonts w:hint="eastAsia"/>
                <w:bCs/>
                <w:szCs w:val="24"/>
                <w:lang w:val="en-US" w:eastAsia="zh-CN"/>
              </w:rPr>
              <w:t>先生</w:t>
            </w:r>
            <w:r w:rsidRPr="0046640E">
              <w:rPr>
                <w:rFonts w:hint="eastAsia"/>
                <w:szCs w:val="24"/>
                <w:lang w:val="en-US" w:eastAsia="zh-CN"/>
              </w:rPr>
              <w:t>（德国）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Sadegh A. </w:t>
            </w:r>
            <w:proofErr w:type="spellStart"/>
            <w:r w:rsidRPr="0046640E">
              <w:rPr>
                <w:szCs w:val="24"/>
                <w:lang w:val="en-US"/>
              </w:rPr>
              <w:t>Shahkooh</w:t>
            </w:r>
            <w:proofErr w:type="spellEnd"/>
            <w:r w:rsidRPr="0046640E">
              <w:rPr>
                <w:rFonts w:hint="eastAsia"/>
                <w:bCs/>
                <w:szCs w:val="24"/>
                <w:lang w:val="en-US" w:eastAsia="zh-CN"/>
              </w:rPr>
              <w:t>先生</w:t>
            </w:r>
            <w:r w:rsidRPr="0046640E">
              <w:rPr>
                <w:rFonts w:hint="eastAsia"/>
                <w:szCs w:val="24"/>
                <w:lang w:val="en-US" w:eastAsia="zh-CN"/>
              </w:rPr>
              <w:t>（伊朗）</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rFonts w:hint="eastAsia"/>
                <w:szCs w:val="24"/>
                <w:lang w:val="en-US" w:eastAsia="zh-CN"/>
              </w:rPr>
              <w:t>余少华</w:t>
            </w:r>
            <w:r w:rsidRPr="0046640E">
              <w:rPr>
                <w:rFonts w:hint="eastAsia"/>
                <w:bCs/>
                <w:szCs w:val="24"/>
                <w:lang w:val="en-US" w:eastAsia="zh-CN"/>
              </w:rPr>
              <w:t>先生</w:t>
            </w:r>
            <w:r w:rsidRPr="0046640E">
              <w:rPr>
                <w:rFonts w:hint="eastAsia"/>
                <w:szCs w:val="24"/>
                <w:lang w:val="en-US" w:eastAsia="zh-CN"/>
              </w:rPr>
              <w:t>（中国）</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9065A9" w:rsidP="00DB5748">
            <w:pPr>
              <w:rPr>
                <w:szCs w:val="24"/>
              </w:rPr>
            </w:pPr>
            <w:r w:rsidRPr="0046640E">
              <w:rPr>
                <w:szCs w:val="24"/>
              </w:rPr>
              <w:t>Mr Tom Starr (USA)</w:t>
            </w:r>
          </w:p>
        </w:tc>
        <w:tc>
          <w:tcPr>
            <w:tcW w:w="1701" w:type="dxa"/>
          </w:tcPr>
          <w:p w:rsidR="009065A9" w:rsidRPr="0046640E" w:rsidRDefault="009065A9" w:rsidP="00DB5748">
            <w:pPr>
              <w:jc w:val="center"/>
              <w:rPr>
                <w:szCs w:val="24"/>
                <w:lang w:eastAsia="zh-CN"/>
              </w:rPr>
            </w:pPr>
            <w:r w:rsidRPr="0046640E">
              <w:rPr>
                <w:szCs w:val="24"/>
              </w:rPr>
              <w:t>WTSA-08</w:t>
            </w:r>
            <w:r w:rsidR="002069A7" w:rsidRPr="0046640E">
              <w:rPr>
                <w:rFonts w:hint="eastAsia"/>
                <w:szCs w:val="24"/>
                <w:lang w:eastAsia="zh-CN"/>
              </w:rPr>
              <w:t>之后</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16</w:t>
            </w:r>
          </w:p>
        </w:tc>
        <w:tc>
          <w:tcPr>
            <w:tcW w:w="3119" w:type="dxa"/>
          </w:tcPr>
          <w:p w:rsidR="009065A9" w:rsidRPr="0046640E" w:rsidRDefault="00646B8A" w:rsidP="00DB5748">
            <w:pPr>
              <w:rPr>
                <w:szCs w:val="24"/>
                <w:lang w:val="fr-FR"/>
              </w:rPr>
            </w:pPr>
            <w:r w:rsidRPr="0046640E">
              <w:rPr>
                <w:bCs/>
                <w:szCs w:val="24"/>
                <w:lang w:val="fr-FR"/>
              </w:rPr>
              <w:t xml:space="preserve">Yushi </w:t>
            </w:r>
            <w:r w:rsidRPr="0046640E">
              <w:rPr>
                <w:bCs/>
                <w:szCs w:val="24"/>
                <w:lang w:val="fr-FR" w:eastAsia="zh-CN"/>
              </w:rPr>
              <w:t>Naito</w:t>
            </w:r>
            <w:r w:rsidRPr="0046640E">
              <w:rPr>
                <w:rFonts w:hint="eastAsia"/>
                <w:bCs/>
                <w:szCs w:val="24"/>
                <w:lang w:val="en-US" w:eastAsia="zh-CN"/>
              </w:rPr>
              <w:t>先生</w:t>
            </w:r>
            <w:r w:rsidRPr="0046640E">
              <w:rPr>
                <w:rFonts w:hint="eastAsia"/>
                <w:szCs w:val="24"/>
                <w:lang w:val="fr-FR" w:eastAsia="zh-CN"/>
              </w:rPr>
              <w:t>（</w:t>
            </w:r>
            <w:r w:rsidRPr="0046640E">
              <w:rPr>
                <w:rFonts w:hint="eastAsia"/>
                <w:szCs w:val="24"/>
                <w:lang w:val="en-US" w:eastAsia="zh-CN"/>
              </w:rPr>
              <w:t>日本</w:t>
            </w:r>
            <w:r w:rsidRPr="0046640E">
              <w:rPr>
                <w:rFonts w:hint="eastAsia"/>
                <w:szCs w:val="24"/>
                <w:lang w:val="fr-FR" w:eastAsia="zh-CN"/>
              </w:rPr>
              <w:t>）</w:t>
            </w:r>
          </w:p>
        </w:tc>
        <w:tc>
          <w:tcPr>
            <w:tcW w:w="3543" w:type="dxa"/>
          </w:tcPr>
          <w:p w:rsidR="009065A9" w:rsidRPr="0046640E" w:rsidRDefault="009065A9" w:rsidP="00DB5748">
            <w:pPr>
              <w:rPr>
                <w:szCs w:val="24"/>
                <w:lang w:val="fr-FR"/>
              </w:rPr>
            </w:pP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Fode </w:t>
            </w:r>
            <w:proofErr w:type="spellStart"/>
            <w:r w:rsidRPr="0046640E">
              <w:rPr>
                <w:bCs/>
                <w:szCs w:val="24"/>
                <w:lang w:val="en-US" w:eastAsia="zh-CN"/>
              </w:rPr>
              <w:t>Soumah</w:t>
            </w:r>
            <w:proofErr w:type="spellEnd"/>
            <w:r w:rsidRPr="0046640E">
              <w:rPr>
                <w:rFonts w:hint="eastAsia"/>
                <w:bCs/>
                <w:szCs w:val="24"/>
                <w:lang w:val="en-US" w:eastAsia="zh-CN"/>
              </w:rPr>
              <w:t>先生</w:t>
            </w:r>
            <w:r w:rsidRPr="0046640E">
              <w:rPr>
                <w:rFonts w:hint="eastAsia"/>
                <w:szCs w:val="24"/>
                <w:lang w:val="en-US" w:eastAsia="zh-CN"/>
              </w:rPr>
              <w:t>（几内亚）</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rFonts w:hint="eastAsia"/>
                <w:szCs w:val="24"/>
                <w:lang w:val="en-US" w:eastAsia="zh-CN"/>
              </w:rPr>
              <w:t>S</w:t>
            </w:r>
            <w:r w:rsidRPr="0046640E">
              <w:rPr>
                <w:szCs w:val="24"/>
                <w:lang w:val="en-US" w:eastAsia="zh-CN"/>
              </w:rPr>
              <w:t>e</w:t>
            </w:r>
            <w:r w:rsidRPr="0046640E">
              <w:rPr>
                <w:szCs w:val="24"/>
                <w:lang w:val="en-US"/>
              </w:rPr>
              <w:t xml:space="preserve">ong-Ho </w:t>
            </w:r>
            <w:proofErr w:type="spellStart"/>
            <w:r w:rsidRPr="0046640E">
              <w:rPr>
                <w:szCs w:val="24"/>
                <w:lang w:val="en-US"/>
              </w:rPr>
              <w:t>Jeong</w:t>
            </w:r>
            <w:proofErr w:type="spellEnd"/>
            <w:r w:rsidRPr="0046640E">
              <w:rPr>
                <w:rFonts w:hint="eastAsia"/>
                <w:bCs/>
                <w:szCs w:val="24"/>
                <w:lang w:val="en-US" w:eastAsia="zh-CN"/>
              </w:rPr>
              <w:t>先生</w:t>
            </w:r>
            <w:r w:rsidRPr="0046640E">
              <w:rPr>
                <w:rFonts w:hint="eastAsia"/>
                <w:szCs w:val="24"/>
                <w:lang w:val="en-US" w:eastAsia="zh-CN"/>
              </w:rPr>
              <w:t>（韩国）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Claude </w:t>
            </w:r>
            <w:proofErr w:type="spellStart"/>
            <w:r w:rsidRPr="0046640E">
              <w:rPr>
                <w:szCs w:val="24"/>
                <w:lang w:val="en-US"/>
              </w:rPr>
              <w:t>Lamblin</w:t>
            </w:r>
            <w:proofErr w:type="spellEnd"/>
            <w:r w:rsidRPr="0046640E">
              <w:rPr>
                <w:rFonts w:hint="eastAsia"/>
                <w:szCs w:val="24"/>
                <w:lang w:val="en-US" w:eastAsia="zh-CN"/>
              </w:rPr>
              <w:t>女士（法国）</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646B8A" w:rsidP="00DB5748">
            <w:pPr>
              <w:rPr>
                <w:szCs w:val="24"/>
              </w:rPr>
            </w:pPr>
            <w:r w:rsidRPr="0046640E">
              <w:rPr>
                <w:szCs w:val="24"/>
                <w:lang w:val="en-US"/>
              </w:rPr>
              <w:t xml:space="preserve">Mark </w:t>
            </w:r>
            <w:proofErr w:type="spellStart"/>
            <w:r w:rsidRPr="0046640E">
              <w:rPr>
                <w:szCs w:val="24"/>
                <w:lang w:val="en-US"/>
              </w:rPr>
              <w:t>Neibert</w:t>
            </w:r>
            <w:proofErr w:type="spellEnd"/>
            <w:r w:rsidRPr="0046640E">
              <w:rPr>
                <w:rFonts w:hint="eastAsia"/>
                <w:bCs/>
                <w:szCs w:val="24"/>
                <w:lang w:val="en-US" w:eastAsia="zh-CN"/>
              </w:rPr>
              <w:t>先生</w:t>
            </w:r>
            <w:r w:rsidRPr="0046640E">
              <w:rPr>
                <w:rFonts w:hint="eastAsia"/>
                <w:szCs w:val="24"/>
                <w:lang w:val="en-US" w:eastAsia="zh-CN"/>
              </w:rPr>
              <w:t>（美国）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lang w:val="en-US"/>
              </w:rPr>
              <w:t xml:space="preserve">Ibaa </w:t>
            </w:r>
            <w:proofErr w:type="spellStart"/>
            <w:r w:rsidRPr="0046640E">
              <w:rPr>
                <w:szCs w:val="24"/>
                <w:lang w:val="en-US"/>
              </w:rPr>
              <w:t>Oueichek</w:t>
            </w:r>
            <w:proofErr w:type="spellEnd"/>
            <w:r w:rsidRPr="0046640E">
              <w:rPr>
                <w:rFonts w:hint="eastAsia"/>
                <w:bCs/>
                <w:szCs w:val="24"/>
                <w:lang w:val="en-US" w:eastAsia="zh-CN"/>
              </w:rPr>
              <w:t>先生</w:t>
            </w:r>
            <w:r w:rsidRPr="0046640E">
              <w:rPr>
                <w:rFonts w:hint="eastAsia"/>
                <w:szCs w:val="24"/>
                <w:lang w:val="en-US" w:eastAsia="zh-CN"/>
              </w:rPr>
              <w:t>（叙利亚）</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9065A9" w:rsidP="002069A7">
            <w:pPr>
              <w:rPr>
                <w:szCs w:val="24"/>
              </w:rPr>
            </w:pPr>
            <w:r w:rsidRPr="0046640E">
              <w:rPr>
                <w:szCs w:val="24"/>
              </w:rPr>
              <w:t xml:space="preserve">Noah </w:t>
            </w:r>
            <w:proofErr w:type="spellStart"/>
            <w:r w:rsidRPr="0046640E">
              <w:rPr>
                <w:szCs w:val="24"/>
              </w:rPr>
              <w:t>Luo</w:t>
            </w:r>
            <w:proofErr w:type="spellEnd"/>
            <w:r w:rsidR="002069A7" w:rsidRPr="0046640E">
              <w:rPr>
                <w:rFonts w:hint="eastAsia"/>
                <w:szCs w:val="24"/>
                <w:lang w:eastAsia="zh-CN"/>
              </w:rPr>
              <w:t>先生（中国）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17</w:t>
            </w:r>
          </w:p>
        </w:tc>
        <w:tc>
          <w:tcPr>
            <w:tcW w:w="3119" w:type="dxa"/>
          </w:tcPr>
          <w:p w:rsidR="009065A9" w:rsidRPr="0046640E" w:rsidRDefault="00DF2693" w:rsidP="00DB5748">
            <w:pPr>
              <w:rPr>
                <w:szCs w:val="24"/>
              </w:rPr>
            </w:pPr>
            <w:r w:rsidRPr="0046640E">
              <w:rPr>
                <w:bCs/>
                <w:szCs w:val="24"/>
                <w:lang w:val="en-US" w:eastAsia="zh-CN"/>
              </w:rPr>
              <w:t>Arkadiy</w:t>
            </w:r>
            <w:r w:rsidRPr="0046640E">
              <w:rPr>
                <w:bCs/>
                <w:szCs w:val="24"/>
                <w:lang w:val="en-US"/>
              </w:rPr>
              <w:t xml:space="preserve"> Kremer</w:t>
            </w:r>
            <w:r w:rsidRPr="0046640E">
              <w:rPr>
                <w:rFonts w:hint="eastAsia"/>
                <w:bCs/>
                <w:szCs w:val="24"/>
                <w:lang w:val="en-US" w:eastAsia="zh-CN"/>
              </w:rPr>
              <w:t>先生</w:t>
            </w:r>
            <w:r w:rsidR="0046640E">
              <w:rPr>
                <w:bCs/>
                <w:szCs w:val="24"/>
                <w:lang w:val="en-US" w:eastAsia="zh-CN"/>
              </w:rPr>
              <w:br/>
            </w:r>
            <w:r w:rsidRPr="0046640E">
              <w:rPr>
                <w:rFonts w:hint="eastAsia"/>
                <w:bCs/>
                <w:szCs w:val="24"/>
                <w:lang w:val="en-US" w:eastAsia="zh-CN"/>
              </w:rPr>
              <w:t>（俄联邦）</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rFonts w:hint="eastAsia"/>
                <w:bCs/>
                <w:szCs w:val="24"/>
                <w:lang w:val="en-US" w:eastAsia="zh-CN"/>
              </w:rPr>
              <w:t>陈剑勇先生</w:t>
            </w:r>
            <w:r w:rsidRPr="0046640E">
              <w:rPr>
                <w:rFonts w:hint="eastAsia"/>
                <w:szCs w:val="24"/>
                <w:lang w:val="en-US" w:eastAsia="zh-CN"/>
              </w:rPr>
              <w:t>（中国）</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2069A7" w:rsidP="00DB5748">
            <w:pPr>
              <w:jc w:val="center"/>
              <w:rPr>
                <w:szCs w:val="24"/>
                <w:lang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lang w:val="en-US"/>
              </w:rPr>
              <w:t xml:space="preserve">Mohammed K. </w:t>
            </w:r>
            <w:proofErr w:type="spellStart"/>
            <w:r w:rsidRPr="0046640E">
              <w:rPr>
                <w:szCs w:val="24"/>
                <w:lang w:val="en-US"/>
              </w:rPr>
              <w:t>Elhaj</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（苏丹）</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381D71" w:rsidRDefault="00DF2693" w:rsidP="00DB5748">
            <w:pPr>
              <w:rPr>
                <w:szCs w:val="24"/>
                <w:lang w:val="es-ES_tradnl"/>
              </w:rPr>
            </w:pPr>
            <w:r w:rsidRPr="00381D71">
              <w:rPr>
                <w:szCs w:val="24"/>
                <w:lang w:val="es-ES_tradnl"/>
              </w:rPr>
              <w:t>Antonio Guimarães</w:t>
            </w:r>
            <w:r w:rsidRPr="0046640E">
              <w:rPr>
                <w:rFonts w:hint="eastAsia"/>
                <w:bCs/>
                <w:szCs w:val="24"/>
                <w:lang w:val="en-US" w:eastAsia="zh-CN"/>
              </w:rPr>
              <w:t>先生</w:t>
            </w:r>
            <w:r w:rsidR="0046640E" w:rsidRPr="00381D71">
              <w:rPr>
                <w:bCs/>
                <w:szCs w:val="24"/>
                <w:lang w:val="es-ES_tradnl" w:eastAsia="zh-CN"/>
              </w:rPr>
              <w:br/>
            </w:r>
            <w:r w:rsidRPr="00381D71">
              <w:rPr>
                <w:rFonts w:hint="eastAsia"/>
                <w:szCs w:val="24"/>
                <w:lang w:val="es-ES_tradnl" w:eastAsia="zh-CN"/>
              </w:rPr>
              <w:t>（</w:t>
            </w:r>
            <w:r w:rsidRPr="0046640E">
              <w:rPr>
                <w:rFonts w:hint="eastAsia"/>
                <w:szCs w:val="24"/>
                <w:lang w:val="en-US" w:eastAsia="zh-CN"/>
              </w:rPr>
              <w:t>巴西</w:t>
            </w:r>
            <w:r w:rsidRPr="00381D71">
              <w:rPr>
                <w:rFonts w:hint="eastAsia"/>
                <w:szCs w:val="24"/>
                <w:lang w:val="es-ES_tradnl" w:eastAsia="zh-CN"/>
              </w:rPr>
              <w:t>）</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lang w:val="en-US"/>
              </w:rPr>
              <w:t xml:space="preserve">Koji </w:t>
            </w:r>
            <w:proofErr w:type="spellStart"/>
            <w:r w:rsidRPr="0046640E">
              <w:rPr>
                <w:szCs w:val="24"/>
                <w:lang w:val="en-US"/>
              </w:rPr>
              <w:t>Nakao</w:t>
            </w:r>
            <w:proofErr w:type="spellEnd"/>
            <w:r w:rsidRPr="0046640E">
              <w:rPr>
                <w:rFonts w:hint="eastAsia"/>
                <w:bCs/>
                <w:szCs w:val="24"/>
                <w:lang w:val="en-US" w:eastAsia="zh-CN"/>
              </w:rPr>
              <w:t>先生</w:t>
            </w:r>
            <w:r w:rsidRPr="0046640E">
              <w:rPr>
                <w:rFonts w:hint="eastAsia"/>
                <w:szCs w:val="24"/>
                <w:lang w:val="en-US" w:eastAsia="zh-CN"/>
              </w:rPr>
              <w:t>（日本）</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lang w:val="en-US"/>
              </w:rPr>
              <w:t xml:space="preserve">Patrick </w:t>
            </w:r>
            <w:proofErr w:type="spellStart"/>
            <w:r w:rsidRPr="0046640E">
              <w:rPr>
                <w:szCs w:val="24"/>
                <w:lang w:val="en-US"/>
              </w:rPr>
              <w:t>Mwesigwa</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（乌干达）</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lang w:val="en-US"/>
              </w:rPr>
              <w:t xml:space="preserve">Heung-Youl </w:t>
            </w:r>
            <w:proofErr w:type="spellStart"/>
            <w:r w:rsidRPr="0046640E">
              <w:rPr>
                <w:szCs w:val="24"/>
                <w:lang w:val="en-US"/>
              </w:rPr>
              <w:t>Youm</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（韩国）</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DF2693" w:rsidP="00DB5748">
            <w:pPr>
              <w:jc w:val="center"/>
              <w:rPr>
                <w:szCs w:val="24"/>
                <w:lang w:eastAsia="zh-CN"/>
              </w:rPr>
            </w:pPr>
            <w:r w:rsidRPr="0046640E">
              <w:rPr>
                <w:szCs w:val="24"/>
                <w:lang w:eastAsia="zh-CN"/>
              </w:rPr>
              <w:lastRenderedPageBreak/>
              <w:t xml:space="preserve">TSAG – </w:t>
            </w:r>
            <w:r w:rsidRPr="0046640E">
              <w:rPr>
                <w:rFonts w:hint="eastAsia"/>
                <w:szCs w:val="24"/>
                <w:lang w:val="es-ES_tradnl" w:eastAsia="zh-CN"/>
              </w:rPr>
              <w:t>电信标准化顾问组</w:t>
            </w:r>
          </w:p>
        </w:tc>
        <w:tc>
          <w:tcPr>
            <w:tcW w:w="3119" w:type="dxa"/>
          </w:tcPr>
          <w:p w:rsidR="009065A9" w:rsidRPr="00381D71" w:rsidRDefault="009065A9" w:rsidP="001A7946">
            <w:pPr>
              <w:rPr>
                <w:szCs w:val="24"/>
                <w:lang w:val="es-ES_tradnl"/>
              </w:rPr>
            </w:pPr>
            <w:r w:rsidRPr="00381D71">
              <w:rPr>
                <w:szCs w:val="24"/>
                <w:lang w:val="es-ES_tradnl"/>
              </w:rPr>
              <w:t xml:space="preserve">Bruce </w:t>
            </w:r>
            <w:proofErr w:type="spellStart"/>
            <w:r w:rsidRPr="00381D71">
              <w:rPr>
                <w:szCs w:val="24"/>
                <w:lang w:val="es-ES_tradnl"/>
              </w:rPr>
              <w:t>Gracie</w:t>
            </w:r>
            <w:proofErr w:type="spellEnd"/>
            <w:r w:rsidR="001A7946" w:rsidRPr="0046640E">
              <w:rPr>
                <w:rFonts w:hint="eastAsia"/>
                <w:szCs w:val="24"/>
                <w:lang w:eastAsia="zh-CN"/>
              </w:rPr>
              <w:t>先生</w:t>
            </w:r>
            <w:r w:rsidR="001A7946" w:rsidRPr="00381D71">
              <w:rPr>
                <w:rFonts w:hint="eastAsia"/>
                <w:szCs w:val="24"/>
                <w:lang w:val="es-ES_tradnl" w:eastAsia="zh-CN"/>
              </w:rPr>
              <w:t>（</w:t>
            </w:r>
            <w:r w:rsidR="001A7946" w:rsidRPr="0046640E">
              <w:rPr>
                <w:rFonts w:hint="eastAsia"/>
                <w:szCs w:val="24"/>
                <w:lang w:eastAsia="zh-CN"/>
              </w:rPr>
              <w:t>加拿大</w:t>
            </w:r>
            <w:r w:rsidR="001A7946" w:rsidRPr="00381D71">
              <w:rPr>
                <w:rFonts w:hint="eastAsia"/>
                <w:szCs w:val="24"/>
                <w:lang w:val="es-ES_tradnl" w:eastAsia="zh-CN"/>
              </w:rPr>
              <w:t>）</w:t>
            </w:r>
          </w:p>
        </w:tc>
        <w:tc>
          <w:tcPr>
            <w:tcW w:w="3543" w:type="dxa"/>
          </w:tcPr>
          <w:p w:rsidR="009065A9" w:rsidRPr="00381D71" w:rsidRDefault="009065A9" w:rsidP="00DB5748">
            <w:pPr>
              <w:rPr>
                <w:szCs w:val="24"/>
                <w:lang w:val="es-ES_tradnl"/>
              </w:rPr>
            </w:pPr>
          </w:p>
        </w:tc>
        <w:tc>
          <w:tcPr>
            <w:tcW w:w="1701" w:type="dxa"/>
          </w:tcPr>
          <w:p w:rsidR="009065A9" w:rsidRPr="0046640E" w:rsidRDefault="009065A9" w:rsidP="00DB5748">
            <w:pPr>
              <w:jc w:val="center"/>
              <w:rPr>
                <w:szCs w:val="24"/>
                <w:lang w:eastAsia="zh-CN"/>
              </w:rPr>
            </w:pPr>
            <w:r w:rsidRPr="0046640E">
              <w:rPr>
                <w:szCs w:val="24"/>
              </w:rPr>
              <w:t>2010</w:t>
            </w:r>
            <w:r w:rsidR="001A7946" w:rsidRPr="0046640E">
              <w:rPr>
                <w:rFonts w:hint="eastAsia"/>
                <w:szCs w:val="24"/>
                <w:lang w:eastAsia="zh-CN"/>
              </w:rPr>
              <w:t>年</w:t>
            </w:r>
            <w:r w:rsidR="001A7946" w:rsidRPr="0046640E">
              <w:rPr>
                <w:rFonts w:hint="eastAsia"/>
                <w:szCs w:val="24"/>
                <w:lang w:eastAsia="zh-CN"/>
              </w:rPr>
              <w:t>2</w:t>
            </w:r>
            <w:r w:rsidR="001A7946" w:rsidRPr="0046640E">
              <w:rPr>
                <w:rFonts w:hint="eastAsia"/>
                <w:szCs w:val="24"/>
                <w:lang w:eastAsia="zh-CN"/>
              </w:rPr>
              <w:t>月</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DF2693" w:rsidP="00DB5748">
            <w:pPr>
              <w:rPr>
                <w:szCs w:val="24"/>
              </w:rPr>
            </w:pPr>
            <w:r w:rsidRPr="0046640E">
              <w:rPr>
                <w:bCs/>
                <w:szCs w:val="24"/>
                <w:lang w:val="en-US"/>
              </w:rPr>
              <w:t xml:space="preserve">John </w:t>
            </w:r>
            <w:proofErr w:type="spellStart"/>
            <w:r w:rsidRPr="0046640E">
              <w:rPr>
                <w:bCs/>
                <w:szCs w:val="24"/>
                <w:lang w:val="en-US"/>
              </w:rPr>
              <w:t>Visser</w:t>
            </w:r>
            <w:proofErr w:type="spellEnd"/>
            <w:r w:rsidRPr="0046640E">
              <w:rPr>
                <w:rFonts w:hint="eastAsia"/>
                <w:bCs/>
                <w:szCs w:val="24"/>
                <w:lang w:val="en-US" w:eastAsia="zh-CN"/>
              </w:rPr>
              <w:t>先生（加拿大）</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p>
        </w:tc>
        <w:tc>
          <w:tcPr>
            <w:tcW w:w="1134" w:type="dxa"/>
          </w:tcPr>
          <w:p w:rsidR="009065A9" w:rsidRPr="0046640E" w:rsidRDefault="002069A7" w:rsidP="00DB5748">
            <w:pPr>
              <w:jc w:val="center"/>
              <w:rPr>
                <w:szCs w:val="24"/>
                <w:lang w:eastAsia="zh-CN"/>
              </w:rPr>
            </w:pPr>
            <w:r w:rsidRPr="0046640E">
              <w:rPr>
                <w:rFonts w:hint="eastAsia"/>
                <w:szCs w:val="24"/>
                <w:lang w:eastAsia="zh-CN"/>
              </w:rPr>
              <w:t>辞职</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381D71" w:rsidRDefault="00DF2693" w:rsidP="00DB5748">
            <w:pPr>
              <w:rPr>
                <w:szCs w:val="24"/>
                <w:lang w:val="es-ES_tradnl"/>
              </w:rPr>
            </w:pPr>
            <w:r w:rsidRPr="00381D71">
              <w:rPr>
                <w:szCs w:val="24"/>
                <w:lang w:val="es-ES_tradnl"/>
              </w:rPr>
              <w:t xml:space="preserve">Fabio </w:t>
            </w:r>
            <w:proofErr w:type="spellStart"/>
            <w:r w:rsidRPr="00381D71">
              <w:rPr>
                <w:bCs/>
                <w:szCs w:val="24"/>
                <w:lang w:val="es-ES_tradnl" w:eastAsia="zh-CN"/>
              </w:rPr>
              <w:t>Bigi</w:t>
            </w:r>
            <w:proofErr w:type="spellEnd"/>
            <w:r w:rsidRPr="0046640E">
              <w:rPr>
                <w:rFonts w:hint="eastAsia"/>
                <w:bCs/>
                <w:szCs w:val="24"/>
                <w:lang w:val="en-US" w:eastAsia="zh-CN"/>
              </w:rPr>
              <w:t>先生</w:t>
            </w:r>
            <w:r w:rsidRPr="00381D71">
              <w:rPr>
                <w:rFonts w:hint="eastAsia"/>
                <w:szCs w:val="24"/>
                <w:lang w:val="es-ES_tradnl" w:eastAsia="zh-CN"/>
              </w:rPr>
              <w:t>（</w:t>
            </w:r>
            <w:r w:rsidRPr="0046640E">
              <w:rPr>
                <w:rFonts w:hint="eastAsia"/>
                <w:szCs w:val="24"/>
                <w:lang w:val="en-US" w:eastAsia="zh-CN"/>
              </w:rPr>
              <w:t>意大利</w:t>
            </w:r>
            <w:r w:rsidRPr="00381D71">
              <w:rPr>
                <w:rFonts w:hint="eastAsia"/>
                <w:szCs w:val="24"/>
                <w:lang w:val="es-ES_tradnl" w:eastAsia="zh-CN"/>
              </w:rPr>
              <w:t>）</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lang w:val="en-US"/>
              </w:rPr>
              <w:t xml:space="preserve">Dmitry </w:t>
            </w:r>
            <w:proofErr w:type="spellStart"/>
            <w:r w:rsidRPr="0046640E">
              <w:rPr>
                <w:szCs w:val="24"/>
                <w:lang w:val="en-US"/>
              </w:rPr>
              <w:t>Cherkesov</w:t>
            </w:r>
            <w:proofErr w:type="spellEnd"/>
            <w:r w:rsidRPr="0046640E">
              <w:rPr>
                <w:rFonts w:hint="eastAsia"/>
                <w:bCs/>
                <w:szCs w:val="24"/>
                <w:lang w:val="en-US" w:eastAsia="zh-CN"/>
              </w:rPr>
              <w:t>先生</w:t>
            </w:r>
            <w:r w:rsidR="0046640E">
              <w:rPr>
                <w:bCs/>
                <w:szCs w:val="24"/>
                <w:lang w:val="en-US" w:eastAsia="zh-CN"/>
              </w:rPr>
              <w:br/>
            </w:r>
            <w:r w:rsidRPr="0046640E">
              <w:rPr>
                <w:rFonts w:hint="eastAsia"/>
                <w:bCs/>
                <w:szCs w:val="24"/>
                <w:lang w:val="en-US" w:eastAsia="zh-CN"/>
              </w:rPr>
              <w:t>（俄联邦）</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lang w:val="en-US"/>
              </w:rPr>
              <w:t xml:space="preserve">Mohammed </w:t>
            </w:r>
            <w:proofErr w:type="spellStart"/>
            <w:r w:rsidRPr="0046640E">
              <w:rPr>
                <w:szCs w:val="24"/>
                <w:lang w:val="en-US"/>
              </w:rPr>
              <w:t>Gheyath</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（阿联酋）</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381D71" w:rsidRDefault="00DF2693" w:rsidP="00DB5748">
            <w:pPr>
              <w:rPr>
                <w:szCs w:val="24"/>
                <w:lang w:val="fr-CH"/>
              </w:rPr>
            </w:pPr>
            <w:r w:rsidRPr="00381D71">
              <w:rPr>
                <w:szCs w:val="24"/>
                <w:lang w:val="fr-CH"/>
              </w:rPr>
              <w:t xml:space="preserve">Jean-Jacques </w:t>
            </w:r>
            <w:proofErr w:type="spellStart"/>
            <w:r w:rsidRPr="00381D71">
              <w:rPr>
                <w:szCs w:val="24"/>
                <w:lang w:val="fr-CH"/>
              </w:rPr>
              <w:t>Massima-Landji</w:t>
            </w:r>
            <w:proofErr w:type="spellEnd"/>
            <w:r w:rsidRPr="0046640E">
              <w:rPr>
                <w:rFonts w:hint="eastAsia"/>
                <w:bCs/>
                <w:szCs w:val="24"/>
                <w:lang w:val="en-US" w:eastAsia="zh-CN"/>
              </w:rPr>
              <w:t>先生</w:t>
            </w:r>
            <w:r w:rsidRPr="00381D71">
              <w:rPr>
                <w:rFonts w:hint="eastAsia"/>
                <w:szCs w:val="24"/>
                <w:lang w:val="fr-CH" w:eastAsia="zh-CN"/>
              </w:rPr>
              <w:t>（</w:t>
            </w:r>
            <w:r w:rsidRPr="0046640E">
              <w:rPr>
                <w:rFonts w:hint="eastAsia"/>
                <w:szCs w:val="24"/>
                <w:lang w:val="en-US" w:eastAsia="zh-CN"/>
              </w:rPr>
              <w:t>加蓬</w:t>
            </w:r>
            <w:r w:rsidRPr="00381D71">
              <w:rPr>
                <w:rFonts w:hint="eastAsia"/>
                <w:szCs w:val="24"/>
                <w:lang w:val="fr-CH" w:eastAsia="zh-CN"/>
              </w:rPr>
              <w:t>）</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2069A7" w:rsidP="00DB5748">
            <w:pPr>
              <w:jc w:val="center"/>
              <w:rPr>
                <w:szCs w:val="24"/>
                <w:lang w:eastAsia="zh-CN"/>
              </w:rPr>
            </w:pPr>
            <w:r w:rsidRPr="0046640E">
              <w:rPr>
                <w:rFonts w:hint="eastAsia"/>
                <w:szCs w:val="24"/>
                <w:lang w:val="fr-CH" w:eastAsia="zh-CN"/>
              </w:rPr>
              <w:t>辞职</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rPr>
              <w:t>Haruo Okamura</w:t>
            </w:r>
            <w:r w:rsidRPr="0046640E">
              <w:rPr>
                <w:rFonts w:hint="eastAsia"/>
                <w:bCs/>
                <w:szCs w:val="24"/>
                <w:lang w:val="en-US" w:eastAsia="zh-CN"/>
              </w:rPr>
              <w:t>先生</w:t>
            </w:r>
            <w:r w:rsidRPr="0046640E">
              <w:rPr>
                <w:rFonts w:hint="eastAsia"/>
                <w:szCs w:val="24"/>
                <w:lang w:eastAsia="zh-CN"/>
              </w:rPr>
              <w:t>（</w:t>
            </w:r>
            <w:r w:rsidRPr="0046640E">
              <w:rPr>
                <w:rFonts w:hint="eastAsia"/>
                <w:szCs w:val="24"/>
                <w:lang w:val="en-US" w:eastAsia="zh-CN"/>
              </w:rPr>
              <w:t>日本</w:t>
            </w:r>
            <w:r w:rsidRPr="0046640E">
              <w:rPr>
                <w:rFonts w:hint="eastAsia"/>
                <w:szCs w:val="24"/>
                <w:lang w:eastAsia="zh-CN"/>
              </w:rPr>
              <w:t>）</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1A7946" w:rsidP="00DB5748">
            <w:pPr>
              <w:jc w:val="center"/>
              <w:rPr>
                <w:szCs w:val="24"/>
                <w:lang w:eastAsia="zh-CN"/>
              </w:rPr>
            </w:pPr>
            <w:r w:rsidRPr="0046640E">
              <w:rPr>
                <w:rFonts w:hint="eastAsia"/>
                <w:szCs w:val="24"/>
                <w:lang w:val="fr-CH"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rPr>
              <w:t>Stephen Trowbridge</w:t>
            </w:r>
            <w:r w:rsidRPr="0046640E">
              <w:rPr>
                <w:rFonts w:hint="eastAsia"/>
                <w:bCs/>
                <w:szCs w:val="24"/>
                <w:lang w:val="en-US" w:eastAsia="zh-CN"/>
              </w:rPr>
              <w:t>先生</w:t>
            </w:r>
            <w:r w:rsidR="0046640E" w:rsidRPr="0046640E">
              <w:rPr>
                <w:bCs/>
                <w:szCs w:val="24"/>
                <w:lang w:eastAsia="zh-CN"/>
              </w:rPr>
              <w:br/>
            </w:r>
            <w:r w:rsidRPr="0046640E">
              <w:rPr>
                <w:rFonts w:hint="eastAsia"/>
                <w:szCs w:val="24"/>
                <w:lang w:eastAsia="zh-CN"/>
              </w:rPr>
              <w:t>（</w:t>
            </w:r>
            <w:r w:rsidRPr="0046640E">
              <w:rPr>
                <w:rFonts w:hint="eastAsia"/>
                <w:szCs w:val="24"/>
                <w:lang w:val="en-US" w:eastAsia="zh-CN"/>
              </w:rPr>
              <w:t>美国</w:t>
            </w:r>
            <w:r w:rsidRPr="0046640E">
              <w:rPr>
                <w:rFonts w:hint="eastAsia"/>
                <w:szCs w:val="24"/>
                <w:lang w:eastAsia="zh-CN"/>
              </w:rPr>
              <w:t>）</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9065A9" w:rsidP="001A7946">
            <w:pPr>
              <w:rPr>
                <w:szCs w:val="24"/>
                <w:lang w:val="fr-CH"/>
              </w:rPr>
            </w:pPr>
            <w:r w:rsidRPr="0046640E">
              <w:rPr>
                <w:szCs w:val="24"/>
              </w:rPr>
              <w:t xml:space="preserve">Joshua </w:t>
            </w:r>
            <w:proofErr w:type="spellStart"/>
            <w:r w:rsidRPr="0046640E">
              <w:rPr>
                <w:szCs w:val="24"/>
                <w:lang w:val="fr-CH"/>
              </w:rPr>
              <w:t>Peprah</w:t>
            </w:r>
            <w:proofErr w:type="spellEnd"/>
            <w:r w:rsidR="001A7946" w:rsidRPr="0046640E">
              <w:rPr>
                <w:rFonts w:hint="eastAsia"/>
                <w:szCs w:val="24"/>
                <w:lang w:eastAsia="zh-CN"/>
              </w:rPr>
              <w:t>先生</w:t>
            </w:r>
            <w:r w:rsidR="001A7946" w:rsidRPr="0046640E">
              <w:rPr>
                <w:rFonts w:hint="eastAsia"/>
                <w:szCs w:val="24"/>
                <w:lang w:val="fr-CH" w:eastAsia="zh-CN"/>
              </w:rPr>
              <w:t>（</w:t>
            </w:r>
            <w:r w:rsidR="001A7946" w:rsidRPr="0046640E">
              <w:rPr>
                <w:rFonts w:hint="eastAsia"/>
                <w:szCs w:val="24"/>
                <w:lang w:eastAsia="zh-CN"/>
              </w:rPr>
              <w:t>加纳</w:t>
            </w:r>
            <w:r w:rsidR="001A7946" w:rsidRPr="0046640E">
              <w:rPr>
                <w:rFonts w:hint="eastAsia"/>
                <w:szCs w:val="24"/>
                <w:lang w:val="fr-CH" w:eastAsia="zh-CN"/>
              </w:rPr>
              <w:t>）</w:t>
            </w:r>
          </w:p>
        </w:tc>
        <w:tc>
          <w:tcPr>
            <w:tcW w:w="1701" w:type="dxa"/>
          </w:tcPr>
          <w:p w:rsidR="009065A9" w:rsidRPr="0046640E" w:rsidRDefault="009065A9" w:rsidP="00DB5748">
            <w:pPr>
              <w:jc w:val="center"/>
              <w:rPr>
                <w:szCs w:val="24"/>
                <w:lang w:val="fr-CH" w:eastAsia="zh-CN"/>
              </w:rPr>
            </w:pPr>
            <w:r w:rsidRPr="0046640E">
              <w:rPr>
                <w:szCs w:val="24"/>
                <w:lang w:val="fr-CH"/>
              </w:rPr>
              <w:t>2010</w:t>
            </w:r>
            <w:r w:rsidR="00EF2E6F" w:rsidRPr="0046640E">
              <w:rPr>
                <w:rFonts w:hint="eastAsia"/>
                <w:szCs w:val="24"/>
                <w:lang w:val="fr-CH" w:eastAsia="zh-CN"/>
              </w:rPr>
              <w:t>年</w:t>
            </w:r>
            <w:r w:rsidR="00EF2E6F" w:rsidRPr="0046640E">
              <w:rPr>
                <w:rFonts w:hint="eastAsia"/>
                <w:szCs w:val="24"/>
                <w:lang w:val="fr-CH" w:eastAsia="zh-CN"/>
              </w:rPr>
              <w:t>2</w:t>
            </w:r>
            <w:r w:rsidR="00EF2E6F" w:rsidRPr="0046640E">
              <w:rPr>
                <w:rFonts w:hint="eastAsia"/>
                <w:szCs w:val="24"/>
                <w:lang w:val="fr-CH" w:eastAsia="zh-CN"/>
              </w:rPr>
              <w:t>月</w:t>
            </w:r>
          </w:p>
        </w:tc>
        <w:tc>
          <w:tcPr>
            <w:tcW w:w="1134" w:type="dxa"/>
          </w:tcPr>
          <w:p w:rsidR="009065A9" w:rsidRPr="0046640E" w:rsidRDefault="001908DD" w:rsidP="00DB5748">
            <w:pPr>
              <w:jc w:val="center"/>
              <w:rPr>
                <w:szCs w:val="24"/>
                <w:lang w:val="fr-CH"/>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lang w:val="fr-CH"/>
              </w:rPr>
            </w:pPr>
            <w:r w:rsidRPr="0046640E">
              <w:rPr>
                <w:szCs w:val="24"/>
                <w:lang w:val="fr-CH"/>
              </w:rPr>
              <w:t>3 –</w:t>
            </w:r>
            <w:r w:rsidR="00DF2693" w:rsidRPr="0046640E">
              <w:rPr>
                <w:rFonts w:hint="eastAsia"/>
                <w:szCs w:val="24"/>
                <w:lang w:val="en-US" w:eastAsia="zh-CN"/>
              </w:rPr>
              <w:t>非洲</w:t>
            </w:r>
            <w:r w:rsidR="00DF2693" w:rsidRPr="0046640E">
              <w:rPr>
                <w:rFonts w:hint="eastAsia"/>
                <w:szCs w:val="24"/>
                <w:lang w:eastAsia="zh-CN"/>
              </w:rPr>
              <w:t>区域组</w:t>
            </w:r>
          </w:p>
        </w:tc>
        <w:tc>
          <w:tcPr>
            <w:tcW w:w="3119" w:type="dxa"/>
          </w:tcPr>
          <w:p w:rsidR="009065A9" w:rsidRPr="0046640E" w:rsidRDefault="00DF2693" w:rsidP="00DB5748">
            <w:pPr>
              <w:rPr>
                <w:szCs w:val="24"/>
                <w:lang w:val="fr-CH"/>
              </w:rPr>
            </w:pPr>
            <w:r w:rsidRPr="0046640E">
              <w:rPr>
                <w:szCs w:val="24"/>
                <w:lang w:val="fr-CH"/>
              </w:rPr>
              <w:t>Abossé Akue-Kpakpo</w:t>
            </w:r>
            <w:r w:rsidRPr="0046640E">
              <w:rPr>
                <w:rFonts w:hint="eastAsia"/>
                <w:bCs/>
                <w:szCs w:val="24"/>
                <w:lang w:val="en-US" w:eastAsia="zh-CN"/>
              </w:rPr>
              <w:t>先生</w:t>
            </w:r>
            <w:r w:rsidRPr="0046640E">
              <w:rPr>
                <w:rFonts w:hint="eastAsia"/>
                <w:szCs w:val="24"/>
                <w:lang w:val="fr-CH" w:eastAsia="zh-CN"/>
              </w:rPr>
              <w:t>（</w:t>
            </w:r>
            <w:r w:rsidRPr="0046640E">
              <w:rPr>
                <w:rFonts w:hint="eastAsia"/>
                <w:szCs w:val="24"/>
                <w:lang w:val="en-US" w:eastAsia="zh-CN"/>
              </w:rPr>
              <w:t>多哥</w:t>
            </w:r>
            <w:r w:rsidRPr="0046640E">
              <w:rPr>
                <w:rFonts w:hint="eastAsia"/>
                <w:szCs w:val="24"/>
                <w:lang w:val="fr-CH" w:eastAsia="zh-CN"/>
              </w:rPr>
              <w:t>）</w:t>
            </w:r>
          </w:p>
        </w:tc>
        <w:tc>
          <w:tcPr>
            <w:tcW w:w="3543" w:type="dxa"/>
          </w:tcPr>
          <w:p w:rsidR="009065A9" w:rsidRPr="0046640E" w:rsidRDefault="009065A9" w:rsidP="00DB5748">
            <w:pPr>
              <w:rPr>
                <w:szCs w:val="24"/>
                <w:lang w:val="fr-CH"/>
              </w:rPr>
            </w:pPr>
          </w:p>
        </w:tc>
        <w:tc>
          <w:tcPr>
            <w:tcW w:w="1701" w:type="dxa"/>
          </w:tcPr>
          <w:p w:rsidR="009065A9" w:rsidRPr="0046640E" w:rsidRDefault="009065A9" w:rsidP="00DB5748">
            <w:pPr>
              <w:jc w:val="center"/>
              <w:rPr>
                <w:szCs w:val="24"/>
                <w:lang w:val="fr-CH"/>
              </w:rPr>
            </w:pPr>
            <w:r w:rsidRPr="0046640E">
              <w:rPr>
                <w:szCs w:val="24"/>
                <w:lang w:val="fr-CH"/>
              </w:rPr>
              <w:t>2008</w:t>
            </w:r>
          </w:p>
        </w:tc>
        <w:tc>
          <w:tcPr>
            <w:tcW w:w="1134" w:type="dxa"/>
          </w:tcPr>
          <w:p w:rsidR="009065A9" w:rsidRPr="0046640E" w:rsidRDefault="001908DD" w:rsidP="00DB5748">
            <w:pPr>
              <w:jc w:val="center"/>
              <w:rPr>
                <w:szCs w:val="24"/>
                <w:lang w:val="fr-CH"/>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lang w:val="fr-CH"/>
              </w:rPr>
            </w:pPr>
          </w:p>
        </w:tc>
        <w:tc>
          <w:tcPr>
            <w:tcW w:w="3119" w:type="dxa"/>
          </w:tcPr>
          <w:p w:rsidR="009065A9" w:rsidRPr="0046640E" w:rsidRDefault="00DF2693" w:rsidP="00DB5748">
            <w:pPr>
              <w:rPr>
                <w:szCs w:val="24"/>
                <w:lang w:val="fr-CH"/>
              </w:rPr>
            </w:pPr>
            <w:r w:rsidRPr="0046640E">
              <w:rPr>
                <w:bCs/>
                <w:szCs w:val="24"/>
                <w:lang w:val="fr-CH"/>
              </w:rPr>
              <w:t>Modibo Traore</w:t>
            </w:r>
            <w:r w:rsidRPr="0046640E">
              <w:rPr>
                <w:rFonts w:hint="eastAsia"/>
                <w:bCs/>
                <w:szCs w:val="24"/>
                <w:lang w:val="en-US" w:eastAsia="zh-CN"/>
              </w:rPr>
              <w:t>先生</w:t>
            </w:r>
            <w:r w:rsidR="0046640E">
              <w:rPr>
                <w:bCs/>
                <w:szCs w:val="24"/>
                <w:lang w:val="en-US" w:eastAsia="zh-CN"/>
              </w:rPr>
              <w:br/>
            </w:r>
            <w:r w:rsidRPr="0046640E">
              <w:rPr>
                <w:rFonts w:hint="eastAsia"/>
                <w:bCs/>
                <w:szCs w:val="24"/>
                <w:lang w:val="fr-CH" w:eastAsia="zh-CN"/>
              </w:rPr>
              <w:t>（</w:t>
            </w:r>
            <w:r w:rsidRPr="0046640E">
              <w:rPr>
                <w:rFonts w:hint="eastAsia"/>
                <w:bCs/>
                <w:szCs w:val="24"/>
                <w:lang w:val="en-US" w:eastAsia="zh-CN"/>
              </w:rPr>
              <w:t>马里</w:t>
            </w:r>
            <w:r w:rsidRPr="0046640E">
              <w:rPr>
                <w:rFonts w:hint="eastAsia"/>
                <w:bCs/>
                <w:szCs w:val="24"/>
                <w:lang w:val="fr-CH" w:eastAsia="zh-CN"/>
              </w:rPr>
              <w:t>）</w:t>
            </w:r>
          </w:p>
        </w:tc>
        <w:tc>
          <w:tcPr>
            <w:tcW w:w="3543" w:type="dxa"/>
          </w:tcPr>
          <w:p w:rsidR="009065A9" w:rsidRPr="0046640E" w:rsidRDefault="009065A9" w:rsidP="00DB5748">
            <w:pPr>
              <w:rPr>
                <w:szCs w:val="24"/>
                <w:lang w:val="fr-CH"/>
              </w:rPr>
            </w:pPr>
          </w:p>
        </w:tc>
        <w:tc>
          <w:tcPr>
            <w:tcW w:w="1701" w:type="dxa"/>
          </w:tcPr>
          <w:p w:rsidR="009065A9" w:rsidRPr="0046640E" w:rsidRDefault="009065A9" w:rsidP="00DB5748">
            <w:pPr>
              <w:jc w:val="center"/>
              <w:rPr>
                <w:szCs w:val="24"/>
                <w:lang w:val="fr-CH"/>
              </w:rPr>
            </w:pPr>
            <w:r w:rsidRPr="0046640E">
              <w:rPr>
                <w:szCs w:val="24"/>
                <w:lang w:val="fr-CH"/>
              </w:rPr>
              <w:t>2004</w:t>
            </w:r>
          </w:p>
        </w:tc>
        <w:tc>
          <w:tcPr>
            <w:tcW w:w="1134" w:type="dxa"/>
          </w:tcPr>
          <w:p w:rsidR="009065A9" w:rsidRPr="0046640E" w:rsidRDefault="001A7946" w:rsidP="00DB5748">
            <w:pPr>
              <w:jc w:val="center"/>
              <w:rPr>
                <w:szCs w:val="24"/>
                <w:lang w:val="fr-CH" w:eastAsia="zh-CN"/>
              </w:rPr>
            </w:pPr>
            <w:r w:rsidRPr="0046640E">
              <w:rPr>
                <w:rFonts w:hint="eastAsia"/>
                <w:szCs w:val="24"/>
                <w:lang w:eastAsia="zh-CN"/>
              </w:rPr>
              <w:t>是</w:t>
            </w:r>
          </w:p>
        </w:tc>
      </w:tr>
      <w:tr w:rsidR="009065A9" w:rsidRPr="0046640E" w:rsidTr="0046640E">
        <w:trPr>
          <w:cantSplit/>
        </w:trPr>
        <w:tc>
          <w:tcPr>
            <w:tcW w:w="993" w:type="dxa"/>
          </w:tcPr>
          <w:p w:rsidR="009065A9" w:rsidRPr="0046640E" w:rsidRDefault="009065A9" w:rsidP="00DB5748">
            <w:pPr>
              <w:rPr>
                <w:szCs w:val="24"/>
                <w:lang w:val="fr-CH"/>
              </w:rPr>
            </w:pPr>
          </w:p>
        </w:tc>
        <w:tc>
          <w:tcPr>
            <w:tcW w:w="3119" w:type="dxa"/>
          </w:tcPr>
          <w:p w:rsidR="009065A9" w:rsidRPr="0046640E" w:rsidRDefault="009065A9" w:rsidP="00DB5748">
            <w:pPr>
              <w:rPr>
                <w:szCs w:val="24"/>
                <w:lang w:val="fr-CH"/>
              </w:rPr>
            </w:pPr>
          </w:p>
        </w:tc>
        <w:tc>
          <w:tcPr>
            <w:tcW w:w="3543" w:type="dxa"/>
          </w:tcPr>
          <w:p w:rsidR="009065A9" w:rsidRPr="0046640E" w:rsidRDefault="00DF2693" w:rsidP="00DB5748">
            <w:pPr>
              <w:rPr>
                <w:szCs w:val="24"/>
                <w:lang w:val="fr-FR"/>
              </w:rPr>
            </w:pPr>
            <w:r w:rsidRPr="0046640E">
              <w:rPr>
                <w:szCs w:val="24"/>
                <w:lang w:val="fr-FR"/>
              </w:rPr>
              <w:t xml:space="preserve">Joséphine </w:t>
            </w:r>
            <w:proofErr w:type="spellStart"/>
            <w:r w:rsidRPr="0046640E">
              <w:rPr>
                <w:szCs w:val="24"/>
                <w:lang w:val="fr-FR"/>
              </w:rPr>
              <w:t>Adou</w:t>
            </w:r>
            <w:proofErr w:type="spellEnd"/>
            <w:r w:rsidRPr="0046640E">
              <w:rPr>
                <w:szCs w:val="24"/>
                <w:lang w:val="fr-FR"/>
              </w:rPr>
              <w:t xml:space="preserve"> </w:t>
            </w:r>
            <w:proofErr w:type="spellStart"/>
            <w:r w:rsidRPr="0046640E">
              <w:rPr>
                <w:szCs w:val="24"/>
                <w:lang w:val="fr-FR"/>
              </w:rPr>
              <w:t>Biendjui</w:t>
            </w:r>
            <w:proofErr w:type="spellEnd"/>
            <w:r w:rsidRPr="0046640E">
              <w:rPr>
                <w:rFonts w:hint="eastAsia"/>
                <w:szCs w:val="24"/>
                <w:lang w:eastAsia="zh-CN"/>
              </w:rPr>
              <w:t>女士</w:t>
            </w:r>
            <w:r w:rsidRPr="0046640E">
              <w:rPr>
                <w:rFonts w:hint="eastAsia"/>
                <w:szCs w:val="24"/>
                <w:lang w:val="fr-FR" w:eastAsia="zh-CN"/>
              </w:rPr>
              <w:t>（</w:t>
            </w:r>
            <w:r w:rsidRPr="0046640E">
              <w:rPr>
                <w:rFonts w:hint="eastAsia"/>
                <w:szCs w:val="24"/>
                <w:lang w:val="en-US" w:eastAsia="zh-CN"/>
              </w:rPr>
              <w:t>科特迪瓦</w:t>
            </w:r>
            <w:r w:rsidRPr="0046640E">
              <w:rPr>
                <w:rFonts w:hint="eastAsia"/>
                <w:szCs w:val="24"/>
                <w:lang w:val="fr-FR" w:eastAsia="zh-CN"/>
              </w:rPr>
              <w:t>）</w:t>
            </w:r>
          </w:p>
        </w:tc>
        <w:tc>
          <w:tcPr>
            <w:tcW w:w="1701" w:type="dxa"/>
          </w:tcPr>
          <w:p w:rsidR="009065A9" w:rsidRPr="0046640E" w:rsidRDefault="009065A9" w:rsidP="00DB5748">
            <w:pPr>
              <w:jc w:val="center"/>
              <w:rPr>
                <w:szCs w:val="24"/>
                <w:lang w:val="fr-CH"/>
              </w:rPr>
            </w:pPr>
            <w:r w:rsidRPr="0046640E">
              <w:rPr>
                <w:szCs w:val="24"/>
                <w:lang w:val="fr-CH"/>
              </w:rPr>
              <w:t>2008</w:t>
            </w:r>
          </w:p>
        </w:tc>
        <w:tc>
          <w:tcPr>
            <w:tcW w:w="1134" w:type="dxa"/>
          </w:tcPr>
          <w:p w:rsidR="009065A9" w:rsidRPr="0046640E" w:rsidRDefault="001908DD" w:rsidP="00DB5748">
            <w:pPr>
              <w:jc w:val="center"/>
              <w:rPr>
                <w:szCs w:val="24"/>
                <w:lang w:val="fr-CH"/>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lang w:val="fr-CH"/>
              </w:rPr>
            </w:pPr>
          </w:p>
        </w:tc>
        <w:tc>
          <w:tcPr>
            <w:tcW w:w="3119" w:type="dxa"/>
          </w:tcPr>
          <w:p w:rsidR="009065A9" w:rsidRPr="0046640E" w:rsidRDefault="009065A9" w:rsidP="00DB5748">
            <w:pPr>
              <w:rPr>
                <w:szCs w:val="24"/>
                <w:lang w:val="fr-CH"/>
              </w:rPr>
            </w:pPr>
          </w:p>
        </w:tc>
        <w:tc>
          <w:tcPr>
            <w:tcW w:w="3543" w:type="dxa"/>
          </w:tcPr>
          <w:p w:rsidR="009065A9" w:rsidRPr="0046640E" w:rsidRDefault="00DF2693" w:rsidP="00DB5748">
            <w:pPr>
              <w:rPr>
                <w:szCs w:val="24"/>
                <w:lang w:val="fr-CH"/>
              </w:rPr>
            </w:pPr>
            <w:r w:rsidRPr="0046640E">
              <w:rPr>
                <w:szCs w:val="24"/>
              </w:rPr>
              <w:t xml:space="preserve">Pauline </w:t>
            </w:r>
            <w:proofErr w:type="spellStart"/>
            <w:r w:rsidRPr="0046640E">
              <w:rPr>
                <w:szCs w:val="24"/>
              </w:rPr>
              <w:t>Tsafak</w:t>
            </w:r>
            <w:proofErr w:type="spellEnd"/>
            <w:r w:rsidRPr="0046640E">
              <w:rPr>
                <w:szCs w:val="24"/>
              </w:rPr>
              <w:t xml:space="preserve"> </w:t>
            </w:r>
            <w:proofErr w:type="spellStart"/>
            <w:r w:rsidRPr="0046640E">
              <w:rPr>
                <w:szCs w:val="24"/>
              </w:rPr>
              <w:t>Djoumessi</w:t>
            </w:r>
            <w:proofErr w:type="spellEnd"/>
            <w:r w:rsidRPr="0046640E">
              <w:rPr>
                <w:rFonts w:hint="eastAsia"/>
                <w:szCs w:val="24"/>
                <w:lang w:eastAsia="zh-CN"/>
              </w:rPr>
              <w:t>女士（</w:t>
            </w:r>
            <w:r w:rsidRPr="0046640E">
              <w:rPr>
                <w:rFonts w:hint="eastAsia"/>
                <w:szCs w:val="24"/>
                <w:lang w:val="en-US" w:eastAsia="zh-CN"/>
              </w:rPr>
              <w:t>喀麦隆）</w:t>
            </w:r>
          </w:p>
        </w:tc>
        <w:tc>
          <w:tcPr>
            <w:tcW w:w="1701" w:type="dxa"/>
          </w:tcPr>
          <w:p w:rsidR="009065A9" w:rsidRPr="0046640E" w:rsidRDefault="009065A9" w:rsidP="00DB5748">
            <w:pPr>
              <w:jc w:val="center"/>
              <w:rPr>
                <w:szCs w:val="24"/>
                <w:lang w:val="fr-CH"/>
              </w:rPr>
            </w:pPr>
            <w:r w:rsidRPr="0046640E">
              <w:rPr>
                <w:szCs w:val="24"/>
                <w:lang w:val="fr-CH"/>
              </w:rPr>
              <w:t>2008</w:t>
            </w:r>
          </w:p>
        </w:tc>
        <w:tc>
          <w:tcPr>
            <w:tcW w:w="1134" w:type="dxa"/>
          </w:tcPr>
          <w:p w:rsidR="009065A9" w:rsidRPr="0046640E" w:rsidRDefault="001908DD" w:rsidP="00DB5748">
            <w:pPr>
              <w:jc w:val="center"/>
              <w:rPr>
                <w:szCs w:val="24"/>
                <w:lang w:val="fr-CH"/>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jc w:val="center"/>
              <w:rPr>
                <w:szCs w:val="24"/>
              </w:rPr>
            </w:pPr>
            <w:r w:rsidRPr="0046640E">
              <w:rPr>
                <w:szCs w:val="24"/>
              </w:rPr>
              <w:t>3 –</w:t>
            </w:r>
            <w:r w:rsidR="00DF2693" w:rsidRPr="0046640E">
              <w:rPr>
                <w:rFonts w:hint="eastAsia"/>
                <w:szCs w:val="24"/>
                <w:lang w:val="es-ES_tradnl" w:eastAsia="zh-CN"/>
              </w:rPr>
              <w:t>拉美</w:t>
            </w:r>
            <w:r w:rsidR="00D620ED" w:rsidRPr="0046640E">
              <w:rPr>
                <w:rFonts w:hint="eastAsia"/>
                <w:szCs w:val="24"/>
                <w:lang w:val="es-ES_tradnl" w:eastAsia="zh-CN"/>
              </w:rPr>
              <w:t>和加勒比</w:t>
            </w:r>
            <w:r w:rsidR="00DF2693" w:rsidRPr="0046640E">
              <w:rPr>
                <w:rFonts w:hint="eastAsia"/>
                <w:szCs w:val="24"/>
                <w:lang w:val="es-ES_tradnl" w:eastAsia="zh-CN"/>
              </w:rPr>
              <w:t>区域组</w:t>
            </w:r>
          </w:p>
        </w:tc>
        <w:tc>
          <w:tcPr>
            <w:tcW w:w="3119" w:type="dxa"/>
          </w:tcPr>
          <w:p w:rsidR="009065A9" w:rsidRPr="00381D71" w:rsidRDefault="00DF2693" w:rsidP="00DB5748">
            <w:pPr>
              <w:rPr>
                <w:szCs w:val="24"/>
                <w:lang w:val="es-ES_tradnl"/>
              </w:rPr>
            </w:pPr>
            <w:r w:rsidRPr="00381D71">
              <w:rPr>
                <w:bCs/>
                <w:szCs w:val="24"/>
                <w:lang w:val="es-ES_tradnl"/>
              </w:rPr>
              <w:t xml:space="preserve">Facundo </w:t>
            </w:r>
            <w:r w:rsidRPr="00381D71">
              <w:rPr>
                <w:szCs w:val="24"/>
                <w:lang w:val="es-ES_tradnl"/>
              </w:rPr>
              <w:t>Fernández</w:t>
            </w:r>
            <w:r w:rsidRPr="00381D71">
              <w:rPr>
                <w:bCs/>
                <w:szCs w:val="24"/>
                <w:lang w:val="es-ES_tradnl"/>
              </w:rPr>
              <w:t xml:space="preserve"> </w:t>
            </w:r>
            <w:proofErr w:type="spellStart"/>
            <w:r w:rsidRPr="00381D71">
              <w:rPr>
                <w:bCs/>
                <w:szCs w:val="24"/>
                <w:lang w:val="es-ES_tradnl"/>
              </w:rPr>
              <w:t>Begni</w:t>
            </w:r>
            <w:proofErr w:type="spellEnd"/>
            <w:r w:rsidR="0046640E" w:rsidRPr="00381D71">
              <w:rPr>
                <w:rFonts w:hint="eastAsia"/>
                <w:bCs/>
                <w:szCs w:val="24"/>
                <w:lang w:val="es-ES_tradnl" w:eastAsia="zh-CN"/>
              </w:rPr>
              <w:br/>
            </w:r>
            <w:r w:rsidRPr="0046640E">
              <w:rPr>
                <w:rFonts w:hint="eastAsia"/>
                <w:bCs/>
                <w:szCs w:val="24"/>
                <w:lang w:val="en-US" w:eastAsia="zh-CN"/>
              </w:rPr>
              <w:t>先生</w:t>
            </w:r>
            <w:r w:rsidRPr="00381D71">
              <w:rPr>
                <w:rFonts w:hint="eastAsia"/>
                <w:szCs w:val="24"/>
                <w:lang w:val="es-ES_tradnl" w:eastAsia="zh-CN"/>
              </w:rPr>
              <w:t>（</w:t>
            </w:r>
            <w:r w:rsidRPr="0046640E">
              <w:rPr>
                <w:rFonts w:hint="eastAsia"/>
                <w:szCs w:val="24"/>
                <w:lang w:val="es-ES" w:eastAsia="zh-CN"/>
              </w:rPr>
              <w:t>阿根廷</w:t>
            </w:r>
            <w:r w:rsidRPr="00381D71">
              <w:rPr>
                <w:rFonts w:hint="eastAsia"/>
                <w:szCs w:val="24"/>
                <w:lang w:val="es-ES_tradnl" w:eastAsia="zh-CN"/>
              </w:rPr>
              <w:t>）</w:t>
            </w:r>
          </w:p>
        </w:tc>
        <w:tc>
          <w:tcPr>
            <w:tcW w:w="3543" w:type="dxa"/>
          </w:tcPr>
          <w:p w:rsidR="009065A9" w:rsidRPr="00381D71" w:rsidRDefault="009065A9" w:rsidP="00DB5748">
            <w:pPr>
              <w:rPr>
                <w:szCs w:val="24"/>
                <w:lang w:val="es-ES_tradnl"/>
              </w:rPr>
            </w:pPr>
          </w:p>
        </w:tc>
        <w:tc>
          <w:tcPr>
            <w:tcW w:w="1701" w:type="dxa"/>
          </w:tcPr>
          <w:p w:rsidR="009065A9" w:rsidRPr="0046640E" w:rsidRDefault="009065A9" w:rsidP="00DB5748">
            <w:pPr>
              <w:jc w:val="center"/>
              <w:rPr>
                <w:szCs w:val="24"/>
                <w:lang w:eastAsia="zh-CN"/>
              </w:rPr>
            </w:pPr>
            <w:r w:rsidRPr="0046640E">
              <w:rPr>
                <w:szCs w:val="24"/>
              </w:rPr>
              <w:t>2006</w:t>
            </w:r>
            <w:r w:rsidR="00EF2E6F" w:rsidRPr="0046640E">
              <w:rPr>
                <w:rFonts w:hint="eastAsia"/>
                <w:szCs w:val="24"/>
                <w:lang w:eastAsia="zh-CN"/>
              </w:rPr>
              <w:t>年</w:t>
            </w:r>
            <w:r w:rsidR="00EF2E6F" w:rsidRPr="0046640E">
              <w:rPr>
                <w:rFonts w:hint="eastAsia"/>
                <w:szCs w:val="24"/>
                <w:lang w:eastAsia="zh-CN"/>
              </w:rPr>
              <w:t>6</w:t>
            </w:r>
            <w:r w:rsidR="00EF2E6F" w:rsidRPr="0046640E">
              <w:rPr>
                <w:rFonts w:hint="eastAsia"/>
                <w:szCs w:val="24"/>
                <w:lang w:eastAsia="zh-CN"/>
              </w:rPr>
              <w:t>月</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9065A9" w:rsidP="002B0027">
            <w:pPr>
              <w:rPr>
                <w:szCs w:val="24"/>
              </w:rPr>
            </w:pPr>
            <w:r w:rsidRPr="0046640E">
              <w:rPr>
                <w:szCs w:val="24"/>
              </w:rPr>
              <w:t xml:space="preserve">Carlos </w:t>
            </w:r>
            <w:proofErr w:type="spellStart"/>
            <w:r w:rsidRPr="0046640E">
              <w:rPr>
                <w:szCs w:val="24"/>
              </w:rPr>
              <w:t>Deamond</w:t>
            </w:r>
            <w:proofErr w:type="spellEnd"/>
            <w:r w:rsidR="002B0027" w:rsidRPr="0046640E">
              <w:rPr>
                <w:rFonts w:hint="eastAsia"/>
                <w:szCs w:val="24"/>
                <w:lang w:eastAsia="zh-CN"/>
              </w:rPr>
              <w:t>先生</w:t>
            </w:r>
            <w:r w:rsidR="0046640E">
              <w:rPr>
                <w:szCs w:val="24"/>
                <w:lang w:eastAsia="zh-CN"/>
              </w:rPr>
              <w:br/>
            </w:r>
            <w:r w:rsidR="002B0027" w:rsidRPr="0046640E">
              <w:rPr>
                <w:rFonts w:hint="eastAsia"/>
                <w:szCs w:val="24"/>
                <w:lang w:eastAsia="zh-CN"/>
              </w:rPr>
              <w:t>（委内瑞拉）</w:t>
            </w:r>
          </w:p>
        </w:tc>
        <w:tc>
          <w:tcPr>
            <w:tcW w:w="1701" w:type="dxa"/>
          </w:tcPr>
          <w:p w:rsidR="009065A9" w:rsidRPr="0046640E" w:rsidRDefault="009065A9" w:rsidP="00DB5748">
            <w:pPr>
              <w:jc w:val="center"/>
              <w:rPr>
                <w:szCs w:val="24"/>
                <w:lang w:eastAsia="zh-CN"/>
              </w:rPr>
            </w:pPr>
            <w:r w:rsidRPr="0046640E">
              <w:rPr>
                <w:szCs w:val="24"/>
              </w:rPr>
              <w:t>WTSA-08</w:t>
            </w:r>
            <w:r w:rsidR="002B0027" w:rsidRPr="0046640E">
              <w:rPr>
                <w:rFonts w:hint="eastAsia"/>
                <w:szCs w:val="24"/>
                <w:lang w:eastAsia="zh-CN"/>
              </w:rPr>
              <w:t>之后</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Height w:val="373"/>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381D71" w:rsidRDefault="00DF2693" w:rsidP="00DB5748">
            <w:pPr>
              <w:rPr>
                <w:szCs w:val="24"/>
                <w:lang w:val="es-ES_tradnl"/>
              </w:rPr>
            </w:pPr>
            <w:r w:rsidRPr="00381D71">
              <w:rPr>
                <w:szCs w:val="24"/>
                <w:lang w:val="es-ES_tradnl"/>
              </w:rPr>
              <w:t xml:space="preserve">Pedro Oliva </w:t>
            </w:r>
            <w:proofErr w:type="spellStart"/>
            <w:r w:rsidRPr="00381D71">
              <w:rPr>
                <w:szCs w:val="24"/>
                <w:lang w:val="es-ES_tradnl"/>
              </w:rPr>
              <w:t>Brunet</w:t>
            </w:r>
            <w:proofErr w:type="spellEnd"/>
            <w:r w:rsidRPr="0046640E">
              <w:rPr>
                <w:rFonts w:hint="eastAsia"/>
                <w:bCs/>
                <w:szCs w:val="24"/>
                <w:lang w:val="en-US" w:eastAsia="zh-CN"/>
              </w:rPr>
              <w:t>先生</w:t>
            </w:r>
            <w:r w:rsidR="0046640E" w:rsidRPr="00381D71">
              <w:rPr>
                <w:bCs/>
                <w:szCs w:val="24"/>
                <w:lang w:val="es-ES_tradnl" w:eastAsia="zh-CN"/>
              </w:rPr>
              <w:br/>
            </w:r>
            <w:r w:rsidRPr="00381D71">
              <w:rPr>
                <w:rFonts w:hint="eastAsia"/>
                <w:szCs w:val="24"/>
                <w:lang w:val="es-ES_tradnl" w:eastAsia="zh-CN"/>
              </w:rPr>
              <w:t>（</w:t>
            </w:r>
            <w:r w:rsidRPr="0046640E">
              <w:rPr>
                <w:rFonts w:hint="eastAsia"/>
                <w:szCs w:val="24"/>
                <w:lang w:val="en-US" w:eastAsia="zh-CN"/>
              </w:rPr>
              <w:t>古巴</w:t>
            </w:r>
            <w:r w:rsidRPr="00381D71">
              <w:rPr>
                <w:rFonts w:hint="eastAsia"/>
                <w:szCs w:val="24"/>
                <w:lang w:val="es-ES_tradnl" w:eastAsia="zh-CN"/>
              </w:rPr>
              <w:t>）</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1A7946" w:rsidP="00DB5748">
            <w:pPr>
              <w:jc w:val="center"/>
              <w:rPr>
                <w:szCs w:val="24"/>
                <w:lang w:eastAsia="zh-CN"/>
              </w:rPr>
            </w:pPr>
            <w:r w:rsidRPr="0046640E">
              <w:rPr>
                <w:rFonts w:hint="eastAsia"/>
                <w:szCs w:val="24"/>
                <w:lang w:val="es-ES"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381D71" w:rsidRDefault="00DF2693" w:rsidP="00DB5748">
            <w:pPr>
              <w:rPr>
                <w:szCs w:val="24"/>
                <w:lang w:val="es-ES_tradnl"/>
              </w:rPr>
            </w:pPr>
            <w:r w:rsidRPr="00381D71">
              <w:rPr>
                <w:szCs w:val="24"/>
                <w:lang w:val="es-ES_tradnl"/>
              </w:rPr>
              <w:t>Vanderlei Campos</w:t>
            </w:r>
            <w:r w:rsidRPr="0046640E">
              <w:rPr>
                <w:rFonts w:hint="eastAsia"/>
                <w:bCs/>
                <w:szCs w:val="24"/>
                <w:lang w:val="en-US" w:eastAsia="zh-CN"/>
              </w:rPr>
              <w:t>先生</w:t>
            </w:r>
            <w:r w:rsidRPr="00381D71">
              <w:rPr>
                <w:rFonts w:hint="eastAsia"/>
                <w:szCs w:val="24"/>
                <w:lang w:val="es-ES_tradnl" w:eastAsia="zh-CN"/>
              </w:rPr>
              <w:t>（</w:t>
            </w:r>
            <w:r w:rsidRPr="0046640E">
              <w:rPr>
                <w:rFonts w:hint="eastAsia"/>
                <w:szCs w:val="24"/>
                <w:lang w:val="en-US" w:eastAsia="zh-CN"/>
              </w:rPr>
              <w:t>巴西</w:t>
            </w:r>
            <w:r w:rsidRPr="00381D71">
              <w:rPr>
                <w:rFonts w:hint="eastAsia"/>
                <w:szCs w:val="24"/>
                <w:lang w:val="es-ES_tradnl" w:eastAsia="zh-CN"/>
              </w:rPr>
              <w:t>）</w:t>
            </w:r>
          </w:p>
        </w:tc>
        <w:tc>
          <w:tcPr>
            <w:tcW w:w="1701" w:type="dxa"/>
          </w:tcPr>
          <w:p w:rsidR="009065A9" w:rsidRPr="0046640E" w:rsidRDefault="009065A9" w:rsidP="00DB5748">
            <w:pPr>
              <w:jc w:val="center"/>
              <w:rPr>
                <w:szCs w:val="24"/>
              </w:rPr>
            </w:pPr>
            <w:r w:rsidRPr="0046640E">
              <w:rPr>
                <w:szCs w:val="24"/>
              </w:rPr>
              <w:t>2004</w:t>
            </w:r>
          </w:p>
        </w:tc>
        <w:tc>
          <w:tcPr>
            <w:tcW w:w="1134" w:type="dxa"/>
          </w:tcPr>
          <w:p w:rsidR="009065A9" w:rsidRPr="0046640E" w:rsidRDefault="001A7946" w:rsidP="00DB5748">
            <w:pPr>
              <w:jc w:val="center"/>
              <w:rPr>
                <w:szCs w:val="24"/>
                <w:lang w:eastAsia="zh-CN"/>
              </w:rPr>
            </w:pPr>
            <w:r w:rsidRPr="0046640E">
              <w:rPr>
                <w:rFonts w:hint="eastAsia"/>
                <w:szCs w:val="24"/>
                <w:lang w:val="es-ES" w:eastAsia="zh-CN"/>
              </w:rPr>
              <w:t>是</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DF2693" w:rsidP="00DB5748">
            <w:pPr>
              <w:rPr>
                <w:szCs w:val="24"/>
              </w:rPr>
            </w:pPr>
            <w:r w:rsidRPr="0046640E">
              <w:rPr>
                <w:szCs w:val="24"/>
              </w:rPr>
              <w:t>Luis E. Monsanto</w:t>
            </w:r>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（委内瑞拉）</w:t>
            </w: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A7946" w:rsidP="00DB5748">
            <w:pPr>
              <w:jc w:val="center"/>
              <w:rPr>
                <w:szCs w:val="24"/>
                <w:lang w:eastAsia="zh-CN"/>
              </w:rPr>
            </w:pPr>
            <w:r w:rsidRPr="0046640E">
              <w:rPr>
                <w:rFonts w:hint="eastAsia"/>
                <w:szCs w:val="24"/>
                <w:lang w:val="es-ES" w:eastAsia="zh-CN"/>
              </w:rPr>
              <w:t>辞职</w:t>
            </w:r>
          </w:p>
        </w:tc>
      </w:tr>
      <w:tr w:rsidR="009065A9" w:rsidRPr="0046640E" w:rsidTr="0046640E">
        <w:trPr>
          <w:cantSplit/>
        </w:trPr>
        <w:tc>
          <w:tcPr>
            <w:tcW w:w="993" w:type="dxa"/>
          </w:tcPr>
          <w:p w:rsidR="009065A9" w:rsidRPr="0046640E" w:rsidRDefault="009065A9" w:rsidP="002B0027">
            <w:pPr>
              <w:jc w:val="center"/>
              <w:rPr>
                <w:szCs w:val="24"/>
              </w:rPr>
            </w:pPr>
            <w:r w:rsidRPr="0046640E">
              <w:rPr>
                <w:szCs w:val="24"/>
              </w:rPr>
              <w:t>3 –</w:t>
            </w:r>
            <w:r w:rsidR="00DF2693" w:rsidRPr="0046640E">
              <w:rPr>
                <w:rFonts w:hint="eastAsia"/>
                <w:bCs/>
                <w:szCs w:val="24"/>
                <w:lang w:val="en-US" w:eastAsia="zh-CN"/>
              </w:rPr>
              <w:t>亚</w:t>
            </w:r>
            <w:r w:rsidR="002B0027" w:rsidRPr="0046640E">
              <w:rPr>
                <w:rFonts w:hint="eastAsia"/>
                <w:bCs/>
                <w:szCs w:val="24"/>
                <w:lang w:val="en-US" w:eastAsia="zh-CN"/>
              </w:rPr>
              <w:t>洲和大洋洲</w:t>
            </w:r>
            <w:r w:rsidR="00DF2693" w:rsidRPr="0046640E">
              <w:rPr>
                <w:rFonts w:hint="eastAsia"/>
                <w:bCs/>
                <w:szCs w:val="24"/>
                <w:lang w:val="en-US" w:eastAsia="zh-CN"/>
              </w:rPr>
              <w:t>区域组</w:t>
            </w:r>
          </w:p>
        </w:tc>
        <w:tc>
          <w:tcPr>
            <w:tcW w:w="3119" w:type="dxa"/>
          </w:tcPr>
          <w:p w:rsidR="009065A9" w:rsidRPr="0046640E" w:rsidRDefault="00A74F0B" w:rsidP="00DB5748">
            <w:pPr>
              <w:rPr>
                <w:szCs w:val="24"/>
              </w:rPr>
            </w:pPr>
            <w:r w:rsidRPr="0046640E">
              <w:rPr>
                <w:szCs w:val="24"/>
                <w:lang w:val="en-US"/>
              </w:rPr>
              <w:t>Byoung Nam Lee</w:t>
            </w:r>
            <w:r w:rsidRPr="0046640E">
              <w:rPr>
                <w:rFonts w:hint="eastAsia"/>
                <w:bCs/>
                <w:szCs w:val="24"/>
                <w:lang w:val="en-US" w:eastAsia="zh-CN"/>
              </w:rPr>
              <w:t>先生</w:t>
            </w:r>
            <w:r w:rsidR="0046640E">
              <w:rPr>
                <w:bCs/>
                <w:szCs w:val="24"/>
                <w:lang w:val="en-US" w:eastAsia="zh-CN"/>
              </w:rPr>
              <w:br/>
            </w:r>
            <w:r w:rsidRPr="0046640E">
              <w:rPr>
                <w:rFonts w:hint="eastAsia"/>
                <w:bCs/>
                <w:szCs w:val="24"/>
                <w:lang w:val="en-US" w:eastAsia="zh-CN"/>
              </w:rPr>
              <w:t>（韩国）</w:t>
            </w:r>
          </w:p>
        </w:tc>
        <w:tc>
          <w:tcPr>
            <w:tcW w:w="3543" w:type="dxa"/>
          </w:tcPr>
          <w:p w:rsidR="009065A9" w:rsidRPr="0046640E" w:rsidRDefault="009065A9" w:rsidP="00DB5748">
            <w:pPr>
              <w:rPr>
                <w:szCs w:val="24"/>
              </w:rPr>
            </w:pPr>
          </w:p>
        </w:tc>
        <w:tc>
          <w:tcPr>
            <w:tcW w:w="1701" w:type="dxa"/>
          </w:tcPr>
          <w:p w:rsidR="009065A9" w:rsidRPr="0046640E" w:rsidRDefault="009065A9" w:rsidP="00DB5748">
            <w:pPr>
              <w:jc w:val="center"/>
              <w:rPr>
                <w:szCs w:val="24"/>
              </w:rPr>
            </w:pPr>
            <w:r w:rsidRPr="0046640E">
              <w:rPr>
                <w:szCs w:val="24"/>
              </w:rPr>
              <w:t>2008</w:t>
            </w:r>
          </w:p>
        </w:tc>
        <w:tc>
          <w:tcPr>
            <w:tcW w:w="1134" w:type="dxa"/>
          </w:tcPr>
          <w:p w:rsidR="009065A9" w:rsidRPr="0046640E" w:rsidRDefault="001908DD" w:rsidP="00DB5748">
            <w:pPr>
              <w:jc w:val="center"/>
              <w:rPr>
                <w:szCs w:val="24"/>
              </w:rPr>
            </w:pPr>
            <w:r w:rsidRPr="0046640E">
              <w:rPr>
                <w:rFonts w:hint="eastAsia"/>
                <w:szCs w:val="24"/>
                <w:lang w:eastAsia="zh-CN"/>
              </w:rPr>
              <w:t>否</w:t>
            </w:r>
          </w:p>
        </w:tc>
      </w:tr>
      <w:tr w:rsidR="009065A9" w:rsidRPr="0046640E" w:rsidTr="0046640E">
        <w:trPr>
          <w:cantSplit/>
        </w:trPr>
        <w:tc>
          <w:tcPr>
            <w:tcW w:w="993" w:type="dxa"/>
          </w:tcPr>
          <w:p w:rsidR="009065A9" w:rsidRPr="0046640E" w:rsidRDefault="009065A9" w:rsidP="00DB5748">
            <w:pPr>
              <w:rPr>
                <w:szCs w:val="24"/>
              </w:rPr>
            </w:pPr>
          </w:p>
        </w:tc>
        <w:tc>
          <w:tcPr>
            <w:tcW w:w="3119" w:type="dxa"/>
          </w:tcPr>
          <w:p w:rsidR="009065A9" w:rsidRPr="0046640E" w:rsidRDefault="009065A9" w:rsidP="00DB5748">
            <w:pPr>
              <w:rPr>
                <w:szCs w:val="24"/>
              </w:rPr>
            </w:pPr>
          </w:p>
        </w:tc>
        <w:tc>
          <w:tcPr>
            <w:tcW w:w="3543" w:type="dxa"/>
          </w:tcPr>
          <w:p w:rsidR="009065A9" w:rsidRPr="0046640E" w:rsidRDefault="00A74F0B" w:rsidP="00DB5748">
            <w:pPr>
              <w:rPr>
                <w:szCs w:val="24"/>
                <w:lang w:eastAsia="zh-CN"/>
              </w:rPr>
            </w:pPr>
            <w:proofErr w:type="spellStart"/>
            <w:r w:rsidRPr="0046640E">
              <w:rPr>
                <w:szCs w:val="24"/>
                <w:lang w:val="en-US" w:eastAsia="zh-CN"/>
              </w:rPr>
              <w:t>Gunawan</w:t>
            </w:r>
            <w:proofErr w:type="spellEnd"/>
            <w:r w:rsidRPr="0046640E">
              <w:rPr>
                <w:szCs w:val="24"/>
                <w:lang w:val="en-US" w:eastAsia="zh-CN"/>
              </w:rPr>
              <w:t xml:space="preserve"> </w:t>
            </w:r>
            <w:proofErr w:type="spellStart"/>
            <w:r w:rsidRPr="0046640E">
              <w:rPr>
                <w:szCs w:val="24"/>
                <w:lang w:val="en-US" w:eastAsia="zh-CN"/>
              </w:rPr>
              <w:t>Hutagalung</w:t>
            </w:r>
            <w:proofErr w:type="spellEnd"/>
            <w:r w:rsidRPr="0046640E">
              <w:rPr>
                <w:rFonts w:hint="eastAsia"/>
                <w:bCs/>
                <w:szCs w:val="24"/>
                <w:lang w:val="en-US" w:eastAsia="zh-CN"/>
              </w:rPr>
              <w:t>先生</w:t>
            </w:r>
            <w:r w:rsidR="0046640E">
              <w:rPr>
                <w:bCs/>
                <w:szCs w:val="24"/>
                <w:lang w:val="en-US" w:eastAsia="zh-CN"/>
              </w:rPr>
              <w:br/>
            </w:r>
            <w:r w:rsidRPr="0046640E">
              <w:rPr>
                <w:rFonts w:hint="eastAsia"/>
                <w:szCs w:val="24"/>
                <w:lang w:val="en-US" w:eastAsia="zh-CN"/>
              </w:rPr>
              <w:t>（印度尼西亚）</w:t>
            </w:r>
          </w:p>
        </w:tc>
        <w:tc>
          <w:tcPr>
            <w:tcW w:w="1701" w:type="dxa"/>
          </w:tcPr>
          <w:p w:rsidR="009065A9" w:rsidRPr="0046640E" w:rsidRDefault="009065A9" w:rsidP="00DB5748">
            <w:pPr>
              <w:jc w:val="center"/>
              <w:rPr>
                <w:szCs w:val="24"/>
                <w:lang w:eastAsia="zh-CN"/>
              </w:rPr>
            </w:pPr>
            <w:r w:rsidRPr="0046640E">
              <w:rPr>
                <w:szCs w:val="24"/>
                <w:lang w:eastAsia="zh-CN"/>
              </w:rPr>
              <w:t>2008</w:t>
            </w:r>
          </w:p>
        </w:tc>
        <w:tc>
          <w:tcPr>
            <w:tcW w:w="1134" w:type="dxa"/>
          </w:tcPr>
          <w:p w:rsidR="009065A9" w:rsidRPr="0046640E" w:rsidRDefault="001908DD" w:rsidP="00DB5748">
            <w:pPr>
              <w:jc w:val="center"/>
              <w:rPr>
                <w:szCs w:val="24"/>
                <w:lang w:eastAsia="zh-CN"/>
              </w:rPr>
            </w:pPr>
            <w:r w:rsidRPr="0046640E">
              <w:rPr>
                <w:rFonts w:hint="eastAsia"/>
                <w:szCs w:val="24"/>
                <w:lang w:eastAsia="zh-CN"/>
              </w:rPr>
              <w:t>否</w:t>
            </w:r>
          </w:p>
        </w:tc>
      </w:tr>
    </w:tbl>
    <w:p w:rsidR="009065A9" w:rsidRPr="00D67443" w:rsidRDefault="009065A9" w:rsidP="00DB5748">
      <w:pPr>
        <w:rPr>
          <w:rFonts w:asciiTheme="majorBidi" w:hAnsiTheme="majorBidi" w:cstheme="majorBidi"/>
          <w:b/>
          <w:bCs/>
          <w:sz w:val="22"/>
          <w:szCs w:val="22"/>
          <w:lang w:eastAsia="zh-CN"/>
        </w:rPr>
      </w:pPr>
    </w:p>
    <w:p w:rsidR="009065A9" w:rsidRPr="00365626" w:rsidRDefault="009065A9" w:rsidP="00DF3B7E">
      <w:pPr>
        <w:spacing w:before="0" w:after="240"/>
        <w:jc w:val="center"/>
        <w:rPr>
          <w:bCs/>
          <w:lang w:eastAsia="zh-CN"/>
        </w:rPr>
      </w:pPr>
      <w:r>
        <w:rPr>
          <w:bCs/>
          <w:lang w:eastAsia="zh-CN"/>
        </w:rPr>
        <w:t>.</w:t>
      </w:r>
      <w:r>
        <w:rPr>
          <w:lang w:eastAsia="zh-CN"/>
        </w:rPr>
        <w:br w:type="page"/>
      </w:r>
      <w:r w:rsidR="002B0027">
        <w:rPr>
          <w:rFonts w:hint="eastAsia"/>
          <w:bCs/>
          <w:lang w:eastAsia="zh-CN"/>
        </w:rPr>
        <w:lastRenderedPageBreak/>
        <w:t>附件</w:t>
      </w:r>
      <w:r>
        <w:rPr>
          <w:bCs/>
          <w:lang w:eastAsia="zh-CN"/>
        </w:rPr>
        <w:t>2</w:t>
      </w:r>
      <w:r w:rsidRPr="00216AA6">
        <w:rPr>
          <w:bCs/>
          <w:lang w:eastAsia="zh-CN"/>
        </w:rPr>
        <w:br/>
      </w:r>
      <w:r w:rsidR="00DF3B7E">
        <w:rPr>
          <w:rFonts w:hint="eastAsia"/>
          <w:bCs/>
          <w:lang w:eastAsia="zh-CN"/>
        </w:rPr>
        <w:t>（电信标准化局第</w:t>
      </w:r>
      <w:r w:rsidRPr="00365626">
        <w:rPr>
          <w:bCs/>
          <w:lang w:eastAsia="zh-CN"/>
        </w:rPr>
        <w:t>251</w:t>
      </w:r>
      <w:r w:rsidR="00DF3B7E">
        <w:rPr>
          <w:rFonts w:hint="eastAsia"/>
          <w:bCs/>
          <w:lang w:eastAsia="zh-CN"/>
        </w:rPr>
        <w:t>号通函）</w:t>
      </w:r>
    </w:p>
    <w:p w:rsidR="009065A9" w:rsidRPr="0046640E" w:rsidRDefault="009065A9" w:rsidP="00DB5748">
      <w:pPr>
        <w:pStyle w:val="ResNo"/>
        <w:spacing w:line="240" w:lineRule="auto"/>
        <w:rPr>
          <w:rFonts w:eastAsia="SimSun"/>
          <w:lang w:val="en-GB" w:eastAsia="zh-CN"/>
        </w:rPr>
      </w:pPr>
      <w:bookmarkStart w:id="6" w:name="p1rectexte"/>
      <w:bookmarkStart w:id="7" w:name="_Toc219521713"/>
      <w:bookmarkStart w:id="8" w:name="_Toc219521686"/>
      <w:bookmarkStart w:id="9" w:name="_Toc219521688"/>
      <w:bookmarkStart w:id="10" w:name="_Toc219521690"/>
      <w:bookmarkStart w:id="11" w:name="_Toc219521694"/>
      <w:bookmarkStart w:id="12" w:name="_Toc219521695"/>
      <w:bookmarkStart w:id="13" w:name="_Toc219521697"/>
      <w:bookmarkStart w:id="14" w:name="_Toc219521699"/>
      <w:bookmarkStart w:id="15" w:name="_Toc219521701"/>
      <w:bookmarkStart w:id="16" w:name="_Toc219521703"/>
      <w:bookmarkStart w:id="17" w:name="_Toc219521705"/>
      <w:bookmarkStart w:id="18" w:name="_Toc219521707"/>
      <w:bookmarkStart w:id="19" w:name="_Toc219521709"/>
      <w:bookmarkStart w:id="20" w:name="_Toc219521711"/>
      <w:bookmarkEnd w:id="6"/>
      <w:r w:rsidRPr="00365626">
        <w:rPr>
          <w:rStyle w:val="href"/>
          <w:rFonts w:eastAsia="SimSun"/>
          <w:lang w:eastAsia="zh-CN"/>
        </w:rPr>
        <w:t>第</w:t>
      </w:r>
      <w:r w:rsidRPr="0046640E">
        <w:rPr>
          <w:rStyle w:val="href"/>
          <w:rFonts w:eastAsia="SimSun"/>
          <w:lang w:val="en-GB" w:eastAsia="zh-CN"/>
        </w:rPr>
        <w:t>35</w:t>
      </w:r>
      <w:r w:rsidRPr="00365626">
        <w:rPr>
          <w:rStyle w:val="href"/>
          <w:rFonts w:eastAsia="SimSun"/>
          <w:lang w:eastAsia="zh-CN"/>
        </w:rPr>
        <w:t>号决议</w:t>
      </w:r>
      <w:bookmarkEnd w:id="7"/>
    </w:p>
    <w:p w:rsidR="009065A9" w:rsidRPr="00365626" w:rsidRDefault="009065A9" w:rsidP="00DB5748">
      <w:pPr>
        <w:pStyle w:val="Restitle"/>
        <w:rPr>
          <w:lang w:val="en-US" w:eastAsia="zh-CN"/>
        </w:rPr>
      </w:pPr>
      <w:bookmarkStart w:id="21" w:name="_Toc219521714"/>
      <w:r w:rsidRPr="00365626">
        <w:rPr>
          <w:lang w:val="en-US" w:eastAsia="zh-CN"/>
        </w:rPr>
        <w:t>ITU-T</w:t>
      </w:r>
      <w:r w:rsidR="002A6302">
        <w:rPr>
          <w:rFonts w:hint="eastAsia"/>
          <w:lang w:val="en-US" w:eastAsia="zh-CN"/>
        </w:rPr>
        <w:t>各</w:t>
      </w:r>
      <w:r w:rsidRPr="00365626">
        <w:rPr>
          <w:lang w:val="en-US" w:eastAsia="zh-CN"/>
        </w:rPr>
        <w:t>研究组和电信标准化顾问组（</w:t>
      </w:r>
      <w:r w:rsidRPr="00365626">
        <w:rPr>
          <w:lang w:val="en-US" w:eastAsia="zh-CN"/>
        </w:rPr>
        <w:t>TSAG</w:t>
      </w:r>
      <w:r w:rsidRPr="00365626">
        <w:rPr>
          <w:lang w:val="en-US" w:eastAsia="zh-CN"/>
        </w:rPr>
        <w:t>）</w:t>
      </w:r>
      <w:r w:rsidRPr="00365626">
        <w:rPr>
          <w:lang w:val="en-US" w:eastAsia="zh-CN"/>
        </w:rPr>
        <w:br/>
      </w:r>
      <w:r w:rsidRPr="00365626">
        <w:rPr>
          <w:lang w:val="en-US" w:eastAsia="zh-CN"/>
        </w:rPr>
        <w:t>的正副主席的任命及最长任期</w:t>
      </w:r>
      <w:bookmarkEnd w:id="21"/>
    </w:p>
    <w:p w:rsidR="009065A9" w:rsidRPr="00365626" w:rsidRDefault="009065A9" w:rsidP="00DB5748">
      <w:pPr>
        <w:pStyle w:val="Resref"/>
        <w:spacing w:line="240" w:lineRule="auto"/>
        <w:rPr>
          <w:rStyle w:val="Resdef"/>
          <w:rFonts w:ascii="STKaiti" w:eastAsia="STKaiti" w:hAnsi="STKaiti"/>
          <w:b w:val="0"/>
          <w:i w:val="0"/>
          <w:iCs/>
          <w:lang w:eastAsia="zh-CN"/>
        </w:rPr>
      </w:pPr>
      <w:r w:rsidRPr="0046640E">
        <w:rPr>
          <w:rStyle w:val="Resdef"/>
          <w:rFonts w:ascii="STKaiti" w:eastAsia="STKaiti" w:hAnsi="STKaiti"/>
          <w:b w:val="0"/>
          <w:i w:val="0"/>
          <w:iCs/>
          <w:lang w:val="en-GB" w:eastAsia="zh-CN"/>
        </w:rPr>
        <w:t>（2000</w:t>
      </w:r>
      <w:r w:rsidRPr="00365626">
        <w:rPr>
          <w:rStyle w:val="Resdef"/>
          <w:rFonts w:ascii="STKaiti" w:eastAsia="STKaiti" w:hAnsi="STKaiti"/>
          <w:b w:val="0"/>
          <w:i w:val="0"/>
          <w:iCs/>
          <w:lang w:eastAsia="zh-CN"/>
        </w:rPr>
        <w:t>年</w:t>
      </w:r>
      <w:r w:rsidRPr="0046640E">
        <w:rPr>
          <w:rStyle w:val="Resdef"/>
          <w:rFonts w:ascii="STKaiti" w:eastAsia="STKaiti" w:hAnsi="STKaiti"/>
          <w:b w:val="0"/>
          <w:i w:val="0"/>
          <w:iCs/>
          <w:lang w:val="en-GB" w:eastAsia="zh-CN"/>
        </w:rPr>
        <w:t>，</w:t>
      </w:r>
      <w:r w:rsidRPr="00365626">
        <w:rPr>
          <w:rStyle w:val="Resdef"/>
          <w:rFonts w:ascii="STKaiti" w:eastAsia="STKaiti" w:hAnsi="STKaiti"/>
          <w:b w:val="0"/>
          <w:i w:val="0"/>
          <w:iCs/>
          <w:lang w:eastAsia="zh-CN"/>
        </w:rPr>
        <w:t>蒙特利尔；2004年，弗洛里亚诺波利斯；2008年，约翰内斯堡）</w:t>
      </w:r>
    </w:p>
    <w:p w:rsidR="009065A9" w:rsidRPr="00365626" w:rsidRDefault="009065A9" w:rsidP="00DB5748">
      <w:pPr>
        <w:pStyle w:val="Normalaftertitle"/>
        <w:rPr>
          <w:lang w:val="en-US" w:eastAsia="zh-CN"/>
        </w:rPr>
      </w:pPr>
      <w:r w:rsidRPr="00365626">
        <w:rPr>
          <w:lang w:val="en-US" w:eastAsia="zh-CN"/>
        </w:rPr>
        <w:t>世界电信标准化全会（</w:t>
      </w:r>
      <w:r w:rsidRPr="00365626">
        <w:rPr>
          <w:lang w:val="en-US" w:eastAsia="zh-CN"/>
        </w:rPr>
        <w:t>2008</w:t>
      </w:r>
      <w:r w:rsidRPr="00365626">
        <w:rPr>
          <w:lang w:val="en-US" w:eastAsia="zh-CN"/>
        </w:rPr>
        <w:t>年，约翰内斯堡），</w:t>
      </w:r>
    </w:p>
    <w:p w:rsidR="009065A9" w:rsidRPr="00365626" w:rsidRDefault="009065A9" w:rsidP="00DB5748">
      <w:pPr>
        <w:pStyle w:val="Call0"/>
        <w:rPr>
          <w:rFonts w:ascii="STKaiti" w:eastAsia="STKaiti" w:hAnsi="STKaiti"/>
          <w:i w:val="0"/>
          <w:iCs w:val="0"/>
          <w:lang w:eastAsia="zh-CN"/>
        </w:rPr>
      </w:pPr>
      <w:r w:rsidRPr="00365626">
        <w:rPr>
          <w:rFonts w:ascii="STKaiti" w:eastAsia="STKaiti" w:hAnsi="STKaiti"/>
          <w:i w:val="0"/>
          <w:iCs w:val="0"/>
          <w:lang w:eastAsia="zh-CN"/>
        </w:rPr>
        <w:t>考虑到</w:t>
      </w:r>
    </w:p>
    <w:p w:rsidR="009065A9" w:rsidRPr="00365626" w:rsidRDefault="009065A9" w:rsidP="00DB5748">
      <w:pPr>
        <w:rPr>
          <w:lang w:val="en-US" w:eastAsia="zh-CN"/>
        </w:rPr>
      </w:pPr>
      <w:r w:rsidRPr="00365626">
        <w:rPr>
          <w:lang w:val="en-US" w:eastAsia="zh-CN"/>
        </w:rPr>
        <w:t>a)</w:t>
      </w:r>
      <w:r w:rsidRPr="00365626">
        <w:rPr>
          <w:lang w:val="en-US" w:eastAsia="zh-CN"/>
        </w:rPr>
        <w:tab/>
      </w:r>
      <w:r w:rsidRPr="00365626">
        <w:rPr>
          <w:lang w:val="en-US" w:eastAsia="zh-CN"/>
        </w:rPr>
        <w:t>国际电联《公约》第</w:t>
      </w:r>
      <w:r w:rsidRPr="00365626">
        <w:rPr>
          <w:lang w:val="en-US" w:eastAsia="zh-CN"/>
        </w:rPr>
        <w:t>189</w:t>
      </w:r>
      <w:r w:rsidRPr="00365626">
        <w:rPr>
          <w:lang w:val="en-US" w:eastAsia="zh-CN"/>
        </w:rPr>
        <w:t>款规定成立国际电联电信标准化部门（</w:t>
      </w:r>
      <w:r w:rsidRPr="00365626">
        <w:rPr>
          <w:lang w:val="en-US" w:eastAsia="zh-CN"/>
        </w:rPr>
        <w:t>ITU-T</w:t>
      </w:r>
      <w:r w:rsidRPr="00365626">
        <w:rPr>
          <w:lang w:val="en-US" w:eastAsia="zh-CN"/>
        </w:rPr>
        <w:t>）各研究组；</w:t>
      </w:r>
    </w:p>
    <w:p w:rsidR="009065A9" w:rsidRPr="00365626" w:rsidRDefault="009065A9" w:rsidP="00DB5748">
      <w:pPr>
        <w:rPr>
          <w:lang w:val="en-US" w:eastAsia="zh-CN"/>
        </w:rPr>
      </w:pPr>
      <w:r w:rsidRPr="00365626">
        <w:rPr>
          <w:lang w:val="en-US" w:eastAsia="zh-CN"/>
        </w:rPr>
        <w:t>b)</w:t>
      </w:r>
      <w:r w:rsidRPr="00365626">
        <w:rPr>
          <w:lang w:val="en-US" w:eastAsia="zh-CN"/>
        </w:rPr>
        <w:tab/>
      </w:r>
      <w:r w:rsidRPr="00365626">
        <w:rPr>
          <w:lang w:val="en-US" w:eastAsia="zh-CN"/>
        </w:rPr>
        <w:t>《公约》第</w:t>
      </w:r>
      <w:r w:rsidRPr="00365626">
        <w:rPr>
          <w:lang w:val="en-US" w:eastAsia="zh-CN"/>
        </w:rPr>
        <w:t>192</w:t>
      </w:r>
      <w:r w:rsidRPr="00365626">
        <w:rPr>
          <w:lang w:val="en-US" w:eastAsia="zh-CN"/>
        </w:rPr>
        <w:t>款及其他相关条款说明了研究组的工作性质；</w:t>
      </w:r>
    </w:p>
    <w:p w:rsidR="009065A9" w:rsidRPr="00365626" w:rsidRDefault="009065A9" w:rsidP="00DB5748">
      <w:pPr>
        <w:rPr>
          <w:lang w:val="en-US" w:eastAsia="zh-CN"/>
        </w:rPr>
      </w:pPr>
      <w:r w:rsidRPr="00365626">
        <w:rPr>
          <w:lang w:val="en-US" w:eastAsia="zh-CN"/>
        </w:rPr>
        <w:t>c)</w:t>
      </w:r>
      <w:r w:rsidRPr="00365626">
        <w:rPr>
          <w:lang w:val="en-US" w:eastAsia="zh-CN"/>
        </w:rPr>
        <w:tab/>
      </w:r>
      <w:r w:rsidRPr="00365626">
        <w:rPr>
          <w:lang w:val="en-US" w:eastAsia="zh-CN"/>
        </w:rPr>
        <w:t>有关电信标准化顾问组（</w:t>
      </w:r>
      <w:r w:rsidRPr="00365626">
        <w:rPr>
          <w:lang w:val="en-US" w:eastAsia="zh-CN"/>
        </w:rPr>
        <w:t>TSAG</w:t>
      </w:r>
      <w:r w:rsidRPr="00365626">
        <w:rPr>
          <w:lang w:val="en-US" w:eastAsia="zh-CN"/>
        </w:rPr>
        <w:t>）的条款已纳入《公约》第</w:t>
      </w:r>
      <w:r w:rsidRPr="00365626">
        <w:rPr>
          <w:lang w:val="en-US" w:eastAsia="zh-CN"/>
        </w:rPr>
        <w:t>14A</w:t>
      </w:r>
      <w:r w:rsidRPr="00365626">
        <w:rPr>
          <w:lang w:val="en-US" w:eastAsia="zh-CN"/>
        </w:rPr>
        <w:t>条；</w:t>
      </w:r>
    </w:p>
    <w:p w:rsidR="009065A9" w:rsidRPr="00365626" w:rsidRDefault="009065A9" w:rsidP="00DB5748">
      <w:pPr>
        <w:rPr>
          <w:lang w:val="en-US" w:eastAsia="zh-CN"/>
        </w:rPr>
      </w:pPr>
      <w:r w:rsidRPr="00365626">
        <w:rPr>
          <w:lang w:val="en-US" w:eastAsia="zh-CN"/>
        </w:rPr>
        <w:t>d)</w:t>
      </w:r>
      <w:r w:rsidRPr="00365626">
        <w:rPr>
          <w:lang w:val="en-US" w:eastAsia="zh-CN"/>
        </w:rPr>
        <w:tab/>
      </w:r>
      <w:r w:rsidRPr="00365626">
        <w:rPr>
          <w:lang w:val="en-US" w:eastAsia="zh-CN"/>
        </w:rPr>
        <w:t>《公约》第</w:t>
      </w:r>
      <w:r w:rsidRPr="00365626">
        <w:rPr>
          <w:lang w:val="en-US" w:eastAsia="zh-CN"/>
        </w:rPr>
        <w:t>242</w:t>
      </w:r>
      <w:r w:rsidRPr="00365626">
        <w:rPr>
          <w:lang w:val="en-US" w:eastAsia="zh-CN"/>
        </w:rPr>
        <w:t>款要求世界电信标准化全会（</w:t>
      </w:r>
      <w:r w:rsidRPr="00365626">
        <w:rPr>
          <w:lang w:val="en-US" w:eastAsia="zh-CN"/>
        </w:rPr>
        <w:t>WTSA</w:t>
      </w:r>
      <w:r w:rsidRPr="00365626">
        <w:rPr>
          <w:lang w:val="en-US" w:eastAsia="zh-CN"/>
        </w:rPr>
        <w:t>）在任命研究组的正副主席时，考虑到个人能力和平等的地域分配以及促进发展中国家</w:t>
      </w:r>
      <w:r w:rsidRPr="00365626">
        <w:rPr>
          <w:rStyle w:val="FootnoteReference"/>
          <w:lang w:val="en-US" w:eastAsia="zh-CN"/>
        </w:rPr>
        <w:footnoteReference w:customMarkFollows="1" w:id="1"/>
        <w:t>1</w:t>
      </w:r>
      <w:r w:rsidRPr="00365626">
        <w:rPr>
          <w:lang w:val="en-US" w:eastAsia="zh-CN"/>
        </w:rPr>
        <w:t>更有效参与的需要；</w:t>
      </w:r>
    </w:p>
    <w:p w:rsidR="009065A9" w:rsidRPr="00365626" w:rsidRDefault="009065A9" w:rsidP="002A6302">
      <w:pPr>
        <w:rPr>
          <w:lang w:val="en-US" w:eastAsia="zh-CN"/>
        </w:rPr>
      </w:pPr>
      <w:r w:rsidRPr="00365626">
        <w:rPr>
          <w:lang w:val="en-US" w:eastAsia="zh-CN"/>
        </w:rPr>
        <w:t>e)</w:t>
      </w:r>
      <w:r w:rsidRPr="00365626">
        <w:rPr>
          <w:lang w:val="en-US" w:eastAsia="zh-CN"/>
        </w:rPr>
        <w:tab/>
      </w:r>
      <w:r w:rsidRPr="00365626">
        <w:rPr>
          <w:lang w:val="en-US" w:eastAsia="zh-CN"/>
        </w:rPr>
        <w:t>本届全会第</w:t>
      </w:r>
      <w:r w:rsidRPr="00365626">
        <w:rPr>
          <w:lang w:val="en-US" w:eastAsia="zh-CN"/>
        </w:rPr>
        <w:t>1</w:t>
      </w:r>
      <w:r w:rsidRPr="00365626">
        <w:rPr>
          <w:lang w:val="en-US" w:eastAsia="zh-CN"/>
        </w:rPr>
        <w:t>号决议第</w:t>
      </w:r>
      <w:r w:rsidRPr="00365626">
        <w:rPr>
          <w:lang w:val="en-US" w:eastAsia="zh-CN"/>
        </w:rPr>
        <w:t>1</w:t>
      </w:r>
      <w:r w:rsidRPr="00365626">
        <w:rPr>
          <w:lang w:val="en-US" w:eastAsia="zh-CN"/>
        </w:rPr>
        <w:t>节</w:t>
      </w:r>
      <w:r w:rsidR="002A6302">
        <w:rPr>
          <w:rFonts w:hint="eastAsia"/>
          <w:lang w:val="en-US" w:eastAsia="zh-CN"/>
        </w:rPr>
        <w:t>第</w:t>
      </w:r>
      <w:r w:rsidRPr="00365626">
        <w:rPr>
          <w:lang w:val="en-US" w:eastAsia="zh-CN"/>
        </w:rPr>
        <w:t>1.8</w:t>
      </w:r>
      <w:r w:rsidRPr="00365626">
        <w:rPr>
          <w:lang w:val="en-US" w:eastAsia="zh-CN"/>
        </w:rPr>
        <w:t>段指出，</w:t>
      </w:r>
      <w:r w:rsidRPr="00365626">
        <w:rPr>
          <w:lang w:val="en-US" w:eastAsia="zh-CN"/>
        </w:rPr>
        <w:t>WTSA</w:t>
      </w:r>
      <w:r w:rsidRPr="00365626">
        <w:rPr>
          <w:lang w:val="en-US" w:eastAsia="zh-CN"/>
        </w:rPr>
        <w:t>须任命各研究组及</w:t>
      </w:r>
      <w:r w:rsidRPr="00365626">
        <w:rPr>
          <w:lang w:val="en-US" w:eastAsia="zh-CN"/>
        </w:rPr>
        <w:t>TSAG</w:t>
      </w:r>
      <w:r w:rsidRPr="00365626">
        <w:rPr>
          <w:lang w:val="en-US" w:eastAsia="zh-CN"/>
        </w:rPr>
        <w:t>的正副主席；</w:t>
      </w:r>
    </w:p>
    <w:p w:rsidR="009065A9" w:rsidRPr="00365626" w:rsidRDefault="009065A9" w:rsidP="00DB5748">
      <w:pPr>
        <w:rPr>
          <w:lang w:val="en-US" w:eastAsia="zh-CN"/>
        </w:rPr>
      </w:pPr>
      <w:r w:rsidRPr="00365626">
        <w:rPr>
          <w:lang w:val="en-US" w:eastAsia="zh-CN"/>
        </w:rPr>
        <w:t>f)</w:t>
      </w:r>
      <w:r w:rsidRPr="00365626">
        <w:rPr>
          <w:lang w:val="en-US" w:eastAsia="zh-CN"/>
        </w:rPr>
        <w:tab/>
      </w:r>
      <w:r w:rsidRPr="00365626">
        <w:rPr>
          <w:lang w:val="en-US" w:eastAsia="zh-CN"/>
        </w:rPr>
        <w:t>本届全会第</w:t>
      </w:r>
      <w:r w:rsidRPr="00365626">
        <w:rPr>
          <w:lang w:val="en-US" w:eastAsia="zh-CN"/>
        </w:rPr>
        <w:t>1</w:t>
      </w:r>
      <w:r w:rsidRPr="00365626">
        <w:rPr>
          <w:lang w:val="en-US" w:eastAsia="zh-CN"/>
        </w:rPr>
        <w:t>号决议第</w:t>
      </w:r>
      <w:r w:rsidRPr="00365626">
        <w:rPr>
          <w:lang w:val="en-US" w:eastAsia="zh-CN"/>
        </w:rPr>
        <w:t>3</w:t>
      </w:r>
      <w:r w:rsidRPr="00365626">
        <w:rPr>
          <w:lang w:val="en-US" w:eastAsia="zh-CN"/>
        </w:rPr>
        <w:t>节载有有关在</w:t>
      </w:r>
      <w:r w:rsidRPr="00365626">
        <w:rPr>
          <w:lang w:val="en-US" w:eastAsia="zh-CN"/>
        </w:rPr>
        <w:t>WTSA</w:t>
      </w:r>
      <w:r w:rsidRPr="00365626">
        <w:rPr>
          <w:lang w:val="en-US" w:eastAsia="zh-CN"/>
        </w:rPr>
        <w:t>上任命各研究组正副主席的指导原则；</w:t>
      </w:r>
    </w:p>
    <w:p w:rsidR="009065A9" w:rsidRPr="00365626" w:rsidRDefault="009065A9" w:rsidP="00DB5748">
      <w:pPr>
        <w:rPr>
          <w:lang w:val="en-US" w:eastAsia="zh-CN"/>
        </w:rPr>
      </w:pPr>
      <w:r w:rsidRPr="00365626">
        <w:rPr>
          <w:lang w:val="en-US" w:eastAsia="zh-CN"/>
        </w:rPr>
        <w:t>g)</w:t>
      </w:r>
      <w:r w:rsidRPr="00365626">
        <w:rPr>
          <w:lang w:val="en-US" w:eastAsia="zh-CN"/>
        </w:rPr>
        <w:tab/>
      </w:r>
      <w:r w:rsidRPr="00365626">
        <w:rPr>
          <w:lang w:val="en-US" w:eastAsia="zh-CN"/>
        </w:rPr>
        <w:t>任命</w:t>
      </w:r>
      <w:r w:rsidRPr="00365626">
        <w:rPr>
          <w:lang w:val="en-US" w:eastAsia="zh-CN"/>
        </w:rPr>
        <w:t>TSAG</w:t>
      </w:r>
      <w:r w:rsidRPr="00365626">
        <w:rPr>
          <w:lang w:val="en-US" w:eastAsia="zh-CN"/>
        </w:rPr>
        <w:t>正副主席的程序及对资格的要求总体上应遵循任命研究组正副主席的程序和相关资格要求；</w:t>
      </w:r>
    </w:p>
    <w:p w:rsidR="009065A9" w:rsidRPr="00365626" w:rsidRDefault="009065A9" w:rsidP="00DB5748">
      <w:pPr>
        <w:rPr>
          <w:lang w:val="en-US" w:eastAsia="zh-CN"/>
        </w:rPr>
      </w:pPr>
      <w:r w:rsidRPr="00365626">
        <w:rPr>
          <w:lang w:val="en-US" w:eastAsia="zh-CN"/>
        </w:rPr>
        <w:t>h)</w:t>
      </w:r>
      <w:r w:rsidRPr="00365626">
        <w:rPr>
          <w:lang w:val="en-US" w:eastAsia="zh-CN"/>
        </w:rPr>
        <w:tab/>
      </w:r>
      <w:r w:rsidRPr="00365626">
        <w:rPr>
          <w:lang w:val="en-US" w:eastAsia="zh-CN"/>
        </w:rPr>
        <w:t>总体拥有国际电联的相关经验，具体拥有</w:t>
      </w:r>
      <w:r w:rsidRPr="00365626">
        <w:rPr>
          <w:lang w:val="en-US" w:eastAsia="zh-CN"/>
        </w:rPr>
        <w:t>ITU-T</w:t>
      </w:r>
      <w:r w:rsidRPr="00365626">
        <w:rPr>
          <w:lang w:val="en-US" w:eastAsia="zh-CN"/>
        </w:rPr>
        <w:t>相关经验对于</w:t>
      </w:r>
      <w:r w:rsidRPr="00365626">
        <w:rPr>
          <w:lang w:val="en-US" w:eastAsia="zh-CN"/>
        </w:rPr>
        <w:t>TSAG</w:t>
      </w:r>
      <w:r w:rsidRPr="00365626">
        <w:rPr>
          <w:lang w:val="en-US" w:eastAsia="zh-CN"/>
        </w:rPr>
        <w:t>的正副主席而言具有特殊价值；</w:t>
      </w:r>
    </w:p>
    <w:p w:rsidR="009065A9" w:rsidRPr="00365626" w:rsidRDefault="009065A9" w:rsidP="0091696F">
      <w:pPr>
        <w:rPr>
          <w:lang w:val="en-US" w:eastAsia="zh-CN"/>
        </w:rPr>
      </w:pPr>
      <w:proofErr w:type="spellStart"/>
      <w:r w:rsidRPr="00365626">
        <w:rPr>
          <w:lang w:val="en-US" w:eastAsia="zh-CN"/>
        </w:rPr>
        <w:t>i</w:t>
      </w:r>
      <w:proofErr w:type="spellEnd"/>
      <w:r w:rsidRPr="00365626">
        <w:rPr>
          <w:lang w:val="en-US" w:eastAsia="zh-CN"/>
        </w:rPr>
        <w:t>)</w:t>
      </w:r>
      <w:r w:rsidRPr="00365626">
        <w:rPr>
          <w:lang w:val="en-US" w:eastAsia="zh-CN"/>
        </w:rPr>
        <w:tab/>
      </w:r>
      <w:r w:rsidRPr="00365626">
        <w:rPr>
          <w:lang w:val="en-US" w:eastAsia="zh-CN"/>
        </w:rPr>
        <w:t>《公约》第</w:t>
      </w:r>
      <w:r w:rsidRPr="00365626">
        <w:rPr>
          <w:lang w:val="en-US" w:eastAsia="zh-CN"/>
        </w:rPr>
        <w:t>244</w:t>
      </w:r>
      <w:r w:rsidRPr="00365626">
        <w:rPr>
          <w:lang w:val="en-US" w:eastAsia="zh-CN"/>
        </w:rPr>
        <w:t>款</w:t>
      </w:r>
      <w:r w:rsidR="0091696F">
        <w:rPr>
          <w:rFonts w:hint="eastAsia"/>
          <w:lang w:val="en-US" w:eastAsia="zh-CN"/>
        </w:rPr>
        <w:t>规定</w:t>
      </w:r>
      <w:r w:rsidRPr="00365626">
        <w:rPr>
          <w:lang w:val="en-US" w:eastAsia="zh-CN"/>
        </w:rPr>
        <w:t>了在两届</w:t>
      </w:r>
      <w:r w:rsidRPr="00365626">
        <w:rPr>
          <w:lang w:val="en-US" w:eastAsia="zh-CN"/>
        </w:rPr>
        <w:t>WTSA</w:t>
      </w:r>
      <w:r w:rsidRPr="00365626">
        <w:rPr>
          <w:lang w:val="en-US" w:eastAsia="zh-CN"/>
        </w:rPr>
        <w:t>之间的某个时间替换不能履行职责的一研究组主席或副主席的程序；</w:t>
      </w:r>
    </w:p>
    <w:p w:rsidR="009065A9" w:rsidRPr="00365626" w:rsidRDefault="009065A9" w:rsidP="00DB5748">
      <w:pPr>
        <w:rPr>
          <w:lang w:val="en-US" w:eastAsia="zh-CN"/>
        </w:rPr>
      </w:pPr>
      <w:r w:rsidRPr="00365626">
        <w:rPr>
          <w:lang w:val="en-US" w:eastAsia="zh-CN"/>
        </w:rPr>
        <w:t>j)</w:t>
      </w:r>
      <w:r w:rsidRPr="00365626">
        <w:rPr>
          <w:lang w:val="en-US" w:eastAsia="zh-CN"/>
        </w:rPr>
        <w:tab/>
      </w:r>
      <w:r w:rsidRPr="00365626">
        <w:rPr>
          <w:lang w:val="en-US" w:eastAsia="zh-CN"/>
        </w:rPr>
        <w:t>《公约》第</w:t>
      </w:r>
      <w:r w:rsidRPr="00365626">
        <w:rPr>
          <w:lang w:val="en-US" w:eastAsia="zh-CN"/>
        </w:rPr>
        <w:t>197G</w:t>
      </w:r>
      <w:r w:rsidRPr="00365626">
        <w:rPr>
          <w:lang w:val="en-US" w:eastAsia="zh-CN"/>
        </w:rPr>
        <w:t>款规定，</w:t>
      </w:r>
      <w:r w:rsidRPr="00365626">
        <w:rPr>
          <w:lang w:val="en-US" w:eastAsia="zh-CN"/>
        </w:rPr>
        <w:t>TSAG</w:t>
      </w:r>
      <w:r w:rsidRPr="00365626">
        <w:rPr>
          <w:lang w:val="en-US" w:eastAsia="zh-CN"/>
        </w:rPr>
        <w:t>应</w:t>
      </w:r>
      <w:r w:rsidR="0091696F" w:rsidRPr="0091696F">
        <w:rPr>
          <w:rFonts w:ascii="SimSun" w:hAnsi="SimSun"/>
          <w:lang w:val="en-US" w:eastAsia="zh-CN"/>
        </w:rPr>
        <w:t>“</w:t>
      </w:r>
      <w:r w:rsidRPr="00365626">
        <w:rPr>
          <w:lang w:val="en-US" w:eastAsia="zh-CN"/>
        </w:rPr>
        <w:t>通过自身的、与电信标准化全会通过的工作程序相一致的工作程序</w:t>
      </w:r>
      <w:r w:rsidR="0091696F" w:rsidRPr="0091696F">
        <w:rPr>
          <w:rFonts w:ascii="SimSun" w:hAnsi="SimSun"/>
          <w:lang w:val="en-US" w:eastAsia="zh-CN"/>
        </w:rPr>
        <w:t>”</w:t>
      </w:r>
      <w:r w:rsidRPr="00365626">
        <w:rPr>
          <w:lang w:val="en-US" w:eastAsia="zh-CN"/>
        </w:rPr>
        <w:t>；</w:t>
      </w:r>
    </w:p>
    <w:p w:rsidR="009065A9" w:rsidRPr="00365626" w:rsidRDefault="009065A9" w:rsidP="00F21081">
      <w:pPr>
        <w:rPr>
          <w:lang w:val="en-US" w:eastAsia="zh-CN"/>
        </w:rPr>
      </w:pPr>
      <w:r w:rsidRPr="00365626">
        <w:rPr>
          <w:lang w:val="en-US" w:eastAsia="zh-CN"/>
        </w:rPr>
        <w:t>k)</w:t>
      </w:r>
      <w:r w:rsidRPr="00365626">
        <w:rPr>
          <w:lang w:val="en-US" w:eastAsia="zh-CN"/>
        </w:rPr>
        <w:tab/>
      </w:r>
      <w:r w:rsidR="00F21081" w:rsidRPr="00365626">
        <w:rPr>
          <w:lang w:val="en-US" w:eastAsia="zh-CN"/>
        </w:rPr>
        <w:t>规定</w:t>
      </w:r>
      <w:r w:rsidRPr="00365626">
        <w:rPr>
          <w:lang w:val="en-US" w:eastAsia="zh-CN"/>
        </w:rPr>
        <w:t>任期</w:t>
      </w:r>
      <w:r w:rsidR="00F21081">
        <w:rPr>
          <w:rFonts w:hint="eastAsia"/>
          <w:lang w:val="en-US" w:eastAsia="zh-CN"/>
        </w:rPr>
        <w:t>的</w:t>
      </w:r>
      <w:r w:rsidRPr="00365626">
        <w:rPr>
          <w:lang w:val="en-US" w:eastAsia="zh-CN"/>
        </w:rPr>
        <w:t>具体时</w:t>
      </w:r>
      <w:r w:rsidR="00F21081">
        <w:rPr>
          <w:rFonts w:hint="eastAsia"/>
          <w:lang w:val="en-US" w:eastAsia="zh-CN"/>
        </w:rPr>
        <w:t>期</w:t>
      </w:r>
      <w:r w:rsidRPr="00365626">
        <w:rPr>
          <w:lang w:val="en-US" w:eastAsia="zh-CN"/>
        </w:rPr>
        <w:t>有助于定期进行思想上的吐固纳新，同时为任命来自不同成员国和部门成员的研究组正副主席和</w:t>
      </w:r>
      <w:r w:rsidRPr="00365626">
        <w:rPr>
          <w:lang w:val="en-US" w:eastAsia="zh-CN"/>
        </w:rPr>
        <w:t>TSAG</w:t>
      </w:r>
      <w:r w:rsidRPr="00365626">
        <w:rPr>
          <w:lang w:val="en-US" w:eastAsia="zh-CN"/>
        </w:rPr>
        <w:t>的正副主席提供了机</w:t>
      </w:r>
      <w:r w:rsidR="00F21081">
        <w:rPr>
          <w:rFonts w:hint="eastAsia"/>
          <w:lang w:val="en-US" w:eastAsia="zh-CN"/>
        </w:rPr>
        <w:t>遇</w:t>
      </w:r>
      <w:r w:rsidRPr="00365626">
        <w:rPr>
          <w:lang w:val="en-US" w:eastAsia="zh-CN"/>
        </w:rPr>
        <w:t>，</w:t>
      </w:r>
    </w:p>
    <w:p w:rsidR="009065A9" w:rsidRPr="00365626" w:rsidRDefault="009065A9" w:rsidP="00DB5748">
      <w:pPr>
        <w:pStyle w:val="Call0"/>
        <w:rPr>
          <w:rFonts w:ascii="STKaiti" w:eastAsia="STKaiti" w:hAnsi="STKaiti"/>
          <w:i w:val="0"/>
          <w:iCs w:val="0"/>
          <w:lang w:eastAsia="zh-CN"/>
        </w:rPr>
      </w:pPr>
      <w:r w:rsidRPr="00365626">
        <w:rPr>
          <w:rFonts w:eastAsia="SimSun"/>
          <w:lang w:eastAsia="zh-CN"/>
        </w:rPr>
        <w:br w:type="page"/>
      </w:r>
      <w:r w:rsidRPr="00365626">
        <w:rPr>
          <w:rFonts w:ascii="STKaiti" w:eastAsia="STKaiti" w:hAnsi="STKaiti"/>
          <w:i w:val="0"/>
          <w:iCs w:val="0"/>
          <w:lang w:eastAsia="zh-CN"/>
        </w:rPr>
        <w:lastRenderedPageBreak/>
        <w:t>顾及</w:t>
      </w:r>
    </w:p>
    <w:p w:rsidR="009065A9" w:rsidRPr="00365626" w:rsidRDefault="009065A9" w:rsidP="00DB5748">
      <w:pPr>
        <w:rPr>
          <w:lang w:val="en-US" w:eastAsia="zh-CN"/>
        </w:rPr>
      </w:pPr>
      <w:r w:rsidRPr="00365626">
        <w:rPr>
          <w:lang w:val="en-US" w:eastAsia="zh-CN"/>
        </w:rPr>
        <w:t>a)</w:t>
      </w:r>
      <w:r w:rsidRPr="00365626">
        <w:rPr>
          <w:lang w:val="en-US" w:eastAsia="zh-CN"/>
        </w:rPr>
        <w:tab/>
      </w:r>
      <w:r w:rsidRPr="00365626">
        <w:rPr>
          <w:lang w:val="en-US" w:eastAsia="zh-CN"/>
        </w:rPr>
        <w:t>研究组和</w:t>
      </w:r>
      <w:r w:rsidRPr="00365626">
        <w:rPr>
          <w:lang w:val="en-US" w:eastAsia="zh-CN"/>
        </w:rPr>
        <w:t>TSAG</w:t>
      </w:r>
      <w:r w:rsidRPr="00365626">
        <w:rPr>
          <w:lang w:val="en-US" w:eastAsia="zh-CN"/>
        </w:rPr>
        <w:t>的正副主席最长任期约为八年能够确保合理的稳定性，同时又为不同个人担任这些职务提供机遇；</w:t>
      </w:r>
    </w:p>
    <w:p w:rsidR="009065A9" w:rsidRPr="00365626" w:rsidRDefault="009065A9" w:rsidP="00DB5748">
      <w:pPr>
        <w:rPr>
          <w:lang w:val="en-US" w:eastAsia="zh-CN"/>
        </w:rPr>
      </w:pPr>
      <w:r w:rsidRPr="00365626">
        <w:rPr>
          <w:lang w:val="en-US" w:eastAsia="zh-CN"/>
        </w:rPr>
        <w:t>b)</w:t>
      </w:r>
      <w:r w:rsidRPr="00365626">
        <w:rPr>
          <w:lang w:val="en-US" w:eastAsia="zh-CN"/>
        </w:rPr>
        <w:tab/>
      </w:r>
      <w:r w:rsidRPr="00365626">
        <w:rPr>
          <w:lang w:val="en-US" w:eastAsia="zh-CN"/>
        </w:rPr>
        <w:t>研究组的管理班子应至少包括正副主席和工作组主席，</w:t>
      </w:r>
    </w:p>
    <w:p w:rsidR="009065A9" w:rsidRPr="00365626" w:rsidRDefault="009065A9" w:rsidP="00DB5748">
      <w:pPr>
        <w:pStyle w:val="Call0"/>
        <w:rPr>
          <w:rFonts w:ascii="STKaiti" w:eastAsia="STKaiti" w:hAnsi="STKaiti"/>
          <w:i w:val="0"/>
          <w:iCs w:val="0"/>
          <w:lang w:eastAsia="zh-CN"/>
        </w:rPr>
      </w:pPr>
      <w:r w:rsidRPr="00365626">
        <w:rPr>
          <w:rFonts w:ascii="STKaiti" w:eastAsia="STKaiti" w:hAnsi="STKaiti"/>
          <w:i w:val="0"/>
          <w:iCs w:val="0"/>
          <w:lang w:eastAsia="zh-CN"/>
        </w:rPr>
        <w:t>做出决议</w:t>
      </w:r>
    </w:p>
    <w:p w:rsidR="009065A9" w:rsidRPr="00365626" w:rsidRDefault="009065A9" w:rsidP="00DB5748">
      <w:pPr>
        <w:rPr>
          <w:lang w:val="en-US" w:eastAsia="zh-CN"/>
        </w:rPr>
      </w:pPr>
      <w:r w:rsidRPr="00365626">
        <w:rPr>
          <w:lang w:val="en-US" w:eastAsia="zh-CN"/>
        </w:rPr>
        <w:t>1</w:t>
      </w:r>
      <w:r w:rsidRPr="00365626">
        <w:rPr>
          <w:lang w:val="en-US" w:eastAsia="zh-CN"/>
        </w:rPr>
        <w:tab/>
        <w:t>ITU-T</w:t>
      </w:r>
      <w:r w:rsidR="0054403D">
        <w:rPr>
          <w:rFonts w:hint="eastAsia"/>
          <w:lang w:val="en-US" w:eastAsia="zh-CN"/>
        </w:rPr>
        <w:t>各</w:t>
      </w:r>
      <w:r w:rsidRPr="00365626">
        <w:rPr>
          <w:lang w:val="en-US" w:eastAsia="zh-CN"/>
        </w:rPr>
        <w:t>研究组正副主席职位的候选人和</w:t>
      </w:r>
      <w:r w:rsidRPr="00365626">
        <w:rPr>
          <w:lang w:val="en-US" w:eastAsia="zh-CN"/>
        </w:rPr>
        <w:t>TSAG</w:t>
      </w:r>
      <w:r w:rsidRPr="00365626">
        <w:rPr>
          <w:lang w:val="en-US" w:eastAsia="zh-CN"/>
        </w:rPr>
        <w:t>正副主席职位的候选人应根据本决议附件</w:t>
      </w:r>
      <w:r w:rsidRPr="00365626">
        <w:rPr>
          <w:lang w:val="en-US" w:eastAsia="zh-CN"/>
        </w:rPr>
        <w:t>A</w:t>
      </w:r>
      <w:r w:rsidRPr="00365626">
        <w:rPr>
          <w:lang w:val="en-US" w:eastAsia="zh-CN"/>
        </w:rPr>
        <w:t>中的程序及本决议附件</w:t>
      </w:r>
      <w:r w:rsidRPr="00365626">
        <w:rPr>
          <w:lang w:val="en-US" w:eastAsia="zh-CN"/>
        </w:rPr>
        <w:t>B</w:t>
      </w:r>
      <w:r w:rsidRPr="00365626">
        <w:rPr>
          <w:lang w:val="en-US" w:eastAsia="zh-CN"/>
        </w:rPr>
        <w:t>中的资格任命；</w:t>
      </w:r>
    </w:p>
    <w:p w:rsidR="009065A9" w:rsidRPr="00365626" w:rsidRDefault="009065A9" w:rsidP="00DB5748">
      <w:pPr>
        <w:rPr>
          <w:lang w:val="en-US" w:eastAsia="zh-CN"/>
        </w:rPr>
      </w:pPr>
      <w:r w:rsidRPr="00365626">
        <w:rPr>
          <w:lang w:val="en-US" w:eastAsia="zh-CN"/>
        </w:rPr>
        <w:t>2</w:t>
      </w:r>
      <w:r w:rsidRPr="00365626">
        <w:rPr>
          <w:lang w:val="en-US" w:eastAsia="zh-CN"/>
        </w:rPr>
        <w:tab/>
      </w:r>
      <w:r w:rsidRPr="00365626">
        <w:rPr>
          <w:lang w:val="en-US" w:eastAsia="zh-CN"/>
        </w:rPr>
        <w:t>在确定研究组正副主席职位的候选人以及</w:t>
      </w:r>
      <w:r w:rsidRPr="00365626">
        <w:rPr>
          <w:lang w:val="en-US" w:eastAsia="zh-CN"/>
        </w:rPr>
        <w:t>TSAG</w:t>
      </w:r>
      <w:r w:rsidRPr="00365626">
        <w:rPr>
          <w:lang w:val="en-US" w:eastAsia="zh-CN"/>
        </w:rPr>
        <w:t>正副主席职位的候选人时应考虑到，</w:t>
      </w:r>
      <w:r w:rsidRPr="00365626">
        <w:rPr>
          <w:lang w:val="en-US" w:eastAsia="zh-CN"/>
        </w:rPr>
        <w:t>WTSA</w:t>
      </w:r>
      <w:r w:rsidRPr="00365626">
        <w:rPr>
          <w:lang w:val="en-US" w:eastAsia="zh-CN"/>
        </w:rPr>
        <w:t>将从有利于相关研究组的高效和有效管理及运作的角度出发，任命主席和必要数量的副主席；</w:t>
      </w:r>
    </w:p>
    <w:p w:rsidR="009065A9" w:rsidRPr="00365626" w:rsidRDefault="009065A9" w:rsidP="0054403D">
      <w:pPr>
        <w:rPr>
          <w:lang w:val="en-US" w:eastAsia="zh-CN"/>
        </w:rPr>
      </w:pPr>
      <w:r w:rsidRPr="00365626">
        <w:rPr>
          <w:lang w:val="en-US" w:eastAsia="zh-CN"/>
        </w:rPr>
        <w:t>3</w:t>
      </w:r>
      <w:r w:rsidRPr="00365626">
        <w:rPr>
          <w:lang w:val="en-US" w:eastAsia="zh-CN"/>
        </w:rPr>
        <w:tab/>
      </w:r>
      <w:r w:rsidRPr="00365626">
        <w:rPr>
          <w:lang w:val="en-US" w:eastAsia="zh-CN"/>
        </w:rPr>
        <w:t>有关研究组正副主席或</w:t>
      </w:r>
      <w:r w:rsidRPr="00365626">
        <w:rPr>
          <w:lang w:val="en-US" w:eastAsia="zh-CN"/>
        </w:rPr>
        <w:t>TSAG</w:t>
      </w:r>
      <w:r w:rsidRPr="00365626">
        <w:rPr>
          <w:lang w:val="en-US" w:eastAsia="zh-CN"/>
        </w:rPr>
        <w:t>正副主席职位的提名材料应附有概括说明被推荐人资格的</w:t>
      </w:r>
      <w:r w:rsidR="0054403D">
        <w:rPr>
          <w:rFonts w:hint="eastAsia"/>
          <w:lang w:val="en-US" w:eastAsia="zh-CN"/>
        </w:rPr>
        <w:t>履</w:t>
      </w:r>
      <w:r w:rsidRPr="00365626">
        <w:rPr>
          <w:lang w:val="en-US" w:eastAsia="zh-CN"/>
        </w:rPr>
        <w:t>历；电信标准化局主任会将这些</w:t>
      </w:r>
      <w:r w:rsidR="0054403D">
        <w:rPr>
          <w:rFonts w:hint="eastAsia"/>
          <w:lang w:val="en-US" w:eastAsia="zh-CN"/>
        </w:rPr>
        <w:t>履</w:t>
      </w:r>
      <w:r w:rsidRPr="00365626">
        <w:rPr>
          <w:lang w:val="en-US" w:eastAsia="zh-CN"/>
        </w:rPr>
        <w:t>历向出席</w:t>
      </w:r>
      <w:r w:rsidRPr="00365626">
        <w:rPr>
          <w:lang w:val="en-US" w:eastAsia="zh-CN"/>
        </w:rPr>
        <w:t>WTSA</w:t>
      </w:r>
      <w:r w:rsidRPr="00365626">
        <w:rPr>
          <w:lang w:val="en-US" w:eastAsia="zh-CN"/>
        </w:rPr>
        <w:t>的各代表团团长散发；</w:t>
      </w:r>
    </w:p>
    <w:p w:rsidR="009065A9" w:rsidRPr="00365626" w:rsidRDefault="009065A9" w:rsidP="00DB5748">
      <w:pPr>
        <w:rPr>
          <w:lang w:val="en-US" w:eastAsia="zh-CN"/>
        </w:rPr>
      </w:pPr>
      <w:r w:rsidRPr="00365626">
        <w:rPr>
          <w:lang w:val="en-US" w:eastAsia="zh-CN"/>
        </w:rPr>
        <w:t>4</w:t>
      </w:r>
      <w:r w:rsidRPr="00365626">
        <w:rPr>
          <w:lang w:val="en-US" w:eastAsia="zh-CN"/>
        </w:rPr>
        <w:tab/>
      </w:r>
      <w:r w:rsidRPr="00365626">
        <w:rPr>
          <w:lang w:val="en-US" w:eastAsia="zh-CN"/>
        </w:rPr>
        <w:t>对正副主席的任期应予以限制，以便在</w:t>
      </w:r>
      <w:r w:rsidRPr="00365626">
        <w:rPr>
          <w:lang w:val="en-US" w:eastAsia="zh-CN"/>
        </w:rPr>
        <w:t>WTSA</w:t>
      </w:r>
      <w:r w:rsidRPr="00365626">
        <w:rPr>
          <w:lang w:val="en-US" w:eastAsia="zh-CN"/>
        </w:rPr>
        <w:t>结束时终止他们业已担任了七年以上的职务；</w:t>
      </w:r>
    </w:p>
    <w:p w:rsidR="009065A9" w:rsidRPr="00365626" w:rsidRDefault="009065A9" w:rsidP="00DB5748">
      <w:pPr>
        <w:rPr>
          <w:lang w:val="en-US" w:eastAsia="zh-CN"/>
        </w:rPr>
      </w:pPr>
      <w:r w:rsidRPr="00365626">
        <w:rPr>
          <w:lang w:val="en-US" w:eastAsia="zh-CN"/>
        </w:rPr>
        <w:t>5</w:t>
      </w:r>
      <w:r w:rsidRPr="00365626">
        <w:rPr>
          <w:lang w:val="en-US" w:eastAsia="zh-CN"/>
        </w:rPr>
        <w:tab/>
      </w:r>
      <w:r w:rsidRPr="00365626">
        <w:rPr>
          <w:lang w:val="en-US" w:eastAsia="zh-CN"/>
        </w:rPr>
        <w:t>一项任命的任期不计入另一项任命的任期，同时应采取措施，实现主席和副主席之间的某种连续性；</w:t>
      </w:r>
    </w:p>
    <w:p w:rsidR="009065A9" w:rsidRPr="00365626" w:rsidRDefault="009065A9" w:rsidP="00DB5748">
      <w:pPr>
        <w:rPr>
          <w:lang w:val="en-US" w:eastAsia="zh-CN"/>
        </w:rPr>
      </w:pPr>
      <w:proofErr w:type="gramStart"/>
      <w:r w:rsidRPr="00365626">
        <w:rPr>
          <w:lang w:val="en-US" w:eastAsia="zh-CN"/>
        </w:rPr>
        <w:t>6</w:t>
      </w:r>
      <w:r w:rsidRPr="00365626">
        <w:rPr>
          <w:lang w:val="en-US" w:eastAsia="zh-CN"/>
        </w:rPr>
        <w:tab/>
      </w:r>
      <w:r w:rsidRPr="00365626">
        <w:rPr>
          <w:lang w:val="en-US" w:eastAsia="zh-CN"/>
        </w:rPr>
        <w:t>从</w:t>
      </w:r>
      <w:r w:rsidRPr="00365626">
        <w:rPr>
          <w:lang w:val="en-US" w:eastAsia="zh-CN"/>
        </w:rPr>
        <w:t>WTSA-2000</w:t>
      </w:r>
      <w:r w:rsidRPr="00365626">
        <w:rPr>
          <w:lang w:val="en-US" w:eastAsia="zh-CN"/>
        </w:rPr>
        <w:t>开始计算任期，不进行追溯计算。</w:t>
      </w:r>
      <w:proofErr w:type="gramEnd"/>
    </w:p>
    <w:p w:rsidR="009065A9" w:rsidRPr="00365626" w:rsidRDefault="009065A9" w:rsidP="00DB5748">
      <w:pPr>
        <w:pStyle w:val="AnnexNotitle0"/>
        <w:rPr>
          <w:rFonts w:eastAsia="SimSun"/>
          <w:lang w:eastAsia="zh-CN"/>
        </w:rPr>
      </w:pPr>
      <w:bookmarkStart w:id="22" w:name="_Toc213003649"/>
      <w:r w:rsidRPr="00365626">
        <w:rPr>
          <w:rFonts w:eastAsia="SimSun"/>
          <w:b w:val="0"/>
          <w:bCs/>
          <w:lang w:eastAsia="zh-CN"/>
        </w:rPr>
        <w:t>（第</w:t>
      </w:r>
      <w:r w:rsidRPr="00365626">
        <w:rPr>
          <w:rFonts w:eastAsia="SimSun"/>
          <w:b w:val="0"/>
          <w:bCs/>
          <w:lang w:eastAsia="zh-CN"/>
        </w:rPr>
        <w:t>35</w:t>
      </w:r>
      <w:r w:rsidRPr="00365626">
        <w:rPr>
          <w:rFonts w:eastAsia="SimSun"/>
          <w:b w:val="0"/>
          <w:bCs/>
          <w:lang w:eastAsia="zh-CN"/>
        </w:rPr>
        <w:t>号决议）</w:t>
      </w:r>
      <w:r w:rsidRPr="00365626">
        <w:rPr>
          <w:rFonts w:eastAsia="SimSun"/>
          <w:lang w:eastAsia="zh-CN"/>
        </w:rPr>
        <w:br/>
      </w:r>
      <w:r w:rsidRPr="0046640E">
        <w:rPr>
          <w:rFonts w:eastAsia="SimSun"/>
          <w:b w:val="0"/>
          <w:bCs/>
          <w:lang w:eastAsia="zh-CN"/>
        </w:rPr>
        <w:t>附件</w:t>
      </w:r>
      <w:r w:rsidRPr="0046640E">
        <w:rPr>
          <w:rFonts w:eastAsia="SimSun"/>
          <w:b w:val="0"/>
          <w:bCs/>
          <w:lang w:eastAsia="zh-CN"/>
        </w:rPr>
        <w:t>A</w:t>
      </w:r>
      <w:bookmarkEnd w:id="22"/>
      <w:r w:rsidRPr="00365626">
        <w:rPr>
          <w:rFonts w:eastAsia="SimSun"/>
          <w:bCs/>
          <w:lang w:eastAsia="zh-CN"/>
        </w:rPr>
        <w:br/>
      </w:r>
      <w:r w:rsidRPr="00365626">
        <w:rPr>
          <w:rFonts w:eastAsia="SimSun"/>
          <w:bCs/>
          <w:lang w:eastAsia="zh-CN"/>
        </w:rPr>
        <w:br/>
        <w:t>ITU-T</w:t>
      </w:r>
      <w:r w:rsidRPr="00365626">
        <w:rPr>
          <w:rFonts w:eastAsia="SimSun"/>
          <w:bCs/>
          <w:lang w:eastAsia="zh-CN"/>
        </w:rPr>
        <w:t>各</w:t>
      </w:r>
      <w:r w:rsidRPr="00365626">
        <w:rPr>
          <w:rFonts w:eastAsia="SimSun"/>
          <w:lang w:eastAsia="zh-CN"/>
        </w:rPr>
        <w:t>研究组和</w:t>
      </w:r>
      <w:r w:rsidRPr="00365626">
        <w:rPr>
          <w:rFonts w:eastAsia="SimSun"/>
          <w:bCs/>
          <w:lang w:eastAsia="zh-CN"/>
        </w:rPr>
        <w:t>TSAG</w:t>
      </w:r>
      <w:r w:rsidRPr="00365626">
        <w:rPr>
          <w:rFonts w:eastAsia="SimSun"/>
          <w:bCs/>
          <w:lang w:eastAsia="zh-CN"/>
        </w:rPr>
        <w:t>的正副</w:t>
      </w:r>
      <w:r w:rsidRPr="00365626">
        <w:rPr>
          <w:rFonts w:eastAsia="SimSun"/>
          <w:lang w:eastAsia="zh-CN"/>
        </w:rPr>
        <w:t>主席的任命程序</w:t>
      </w:r>
    </w:p>
    <w:p w:rsidR="009065A9" w:rsidRPr="00365626" w:rsidRDefault="009065A9" w:rsidP="00DB5748">
      <w:pPr>
        <w:pStyle w:val="Normalaftertitle"/>
        <w:rPr>
          <w:lang w:eastAsia="zh-CN"/>
        </w:rPr>
      </w:pPr>
      <w:r w:rsidRPr="00365626">
        <w:rPr>
          <w:lang w:eastAsia="zh-CN"/>
        </w:rPr>
        <w:t>1</w:t>
      </w:r>
      <w:r w:rsidRPr="00365626">
        <w:rPr>
          <w:lang w:eastAsia="zh-CN"/>
        </w:rPr>
        <w:tab/>
      </w:r>
      <w:r w:rsidRPr="00365626">
        <w:rPr>
          <w:lang w:eastAsia="zh-CN"/>
        </w:rPr>
        <w:t>通常，需要填补的主席和副主席的职位在</w:t>
      </w:r>
      <w:r w:rsidRPr="00365626">
        <w:rPr>
          <w:lang w:eastAsia="zh-CN"/>
        </w:rPr>
        <w:t>WTSA</w:t>
      </w:r>
      <w:r w:rsidRPr="00365626">
        <w:rPr>
          <w:lang w:eastAsia="zh-CN"/>
        </w:rPr>
        <w:t>之前即已公布。</w:t>
      </w:r>
    </w:p>
    <w:p w:rsidR="009065A9" w:rsidRPr="00365626" w:rsidRDefault="009065A9" w:rsidP="00DB5748">
      <w:pPr>
        <w:pStyle w:val="enumlev1"/>
        <w:rPr>
          <w:lang w:val="en-US" w:eastAsia="zh-CN"/>
        </w:rPr>
      </w:pPr>
      <w:r w:rsidRPr="00365626">
        <w:rPr>
          <w:lang w:val="en-US" w:eastAsia="zh-CN"/>
        </w:rPr>
        <w:t>a)</w:t>
      </w:r>
      <w:r w:rsidRPr="00365626">
        <w:rPr>
          <w:lang w:val="en-US" w:eastAsia="zh-CN"/>
        </w:rPr>
        <w:tab/>
      </w:r>
      <w:r w:rsidRPr="00365626">
        <w:rPr>
          <w:lang w:val="en-US" w:eastAsia="zh-CN"/>
        </w:rPr>
        <w:t>为帮助</w:t>
      </w:r>
      <w:r w:rsidRPr="00365626">
        <w:rPr>
          <w:lang w:val="en-US" w:eastAsia="zh-CN"/>
        </w:rPr>
        <w:t>WTSA</w:t>
      </w:r>
      <w:r w:rsidRPr="00365626">
        <w:rPr>
          <w:lang w:val="en-US" w:eastAsia="zh-CN"/>
        </w:rPr>
        <w:t>任命主席</w:t>
      </w:r>
      <w:r w:rsidRPr="00365626">
        <w:rPr>
          <w:lang w:val="en-US" w:eastAsia="zh-CN"/>
        </w:rPr>
        <w:t>/</w:t>
      </w:r>
      <w:r w:rsidRPr="00365626">
        <w:rPr>
          <w:lang w:val="en-US" w:eastAsia="zh-CN"/>
        </w:rPr>
        <w:t>副主席，应鼓励成员国、</w:t>
      </w:r>
      <w:r w:rsidRPr="00365626">
        <w:rPr>
          <w:lang w:val="en-US" w:eastAsia="zh-CN"/>
        </w:rPr>
        <w:t>ITU-T</w:t>
      </w:r>
      <w:r w:rsidRPr="00365626">
        <w:rPr>
          <w:lang w:val="en-US" w:eastAsia="zh-CN"/>
        </w:rPr>
        <w:t>部门成员及相关研究组或</w:t>
      </w:r>
      <w:r w:rsidRPr="00365626">
        <w:rPr>
          <w:lang w:val="en-US" w:eastAsia="zh-CN"/>
        </w:rPr>
        <w:t>TSAG</w:t>
      </w:r>
      <w:r w:rsidRPr="00365626">
        <w:rPr>
          <w:lang w:val="en-US" w:eastAsia="zh-CN"/>
        </w:rPr>
        <w:t>至少应在</w:t>
      </w:r>
      <w:r w:rsidRPr="00365626">
        <w:rPr>
          <w:lang w:val="en-US" w:eastAsia="zh-CN"/>
        </w:rPr>
        <w:t>WTSA</w:t>
      </w:r>
      <w:r w:rsidRPr="00365626">
        <w:rPr>
          <w:lang w:val="en-US" w:eastAsia="zh-CN"/>
        </w:rPr>
        <w:t>开幕的三个月前向电信标准化局（</w:t>
      </w:r>
      <w:r w:rsidRPr="00365626">
        <w:rPr>
          <w:lang w:val="en-US" w:eastAsia="zh-CN"/>
        </w:rPr>
        <w:t>TSB</w:t>
      </w:r>
      <w:r w:rsidRPr="00365626">
        <w:rPr>
          <w:lang w:val="en-US" w:eastAsia="zh-CN"/>
        </w:rPr>
        <w:t>）主任表明合适的候选人。</w:t>
      </w:r>
    </w:p>
    <w:p w:rsidR="009065A9" w:rsidRPr="00365626" w:rsidRDefault="009065A9" w:rsidP="00DB5748">
      <w:pPr>
        <w:pStyle w:val="enumlev1"/>
        <w:rPr>
          <w:lang w:val="en-US" w:eastAsia="zh-CN"/>
        </w:rPr>
      </w:pPr>
      <w:r w:rsidRPr="00365626">
        <w:rPr>
          <w:lang w:val="en-US" w:eastAsia="zh-CN"/>
        </w:rPr>
        <w:t>b)</w:t>
      </w:r>
      <w:r w:rsidRPr="00365626">
        <w:rPr>
          <w:lang w:val="en-US" w:eastAsia="zh-CN"/>
        </w:rPr>
        <w:tab/>
        <w:t>TSB</w:t>
      </w:r>
      <w:r w:rsidRPr="00365626">
        <w:rPr>
          <w:lang w:val="en-US" w:eastAsia="zh-CN"/>
        </w:rPr>
        <w:t>主任根据收到的建议向成员国和部门成员散发候选人名单，候选人名单应附有本决议附件</w:t>
      </w:r>
      <w:r w:rsidRPr="00365626">
        <w:rPr>
          <w:lang w:val="en-US" w:eastAsia="zh-CN"/>
        </w:rPr>
        <w:t>B</w:t>
      </w:r>
      <w:r w:rsidRPr="00365626">
        <w:rPr>
          <w:lang w:val="en-US" w:eastAsia="zh-CN"/>
        </w:rPr>
        <w:t>中所述的表示每个候选人资格的说明。</w:t>
      </w:r>
    </w:p>
    <w:p w:rsidR="009065A9" w:rsidRPr="00365626" w:rsidRDefault="009065A9" w:rsidP="00DB5748">
      <w:pPr>
        <w:pStyle w:val="enumlev1"/>
        <w:rPr>
          <w:lang w:val="en-US" w:eastAsia="zh-CN"/>
        </w:rPr>
      </w:pPr>
      <w:r w:rsidRPr="00365626">
        <w:rPr>
          <w:lang w:val="en-US" w:eastAsia="zh-CN"/>
        </w:rPr>
        <w:br w:type="page"/>
      </w:r>
      <w:r w:rsidRPr="00365626">
        <w:rPr>
          <w:lang w:val="en-US" w:eastAsia="zh-CN"/>
        </w:rPr>
        <w:lastRenderedPageBreak/>
        <w:t>c)</w:t>
      </w:r>
      <w:r w:rsidRPr="00365626">
        <w:rPr>
          <w:lang w:val="en-US" w:eastAsia="zh-CN"/>
        </w:rPr>
        <w:tab/>
      </w:r>
      <w:r w:rsidRPr="00365626">
        <w:rPr>
          <w:lang w:val="en-US" w:eastAsia="zh-CN"/>
        </w:rPr>
        <w:t>应根据该文件和收到的任何相关意见，请各代表团团长在</w:t>
      </w:r>
      <w:r w:rsidRPr="00365626">
        <w:rPr>
          <w:lang w:val="en-US" w:eastAsia="zh-CN"/>
        </w:rPr>
        <w:t>WTSA</w:t>
      </w:r>
      <w:r w:rsidRPr="00365626">
        <w:rPr>
          <w:lang w:val="en-US" w:eastAsia="zh-CN"/>
        </w:rPr>
        <w:t>期间的合适时间，经与</w:t>
      </w:r>
      <w:r w:rsidRPr="00365626">
        <w:rPr>
          <w:lang w:val="en-US" w:eastAsia="zh-CN"/>
        </w:rPr>
        <w:t>TSB</w:t>
      </w:r>
      <w:r w:rsidRPr="00365626">
        <w:rPr>
          <w:lang w:val="en-US" w:eastAsia="zh-CN"/>
        </w:rPr>
        <w:t>主任协商，制定一份被指定的研究组正副主席汇总名单，并以文件形式提交</w:t>
      </w:r>
      <w:r w:rsidRPr="00365626">
        <w:rPr>
          <w:lang w:val="en-US" w:eastAsia="zh-CN"/>
        </w:rPr>
        <w:t>WTSA</w:t>
      </w:r>
      <w:r w:rsidRPr="00365626">
        <w:rPr>
          <w:lang w:val="en-US" w:eastAsia="zh-CN"/>
        </w:rPr>
        <w:t>最后批准。</w:t>
      </w:r>
    </w:p>
    <w:p w:rsidR="009065A9" w:rsidRPr="00365626" w:rsidRDefault="009065A9" w:rsidP="00DB5748">
      <w:pPr>
        <w:pStyle w:val="enumlev1"/>
        <w:rPr>
          <w:lang w:val="en-US" w:eastAsia="zh-CN"/>
        </w:rPr>
      </w:pPr>
      <w:r w:rsidRPr="00365626">
        <w:rPr>
          <w:lang w:val="en-US" w:eastAsia="zh-CN"/>
        </w:rPr>
        <w:t>d)</w:t>
      </w:r>
      <w:r w:rsidRPr="00365626">
        <w:rPr>
          <w:lang w:val="en-US" w:eastAsia="zh-CN"/>
        </w:rPr>
        <w:tab/>
      </w:r>
      <w:r w:rsidRPr="00365626">
        <w:rPr>
          <w:lang w:val="en-US" w:eastAsia="zh-CN"/>
        </w:rPr>
        <w:t>在起草汇总名单时应考虑以下因素：当同一个主席职位有两个或两个以上能力相当的候选人时，应优先考虑那些来自拥有最少的研究组和</w:t>
      </w:r>
      <w:r w:rsidRPr="00365626">
        <w:rPr>
          <w:lang w:val="en-US" w:eastAsia="zh-CN"/>
        </w:rPr>
        <w:t>TSAG</w:t>
      </w:r>
      <w:r w:rsidRPr="00365626">
        <w:rPr>
          <w:lang w:val="en-US" w:eastAsia="zh-CN"/>
        </w:rPr>
        <w:t>的主席的成员国和部门成员提出的候选人。</w:t>
      </w:r>
    </w:p>
    <w:p w:rsidR="009065A9" w:rsidRPr="00365626" w:rsidRDefault="009065A9" w:rsidP="00DB5748">
      <w:pPr>
        <w:rPr>
          <w:lang w:val="en-US" w:eastAsia="zh-CN"/>
        </w:rPr>
      </w:pPr>
      <w:r w:rsidRPr="00365626">
        <w:rPr>
          <w:lang w:val="en-US" w:eastAsia="zh-CN"/>
        </w:rPr>
        <w:t>2</w:t>
      </w:r>
      <w:r w:rsidRPr="00365626">
        <w:rPr>
          <w:lang w:val="en-US" w:eastAsia="zh-CN"/>
        </w:rPr>
        <w:tab/>
      </w:r>
      <w:r w:rsidRPr="00365626">
        <w:rPr>
          <w:lang w:val="en-US" w:eastAsia="zh-CN"/>
        </w:rPr>
        <w:t>无法在上述范围内考虑的情况将在</w:t>
      </w:r>
      <w:r w:rsidRPr="00365626">
        <w:rPr>
          <w:lang w:val="en-US" w:eastAsia="zh-CN"/>
        </w:rPr>
        <w:t>WTSA</w:t>
      </w:r>
      <w:r w:rsidRPr="00365626">
        <w:rPr>
          <w:lang w:val="en-US" w:eastAsia="zh-CN"/>
        </w:rPr>
        <w:t>上进行个案处理。</w:t>
      </w:r>
    </w:p>
    <w:p w:rsidR="009065A9" w:rsidRPr="00365626" w:rsidRDefault="009065A9" w:rsidP="00DB5748">
      <w:pPr>
        <w:pStyle w:val="Normal1"/>
        <w:spacing w:line="240" w:lineRule="auto"/>
        <w:rPr>
          <w:lang w:val="en-US" w:eastAsia="zh-CN"/>
        </w:rPr>
      </w:pPr>
      <w:r w:rsidRPr="00365626">
        <w:rPr>
          <w:lang w:val="en-US" w:eastAsia="zh-CN"/>
        </w:rPr>
        <w:t>例如，如预计将对现有的两个研究组进行合并，那么可考虑有关该两个研究组的建议。因此，第</w:t>
      </w:r>
      <w:r w:rsidRPr="00365626">
        <w:rPr>
          <w:lang w:val="en-US" w:eastAsia="zh-CN"/>
        </w:rPr>
        <w:t>1</w:t>
      </w:r>
      <w:r w:rsidRPr="00365626">
        <w:rPr>
          <w:lang w:val="en-US" w:eastAsia="zh-CN"/>
        </w:rPr>
        <w:t>段所规定的程序仍然适用。</w:t>
      </w:r>
    </w:p>
    <w:p w:rsidR="009065A9" w:rsidRPr="00365626" w:rsidRDefault="009065A9" w:rsidP="00630686">
      <w:pPr>
        <w:pStyle w:val="Normal1"/>
        <w:spacing w:line="240" w:lineRule="auto"/>
        <w:rPr>
          <w:lang w:val="en-US" w:eastAsia="zh-CN"/>
        </w:rPr>
      </w:pPr>
      <w:r w:rsidRPr="00365626">
        <w:rPr>
          <w:lang w:val="en-US" w:eastAsia="zh-CN"/>
        </w:rPr>
        <w:t>但是，如果</w:t>
      </w:r>
      <w:r w:rsidRPr="00365626">
        <w:rPr>
          <w:lang w:val="en-US" w:eastAsia="zh-CN"/>
        </w:rPr>
        <w:t>WTSA</w:t>
      </w:r>
      <w:r w:rsidRPr="00365626">
        <w:rPr>
          <w:lang w:val="en-US" w:eastAsia="zh-CN"/>
        </w:rPr>
        <w:t>决定建立一个全新的研究组，则</w:t>
      </w:r>
      <w:r w:rsidR="00630686" w:rsidRPr="00365626">
        <w:rPr>
          <w:lang w:val="en-US" w:eastAsia="zh-CN"/>
        </w:rPr>
        <w:t>需</w:t>
      </w:r>
      <w:r w:rsidR="00630686">
        <w:rPr>
          <w:rFonts w:hint="eastAsia"/>
          <w:lang w:val="en-US" w:eastAsia="zh-CN"/>
        </w:rPr>
        <w:t>在</w:t>
      </w:r>
      <w:r w:rsidRPr="00365626">
        <w:rPr>
          <w:lang w:val="en-US" w:eastAsia="zh-CN"/>
        </w:rPr>
        <w:t>WTSA</w:t>
      </w:r>
      <w:r w:rsidRPr="00365626">
        <w:rPr>
          <w:lang w:val="en-US" w:eastAsia="zh-CN"/>
        </w:rPr>
        <w:t>上开展讨论并做出任命。</w:t>
      </w:r>
    </w:p>
    <w:p w:rsidR="009065A9" w:rsidRPr="00365626" w:rsidRDefault="009065A9" w:rsidP="00DB5748">
      <w:pPr>
        <w:rPr>
          <w:lang w:val="en-US" w:eastAsia="zh-CN"/>
        </w:rPr>
      </w:pPr>
      <w:r w:rsidRPr="00365626">
        <w:rPr>
          <w:lang w:val="en-US" w:eastAsia="zh-CN"/>
        </w:rPr>
        <w:t>3</w:t>
      </w:r>
      <w:r w:rsidRPr="00365626">
        <w:rPr>
          <w:lang w:val="en-US" w:eastAsia="zh-CN"/>
        </w:rPr>
        <w:tab/>
      </w:r>
      <w:r w:rsidRPr="00365626">
        <w:rPr>
          <w:lang w:val="en-US" w:eastAsia="zh-CN"/>
        </w:rPr>
        <w:t>这些程序应适用于</w:t>
      </w:r>
      <w:r w:rsidRPr="00365626">
        <w:rPr>
          <w:lang w:val="en-US" w:eastAsia="zh-CN"/>
        </w:rPr>
        <w:t>TSAG</w:t>
      </w:r>
      <w:r w:rsidRPr="00365626">
        <w:rPr>
          <w:lang w:val="en-US" w:eastAsia="zh-CN"/>
        </w:rPr>
        <w:t>在相关权限内（见本届全会第</w:t>
      </w:r>
      <w:r w:rsidRPr="00365626">
        <w:rPr>
          <w:lang w:val="en-US" w:eastAsia="zh-CN"/>
        </w:rPr>
        <w:t>22</w:t>
      </w:r>
      <w:r w:rsidRPr="00365626">
        <w:rPr>
          <w:lang w:val="en-US" w:eastAsia="zh-CN"/>
        </w:rPr>
        <w:t>号决议）进行的任命。</w:t>
      </w:r>
    </w:p>
    <w:p w:rsidR="009065A9" w:rsidRPr="00365626" w:rsidRDefault="009065A9" w:rsidP="00DB5748">
      <w:pPr>
        <w:rPr>
          <w:lang w:val="en-US" w:eastAsia="zh-CN"/>
        </w:rPr>
      </w:pPr>
      <w:r w:rsidRPr="00365626">
        <w:rPr>
          <w:lang w:val="en-US" w:eastAsia="zh-CN"/>
        </w:rPr>
        <w:t>4</w:t>
      </w:r>
      <w:r w:rsidRPr="00365626">
        <w:rPr>
          <w:lang w:val="en-US" w:eastAsia="zh-CN"/>
        </w:rPr>
        <w:tab/>
      </w:r>
      <w:r w:rsidRPr="00365626">
        <w:rPr>
          <w:lang w:val="en-US" w:eastAsia="zh-CN"/>
        </w:rPr>
        <w:t>主席和副主席的职位在两届</w:t>
      </w:r>
      <w:r w:rsidRPr="00365626">
        <w:rPr>
          <w:lang w:val="en-US" w:eastAsia="zh-CN"/>
        </w:rPr>
        <w:t>WTSA</w:t>
      </w:r>
      <w:r w:rsidRPr="00365626">
        <w:rPr>
          <w:lang w:val="en-US" w:eastAsia="zh-CN"/>
        </w:rPr>
        <w:t>之间出现空缺时，应根据《公约》第</w:t>
      </w:r>
      <w:r w:rsidRPr="00365626">
        <w:rPr>
          <w:lang w:val="en-US" w:eastAsia="zh-CN"/>
        </w:rPr>
        <w:t>244</w:t>
      </w:r>
      <w:r w:rsidRPr="00365626">
        <w:rPr>
          <w:lang w:val="en-US" w:eastAsia="zh-CN"/>
        </w:rPr>
        <w:t>款进行填补。</w:t>
      </w:r>
    </w:p>
    <w:p w:rsidR="009065A9" w:rsidRPr="00365626" w:rsidRDefault="009065A9" w:rsidP="00DB5748">
      <w:pPr>
        <w:pStyle w:val="AnnexNotitle0"/>
        <w:rPr>
          <w:rFonts w:eastAsia="SimSun"/>
          <w:lang w:eastAsia="zh-CN"/>
        </w:rPr>
      </w:pPr>
      <w:bookmarkStart w:id="23" w:name="_Toc213003650"/>
      <w:r w:rsidRPr="00365626">
        <w:rPr>
          <w:rFonts w:eastAsia="SimSun"/>
          <w:b w:val="0"/>
          <w:bCs/>
          <w:lang w:eastAsia="zh-CN"/>
        </w:rPr>
        <w:t>（第</w:t>
      </w:r>
      <w:r w:rsidRPr="00365626">
        <w:rPr>
          <w:rFonts w:eastAsia="SimSun"/>
          <w:b w:val="0"/>
          <w:bCs/>
          <w:lang w:eastAsia="zh-CN"/>
        </w:rPr>
        <w:t>35</w:t>
      </w:r>
      <w:r w:rsidRPr="00365626">
        <w:rPr>
          <w:rFonts w:eastAsia="SimSun"/>
          <w:b w:val="0"/>
          <w:bCs/>
          <w:lang w:eastAsia="zh-CN"/>
        </w:rPr>
        <w:t>号决议）</w:t>
      </w:r>
      <w:r w:rsidRPr="00365626">
        <w:rPr>
          <w:rFonts w:eastAsia="SimSun"/>
          <w:lang w:eastAsia="zh-CN"/>
        </w:rPr>
        <w:br/>
      </w:r>
      <w:r w:rsidRPr="00365626">
        <w:rPr>
          <w:rFonts w:eastAsia="SimSun"/>
          <w:lang w:eastAsia="zh-CN"/>
        </w:rPr>
        <w:t>附件</w:t>
      </w:r>
      <w:r w:rsidRPr="00365626">
        <w:rPr>
          <w:rFonts w:eastAsia="SimSun"/>
          <w:lang w:eastAsia="zh-CN"/>
        </w:rPr>
        <w:t>B</w:t>
      </w:r>
      <w:bookmarkEnd w:id="23"/>
      <w:r w:rsidRPr="00365626">
        <w:rPr>
          <w:rFonts w:eastAsia="SimSun"/>
          <w:lang w:eastAsia="zh-CN"/>
        </w:rPr>
        <w:br/>
      </w:r>
      <w:r w:rsidRPr="00365626">
        <w:rPr>
          <w:rFonts w:eastAsia="SimSun"/>
          <w:lang w:eastAsia="zh-CN"/>
        </w:rPr>
        <w:br/>
      </w:r>
      <w:r w:rsidRPr="00365626">
        <w:rPr>
          <w:rFonts w:eastAsia="SimSun"/>
          <w:lang w:eastAsia="zh-CN"/>
        </w:rPr>
        <w:t>主席和副主席的资格</w:t>
      </w:r>
    </w:p>
    <w:p w:rsidR="009065A9" w:rsidRPr="00365626" w:rsidRDefault="009065A9" w:rsidP="00DB5748">
      <w:pPr>
        <w:pStyle w:val="Normalaftertitle"/>
        <w:rPr>
          <w:lang w:eastAsia="zh-CN"/>
        </w:rPr>
      </w:pPr>
      <w:r w:rsidRPr="00365626">
        <w:rPr>
          <w:lang w:eastAsia="zh-CN"/>
        </w:rPr>
        <w:t>《公约》第</w:t>
      </w:r>
      <w:r w:rsidRPr="00365626">
        <w:rPr>
          <w:lang w:eastAsia="zh-CN"/>
        </w:rPr>
        <w:t>242</w:t>
      </w:r>
      <w:r w:rsidRPr="00365626">
        <w:rPr>
          <w:lang w:eastAsia="zh-CN"/>
        </w:rPr>
        <w:t>款规定：</w:t>
      </w:r>
    </w:p>
    <w:p w:rsidR="009065A9" w:rsidRPr="00365626" w:rsidRDefault="009065A9" w:rsidP="00630686">
      <w:pPr>
        <w:pStyle w:val="Normal1"/>
        <w:spacing w:line="240" w:lineRule="auto"/>
        <w:rPr>
          <w:lang w:val="en-US" w:eastAsia="zh-CN"/>
        </w:rPr>
      </w:pPr>
      <w:r w:rsidRPr="00365626">
        <w:rPr>
          <w:lang w:val="en-US" w:eastAsia="zh-CN"/>
        </w:rPr>
        <w:t>“……</w:t>
      </w:r>
      <w:r w:rsidRPr="00365626">
        <w:rPr>
          <w:lang w:val="en-US" w:eastAsia="zh-CN"/>
        </w:rPr>
        <w:t>在任命正副主席时，</w:t>
      </w:r>
      <w:r w:rsidR="00630686">
        <w:rPr>
          <w:rFonts w:hint="eastAsia"/>
          <w:lang w:val="en-US" w:eastAsia="zh-CN"/>
        </w:rPr>
        <w:t>须</w:t>
      </w:r>
      <w:r w:rsidRPr="00365626">
        <w:rPr>
          <w:lang w:val="en-US" w:eastAsia="zh-CN"/>
        </w:rPr>
        <w:t>特别注意对能力的要求和地域公平分配以及促进发展中国家更有效参与的必要性。</w:t>
      </w:r>
      <w:r w:rsidRPr="00365626">
        <w:rPr>
          <w:lang w:val="en-US" w:eastAsia="zh-CN"/>
        </w:rPr>
        <w:t>”</w:t>
      </w:r>
    </w:p>
    <w:p w:rsidR="009065A9" w:rsidRPr="00365626" w:rsidRDefault="009065A9" w:rsidP="00DB5748">
      <w:pPr>
        <w:pStyle w:val="Normal1"/>
        <w:spacing w:line="240" w:lineRule="auto"/>
        <w:rPr>
          <w:lang w:val="en-US" w:eastAsia="zh-CN"/>
        </w:rPr>
      </w:pPr>
      <w:r w:rsidRPr="00365626">
        <w:rPr>
          <w:lang w:val="en-US" w:eastAsia="zh-CN"/>
        </w:rPr>
        <w:t>在首先考虑以下资格的同时，应体现出发展中国家（其中包括最不发达国家、小岛屿发展中国家和经济转型国家）在正副主席的职位方面有适当代表性。</w:t>
      </w:r>
    </w:p>
    <w:p w:rsidR="009065A9" w:rsidRPr="00365626" w:rsidRDefault="009065A9" w:rsidP="00DB5748">
      <w:pPr>
        <w:pStyle w:val="Normal1"/>
        <w:spacing w:line="240" w:lineRule="auto"/>
        <w:rPr>
          <w:lang w:val="en-US" w:eastAsia="zh-CN"/>
        </w:rPr>
      </w:pPr>
      <w:r w:rsidRPr="00365626">
        <w:rPr>
          <w:lang w:val="en-US" w:eastAsia="zh-CN"/>
        </w:rPr>
        <w:t>在能力方面，下列资格对于任命研究组的正副主席似乎尤其重要：</w:t>
      </w:r>
    </w:p>
    <w:p w:rsidR="009065A9" w:rsidRPr="00365626" w:rsidRDefault="009065A9" w:rsidP="00DB5748">
      <w:pPr>
        <w:pStyle w:val="enumlev1"/>
        <w:rPr>
          <w:lang w:val="en-US" w:eastAsia="zh-CN"/>
        </w:rPr>
      </w:pPr>
      <w:r w:rsidRPr="00365626">
        <w:rPr>
          <w:lang w:eastAsia="zh-CN"/>
        </w:rPr>
        <w:t>–</w:t>
      </w:r>
      <w:r w:rsidRPr="00365626">
        <w:rPr>
          <w:lang w:val="en-US" w:eastAsia="zh-CN"/>
        </w:rPr>
        <w:tab/>
      </w:r>
      <w:r w:rsidRPr="00365626">
        <w:rPr>
          <w:lang w:val="en-US" w:eastAsia="zh-CN"/>
        </w:rPr>
        <w:t>知识和经验；</w:t>
      </w:r>
    </w:p>
    <w:p w:rsidR="009065A9" w:rsidRPr="00365626" w:rsidRDefault="009065A9" w:rsidP="00DB5748">
      <w:pPr>
        <w:pStyle w:val="enumlev1"/>
        <w:rPr>
          <w:lang w:val="en-US" w:eastAsia="zh-CN"/>
        </w:rPr>
      </w:pPr>
      <w:r w:rsidRPr="00365626">
        <w:rPr>
          <w:lang w:eastAsia="zh-CN"/>
        </w:rPr>
        <w:t>–</w:t>
      </w:r>
      <w:r w:rsidRPr="00365626">
        <w:rPr>
          <w:lang w:val="en-US" w:eastAsia="zh-CN"/>
        </w:rPr>
        <w:tab/>
      </w:r>
      <w:r w:rsidRPr="00365626">
        <w:rPr>
          <w:lang w:val="en-US" w:eastAsia="zh-CN"/>
        </w:rPr>
        <w:t>参加相关研究组工作的连续性；</w:t>
      </w:r>
    </w:p>
    <w:p w:rsidR="009065A9" w:rsidRPr="00365626" w:rsidRDefault="009065A9" w:rsidP="00DB5748">
      <w:pPr>
        <w:pStyle w:val="enumlev1"/>
        <w:rPr>
          <w:lang w:val="en-US" w:eastAsia="zh-CN"/>
        </w:rPr>
      </w:pPr>
      <w:r w:rsidRPr="00365626">
        <w:rPr>
          <w:lang w:eastAsia="zh-CN"/>
        </w:rPr>
        <w:t>–</w:t>
      </w:r>
      <w:r w:rsidRPr="00365626">
        <w:rPr>
          <w:lang w:val="en-US" w:eastAsia="zh-CN"/>
        </w:rPr>
        <w:tab/>
      </w:r>
      <w:r w:rsidRPr="00365626">
        <w:rPr>
          <w:lang w:val="en-US" w:eastAsia="zh-CN"/>
        </w:rPr>
        <w:t>管理技能；</w:t>
      </w:r>
    </w:p>
    <w:p w:rsidR="009065A9" w:rsidRPr="00365626" w:rsidRDefault="009065A9" w:rsidP="00446806">
      <w:pPr>
        <w:pStyle w:val="enumlev1"/>
        <w:rPr>
          <w:lang w:val="en-US" w:eastAsia="zh-CN"/>
        </w:rPr>
      </w:pPr>
      <w:r w:rsidRPr="00365626">
        <w:rPr>
          <w:lang w:eastAsia="zh-CN"/>
        </w:rPr>
        <w:t>–</w:t>
      </w:r>
      <w:r w:rsidRPr="00365626">
        <w:rPr>
          <w:lang w:val="en-US" w:eastAsia="zh-CN"/>
        </w:rPr>
        <w:tab/>
      </w:r>
      <w:r w:rsidRPr="00365626">
        <w:rPr>
          <w:lang w:val="en-US" w:eastAsia="zh-CN"/>
        </w:rPr>
        <w:t>时间保障</w:t>
      </w:r>
      <w:r w:rsidR="00446806" w:rsidRPr="00C648CA">
        <w:rPr>
          <w:vertAlign w:val="superscript"/>
          <w:lang w:val="fr-CH" w:eastAsia="zh-CN"/>
        </w:rPr>
        <w:footnoteReference w:customMarkFollows="1" w:id="2"/>
        <w:t>2</w:t>
      </w:r>
      <w:r w:rsidRPr="00365626">
        <w:rPr>
          <w:lang w:val="en-US" w:eastAsia="zh-CN"/>
        </w:rPr>
        <w:t>；</w:t>
      </w:r>
    </w:p>
    <w:p w:rsidR="009065A9" w:rsidRPr="00365626" w:rsidRDefault="009065A9" w:rsidP="000765E4">
      <w:pPr>
        <w:pStyle w:val="enumlev1"/>
        <w:rPr>
          <w:lang w:val="en-US" w:eastAsia="zh-CN"/>
        </w:rPr>
      </w:pPr>
      <w:r w:rsidRPr="00365626">
        <w:rPr>
          <w:lang w:eastAsia="zh-CN"/>
        </w:rPr>
        <w:br w:type="page"/>
      </w:r>
      <w:r w:rsidRPr="00365626">
        <w:rPr>
          <w:lang w:eastAsia="zh-CN"/>
        </w:rPr>
        <w:lastRenderedPageBreak/>
        <w:t>–</w:t>
      </w:r>
      <w:r w:rsidRPr="00365626">
        <w:rPr>
          <w:lang w:val="en-US" w:eastAsia="zh-CN"/>
        </w:rPr>
        <w:tab/>
      </w:r>
      <w:r w:rsidRPr="00365626">
        <w:rPr>
          <w:lang w:val="en-US" w:eastAsia="zh-CN"/>
        </w:rPr>
        <w:t>积极参加研究组的活动</w:t>
      </w:r>
      <w:r w:rsidR="000765E4">
        <w:rPr>
          <w:rFonts w:hint="eastAsia"/>
          <w:lang w:val="en-US" w:eastAsia="zh-CN"/>
        </w:rPr>
        <w:t>；</w:t>
      </w:r>
    </w:p>
    <w:p w:rsidR="009065A9" w:rsidRPr="00365626" w:rsidRDefault="000765E4" w:rsidP="000765E4">
      <w:pPr>
        <w:pStyle w:val="Normal1"/>
        <w:spacing w:line="240" w:lineRule="auto"/>
        <w:rPr>
          <w:lang w:val="en-US" w:eastAsia="zh-CN"/>
        </w:rPr>
      </w:pPr>
      <w:proofErr w:type="gramStart"/>
      <w:r>
        <w:rPr>
          <w:rFonts w:hint="eastAsia"/>
          <w:lang w:val="en-US" w:eastAsia="zh-CN"/>
        </w:rPr>
        <w:t>且</w:t>
      </w:r>
      <w:r w:rsidR="009065A9" w:rsidRPr="00365626">
        <w:rPr>
          <w:lang w:val="en-US" w:eastAsia="zh-CN"/>
        </w:rPr>
        <w:t>下列</w:t>
      </w:r>
      <w:proofErr w:type="gramEnd"/>
      <w:r w:rsidR="009065A9" w:rsidRPr="00365626">
        <w:rPr>
          <w:lang w:val="en-US" w:eastAsia="zh-CN"/>
        </w:rPr>
        <w:t>资格对于任命</w:t>
      </w:r>
      <w:r w:rsidR="009065A9" w:rsidRPr="00365626">
        <w:rPr>
          <w:lang w:val="en-US" w:eastAsia="zh-CN"/>
        </w:rPr>
        <w:t>TSAG</w:t>
      </w:r>
      <w:r w:rsidR="009065A9" w:rsidRPr="00365626">
        <w:rPr>
          <w:lang w:val="en-US" w:eastAsia="zh-CN"/>
        </w:rPr>
        <w:t>的主席和副主席似乎尤其重要：</w:t>
      </w:r>
    </w:p>
    <w:p w:rsidR="009065A9" w:rsidRPr="00365626" w:rsidRDefault="009065A9" w:rsidP="00DB5748">
      <w:pPr>
        <w:pStyle w:val="enumlev1"/>
        <w:rPr>
          <w:lang w:val="en-US" w:eastAsia="zh-CN"/>
        </w:rPr>
      </w:pPr>
      <w:r w:rsidRPr="00365626">
        <w:rPr>
          <w:lang w:eastAsia="zh-CN"/>
        </w:rPr>
        <w:t>–</w:t>
      </w:r>
      <w:r w:rsidRPr="00365626">
        <w:rPr>
          <w:lang w:val="en-US" w:eastAsia="zh-CN"/>
        </w:rPr>
        <w:tab/>
      </w:r>
      <w:r w:rsidRPr="00365626">
        <w:rPr>
          <w:lang w:val="en-US" w:eastAsia="zh-CN"/>
        </w:rPr>
        <w:t>知识和经验；</w:t>
      </w:r>
    </w:p>
    <w:p w:rsidR="009065A9" w:rsidRPr="00365626" w:rsidRDefault="009065A9" w:rsidP="000765E4">
      <w:pPr>
        <w:pStyle w:val="enumlev1"/>
        <w:rPr>
          <w:lang w:val="en-US" w:eastAsia="zh-CN"/>
        </w:rPr>
      </w:pPr>
      <w:r w:rsidRPr="00365626">
        <w:rPr>
          <w:lang w:eastAsia="zh-CN"/>
        </w:rPr>
        <w:t>–</w:t>
      </w:r>
      <w:r w:rsidRPr="00365626">
        <w:rPr>
          <w:lang w:val="en-US" w:eastAsia="zh-CN"/>
        </w:rPr>
        <w:tab/>
      </w:r>
      <w:r w:rsidR="000765E4">
        <w:rPr>
          <w:rFonts w:hint="eastAsia"/>
          <w:lang w:val="en-US" w:eastAsia="zh-CN"/>
        </w:rPr>
        <w:t>总体</w:t>
      </w:r>
      <w:r w:rsidRPr="00365626">
        <w:rPr>
          <w:lang w:val="en-US" w:eastAsia="zh-CN"/>
        </w:rPr>
        <w:t>参加国际电联活动</w:t>
      </w:r>
      <w:r w:rsidR="000765E4">
        <w:rPr>
          <w:rFonts w:hint="eastAsia"/>
          <w:lang w:val="en-US" w:eastAsia="zh-CN"/>
        </w:rPr>
        <w:t>和</w:t>
      </w:r>
      <w:r w:rsidRPr="00365626">
        <w:rPr>
          <w:lang w:val="en-US" w:eastAsia="zh-CN"/>
        </w:rPr>
        <w:t>具体参加</w:t>
      </w:r>
      <w:r w:rsidRPr="00365626">
        <w:rPr>
          <w:lang w:val="en-US" w:eastAsia="zh-CN"/>
        </w:rPr>
        <w:t>ITU-T</w:t>
      </w:r>
      <w:r w:rsidRPr="00365626">
        <w:rPr>
          <w:lang w:val="en-US" w:eastAsia="zh-CN"/>
        </w:rPr>
        <w:t>活动的连续性；</w:t>
      </w:r>
    </w:p>
    <w:p w:rsidR="009065A9" w:rsidRPr="00365626" w:rsidRDefault="009065A9" w:rsidP="00DB5748">
      <w:pPr>
        <w:pStyle w:val="enumlev1"/>
        <w:rPr>
          <w:lang w:val="en-US" w:eastAsia="zh-CN"/>
        </w:rPr>
      </w:pPr>
      <w:r w:rsidRPr="00365626">
        <w:rPr>
          <w:lang w:eastAsia="zh-CN"/>
        </w:rPr>
        <w:t>–</w:t>
      </w:r>
      <w:r w:rsidRPr="00365626">
        <w:rPr>
          <w:lang w:val="en-US" w:eastAsia="zh-CN"/>
        </w:rPr>
        <w:tab/>
      </w:r>
      <w:r w:rsidRPr="00365626">
        <w:rPr>
          <w:lang w:val="en-US" w:eastAsia="zh-CN"/>
        </w:rPr>
        <w:t>管理技能；</w:t>
      </w:r>
    </w:p>
    <w:p w:rsidR="009065A9" w:rsidRPr="00365626" w:rsidRDefault="009065A9" w:rsidP="00446806">
      <w:pPr>
        <w:pStyle w:val="enumlev1"/>
        <w:rPr>
          <w:lang w:val="en-US" w:eastAsia="zh-CN"/>
        </w:rPr>
      </w:pPr>
      <w:r w:rsidRPr="00365626">
        <w:rPr>
          <w:lang w:eastAsia="zh-CN"/>
        </w:rPr>
        <w:t>–</w:t>
      </w:r>
      <w:r w:rsidRPr="00365626">
        <w:rPr>
          <w:lang w:val="en-US" w:eastAsia="zh-CN"/>
        </w:rPr>
        <w:tab/>
      </w:r>
      <w:r w:rsidRPr="00365626">
        <w:rPr>
          <w:lang w:val="en-US" w:eastAsia="zh-CN"/>
        </w:rPr>
        <w:t>时间保障</w:t>
      </w:r>
      <w:r w:rsidR="00446806" w:rsidRPr="00C648CA">
        <w:rPr>
          <w:vertAlign w:val="superscript"/>
          <w:lang w:val="fr-CH" w:eastAsia="zh-CN"/>
        </w:rPr>
        <w:t>2</w:t>
      </w:r>
      <w:r w:rsidRPr="00365626">
        <w:rPr>
          <w:lang w:val="en-US" w:eastAsia="zh-CN"/>
        </w:rPr>
        <w:t>。</w:t>
      </w:r>
    </w:p>
    <w:p w:rsidR="009065A9" w:rsidRDefault="009065A9" w:rsidP="000765E4">
      <w:pPr>
        <w:pStyle w:val="Normal1"/>
        <w:spacing w:line="240" w:lineRule="auto"/>
        <w:rPr>
          <w:lang w:val="en-US" w:eastAsia="zh-CN"/>
        </w:rPr>
      </w:pPr>
      <w:r w:rsidRPr="00365626">
        <w:rPr>
          <w:lang w:val="en-US" w:eastAsia="zh-CN"/>
        </w:rPr>
        <w:t>TSB</w:t>
      </w:r>
      <w:r w:rsidRPr="00365626">
        <w:rPr>
          <w:lang w:val="en-US" w:eastAsia="zh-CN"/>
        </w:rPr>
        <w:t>主任散发的</w:t>
      </w:r>
      <w:r w:rsidR="000765E4">
        <w:rPr>
          <w:rFonts w:hint="eastAsia"/>
          <w:lang w:val="en-US" w:eastAsia="zh-CN"/>
        </w:rPr>
        <w:t>相关候选人的履</w:t>
      </w:r>
      <w:r w:rsidRPr="00365626">
        <w:rPr>
          <w:lang w:val="en-US" w:eastAsia="zh-CN"/>
        </w:rPr>
        <w:t>历中应特别提及上述资格。</w:t>
      </w:r>
    </w:p>
    <w:bookmarkEnd w:id="8"/>
    <w:bookmarkEnd w:id="9"/>
    <w:bookmarkEnd w:id="10"/>
    <w:bookmarkEnd w:id="11"/>
    <w:bookmarkEnd w:id="12"/>
    <w:bookmarkEnd w:id="13"/>
    <w:bookmarkEnd w:id="14"/>
    <w:bookmarkEnd w:id="15"/>
    <w:bookmarkEnd w:id="16"/>
    <w:bookmarkEnd w:id="17"/>
    <w:bookmarkEnd w:id="18"/>
    <w:bookmarkEnd w:id="19"/>
    <w:bookmarkEnd w:id="20"/>
    <w:p w:rsidR="00EC2F18" w:rsidRDefault="00EC2F18" w:rsidP="0032202E">
      <w:pPr>
        <w:pStyle w:val="Reasons"/>
        <w:rPr>
          <w:lang w:eastAsia="zh-CN"/>
        </w:rPr>
      </w:pPr>
    </w:p>
    <w:p w:rsidR="00EC2F18" w:rsidRDefault="00EC2F18">
      <w:pPr>
        <w:jc w:val="center"/>
      </w:pPr>
      <w:r>
        <w:t>______________</w:t>
      </w:r>
    </w:p>
    <w:sectPr w:rsidR="00EC2F18" w:rsidSect="008C6A1E">
      <w:headerReference w:type="default" r:id="rId12"/>
      <w:footerReference w:type="default" r:id="rId13"/>
      <w:headerReference w:type="first" r:id="rId14"/>
      <w:footerReference w:type="first" r:id="rId15"/>
      <w:type w:val="oddPage"/>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6D" w:rsidRDefault="005F6D6D">
      <w:r>
        <w:separator/>
      </w:r>
    </w:p>
  </w:endnote>
  <w:endnote w:type="continuationSeparator" w:id="0">
    <w:p w:rsidR="005F6D6D" w:rsidRDefault="005F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SimSun"/>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4" w:rsidRPr="00381D71" w:rsidRDefault="00DF5932">
    <w:pPr>
      <w:pStyle w:val="Footer"/>
      <w:rPr>
        <w:lang w:val="fr-CH"/>
      </w:rPr>
    </w:pPr>
    <w:r w:rsidRPr="00381D71">
      <w:rPr>
        <w:lang w:val="fr-CH"/>
      </w:rPr>
      <w:t>ITU-T\BUREAU\CIRC\251C.DOC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4" w:rsidRPr="00E42B27" w:rsidRDefault="00A771E4" w:rsidP="00FA01EC">
    <w:pPr>
      <w:pStyle w:val="Footer"/>
      <w:rPr>
        <w:lang w:eastAsia="zh-CN"/>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9pt" o:ole="">
          <v:imagedata r:id="rId1" o:title=""/>
        </v:shape>
        <o:OLEObject Type="Embed" ProgID="Word.Document.8" ShapeID="_x0000_i1025" DrawAspect="Content" ObjectID="_1390128543"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6D" w:rsidRDefault="005F6D6D">
      <w:pPr>
        <w:rPr>
          <w:sz w:val="23"/>
          <w:szCs w:val="23"/>
        </w:rPr>
      </w:pPr>
      <w:r>
        <w:rPr>
          <w:sz w:val="23"/>
          <w:szCs w:val="23"/>
        </w:rPr>
        <w:t>____________________</w:t>
      </w:r>
    </w:p>
  </w:footnote>
  <w:footnote w:type="continuationSeparator" w:id="0">
    <w:p w:rsidR="005F6D6D" w:rsidRDefault="005F6D6D">
      <w:r>
        <w:continuationSeparator/>
      </w:r>
    </w:p>
  </w:footnote>
  <w:footnote w:id="1">
    <w:p w:rsidR="00A771E4" w:rsidRPr="001D71DC" w:rsidRDefault="00A771E4" w:rsidP="009065A9">
      <w:pPr>
        <w:pStyle w:val="FootnoteText"/>
        <w:rPr>
          <w:lang w:val="en-US" w:eastAsia="zh-CN"/>
        </w:rPr>
      </w:pPr>
      <w:r>
        <w:rPr>
          <w:rStyle w:val="FootnoteReference"/>
          <w:lang w:eastAsia="zh-CN"/>
        </w:rPr>
        <w:t>1</w:t>
      </w:r>
      <w:r>
        <w:rPr>
          <w:rFonts w:hint="eastAsia"/>
          <w:lang w:eastAsia="zh-CN"/>
        </w:rPr>
        <w:tab/>
      </w:r>
      <w:r>
        <w:rPr>
          <w:rFonts w:hint="eastAsia"/>
          <w:szCs w:val="15"/>
          <w:lang w:eastAsia="zh-CN"/>
        </w:rPr>
        <w:t>其中包括最不发达国家、小岛屿发展中国家和经济转型国家</w:t>
      </w:r>
      <w:r>
        <w:rPr>
          <w:rFonts w:hint="eastAsia"/>
          <w:lang w:eastAsia="zh-CN"/>
        </w:rPr>
        <w:t>。</w:t>
      </w:r>
    </w:p>
  </w:footnote>
  <w:footnote w:id="2">
    <w:p w:rsidR="00446806" w:rsidRPr="00446806" w:rsidRDefault="00446806" w:rsidP="00A240E8">
      <w:pPr>
        <w:pStyle w:val="FootnoteText"/>
        <w:rPr>
          <w:szCs w:val="24"/>
          <w:lang w:val="fr-FR" w:eastAsia="zh-CN"/>
        </w:rPr>
      </w:pPr>
      <w:r w:rsidRPr="00446806">
        <w:rPr>
          <w:rStyle w:val="FootnoteReference"/>
          <w:szCs w:val="24"/>
          <w:lang w:val="fr-FR" w:eastAsia="zh-CN"/>
        </w:rPr>
        <w:t>2</w:t>
      </w:r>
      <w:r w:rsidRPr="00446806">
        <w:rPr>
          <w:szCs w:val="24"/>
          <w:lang w:val="fr-FR" w:eastAsia="zh-CN"/>
        </w:rPr>
        <w:tab/>
      </w:r>
      <w:r w:rsidR="00A240E8">
        <w:rPr>
          <w:rFonts w:hint="eastAsia"/>
          <w:szCs w:val="24"/>
          <w:lang w:val="fr-FR" w:eastAsia="zh-CN"/>
        </w:rPr>
        <w:t>在任命研究组和</w:t>
      </w:r>
      <w:r w:rsidR="00A240E8">
        <w:rPr>
          <w:rFonts w:hint="eastAsia"/>
          <w:szCs w:val="24"/>
          <w:lang w:val="fr-FR" w:eastAsia="zh-CN"/>
        </w:rPr>
        <w:t>TSAG</w:t>
      </w:r>
      <w:r w:rsidR="00A240E8">
        <w:rPr>
          <w:rFonts w:hint="eastAsia"/>
          <w:szCs w:val="24"/>
          <w:lang w:val="fr-FR" w:eastAsia="zh-CN"/>
        </w:rPr>
        <w:t>的正副主席时需要考虑的另外一个因素是，候选人在下届</w:t>
      </w:r>
      <w:r w:rsidR="00A240E8">
        <w:rPr>
          <w:rFonts w:hint="eastAsia"/>
          <w:szCs w:val="24"/>
          <w:lang w:val="fr-FR" w:eastAsia="zh-CN"/>
        </w:rPr>
        <w:t>WTSA</w:t>
      </w:r>
      <w:r w:rsidR="00A240E8">
        <w:rPr>
          <w:rFonts w:hint="eastAsia"/>
          <w:szCs w:val="24"/>
          <w:lang w:val="fr-FR" w:eastAsia="zh-CN"/>
        </w:rPr>
        <w:t>召开之前的时间段内能否确保随时参加活动。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4" w:rsidRDefault="00A771E4" w:rsidP="00D52D7E">
    <w:pPr>
      <w:pStyle w:val="Header"/>
    </w:pPr>
    <w:r>
      <w:t xml:space="preserve">- </w:t>
    </w:r>
    <w:r w:rsidR="00FB3EFF">
      <w:fldChar w:fldCharType="begin"/>
    </w:r>
    <w:r>
      <w:instrText>PAGE</w:instrText>
    </w:r>
    <w:r w:rsidR="00FB3EFF">
      <w:fldChar w:fldCharType="separate"/>
    </w:r>
    <w:r w:rsidR="00381D71">
      <w:rPr>
        <w:noProof/>
      </w:rPr>
      <w:t>12</w:t>
    </w:r>
    <w:r w:rsidR="00FB3EFF">
      <w:rPr>
        <w:noProof/>
      </w:rPr>
      <w:fldChar w:fldCharType="end"/>
    </w:r>
    <w:r>
      <w:t xml:space="preserve"> -</w:t>
    </w:r>
  </w:p>
  <w:p w:rsidR="00A771E4" w:rsidRDefault="00A77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E4" w:rsidRPr="00AE03C4" w:rsidRDefault="00A771E4" w:rsidP="00E42B27">
    <w:pPr>
      <w:pStyle w:val="Header"/>
    </w:pPr>
  </w:p>
  <w:p w:rsidR="00A771E4" w:rsidRDefault="00A77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431D7"/>
    <w:multiLevelType w:val="hybridMultilevel"/>
    <w:tmpl w:val="7F7C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CF98B402"/>
    <w:lvl w:ilvl="0" w:tplc="4FFE3C1E">
      <w:start w:val="1"/>
      <w:numFmt w:val="decimal"/>
      <w:lvlText w:val="%1."/>
      <w:lvlJc w:val="left"/>
      <w:pPr>
        <w:tabs>
          <w:tab w:val="num" w:pos="720"/>
        </w:tabs>
        <w:ind w:left="720" w:hanging="360"/>
      </w:pPr>
      <w:rPr>
        <w:rFonts w:cs="Times New Roman" w:hint="default"/>
        <w:b w:val="0"/>
        <w:bCs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22648"/>
    <w:rsid w:val="0003276C"/>
    <w:rsid w:val="00065140"/>
    <w:rsid w:val="000764FA"/>
    <w:rsid w:val="000765E4"/>
    <w:rsid w:val="000A403A"/>
    <w:rsid w:val="000A4CBD"/>
    <w:rsid w:val="000A7D6D"/>
    <w:rsid w:val="000B5A57"/>
    <w:rsid w:val="000D050F"/>
    <w:rsid w:val="000D084E"/>
    <w:rsid w:val="000D2950"/>
    <w:rsid w:val="000D76B8"/>
    <w:rsid w:val="00102407"/>
    <w:rsid w:val="00107352"/>
    <w:rsid w:val="00112AA3"/>
    <w:rsid w:val="001213E2"/>
    <w:rsid w:val="001360A8"/>
    <w:rsid w:val="001517FE"/>
    <w:rsid w:val="001579CD"/>
    <w:rsid w:val="00165D3D"/>
    <w:rsid w:val="00167C46"/>
    <w:rsid w:val="00170349"/>
    <w:rsid w:val="0017497B"/>
    <w:rsid w:val="00180EF1"/>
    <w:rsid w:val="0018419B"/>
    <w:rsid w:val="001908DD"/>
    <w:rsid w:val="00194A9D"/>
    <w:rsid w:val="0019652F"/>
    <w:rsid w:val="00196B93"/>
    <w:rsid w:val="001A4E09"/>
    <w:rsid w:val="001A7946"/>
    <w:rsid w:val="001D4757"/>
    <w:rsid w:val="001D68D4"/>
    <w:rsid w:val="001E07EA"/>
    <w:rsid w:val="001E325B"/>
    <w:rsid w:val="001E381A"/>
    <w:rsid w:val="002029C6"/>
    <w:rsid w:val="0020651D"/>
    <w:rsid w:val="002069A7"/>
    <w:rsid w:val="00216C8F"/>
    <w:rsid w:val="0022174F"/>
    <w:rsid w:val="00226707"/>
    <w:rsid w:val="002372C7"/>
    <w:rsid w:val="00262EC6"/>
    <w:rsid w:val="0027568A"/>
    <w:rsid w:val="0028502B"/>
    <w:rsid w:val="00293589"/>
    <w:rsid w:val="00294C1C"/>
    <w:rsid w:val="002958F2"/>
    <w:rsid w:val="002A1603"/>
    <w:rsid w:val="002A6302"/>
    <w:rsid w:val="002B0027"/>
    <w:rsid w:val="002B19B6"/>
    <w:rsid w:val="002C352D"/>
    <w:rsid w:val="002D2D2B"/>
    <w:rsid w:val="002D729D"/>
    <w:rsid w:val="002E5E46"/>
    <w:rsid w:val="002E60DC"/>
    <w:rsid w:val="002F3D1A"/>
    <w:rsid w:val="002F567E"/>
    <w:rsid w:val="003103A8"/>
    <w:rsid w:val="00313A41"/>
    <w:rsid w:val="00322A03"/>
    <w:rsid w:val="00325618"/>
    <w:rsid w:val="00330293"/>
    <w:rsid w:val="003307E4"/>
    <w:rsid w:val="0033229B"/>
    <w:rsid w:val="00335F94"/>
    <w:rsid w:val="00354E58"/>
    <w:rsid w:val="00362B4A"/>
    <w:rsid w:val="00365626"/>
    <w:rsid w:val="0036681F"/>
    <w:rsid w:val="00376F72"/>
    <w:rsid w:val="003772C6"/>
    <w:rsid w:val="00381D71"/>
    <w:rsid w:val="003A6236"/>
    <w:rsid w:val="003B1F54"/>
    <w:rsid w:val="003B2EAA"/>
    <w:rsid w:val="003B5738"/>
    <w:rsid w:val="003C29A4"/>
    <w:rsid w:val="003C5E30"/>
    <w:rsid w:val="003E7209"/>
    <w:rsid w:val="003F2A86"/>
    <w:rsid w:val="00401835"/>
    <w:rsid w:val="00402633"/>
    <w:rsid w:val="00410788"/>
    <w:rsid w:val="00444683"/>
    <w:rsid w:val="00444E8F"/>
    <w:rsid w:val="00446806"/>
    <w:rsid w:val="00453A10"/>
    <w:rsid w:val="00453E4E"/>
    <w:rsid w:val="0046534B"/>
    <w:rsid w:val="0046640E"/>
    <w:rsid w:val="004814B6"/>
    <w:rsid w:val="00487F05"/>
    <w:rsid w:val="00494D7B"/>
    <w:rsid w:val="004B38AB"/>
    <w:rsid w:val="004C5BE0"/>
    <w:rsid w:val="004C7C62"/>
    <w:rsid w:val="004D18C4"/>
    <w:rsid w:val="00502834"/>
    <w:rsid w:val="0051354C"/>
    <w:rsid w:val="00516FE6"/>
    <w:rsid w:val="00521043"/>
    <w:rsid w:val="00523169"/>
    <w:rsid w:val="00535E76"/>
    <w:rsid w:val="0054403D"/>
    <w:rsid w:val="00554CDC"/>
    <w:rsid w:val="005566F1"/>
    <w:rsid w:val="00556DFC"/>
    <w:rsid w:val="0056275D"/>
    <w:rsid w:val="0057364C"/>
    <w:rsid w:val="0057683C"/>
    <w:rsid w:val="00590729"/>
    <w:rsid w:val="00594AB2"/>
    <w:rsid w:val="005B1DE3"/>
    <w:rsid w:val="005D0F8C"/>
    <w:rsid w:val="005D4C26"/>
    <w:rsid w:val="005E1427"/>
    <w:rsid w:val="005E6E47"/>
    <w:rsid w:val="005F6D6D"/>
    <w:rsid w:val="00630686"/>
    <w:rsid w:val="0063236A"/>
    <w:rsid w:val="00646B8A"/>
    <w:rsid w:val="00651D39"/>
    <w:rsid w:val="00664347"/>
    <w:rsid w:val="006718E5"/>
    <w:rsid w:val="00672E81"/>
    <w:rsid w:val="00681A48"/>
    <w:rsid w:val="00690BE6"/>
    <w:rsid w:val="006A60C8"/>
    <w:rsid w:val="006A736A"/>
    <w:rsid w:val="006A7CA2"/>
    <w:rsid w:val="006B1B3E"/>
    <w:rsid w:val="006C7801"/>
    <w:rsid w:val="006D09B3"/>
    <w:rsid w:val="006D0B85"/>
    <w:rsid w:val="006E722F"/>
    <w:rsid w:val="006E74AA"/>
    <w:rsid w:val="006F4DFC"/>
    <w:rsid w:val="00711EDC"/>
    <w:rsid w:val="00714B62"/>
    <w:rsid w:val="00714CA7"/>
    <w:rsid w:val="007349BF"/>
    <w:rsid w:val="00737527"/>
    <w:rsid w:val="007433BD"/>
    <w:rsid w:val="007609AA"/>
    <w:rsid w:val="00761B39"/>
    <w:rsid w:val="00773371"/>
    <w:rsid w:val="00787730"/>
    <w:rsid w:val="007963E4"/>
    <w:rsid w:val="007A0554"/>
    <w:rsid w:val="007B781C"/>
    <w:rsid w:val="007C2251"/>
    <w:rsid w:val="007D3346"/>
    <w:rsid w:val="007E6BBA"/>
    <w:rsid w:val="007F6E04"/>
    <w:rsid w:val="00801A9A"/>
    <w:rsid w:val="00806F84"/>
    <w:rsid w:val="00830DA6"/>
    <w:rsid w:val="00864F93"/>
    <w:rsid w:val="00873F73"/>
    <w:rsid w:val="00874ECF"/>
    <w:rsid w:val="0087756D"/>
    <w:rsid w:val="00893FD8"/>
    <w:rsid w:val="0089488D"/>
    <w:rsid w:val="008949B5"/>
    <w:rsid w:val="00897AC0"/>
    <w:rsid w:val="008A52D9"/>
    <w:rsid w:val="008C49FC"/>
    <w:rsid w:val="008C6A1E"/>
    <w:rsid w:val="008C763B"/>
    <w:rsid w:val="008E2C66"/>
    <w:rsid w:val="008E44B7"/>
    <w:rsid w:val="008F3B19"/>
    <w:rsid w:val="009065A9"/>
    <w:rsid w:val="00911F92"/>
    <w:rsid w:val="0091696F"/>
    <w:rsid w:val="00923B56"/>
    <w:rsid w:val="009344D1"/>
    <w:rsid w:val="00950B77"/>
    <w:rsid w:val="009572BA"/>
    <w:rsid w:val="009622EC"/>
    <w:rsid w:val="00963E04"/>
    <w:rsid w:val="009732DB"/>
    <w:rsid w:val="009753FC"/>
    <w:rsid w:val="00981A4C"/>
    <w:rsid w:val="009B464B"/>
    <w:rsid w:val="009B5159"/>
    <w:rsid w:val="009D73E5"/>
    <w:rsid w:val="009E1B90"/>
    <w:rsid w:val="00A15D02"/>
    <w:rsid w:val="00A240E8"/>
    <w:rsid w:val="00A31BE4"/>
    <w:rsid w:val="00A3203D"/>
    <w:rsid w:val="00A32BB1"/>
    <w:rsid w:val="00A36776"/>
    <w:rsid w:val="00A373FC"/>
    <w:rsid w:val="00A37CEC"/>
    <w:rsid w:val="00A407BE"/>
    <w:rsid w:val="00A52F3C"/>
    <w:rsid w:val="00A54D21"/>
    <w:rsid w:val="00A6454B"/>
    <w:rsid w:val="00A64F42"/>
    <w:rsid w:val="00A734A2"/>
    <w:rsid w:val="00A74F0B"/>
    <w:rsid w:val="00A771E4"/>
    <w:rsid w:val="00A80D22"/>
    <w:rsid w:val="00AA1B24"/>
    <w:rsid w:val="00AA5543"/>
    <w:rsid w:val="00AB54D2"/>
    <w:rsid w:val="00AC68F3"/>
    <w:rsid w:val="00AD02DD"/>
    <w:rsid w:val="00AD25E5"/>
    <w:rsid w:val="00AD6DA7"/>
    <w:rsid w:val="00AE03C4"/>
    <w:rsid w:val="00B47231"/>
    <w:rsid w:val="00B54FD5"/>
    <w:rsid w:val="00B56986"/>
    <w:rsid w:val="00B56D7A"/>
    <w:rsid w:val="00B73F4D"/>
    <w:rsid w:val="00BA4558"/>
    <w:rsid w:val="00BB09DF"/>
    <w:rsid w:val="00BB0E5F"/>
    <w:rsid w:val="00BB0EE7"/>
    <w:rsid w:val="00BC75EE"/>
    <w:rsid w:val="00BD30D2"/>
    <w:rsid w:val="00BE6FB9"/>
    <w:rsid w:val="00BF2511"/>
    <w:rsid w:val="00BF3F64"/>
    <w:rsid w:val="00C02C5C"/>
    <w:rsid w:val="00C07AB0"/>
    <w:rsid w:val="00C13C4A"/>
    <w:rsid w:val="00C320BD"/>
    <w:rsid w:val="00C6182E"/>
    <w:rsid w:val="00C671CA"/>
    <w:rsid w:val="00C86543"/>
    <w:rsid w:val="00C868BD"/>
    <w:rsid w:val="00C94B0C"/>
    <w:rsid w:val="00CB49CB"/>
    <w:rsid w:val="00CF0141"/>
    <w:rsid w:val="00CF1C46"/>
    <w:rsid w:val="00CF67A8"/>
    <w:rsid w:val="00D005E3"/>
    <w:rsid w:val="00D01C47"/>
    <w:rsid w:val="00D0372D"/>
    <w:rsid w:val="00D070F1"/>
    <w:rsid w:val="00D07107"/>
    <w:rsid w:val="00D10934"/>
    <w:rsid w:val="00D15300"/>
    <w:rsid w:val="00D15C99"/>
    <w:rsid w:val="00D210B7"/>
    <w:rsid w:val="00D24298"/>
    <w:rsid w:val="00D254DA"/>
    <w:rsid w:val="00D258F2"/>
    <w:rsid w:val="00D375F1"/>
    <w:rsid w:val="00D37BE3"/>
    <w:rsid w:val="00D426CA"/>
    <w:rsid w:val="00D52D7E"/>
    <w:rsid w:val="00D55E4F"/>
    <w:rsid w:val="00D606B5"/>
    <w:rsid w:val="00D620ED"/>
    <w:rsid w:val="00D818A6"/>
    <w:rsid w:val="00D92F76"/>
    <w:rsid w:val="00DA300E"/>
    <w:rsid w:val="00DB292F"/>
    <w:rsid w:val="00DB5748"/>
    <w:rsid w:val="00DE39A0"/>
    <w:rsid w:val="00DF2693"/>
    <w:rsid w:val="00DF2CBA"/>
    <w:rsid w:val="00DF3B7E"/>
    <w:rsid w:val="00DF5932"/>
    <w:rsid w:val="00E04A9E"/>
    <w:rsid w:val="00E1779A"/>
    <w:rsid w:val="00E25CDC"/>
    <w:rsid w:val="00E42B27"/>
    <w:rsid w:val="00E57A3C"/>
    <w:rsid w:val="00E757AB"/>
    <w:rsid w:val="00E75EED"/>
    <w:rsid w:val="00E83819"/>
    <w:rsid w:val="00E9203F"/>
    <w:rsid w:val="00E929A2"/>
    <w:rsid w:val="00E94B1B"/>
    <w:rsid w:val="00EB62DC"/>
    <w:rsid w:val="00EC2F18"/>
    <w:rsid w:val="00EC451B"/>
    <w:rsid w:val="00EF2E6F"/>
    <w:rsid w:val="00F21081"/>
    <w:rsid w:val="00F22A8D"/>
    <w:rsid w:val="00F23760"/>
    <w:rsid w:val="00F240FE"/>
    <w:rsid w:val="00F3199A"/>
    <w:rsid w:val="00F362BD"/>
    <w:rsid w:val="00F44FEB"/>
    <w:rsid w:val="00F50108"/>
    <w:rsid w:val="00F62F25"/>
    <w:rsid w:val="00F87D38"/>
    <w:rsid w:val="00F91C51"/>
    <w:rsid w:val="00FA01EC"/>
    <w:rsid w:val="00FA4D64"/>
    <w:rsid w:val="00FB228C"/>
    <w:rsid w:val="00FB2E5B"/>
    <w:rsid w:val="00FB3EFF"/>
    <w:rsid w:val="00FC35CC"/>
    <w:rsid w:val="00FD2256"/>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C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77C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77C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77C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77C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E77C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E77C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E77C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E77C8"/>
    <w:rPr>
      <w:rFonts w:asciiTheme="majorHAnsi" w:eastAsiaTheme="majorEastAsia" w:hAnsiTheme="majorHAnsi" w:cstheme="majorBidi"/>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DE77C8"/>
    <w:rPr>
      <w:rFonts w:ascii="Times New Roman" w:hAnsi="Times New Roman"/>
      <w:sz w:val="24"/>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rsid w:val="00DE77C8"/>
    <w:rPr>
      <w:rFonts w:ascii="Times New Roman" w:hAnsi="Times New Roman"/>
      <w:sz w:val="24"/>
      <w:szCs w:val="20"/>
      <w:lang w:val="en-GB" w:eastAsia="en-US"/>
    </w:rPr>
  </w:style>
  <w:style w:type="character" w:styleId="FootnoteReference">
    <w:name w:val="footnote reference"/>
    <w:aliases w:val="Appel note de bas de p,Footnote Reference/"/>
    <w:basedOn w:val="DefaultParagraphFont"/>
    <w:rsid w:val="001213E2"/>
    <w:rPr>
      <w:rFonts w:cs="Times New Roman"/>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213E2"/>
    <w:pPr>
      <w:keepLines/>
      <w:tabs>
        <w:tab w:val="left" w:pos="256"/>
      </w:tabs>
      <w:ind w:left="256" w:hanging="256"/>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E77C8"/>
    <w:rPr>
      <w:rFonts w:ascii="Times New Roman" w:hAnsi="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link w:val="enumlev1Char"/>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uiPriority w:val="99"/>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link w:val="NormalaftertitleChar"/>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DE77C8"/>
    <w:rPr>
      <w:rFonts w:ascii="Times New Roman" w:hAnsi="Times New Roman"/>
      <w:sz w:val="24"/>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DE77C8"/>
    <w:rPr>
      <w:rFonts w:ascii="Times New Roman" w:hAnsi="Times New Roman"/>
      <w:sz w:val="24"/>
      <w:szCs w:val="20"/>
      <w:lang w:val="en-GB" w:eastAsia="en-US"/>
    </w:rPr>
  </w:style>
  <w:style w:type="character" w:styleId="PageNumber">
    <w:name w:val="page number"/>
    <w:basedOn w:val="DefaultParagraphFont"/>
    <w:uiPriority w:val="99"/>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rsid w:val="00DE77C8"/>
    <w:rPr>
      <w:rFonts w:ascii="Times New Roman" w:hAnsi="Times New Roman"/>
      <w:sz w:val="24"/>
      <w:szCs w:val="20"/>
      <w:lang w:val="en-GB" w:eastAsia="en-US"/>
    </w:rPr>
  </w:style>
  <w:style w:type="paragraph" w:customStyle="1" w:styleId="itu">
    <w:name w:val="itu"/>
    <w:basedOn w:val="Normal"/>
    <w:uiPriority w:val="99"/>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rsid w:val="00DE77C8"/>
    <w:rPr>
      <w:rFonts w:ascii="Times New Roman" w:hAnsi="Times New Roman"/>
      <w:sz w:val="24"/>
      <w:szCs w:val="20"/>
      <w:lang w:val="en-GB" w:eastAsia="en-US"/>
    </w:rPr>
  </w:style>
  <w:style w:type="character" w:styleId="Strong">
    <w:name w:val="Strong"/>
    <w:basedOn w:val="DefaultParagraphFont"/>
    <w:uiPriority w:val="99"/>
    <w:qFormat/>
    <w:rsid w:val="002F567E"/>
    <w:rPr>
      <w:rFonts w:cs="Times New Roman"/>
      <w:b/>
      <w:bCs/>
    </w:rPr>
  </w:style>
  <w:style w:type="paragraph" w:styleId="ListParagraph">
    <w:name w:val="List Paragraph"/>
    <w:basedOn w:val="Normal"/>
    <w:uiPriority w:val="99"/>
    <w:qFormat/>
    <w:rsid w:val="002F567E"/>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customStyle="1" w:styleId="Normalaftertitle0">
    <w:name w:val="Normal_after_title"/>
    <w:basedOn w:val="Normal"/>
    <w:next w:val="Normal"/>
    <w:rsid w:val="009065A9"/>
    <w:pPr>
      <w:overflowPunct w:val="0"/>
      <w:autoSpaceDE w:val="0"/>
      <w:autoSpaceDN w:val="0"/>
      <w:adjustRightInd w:val="0"/>
      <w:spacing w:before="360"/>
      <w:textAlignment w:val="baseline"/>
    </w:pPr>
    <w:rPr>
      <w:rFonts w:eastAsia="Times New Roman"/>
    </w:rPr>
  </w:style>
  <w:style w:type="paragraph" w:customStyle="1" w:styleId="AnnexNoTitle">
    <w:name w:val="Annex_NoTitle"/>
    <w:basedOn w:val="Normal"/>
    <w:next w:val="Normalaftertitle0"/>
    <w:rsid w:val="009065A9"/>
    <w:pPr>
      <w:keepNext/>
      <w:keepLines/>
      <w:overflowPunct w:val="0"/>
      <w:autoSpaceDE w:val="0"/>
      <w:autoSpaceDN w:val="0"/>
      <w:adjustRightInd w:val="0"/>
      <w:spacing w:before="720"/>
      <w:jc w:val="center"/>
      <w:textAlignment w:val="baseline"/>
    </w:pPr>
    <w:rPr>
      <w:rFonts w:eastAsia="Times New Roman"/>
      <w:b/>
      <w:bCs/>
      <w:sz w:val="28"/>
      <w:szCs w:val="28"/>
    </w:rPr>
  </w:style>
  <w:style w:type="paragraph" w:customStyle="1" w:styleId="Call0">
    <w:name w:val="Call"/>
    <w:basedOn w:val="Normal"/>
    <w:next w:val="Normal"/>
    <w:link w:val="CallChar"/>
    <w:rsid w:val="009065A9"/>
    <w:pPr>
      <w:keepNext/>
      <w:keepLines/>
      <w:overflowPunct w:val="0"/>
      <w:autoSpaceDE w:val="0"/>
      <w:autoSpaceDN w:val="0"/>
      <w:adjustRightInd w:val="0"/>
      <w:spacing w:before="160"/>
      <w:ind w:left="794"/>
      <w:textAlignment w:val="baseline"/>
    </w:pPr>
    <w:rPr>
      <w:rFonts w:eastAsia="Times New Roman"/>
      <w:i/>
      <w:iCs/>
      <w:szCs w:val="24"/>
    </w:rPr>
  </w:style>
  <w:style w:type="paragraph" w:customStyle="1" w:styleId="Rectitle0">
    <w:name w:val="Rec_title"/>
    <w:basedOn w:val="Normal"/>
    <w:next w:val="Normalaftertitle0"/>
    <w:rsid w:val="009065A9"/>
    <w:pPr>
      <w:keepNext/>
      <w:keepLines/>
      <w:overflowPunct w:val="0"/>
      <w:autoSpaceDE w:val="0"/>
      <w:autoSpaceDN w:val="0"/>
      <w:adjustRightInd w:val="0"/>
      <w:spacing w:before="360"/>
      <w:jc w:val="center"/>
      <w:textAlignment w:val="baseline"/>
    </w:pPr>
    <w:rPr>
      <w:rFonts w:eastAsia="Times New Roman"/>
      <w:b/>
      <w:bCs/>
      <w:sz w:val="28"/>
      <w:szCs w:val="28"/>
    </w:rPr>
  </w:style>
  <w:style w:type="character" w:customStyle="1" w:styleId="enumlev1Char">
    <w:name w:val="enumlev1 Char"/>
    <w:basedOn w:val="DefaultParagraphFont"/>
    <w:link w:val="enumlev1"/>
    <w:rsid w:val="009065A9"/>
    <w:rPr>
      <w:rFonts w:ascii="Times New Roman" w:hAnsi="Times New Roman"/>
      <w:sz w:val="24"/>
      <w:szCs w:val="20"/>
      <w:lang w:val="en-GB" w:eastAsia="en-US"/>
    </w:rPr>
  </w:style>
  <w:style w:type="character" w:customStyle="1" w:styleId="CallChar">
    <w:name w:val="Call Char"/>
    <w:basedOn w:val="DefaultParagraphFont"/>
    <w:link w:val="Call0"/>
    <w:rsid w:val="009065A9"/>
    <w:rPr>
      <w:rFonts w:ascii="Times New Roman" w:eastAsia="Times New Roman" w:hAnsi="Times New Roman"/>
      <w:i/>
      <w:iCs/>
      <w:sz w:val="24"/>
      <w:szCs w:val="24"/>
      <w:lang w:val="en-GB" w:eastAsia="en-US"/>
    </w:rPr>
  </w:style>
  <w:style w:type="paragraph" w:customStyle="1" w:styleId="ResNo">
    <w:name w:val="Res_No"/>
    <w:basedOn w:val="Normal"/>
    <w:next w:val="Normal"/>
    <w:link w:val="ResNoChar"/>
    <w:rsid w:val="009065A9"/>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rFonts w:eastAsia="Times New Roman"/>
      <w:caps/>
      <w:sz w:val="28"/>
      <w:lang w:val="fr-FR"/>
    </w:rPr>
  </w:style>
  <w:style w:type="paragraph" w:customStyle="1" w:styleId="Resref">
    <w:name w:val="Res_ref"/>
    <w:basedOn w:val="Normal"/>
    <w:next w:val="Normal"/>
    <w:link w:val="ResrefChar"/>
    <w:rsid w:val="009065A9"/>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rFonts w:eastAsia="Times New Roman"/>
      <w:i/>
      <w:sz w:val="22"/>
      <w:lang w:val="fr-FR"/>
    </w:rPr>
  </w:style>
  <w:style w:type="character" w:customStyle="1" w:styleId="ResNoChar">
    <w:name w:val="Res_No Char"/>
    <w:basedOn w:val="DefaultParagraphFont"/>
    <w:link w:val="ResNo"/>
    <w:rsid w:val="009065A9"/>
    <w:rPr>
      <w:rFonts w:ascii="Times New Roman" w:eastAsia="Times New Roman" w:hAnsi="Times New Roman"/>
      <w:caps/>
      <w:sz w:val="28"/>
      <w:szCs w:val="20"/>
      <w:lang w:val="fr-FR" w:eastAsia="en-US"/>
    </w:rPr>
  </w:style>
  <w:style w:type="character" w:customStyle="1" w:styleId="href">
    <w:name w:val="href"/>
    <w:basedOn w:val="DefaultParagraphFont"/>
    <w:rsid w:val="009065A9"/>
  </w:style>
  <w:style w:type="character" w:customStyle="1" w:styleId="Resdef">
    <w:name w:val="Res_def"/>
    <w:basedOn w:val="DefaultParagraphFont"/>
    <w:rsid w:val="009065A9"/>
    <w:rPr>
      <w:rFonts w:ascii="Times New Roman" w:hAnsi="Times New Roman"/>
      <w:b/>
    </w:rPr>
  </w:style>
  <w:style w:type="paragraph" w:customStyle="1" w:styleId="Restitle">
    <w:name w:val="Res_title"/>
    <w:basedOn w:val="Rectitle0"/>
    <w:next w:val="Rectitle0"/>
    <w:link w:val="RestitleChar"/>
    <w:rsid w:val="009065A9"/>
    <w:rPr>
      <w:rFonts w:eastAsia="SimSun"/>
      <w:bCs w:val="0"/>
      <w:szCs w:val="20"/>
    </w:rPr>
  </w:style>
  <w:style w:type="character" w:customStyle="1" w:styleId="RestitleChar">
    <w:name w:val="Res_title Char"/>
    <w:basedOn w:val="DefaultParagraphFont"/>
    <w:link w:val="Restitle"/>
    <w:rsid w:val="009065A9"/>
    <w:rPr>
      <w:rFonts w:ascii="Times New Roman" w:hAnsi="Times New Roman"/>
      <w:b/>
      <w:sz w:val="28"/>
      <w:szCs w:val="20"/>
      <w:lang w:val="en-GB" w:eastAsia="en-US"/>
    </w:rPr>
  </w:style>
  <w:style w:type="character" w:customStyle="1" w:styleId="ResrefChar">
    <w:name w:val="Res_ref Char"/>
    <w:basedOn w:val="DefaultParagraphFont"/>
    <w:link w:val="Resref"/>
    <w:rsid w:val="009065A9"/>
    <w:rPr>
      <w:rFonts w:ascii="Times New Roman" w:eastAsia="Times New Roman" w:hAnsi="Times New Roman"/>
      <w:i/>
      <w:szCs w:val="20"/>
      <w:lang w:val="fr-FR" w:eastAsia="en-US"/>
    </w:rPr>
  </w:style>
  <w:style w:type="character" w:customStyle="1" w:styleId="NormalaftertitleChar">
    <w:name w:val="Normal after title Char"/>
    <w:basedOn w:val="DefaultParagraphFont"/>
    <w:link w:val="Normalaftertitle"/>
    <w:rsid w:val="009065A9"/>
    <w:rPr>
      <w:rFonts w:ascii="Times New Roman" w:hAnsi="Times New Roman"/>
      <w:sz w:val="24"/>
      <w:szCs w:val="20"/>
      <w:lang w:val="en-GB" w:eastAsia="en-US"/>
    </w:rPr>
  </w:style>
  <w:style w:type="paragraph" w:customStyle="1" w:styleId="Normal1">
    <w:name w:val="Normal1"/>
    <w:basedOn w:val="Normal"/>
    <w:link w:val="normalChar"/>
    <w:rsid w:val="009065A9"/>
    <w:pPr>
      <w:overflowPunct w:val="0"/>
      <w:autoSpaceDE w:val="0"/>
      <w:autoSpaceDN w:val="0"/>
      <w:adjustRightInd w:val="0"/>
      <w:spacing w:before="200" w:line="300" w:lineRule="exact"/>
      <w:ind w:firstLine="510"/>
      <w:jc w:val="both"/>
      <w:textAlignment w:val="baseline"/>
    </w:pPr>
    <w:rPr>
      <w:lang w:val="fr-FR"/>
    </w:rPr>
  </w:style>
  <w:style w:type="character" w:customStyle="1" w:styleId="normalChar">
    <w:name w:val="normal Char"/>
    <w:basedOn w:val="DefaultParagraphFont"/>
    <w:link w:val="Normal1"/>
    <w:rsid w:val="009065A9"/>
    <w:rPr>
      <w:rFonts w:ascii="Times New Roman" w:hAnsi="Times New Roman"/>
      <w:sz w:val="24"/>
      <w:szCs w:val="20"/>
      <w:lang w:val="fr-FR" w:eastAsia="en-US"/>
    </w:rPr>
  </w:style>
  <w:style w:type="paragraph" w:customStyle="1" w:styleId="AnnexNotitle0">
    <w:name w:val="Annex_No &amp; title"/>
    <w:basedOn w:val="Normal"/>
    <w:next w:val="Normal"/>
    <w:link w:val="AnnexNotitleChar"/>
    <w:rsid w:val="009065A9"/>
    <w:pPr>
      <w:keepNext/>
      <w:keepLines/>
      <w:overflowPunct w:val="0"/>
      <w:autoSpaceDE w:val="0"/>
      <w:autoSpaceDN w:val="0"/>
      <w:adjustRightInd w:val="0"/>
      <w:spacing w:before="480"/>
      <w:jc w:val="center"/>
      <w:textAlignment w:val="baseline"/>
    </w:pPr>
    <w:rPr>
      <w:rFonts w:eastAsia="Times New Roman"/>
      <w:b/>
      <w:sz w:val="28"/>
      <w:lang w:val="en-US"/>
    </w:rPr>
  </w:style>
  <w:style w:type="character" w:customStyle="1" w:styleId="AnnexNotitleChar">
    <w:name w:val="Annex_No &amp; title Char"/>
    <w:basedOn w:val="DefaultParagraphFont"/>
    <w:link w:val="AnnexNotitle0"/>
    <w:rsid w:val="009065A9"/>
    <w:rPr>
      <w:rFonts w:ascii="Times New Roman" w:eastAsia="Times New Roman" w:hAnsi="Times New Roman"/>
      <w:b/>
      <w:sz w:val="28"/>
      <w:szCs w:val="20"/>
      <w:lang w:eastAsia="en-US"/>
    </w:rPr>
  </w:style>
  <w:style w:type="paragraph" w:customStyle="1" w:styleId="Cuerpodetexto">
    <w:name w:val="Cuerpo de texto"/>
    <w:basedOn w:val="Normal"/>
    <w:rsid w:val="009065A9"/>
    <w:pPr>
      <w:widowControl w:val="0"/>
      <w:tabs>
        <w:tab w:val="clear" w:pos="794"/>
        <w:tab w:val="clear" w:pos="1191"/>
        <w:tab w:val="clear" w:pos="1588"/>
        <w:tab w:val="clear" w:pos="1985"/>
      </w:tabs>
      <w:snapToGrid w:val="0"/>
      <w:spacing w:before="0"/>
    </w:pPr>
    <w:rPr>
      <w:rFonts w:eastAsia="Times New Roman"/>
      <w:sz w:val="22"/>
      <w:lang w:val="en-US"/>
    </w:rPr>
  </w:style>
  <w:style w:type="paragraph" w:customStyle="1" w:styleId="NormalIndent0">
    <w:name w:val="Normal_Indent"/>
    <w:basedOn w:val="Normal"/>
    <w:rsid w:val="005B1DE3"/>
    <w:pPr>
      <w:overflowPunct w:val="0"/>
      <w:autoSpaceDE w:val="0"/>
      <w:autoSpaceDN w:val="0"/>
      <w:adjustRightInd w:val="0"/>
      <w:spacing w:line="300" w:lineRule="exact"/>
      <w:ind w:left="794"/>
      <w:textAlignment w:val="baseline"/>
    </w:pPr>
    <w:rPr>
      <w:lang w:val="fr-FR"/>
    </w:rPr>
  </w:style>
  <w:style w:type="paragraph" w:customStyle="1" w:styleId="Reasons">
    <w:name w:val="Reasons"/>
    <w:basedOn w:val="Normal"/>
    <w:qFormat/>
    <w:rsid w:val="00EC2F18"/>
    <w:pPr>
      <w:tabs>
        <w:tab w:val="clear" w:pos="794"/>
        <w:tab w:val="clear" w:pos="1191"/>
        <w:tab w:val="clear" w:pos="1588"/>
        <w:tab w:val="clear" w:pos="1985"/>
      </w:tabs>
      <w:spacing w:before="0"/>
    </w:pPr>
    <w:rPr>
      <w:rFonts w:eastAsia="Times New Roman"/>
      <w:lang w:val="en-US"/>
    </w:rPr>
  </w:style>
  <w:style w:type="paragraph" w:styleId="BalloonText">
    <w:name w:val="Balloon Text"/>
    <w:basedOn w:val="Normal"/>
    <w:link w:val="BalloonTextChar"/>
    <w:uiPriority w:val="99"/>
    <w:semiHidden/>
    <w:unhideWhenUsed/>
    <w:rsid w:val="0041078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78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C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77C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77C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77C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77C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E77C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E77C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E77C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E77C8"/>
    <w:rPr>
      <w:rFonts w:asciiTheme="majorHAnsi" w:eastAsiaTheme="majorEastAsia" w:hAnsiTheme="majorHAnsi" w:cstheme="majorBidi"/>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rsid w:val="00DE77C8"/>
    <w:rPr>
      <w:rFonts w:ascii="Times New Roman" w:hAnsi="Times New Roman"/>
      <w:sz w:val="24"/>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rsid w:val="00DE77C8"/>
    <w:rPr>
      <w:rFonts w:ascii="Times New Roman" w:hAnsi="Times New Roman"/>
      <w:sz w:val="24"/>
      <w:szCs w:val="20"/>
      <w:lang w:val="en-GB" w:eastAsia="en-US"/>
    </w:rPr>
  </w:style>
  <w:style w:type="character" w:styleId="FootnoteReference">
    <w:name w:val="footnote reference"/>
    <w:aliases w:val="Appel note de bas de p,Footnote Reference/"/>
    <w:basedOn w:val="DefaultParagraphFont"/>
    <w:rsid w:val="001213E2"/>
    <w:rPr>
      <w:rFonts w:cs="Times New Roman"/>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1213E2"/>
    <w:pPr>
      <w:keepLines/>
      <w:tabs>
        <w:tab w:val="left" w:pos="256"/>
      </w:tabs>
      <w:ind w:left="256" w:hanging="256"/>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E77C8"/>
    <w:rPr>
      <w:rFonts w:ascii="Times New Roman" w:hAnsi="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link w:val="enumlev1Char"/>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uiPriority w:val="99"/>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link w:val="NormalaftertitleChar"/>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DE77C8"/>
    <w:rPr>
      <w:rFonts w:ascii="Times New Roman" w:hAnsi="Times New Roman"/>
      <w:sz w:val="24"/>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DE77C8"/>
    <w:rPr>
      <w:rFonts w:ascii="Times New Roman" w:hAnsi="Times New Roman"/>
      <w:sz w:val="24"/>
      <w:szCs w:val="20"/>
      <w:lang w:val="en-GB" w:eastAsia="en-US"/>
    </w:rPr>
  </w:style>
  <w:style w:type="character" w:styleId="PageNumber">
    <w:name w:val="page number"/>
    <w:basedOn w:val="DefaultParagraphFont"/>
    <w:uiPriority w:val="99"/>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rsid w:val="00DE77C8"/>
    <w:rPr>
      <w:rFonts w:ascii="Times New Roman" w:hAnsi="Times New Roman"/>
      <w:sz w:val="24"/>
      <w:szCs w:val="20"/>
      <w:lang w:val="en-GB" w:eastAsia="en-US"/>
    </w:rPr>
  </w:style>
  <w:style w:type="paragraph" w:customStyle="1" w:styleId="itu">
    <w:name w:val="itu"/>
    <w:basedOn w:val="Normal"/>
    <w:uiPriority w:val="99"/>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rsid w:val="00DE77C8"/>
    <w:rPr>
      <w:rFonts w:ascii="Times New Roman" w:hAnsi="Times New Roman"/>
      <w:sz w:val="24"/>
      <w:szCs w:val="20"/>
      <w:lang w:val="en-GB" w:eastAsia="en-US"/>
    </w:rPr>
  </w:style>
  <w:style w:type="character" w:styleId="Strong">
    <w:name w:val="Strong"/>
    <w:basedOn w:val="DefaultParagraphFont"/>
    <w:uiPriority w:val="99"/>
    <w:qFormat/>
    <w:rsid w:val="002F567E"/>
    <w:rPr>
      <w:rFonts w:cs="Times New Roman"/>
      <w:b/>
      <w:bCs/>
    </w:rPr>
  </w:style>
  <w:style w:type="paragraph" w:styleId="ListParagraph">
    <w:name w:val="List Paragraph"/>
    <w:basedOn w:val="Normal"/>
    <w:uiPriority w:val="99"/>
    <w:qFormat/>
    <w:rsid w:val="002F567E"/>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customStyle="1" w:styleId="Normalaftertitle0">
    <w:name w:val="Normal_after_title"/>
    <w:basedOn w:val="Normal"/>
    <w:next w:val="Normal"/>
    <w:rsid w:val="009065A9"/>
    <w:pPr>
      <w:overflowPunct w:val="0"/>
      <w:autoSpaceDE w:val="0"/>
      <w:autoSpaceDN w:val="0"/>
      <w:adjustRightInd w:val="0"/>
      <w:spacing w:before="360"/>
      <w:textAlignment w:val="baseline"/>
    </w:pPr>
    <w:rPr>
      <w:rFonts w:eastAsia="Times New Roman"/>
    </w:rPr>
  </w:style>
  <w:style w:type="paragraph" w:customStyle="1" w:styleId="AnnexNoTitle">
    <w:name w:val="Annex_NoTitle"/>
    <w:basedOn w:val="Normal"/>
    <w:next w:val="Normalaftertitle0"/>
    <w:rsid w:val="009065A9"/>
    <w:pPr>
      <w:keepNext/>
      <w:keepLines/>
      <w:overflowPunct w:val="0"/>
      <w:autoSpaceDE w:val="0"/>
      <w:autoSpaceDN w:val="0"/>
      <w:adjustRightInd w:val="0"/>
      <w:spacing w:before="720"/>
      <w:jc w:val="center"/>
      <w:textAlignment w:val="baseline"/>
    </w:pPr>
    <w:rPr>
      <w:rFonts w:eastAsia="Times New Roman"/>
      <w:b/>
      <w:bCs/>
      <w:sz w:val="28"/>
      <w:szCs w:val="28"/>
    </w:rPr>
  </w:style>
  <w:style w:type="paragraph" w:customStyle="1" w:styleId="Call0">
    <w:name w:val="Call"/>
    <w:basedOn w:val="Normal"/>
    <w:next w:val="Normal"/>
    <w:link w:val="CallChar"/>
    <w:rsid w:val="009065A9"/>
    <w:pPr>
      <w:keepNext/>
      <w:keepLines/>
      <w:overflowPunct w:val="0"/>
      <w:autoSpaceDE w:val="0"/>
      <w:autoSpaceDN w:val="0"/>
      <w:adjustRightInd w:val="0"/>
      <w:spacing w:before="160"/>
      <w:ind w:left="794"/>
      <w:textAlignment w:val="baseline"/>
    </w:pPr>
    <w:rPr>
      <w:rFonts w:eastAsia="Times New Roman"/>
      <w:i/>
      <w:iCs/>
      <w:szCs w:val="24"/>
    </w:rPr>
  </w:style>
  <w:style w:type="paragraph" w:customStyle="1" w:styleId="Rectitle0">
    <w:name w:val="Rec_title"/>
    <w:basedOn w:val="Normal"/>
    <w:next w:val="Normalaftertitle0"/>
    <w:rsid w:val="009065A9"/>
    <w:pPr>
      <w:keepNext/>
      <w:keepLines/>
      <w:overflowPunct w:val="0"/>
      <w:autoSpaceDE w:val="0"/>
      <w:autoSpaceDN w:val="0"/>
      <w:adjustRightInd w:val="0"/>
      <w:spacing w:before="360"/>
      <w:jc w:val="center"/>
      <w:textAlignment w:val="baseline"/>
    </w:pPr>
    <w:rPr>
      <w:rFonts w:eastAsia="Times New Roman"/>
      <w:b/>
      <w:bCs/>
      <w:sz w:val="28"/>
      <w:szCs w:val="28"/>
    </w:rPr>
  </w:style>
  <w:style w:type="character" w:customStyle="1" w:styleId="enumlev1Char">
    <w:name w:val="enumlev1 Char"/>
    <w:basedOn w:val="DefaultParagraphFont"/>
    <w:link w:val="enumlev1"/>
    <w:rsid w:val="009065A9"/>
    <w:rPr>
      <w:rFonts w:ascii="Times New Roman" w:hAnsi="Times New Roman"/>
      <w:sz w:val="24"/>
      <w:szCs w:val="20"/>
      <w:lang w:val="en-GB" w:eastAsia="en-US"/>
    </w:rPr>
  </w:style>
  <w:style w:type="character" w:customStyle="1" w:styleId="CallChar">
    <w:name w:val="Call Char"/>
    <w:basedOn w:val="DefaultParagraphFont"/>
    <w:link w:val="Call0"/>
    <w:rsid w:val="009065A9"/>
    <w:rPr>
      <w:rFonts w:ascii="Times New Roman" w:eastAsia="Times New Roman" w:hAnsi="Times New Roman"/>
      <w:i/>
      <w:iCs/>
      <w:sz w:val="24"/>
      <w:szCs w:val="24"/>
      <w:lang w:val="en-GB" w:eastAsia="en-US"/>
    </w:rPr>
  </w:style>
  <w:style w:type="paragraph" w:customStyle="1" w:styleId="ResNo">
    <w:name w:val="Res_No"/>
    <w:basedOn w:val="Normal"/>
    <w:next w:val="Normal"/>
    <w:link w:val="ResNoChar"/>
    <w:rsid w:val="009065A9"/>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rFonts w:eastAsia="Times New Roman"/>
      <w:caps/>
      <w:sz w:val="28"/>
      <w:lang w:val="fr-FR"/>
    </w:rPr>
  </w:style>
  <w:style w:type="paragraph" w:customStyle="1" w:styleId="Resref">
    <w:name w:val="Res_ref"/>
    <w:basedOn w:val="Normal"/>
    <w:next w:val="Normal"/>
    <w:link w:val="ResrefChar"/>
    <w:rsid w:val="009065A9"/>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rFonts w:eastAsia="Times New Roman"/>
      <w:i/>
      <w:sz w:val="22"/>
      <w:lang w:val="fr-FR"/>
    </w:rPr>
  </w:style>
  <w:style w:type="character" w:customStyle="1" w:styleId="ResNoChar">
    <w:name w:val="Res_No Char"/>
    <w:basedOn w:val="DefaultParagraphFont"/>
    <w:link w:val="ResNo"/>
    <w:rsid w:val="009065A9"/>
    <w:rPr>
      <w:rFonts w:ascii="Times New Roman" w:eastAsia="Times New Roman" w:hAnsi="Times New Roman"/>
      <w:caps/>
      <w:sz w:val="28"/>
      <w:szCs w:val="20"/>
      <w:lang w:val="fr-FR" w:eastAsia="en-US"/>
    </w:rPr>
  </w:style>
  <w:style w:type="character" w:customStyle="1" w:styleId="href">
    <w:name w:val="href"/>
    <w:basedOn w:val="DefaultParagraphFont"/>
    <w:rsid w:val="009065A9"/>
  </w:style>
  <w:style w:type="character" w:customStyle="1" w:styleId="Resdef">
    <w:name w:val="Res_def"/>
    <w:basedOn w:val="DefaultParagraphFont"/>
    <w:rsid w:val="009065A9"/>
    <w:rPr>
      <w:rFonts w:ascii="Times New Roman" w:hAnsi="Times New Roman"/>
      <w:b/>
    </w:rPr>
  </w:style>
  <w:style w:type="paragraph" w:customStyle="1" w:styleId="Restitle">
    <w:name w:val="Res_title"/>
    <w:basedOn w:val="Rectitle0"/>
    <w:next w:val="Rectitle0"/>
    <w:link w:val="RestitleChar"/>
    <w:rsid w:val="009065A9"/>
    <w:rPr>
      <w:rFonts w:eastAsia="SimSun"/>
      <w:bCs w:val="0"/>
      <w:szCs w:val="20"/>
    </w:rPr>
  </w:style>
  <w:style w:type="character" w:customStyle="1" w:styleId="RestitleChar">
    <w:name w:val="Res_title Char"/>
    <w:basedOn w:val="DefaultParagraphFont"/>
    <w:link w:val="Restitle"/>
    <w:rsid w:val="009065A9"/>
    <w:rPr>
      <w:rFonts w:ascii="Times New Roman" w:hAnsi="Times New Roman"/>
      <w:b/>
      <w:sz w:val="28"/>
      <w:szCs w:val="20"/>
      <w:lang w:val="en-GB" w:eastAsia="en-US"/>
    </w:rPr>
  </w:style>
  <w:style w:type="character" w:customStyle="1" w:styleId="ResrefChar">
    <w:name w:val="Res_ref Char"/>
    <w:basedOn w:val="DefaultParagraphFont"/>
    <w:link w:val="Resref"/>
    <w:rsid w:val="009065A9"/>
    <w:rPr>
      <w:rFonts w:ascii="Times New Roman" w:eastAsia="Times New Roman" w:hAnsi="Times New Roman"/>
      <w:i/>
      <w:szCs w:val="20"/>
      <w:lang w:val="fr-FR" w:eastAsia="en-US"/>
    </w:rPr>
  </w:style>
  <w:style w:type="character" w:customStyle="1" w:styleId="NormalaftertitleChar">
    <w:name w:val="Normal after title Char"/>
    <w:basedOn w:val="DefaultParagraphFont"/>
    <w:link w:val="Normalaftertitle"/>
    <w:rsid w:val="009065A9"/>
    <w:rPr>
      <w:rFonts w:ascii="Times New Roman" w:hAnsi="Times New Roman"/>
      <w:sz w:val="24"/>
      <w:szCs w:val="20"/>
      <w:lang w:val="en-GB" w:eastAsia="en-US"/>
    </w:rPr>
  </w:style>
  <w:style w:type="paragraph" w:customStyle="1" w:styleId="Normal1">
    <w:name w:val="Normal1"/>
    <w:basedOn w:val="Normal"/>
    <w:link w:val="normalChar"/>
    <w:rsid w:val="009065A9"/>
    <w:pPr>
      <w:overflowPunct w:val="0"/>
      <w:autoSpaceDE w:val="0"/>
      <w:autoSpaceDN w:val="0"/>
      <w:adjustRightInd w:val="0"/>
      <w:spacing w:before="200" w:line="300" w:lineRule="exact"/>
      <w:ind w:firstLine="510"/>
      <w:jc w:val="both"/>
      <w:textAlignment w:val="baseline"/>
    </w:pPr>
    <w:rPr>
      <w:lang w:val="fr-FR"/>
    </w:rPr>
  </w:style>
  <w:style w:type="character" w:customStyle="1" w:styleId="normalChar">
    <w:name w:val="normal Char"/>
    <w:basedOn w:val="DefaultParagraphFont"/>
    <w:link w:val="Normal1"/>
    <w:rsid w:val="009065A9"/>
    <w:rPr>
      <w:rFonts w:ascii="Times New Roman" w:hAnsi="Times New Roman"/>
      <w:sz w:val="24"/>
      <w:szCs w:val="20"/>
      <w:lang w:val="fr-FR" w:eastAsia="en-US"/>
    </w:rPr>
  </w:style>
  <w:style w:type="paragraph" w:customStyle="1" w:styleId="AnnexNotitle0">
    <w:name w:val="Annex_No &amp; title"/>
    <w:basedOn w:val="Normal"/>
    <w:next w:val="Normal"/>
    <w:link w:val="AnnexNotitleChar"/>
    <w:rsid w:val="009065A9"/>
    <w:pPr>
      <w:keepNext/>
      <w:keepLines/>
      <w:overflowPunct w:val="0"/>
      <w:autoSpaceDE w:val="0"/>
      <w:autoSpaceDN w:val="0"/>
      <w:adjustRightInd w:val="0"/>
      <w:spacing w:before="480"/>
      <w:jc w:val="center"/>
      <w:textAlignment w:val="baseline"/>
    </w:pPr>
    <w:rPr>
      <w:rFonts w:eastAsia="Times New Roman"/>
      <w:b/>
      <w:sz w:val="28"/>
      <w:lang w:val="en-US"/>
    </w:rPr>
  </w:style>
  <w:style w:type="character" w:customStyle="1" w:styleId="AnnexNotitleChar">
    <w:name w:val="Annex_No &amp; title Char"/>
    <w:basedOn w:val="DefaultParagraphFont"/>
    <w:link w:val="AnnexNotitle0"/>
    <w:rsid w:val="009065A9"/>
    <w:rPr>
      <w:rFonts w:ascii="Times New Roman" w:eastAsia="Times New Roman" w:hAnsi="Times New Roman"/>
      <w:b/>
      <w:sz w:val="28"/>
      <w:szCs w:val="20"/>
      <w:lang w:eastAsia="en-US"/>
    </w:rPr>
  </w:style>
  <w:style w:type="paragraph" w:customStyle="1" w:styleId="Cuerpodetexto">
    <w:name w:val="Cuerpo de texto"/>
    <w:basedOn w:val="Normal"/>
    <w:rsid w:val="009065A9"/>
    <w:pPr>
      <w:widowControl w:val="0"/>
      <w:tabs>
        <w:tab w:val="clear" w:pos="794"/>
        <w:tab w:val="clear" w:pos="1191"/>
        <w:tab w:val="clear" w:pos="1588"/>
        <w:tab w:val="clear" w:pos="1985"/>
      </w:tabs>
      <w:snapToGrid w:val="0"/>
      <w:spacing w:before="0"/>
    </w:pPr>
    <w:rPr>
      <w:rFonts w:eastAsia="Times New Roman"/>
      <w:sz w:val="22"/>
      <w:lang w:val="en-US"/>
    </w:rPr>
  </w:style>
  <w:style w:type="paragraph" w:customStyle="1" w:styleId="NormalIndent0">
    <w:name w:val="Normal_Indent"/>
    <w:basedOn w:val="Normal"/>
    <w:rsid w:val="005B1DE3"/>
    <w:pPr>
      <w:overflowPunct w:val="0"/>
      <w:autoSpaceDE w:val="0"/>
      <w:autoSpaceDN w:val="0"/>
      <w:adjustRightInd w:val="0"/>
      <w:spacing w:line="300" w:lineRule="exact"/>
      <w:ind w:left="794"/>
      <w:textAlignment w:val="baseline"/>
    </w:pPr>
    <w:rPr>
      <w:lang w:val="fr-FR"/>
    </w:rPr>
  </w:style>
  <w:style w:type="paragraph" w:customStyle="1" w:styleId="Reasons">
    <w:name w:val="Reasons"/>
    <w:basedOn w:val="Normal"/>
    <w:qFormat/>
    <w:rsid w:val="00EC2F18"/>
    <w:pPr>
      <w:tabs>
        <w:tab w:val="clear" w:pos="794"/>
        <w:tab w:val="clear" w:pos="1191"/>
        <w:tab w:val="clear" w:pos="1588"/>
        <w:tab w:val="clear" w:pos="1985"/>
      </w:tabs>
      <w:spacing w:before="0"/>
    </w:pPr>
    <w:rPr>
      <w:rFonts w:eastAsia="Times New Roman"/>
      <w:lang w:val="en-US"/>
    </w:rPr>
  </w:style>
  <w:style w:type="paragraph" w:styleId="BalloonText">
    <w:name w:val="Balloon Text"/>
    <w:basedOn w:val="Normal"/>
    <w:link w:val="BalloonTextChar"/>
    <w:uiPriority w:val="99"/>
    <w:semiHidden/>
    <w:unhideWhenUsed/>
    <w:rsid w:val="0041078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78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0850">
      <w:bodyDiv w:val="1"/>
      <w:marLeft w:val="0"/>
      <w:marRight w:val="0"/>
      <w:marTop w:val="0"/>
      <w:marBottom w:val="0"/>
      <w:divBdr>
        <w:top w:val="none" w:sz="0" w:space="0" w:color="auto"/>
        <w:left w:val="none" w:sz="0" w:space="0" w:color="auto"/>
        <w:bottom w:val="none" w:sz="0" w:space="0" w:color="auto"/>
        <w:right w:val="none" w:sz="0" w:space="0" w:color="auto"/>
      </w:divBdr>
    </w:div>
    <w:div w:id="403573092">
      <w:marLeft w:val="0"/>
      <w:marRight w:val="0"/>
      <w:marTop w:val="0"/>
      <w:marBottom w:val="0"/>
      <w:divBdr>
        <w:top w:val="none" w:sz="0" w:space="0" w:color="auto"/>
        <w:left w:val="none" w:sz="0" w:space="0" w:color="auto"/>
        <w:bottom w:val="none" w:sz="0" w:space="0" w:color="auto"/>
        <w:right w:val="none" w:sz="0" w:space="0" w:color="auto"/>
      </w:divBdr>
    </w:div>
    <w:div w:id="403573093">
      <w:marLeft w:val="0"/>
      <w:marRight w:val="0"/>
      <w:marTop w:val="0"/>
      <w:marBottom w:val="0"/>
      <w:divBdr>
        <w:top w:val="none" w:sz="0" w:space="0" w:color="auto"/>
        <w:left w:val="none" w:sz="0" w:space="0" w:color="auto"/>
        <w:bottom w:val="none" w:sz="0" w:space="0" w:color="auto"/>
        <w:right w:val="none" w:sz="0" w:space="0" w:color="auto"/>
      </w:divBdr>
    </w:div>
    <w:div w:id="403573094">
      <w:marLeft w:val="0"/>
      <w:marRight w:val="0"/>
      <w:marTop w:val="0"/>
      <w:marBottom w:val="0"/>
      <w:divBdr>
        <w:top w:val="none" w:sz="0" w:space="0" w:color="auto"/>
        <w:left w:val="none" w:sz="0" w:space="0" w:color="auto"/>
        <w:bottom w:val="none" w:sz="0" w:space="0" w:color="auto"/>
        <w:right w:val="none" w:sz="0" w:space="0" w:color="auto"/>
      </w:divBdr>
    </w:div>
    <w:div w:id="13124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tsa-12/Pages/candidates.asp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dir@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FA6B-BDC1-4745-B0C1-D0881D73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1</TotalTime>
  <Pages>12</Pages>
  <Words>1071</Words>
  <Characters>6110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Bettini, Nadine</cp:lastModifiedBy>
  <cp:revision>2</cp:revision>
  <cp:lastPrinted>2012-02-06T13:26:00Z</cp:lastPrinted>
  <dcterms:created xsi:type="dcterms:W3CDTF">2012-02-07T13:03:00Z</dcterms:created>
  <dcterms:modified xsi:type="dcterms:W3CDTF">2012-02-07T13:03:00Z</dcterms:modified>
</cp:coreProperties>
</file>