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F85D0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F85D0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85FBD05" wp14:editId="1BE33219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F85D0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F85D0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F85D0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CC1C32">
        <w:t>19 août 2011</w:t>
      </w:r>
    </w:p>
    <w:p w:rsidR="009D51FA" w:rsidRDefault="009D51FA" w:rsidP="00F85D0B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F85D0B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F85D0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CC1C32">
              <w:rPr>
                <w:b/>
              </w:rPr>
              <w:t>219</w:t>
            </w:r>
          </w:p>
          <w:p w:rsidR="009D51FA" w:rsidRDefault="009D51FA" w:rsidP="00F85D0B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CC1C32">
              <w:t>2</w:t>
            </w:r>
            <w:r>
              <w:t>/</w:t>
            </w:r>
            <w:r w:rsidR="00CC1C32">
              <w:t>RH</w:t>
            </w:r>
          </w:p>
        </w:tc>
        <w:tc>
          <w:tcPr>
            <w:tcW w:w="5329" w:type="dxa"/>
          </w:tcPr>
          <w:p w:rsidR="009D51FA" w:rsidRDefault="009D51FA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F85D0B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9D51FA" w:rsidP="00F85D0B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F85D0B">
            <w:pPr>
              <w:tabs>
                <w:tab w:val="left" w:pos="4111"/>
              </w:tabs>
              <w:spacing w:before="0"/>
            </w:pPr>
          </w:p>
          <w:p w:rsidR="009D51FA" w:rsidRDefault="009D51FA" w:rsidP="00F85D0B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CC1C32">
              <w:t xml:space="preserve"> 5887</w:t>
            </w:r>
            <w:r>
              <w:br/>
              <w:t>+41 22 730 5853</w:t>
            </w:r>
            <w:r>
              <w:br/>
            </w:r>
            <w:hyperlink r:id="rId10" w:history="1">
              <w:r w:rsidR="00CC1C32" w:rsidRPr="002036D4">
                <w:rPr>
                  <w:rStyle w:val="Hyperlink"/>
                </w:rPr>
                <w:t>tsbsg2@itu.int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F85D0B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9D51FA" w:rsidRDefault="009D51FA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</w:t>
            </w:r>
            <w:r w:rsidR="00CC1C32">
              <w:t>s</w:t>
            </w:r>
            <w:r>
              <w:t xml:space="preserve"> et Vice-Présidents de </w:t>
            </w:r>
            <w:r w:rsidR="00CC1C32">
              <w:t>toutes les</w:t>
            </w:r>
            <w:r>
              <w:t xml:space="preserve"> </w:t>
            </w:r>
            <w:r>
              <w:br/>
              <w:t>Commission</w:t>
            </w:r>
            <w:r w:rsidR="00CC1C32">
              <w:t>s</w:t>
            </w:r>
            <w:r>
              <w:t xml:space="preserve"> d</w:t>
            </w:r>
            <w:r w:rsidR="00167472">
              <w:t>'</w:t>
            </w:r>
            <w:r>
              <w:t>études</w:t>
            </w:r>
            <w:r w:rsidR="00CC1C32">
              <w:t xml:space="preserve"> de l'UIT-T et du GCNT</w:t>
            </w:r>
            <w:r>
              <w:t>;</w:t>
            </w:r>
          </w:p>
          <w:p w:rsidR="009D51FA" w:rsidRDefault="009D51FA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CC1C32" w:rsidP="00F85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</w:t>
            </w:r>
            <w:r w:rsidR="009D51FA">
              <w:t>adiocommunications</w:t>
            </w:r>
          </w:p>
        </w:tc>
      </w:tr>
    </w:tbl>
    <w:p w:rsidR="009D51FA" w:rsidRDefault="009D51FA" w:rsidP="00F85D0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Tr="009D51FA">
        <w:trPr>
          <w:cantSplit/>
          <w:trHeight w:val="680"/>
        </w:trPr>
        <w:tc>
          <w:tcPr>
            <w:tcW w:w="822" w:type="dxa"/>
          </w:tcPr>
          <w:p w:rsidR="009D51FA" w:rsidRDefault="009D51FA" w:rsidP="00F85D0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D51FA" w:rsidRDefault="00E63604" w:rsidP="00F85D0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Dissolution de la JCA-Mgt</w:t>
            </w:r>
            <w:r w:rsidR="009D51FA">
              <w:rPr>
                <w:b/>
              </w:rPr>
              <w:t xml:space="preserve"> </w:t>
            </w:r>
          </w:p>
        </w:tc>
      </w:tr>
    </w:tbl>
    <w:p w:rsidR="009D51FA" w:rsidRDefault="009D51FA" w:rsidP="00F85D0B">
      <w:bookmarkStart w:id="0" w:name="text"/>
      <w:bookmarkEnd w:id="0"/>
    </w:p>
    <w:p w:rsidR="009D51FA" w:rsidRDefault="009D51FA" w:rsidP="00F85D0B">
      <w:r>
        <w:t>Madame, Monsieur,</w:t>
      </w:r>
    </w:p>
    <w:p w:rsidR="009D51FA" w:rsidRDefault="009D51FA" w:rsidP="00F85D0B">
      <w:pPr>
        <w:pStyle w:val="Normalaftertitle"/>
      </w:pPr>
      <w:r>
        <w:rPr>
          <w:bCs/>
        </w:rPr>
        <w:t>1</w:t>
      </w:r>
      <w:r>
        <w:tab/>
      </w:r>
      <w:r w:rsidR="00E63604">
        <w:t>Conformément au</w:t>
      </w:r>
      <w:r>
        <w:t xml:space="preserve"> </w:t>
      </w:r>
      <w:r w:rsidR="00E63604">
        <w:t>paragraph</w:t>
      </w:r>
      <w:r w:rsidR="0095305C">
        <w:t xml:space="preserve">e 2.2.10 de la Recommandation </w:t>
      </w:r>
      <w:r w:rsidR="00E63604">
        <w:t>UIT-T</w:t>
      </w:r>
      <w:r w:rsidR="00BC6172" w:rsidRPr="00BC6172">
        <w:t xml:space="preserve"> </w:t>
      </w:r>
      <w:r w:rsidR="00BC6172">
        <w:t>A.1</w:t>
      </w:r>
      <w:r w:rsidR="00E63604">
        <w:t>, une Activité conjointe de coordination (JCA</w:t>
      </w:r>
      <w:r w:rsidR="00BC6172">
        <w:t>)</w:t>
      </w:r>
      <w:r w:rsidR="00E63604">
        <w:t xml:space="preserve"> </w:t>
      </w:r>
      <w:r w:rsidR="006C6EC7" w:rsidRPr="000045A7">
        <w:rPr>
          <w:sz w:val="22"/>
          <w:lang w:val="fr-CH"/>
        </w:rPr>
        <w:t>peut être dissoute à n'importe quel moment si les commissions d'études concernées conviennent que la JCA en question n'est plus nécessaire.</w:t>
      </w:r>
    </w:p>
    <w:p w:rsidR="009D51FA" w:rsidRPr="00E72AE1" w:rsidRDefault="009D51FA" w:rsidP="00F85D0B">
      <w:pPr>
        <w:rPr>
          <w:b/>
          <w:bCs/>
        </w:rPr>
      </w:pPr>
      <w:r>
        <w:rPr>
          <w:bCs/>
        </w:rPr>
        <w:t>2</w:t>
      </w:r>
      <w:r>
        <w:tab/>
      </w:r>
      <w:r w:rsidR="006C6EC7">
        <w:t>La Commission d'étude</w:t>
      </w:r>
      <w:r w:rsidR="0095305C">
        <w:t>s</w:t>
      </w:r>
      <w:r w:rsidR="006C6EC7">
        <w:t xml:space="preserve"> 2 (CE</w:t>
      </w:r>
      <w:r w:rsidR="00CE23BD">
        <w:t xml:space="preserve"> </w:t>
      </w:r>
      <w:r w:rsidR="006C6EC7">
        <w:t>2) est la Commission d'étude</w:t>
      </w:r>
      <w:r w:rsidR="0095305C">
        <w:t>s</w:t>
      </w:r>
      <w:r w:rsidR="006C6EC7">
        <w:t xml:space="preserve"> responsable de l'Activité c</w:t>
      </w:r>
      <w:r w:rsidR="00352A3A">
        <w:t xml:space="preserve">onjointe de coordination sur la gestion </w:t>
      </w:r>
      <w:r w:rsidR="006C6EC7">
        <w:t>(JCA-Mgt)</w:t>
      </w:r>
      <w:r w:rsidR="00352A3A">
        <w:t>.</w:t>
      </w:r>
    </w:p>
    <w:p w:rsidR="00352A3A" w:rsidRDefault="009D51FA" w:rsidP="0095305C">
      <w:r>
        <w:rPr>
          <w:bCs/>
        </w:rPr>
        <w:t>3</w:t>
      </w:r>
      <w:r>
        <w:tab/>
      </w:r>
      <w:r w:rsidR="00352A3A">
        <w:t>Après avoir consulté les Commissions d'études concernées et le GCNT par voie électronique, l</w:t>
      </w:r>
      <w:r w:rsidR="0095305C">
        <w:t>a</w:t>
      </w:r>
      <w:r w:rsidR="00352A3A">
        <w:t xml:space="preserve"> CE</w:t>
      </w:r>
      <w:r w:rsidR="0095305C">
        <w:t xml:space="preserve"> </w:t>
      </w:r>
      <w:r w:rsidR="00352A3A">
        <w:t>2 a décidé de dissoudre l</w:t>
      </w:r>
      <w:r w:rsidR="0095305C">
        <w:t>a</w:t>
      </w:r>
      <w:r w:rsidR="00352A3A">
        <w:t xml:space="preserve"> JCA-Mgt.</w:t>
      </w:r>
    </w:p>
    <w:p w:rsidR="009D51FA" w:rsidRPr="00BC6172" w:rsidRDefault="00BC6172" w:rsidP="0095305C">
      <w:pPr>
        <w:rPr>
          <w:bCs/>
        </w:rPr>
      </w:pPr>
      <w:r>
        <w:rPr>
          <w:bCs/>
        </w:rPr>
        <w:t xml:space="preserve">Par conséquent, </w:t>
      </w:r>
      <w:r w:rsidR="0095305C">
        <w:t xml:space="preserve">la </w:t>
      </w:r>
      <w:r>
        <w:rPr>
          <w:bCs/>
        </w:rPr>
        <w:t>JCA-Mgt est dissout</w:t>
      </w:r>
      <w:r w:rsidR="00CE23BD">
        <w:rPr>
          <w:bCs/>
        </w:rPr>
        <w:t>e</w:t>
      </w:r>
      <w:bookmarkStart w:id="1" w:name="_GoBack"/>
      <w:bookmarkEnd w:id="1"/>
      <w:r w:rsidR="009D51FA">
        <w:t>.</w:t>
      </w:r>
    </w:p>
    <w:p w:rsidR="009D51FA" w:rsidRDefault="009D51FA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A5280F" w:rsidRPr="00CC1C32" w:rsidRDefault="009D51FA" w:rsidP="00CE23BD">
      <w:pPr>
        <w:spacing w:before="228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CC1C32" w:rsidSect="000538F0"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3A" w:rsidRDefault="00352A3A">
      <w:r>
        <w:separator/>
      </w:r>
    </w:p>
  </w:endnote>
  <w:endnote w:type="continuationSeparator" w:id="0">
    <w:p w:rsidR="00352A3A" w:rsidRDefault="0035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52A3A" w:rsidRPr="00F85D0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52A3A" w:rsidRDefault="00352A3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52A3A" w:rsidRDefault="00352A3A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52A3A" w:rsidRDefault="00352A3A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52A3A" w:rsidRDefault="00352A3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52A3A">
      <w:trPr>
        <w:cantSplit/>
      </w:trPr>
      <w:tc>
        <w:tcPr>
          <w:tcW w:w="1062" w:type="pct"/>
        </w:tcPr>
        <w:p w:rsidR="00352A3A" w:rsidRDefault="00352A3A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52A3A" w:rsidRDefault="00352A3A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52A3A" w:rsidRDefault="00352A3A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352A3A" w:rsidRDefault="00352A3A">
          <w:pPr>
            <w:pStyle w:val="itu"/>
          </w:pPr>
          <w:r>
            <w:tab/>
            <w:t>www.itu.int</w:t>
          </w:r>
        </w:p>
      </w:tc>
    </w:tr>
    <w:tr w:rsidR="00352A3A">
      <w:trPr>
        <w:cantSplit/>
      </w:trPr>
      <w:tc>
        <w:tcPr>
          <w:tcW w:w="1062" w:type="pct"/>
        </w:tcPr>
        <w:p w:rsidR="00352A3A" w:rsidRDefault="00352A3A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52A3A" w:rsidRDefault="00352A3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52A3A" w:rsidRDefault="00352A3A">
          <w:pPr>
            <w:pStyle w:val="itu"/>
          </w:pPr>
        </w:p>
      </w:tc>
      <w:tc>
        <w:tcPr>
          <w:tcW w:w="1131" w:type="pct"/>
        </w:tcPr>
        <w:p w:rsidR="00352A3A" w:rsidRDefault="00352A3A">
          <w:pPr>
            <w:pStyle w:val="itu"/>
          </w:pPr>
        </w:p>
      </w:tc>
    </w:tr>
  </w:tbl>
  <w:p w:rsidR="00352A3A" w:rsidRPr="000538F0" w:rsidRDefault="00352A3A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3A" w:rsidRDefault="00352A3A">
      <w:r>
        <w:t>____________________</w:t>
      </w:r>
    </w:p>
  </w:footnote>
  <w:footnote w:type="continuationSeparator" w:id="0">
    <w:p w:rsidR="00352A3A" w:rsidRDefault="0035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538F0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52A3A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6C6EC7"/>
    <w:rsid w:val="006E2230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067F0"/>
    <w:rsid w:val="00923CD6"/>
    <w:rsid w:val="00935AA8"/>
    <w:rsid w:val="0095305C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BC6172"/>
    <w:rsid w:val="00C26F2E"/>
    <w:rsid w:val="00C45376"/>
    <w:rsid w:val="00C9028F"/>
    <w:rsid w:val="00CA0416"/>
    <w:rsid w:val="00CB1125"/>
    <w:rsid w:val="00CC1C32"/>
    <w:rsid w:val="00CD042E"/>
    <w:rsid w:val="00CE23BD"/>
    <w:rsid w:val="00CF2560"/>
    <w:rsid w:val="00CF5B46"/>
    <w:rsid w:val="00D46B68"/>
    <w:rsid w:val="00D542A5"/>
    <w:rsid w:val="00D94974"/>
    <w:rsid w:val="00DC3D47"/>
    <w:rsid w:val="00DD77DA"/>
    <w:rsid w:val="00E06C61"/>
    <w:rsid w:val="00E13DB3"/>
    <w:rsid w:val="00E2408B"/>
    <w:rsid w:val="00E63604"/>
    <w:rsid w:val="00E72AE1"/>
    <w:rsid w:val="00ED6A7A"/>
    <w:rsid w:val="00F346CE"/>
    <w:rsid w:val="00F34F98"/>
    <w:rsid w:val="00F40540"/>
    <w:rsid w:val="00F85D0B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D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85D0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85D0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85D0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85D0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85D0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85D0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85D0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85D0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85D0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F85D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5D0B"/>
  </w:style>
  <w:style w:type="paragraph" w:styleId="TOC8">
    <w:name w:val="toc 8"/>
    <w:basedOn w:val="TOC3"/>
    <w:semiHidden/>
    <w:rsid w:val="00F85D0B"/>
  </w:style>
  <w:style w:type="paragraph" w:styleId="TOC7">
    <w:name w:val="toc 7"/>
    <w:basedOn w:val="TOC3"/>
    <w:semiHidden/>
    <w:rsid w:val="00F85D0B"/>
  </w:style>
  <w:style w:type="paragraph" w:styleId="TOC6">
    <w:name w:val="toc 6"/>
    <w:basedOn w:val="TOC3"/>
    <w:semiHidden/>
    <w:rsid w:val="00F85D0B"/>
  </w:style>
  <w:style w:type="paragraph" w:styleId="TOC5">
    <w:name w:val="toc 5"/>
    <w:basedOn w:val="TOC3"/>
    <w:semiHidden/>
    <w:rsid w:val="00F85D0B"/>
  </w:style>
  <w:style w:type="paragraph" w:styleId="TOC4">
    <w:name w:val="toc 4"/>
    <w:basedOn w:val="TOC3"/>
    <w:semiHidden/>
    <w:rsid w:val="00F85D0B"/>
  </w:style>
  <w:style w:type="paragraph" w:styleId="TOC3">
    <w:name w:val="toc 3"/>
    <w:basedOn w:val="TOC2"/>
    <w:semiHidden/>
    <w:rsid w:val="00F85D0B"/>
    <w:pPr>
      <w:spacing w:before="80"/>
    </w:pPr>
  </w:style>
  <w:style w:type="paragraph" w:styleId="TOC2">
    <w:name w:val="toc 2"/>
    <w:basedOn w:val="TOC1"/>
    <w:semiHidden/>
    <w:rsid w:val="00F85D0B"/>
    <w:pPr>
      <w:spacing w:before="120"/>
    </w:pPr>
  </w:style>
  <w:style w:type="paragraph" w:styleId="TOC1">
    <w:name w:val="toc 1"/>
    <w:basedOn w:val="Normal"/>
    <w:semiHidden/>
    <w:rsid w:val="00F85D0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85D0B"/>
    <w:pPr>
      <w:ind w:left="1698"/>
    </w:pPr>
  </w:style>
  <w:style w:type="paragraph" w:styleId="Index6">
    <w:name w:val="index 6"/>
    <w:basedOn w:val="Normal"/>
    <w:next w:val="Normal"/>
    <w:semiHidden/>
    <w:rsid w:val="00F85D0B"/>
    <w:pPr>
      <w:ind w:left="1415"/>
    </w:pPr>
  </w:style>
  <w:style w:type="paragraph" w:styleId="Index5">
    <w:name w:val="index 5"/>
    <w:basedOn w:val="Normal"/>
    <w:next w:val="Normal"/>
    <w:semiHidden/>
    <w:rsid w:val="00F85D0B"/>
    <w:pPr>
      <w:ind w:left="1132"/>
    </w:pPr>
  </w:style>
  <w:style w:type="paragraph" w:styleId="Index4">
    <w:name w:val="index 4"/>
    <w:basedOn w:val="Normal"/>
    <w:next w:val="Normal"/>
    <w:semiHidden/>
    <w:rsid w:val="00F85D0B"/>
    <w:pPr>
      <w:ind w:left="849"/>
    </w:pPr>
  </w:style>
  <w:style w:type="paragraph" w:styleId="Index3">
    <w:name w:val="index 3"/>
    <w:basedOn w:val="Normal"/>
    <w:next w:val="Normal"/>
    <w:semiHidden/>
    <w:rsid w:val="00F85D0B"/>
    <w:pPr>
      <w:ind w:left="566"/>
    </w:pPr>
  </w:style>
  <w:style w:type="paragraph" w:styleId="Index2">
    <w:name w:val="index 2"/>
    <w:basedOn w:val="Normal"/>
    <w:next w:val="Normal"/>
    <w:semiHidden/>
    <w:rsid w:val="00F85D0B"/>
    <w:pPr>
      <w:ind w:left="283"/>
    </w:pPr>
  </w:style>
  <w:style w:type="paragraph" w:styleId="Index1">
    <w:name w:val="index 1"/>
    <w:basedOn w:val="Normal"/>
    <w:next w:val="Normal"/>
    <w:semiHidden/>
    <w:rsid w:val="00F85D0B"/>
  </w:style>
  <w:style w:type="character" w:styleId="LineNumber">
    <w:name w:val="line number"/>
    <w:basedOn w:val="DefaultParagraphFont"/>
    <w:rsid w:val="00F85D0B"/>
  </w:style>
  <w:style w:type="paragraph" w:styleId="IndexHeading">
    <w:name w:val="index heading"/>
    <w:basedOn w:val="Normal"/>
    <w:next w:val="Index1"/>
    <w:semiHidden/>
    <w:rsid w:val="00F85D0B"/>
  </w:style>
  <w:style w:type="paragraph" w:styleId="Footer">
    <w:name w:val="footer"/>
    <w:basedOn w:val="Normal"/>
    <w:link w:val="FooterChar"/>
    <w:rsid w:val="00F85D0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F85D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F85D0B"/>
    <w:rPr>
      <w:position w:val="6"/>
      <w:sz w:val="16"/>
    </w:rPr>
  </w:style>
  <w:style w:type="paragraph" w:styleId="FootnoteText">
    <w:name w:val="footnote text"/>
    <w:basedOn w:val="Normal"/>
    <w:semiHidden/>
    <w:rsid w:val="00F85D0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85D0B"/>
    <w:pPr>
      <w:ind w:left="794"/>
    </w:pPr>
  </w:style>
  <w:style w:type="paragraph" w:customStyle="1" w:styleId="TableLegend">
    <w:name w:val="Table_Legend"/>
    <w:basedOn w:val="TableText"/>
    <w:rsid w:val="00F85D0B"/>
    <w:pPr>
      <w:spacing w:before="120"/>
    </w:pPr>
  </w:style>
  <w:style w:type="paragraph" w:customStyle="1" w:styleId="TableText">
    <w:name w:val="Table_Text"/>
    <w:basedOn w:val="Normal"/>
    <w:rsid w:val="00F85D0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85D0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85D0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85D0B"/>
    <w:pPr>
      <w:spacing w:before="80"/>
      <w:ind w:left="794" w:hanging="794"/>
    </w:pPr>
  </w:style>
  <w:style w:type="paragraph" w:customStyle="1" w:styleId="enumlev2">
    <w:name w:val="enumlev2"/>
    <w:basedOn w:val="enumlev1"/>
    <w:rsid w:val="00F85D0B"/>
    <w:pPr>
      <w:ind w:left="1191" w:hanging="397"/>
    </w:pPr>
  </w:style>
  <w:style w:type="paragraph" w:customStyle="1" w:styleId="enumlev3">
    <w:name w:val="enumlev3"/>
    <w:basedOn w:val="enumlev2"/>
    <w:rsid w:val="00F85D0B"/>
    <w:pPr>
      <w:ind w:left="1588"/>
    </w:pPr>
  </w:style>
  <w:style w:type="paragraph" w:customStyle="1" w:styleId="TableHead">
    <w:name w:val="Table_Head"/>
    <w:basedOn w:val="TableText"/>
    <w:rsid w:val="00F85D0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85D0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85D0B"/>
    <w:pPr>
      <w:spacing w:before="480"/>
    </w:pPr>
  </w:style>
  <w:style w:type="paragraph" w:customStyle="1" w:styleId="FigureTitle">
    <w:name w:val="Figure_Title"/>
    <w:basedOn w:val="TableTitle"/>
    <w:next w:val="Normal"/>
    <w:rsid w:val="00F85D0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85D0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85D0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85D0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85D0B"/>
  </w:style>
  <w:style w:type="paragraph" w:customStyle="1" w:styleId="AppendixRef">
    <w:name w:val="Appendix_Ref"/>
    <w:basedOn w:val="AnnexRef"/>
    <w:next w:val="AppendixTitle"/>
    <w:rsid w:val="00F85D0B"/>
  </w:style>
  <w:style w:type="paragraph" w:customStyle="1" w:styleId="AppendixTitle">
    <w:name w:val="Appendix_Title"/>
    <w:basedOn w:val="AnnexTitle"/>
    <w:next w:val="Normal"/>
    <w:rsid w:val="00F85D0B"/>
  </w:style>
  <w:style w:type="paragraph" w:customStyle="1" w:styleId="RefTitle">
    <w:name w:val="Ref_Title"/>
    <w:basedOn w:val="Normal"/>
    <w:next w:val="RefText"/>
    <w:rsid w:val="00F85D0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85D0B"/>
    <w:pPr>
      <w:ind w:left="794" w:hanging="794"/>
    </w:pPr>
  </w:style>
  <w:style w:type="paragraph" w:customStyle="1" w:styleId="Equation">
    <w:name w:val="Equation"/>
    <w:basedOn w:val="Normal"/>
    <w:rsid w:val="00F85D0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85D0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85D0B"/>
    <w:pPr>
      <w:spacing w:before="320"/>
    </w:pPr>
  </w:style>
  <w:style w:type="paragraph" w:customStyle="1" w:styleId="call">
    <w:name w:val="call"/>
    <w:basedOn w:val="Normal"/>
    <w:next w:val="Normal"/>
    <w:rsid w:val="00F85D0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85D0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85D0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F85D0B"/>
    <w:rPr>
      <w:color w:val="0000FF"/>
      <w:u w:val="single"/>
    </w:rPr>
  </w:style>
  <w:style w:type="paragraph" w:customStyle="1" w:styleId="Keywords">
    <w:name w:val="Keywords"/>
    <w:basedOn w:val="Normal"/>
    <w:rsid w:val="00F85D0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85D0B"/>
    <w:pPr>
      <w:spacing w:after="120"/>
    </w:pPr>
  </w:style>
  <w:style w:type="paragraph" w:customStyle="1" w:styleId="EquationLegend">
    <w:name w:val="Equation_Legend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85D0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85D0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85D0B"/>
    <w:pPr>
      <w:tabs>
        <w:tab w:val="left" w:pos="397"/>
      </w:tabs>
    </w:pPr>
  </w:style>
  <w:style w:type="paragraph" w:styleId="TOC9">
    <w:name w:val="toc 9"/>
    <w:basedOn w:val="TOC3"/>
    <w:semiHidden/>
    <w:rsid w:val="00F85D0B"/>
  </w:style>
  <w:style w:type="paragraph" w:customStyle="1" w:styleId="headingb">
    <w:name w:val="heading_b"/>
    <w:basedOn w:val="Heading3"/>
    <w:next w:val="Normal"/>
    <w:rsid w:val="00F85D0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85D0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F85D0B"/>
  </w:style>
  <w:style w:type="paragraph" w:customStyle="1" w:styleId="Style1">
    <w:name w:val="Style1"/>
    <w:basedOn w:val="Normal"/>
    <w:next w:val="Index1"/>
    <w:rsid w:val="00F85D0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F85D0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F85D0B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9497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974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D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85D0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85D0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85D0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85D0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85D0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85D0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85D0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85D0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85D0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F85D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5D0B"/>
  </w:style>
  <w:style w:type="paragraph" w:styleId="TOC8">
    <w:name w:val="toc 8"/>
    <w:basedOn w:val="TOC3"/>
    <w:semiHidden/>
    <w:rsid w:val="00F85D0B"/>
  </w:style>
  <w:style w:type="paragraph" w:styleId="TOC7">
    <w:name w:val="toc 7"/>
    <w:basedOn w:val="TOC3"/>
    <w:semiHidden/>
    <w:rsid w:val="00F85D0B"/>
  </w:style>
  <w:style w:type="paragraph" w:styleId="TOC6">
    <w:name w:val="toc 6"/>
    <w:basedOn w:val="TOC3"/>
    <w:semiHidden/>
    <w:rsid w:val="00F85D0B"/>
  </w:style>
  <w:style w:type="paragraph" w:styleId="TOC5">
    <w:name w:val="toc 5"/>
    <w:basedOn w:val="TOC3"/>
    <w:semiHidden/>
    <w:rsid w:val="00F85D0B"/>
  </w:style>
  <w:style w:type="paragraph" w:styleId="TOC4">
    <w:name w:val="toc 4"/>
    <w:basedOn w:val="TOC3"/>
    <w:semiHidden/>
    <w:rsid w:val="00F85D0B"/>
  </w:style>
  <w:style w:type="paragraph" w:styleId="TOC3">
    <w:name w:val="toc 3"/>
    <w:basedOn w:val="TOC2"/>
    <w:semiHidden/>
    <w:rsid w:val="00F85D0B"/>
    <w:pPr>
      <w:spacing w:before="80"/>
    </w:pPr>
  </w:style>
  <w:style w:type="paragraph" w:styleId="TOC2">
    <w:name w:val="toc 2"/>
    <w:basedOn w:val="TOC1"/>
    <w:semiHidden/>
    <w:rsid w:val="00F85D0B"/>
    <w:pPr>
      <w:spacing w:before="120"/>
    </w:pPr>
  </w:style>
  <w:style w:type="paragraph" w:styleId="TOC1">
    <w:name w:val="toc 1"/>
    <w:basedOn w:val="Normal"/>
    <w:semiHidden/>
    <w:rsid w:val="00F85D0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85D0B"/>
    <w:pPr>
      <w:ind w:left="1698"/>
    </w:pPr>
  </w:style>
  <w:style w:type="paragraph" w:styleId="Index6">
    <w:name w:val="index 6"/>
    <w:basedOn w:val="Normal"/>
    <w:next w:val="Normal"/>
    <w:semiHidden/>
    <w:rsid w:val="00F85D0B"/>
    <w:pPr>
      <w:ind w:left="1415"/>
    </w:pPr>
  </w:style>
  <w:style w:type="paragraph" w:styleId="Index5">
    <w:name w:val="index 5"/>
    <w:basedOn w:val="Normal"/>
    <w:next w:val="Normal"/>
    <w:semiHidden/>
    <w:rsid w:val="00F85D0B"/>
    <w:pPr>
      <w:ind w:left="1132"/>
    </w:pPr>
  </w:style>
  <w:style w:type="paragraph" w:styleId="Index4">
    <w:name w:val="index 4"/>
    <w:basedOn w:val="Normal"/>
    <w:next w:val="Normal"/>
    <w:semiHidden/>
    <w:rsid w:val="00F85D0B"/>
    <w:pPr>
      <w:ind w:left="849"/>
    </w:pPr>
  </w:style>
  <w:style w:type="paragraph" w:styleId="Index3">
    <w:name w:val="index 3"/>
    <w:basedOn w:val="Normal"/>
    <w:next w:val="Normal"/>
    <w:semiHidden/>
    <w:rsid w:val="00F85D0B"/>
    <w:pPr>
      <w:ind w:left="566"/>
    </w:pPr>
  </w:style>
  <w:style w:type="paragraph" w:styleId="Index2">
    <w:name w:val="index 2"/>
    <w:basedOn w:val="Normal"/>
    <w:next w:val="Normal"/>
    <w:semiHidden/>
    <w:rsid w:val="00F85D0B"/>
    <w:pPr>
      <w:ind w:left="283"/>
    </w:pPr>
  </w:style>
  <w:style w:type="paragraph" w:styleId="Index1">
    <w:name w:val="index 1"/>
    <w:basedOn w:val="Normal"/>
    <w:next w:val="Normal"/>
    <w:semiHidden/>
    <w:rsid w:val="00F85D0B"/>
  </w:style>
  <w:style w:type="character" w:styleId="LineNumber">
    <w:name w:val="line number"/>
    <w:basedOn w:val="DefaultParagraphFont"/>
    <w:rsid w:val="00F85D0B"/>
  </w:style>
  <w:style w:type="paragraph" w:styleId="IndexHeading">
    <w:name w:val="index heading"/>
    <w:basedOn w:val="Normal"/>
    <w:next w:val="Index1"/>
    <w:semiHidden/>
    <w:rsid w:val="00F85D0B"/>
  </w:style>
  <w:style w:type="paragraph" w:styleId="Footer">
    <w:name w:val="footer"/>
    <w:basedOn w:val="Normal"/>
    <w:link w:val="FooterChar"/>
    <w:rsid w:val="00F85D0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F85D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F85D0B"/>
    <w:rPr>
      <w:position w:val="6"/>
      <w:sz w:val="16"/>
    </w:rPr>
  </w:style>
  <w:style w:type="paragraph" w:styleId="FootnoteText">
    <w:name w:val="footnote text"/>
    <w:basedOn w:val="Normal"/>
    <w:semiHidden/>
    <w:rsid w:val="00F85D0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85D0B"/>
    <w:pPr>
      <w:ind w:left="794"/>
    </w:pPr>
  </w:style>
  <w:style w:type="paragraph" w:customStyle="1" w:styleId="TableLegend">
    <w:name w:val="Table_Legend"/>
    <w:basedOn w:val="TableText"/>
    <w:rsid w:val="00F85D0B"/>
    <w:pPr>
      <w:spacing w:before="120"/>
    </w:pPr>
  </w:style>
  <w:style w:type="paragraph" w:customStyle="1" w:styleId="TableText">
    <w:name w:val="Table_Text"/>
    <w:basedOn w:val="Normal"/>
    <w:rsid w:val="00F85D0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85D0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85D0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85D0B"/>
    <w:pPr>
      <w:spacing w:before="80"/>
      <w:ind w:left="794" w:hanging="794"/>
    </w:pPr>
  </w:style>
  <w:style w:type="paragraph" w:customStyle="1" w:styleId="enumlev2">
    <w:name w:val="enumlev2"/>
    <w:basedOn w:val="enumlev1"/>
    <w:rsid w:val="00F85D0B"/>
    <w:pPr>
      <w:ind w:left="1191" w:hanging="397"/>
    </w:pPr>
  </w:style>
  <w:style w:type="paragraph" w:customStyle="1" w:styleId="enumlev3">
    <w:name w:val="enumlev3"/>
    <w:basedOn w:val="enumlev2"/>
    <w:rsid w:val="00F85D0B"/>
    <w:pPr>
      <w:ind w:left="1588"/>
    </w:pPr>
  </w:style>
  <w:style w:type="paragraph" w:customStyle="1" w:styleId="TableHead">
    <w:name w:val="Table_Head"/>
    <w:basedOn w:val="TableText"/>
    <w:rsid w:val="00F85D0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85D0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85D0B"/>
    <w:pPr>
      <w:spacing w:before="480"/>
    </w:pPr>
  </w:style>
  <w:style w:type="paragraph" w:customStyle="1" w:styleId="FigureTitle">
    <w:name w:val="Figure_Title"/>
    <w:basedOn w:val="TableTitle"/>
    <w:next w:val="Normal"/>
    <w:rsid w:val="00F85D0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85D0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85D0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85D0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85D0B"/>
  </w:style>
  <w:style w:type="paragraph" w:customStyle="1" w:styleId="AppendixRef">
    <w:name w:val="Appendix_Ref"/>
    <w:basedOn w:val="AnnexRef"/>
    <w:next w:val="AppendixTitle"/>
    <w:rsid w:val="00F85D0B"/>
  </w:style>
  <w:style w:type="paragraph" w:customStyle="1" w:styleId="AppendixTitle">
    <w:name w:val="Appendix_Title"/>
    <w:basedOn w:val="AnnexTitle"/>
    <w:next w:val="Normal"/>
    <w:rsid w:val="00F85D0B"/>
  </w:style>
  <w:style w:type="paragraph" w:customStyle="1" w:styleId="RefTitle">
    <w:name w:val="Ref_Title"/>
    <w:basedOn w:val="Normal"/>
    <w:next w:val="RefText"/>
    <w:rsid w:val="00F85D0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85D0B"/>
    <w:pPr>
      <w:ind w:left="794" w:hanging="794"/>
    </w:pPr>
  </w:style>
  <w:style w:type="paragraph" w:customStyle="1" w:styleId="Equation">
    <w:name w:val="Equation"/>
    <w:basedOn w:val="Normal"/>
    <w:rsid w:val="00F85D0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85D0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85D0B"/>
    <w:pPr>
      <w:spacing w:before="320"/>
    </w:pPr>
  </w:style>
  <w:style w:type="paragraph" w:customStyle="1" w:styleId="call">
    <w:name w:val="call"/>
    <w:basedOn w:val="Normal"/>
    <w:next w:val="Normal"/>
    <w:rsid w:val="00F85D0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85D0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85D0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F85D0B"/>
    <w:rPr>
      <w:color w:val="0000FF"/>
      <w:u w:val="single"/>
    </w:rPr>
  </w:style>
  <w:style w:type="paragraph" w:customStyle="1" w:styleId="Keywords">
    <w:name w:val="Keywords"/>
    <w:basedOn w:val="Normal"/>
    <w:rsid w:val="00F85D0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85D0B"/>
    <w:pPr>
      <w:spacing w:after="120"/>
    </w:pPr>
  </w:style>
  <w:style w:type="paragraph" w:customStyle="1" w:styleId="EquationLegend">
    <w:name w:val="Equation_Legend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85D0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85D0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85D0B"/>
    <w:pPr>
      <w:tabs>
        <w:tab w:val="left" w:pos="397"/>
      </w:tabs>
    </w:pPr>
  </w:style>
  <w:style w:type="paragraph" w:styleId="TOC9">
    <w:name w:val="toc 9"/>
    <w:basedOn w:val="TOC3"/>
    <w:semiHidden/>
    <w:rsid w:val="00F85D0B"/>
  </w:style>
  <w:style w:type="paragraph" w:customStyle="1" w:styleId="headingb">
    <w:name w:val="heading_b"/>
    <w:basedOn w:val="Heading3"/>
    <w:next w:val="Normal"/>
    <w:rsid w:val="00F85D0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85D0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F85D0B"/>
  </w:style>
  <w:style w:type="paragraph" w:customStyle="1" w:styleId="Style1">
    <w:name w:val="Style1"/>
    <w:basedOn w:val="Normal"/>
    <w:next w:val="Index1"/>
    <w:rsid w:val="00F85D0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F85D0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F85D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F85D0B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9497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97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0110-5899-49BB-8F7C-5582984C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5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1398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Sane, Marie Henriette</cp:lastModifiedBy>
  <cp:revision>5</cp:revision>
  <cp:lastPrinted>2011-04-15T08:04:00Z</cp:lastPrinted>
  <dcterms:created xsi:type="dcterms:W3CDTF">2011-08-23T07:21:00Z</dcterms:created>
  <dcterms:modified xsi:type="dcterms:W3CDTF">2011-08-23T07:26:00Z</dcterms:modified>
</cp:coreProperties>
</file>