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781" w:type="dxa"/>
        <w:tblLayout w:type="fixed"/>
        <w:tblCellMar>
          <w:left w:w="0" w:type="dxa"/>
          <w:right w:w="0" w:type="dxa"/>
        </w:tblCellMar>
        <w:tblLook w:val="000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4D21F6">
      <w:pPr>
        <w:tabs>
          <w:tab w:val="clear" w:pos="794"/>
          <w:tab w:val="clear" w:pos="1191"/>
          <w:tab w:val="clear" w:pos="1588"/>
          <w:tab w:val="clear" w:pos="1985"/>
          <w:tab w:val="left" w:pos="4962"/>
        </w:tabs>
      </w:pPr>
      <w:r>
        <w:tab/>
        <w:t xml:space="preserve">Ginebra, </w:t>
      </w:r>
      <w:r w:rsidR="004D21F6">
        <w:t>2</w:t>
      </w:r>
      <w:r w:rsidR="00EC0BF7">
        <w:t>0</w:t>
      </w:r>
      <w:r w:rsidR="003C4DD0">
        <w:t xml:space="preserve"> de mayo de 2011</w:t>
      </w:r>
    </w:p>
    <w:p w:rsidR="00C34772" w:rsidRDefault="00C34772" w:rsidP="00303D62">
      <w:pPr>
        <w:spacing w:before="0"/>
      </w:pPr>
    </w:p>
    <w:tbl>
      <w:tblPr>
        <w:tblW w:w="10206" w:type="dxa"/>
        <w:tblInd w:w="8" w:type="dxa"/>
        <w:tblLayout w:type="fixed"/>
        <w:tblCellMar>
          <w:left w:w="0" w:type="dxa"/>
          <w:right w:w="0" w:type="dxa"/>
        </w:tblCellMar>
        <w:tblLook w:val="0000"/>
      </w:tblPr>
      <w:tblGrid>
        <w:gridCol w:w="993"/>
        <w:gridCol w:w="3884"/>
        <w:gridCol w:w="5329"/>
      </w:tblGrid>
      <w:tr w:rsidR="00C34772" w:rsidTr="00303D62">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C34772" w:rsidRDefault="00C34772" w:rsidP="00303D62">
            <w:pPr>
              <w:tabs>
                <w:tab w:val="left" w:pos="4111"/>
              </w:tabs>
              <w:spacing w:before="10"/>
              <w:ind w:left="57"/>
              <w:rPr>
                <w:sz w:val="22"/>
              </w:rPr>
            </w:pPr>
          </w:p>
          <w:p w:rsidR="00C34772" w:rsidRDefault="00C34772" w:rsidP="00303D62">
            <w:pPr>
              <w:tabs>
                <w:tab w:val="left" w:pos="4111"/>
              </w:tabs>
              <w:spacing w:before="10"/>
              <w:ind w:left="57"/>
              <w:rPr>
                <w:sz w:val="22"/>
              </w:rPr>
            </w:pPr>
          </w:p>
          <w:p w:rsidR="00906F98" w:rsidRDefault="00906F98" w:rsidP="00303D62">
            <w:pPr>
              <w:tabs>
                <w:tab w:val="left" w:pos="4111"/>
              </w:tabs>
              <w:spacing w:before="10"/>
              <w:ind w:left="57"/>
              <w:rPr>
                <w:sz w:val="22"/>
              </w:rPr>
            </w:pPr>
          </w:p>
          <w:p w:rsidR="00EC0BF7" w:rsidRDefault="00C34772" w:rsidP="00EC0BF7">
            <w:pPr>
              <w:tabs>
                <w:tab w:val="left" w:pos="4111"/>
              </w:tabs>
              <w:spacing w:before="10"/>
              <w:ind w:left="57"/>
              <w:rPr>
                <w:sz w:val="22"/>
              </w:rPr>
            </w:pPr>
            <w:r>
              <w:rPr>
                <w:sz w:val="22"/>
              </w:rPr>
              <w:t>Tel.:</w:t>
            </w:r>
            <w:r>
              <w:rPr>
                <w:sz w:val="22"/>
              </w:rPr>
              <w:br/>
              <w:t>Fax:</w:t>
            </w:r>
            <w:r w:rsidR="00EC0BF7">
              <w:rPr>
                <w:sz w:val="22"/>
              </w:rPr>
              <w:br/>
              <w:t>Correo-e:</w:t>
            </w:r>
          </w:p>
        </w:tc>
        <w:tc>
          <w:tcPr>
            <w:tcW w:w="3884" w:type="dxa"/>
          </w:tcPr>
          <w:p w:rsidR="00C34772" w:rsidRDefault="00C34772" w:rsidP="00EC0BF7">
            <w:pPr>
              <w:tabs>
                <w:tab w:val="left" w:pos="4111"/>
              </w:tabs>
              <w:spacing w:before="0"/>
              <w:ind w:left="57"/>
              <w:rPr>
                <w:b/>
              </w:rPr>
            </w:pPr>
            <w:r>
              <w:rPr>
                <w:b/>
              </w:rPr>
              <w:t xml:space="preserve">Circular TSB </w:t>
            </w:r>
            <w:r w:rsidR="00C33E2D">
              <w:rPr>
                <w:b/>
              </w:rPr>
              <w:t>19</w:t>
            </w:r>
            <w:r w:rsidR="00EC0BF7">
              <w:rPr>
                <w:b/>
              </w:rPr>
              <w:t>3</w:t>
            </w:r>
          </w:p>
          <w:p w:rsidR="00EC0BF7" w:rsidRDefault="00EC0BF7" w:rsidP="00EC0BF7">
            <w:pPr>
              <w:tabs>
                <w:tab w:val="left" w:pos="4111"/>
              </w:tabs>
              <w:spacing w:before="10"/>
              <w:ind w:left="57"/>
              <w:rPr>
                <w:sz w:val="22"/>
              </w:rPr>
            </w:pPr>
          </w:p>
          <w:p w:rsidR="00EC0BF7" w:rsidRDefault="00EC0BF7" w:rsidP="00EC0BF7">
            <w:pPr>
              <w:tabs>
                <w:tab w:val="left" w:pos="4111"/>
              </w:tabs>
              <w:spacing w:before="10"/>
              <w:ind w:left="57"/>
              <w:rPr>
                <w:sz w:val="22"/>
              </w:rPr>
            </w:pPr>
          </w:p>
          <w:p w:rsidR="00EC0BF7" w:rsidRDefault="00EC0BF7" w:rsidP="00EC0BF7">
            <w:pPr>
              <w:tabs>
                <w:tab w:val="left" w:pos="4111"/>
              </w:tabs>
              <w:spacing w:before="10"/>
              <w:ind w:left="57"/>
              <w:rPr>
                <w:sz w:val="22"/>
              </w:rPr>
            </w:pPr>
          </w:p>
          <w:p w:rsidR="00C34772" w:rsidRDefault="00C34772" w:rsidP="00003EA2">
            <w:pPr>
              <w:tabs>
                <w:tab w:val="left" w:pos="4111"/>
              </w:tabs>
              <w:spacing w:before="0"/>
              <w:ind w:left="57"/>
            </w:pPr>
            <w:r>
              <w:t>+41 22 730</w:t>
            </w:r>
            <w:r w:rsidR="00C33E2D">
              <w:t xml:space="preserve"> </w:t>
            </w:r>
            <w:r w:rsidR="00003EA2">
              <w:t>6071</w:t>
            </w:r>
            <w:r>
              <w:br/>
              <w:t>+41 22 730 5853</w:t>
            </w:r>
          </w:p>
          <w:p w:rsidR="00EC0BF7" w:rsidRDefault="00D763D0" w:rsidP="00303D62">
            <w:pPr>
              <w:tabs>
                <w:tab w:val="left" w:pos="4111"/>
              </w:tabs>
              <w:spacing w:before="0"/>
              <w:ind w:left="57"/>
            </w:pPr>
            <w:hyperlink r:id="rId9" w:history="1">
              <w:r w:rsidRPr="00401B9A">
                <w:rPr>
                  <w:rStyle w:val="Hyperlink"/>
                  <w:szCs w:val="24"/>
                </w:rPr>
                <w:t>tsbiptv@itu.int</w:t>
              </w:r>
            </w:hyperlink>
            <w:r>
              <w:rPr>
                <w:szCs w:val="24"/>
              </w:rPr>
              <w:t xml:space="preserve"> </w:t>
            </w:r>
            <w:r>
              <w:t xml:space="preserve"> </w:t>
            </w:r>
          </w:p>
        </w:tc>
        <w:tc>
          <w:tcPr>
            <w:tcW w:w="5329" w:type="dxa"/>
          </w:tcPr>
          <w:p w:rsidR="00C34772" w:rsidRDefault="00C34772" w:rsidP="00303D62">
            <w:pPr>
              <w:tabs>
                <w:tab w:val="clear" w:pos="794"/>
                <w:tab w:val="clear" w:pos="1191"/>
                <w:tab w:val="clear" w:pos="1588"/>
                <w:tab w:val="clear" w:pos="1985"/>
                <w:tab w:val="left" w:pos="284"/>
              </w:tabs>
              <w:spacing w:before="0"/>
              <w:ind w:left="284" w:hanging="227"/>
            </w:pPr>
            <w:bookmarkStart w:id="0" w:name="Addressee_S"/>
            <w:bookmarkEnd w:id="0"/>
            <w:r>
              <w:t>-</w:t>
            </w:r>
            <w:r>
              <w:tab/>
            </w:r>
            <w:r w:rsidR="00EC0BF7" w:rsidRPr="00306B66">
              <w:rPr>
                <w:szCs w:val="24"/>
              </w:rPr>
              <w:t>A las Administraciones de los Estados Miembros de la Unión</w:t>
            </w:r>
            <w:r w:rsidR="00EC0BF7">
              <w:rPr>
                <w:szCs w:val="24"/>
              </w:rPr>
              <w:t>;</w:t>
            </w:r>
          </w:p>
          <w:p w:rsidR="00C33E2D" w:rsidRDefault="00C33E2D" w:rsidP="00C33E2D">
            <w:pPr>
              <w:tabs>
                <w:tab w:val="clear" w:pos="794"/>
                <w:tab w:val="clear" w:pos="1191"/>
                <w:tab w:val="clear" w:pos="1588"/>
                <w:tab w:val="clear" w:pos="1985"/>
                <w:tab w:val="left" w:pos="284"/>
              </w:tabs>
              <w:spacing w:before="0"/>
              <w:ind w:left="284" w:hanging="227"/>
            </w:pPr>
            <w:r>
              <w:t>-</w:t>
            </w:r>
            <w:r>
              <w:tab/>
              <w:t>A los Miembros del Sector de la UIT</w:t>
            </w:r>
            <w:r w:rsidR="00EC0BF7">
              <w:rPr>
                <w:szCs w:val="24"/>
              </w:rPr>
              <w:t>;</w:t>
            </w:r>
          </w:p>
          <w:p w:rsidR="00C33E2D" w:rsidRDefault="00C33E2D" w:rsidP="00C33E2D">
            <w:pPr>
              <w:tabs>
                <w:tab w:val="clear" w:pos="794"/>
                <w:tab w:val="clear" w:pos="1191"/>
                <w:tab w:val="clear" w:pos="1588"/>
                <w:tab w:val="clear" w:pos="1985"/>
                <w:tab w:val="left" w:pos="284"/>
              </w:tabs>
              <w:spacing w:before="0"/>
              <w:ind w:left="284" w:hanging="227"/>
            </w:pPr>
            <w:r>
              <w:t>-</w:t>
            </w:r>
            <w:r>
              <w:tab/>
              <w:t>A los Asociados de la UIT</w:t>
            </w:r>
            <w:r w:rsidR="00EC0BF7">
              <w:rPr>
                <w:szCs w:val="24"/>
              </w:rPr>
              <w:t>;</w:t>
            </w:r>
          </w:p>
          <w:p w:rsidR="00C33E2D" w:rsidRDefault="00C33E2D" w:rsidP="00C33E2D">
            <w:pPr>
              <w:tabs>
                <w:tab w:val="clear" w:pos="794"/>
                <w:tab w:val="clear" w:pos="1191"/>
                <w:tab w:val="clear" w:pos="1588"/>
                <w:tab w:val="clear" w:pos="1985"/>
                <w:tab w:val="left" w:pos="284"/>
              </w:tabs>
              <w:spacing w:before="0"/>
              <w:ind w:left="284" w:hanging="227"/>
            </w:pPr>
            <w:r w:rsidRPr="00665FBD">
              <w:t>-</w:t>
            </w:r>
            <w:r>
              <w:tab/>
              <w:t xml:space="preserve">A las Instituciones Académicas de la </w:t>
            </w:r>
            <w:r w:rsidRPr="00665FBD">
              <w:t>UIT</w:t>
            </w:r>
            <w:r w:rsidR="00EC0BF7">
              <w:rPr>
                <w:szCs w:val="24"/>
              </w:rPr>
              <w:t>;</w:t>
            </w:r>
          </w:p>
          <w:p w:rsidR="00EC0BF7" w:rsidRDefault="00EC0BF7" w:rsidP="00C33E2D">
            <w:pPr>
              <w:tabs>
                <w:tab w:val="clear" w:pos="794"/>
                <w:tab w:val="clear" w:pos="1191"/>
                <w:tab w:val="clear" w:pos="1588"/>
                <w:tab w:val="clear" w:pos="1985"/>
                <w:tab w:val="left" w:pos="284"/>
              </w:tabs>
              <w:spacing w:before="0"/>
              <w:ind w:left="284" w:hanging="227"/>
            </w:pPr>
            <w:r w:rsidRPr="00665FBD">
              <w:t>-</w:t>
            </w:r>
            <w:r>
              <w:tab/>
            </w:r>
            <w:r w:rsidRPr="00306B66">
              <w:rPr>
                <w:szCs w:val="24"/>
              </w:rPr>
              <w:t>A los Presidentes y Vicepresidentes de todas las Comisiones de Estudio del UIT-T</w:t>
            </w:r>
          </w:p>
        </w:tc>
      </w:tr>
      <w:tr w:rsidR="00C34772" w:rsidTr="00303D62">
        <w:trPr>
          <w:cantSplit/>
        </w:trPr>
        <w:tc>
          <w:tcPr>
            <w:tcW w:w="993" w:type="dxa"/>
          </w:tcPr>
          <w:p w:rsidR="00C34772" w:rsidRDefault="00C34772" w:rsidP="00303D62">
            <w:pPr>
              <w:tabs>
                <w:tab w:val="left" w:pos="4111"/>
              </w:tabs>
              <w:spacing w:before="10"/>
              <w:ind w:left="57"/>
              <w:rPr>
                <w:sz w:val="22"/>
              </w:rPr>
            </w:pPr>
          </w:p>
        </w:tc>
        <w:tc>
          <w:tcPr>
            <w:tcW w:w="3884" w:type="dxa"/>
          </w:tcPr>
          <w:p w:rsidR="00C34772" w:rsidRDefault="00C34772" w:rsidP="00C33E2D">
            <w:pPr>
              <w:tabs>
                <w:tab w:val="left" w:pos="4111"/>
              </w:tabs>
              <w:spacing w:before="0"/>
              <w:ind w:left="57"/>
            </w:pPr>
          </w:p>
        </w:tc>
        <w:tc>
          <w:tcPr>
            <w:tcW w:w="5329" w:type="dxa"/>
          </w:tcPr>
          <w:p w:rsidR="00C34772" w:rsidRDefault="00C34772" w:rsidP="00303D62">
            <w:pPr>
              <w:tabs>
                <w:tab w:val="left" w:pos="4111"/>
              </w:tabs>
              <w:spacing w:before="0"/>
            </w:pPr>
            <w:r>
              <w:rPr>
                <w:b/>
              </w:rPr>
              <w:t>Copia</w:t>
            </w:r>
            <w:r>
              <w:t>:</w:t>
            </w:r>
          </w:p>
          <w:p w:rsidR="00C34772" w:rsidRDefault="00C34772" w:rsidP="00C33E2D">
            <w:pPr>
              <w:tabs>
                <w:tab w:val="left" w:pos="226"/>
                <w:tab w:val="left" w:pos="4111"/>
              </w:tabs>
              <w:spacing w:before="0"/>
              <w:ind w:left="226" w:hanging="226"/>
            </w:pPr>
            <w:r>
              <w:t>-</w:t>
            </w:r>
            <w:r>
              <w:tab/>
            </w:r>
            <w:r w:rsidR="00EC0BF7" w:rsidRPr="00306B66">
              <w:t>Al Director de la Oficina de Desarrollo de las Telecomunicaciones;</w:t>
            </w:r>
          </w:p>
          <w:p w:rsidR="00C34772" w:rsidRDefault="00C34772" w:rsidP="00303D62">
            <w:pPr>
              <w:tabs>
                <w:tab w:val="clear" w:pos="794"/>
                <w:tab w:val="clear" w:pos="1191"/>
                <w:tab w:val="clear" w:pos="1588"/>
                <w:tab w:val="clear" w:pos="1985"/>
                <w:tab w:val="left" w:pos="226"/>
                <w:tab w:val="left" w:pos="510"/>
              </w:tabs>
              <w:spacing w:before="0"/>
              <w:ind w:left="226" w:hanging="169"/>
            </w:pPr>
            <w:r>
              <w:t>-</w:t>
            </w:r>
            <w:r>
              <w:tab/>
              <w:t>Al Director de la Oficina de Radiocomunicaciones</w:t>
            </w:r>
          </w:p>
        </w:tc>
      </w:tr>
    </w:tbl>
    <w:p w:rsidR="00C34772" w:rsidRDefault="00C34772" w:rsidP="00303D62"/>
    <w:tbl>
      <w:tblPr>
        <w:tblW w:w="0" w:type="auto"/>
        <w:tblInd w:w="8" w:type="dxa"/>
        <w:tblLayout w:type="fixed"/>
        <w:tblCellMar>
          <w:left w:w="0" w:type="dxa"/>
          <w:right w:w="0" w:type="dxa"/>
        </w:tblCellMar>
        <w:tblLook w:val="0000"/>
      </w:tblPr>
      <w:tblGrid>
        <w:gridCol w:w="985"/>
        <w:gridCol w:w="6953"/>
      </w:tblGrid>
      <w:tr w:rsidR="00C34772" w:rsidTr="004D21F6">
        <w:trPr>
          <w:cantSplit/>
        </w:trPr>
        <w:tc>
          <w:tcPr>
            <w:tcW w:w="985" w:type="dxa"/>
          </w:tcPr>
          <w:p w:rsidR="00C34772" w:rsidRDefault="00C34772" w:rsidP="00303D62">
            <w:pPr>
              <w:tabs>
                <w:tab w:val="left" w:pos="4111"/>
              </w:tabs>
              <w:spacing w:before="10"/>
              <w:ind w:left="57"/>
              <w:rPr>
                <w:sz w:val="22"/>
              </w:rPr>
            </w:pPr>
            <w:r>
              <w:rPr>
                <w:sz w:val="22"/>
              </w:rPr>
              <w:t>Asunto:</w:t>
            </w:r>
          </w:p>
        </w:tc>
        <w:tc>
          <w:tcPr>
            <w:tcW w:w="6953" w:type="dxa"/>
          </w:tcPr>
          <w:p w:rsidR="00C34772" w:rsidRDefault="004D21F6" w:rsidP="00C33E2D">
            <w:pPr>
              <w:tabs>
                <w:tab w:val="left" w:pos="4111"/>
              </w:tabs>
              <w:spacing w:before="0"/>
              <w:rPr>
                <w:b/>
              </w:rPr>
            </w:pPr>
            <w:r w:rsidRPr="0051728E">
              <w:rPr>
                <w:b/>
                <w:szCs w:val="24"/>
              </w:rPr>
              <w:t>Iniciativa mundial de normalización sobre TVIP (IPTV-GSI) del UIT-T, taller y seminario sobre TVIP y 4º</w:t>
            </w:r>
            <w:r>
              <w:rPr>
                <w:b/>
                <w:szCs w:val="24"/>
              </w:rPr>
              <w:t xml:space="preserve"> evento de presentación y pruebas de compatibilidad de TVIP</w:t>
            </w:r>
            <w:r w:rsidRPr="003A2D8B">
              <w:rPr>
                <w:b/>
                <w:szCs w:val="24"/>
              </w:rPr>
              <w:t>;</w:t>
            </w:r>
            <w:r w:rsidRPr="003A2D8B">
              <w:rPr>
                <w:b/>
                <w:szCs w:val="24"/>
              </w:rPr>
              <w:br/>
              <w:t>R</w:t>
            </w:r>
            <w:r>
              <w:rPr>
                <w:b/>
                <w:szCs w:val="24"/>
              </w:rPr>
              <w:t>í</w:t>
            </w:r>
            <w:r w:rsidRPr="003A2D8B">
              <w:rPr>
                <w:b/>
                <w:szCs w:val="24"/>
              </w:rPr>
              <w:t>o de Janeiro, Bra</w:t>
            </w:r>
            <w:r>
              <w:rPr>
                <w:b/>
                <w:szCs w:val="24"/>
              </w:rPr>
              <w:t>s</w:t>
            </w:r>
            <w:r w:rsidRPr="003A2D8B">
              <w:rPr>
                <w:b/>
                <w:szCs w:val="24"/>
              </w:rPr>
              <w:t xml:space="preserve">il, </w:t>
            </w:r>
            <w:r>
              <w:rPr>
                <w:b/>
                <w:szCs w:val="24"/>
              </w:rPr>
              <w:t xml:space="preserve">18-22 de julio de </w:t>
            </w:r>
            <w:r w:rsidRPr="003A2D8B">
              <w:rPr>
                <w:b/>
                <w:szCs w:val="24"/>
              </w:rPr>
              <w:t>2011</w:t>
            </w:r>
          </w:p>
        </w:tc>
      </w:tr>
    </w:tbl>
    <w:p w:rsidR="00C34772" w:rsidRDefault="00C34772" w:rsidP="00303D62">
      <w:bookmarkStart w:id="1" w:name="StartTyping_S"/>
      <w:bookmarkStart w:id="2" w:name="suitetext"/>
      <w:bookmarkStart w:id="3" w:name="text"/>
      <w:bookmarkEnd w:id="1"/>
      <w:bookmarkEnd w:id="2"/>
      <w:bookmarkEnd w:id="3"/>
    </w:p>
    <w:p w:rsidR="004D21F6" w:rsidRPr="004D21F6" w:rsidRDefault="004D21F6" w:rsidP="00B645C3">
      <w:pPr>
        <w:rPr>
          <w:szCs w:val="24"/>
        </w:rPr>
      </w:pPr>
      <w:r w:rsidRPr="004D21F6">
        <w:rPr>
          <w:szCs w:val="24"/>
        </w:rPr>
        <w:t xml:space="preserve">Estimada </w:t>
      </w:r>
      <w:r w:rsidR="00B645C3">
        <w:rPr>
          <w:szCs w:val="24"/>
        </w:rPr>
        <w:t>S</w:t>
      </w:r>
      <w:r w:rsidRPr="004D21F6">
        <w:rPr>
          <w:szCs w:val="24"/>
        </w:rPr>
        <w:t xml:space="preserve">eñora/Estimado </w:t>
      </w:r>
      <w:r w:rsidR="00B645C3">
        <w:rPr>
          <w:szCs w:val="24"/>
        </w:rPr>
        <w:t>S</w:t>
      </w:r>
      <w:r w:rsidRPr="004D21F6">
        <w:rPr>
          <w:szCs w:val="24"/>
        </w:rPr>
        <w:t>eñor:</w:t>
      </w:r>
    </w:p>
    <w:p w:rsidR="004D21F6" w:rsidRPr="003A2D8B" w:rsidRDefault="004D21F6" w:rsidP="00B645C3">
      <w:pPr>
        <w:rPr>
          <w:sz w:val="23"/>
          <w:szCs w:val="23"/>
        </w:rPr>
      </w:pPr>
      <w:r w:rsidRPr="00015F73">
        <w:rPr>
          <w:szCs w:val="24"/>
        </w:rPr>
        <w:t>1</w:t>
      </w:r>
      <w:r w:rsidRPr="00015F73">
        <w:rPr>
          <w:szCs w:val="24"/>
        </w:rPr>
        <w:tab/>
      </w:r>
      <w:r w:rsidRPr="00015F73">
        <w:t xml:space="preserve">De conformidad con la solicitud formulada por el </w:t>
      </w:r>
      <w:r>
        <w:t xml:space="preserve">Coordinador de la </w:t>
      </w:r>
      <w:r w:rsidRPr="00015F73">
        <w:t xml:space="preserve">Iniciativa mundial de normalización sobre TVIP (IPTV-GSI) (Sr. Masahito Kawamori) y confirmada por la dirección de las Comisiones de Estudio correspondientes, me complace comunicarle que el próximo evento </w:t>
      </w:r>
      <w:r>
        <w:t xml:space="preserve">del UIT-T en la materia </w:t>
      </w:r>
      <w:r w:rsidRPr="00015F73">
        <w:t>se celebrará en</w:t>
      </w:r>
      <w:r>
        <w:t xml:space="preserve"> el Hotel </w:t>
      </w:r>
      <w:proofErr w:type="spellStart"/>
      <w:r>
        <w:t>Sofitel</w:t>
      </w:r>
      <w:proofErr w:type="spellEnd"/>
      <w:r>
        <w:t xml:space="preserve"> de Copacabana, situado en la Avenida Atlántica</w:t>
      </w:r>
      <w:r w:rsidR="00B645C3">
        <w:t> </w:t>
      </w:r>
      <w:r>
        <w:t xml:space="preserve">4240, Río de Janeiro (Brasil) del 18 al 22 de julio de 2011, gracias a la amable invitación de la </w:t>
      </w:r>
      <w:r w:rsidRPr="00F2072F">
        <w:t>Pontificia Universidad Católica de Río de Janeiro</w:t>
      </w:r>
      <w:r>
        <w:t xml:space="preserve"> (PUC-Río) y el Comité Gestor de Internet en Brasil (CGI.br), con el respaldo de la Administración brasileña.</w:t>
      </w:r>
    </w:p>
    <w:p w:rsidR="004D21F6" w:rsidRPr="005C6178" w:rsidRDefault="004D21F6" w:rsidP="00003EA2">
      <w:pPr>
        <w:rPr>
          <w:szCs w:val="24"/>
        </w:rPr>
      </w:pPr>
      <w:r w:rsidRPr="005C6178">
        <w:rPr>
          <w:szCs w:val="24"/>
        </w:rPr>
        <w:t>La reunión comenzará a l</w:t>
      </w:r>
      <w:r>
        <w:rPr>
          <w:szCs w:val="24"/>
        </w:rPr>
        <w:t xml:space="preserve">as </w:t>
      </w:r>
      <w:r w:rsidR="00003EA2">
        <w:rPr>
          <w:szCs w:val="24"/>
        </w:rPr>
        <w:t>0</w:t>
      </w:r>
      <w:r>
        <w:rPr>
          <w:szCs w:val="24"/>
        </w:rPr>
        <w:t>9</w:t>
      </w:r>
      <w:r w:rsidR="00003EA2">
        <w:rPr>
          <w:szCs w:val="24"/>
        </w:rPr>
        <w:t>.</w:t>
      </w:r>
      <w:r>
        <w:rPr>
          <w:szCs w:val="24"/>
        </w:rPr>
        <w:t>30 horas del primer día. En la zona correspondiente a l</w:t>
      </w:r>
      <w:r w:rsidRPr="005C6178">
        <w:rPr>
          <w:szCs w:val="24"/>
        </w:rPr>
        <w:t>a inscripción de los participantes</w:t>
      </w:r>
      <w:r>
        <w:rPr>
          <w:szCs w:val="24"/>
        </w:rPr>
        <w:t>, que</w:t>
      </w:r>
      <w:r w:rsidRPr="005C6178">
        <w:rPr>
          <w:szCs w:val="24"/>
        </w:rPr>
        <w:t xml:space="preserve"> comenzará a las </w:t>
      </w:r>
      <w:r w:rsidR="00003EA2">
        <w:rPr>
          <w:szCs w:val="24"/>
        </w:rPr>
        <w:t>0</w:t>
      </w:r>
      <w:r>
        <w:rPr>
          <w:szCs w:val="24"/>
        </w:rPr>
        <w:t>8</w:t>
      </w:r>
      <w:r w:rsidR="00003EA2">
        <w:rPr>
          <w:szCs w:val="24"/>
        </w:rPr>
        <w:t>.</w:t>
      </w:r>
      <w:r w:rsidRPr="005C6178">
        <w:rPr>
          <w:szCs w:val="24"/>
        </w:rPr>
        <w:t>30 horas</w:t>
      </w:r>
      <w:r>
        <w:rPr>
          <w:szCs w:val="24"/>
        </w:rPr>
        <w:t xml:space="preserve">, </w:t>
      </w:r>
      <w:r w:rsidRPr="005C6178">
        <w:rPr>
          <w:szCs w:val="24"/>
        </w:rPr>
        <w:t>se dará información detallada sobre las salas de reunión.</w:t>
      </w:r>
    </w:p>
    <w:p w:rsidR="004D21F6" w:rsidRPr="005C6178" w:rsidRDefault="004D21F6" w:rsidP="004D21F6">
      <w:pPr>
        <w:rPr>
          <w:szCs w:val="24"/>
        </w:rPr>
      </w:pPr>
      <w:r w:rsidRPr="005C6178">
        <w:rPr>
          <w:szCs w:val="24"/>
        </w:rPr>
        <w:t>2</w:t>
      </w:r>
      <w:r w:rsidRPr="005C6178">
        <w:rPr>
          <w:szCs w:val="24"/>
        </w:rPr>
        <w:tab/>
        <w:t>Los detalles relativos a este evento figu</w:t>
      </w:r>
      <w:r>
        <w:rPr>
          <w:szCs w:val="24"/>
        </w:rPr>
        <w:t>ran en la página web del UIT-T (</w:t>
      </w:r>
      <w:hyperlink r:id="rId10" w:history="1">
        <w:r w:rsidRPr="00EE1AC5">
          <w:rPr>
            <w:rStyle w:val="Hyperlink"/>
            <w:szCs w:val="24"/>
          </w:rPr>
          <w:t>http://itu.int/ITU-T/gsi/iptv</w:t>
        </w:r>
      </w:hyperlink>
      <w:r>
        <w:rPr>
          <w:szCs w:val="24"/>
        </w:rPr>
        <w:t xml:space="preserve">) </w:t>
      </w:r>
      <w:r w:rsidRPr="005C6178">
        <w:rPr>
          <w:szCs w:val="24"/>
        </w:rPr>
        <w:t>que se irá actualizando según corresponda.</w:t>
      </w:r>
    </w:p>
    <w:p w:rsidR="004D21F6" w:rsidRDefault="004D21F6" w:rsidP="004D21F6">
      <w:pPr>
        <w:rPr>
          <w:szCs w:val="24"/>
        </w:rPr>
      </w:pPr>
      <w:r w:rsidRPr="003A2D8B">
        <w:rPr>
          <w:szCs w:val="24"/>
        </w:rPr>
        <w:t>3</w:t>
      </w:r>
      <w:r w:rsidRPr="003A2D8B">
        <w:rPr>
          <w:szCs w:val="24"/>
        </w:rPr>
        <w:tab/>
      </w:r>
      <w:r w:rsidRPr="005051DB">
        <w:rPr>
          <w:szCs w:val="24"/>
        </w:rPr>
        <w:t xml:space="preserve">En el </w:t>
      </w:r>
      <w:r w:rsidRPr="005051DB">
        <w:rPr>
          <w:b/>
          <w:bCs/>
          <w:szCs w:val="24"/>
        </w:rPr>
        <w:t>anexo 1</w:t>
      </w:r>
      <w:r w:rsidRPr="005051DB">
        <w:rPr>
          <w:szCs w:val="24"/>
        </w:rPr>
        <w:t xml:space="preserve"> se facilitan los detalles relativos al programa de trabajo </w:t>
      </w:r>
      <w:r>
        <w:rPr>
          <w:szCs w:val="24"/>
        </w:rPr>
        <w:t xml:space="preserve">de la reunión técnica de </w:t>
      </w:r>
      <w:r w:rsidRPr="005051DB">
        <w:rPr>
          <w:szCs w:val="24"/>
        </w:rPr>
        <w:t>IPTV-GSI</w:t>
      </w:r>
      <w:r>
        <w:rPr>
          <w:szCs w:val="24"/>
        </w:rPr>
        <w:t xml:space="preserve">. Se celebrarán también otra serie de actividades en el mismo lugar: </w:t>
      </w:r>
    </w:p>
    <w:p w:rsidR="00B645C3" w:rsidRDefault="00003EA2" w:rsidP="00003EA2">
      <w:pPr>
        <w:pStyle w:val="enumlev1"/>
      </w:pPr>
      <w:r>
        <w:t>–</w:t>
      </w:r>
      <w:r>
        <w:tab/>
      </w:r>
      <w:r w:rsidR="004D21F6" w:rsidRPr="00C47EF4">
        <w:t xml:space="preserve">El 4º evento </w:t>
      </w:r>
      <w:r w:rsidR="004D21F6">
        <w:t>de la UIT sobre</w:t>
      </w:r>
      <w:r w:rsidR="004D21F6" w:rsidRPr="00C47EF4">
        <w:t xml:space="preserve"> compatibilidad de TVIP</w:t>
      </w:r>
      <w:r w:rsidR="004D21F6">
        <w:t>, de 18 al 22 de julio de 2011. Tras el éxito de la serie de eventos de la UIT sobre compatibilidad de TVIP, los tres primeros días de este evento se consagrará a las pruebas de conformidad y compatibilidad de las normas UIT</w:t>
      </w:r>
      <w:r w:rsidR="00B645C3">
        <w:noBreakHyphen/>
      </w:r>
      <w:r w:rsidR="004D21F6">
        <w:t xml:space="preserve">T, incluidas </w:t>
      </w:r>
      <w:r w:rsidR="004D21F6" w:rsidRPr="00C47EF4">
        <w:t>H.701 (</w:t>
      </w:r>
      <w:r w:rsidR="004D21F6">
        <w:t>Recuperación de errores), H.721 (Dispositivos terminales de TVIP)</w:t>
      </w:r>
      <w:r w:rsidR="004D21F6" w:rsidRPr="00C47EF4">
        <w:t>, H.740 (Tratamiento de evento de aplicación para servicios IPTV), H.750 (Metadat</w:t>
      </w:r>
      <w:r w:rsidR="004D21F6">
        <w:t>os</w:t>
      </w:r>
      <w:r w:rsidR="004D21F6" w:rsidRPr="00C47EF4">
        <w:t>), H.761 (</w:t>
      </w:r>
      <w:proofErr w:type="spellStart"/>
      <w:r w:rsidR="004D21F6" w:rsidRPr="00C47EF4">
        <w:t>Ginga</w:t>
      </w:r>
      <w:proofErr w:type="spellEnd"/>
      <w:r w:rsidR="004D21F6" w:rsidRPr="00C47EF4">
        <w:t>-NCL), H.762 (LIM</w:t>
      </w:r>
      <w:r w:rsidR="004D21F6">
        <w:t>F</w:t>
      </w:r>
      <w:r w:rsidR="004D21F6" w:rsidRPr="00C47EF4">
        <w:t>), H.770 (</w:t>
      </w:r>
      <w:r w:rsidR="004D21F6">
        <w:t>Descubrimiento de servicio</w:t>
      </w:r>
      <w:r w:rsidR="004D21F6" w:rsidRPr="00C47EF4">
        <w:t>)</w:t>
      </w:r>
      <w:r w:rsidR="004D21F6">
        <w:t xml:space="preserve">. La participación en las pruebas está reservada a los participantes inscritos. Los últimos dos días estarán consagrados a la presentación de las empresas, que demostrarán la compatibilidad de sus productos TVIP. </w:t>
      </w:r>
    </w:p>
    <w:p w:rsidR="004D21F6" w:rsidRPr="00003EA2" w:rsidRDefault="00003EA2" w:rsidP="00003EA2">
      <w:pPr>
        <w:pStyle w:val="enumlev1"/>
      </w:pPr>
      <w:bookmarkStart w:id="4" w:name="_GoBack"/>
      <w:bookmarkEnd w:id="4"/>
      <w:r>
        <w:lastRenderedPageBreak/>
        <w:tab/>
      </w:r>
      <w:r w:rsidR="004D21F6">
        <w:t xml:space="preserve">La visita a esta presentación será gratuita para miembros y no miembros de la UIT. A la brevedad, podrá hallarse una información más completa sobre la modalidad de participación en las pruebas de compatibilidad y/o presentación de productos TVIP y sobre la visita a dicha presentación en </w:t>
      </w:r>
      <w:hyperlink r:id="rId11" w:history="1">
        <w:r w:rsidR="004D21F6" w:rsidRPr="00E72A4A">
          <w:rPr>
            <w:rStyle w:val="Hyperlink"/>
          </w:rPr>
          <w:t>http://itu.int/interop</w:t>
        </w:r>
      </w:hyperlink>
      <w:r w:rsidR="004D21F6" w:rsidRPr="00E72A4A">
        <w:t xml:space="preserve">. </w:t>
      </w:r>
      <w:r w:rsidR="004D21F6" w:rsidRPr="00003EA2">
        <w:t xml:space="preserve">Para mayor información, dirigirse a </w:t>
      </w:r>
      <w:hyperlink r:id="rId12" w:history="1">
        <w:r w:rsidR="004D21F6" w:rsidRPr="00003EA2">
          <w:rPr>
            <w:rStyle w:val="Hyperlink"/>
          </w:rPr>
          <w:t>interop@itu.int</w:t>
        </w:r>
      </w:hyperlink>
      <w:r w:rsidR="004D21F6" w:rsidRPr="00003EA2">
        <w:t>.</w:t>
      </w:r>
    </w:p>
    <w:p w:rsidR="004D21F6" w:rsidRPr="004D21F6" w:rsidRDefault="00003EA2" w:rsidP="00003EA2">
      <w:pPr>
        <w:pStyle w:val="enumlev1"/>
      </w:pPr>
      <w:r>
        <w:t>–</w:t>
      </w:r>
      <w:r>
        <w:tab/>
      </w:r>
      <w:r w:rsidR="004D21F6" w:rsidRPr="008C758D">
        <w:t xml:space="preserve">Taller sobre Armonización de tecnologías web </w:t>
      </w:r>
      <w:r>
        <w:t>y</w:t>
      </w:r>
      <w:r w:rsidR="004D21F6" w:rsidRPr="008C758D">
        <w:t xml:space="preserve"> TVIP, 19 y 21 de julio de 2011 por la tarde. Se invita a las organizaciones interesadas en la normalización y armonización entre normas TVIP y normas web del UIT-T a participar en una discusión abierta sobre la forma en que las tecnologías web </w:t>
      </w:r>
      <w:r>
        <w:t>y</w:t>
      </w:r>
      <w:r w:rsidR="004D21F6" w:rsidRPr="008C758D">
        <w:t xml:space="preserve"> TVIP pueden integrarse para responder a las expectativas de los usuarios y las empresas del sector privado. Se publicará una información más completa en la página web de IPTV-GSI</w:t>
      </w:r>
      <w:r w:rsidR="0033444A">
        <w:t xml:space="preserve"> </w:t>
      </w:r>
      <w:r w:rsidR="004D21F6" w:rsidRPr="008C758D">
        <w:t>del UIT-T así como en la página del UIT-T correspondiente a los talleres</w:t>
      </w:r>
      <w:r w:rsidR="0033444A">
        <w:t xml:space="preserve"> </w:t>
      </w:r>
      <w:r w:rsidR="004D21F6" w:rsidRPr="008C758D">
        <w:t>(</w:t>
      </w:r>
      <w:hyperlink r:id="rId13" w:history="1">
        <w:r w:rsidR="004D21F6" w:rsidRPr="008C758D">
          <w:rPr>
            <w:rStyle w:val="Hyperlink"/>
          </w:rPr>
          <w:t>http://itu.int/ITU-T/worksem/</w:t>
        </w:r>
      </w:hyperlink>
      <w:r w:rsidR="004D21F6" w:rsidRPr="008C758D">
        <w:t xml:space="preserve">). </w:t>
      </w:r>
    </w:p>
    <w:p w:rsidR="004D21F6" w:rsidRPr="00761F71" w:rsidRDefault="00003EA2" w:rsidP="00003EA2">
      <w:pPr>
        <w:pStyle w:val="enumlev1"/>
      </w:pPr>
      <w:r>
        <w:t>–</w:t>
      </w:r>
      <w:r>
        <w:tab/>
      </w:r>
      <w:r w:rsidR="004D21F6" w:rsidRPr="00761F71">
        <w:t xml:space="preserve">Seminario </w:t>
      </w:r>
      <w:r w:rsidR="004D21F6">
        <w:t xml:space="preserve">de la </w:t>
      </w:r>
      <w:r w:rsidR="004D21F6" w:rsidRPr="00761F71">
        <w:t>UIT y</w:t>
      </w:r>
      <w:r w:rsidR="00B645C3">
        <w:t xml:space="preserve"> </w:t>
      </w:r>
      <w:proofErr w:type="spellStart"/>
      <w:r w:rsidR="004D21F6" w:rsidRPr="00761F71">
        <w:t>Anatel</w:t>
      </w:r>
      <w:proofErr w:type="spellEnd"/>
      <w:r w:rsidR="004D21F6" w:rsidRPr="00761F71">
        <w:t xml:space="preserve"> sobre </w:t>
      </w:r>
      <w:r w:rsidR="00B645C3">
        <w:t>"</w:t>
      </w:r>
      <w:r w:rsidR="004D21F6" w:rsidRPr="00761F71">
        <w:rPr>
          <w:i/>
          <w:iCs/>
        </w:rPr>
        <w:t xml:space="preserve">Recomendaciones UIT-T sobre </w:t>
      </w:r>
      <w:r w:rsidR="004D21F6">
        <w:rPr>
          <w:i/>
          <w:iCs/>
        </w:rPr>
        <w:t xml:space="preserve">TVIP y tendencias </w:t>
      </w:r>
      <w:r w:rsidR="004D21F6" w:rsidRPr="00761F71">
        <w:rPr>
          <w:i/>
          <w:iCs/>
        </w:rPr>
        <w:t>de distribuci</w:t>
      </w:r>
      <w:r w:rsidR="004D21F6">
        <w:rPr>
          <w:i/>
          <w:iCs/>
        </w:rPr>
        <w:t>ón v</w:t>
      </w:r>
      <w:r>
        <w:rPr>
          <w:i/>
          <w:iCs/>
        </w:rPr>
        <w:t>í</w:t>
      </w:r>
      <w:r w:rsidR="004D21F6">
        <w:rPr>
          <w:i/>
          <w:iCs/>
        </w:rPr>
        <w:t>deo en Brasil</w:t>
      </w:r>
      <w:r w:rsidR="00B645C3">
        <w:t>"</w:t>
      </w:r>
      <w:r w:rsidR="004D21F6">
        <w:t xml:space="preserve">, el 22 de julio de 2011 por la tarde. </w:t>
      </w:r>
      <w:r w:rsidR="004D21F6" w:rsidRPr="00761F71">
        <w:t>Se publicará una información más completa en la página web de IPTV-GSI</w:t>
      </w:r>
      <w:r w:rsidR="0033444A">
        <w:t xml:space="preserve"> </w:t>
      </w:r>
      <w:r w:rsidR="004D21F6" w:rsidRPr="00761F71">
        <w:t>del UIT-T así como en la página del UIT-T</w:t>
      </w:r>
      <w:r w:rsidR="004D21F6">
        <w:t xml:space="preserve"> correspondiente a los talleres.</w:t>
      </w:r>
    </w:p>
    <w:p w:rsidR="004D21F6" w:rsidRPr="00F33B40" w:rsidRDefault="004D21F6" w:rsidP="004D21F6">
      <w:r>
        <w:t>4</w:t>
      </w:r>
      <w:r w:rsidRPr="00F33B40">
        <w:tab/>
        <w:t>Las reuniones y discusiones tendrán lugar en inglés.</w:t>
      </w:r>
    </w:p>
    <w:p w:rsidR="004D21F6" w:rsidRPr="00F33B40" w:rsidRDefault="004D21F6" w:rsidP="004D21F6">
      <w:r>
        <w:t>5</w:t>
      </w:r>
      <w:r w:rsidRPr="00F33B40">
        <w:tab/>
        <w:t>Las reuniones se celebrarán sin documentos impresos.</w:t>
      </w:r>
    </w:p>
    <w:p w:rsidR="004D21F6" w:rsidRPr="00F33B40" w:rsidRDefault="004D21F6" w:rsidP="004D21F6">
      <w:pPr>
        <w:rPr>
          <w:szCs w:val="24"/>
        </w:rPr>
      </w:pPr>
      <w:r>
        <w:t>6</w:t>
      </w:r>
      <w:r w:rsidRPr="00F33B40">
        <w:tab/>
        <w:t>Los órdenes del día propuestos por los Grupos de Relator se pu</w:t>
      </w:r>
      <w:r>
        <w:t xml:space="preserve">blicarán en la página web de </w:t>
      </w:r>
      <w:r w:rsidRPr="00F33B40">
        <w:t>IPTV-GSI ((</w:t>
      </w:r>
      <w:hyperlink r:id="rId14" w:history="1">
        <w:r w:rsidRPr="00F33B40">
          <w:rPr>
            <w:rStyle w:val="Hyperlink"/>
          </w:rPr>
          <w:t>http://itu.int/ITU-T/gsi/iptv/</w:t>
        </w:r>
      </w:hyperlink>
      <w:r w:rsidRPr="00F33B40">
        <w:t>).</w:t>
      </w:r>
    </w:p>
    <w:p w:rsidR="004D21F6" w:rsidRPr="00C21B46" w:rsidRDefault="004D21F6" w:rsidP="004D21F6">
      <w:r w:rsidRPr="00F64D10">
        <w:rPr>
          <w:szCs w:val="24"/>
        </w:rPr>
        <w:t>7</w:t>
      </w:r>
      <w:r w:rsidRPr="00F64D10">
        <w:rPr>
          <w:szCs w:val="24"/>
        </w:rPr>
        <w:tab/>
      </w:r>
      <w:r>
        <w:t>En l</w:t>
      </w:r>
      <w:r w:rsidRPr="00C21B46">
        <w:t xml:space="preserve">a reunión del GANT de febrero de 2011 </w:t>
      </w:r>
      <w:r>
        <w:t xml:space="preserve">se </w:t>
      </w:r>
      <w:r w:rsidRPr="00C21B46">
        <w:t xml:space="preserve">convino en mantener el plazo de prueba de 12 (doce) días naturales para someter contribuciones a las reuniones de la TSB. Esas contribuciones se publicarán en la dirección web de IPTV-GSI y, por consiguiente, deben </w:t>
      </w:r>
      <w:r>
        <w:t>estar en manos de la</w:t>
      </w:r>
      <w:r w:rsidRPr="00C21B46">
        <w:t xml:space="preserve"> TSB </w:t>
      </w:r>
      <w:r w:rsidRPr="00C21B46">
        <w:rPr>
          <w:b/>
          <w:bCs/>
        </w:rPr>
        <w:t xml:space="preserve">a más tardar el </w:t>
      </w:r>
      <w:r>
        <w:rPr>
          <w:b/>
          <w:bCs/>
        </w:rPr>
        <w:t>5</w:t>
      </w:r>
      <w:r w:rsidRPr="00C21B46">
        <w:rPr>
          <w:b/>
          <w:bCs/>
        </w:rPr>
        <w:t xml:space="preserve"> de </w:t>
      </w:r>
      <w:r>
        <w:rPr>
          <w:b/>
          <w:bCs/>
        </w:rPr>
        <w:t>juli</w:t>
      </w:r>
      <w:r w:rsidRPr="00C21B46">
        <w:rPr>
          <w:b/>
          <w:bCs/>
        </w:rPr>
        <w:t>o de 2011</w:t>
      </w:r>
      <w:r w:rsidRPr="00C21B46">
        <w:t xml:space="preserve">. Las contribuciones </w:t>
      </w:r>
      <w:r>
        <w:t>se enviarán</w:t>
      </w:r>
      <w:r w:rsidRPr="00C21B46">
        <w:t xml:space="preserve"> por correo electrónico a la Secretaría de la IPTV</w:t>
      </w:r>
      <w:r>
        <w:t xml:space="preserve"> de la TSB,</w:t>
      </w:r>
      <w:r w:rsidRPr="00C21B46">
        <w:t xml:space="preserve"> </w:t>
      </w:r>
      <w:hyperlink r:id="rId15" w:history="1">
        <w:r w:rsidRPr="00C21B46">
          <w:rPr>
            <w:color w:val="0000FF"/>
            <w:u w:val="single"/>
          </w:rPr>
          <w:t>tsbiptv@itu.int</w:t>
        </w:r>
      </w:hyperlink>
      <w:r w:rsidRPr="00C21B46">
        <w:t>. Para las contribuciones a la IPTV</w:t>
      </w:r>
      <w:r w:rsidRPr="00C21B46">
        <w:noBreakHyphen/>
        <w:t xml:space="preserve">GSI deberá utilizarse la plantilla del UIT-T disponible en la dirección </w:t>
      </w:r>
      <w:hyperlink r:id="rId16" w:history="1">
        <w:r w:rsidRPr="00C21B46">
          <w:rPr>
            <w:rStyle w:val="Hyperlink"/>
          </w:rPr>
          <w:t>http://itu.int/oth/T0A0F000010/en</w:t>
        </w:r>
      </w:hyperlink>
      <w:r>
        <w:t xml:space="preserve">. Las contribuciones de </w:t>
      </w:r>
      <w:r w:rsidRPr="00C21B46">
        <w:t xml:space="preserve">IPTV-GSI se publicarán en la dirección </w:t>
      </w:r>
      <w:hyperlink r:id="rId17" w:history="1">
        <w:r w:rsidRPr="00C21B46">
          <w:rPr>
            <w:rStyle w:val="Hyperlink"/>
          </w:rPr>
          <w:t>http://itu.int/ITU-T/gsi/iptv/</w:t>
        </w:r>
      </w:hyperlink>
      <w:r w:rsidRPr="00C21B46">
        <w:t xml:space="preserve">. </w:t>
      </w:r>
    </w:p>
    <w:p w:rsidR="004D21F6" w:rsidRPr="006303C3" w:rsidRDefault="004D21F6" w:rsidP="004D21F6">
      <w:pPr>
        <w:rPr>
          <w:szCs w:val="24"/>
        </w:rPr>
      </w:pPr>
      <w:r w:rsidRPr="006303C3">
        <w:t xml:space="preserve">Para resolver todas las posibles cuestiones que se planteen en relación con las contribuciones, se indicará en las mismas el nombre y apellido de la persona </w:t>
      </w:r>
      <w:r>
        <w:t>a la que dirigirse</w:t>
      </w:r>
      <w:r w:rsidRPr="006303C3">
        <w:t>, sus números de telefax y de teléfono, así como su dirección de correo electrónico. Le ruego pues indique esta información en la portada de todos los documentos</w:t>
      </w:r>
      <w:r>
        <w:t>.</w:t>
      </w:r>
    </w:p>
    <w:p w:rsidR="004D21F6" w:rsidRPr="0004202C" w:rsidRDefault="004D21F6" w:rsidP="004D21F6">
      <w:pPr>
        <w:tabs>
          <w:tab w:val="left" w:pos="1418"/>
          <w:tab w:val="left" w:pos="1702"/>
          <w:tab w:val="left" w:pos="2160"/>
        </w:tabs>
        <w:ind w:right="92"/>
      </w:pPr>
      <w:r w:rsidRPr="0004202C">
        <w:t>8</w:t>
      </w:r>
      <w:r w:rsidRPr="0004202C">
        <w:tab/>
        <w:t>E</w:t>
      </w:r>
      <w:r w:rsidRPr="0004202C">
        <w:rPr>
          <w:rFonts w:eastAsia="GulimChe"/>
          <w:lang w:eastAsia="ko-KR"/>
        </w:rPr>
        <w:t>n cada sala de reunión habr</w:t>
      </w:r>
      <w:r>
        <w:rPr>
          <w:rFonts w:eastAsia="GulimChe"/>
          <w:lang w:eastAsia="ko-KR"/>
        </w:rPr>
        <w:t>á acceso inalámbrico a Internet. Quienes deseen utilizarlo, deben traer consigo los programas informáticos correspondientes y una computadora debidamente configurada. Se dará más información en el lugar de reunión.</w:t>
      </w:r>
    </w:p>
    <w:p w:rsidR="004D21F6" w:rsidRPr="0004202C" w:rsidRDefault="004D21F6" w:rsidP="004D21F6">
      <w:pPr>
        <w:tabs>
          <w:tab w:val="left" w:pos="1418"/>
          <w:tab w:val="left" w:pos="1702"/>
          <w:tab w:val="left" w:pos="2160"/>
        </w:tabs>
        <w:rPr>
          <w:szCs w:val="24"/>
        </w:rPr>
      </w:pPr>
      <w:r w:rsidRPr="0004202C">
        <w:rPr>
          <w:bCs/>
          <w:szCs w:val="24"/>
        </w:rPr>
        <w:t>9</w:t>
      </w:r>
      <w:r w:rsidRPr="0004202C">
        <w:rPr>
          <w:szCs w:val="24"/>
        </w:rPr>
        <w:tab/>
        <w:t xml:space="preserve">Tenga en cuenta que las preinscripciones de participantes se harán exclusivamente </w:t>
      </w:r>
      <w:r w:rsidRPr="0004202C">
        <w:rPr>
          <w:i/>
          <w:iCs/>
          <w:szCs w:val="24"/>
        </w:rPr>
        <w:t>en línea</w:t>
      </w:r>
      <w:r w:rsidRPr="0004202C">
        <w:rPr>
          <w:szCs w:val="24"/>
        </w:rPr>
        <w:t xml:space="preserve"> en </w:t>
      </w:r>
      <w:r>
        <w:rPr>
          <w:szCs w:val="24"/>
        </w:rPr>
        <w:t>la siguiente página</w:t>
      </w:r>
      <w:r w:rsidRPr="0004202C">
        <w:rPr>
          <w:szCs w:val="24"/>
        </w:rPr>
        <w:t xml:space="preserve"> web: </w:t>
      </w:r>
      <w:hyperlink r:id="rId18" w:history="1">
        <w:r w:rsidRPr="0004202C">
          <w:rPr>
            <w:color w:val="0000FF"/>
            <w:szCs w:val="24"/>
            <w:u w:val="single"/>
          </w:rPr>
          <w:t>http://itu.int/ITU-T/gsi/iptv/</w:t>
        </w:r>
      </w:hyperlink>
      <w:r w:rsidRPr="0004202C">
        <w:rPr>
          <w:szCs w:val="24"/>
        </w:rPr>
        <w:t>.</w:t>
      </w:r>
    </w:p>
    <w:p w:rsidR="004D21F6" w:rsidRPr="0004202C" w:rsidRDefault="004D21F6" w:rsidP="004D21F6">
      <w:r w:rsidRPr="0004202C">
        <w:t>10</w:t>
      </w:r>
      <w:r w:rsidRPr="0004202C">
        <w:tab/>
        <w:t xml:space="preserve">Con el fin de que la TSB pueda adoptar las disposiciones oportunas relativas a la organización del </w:t>
      </w:r>
      <w:r>
        <w:t>evento I</w:t>
      </w:r>
      <w:r w:rsidRPr="0004202C">
        <w:t xml:space="preserve">PTV-GSI, le rogamos se inscriba lo antes posible y, en cualquier caso, </w:t>
      </w:r>
      <w:r>
        <w:rPr>
          <w:b/>
          <w:bCs/>
        </w:rPr>
        <w:t xml:space="preserve">antes del 18 de junio </w:t>
      </w:r>
      <w:r w:rsidRPr="0004202C">
        <w:rPr>
          <w:b/>
          <w:bCs/>
        </w:rPr>
        <w:t>de 2011</w:t>
      </w:r>
      <w:r w:rsidRPr="0004202C">
        <w:t>.</w:t>
      </w:r>
    </w:p>
    <w:p w:rsidR="004D21F6" w:rsidRDefault="004D21F6">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4D21F6" w:rsidRPr="001736B1" w:rsidRDefault="004D21F6" w:rsidP="004D21F6">
      <w:pPr>
        <w:tabs>
          <w:tab w:val="left" w:pos="1418"/>
          <w:tab w:val="left" w:pos="1702"/>
          <w:tab w:val="left" w:pos="2160"/>
        </w:tabs>
        <w:ind w:right="92"/>
        <w:rPr>
          <w:szCs w:val="24"/>
        </w:rPr>
      </w:pPr>
      <w:r w:rsidRPr="001736B1">
        <w:rPr>
          <w:bCs/>
          <w:szCs w:val="24"/>
        </w:rPr>
        <w:t>11</w:t>
      </w:r>
      <w:r w:rsidRPr="001736B1">
        <w:rPr>
          <w:bCs/>
          <w:szCs w:val="24"/>
        </w:rPr>
        <w:tab/>
        <w:t xml:space="preserve">En el </w:t>
      </w:r>
      <w:r>
        <w:rPr>
          <w:b/>
          <w:szCs w:val="24"/>
        </w:rPr>
        <w:t>a</w:t>
      </w:r>
      <w:r w:rsidRPr="001736B1">
        <w:rPr>
          <w:b/>
          <w:szCs w:val="24"/>
        </w:rPr>
        <w:t>nexo 2</w:t>
      </w:r>
      <w:r w:rsidRPr="001736B1">
        <w:rPr>
          <w:bCs/>
          <w:szCs w:val="24"/>
        </w:rPr>
        <w:t xml:space="preserve"> puede</w:t>
      </w:r>
      <w:r>
        <w:rPr>
          <w:bCs/>
          <w:szCs w:val="24"/>
        </w:rPr>
        <w:t>n</w:t>
      </w:r>
      <w:r w:rsidRPr="001736B1">
        <w:rPr>
          <w:bCs/>
          <w:szCs w:val="24"/>
        </w:rPr>
        <w:t xml:space="preserve"> hallarse </w:t>
      </w:r>
      <w:r>
        <w:rPr>
          <w:bCs/>
          <w:szCs w:val="24"/>
        </w:rPr>
        <w:t>datos l</w:t>
      </w:r>
      <w:r w:rsidRPr="001736B1">
        <w:rPr>
          <w:bCs/>
          <w:szCs w:val="24"/>
        </w:rPr>
        <w:t>ogístic</w:t>
      </w:r>
      <w:r>
        <w:rPr>
          <w:bCs/>
          <w:szCs w:val="24"/>
        </w:rPr>
        <w:t>os</w:t>
      </w:r>
      <w:r w:rsidRPr="001736B1">
        <w:rPr>
          <w:bCs/>
          <w:szCs w:val="24"/>
        </w:rPr>
        <w:t xml:space="preserve"> de utilidad, incluidos detalles sobre hoteles y solicitud de visados. </w:t>
      </w:r>
    </w:p>
    <w:p w:rsidR="004D21F6" w:rsidRPr="001736B1" w:rsidRDefault="004D21F6" w:rsidP="004D21F6">
      <w:r w:rsidRPr="001736B1">
        <w:t>Atentamente</w:t>
      </w:r>
      <w:r>
        <w:t>.</w:t>
      </w:r>
    </w:p>
    <w:p w:rsidR="004D21F6" w:rsidRPr="001736B1" w:rsidRDefault="004D21F6" w:rsidP="004D21F6">
      <w:pPr>
        <w:rPr>
          <w:szCs w:val="24"/>
        </w:rPr>
      </w:pPr>
    </w:p>
    <w:p w:rsidR="004D21F6" w:rsidRPr="001736B1" w:rsidRDefault="004D21F6" w:rsidP="004D21F6">
      <w:pPr>
        <w:rPr>
          <w:szCs w:val="24"/>
        </w:rPr>
      </w:pPr>
    </w:p>
    <w:p w:rsidR="004D21F6" w:rsidRPr="001736B1" w:rsidRDefault="004D21F6" w:rsidP="004D21F6">
      <w:pPr>
        <w:rPr>
          <w:szCs w:val="24"/>
        </w:rPr>
      </w:pPr>
    </w:p>
    <w:p w:rsidR="004D21F6" w:rsidRPr="001736B1" w:rsidRDefault="004D21F6" w:rsidP="004D21F6">
      <w:pPr>
        <w:rPr>
          <w:szCs w:val="24"/>
        </w:rPr>
      </w:pPr>
    </w:p>
    <w:p w:rsidR="004D21F6" w:rsidRPr="001736B1" w:rsidRDefault="004D21F6" w:rsidP="004D21F6">
      <w:pPr>
        <w:rPr>
          <w:szCs w:val="24"/>
        </w:rPr>
      </w:pPr>
    </w:p>
    <w:p w:rsidR="004D21F6" w:rsidRDefault="004D21F6" w:rsidP="004D21F6">
      <w:pPr>
        <w:rPr>
          <w:szCs w:val="24"/>
        </w:rPr>
      </w:pPr>
      <w:smartTag w:uri="urn:schemas-microsoft-com:office:smarttags" w:element="PersonName">
        <w:r w:rsidRPr="001736B1">
          <w:rPr>
            <w:szCs w:val="24"/>
          </w:rPr>
          <w:t>Malcolm Johnson</w:t>
        </w:r>
      </w:smartTag>
      <w:r w:rsidRPr="001736B1">
        <w:rPr>
          <w:szCs w:val="24"/>
        </w:rPr>
        <w:br/>
        <w:t>Director de la Oficina</w:t>
      </w:r>
      <w:r>
        <w:rPr>
          <w:szCs w:val="24"/>
        </w:rPr>
        <w:br/>
      </w:r>
      <w:r w:rsidRPr="001736B1">
        <w:rPr>
          <w:szCs w:val="24"/>
        </w:rPr>
        <w:t xml:space="preserve">de Normalización de las Telecomunicaciones </w:t>
      </w:r>
    </w:p>
    <w:p w:rsidR="004D21F6" w:rsidRDefault="004D21F6" w:rsidP="004D21F6">
      <w:pPr>
        <w:rPr>
          <w:szCs w:val="24"/>
        </w:rPr>
      </w:pPr>
    </w:p>
    <w:p w:rsidR="004D21F6" w:rsidRDefault="004D21F6" w:rsidP="004D21F6">
      <w:pPr>
        <w:rPr>
          <w:szCs w:val="24"/>
        </w:rPr>
      </w:pPr>
    </w:p>
    <w:p w:rsidR="004D21F6" w:rsidRDefault="004D21F6" w:rsidP="004D21F6">
      <w:pPr>
        <w:rPr>
          <w:szCs w:val="24"/>
        </w:rPr>
      </w:pPr>
    </w:p>
    <w:p w:rsidR="004D21F6" w:rsidRDefault="004D21F6" w:rsidP="004D21F6">
      <w:pPr>
        <w:rPr>
          <w:szCs w:val="24"/>
        </w:rPr>
      </w:pPr>
    </w:p>
    <w:p w:rsidR="004D21F6" w:rsidRPr="001736B1" w:rsidRDefault="004D21F6" w:rsidP="004D21F6">
      <w:pPr>
        <w:rPr>
          <w:szCs w:val="24"/>
        </w:rPr>
      </w:pPr>
    </w:p>
    <w:p w:rsidR="004D21F6" w:rsidRPr="003A2D8B" w:rsidRDefault="004D21F6" w:rsidP="004D21F6">
      <w:pPr>
        <w:rPr>
          <w:b/>
          <w:bCs/>
          <w:lang w:val="en-GB"/>
        </w:rPr>
      </w:pPr>
      <w:proofErr w:type="spellStart"/>
      <w:r>
        <w:rPr>
          <w:b/>
          <w:bCs/>
          <w:lang w:val="en-GB"/>
        </w:rPr>
        <w:t>A</w:t>
      </w:r>
      <w:r w:rsidRPr="003A2D8B">
        <w:rPr>
          <w:b/>
          <w:bCs/>
          <w:lang w:val="en-GB"/>
        </w:rPr>
        <w:t>nex</w:t>
      </w:r>
      <w:r>
        <w:rPr>
          <w:b/>
          <w:bCs/>
          <w:lang w:val="en-GB"/>
        </w:rPr>
        <w:t>o</w:t>
      </w:r>
      <w:r w:rsidRPr="003A2D8B">
        <w:rPr>
          <w:b/>
          <w:bCs/>
          <w:lang w:val="en-GB"/>
        </w:rPr>
        <w:t>s</w:t>
      </w:r>
      <w:proofErr w:type="spellEnd"/>
      <w:r w:rsidRPr="004D21F6">
        <w:rPr>
          <w:lang w:val="en-GB"/>
        </w:rPr>
        <w:t>: 2</w:t>
      </w:r>
    </w:p>
    <w:p w:rsidR="004D21F6" w:rsidRPr="003A2D8B" w:rsidRDefault="004D21F6" w:rsidP="004D21F6">
      <w:pPr>
        <w:keepNext/>
        <w:keepLines/>
        <w:spacing w:before="480" w:after="80"/>
        <w:jc w:val="center"/>
        <w:rPr>
          <w:caps/>
          <w:lang w:val="en-GB"/>
        </w:rPr>
        <w:sectPr w:rsidR="004D21F6" w:rsidRPr="003A2D8B" w:rsidSect="00B645C3">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134" w:header="567" w:footer="567" w:gutter="0"/>
          <w:paperSrc w:first="15" w:other="15"/>
          <w:pgNumType w:fmt="numberInDash" w:start="0"/>
          <w:cols w:space="720"/>
          <w:titlePg/>
          <w:docGrid w:linePitch="326"/>
        </w:sectPr>
      </w:pPr>
    </w:p>
    <w:p w:rsidR="004D21F6" w:rsidRPr="003A2D8B" w:rsidRDefault="004D21F6" w:rsidP="004D21F6">
      <w:pPr>
        <w:jc w:val="center"/>
        <w:rPr>
          <w:szCs w:val="24"/>
          <w:lang w:val="en-GB"/>
        </w:rPr>
      </w:pPr>
      <w:r w:rsidRPr="003A2D8B">
        <w:rPr>
          <w:szCs w:val="24"/>
          <w:lang w:val="en-GB"/>
        </w:rPr>
        <w:t>ANNEX 1</w:t>
      </w:r>
      <w:r w:rsidRPr="003A2D8B">
        <w:rPr>
          <w:szCs w:val="24"/>
          <w:lang w:val="en-GB"/>
        </w:rPr>
        <w:br/>
        <w:t>(to TSB Circular 193)</w:t>
      </w:r>
    </w:p>
    <w:p w:rsidR="004D21F6" w:rsidRPr="003A2D8B" w:rsidRDefault="004D21F6" w:rsidP="004D21F6">
      <w:pPr>
        <w:jc w:val="center"/>
        <w:rPr>
          <w:lang w:val="en-GB"/>
        </w:rPr>
      </w:pPr>
      <w:r w:rsidRPr="003A2D8B">
        <w:rPr>
          <w:b/>
          <w:bCs/>
          <w:color w:val="000000"/>
          <w:lang w:val="en-GB"/>
        </w:rPr>
        <w:t>Draft IPTV-GSI work plan</w:t>
      </w:r>
      <w:r w:rsidRPr="003A2D8B">
        <w:rPr>
          <w:b/>
          <w:bCs/>
          <w:color w:val="000000"/>
          <w:lang w:val="en-GB"/>
        </w:rPr>
        <w:br/>
      </w:r>
      <w:r w:rsidRPr="003A2D8B">
        <w:rPr>
          <w:lang w:val="en-GB"/>
        </w:rPr>
        <w:t>(Rio de Janeiro, Brazil, 18-22 July 2011)</w:t>
      </w:r>
    </w:p>
    <w:p w:rsidR="004D21F6" w:rsidRPr="003A2D8B" w:rsidRDefault="004D21F6" w:rsidP="004D21F6">
      <w:pPr>
        <w:jc w:val="center"/>
        <w:rPr>
          <w:lang w:val="en-GB"/>
        </w:rPr>
      </w:pPr>
    </w:p>
    <w:tbl>
      <w:tblPr>
        <w:tblW w:w="14655" w:type="dxa"/>
        <w:jc w:val="center"/>
        <w:tblInd w:w="-1170" w:type="dxa"/>
        <w:tblBorders>
          <w:top w:val="single" w:sz="4" w:space="0" w:color="auto"/>
          <w:left w:val="single" w:sz="4" w:space="0" w:color="auto"/>
          <w:bottom w:val="single" w:sz="4" w:space="0" w:color="auto"/>
          <w:right w:val="single" w:sz="4" w:space="0" w:color="auto"/>
        </w:tblBorders>
        <w:tblLayout w:type="fixed"/>
        <w:tblLook w:val="0000"/>
      </w:tblPr>
      <w:tblGrid>
        <w:gridCol w:w="3305"/>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4D21F6" w:rsidRPr="003A2D8B" w:rsidTr="00B645C3">
        <w:trPr>
          <w:jc w:val="center"/>
        </w:trPr>
        <w:tc>
          <w:tcPr>
            <w:tcW w:w="3305" w:type="dxa"/>
            <w:tcBorders>
              <w:top w:val="nil"/>
              <w:left w:val="nil"/>
              <w:bottom w:val="single" w:sz="12" w:space="0" w:color="auto"/>
              <w:right w:val="single" w:sz="12" w:space="0" w:color="auto"/>
            </w:tcBorders>
            <w:shd w:val="clear" w:color="auto" w:fill="auto"/>
          </w:tcPr>
          <w:p w:rsidR="004D21F6" w:rsidRPr="003A2D8B" w:rsidRDefault="004D21F6" w:rsidP="00B645C3">
            <w:pPr>
              <w:spacing w:before="40" w:after="40"/>
              <w:ind w:right="-113"/>
              <w:rPr>
                <w:sz w:val="20"/>
                <w:lang w:val="en-GB"/>
              </w:rPr>
            </w:pP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 xml:space="preserve">Monday </w:t>
            </w:r>
            <w:r w:rsidRPr="003A2D8B">
              <w:rPr>
                <w:b/>
                <w:bCs/>
                <w:sz w:val="20"/>
                <w:lang w:val="en-GB"/>
              </w:rPr>
              <w:br/>
              <w:t>18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 xml:space="preserve">Tuesday </w:t>
            </w:r>
            <w:r w:rsidRPr="003A2D8B">
              <w:rPr>
                <w:b/>
                <w:bCs/>
                <w:sz w:val="20"/>
                <w:lang w:val="en-GB"/>
              </w:rPr>
              <w:br/>
              <w:t>19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 xml:space="preserve">Wednesday </w:t>
            </w:r>
            <w:r w:rsidRPr="003A2D8B">
              <w:rPr>
                <w:b/>
                <w:bCs/>
                <w:sz w:val="20"/>
                <w:lang w:val="en-GB"/>
              </w:rPr>
              <w:br/>
              <w:t>20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Thursday</w:t>
            </w:r>
            <w:r w:rsidRPr="003A2D8B">
              <w:rPr>
                <w:b/>
                <w:bCs/>
                <w:sz w:val="20"/>
                <w:lang w:val="en-GB"/>
              </w:rPr>
              <w:br/>
              <w:t>21 July</w:t>
            </w:r>
          </w:p>
        </w:tc>
        <w:tc>
          <w:tcPr>
            <w:tcW w:w="2270" w:type="dxa"/>
            <w:gridSpan w:val="5"/>
            <w:tcBorders>
              <w:top w:val="single" w:sz="12" w:space="0" w:color="auto"/>
              <w:left w:val="single" w:sz="12"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 xml:space="preserve">Friday </w:t>
            </w:r>
            <w:r w:rsidRPr="003A2D8B">
              <w:rPr>
                <w:b/>
                <w:bCs/>
                <w:sz w:val="20"/>
                <w:lang w:val="en-GB"/>
              </w:rPr>
              <w:br/>
              <w:t>22 July</w:t>
            </w:r>
          </w:p>
        </w:tc>
      </w:tr>
      <w:tr w:rsidR="004D21F6" w:rsidRPr="003A2D8B" w:rsidTr="00B645C3">
        <w:trPr>
          <w:jc w:val="center"/>
        </w:trPr>
        <w:tc>
          <w:tcPr>
            <w:tcW w:w="3305" w:type="dxa"/>
            <w:tcBorders>
              <w:top w:val="single" w:sz="12" w:space="0" w:color="auto"/>
              <w:left w:val="single" w:sz="12" w:space="0" w:color="auto"/>
              <w:bottom w:val="single" w:sz="12" w:space="0" w:color="auto"/>
              <w:right w:val="single" w:sz="12" w:space="0" w:color="auto"/>
            </w:tcBorders>
            <w:shd w:val="clear" w:color="auto" w:fill="auto"/>
          </w:tcPr>
          <w:p w:rsidR="004D21F6" w:rsidRPr="003A2D8B" w:rsidRDefault="004D21F6" w:rsidP="00B645C3">
            <w:pPr>
              <w:spacing w:before="40" w:after="40"/>
              <w:ind w:right="-113"/>
              <w:rPr>
                <w:sz w:val="20"/>
                <w:lang w:val="en-GB"/>
              </w:rPr>
            </w:pP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PM</w:t>
            </w:r>
          </w:p>
        </w:tc>
        <w:tc>
          <w:tcPr>
            <w:tcW w:w="908" w:type="dxa"/>
            <w:gridSpan w:val="2"/>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AM</w:t>
            </w:r>
          </w:p>
        </w:tc>
        <w:tc>
          <w:tcPr>
            <w:tcW w:w="1362" w:type="dxa"/>
            <w:gridSpan w:val="3"/>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jc w:val="center"/>
              <w:rPr>
                <w:sz w:val="20"/>
                <w:lang w:val="en-GB"/>
              </w:rPr>
            </w:pPr>
            <w:r w:rsidRPr="003A2D8B">
              <w:rPr>
                <w:b/>
                <w:bCs/>
                <w:sz w:val="20"/>
                <w:lang w:val="en-GB"/>
              </w:rPr>
              <w:t>PM</w:t>
            </w:r>
          </w:p>
        </w:tc>
      </w:tr>
      <w:tr w:rsidR="004D21F6" w:rsidRPr="003A2D8B" w:rsidTr="00B645C3">
        <w:trPr>
          <w:jc w:val="center"/>
        </w:trPr>
        <w:tc>
          <w:tcPr>
            <w:tcW w:w="3305" w:type="dxa"/>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right="-113"/>
              <w:rPr>
                <w:sz w:val="20"/>
                <w:lang w:val="en-GB"/>
              </w:rPr>
            </w:pPr>
            <w:r w:rsidRPr="003A2D8B">
              <w:rPr>
                <w:sz w:val="20"/>
                <w:lang w:val="en-GB"/>
              </w:rPr>
              <w:t>TSR [80]</w:t>
            </w: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4" w:space="0" w:color="auto"/>
              <w:bottom w:val="single" w:sz="12"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12" w:space="0" w:color="auto"/>
              <w:left w:val="single" w:sz="4" w:space="0" w:color="auto"/>
              <w:bottom w:val="single" w:sz="12" w:space="0" w:color="auto"/>
              <w:right w:val="single" w:sz="12" w:space="0" w:color="auto"/>
            </w:tcBorders>
            <w:shd w:val="pct10" w:color="auto" w:fill="auto"/>
          </w:tcPr>
          <w:p w:rsidR="004D21F6" w:rsidRPr="003A2D8B" w:rsidRDefault="004D21F6" w:rsidP="00B645C3">
            <w:pPr>
              <w:spacing w:before="40" w:after="40"/>
              <w:ind w:left="-113" w:right="-113"/>
              <w:jc w:val="center"/>
              <w:rPr>
                <w:sz w:val="20"/>
                <w:lang w:val="en-GB"/>
              </w:rPr>
            </w:pPr>
            <w:r w:rsidRPr="003A2D8B">
              <w:rPr>
                <w:sz w:val="20"/>
                <w:lang w:val="en-GB"/>
              </w:rPr>
              <w:t>X</w:t>
            </w:r>
          </w:p>
        </w:tc>
      </w:tr>
      <w:tr w:rsidR="004D21F6" w:rsidRPr="003A2D8B" w:rsidTr="00B645C3">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4D21F6" w:rsidRPr="003A2D8B" w:rsidRDefault="004D21F6" w:rsidP="00B645C3">
            <w:pPr>
              <w:spacing w:before="40" w:after="40"/>
              <w:ind w:left="-113" w:right="-113"/>
              <w:jc w:val="center"/>
              <w:rPr>
                <w:sz w:val="20"/>
                <w:lang w:val="en-GB"/>
              </w:rPr>
            </w:pPr>
            <w:r w:rsidRPr="003A2D8B">
              <w:rPr>
                <w:b/>
                <w:bCs/>
                <w:sz w:val="20"/>
                <w:lang w:val="en-GB"/>
              </w:rPr>
              <w:t>SG 9</w:t>
            </w:r>
          </w:p>
        </w:tc>
      </w:tr>
      <w:tr w:rsidR="004D21F6" w:rsidRPr="003A2D8B" w:rsidTr="00B645C3">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right="-113"/>
              <w:rPr>
                <w:sz w:val="20"/>
                <w:lang w:val="en-GB"/>
              </w:rPr>
            </w:pPr>
            <w:r w:rsidRPr="003A2D8B">
              <w:rPr>
                <w:sz w:val="20"/>
                <w:lang w:val="en-GB"/>
              </w:rPr>
              <w:t>Q4/9 &amp; Q8/9 [10]</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vertAlign w:val="superscript"/>
                <w:lang w:val="en-GB"/>
              </w:rPr>
            </w:pPr>
            <w:r w:rsidRPr="003A2D8B">
              <w:rPr>
                <w:sz w:val="20"/>
                <w:lang w:val="en-GB"/>
              </w:rPr>
              <w:t>X</w:t>
            </w:r>
            <w:r w:rsidRPr="003A2D8B">
              <w:rPr>
                <w:sz w:val="20"/>
                <w:vertAlign w:val="superscript"/>
                <w:lang w:val="en-GB"/>
              </w:rPr>
              <w:t>(3)</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12"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vertAlign w:val="superscript"/>
                <w:lang w:val="en-GB"/>
              </w:rPr>
            </w:pPr>
            <w:r w:rsidRPr="003A2D8B">
              <w:rPr>
                <w:sz w:val="20"/>
                <w:lang w:val="en-GB"/>
              </w:rPr>
              <w:t>X</w:t>
            </w:r>
            <w:r w:rsidRPr="003A2D8B">
              <w:rPr>
                <w:sz w:val="20"/>
                <w:vertAlign w:val="superscript"/>
                <w:lang w:val="en-GB"/>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4D21F6" w:rsidRPr="003A2D8B" w:rsidRDefault="004D21F6" w:rsidP="00B645C3">
            <w:pPr>
              <w:spacing w:before="40" w:after="40"/>
              <w:ind w:left="-113" w:right="-113"/>
              <w:jc w:val="center"/>
              <w:rPr>
                <w:sz w:val="20"/>
                <w:lang w:val="en-GB"/>
              </w:rPr>
            </w:pPr>
          </w:p>
        </w:tc>
      </w:tr>
      <w:tr w:rsidR="004D21F6" w:rsidRPr="003A2D8B" w:rsidTr="00B645C3">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4D21F6" w:rsidRPr="003A2D8B" w:rsidRDefault="004D21F6" w:rsidP="00B645C3">
            <w:pPr>
              <w:spacing w:before="40" w:after="40"/>
              <w:ind w:left="-113" w:right="-113"/>
              <w:jc w:val="center"/>
              <w:rPr>
                <w:sz w:val="20"/>
                <w:lang w:val="en-GB"/>
              </w:rPr>
            </w:pPr>
            <w:r w:rsidRPr="003A2D8B">
              <w:rPr>
                <w:b/>
                <w:bCs/>
                <w:sz w:val="20"/>
                <w:lang w:val="en-GB"/>
              </w:rPr>
              <w:t>SG 16</w:t>
            </w:r>
          </w:p>
        </w:tc>
      </w:tr>
      <w:tr w:rsidR="004D21F6" w:rsidRPr="003A2D8B" w:rsidTr="00B645C3">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right="-113"/>
              <w:rPr>
                <w:sz w:val="20"/>
                <w:lang w:val="en-GB"/>
              </w:rPr>
            </w:pPr>
            <w:r w:rsidRPr="003A2D8B">
              <w:rPr>
                <w:sz w:val="20"/>
                <w:lang w:val="en-GB"/>
              </w:rPr>
              <w:t>Q13/16 [40]</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r w:rsidRPr="003A2D8B">
              <w:rPr>
                <w:rFonts w:eastAsia="MS Mincho"/>
                <w:caps/>
                <w:sz w:val="20"/>
                <w:lang w:val="en-GB"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r w:rsidRPr="003A2D8B">
              <w:rPr>
                <w:rFonts w:eastAsia="MS Mincho"/>
                <w:caps/>
                <w:sz w:val="20"/>
                <w:lang w:val="en-GB"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r w:rsidRPr="003A2D8B">
              <w:rPr>
                <w:rFonts w:eastAsia="MS Mincho"/>
                <w:caps/>
                <w:sz w:val="20"/>
                <w:lang w:val="en-GB"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sz w:val="20"/>
                <w:lang w:val="en-GB" w:eastAsia="ja-JP"/>
              </w:rPr>
            </w:pPr>
            <w:r w:rsidRPr="003A2D8B">
              <w:rPr>
                <w:rFonts w:eastAsia="MS Mincho"/>
                <w:sz w:val="20"/>
                <w:lang w:val="en-GB" w:eastAsia="ja-JP"/>
              </w:rPr>
              <w:t>X</w:t>
            </w:r>
            <w:r w:rsidRPr="003A2D8B">
              <w:rPr>
                <w:rFonts w:eastAsia="MS Mincho"/>
                <w:sz w:val="20"/>
                <w:vertAlign w:val="superscript"/>
                <w:lang w:val="en-GB"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r w:rsidRPr="003A2D8B">
              <w:rPr>
                <w:rFonts w:eastAsia="MS Mincho"/>
                <w:caps/>
                <w:sz w:val="20"/>
                <w:lang w:val="en-GB"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4" w:space="0" w:color="auto"/>
            </w:tcBorders>
            <w:shd w:val="clear" w:color="auto" w:fill="D9D9D9"/>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4" w:space="0" w:color="auto"/>
              <w:right w:val="single" w:sz="12" w:space="0" w:color="auto"/>
            </w:tcBorders>
            <w:shd w:val="clear" w:color="auto" w:fill="D9D9D9"/>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sz w:val="20"/>
                <w:lang w:val="en-GB" w:eastAsia="ja-JP"/>
              </w:rPr>
            </w:pPr>
          </w:p>
        </w:tc>
        <w:tc>
          <w:tcPr>
            <w:tcW w:w="454" w:type="dxa"/>
            <w:tcBorders>
              <w:top w:val="single" w:sz="12"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rFonts w:eastAsia="MS Mincho"/>
                <w:sz w:val="20"/>
                <w:lang w:val="en-GB" w:eastAsia="ja-JP"/>
              </w:rPr>
            </w:pPr>
            <w:r w:rsidRPr="003A2D8B">
              <w:rPr>
                <w:rFonts w:eastAsia="MS Mincho"/>
                <w:sz w:val="20"/>
                <w:lang w:val="en-GB"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X</w:t>
            </w:r>
            <w:r w:rsidRPr="003A2D8B">
              <w:rPr>
                <w:sz w:val="20"/>
                <w:vertAlign w:val="superscript"/>
                <w:lang w:val="en-GB"/>
              </w:rPr>
              <w:t>(1)</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r w:rsidRPr="003A2D8B">
              <w:rPr>
                <w:sz w:val="20"/>
                <w:lang w:val="en-GB"/>
              </w:rPr>
              <w:t>X</w:t>
            </w:r>
            <w:r w:rsidRPr="003A2D8B">
              <w:rPr>
                <w:sz w:val="20"/>
                <w:vertAlign w:val="superscript"/>
                <w:lang w:val="en-GB"/>
              </w:rPr>
              <w:t>(2)</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sz w:val="20"/>
                <w:lang w:val="en-GB" w:eastAsia="ja-JP"/>
              </w:rPr>
            </w:pPr>
            <w:r w:rsidRPr="003A2D8B">
              <w:rPr>
                <w:rFonts w:eastAsia="MS Mincho"/>
                <w:sz w:val="20"/>
                <w:lang w:val="en-GB" w:eastAsia="ja-JP"/>
              </w:rPr>
              <w:t>X</w:t>
            </w:r>
            <w:r w:rsidRPr="003A2D8B">
              <w:rPr>
                <w:rFonts w:eastAsia="MS Mincho"/>
                <w:sz w:val="20"/>
                <w:vertAlign w:val="superscript"/>
                <w:lang w:val="en-GB" w:eastAsia="ja-JP"/>
              </w:rPr>
              <w:t>(0)</w:t>
            </w: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r w:rsidRPr="003A2D8B">
              <w:rPr>
                <w:rFonts w:eastAsia="MS Mincho"/>
                <w:caps/>
                <w:sz w:val="20"/>
                <w:lang w:val="en-GB"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r w:rsidRPr="003A2D8B">
              <w:rPr>
                <w:rFonts w:eastAsia="MS Mincho"/>
                <w:caps/>
                <w:sz w:val="20"/>
                <w:lang w:val="en-GB" w:eastAsia="ja-JP"/>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rFonts w:eastAsia="MS Mincho"/>
                <w:caps/>
                <w:sz w:val="20"/>
                <w:lang w:val="en-GB" w:eastAsia="ja-JP"/>
              </w:rPr>
            </w:pPr>
            <w:r w:rsidRPr="003A2D8B">
              <w:rPr>
                <w:rFonts w:eastAsia="MS Mincho"/>
                <w:caps/>
                <w:sz w:val="20"/>
                <w:lang w:val="en-GB" w:eastAsia="ja-JP"/>
              </w:rPr>
              <w:t>X</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r>
      <w:tr w:rsidR="004D21F6" w:rsidRPr="003A2D8B" w:rsidTr="00B645C3">
        <w:trPr>
          <w:jc w:val="center"/>
        </w:trPr>
        <w:tc>
          <w:tcPr>
            <w:tcW w:w="3305"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right="-113"/>
              <w:rPr>
                <w:sz w:val="20"/>
                <w:lang w:val="en-GB"/>
              </w:rPr>
            </w:pPr>
            <w:r w:rsidRPr="003A2D8B">
              <w:rPr>
                <w:sz w:val="20"/>
                <w:lang w:val="en-GB"/>
              </w:rPr>
              <w:t>Q28/16 [10]</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X</w:t>
            </w:r>
            <w:r w:rsidRPr="003A2D8B">
              <w:rPr>
                <w:sz w:val="20"/>
                <w:vertAlign w:val="superscript"/>
                <w:lang w:val="en-GB"/>
              </w:rPr>
              <w:t>(1)</w:t>
            </w: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c>
          <w:tcPr>
            <w:tcW w:w="454" w:type="dxa"/>
            <w:tcBorders>
              <w:top w:val="single" w:sz="4" w:space="0" w:color="auto"/>
              <w:left w:val="single" w:sz="4" w:space="0" w:color="auto"/>
              <w:bottom w:val="single" w:sz="12" w:space="0" w:color="auto"/>
              <w:right w:val="single" w:sz="12" w:space="0" w:color="auto"/>
            </w:tcBorders>
            <w:shd w:val="pct10" w:color="auto" w:fill="auto"/>
          </w:tcPr>
          <w:p w:rsidR="004D21F6" w:rsidRPr="003A2D8B" w:rsidRDefault="004D21F6" w:rsidP="00B645C3">
            <w:pPr>
              <w:tabs>
                <w:tab w:val="left" w:pos="567"/>
                <w:tab w:val="left" w:pos="1134"/>
                <w:tab w:val="left" w:pos="1701"/>
                <w:tab w:val="left" w:pos="2268"/>
                <w:tab w:val="left" w:pos="2835"/>
              </w:tabs>
              <w:spacing w:before="40" w:after="40"/>
              <w:ind w:left="-113" w:right="-113"/>
              <w:jc w:val="center"/>
              <w:rPr>
                <w:caps/>
                <w:sz w:val="20"/>
                <w:lang w:val="en-GB"/>
              </w:rPr>
            </w:pPr>
          </w:p>
        </w:tc>
      </w:tr>
      <w:tr w:rsidR="004D21F6" w:rsidRPr="003A2D8B" w:rsidTr="00B645C3">
        <w:trPr>
          <w:jc w:val="center"/>
        </w:trPr>
        <w:tc>
          <w:tcPr>
            <w:tcW w:w="14655" w:type="dxa"/>
            <w:gridSpan w:val="26"/>
            <w:tcBorders>
              <w:top w:val="single" w:sz="12" w:space="0" w:color="auto"/>
              <w:left w:val="single" w:sz="12" w:space="0" w:color="auto"/>
              <w:bottom w:val="single" w:sz="12" w:space="0" w:color="auto"/>
              <w:right w:val="single" w:sz="12" w:space="0" w:color="auto"/>
            </w:tcBorders>
            <w:shd w:val="clear" w:color="auto" w:fill="FFC000"/>
          </w:tcPr>
          <w:p w:rsidR="004D21F6" w:rsidRPr="003A2D8B" w:rsidRDefault="004D21F6" w:rsidP="00B645C3">
            <w:pPr>
              <w:spacing w:before="40" w:after="40"/>
              <w:ind w:left="-113" w:right="-113"/>
              <w:jc w:val="center"/>
              <w:rPr>
                <w:sz w:val="20"/>
                <w:lang w:val="en-GB"/>
              </w:rPr>
            </w:pPr>
            <w:r w:rsidRPr="003A2D8B">
              <w:rPr>
                <w:b/>
                <w:bCs/>
                <w:sz w:val="20"/>
                <w:lang w:val="en-GB"/>
              </w:rPr>
              <w:t>Side events (provisional)</w:t>
            </w:r>
          </w:p>
        </w:tc>
      </w:tr>
      <w:tr w:rsidR="004D21F6" w:rsidRPr="003A2D8B" w:rsidTr="00B645C3">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right="-113"/>
              <w:rPr>
                <w:sz w:val="20"/>
                <w:lang w:val="en-GB"/>
              </w:rPr>
            </w:pPr>
            <w:r w:rsidRPr="003A2D8B">
              <w:rPr>
                <w:sz w:val="20"/>
                <w:lang w:val="en-GB"/>
              </w:rPr>
              <w:t xml:space="preserve">IPTV </w:t>
            </w:r>
            <w:proofErr w:type="spellStart"/>
            <w:r w:rsidRPr="003A2D8B">
              <w:rPr>
                <w:sz w:val="20"/>
                <w:lang w:val="en-GB"/>
              </w:rPr>
              <w:t>Interop</w:t>
            </w:r>
            <w:proofErr w:type="spellEnd"/>
            <w:r w:rsidRPr="003A2D8B">
              <w:rPr>
                <w:sz w:val="20"/>
                <w:lang w:val="en-GB"/>
              </w:rPr>
              <w:t xml:space="preserve"> Testing &amp; Showcasing</w:t>
            </w:r>
            <w:r w:rsidRPr="003A2D8B">
              <w:rPr>
                <w:sz w:val="20"/>
                <w:vertAlign w:val="superscript"/>
                <w:lang w:val="en-GB"/>
              </w:rPr>
              <w:t>(4)</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T</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r w:rsidRPr="003A2D8B">
              <w:rPr>
                <w:sz w:val="20"/>
                <w:lang w:val="en-GB"/>
              </w:rPr>
              <w:t>S</w:t>
            </w:r>
          </w:p>
        </w:tc>
        <w:tc>
          <w:tcPr>
            <w:tcW w:w="454" w:type="dxa"/>
            <w:tcBorders>
              <w:top w:val="single" w:sz="4" w:space="0" w:color="auto"/>
              <w:left w:val="single" w:sz="4" w:space="0" w:color="auto"/>
              <w:bottom w:val="single" w:sz="4" w:space="0" w:color="auto"/>
              <w:right w:val="single" w:sz="12" w:space="0" w:color="auto"/>
            </w:tcBorders>
            <w:shd w:val="pct10" w:color="auto" w:fill="auto"/>
          </w:tcPr>
          <w:p w:rsidR="004D21F6" w:rsidRPr="003A2D8B" w:rsidRDefault="004D21F6" w:rsidP="00B645C3">
            <w:pPr>
              <w:spacing w:before="40" w:after="40"/>
              <w:ind w:left="-113" w:right="-113"/>
              <w:jc w:val="center"/>
              <w:rPr>
                <w:sz w:val="20"/>
                <w:lang w:val="en-GB"/>
              </w:rPr>
            </w:pPr>
          </w:p>
        </w:tc>
      </w:tr>
      <w:tr w:rsidR="004D21F6" w:rsidRPr="003A2D8B" w:rsidTr="00B645C3">
        <w:trPr>
          <w:jc w:val="center"/>
        </w:trPr>
        <w:tc>
          <w:tcPr>
            <w:tcW w:w="3305" w:type="dxa"/>
            <w:tcBorders>
              <w:top w:val="single" w:sz="4" w:space="0" w:color="auto"/>
              <w:left w:val="single" w:sz="12" w:space="0" w:color="auto"/>
              <w:bottom w:val="single" w:sz="4" w:space="0" w:color="auto"/>
              <w:right w:val="single" w:sz="4" w:space="0" w:color="auto"/>
            </w:tcBorders>
            <w:shd w:val="clear" w:color="auto" w:fill="auto"/>
          </w:tcPr>
          <w:p w:rsidR="004D21F6" w:rsidRPr="003A2D8B" w:rsidRDefault="004D21F6" w:rsidP="00B645C3">
            <w:pPr>
              <w:spacing w:before="40" w:after="40"/>
              <w:ind w:right="-113"/>
              <w:rPr>
                <w:sz w:val="20"/>
                <w:lang w:val="en-GB"/>
              </w:rPr>
            </w:pPr>
            <w:r w:rsidRPr="003A2D8B">
              <w:rPr>
                <w:sz w:val="20"/>
                <w:lang w:val="en-GB"/>
              </w:rPr>
              <w:t>Workshop on harmonization of Web and IPTV technologies</w:t>
            </w:r>
            <w:r w:rsidRPr="003A2D8B">
              <w:rPr>
                <w:sz w:val="20"/>
                <w:vertAlign w:val="superscript"/>
                <w:lang w:val="en-GB"/>
              </w:rPr>
              <w:t>(5)</w:t>
            </w:r>
          </w:p>
        </w:tc>
        <w:tc>
          <w:tcPr>
            <w:tcW w:w="454" w:type="dxa"/>
            <w:tcBorders>
              <w:top w:val="single" w:sz="4" w:space="0" w:color="auto"/>
              <w:left w:val="single" w:sz="4" w:space="0" w:color="auto"/>
              <w:bottom w:val="single" w:sz="4" w:space="0" w:color="auto"/>
              <w:right w:val="single" w:sz="4" w:space="0" w:color="auto"/>
            </w:tcBorders>
            <w:shd w:val="pct10"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4" w:space="0" w:color="auto"/>
              <w:left w:val="single" w:sz="4" w:space="0" w:color="auto"/>
              <w:bottom w:val="single" w:sz="4" w:space="0" w:color="auto"/>
              <w:right w:val="single" w:sz="12"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4" w:space="0" w:color="auto"/>
            </w:tcBorders>
            <w:shd w:val="pct10" w:color="auto" w:fill="auto"/>
            <w:vAlign w:val="center"/>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4" w:space="0" w:color="auto"/>
              <w:right w:val="single" w:sz="12" w:space="0" w:color="auto"/>
            </w:tcBorders>
            <w:shd w:val="pct10" w:color="auto" w:fill="auto"/>
            <w:vAlign w:val="center"/>
          </w:tcPr>
          <w:p w:rsidR="004D21F6" w:rsidRPr="003A2D8B" w:rsidRDefault="004D21F6" w:rsidP="00B645C3">
            <w:pPr>
              <w:spacing w:before="40" w:after="40"/>
              <w:ind w:left="-113" w:right="-113"/>
              <w:jc w:val="center"/>
              <w:rPr>
                <w:sz w:val="20"/>
                <w:lang w:val="en-GB"/>
              </w:rPr>
            </w:pPr>
          </w:p>
        </w:tc>
      </w:tr>
      <w:tr w:rsidR="004D21F6" w:rsidRPr="003A2D8B" w:rsidTr="00B645C3">
        <w:trPr>
          <w:jc w:val="center"/>
        </w:trPr>
        <w:tc>
          <w:tcPr>
            <w:tcW w:w="3305"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right="-113"/>
              <w:rPr>
                <w:sz w:val="20"/>
                <w:lang w:val="en-GB"/>
              </w:rPr>
            </w:pPr>
            <w:r w:rsidRPr="003A2D8B">
              <w:rPr>
                <w:sz w:val="20"/>
                <w:lang w:val="en-GB"/>
              </w:rPr>
              <w:t>Seminar on ITU IPTV standardization and content delivery trends in Brazil</w:t>
            </w:r>
            <w:r w:rsidRPr="003A2D8B">
              <w:rPr>
                <w:sz w:val="20"/>
                <w:vertAlign w:val="superscript"/>
                <w:lang w:val="en-GB"/>
              </w:rPr>
              <w:t>(5)</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12"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12"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4" w:space="0" w:color="auto"/>
            </w:tcBorders>
            <w:shd w:val="clear" w:color="auto" w:fill="auto"/>
          </w:tcPr>
          <w:p w:rsidR="004D21F6" w:rsidRPr="003A2D8B" w:rsidRDefault="004D21F6" w:rsidP="00B645C3">
            <w:pPr>
              <w:spacing w:before="40" w:after="40"/>
              <w:ind w:left="-113" w:right="-113"/>
              <w:jc w:val="center"/>
              <w:rPr>
                <w:sz w:val="20"/>
                <w:lang w:val="en-GB"/>
              </w:rPr>
            </w:pPr>
            <w:r w:rsidRPr="003A2D8B">
              <w:rPr>
                <w:sz w:val="20"/>
                <w:lang w:val="en-GB"/>
              </w:rPr>
              <w:t>X</w:t>
            </w:r>
          </w:p>
        </w:tc>
        <w:tc>
          <w:tcPr>
            <w:tcW w:w="454" w:type="dxa"/>
            <w:tcBorders>
              <w:top w:val="single" w:sz="4" w:space="0" w:color="auto"/>
              <w:left w:val="single" w:sz="4" w:space="0" w:color="auto"/>
              <w:bottom w:val="single" w:sz="12" w:space="0" w:color="auto"/>
              <w:right w:val="single" w:sz="4" w:space="0" w:color="auto"/>
            </w:tcBorders>
            <w:shd w:val="pct10" w:color="auto" w:fill="auto"/>
          </w:tcPr>
          <w:p w:rsidR="004D21F6" w:rsidRPr="003A2D8B" w:rsidRDefault="004D21F6" w:rsidP="00B645C3">
            <w:pPr>
              <w:spacing w:before="40" w:after="40"/>
              <w:ind w:left="-113" w:right="-113"/>
              <w:jc w:val="center"/>
              <w:rPr>
                <w:sz w:val="20"/>
                <w:lang w:val="en-GB"/>
              </w:rPr>
            </w:pPr>
          </w:p>
        </w:tc>
        <w:tc>
          <w:tcPr>
            <w:tcW w:w="454" w:type="dxa"/>
            <w:tcBorders>
              <w:top w:val="single" w:sz="4" w:space="0" w:color="auto"/>
              <w:left w:val="single" w:sz="4" w:space="0" w:color="auto"/>
              <w:bottom w:val="single" w:sz="12" w:space="0" w:color="auto"/>
              <w:right w:val="single" w:sz="12" w:space="0" w:color="auto"/>
            </w:tcBorders>
            <w:shd w:val="pct10" w:color="auto" w:fill="auto"/>
          </w:tcPr>
          <w:p w:rsidR="004D21F6" w:rsidRPr="003A2D8B" w:rsidRDefault="004D21F6" w:rsidP="00B645C3">
            <w:pPr>
              <w:spacing w:before="40" w:after="40"/>
              <w:ind w:left="-113" w:right="-113"/>
              <w:jc w:val="center"/>
              <w:rPr>
                <w:sz w:val="20"/>
                <w:lang w:val="en-GB"/>
              </w:rPr>
            </w:pPr>
          </w:p>
        </w:tc>
      </w:tr>
    </w:tbl>
    <w:p w:rsidR="004D21F6" w:rsidRPr="003A2D8B" w:rsidRDefault="004D21F6" w:rsidP="004D21F6">
      <w:pPr>
        <w:spacing w:before="80"/>
        <w:rPr>
          <w:lang w:val="en-GB"/>
        </w:rPr>
      </w:pPr>
      <w:r w:rsidRPr="003A2D8B">
        <w:rPr>
          <w:lang w:val="en-GB"/>
        </w:rPr>
        <w:t>[N] Room capacity; (For X</w:t>
      </w:r>
      <w:r w:rsidRPr="003A2D8B">
        <w:rPr>
          <w:vertAlign w:val="superscript"/>
          <w:lang w:val="en-GB"/>
        </w:rPr>
        <w:t xml:space="preserve">(1) </w:t>
      </w:r>
      <w:r w:rsidRPr="003A2D8B">
        <w:rPr>
          <w:lang w:val="en-GB"/>
        </w:rPr>
        <w:t>Joint-session: capacity = 80)</w:t>
      </w:r>
    </w:p>
    <w:p w:rsidR="004D21F6" w:rsidRPr="003A2D8B" w:rsidRDefault="004D21F6" w:rsidP="004D21F6">
      <w:pPr>
        <w:spacing w:before="80"/>
        <w:rPr>
          <w:lang w:val="en-GB"/>
        </w:rPr>
      </w:pPr>
      <w:r w:rsidRPr="003A2D8B">
        <w:rPr>
          <w:lang w:val="en-GB"/>
        </w:rPr>
        <w:t>Meeting times, unless otherwise stated, are 0900 to 1030, 1100 to 1230, 1400 to 1530 and 1600 to 1730 hours. Evening sessions start at 1800 hours.</w:t>
      </w:r>
    </w:p>
    <w:tbl>
      <w:tblPr>
        <w:tblW w:w="0" w:type="auto"/>
        <w:tblLook w:val="04A0"/>
      </w:tblPr>
      <w:tblGrid>
        <w:gridCol w:w="4929"/>
        <w:gridCol w:w="4929"/>
        <w:gridCol w:w="4930"/>
      </w:tblGrid>
      <w:tr w:rsidR="004D21F6" w:rsidRPr="003A2D8B" w:rsidTr="00B645C3">
        <w:tc>
          <w:tcPr>
            <w:tcW w:w="4929" w:type="dxa"/>
          </w:tcPr>
          <w:p w:rsidR="004D21F6" w:rsidRPr="003A2D8B" w:rsidRDefault="004D21F6" w:rsidP="00B645C3">
            <w:pPr>
              <w:rPr>
                <w:lang w:val="en-GB"/>
              </w:rPr>
            </w:pPr>
            <w:r w:rsidRPr="003A2D8B">
              <w:rPr>
                <w:b/>
                <w:bCs/>
                <w:lang w:val="en-GB"/>
              </w:rPr>
              <w:t>Notes:</w:t>
            </w:r>
          </w:p>
        </w:tc>
        <w:tc>
          <w:tcPr>
            <w:tcW w:w="4929" w:type="dxa"/>
          </w:tcPr>
          <w:p w:rsidR="004D21F6" w:rsidRPr="003A2D8B" w:rsidRDefault="004D21F6" w:rsidP="00B645C3">
            <w:pPr>
              <w:spacing w:before="80"/>
              <w:rPr>
                <w:lang w:val="en-GB"/>
              </w:rPr>
            </w:pPr>
          </w:p>
        </w:tc>
        <w:tc>
          <w:tcPr>
            <w:tcW w:w="4930" w:type="dxa"/>
          </w:tcPr>
          <w:p w:rsidR="004D21F6" w:rsidRPr="003A2D8B" w:rsidRDefault="004D21F6" w:rsidP="00B645C3">
            <w:pPr>
              <w:rPr>
                <w:lang w:val="en-GB"/>
              </w:rPr>
            </w:pPr>
          </w:p>
        </w:tc>
      </w:tr>
      <w:tr w:rsidR="004D21F6" w:rsidRPr="00D763D0" w:rsidTr="00B645C3">
        <w:tc>
          <w:tcPr>
            <w:tcW w:w="4929" w:type="dxa"/>
          </w:tcPr>
          <w:p w:rsidR="004D21F6" w:rsidRPr="003A2D8B" w:rsidRDefault="004D21F6" w:rsidP="00B645C3">
            <w:pPr>
              <w:rPr>
                <w:lang w:val="en-GB"/>
              </w:rPr>
            </w:pPr>
            <w:r w:rsidRPr="003A2D8B">
              <w:rPr>
                <w:lang w:val="en-GB"/>
              </w:rPr>
              <w:t>(0) Evening session</w:t>
            </w:r>
          </w:p>
        </w:tc>
        <w:tc>
          <w:tcPr>
            <w:tcW w:w="4929" w:type="dxa"/>
          </w:tcPr>
          <w:p w:rsidR="004D21F6" w:rsidRPr="003A2D8B" w:rsidRDefault="004D21F6" w:rsidP="00B645C3">
            <w:pPr>
              <w:rPr>
                <w:lang w:val="en-GB"/>
              </w:rPr>
            </w:pPr>
            <w:r w:rsidRPr="003A2D8B">
              <w:rPr>
                <w:lang w:val="en-GB"/>
              </w:rPr>
              <w:t xml:space="preserve">(4) See details at </w:t>
            </w:r>
            <w:hyperlink r:id="rId25" w:history="1">
              <w:r w:rsidRPr="003A2D8B">
                <w:rPr>
                  <w:color w:val="0000FF"/>
                  <w:u w:val="single"/>
                  <w:lang w:val="en-GB"/>
                </w:rPr>
                <w:t>http://itu.int/interop</w:t>
              </w:r>
            </w:hyperlink>
          </w:p>
        </w:tc>
        <w:tc>
          <w:tcPr>
            <w:tcW w:w="4930" w:type="dxa"/>
          </w:tcPr>
          <w:p w:rsidR="004D21F6" w:rsidRPr="003A2D8B" w:rsidRDefault="004D21F6" w:rsidP="00B645C3">
            <w:pPr>
              <w:spacing w:before="80"/>
              <w:rPr>
                <w:lang w:val="en-GB"/>
              </w:rPr>
            </w:pPr>
          </w:p>
        </w:tc>
      </w:tr>
      <w:tr w:rsidR="004D21F6" w:rsidRPr="00D763D0" w:rsidTr="00B645C3">
        <w:tc>
          <w:tcPr>
            <w:tcW w:w="4929" w:type="dxa"/>
          </w:tcPr>
          <w:p w:rsidR="004D21F6" w:rsidRPr="003A2D8B" w:rsidRDefault="004D21F6" w:rsidP="00B645C3">
            <w:pPr>
              <w:spacing w:before="80"/>
              <w:rPr>
                <w:lang w:val="en-GB"/>
              </w:rPr>
            </w:pPr>
            <w:r w:rsidRPr="003A2D8B">
              <w:rPr>
                <w:lang w:val="en-GB"/>
              </w:rPr>
              <w:t>(1), (2), (3) Joint meeting</w:t>
            </w:r>
          </w:p>
        </w:tc>
        <w:tc>
          <w:tcPr>
            <w:tcW w:w="4929" w:type="dxa"/>
          </w:tcPr>
          <w:p w:rsidR="004D21F6" w:rsidRPr="003A2D8B" w:rsidRDefault="004D21F6" w:rsidP="00B645C3">
            <w:pPr>
              <w:rPr>
                <w:lang w:val="en-GB"/>
              </w:rPr>
            </w:pPr>
            <w:r w:rsidRPr="003A2D8B">
              <w:rPr>
                <w:lang w:val="en-GB"/>
              </w:rPr>
              <w:t xml:space="preserve">(5) See details at </w:t>
            </w:r>
            <w:hyperlink r:id="rId26" w:history="1">
              <w:r w:rsidRPr="003A2D8B">
                <w:rPr>
                  <w:color w:val="0000FF"/>
                  <w:u w:val="single"/>
                  <w:lang w:val="en-GB"/>
                </w:rPr>
                <w:t>http://itu.int/ITU-T/worksem</w:t>
              </w:r>
            </w:hyperlink>
          </w:p>
        </w:tc>
        <w:tc>
          <w:tcPr>
            <w:tcW w:w="4930" w:type="dxa"/>
          </w:tcPr>
          <w:p w:rsidR="004D21F6" w:rsidRPr="003A2D8B" w:rsidRDefault="004D21F6" w:rsidP="00B645C3">
            <w:pPr>
              <w:rPr>
                <w:lang w:val="en-GB"/>
              </w:rPr>
            </w:pPr>
          </w:p>
        </w:tc>
      </w:tr>
    </w:tbl>
    <w:p w:rsidR="004D21F6" w:rsidRPr="003A2D8B" w:rsidRDefault="004D21F6" w:rsidP="004D21F6">
      <w:pPr>
        <w:rPr>
          <w:lang w:val="en-GB"/>
        </w:rPr>
      </w:pPr>
    </w:p>
    <w:p w:rsidR="004D21F6" w:rsidRPr="003A2D8B" w:rsidRDefault="004D21F6" w:rsidP="004D21F6">
      <w:pPr>
        <w:rPr>
          <w:lang w:val="en-GB"/>
        </w:rPr>
        <w:sectPr w:rsidR="004D21F6" w:rsidRPr="003A2D8B" w:rsidSect="00B645C3">
          <w:headerReference w:type="first" r:id="rId27"/>
          <w:footerReference w:type="first" r:id="rId28"/>
          <w:type w:val="oddPage"/>
          <w:pgSz w:w="16840" w:h="11907" w:orient="landscape" w:code="9"/>
          <w:pgMar w:top="993" w:right="1134" w:bottom="993" w:left="1134" w:header="567" w:footer="567" w:gutter="0"/>
          <w:paperSrc w:first="15" w:other="15"/>
          <w:pgNumType w:fmt="numberInDash"/>
          <w:cols w:space="720"/>
          <w:docGrid w:linePitch="326"/>
        </w:sectPr>
      </w:pPr>
    </w:p>
    <w:p w:rsidR="004D21F6" w:rsidRPr="003A2D8B" w:rsidRDefault="004D21F6" w:rsidP="004D21F6">
      <w:pPr>
        <w:jc w:val="center"/>
        <w:rPr>
          <w:szCs w:val="24"/>
          <w:lang w:val="en-GB"/>
        </w:rPr>
      </w:pPr>
      <w:r w:rsidRPr="003A2D8B">
        <w:rPr>
          <w:szCs w:val="24"/>
          <w:lang w:val="en-GB"/>
        </w:rPr>
        <w:t>ANNEX 2</w:t>
      </w:r>
      <w:r w:rsidRPr="003A2D8B">
        <w:rPr>
          <w:szCs w:val="24"/>
          <w:lang w:val="en-GB"/>
        </w:rPr>
        <w:br/>
        <w:t>(to TSB Circular 193)</w:t>
      </w:r>
    </w:p>
    <w:p w:rsidR="004D21F6" w:rsidRPr="003A2D8B" w:rsidRDefault="004D21F6" w:rsidP="004D21F6">
      <w:pPr>
        <w:jc w:val="center"/>
        <w:rPr>
          <w:b/>
          <w:bCs/>
          <w:lang w:val="en-GB"/>
        </w:rPr>
      </w:pPr>
      <w:r w:rsidRPr="003A2D8B">
        <w:rPr>
          <w:b/>
          <w:bCs/>
          <w:lang w:val="en-GB"/>
        </w:rPr>
        <w:t>Logistic information</w:t>
      </w:r>
    </w:p>
    <w:p w:rsidR="004D21F6" w:rsidRPr="003A2D8B" w:rsidRDefault="004D21F6" w:rsidP="004D21F6">
      <w:pPr>
        <w:keepNext/>
        <w:keepLines/>
        <w:tabs>
          <w:tab w:val="left" w:pos="2127"/>
          <w:tab w:val="left" w:pos="2410"/>
          <w:tab w:val="left" w:pos="2921"/>
          <w:tab w:val="left" w:pos="3261"/>
        </w:tabs>
        <w:spacing w:before="480"/>
        <w:ind w:left="794" w:hanging="794"/>
        <w:outlineLvl w:val="0"/>
        <w:rPr>
          <w:b/>
          <w:szCs w:val="24"/>
        </w:rPr>
      </w:pPr>
      <w:proofErr w:type="spellStart"/>
      <w:r w:rsidRPr="003A2D8B">
        <w:rPr>
          <w:b/>
          <w:szCs w:val="24"/>
        </w:rPr>
        <w:t>Venue</w:t>
      </w:r>
      <w:proofErr w:type="spellEnd"/>
    </w:p>
    <w:p w:rsidR="004D21F6" w:rsidRPr="003A2D8B" w:rsidRDefault="004D21F6" w:rsidP="004D21F6">
      <w:pPr>
        <w:tabs>
          <w:tab w:val="left" w:pos="2693"/>
          <w:tab w:val="left" w:pos="3261"/>
          <w:tab w:val="left" w:pos="5387"/>
          <w:tab w:val="left" w:pos="7655"/>
          <w:tab w:val="left" w:pos="8789"/>
          <w:tab w:val="left" w:pos="9072"/>
          <w:tab w:val="right" w:pos="10858"/>
        </w:tabs>
        <w:rPr>
          <w:szCs w:val="24"/>
        </w:rPr>
      </w:pPr>
      <w:proofErr w:type="spellStart"/>
      <w:r w:rsidRPr="003A2D8B">
        <w:rPr>
          <w:b/>
          <w:szCs w:val="24"/>
        </w:rPr>
        <w:t>Sofitel</w:t>
      </w:r>
      <w:proofErr w:type="spellEnd"/>
      <w:r w:rsidRPr="003A2D8B">
        <w:rPr>
          <w:b/>
          <w:szCs w:val="24"/>
        </w:rPr>
        <w:t xml:space="preserve"> Rio de Janeiro Copacabana</w:t>
      </w:r>
      <w:r w:rsidRPr="003A2D8B">
        <w:rPr>
          <w:b/>
          <w:szCs w:val="24"/>
        </w:rPr>
        <w:br/>
      </w:r>
      <w:hyperlink r:id="rId29" w:history="1">
        <w:r w:rsidRPr="003A2D8B">
          <w:rPr>
            <w:color w:val="0000FF"/>
            <w:szCs w:val="24"/>
            <w:u w:val="single"/>
          </w:rPr>
          <w:t>http://www.sofitel.com</w:t>
        </w:r>
      </w:hyperlink>
      <w:r w:rsidRPr="003A2D8B">
        <w:rPr>
          <w:szCs w:val="24"/>
        </w:rPr>
        <w:br/>
        <w:t xml:space="preserve">Avenida </w:t>
      </w:r>
      <w:proofErr w:type="spellStart"/>
      <w:r w:rsidRPr="003A2D8B">
        <w:rPr>
          <w:szCs w:val="24"/>
        </w:rPr>
        <w:t>Atlantica</w:t>
      </w:r>
      <w:proofErr w:type="spellEnd"/>
      <w:r w:rsidRPr="003A2D8B">
        <w:rPr>
          <w:szCs w:val="24"/>
        </w:rPr>
        <w:t>, 4240, Copacabana</w:t>
      </w:r>
      <w:r w:rsidRPr="003A2D8B">
        <w:rPr>
          <w:szCs w:val="24"/>
        </w:rPr>
        <w:br/>
        <w:t xml:space="preserve">22070-002 – Rio de Janeiro – RJ – </w:t>
      </w:r>
      <w:proofErr w:type="spellStart"/>
      <w:r w:rsidRPr="003A2D8B">
        <w:rPr>
          <w:szCs w:val="24"/>
        </w:rPr>
        <w:t>Brazil</w:t>
      </w:r>
      <w:proofErr w:type="spellEnd"/>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Local Organization</w:t>
      </w:r>
    </w:p>
    <w:p w:rsidR="004D21F6" w:rsidRPr="004D21F6" w:rsidRDefault="004D21F6" w:rsidP="004D21F6">
      <w:pPr>
        <w:keepNext/>
        <w:keepLines/>
        <w:tabs>
          <w:tab w:val="left" w:pos="2127"/>
          <w:tab w:val="left" w:pos="2410"/>
          <w:tab w:val="left" w:pos="2921"/>
          <w:tab w:val="left" w:pos="3261"/>
        </w:tabs>
        <w:spacing w:before="320"/>
        <w:ind w:left="794" w:hanging="794"/>
        <w:outlineLvl w:val="1"/>
        <w:rPr>
          <w:szCs w:val="24"/>
          <w:lang w:val="en-US"/>
        </w:rPr>
      </w:pPr>
      <w:proofErr w:type="spellStart"/>
      <w:r w:rsidRPr="004D21F6">
        <w:rPr>
          <w:b/>
          <w:szCs w:val="24"/>
          <w:lang w:val="en-US"/>
        </w:rPr>
        <w:t>Mr</w:t>
      </w:r>
      <w:proofErr w:type="spellEnd"/>
      <w:r w:rsidRPr="004D21F6">
        <w:rPr>
          <w:b/>
          <w:szCs w:val="24"/>
          <w:lang w:val="en-US"/>
        </w:rPr>
        <w:t xml:space="preserve"> Marcelo Moreno</w:t>
      </w:r>
      <w:r w:rsidRPr="004D21F6">
        <w:rPr>
          <w:b/>
          <w:szCs w:val="24"/>
          <w:lang w:val="en-US"/>
        </w:rPr>
        <w:br/>
      </w:r>
      <w:r w:rsidRPr="004D21F6">
        <w:rPr>
          <w:szCs w:val="24"/>
          <w:lang w:val="en-US"/>
        </w:rPr>
        <w:t xml:space="preserve">Federal University of Juiz de </w:t>
      </w:r>
      <w:proofErr w:type="spellStart"/>
      <w:r w:rsidRPr="004D21F6">
        <w:rPr>
          <w:szCs w:val="24"/>
          <w:lang w:val="en-US"/>
        </w:rPr>
        <w:t>Fora</w:t>
      </w:r>
      <w:proofErr w:type="spellEnd"/>
      <w:r w:rsidRPr="004D21F6">
        <w:rPr>
          <w:szCs w:val="24"/>
          <w:lang w:val="en-US"/>
        </w:rPr>
        <w:t xml:space="preserve"> – UFJF</w:t>
      </w:r>
      <w:r w:rsidRPr="004D21F6">
        <w:rPr>
          <w:szCs w:val="24"/>
          <w:lang w:val="en-US"/>
        </w:rPr>
        <w:br/>
        <w:t>under collaboration with Pontifical Catholic University of Rio de Janeiro (PUC-Rio)</w:t>
      </w:r>
      <w:r w:rsidRPr="004D21F6">
        <w:rPr>
          <w:szCs w:val="24"/>
          <w:lang w:val="en-US"/>
        </w:rPr>
        <w:br/>
        <w:t>Phone: +55-32-3229-3311</w:t>
      </w:r>
      <w:r w:rsidRPr="004D21F6">
        <w:rPr>
          <w:szCs w:val="24"/>
          <w:lang w:val="en-US"/>
        </w:rPr>
        <w:br/>
        <w:t>Mobile: +55-32-8866-2112</w:t>
      </w:r>
      <w:r w:rsidRPr="004D21F6">
        <w:rPr>
          <w:szCs w:val="24"/>
          <w:lang w:val="en-US"/>
        </w:rPr>
        <w:br/>
      </w:r>
      <w:r w:rsidRPr="004D21F6">
        <w:rPr>
          <w:bCs/>
          <w:szCs w:val="24"/>
          <w:lang w:val="en-US"/>
        </w:rPr>
        <w:t xml:space="preserve">E-mail: </w:t>
      </w:r>
      <w:hyperlink r:id="rId30" w:history="1">
        <w:r w:rsidRPr="004D21F6">
          <w:rPr>
            <w:b/>
            <w:color w:val="0000FF"/>
            <w:szCs w:val="24"/>
            <w:u w:val="single"/>
            <w:lang w:val="en-US"/>
          </w:rPr>
          <w:t>moreno@ice.ufjf.br</w:t>
        </w:r>
      </w:hyperlink>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Accommodation</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Delegates must reserve their rooms directly with their preferred hotels. Local organization will not deal with hotel reservations.</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Rio de Janeiro is a very popular tourist destination and recently some preparatory events for FIFA World Cup 2014 and Olympic Games 2016 make the city hotels even busier. Delegates are advised to book their rooms as soon as possible.</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The venue is in the heart of Rio’s tourist area where nearby hotels tend to be expensive and don’t negotiate special rates. However, local organization collected the following list of nearby hotels that present a good range of room rates. This list is intended to provide hotel recommendations with </w:t>
      </w:r>
      <w:r w:rsidRPr="004D21F6">
        <w:rPr>
          <w:szCs w:val="24"/>
          <w:u w:val="single"/>
          <w:lang w:val="en-US"/>
        </w:rPr>
        <w:t>estimated</w:t>
      </w:r>
      <w:r w:rsidRPr="004D21F6">
        <w:rPr>
          <w:szCs w:val="24"/>
          <w:lang w:val="en-US"/>
        </w:rPr>
        <w:t xml:space="preserve"> room rates to the delegates. Rooms booked sooner will probably be cheaper than these estimates. Again, delegates are advised to book their rooms as soon as possible.</w:t>
      </w:r>
    </w:p>
    <w:p w:rsidR="004D21F6" w:rsidRPr="004D21F6" w:rsidRDefault="004D21F6" w:rsidP="004D21F6">
      <w:pPr>
        <w:tabs>
          <w:tab w:val="left" w:pos="2693"/>
          <w:tab w:val="left" w:pos="3261"/>
          <w:tab w:val="left" w:pos="5387"/>
          <w:tab w:val="left" w:pos="7655"/>
          <w:tab w:val="left" w:pos="8789"/>
          <w:tab w:val="left" w:pos="9072"/>
          <w:tab w:val="right" w:pos="10858"/>
        </w:tabs>
        <w:spacing w:after="120"/>
        <w:rPr>
          <w:szCs w:val="24"/>
          <w:lang w:val="en-US"/>
        </w:rPr>
      </w:pPr>
      <w:r w:rsidRPr="004D21F6">
        <w:rPr>
          <w:szCs w:val="24"/>
          <w:lang w:val="en-US"/>
        </w:rPr>
        <w:t>Hotels in Rio charge a service tax of 15%. The estimated rates don’t include the service tax.</w:t>
      </w:r>
    </w:p>
    <w:tbl>
      <w:tblPr>
        <w:tblW w:w="49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649"/>
        <w:gridCol w:w="1049"/>
        <w:gridCol w:w="1096"/>
        <w:gridCol w:w="1403"/>
        <w:gridCol w:w="1286"/>
        <w:gridCol w:w="1289"/>
      </w:tblGrid>
      <w:tr w:rsidR="004D21F6" w:rsidRPr="003A2D8B" w:rsidTr="00B645C3">
        <w:trPr>
          <w:tblHeader/>
          <w:jc w:val="center"/>
        </w:trPr>
        <w:tc>
          <w:tcPr>
            <w:tcW w:w="1810" w:type="pct"/>
            <w:tcBorders>
              <w:top w:val="single" w:sz="12" w:space="0" w:color="auto"/>
              <w:bottom w:val="single" w:sz="12" w:space="0" w:color="auto"/>
            </w:tcBorders>
            <w:shd w:val="clear" w:color="auto" w:fill="auto"/>
            <w:vAlign w:val="center"/>
          </w:tcPr>
          <w:p w:rsidR="004D21F6" w:rsidRPr="003A2D8B" w:rsidRDefault="004D21F6" w:rsidP="00B645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3A2D8B">
              <w:rPr>
                <w:b/>
                <w:lang w:val="en-GB"/>
              </w:rPr>
              <w:t>Hotel</w:t>
            </w:r>
          </w:p>
        </w:tc>
        <w:tc>
          <w:tcPr>
            <w:tcW w:w="533" w:type="pct"/>
            <w:tcBorders>
              <w:top w:val="single" w:sz="12" w:space="0" w:color="auto"/>
              <w:bottom w:val="single" w:sz="12" w:space="0" w:color="auto"/>
            </w:tcBorders>
            <w:shd w:val="clear" w:color="auto" w:fill="auto"/>
            <w:vAlign w:val="center"/>
          </w:tcPr>
          <w:p w:rsidR="004D21F6" w:rsidRPr="003A2D8B" w:rsidRDefault="004D21F6" w:rsidP="00B645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ind w:left="-57" w:right="-57"/>
              <w:jc w:val="center"/>
              <w:rPr>
                <w:b/>
                <w:lang w:val="en-GB"/>
              </w:rPr>
            </w:pPr>
            <w:r w:rsidRPr="003A2D8B">
              <w:rPr>
                <w:b/>
                <w:lang w:val="en-GB"/>
              </w:rPr>
              <w:t>Category</w:t>
            </w:r>
          </w:p>
        </w:tc>
        <w:tc>
          <w:tcPr>
            <w:tcW w:w="546" w:type="pct"/>
            <w:tcBorders>
              <w:top w:val="single" w:sz="12" w:space="0" w:color="auto"/>
              <w:bottom w:val="single" w:sz="12" w:space="0" w:color="auto"/>
            </w:tcBorders>
            <w:shd w:val="clear" w:color="auto" w:fill="auto"/>
            <w:vAlign w:val="center"/>
          </w:tcPr>
          <w:p w:rsidR="004D21F6" w:rsidRPr="003A2D8B" w:rsidRDefault="004D21F6" w:rsidP="00B645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3A2D8B">
              <w:rPr>
                <w:b/>
                <w:lang w:val="en-GB"/>
              </w:rPr>
              <w:t>Distance to venue</w:t>
            </w:r>
          </w:p>
        </w:tc>
        <w:tc>
          <w:tcPr>
            <w:tcW w:w="684" w:type="pct"/>
            <w:tcBorders>
              <w:top w:val="single" w:sz="12" w:space="0" w:color="auto"/>
              <w:bottom w:val="single" w:sz="12" w:space="0" w:color="auto"/>
            </w:tcBorders>
            <w:shd w:val="clear" w:color="auto" w:fill="auto"/>
            <w:vAlign w:val="center"/>
          </w:tcPr>
          <w:p w:rsidR="004D21F6" w:rsidRPr="003A2D8B" w:rsidRDefault="004D21F6" w:rsidP="00B645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3A2D8B">
              <w:rPr>
                <w:b/>
                <w:lang w:val="en-GB"/>
              </w:rPr>
              <w:t>Room type</w:t>
            </w:r>
          </w:p>
        </w:tc>
        <w:tc>
          <w:tcPr>
            <w:tcW w:w="713" w:type="pct"/>
            <w:tcBorders>
              <w:top w:val="single" w:sz="12" w:space="0" w:color="auto"/>
              <w:bottom w:val="single" w:sz="12" w:space="0" w:color="auto"/>
            </w:tcBorders>
            <w:shd w:val="clear" w:color="auto" w:fill="auto"/>
            <w:vAlign w:val="center"/>
          </w:tcPr>
          <w:p w:rsidR="004D21F6" w:rsidRPr="003A2D8B" w:rsidRDefault="004D21F6" w:rsidP="00B645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3A2D8B">
              <w:rPr>
                <w:b/>
                <w:lang w:val="en-GB"/>
              </w:rPr>
              <w:t>Estimated Rate</w:t>
            </w:r>
          </w:p>
        </w:tc>
        <w:tc>
          <w:tcPr>
            <w:tcW w:w="714" w:type="pct"/>
            <w:tcBorders>
              <w:top w:val="single" w:sz="12" w:space="0" w:color="auto"/>
              <w:bottom w:val="single" w:sz="12" w:space="0" w:color="auto"/>
            </w:tcBorders>
            <w:shd w:val="clear" w:color="auto" w:fill="auto"/>
            <w:vAlign w:val="center"/>
          </w:tcPr>
          <w:p w:rsidR="004D21F6" w:rsidRPr="003A2D8B" w:rsidRDefault="004D21F6" w:rsidP="00B645C3">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rPr>
                <w:b/>
                <w:lang w:val="en-GB"/>
              </w:rPr>
            </w:pPr>
            <w:r w:rsidRPr="003A2D8B">
              <w:rPr>
                <w:b/>
                <w:lang w:val="en-GB"/>
              </w:rPr>
              <w:t>Remarks</w:t>
            </w:r>
          </w:p>
        </w:tc>
      </w:tr>
      <w:tr w:rsidR="004D21F6" w:rsidRPr="003A2D8B" w:rsidTr="00B645C3">
        <w:trPr>
          <w:trHeight w:val="267"/>
          <w:jc w:val="center"/>
        </w:trPr>
        <w:tc>
          <w:tcPr>
            <w:tcW w:w="1810" w:type="pct"/>
            <w:vMerge w:val="restart"/>
            <w:tcBorders>
              <w:top w:val="single" w:sz="12" w:space="0" w:color="auto"/>
            </w:tcBorders>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proofErr w:type="spellStart"/>
            <w:r w:rsidRPr="003A2D8B">
              <w:t>Sofitel</w:t>
            </w:r>
            <w:proofErr w:type="spellEnd"/>
            <w:r w:rsidRPr="003A2D8B">
              <w:t xml:space="preserve"> Rio de Janeiro Copacabana</w:t>
            </w:r>
            <w:r w:rsidRPr="003A2D8B">
              <w:br/>
            </w:r>
            <w:hyperlink r:id="rId31" w:history="1">
              <w:r w:rsidRPr="003A2D8B">
                <w:rPr>
                  <w:color w:val="0000FF"/>
                  <w:u w:val="single"/>
                </w:rPr>
                <w:t>http://www.sofitel.com</w:t>
              </w:r>
            </w:hyperlink>
          </w:p>
        </w:tc>
        <w:tc>
          <w:tcPr>
            <w:tcW w:w="533" w:type="pct"/>
            <w:vMerge w:val="restart"/>
            <w:tcBorders>
              <w:top w:val="single" w:sz="12" w:space="0" w:color="auto"/>
            </w:tcBorders>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tcBorders>
              <w:top w:val="single" w:sz="12" w:space="0" w:color="auto"/>
            </w:tcBorders>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noBreakHyphen/>
            </w:r>
          </w:p>
        </w:tc>
        <w:tc>
          <w:tcPr>
            <w:tcW w:w="684" w:type="pct"/>
            <w:tcBorders>
              <w:top w:val="single" w:sz="12" w:space="0" w:color="auto"/>
            </w:tcBorders>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Classic</w:t>
            </w:r>
          </w:p>
        </w:tc>
        <w:tc>
          <w:tcPr>
            <w:tcW w:w="713" w:type="pct"/>
            <w:tcBorders>
              <w:top w:val="single" w:sz="12" w:space="0" w:color="auto"/>
            </w:tcBorders>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R$ 500.00~</w:t>
            </w:r>
          </w:p>
        </w:tc>
        <w:tc>
          <w:tcPr>
            <w:tcW w:w="714" w:type="pct"/>
            <w:vMerge w:val="restart"/>
            <w:tcBorders>
              <w:top w:val="single" w:sz="12" w:space="0" w:color="auto"/>
            </w:tcBorders>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 xml:space="preserve">Breakfast </w:t>
            </w:r>
            <w:r w:rsidRPr="003A2D8B">
              <w:rPr>
                <w:u w:val="single"/>
                <w:lang w:val="en-GB"/>
              </w:rPr>
              <w:t>not</w:t>
            </w:r>
            <w:r w:rsidRPr="003A2D8B">
              <w:rPr>
                <w:lang w:val="en-GB"/>
              </w:rPr>
              <w:t xml:space="preserve"> included</w:t>
            </w:r>
          </w:p>
        </w:tc>
      </w:tr>
      <w:tr w:rsidR="004D21F6" w:rsidRPr="003A2D8B" w:rsidTr="00B645C3">
        <w:trPr>
          <w:trHeight w:val="267"/>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 xml:space="preserve">Superior </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R$ 530.00~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67"/>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3A2D8B">
              <w:t>Orla Copacabana Hotel</w:t>
            </w:r>
            <w:r w:rsidRPr="003A2D8B">
              <w:br/>
            </w:r>
            <w:hyperlink r:id="rId32" w:history="1">
              <w:r w:rsidRPr="003A2D8B">
                <w:rPr>
                  <w:color w:val="0000FF"/>
                  <w:u w:val="single"/>
                </w:rPr>
                <w:t>http://www.orlahotel.com.br/en</w:t>
              </w:r>
            </w:hyperlink>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100m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Single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R$ 364.00~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Breakfast included</w:t>
            </w:r>
          </w:p>
        </w:tc>
      </w:tr>
      <w:tr w:rsidR="004D21F6" w:rsidRPr="003A2D8B" w:rsidTr="00B645C3">
        <w:trPr>
          <w:trHeight w:val="267"/>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Double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R$ 399.00~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67"/>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3A2D8B">
              <w:t>Copacabana Praia Hotel</w:t>
            </w:r>
            <w:r w:rsidRPr="003A2D8B">
              <w:br/>
            </w:r>
            <w:hyperlink r:id="rId33" w:history="1">
              <w:r w:rsidRPr="003A2D8B">
                <w:rPr>
                  <w:color w:val="0000FF"/>
                  <w:u w:val="single"/>
                </w:rPr>
                <w:t>http://copacabanapraiahotel.com.br</w:t>
              </w:r>
            </w:hyperlink>
            <w:r w:rsidRPr="003A2D8B">
              <w:t xml:space="preserve"> </w:t>
            </w:r>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220m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Single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R$ 250.00~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Breakfast included</w:t>
            </w:r>
          </w:p>
        </w:tc>
      </w:tr>
      <w:tr w:rsidR="004D21F6" w:rsidRPr="003A2D8B" w:rsidTr="00B645C3">
        <w:trPr>
          <w:trHeight w:val="267"/>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Double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R$ 270.00~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11"/>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proofErr w:type="spellStart"/>
            <w:r w:rsidRPr="003A2D8B">
              <w:t>Mercure</w:t>
            </w:r>
            <w:proofErr w:type="spellEnd"/>
            <w:r w:rsidRPr="003A2D8B">
              <w:t xml:space="preserve"> Rio de Janeiro </w:t>
            </w:r>
            <w:proofErr w:type="spellStart"/>
            <w:r w:rsidRPr="003A2D8B">
              <w:t>Arpoador</w:t>
            </w:r>
            <w:proofErr w:type="spellEnd"/>
            <w:r w:rsidRPr="003A2D8B">
              <w:br/>
            </w:r>
            <w:hyperlink r:id="rId34" w:history="1">
              <w:r w:rsidRPr="003A2D8B">
                <w:rPr>
                  <w:color w:val="0000FF"/>
                  <w:u w:val="single"/>
                </w:rPr>
                <w:t>http://www.accorhotels.com</w:t>
              </w:r>
            </w:hyperlink>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300m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Restricted</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R$ 300.00~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 xml:space="preserve">Breakfast </w:t>
            </w:r>
            <w:r w:rsidRPr="003A2D8B">
              <w:rPr>
                <w:u w:val="single"/>
                <w:lang w:val="en-GB"/>
              </w:rPr>
              <w:t>not</w:t>
            </w:r>
            <w:r w:rsidRPr="003A2D8B">
              <w:rPr>
                <w:lang w:val="en-GB"/>
              </w:rPr>
              <w:t xml:space="preserve"> included</w:t>
            </w:r>
          </w:p>
        </w:tc>
      </w:tr>
      <w:tr w:rsidR="004D21F6" w:rsidRPr="003A2D8B" w:rsidTr="00B645C3">
        <w:trPr>
          <w:trHeight w:val="211"/>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Unrestricted</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R$ 375.00~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67"/>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roofErr w:type="spellStart"/>
            <w:r w:rsidRPr="003A2D8B">
              <w:rPr>
                <w:lang w:val="en-GB"/>
              </w:rPr>
              <w:t>Portinari</w:t>
            </w:r>
            <w:proofErr w:type="spellEnd"/>
            <w:r w:rsidRPr="003A2D8B">
              <w:rPr>
                <w:lang w:val="en-GB"/>
              </w:rPr>
              <w:t xml:space="preserve"> Design Hotel</w:t>
            </w:r>
            <w:r w:rsidRPr="003A2D8B">
              <w:rPr>
                <w:lang w:val="en-GB"/>
              </w:rPr>
              <w:br/>
            </w:r>
            <w:hyperlink r:id="rId35" w:history="1">
              <w:r w:rsidRPr="003A2D8B">
                <w:rPr>
                  <w:color w:val="0000FF"/>
                  <w:u w:val="single"/>
                  <w:lang w:val="en-GB"/>
                </w:rPr>
                <w:t>http://hotelportinari.com.br/en.us</w:t>
              </w:r>
            </w:hyperlink>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400m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Single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R$ 330.00~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Breakfast Included</w:t>
            </w:r>
          </w:p>
        </w:tc>
      </w:tr>
      <w:tr w:rsidR="004D21F6" w:rsidRPr="003A2D8B" w:rsidTr="00B645C3">
        <w:trPr>
          <w:trHeight w:val="267"/>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Double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R$ 340.00~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11"/>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3A2D8B">
              <w:t>Copa Sul Hotel</w:t>
            </w:r>
            <w:r w:rsidRPr="003A2D8B">
              <w:br/>
            </w:r>
            <w:hyperlink r:id="rId36" w:history="1">
              <w:r w:rsidRPr="003A2D8B">
                <w:rPr>
                  <w:color w:val="0000FF"/>
                  <w:u w:val="single"/>
                </w:rPr>
                <w:t>http://www.copasul.com.br/en-us</w:t>
              </w:r>
            </w:hyperlink>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400m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Single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R$ 300.00~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Breakfast included</w:t>
            </w:r>
          </w:p>
        </w:tc>
      </w:tr>
      <w:tr w:rsidR="004D21F6" w:rsidRPr="003A2D8B" w:rsidTr="00B645C3">
        <w:trPr>
          <w:trHeight w:val="211"/>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Double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R$ 380.00~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67"/>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Cristal Palace Hotel</w:t>
            </w:r>
            <w:r w:rsidRPr="003A2D8B">
              <w:rPr>
                <w:lang w:val="en-GB"/>
              </w:rPr>
              <w:br/>
            </w:r>
            <w:hyperlink r:id="rId37" w:history="1">
              <w:r w:rsidRPr="003A2D8B">
                <w:rPr>
                  <w:color w:val="0000FF"/>
                  <w:u w:val="single"/>
                  <w:lang w:val="en-GB"/>
                </w:rPr>
                <w:t>www.hotelcristalpalace.com.br</w:t>
              </w:r>
            </w:hyperlink>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400m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Single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R$ 193.00~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Breakfast included</w:t>
            </w:r>
          </w:p>
        </w:tc>
      </w:tr>
      <w:tr w:rsidR="004D21F6" w:rsidRPr="003A2D8B" w:rsidTr="00B645C3">
        <w:trPr>
          <w:trHeight w:val="267"/>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Double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R$ 218.00~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67"/>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 w:rsidRPr="003A2D8B">
              <w:t>Atlantis Copacabana Hotel</w:t>
            </w:r>
            <w:r w:rsidRPr="003A2D8B">
              <w:br/>
            </w:r>
            <w:hyperlink r:id="rId38" w:history="1">
              <w:r w:rsidRPr="003A2D8B">
                <w:rPr>
                  <w:color w:val="0000FF"/>
                  <w:u w:val="single"/>
                </w:rPr>
                <w:t>http://www.atlantishotel.com.br/ing</w:t>
              </w:r>
            </w:hyperlink>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450m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Single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R$ 240.00~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Breakfast included</w:t>
            </w:r>
          </w:p>
        </w:tc>
      </w:tr>
      <w:tr w:rsidR="004D21F6" w:rsidRPr="003A2D8B" w:rsidTr="00B645C3">
        <w:trPr>
          <w:trHeight w:val="267"/>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Double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R$ 260.00~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r w:rsidR="004D21F6" w:rsidRPr="003A2D8B" w:rsidTr="00B645C3">
        <w:trPr>
          <w:trHeight w:val="267"/>
          <w:jc w:val="center"/>
        </w:trPr>
        <w:tc>
          <w:tcPr>
            <w:tcW w:w="1810"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proofErr w:type="spellStart"/>
            <w:r w:rsidRPr="003A2D8B">
              <w:t>Arpoador</w:t>
            </w:r>
            <w:proofErr w:type="spellEnd"/>
            <w:r w:rsidRPr="003A2D8B">
              <w:t xml:space="preserve"> </w:t>
            </w:r>
            <w:proofErr w:type="spellStart"/>
            <w:r w:rsidRPr="003A2D8B">
              <w:t>Inn</w:t>
            </w:r>
            <w:proofErr w:type="spellEnd"/>
            <w:r w:rsidRPr="003A2D8B">
              <w:t xml:space="preserve"> Hotel</w:t>
            </w:r>
            <w:r w:rsidRPr="003A2D8B">
              <w:br/>
            </w:r>
            <w:hyperlink r:id="rId39" w:history="1">
              <w:r w:rsidRPr="003A2D8B">
                <w:rPr>
                  <w:color w:val="0000FF"/>
                  <w:u w:val="single"/>
                </w:rPr>
                <w:t>www.arpoadorinn.com.br</w:t>
              </w:r>
            </w:hyperlink>
          </w:p>
        </w:tc>
        <w:tc>
          <w:tcPr>
            <w:tcW w:w="533"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sz w:val="16"/>
                <w:szCs w:val="14"/>
                <w:lang w:val="en-GB"/>
              </w:rPr>
            </w:pPr>
            <w:r w:rsidRPr="003A2D8B">
              <w:rPr>
                <w:rFonts w:ascii="SimSun" w:eastAsia="SimSun" w:hAnsi="SimSun" w:cs="SimSun" w:hint="eastAsia"/>
                <w:sz w:val="16"/>
                <w:szCs w:val="14"/>
                <w:lang w:val="en-GB"/>
              </w:rPr>
              <w:t>★★★</w:t>
            </w:r>
          </w:p>
        </w:tc>
        <w:tc>
          <w:tcPr>
            <w:tcW w:w="546"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r w:rsidRPr="003A2D8B">
              <w:rPr>
                <w:lang w:val="en-GB"/>
              </w:rPr>
              <w:t>650m</w:t>
            </w: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Single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R$ 297.00~</w:t>
            </w:r>
          </w:p>
        </w:tc>
        <w:tc>
          <w:tcPr>
            <w:tcW w:w="714" w:type="pct"/>
            <w:vMerge w:val="restar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Breakfast included</w:t>
            </w:r>
          </w:p>
        </w:tc>
      </w:tr>
      <w:tr w:rsidR="004D21F6" w:rsidRPr="003A2D8B" w:rsidTr="00B645C3">
        <w:trPr>
          <w:trHeight w:val="267"/>
          <w:jc w:val="center"/>
        </w:trPr>
        <w:tc>
          <w:tcPr>
            <w:tcW w:w="1810"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c>
          <w:tcPr>
            <w:tcW w:w="533"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546"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lang w:val="en-GB"/>
              </w:rPr>
            </w:pPr>
          </w:p>
        </w:tc>
        <w:tc>
          <w:tcPr>
            <w:tcW w:w="684"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Double</w:t>
            </w:r>
          </w:p>
        </w:tc>
        <w:tc>
          <w:tcPr>
            <w:tcW w:w="713" w:type="pct"/>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r w:rsidRPr="003A2D8B">
              <w:rPr>
                <w:lang w:val="en-GB"/>
              </w:rPr>
              <w:t>R$ 330.00~</w:t>
            </w:r>
          </w:p>
        </w:tc>
        <w:tc>
          <w:tcPr>
            <w:tcW w:w="714" w:type="pct"/>
            <w:vMerge/>
            <w:shd w:val="clear" w:color="auto" w:fill="auto"/>
            <w:vAlign w:val="center"/>
          </w:tcPr>
          <w:p w:rsidR="004D21F6" w:rsidRPr="003A2D8B" w:rsidRDefault="004D21F6" w:rsidP="00B645C3">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rPr>
                <w:lang w:val="en-GB"/>
              </w:rPr>
            </w:pPr>
          </w:p>
        </w:tc>
      </w:tr>
    </w:tbl>
    <w:p w:rsidR="004D21F6" w:rsidRPr="004D21F6" w:rsidRDefault="004D21F6" w:rsidP="004D21F6">
      <w:pPr>
        <w:rPr>
          <w:color w:val="FF0000"/>
          <w:szCs w:val="24"/>
          <w:lang w:val="en-US"/>
        </w:rPr>
      </w:pPr>
      <w:r w:rsidRPr="004D21F6">
        <w:rPr>
          <w:color w:val="FF0000"/>
          <w:szCs w:val="24"/>
          <w:lang w:val="en-US"/>
        </w:rPr>
        <w:t xml:space="preserve">Many other hotels are in a short distance. Copacabana, </w:t>
      </w:r>
      <w:proofErr w:type="spellStart"/>
      <w:r w:rsidRPr="004D21F6">
        <w:rPr>
          <w:color w:val="FF0000"/>
          <w:szCs w:val="24"/>
          <w:lang w:val="en-US"/>
        </w:rPr>
        <w:t>Ipanema</w:t>
      </w:r>
      <w:proofErr w:type="spellEnd"/>
      <w:r w:rsidRPr="004D21F6">
        <w:rPr>
          <w:color w:val="FF0000"/>
          <w:szCs w:val="24"/>
          <w:lang w:val="en-US"/>
        </w:rPr>
        <w:t xml:space="preserve"> and </w:t>
      </w:r>
      <w:proofErr w:type="spellStart"/>
      <w:r w:rsidRPr="004D21F6">
        <w:rPr>
          <w:color w:val="FF0000"/>
          <w:szCs w:val="24"/>
          <w:lang w:val="en-US"/>
        </w:rPr>
        <w:t>Leblon</w:t>
      </w:r>
      <w:proofErr w:type="spellEnd"/>
      <w:r w:rsidRPr="004D21F6">
        <w:rPr>
          <w:color w:val="FF0000"/>
          <w:szCs w:val="24"/>
          <w:lang w:val="en-US"/>
        </w:rPr>
        <w:t xml:space="preserve"> are the nearest (and recommended) neighborhoods.</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Currency</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Brazilian Real (BRL) is the official currency. Foreign currency can be exchanged into </w:t>
      </w:r>
      <w:proofErr w:type="spellStart"/>
      <w:r w:rsidRPr="004D21F6">
        <w:rPr>
          <w:szCs w:val="24"/>
          <w:lang w:val="en-US"/>
        </w:rPr>
        <w:t>Reais</w:t>
      </w:r>
      <w:proofErr w:type="spellEnd"/>
      <w:r w:rsidRPr="004D21F6">
        <w:rPr>
          <w:szCs w:val="24"/>
          <w:lang w:val="en-US"/>
        </w:rPr>
        <w:t xml:space="preserve"> in currency exchange agencies and some banks. Brazil adopts a floating exchange rate. The exchange rate on May 16 2011 was USD 1.00 = R$1,63.</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Today, Real has six bills, R$ 2,00, R$ 5,00, R$ 10,00, R$ 20,00, R$ 50,00 and R$ 100,00, plus five coins, R$ 0,05, R$ 0,10, R$ 0,25, R$ 0,50 and R$ 1,00. Check banknote photos at </w:t>
      </w:r>
      <w:hyperlink r:id="rId40" w:history="1">
        <w:r w:rsidRPr="004D21F6">
          <w:rPr>
            <w:color w:val="0000FF"/>
            <w:szCs w:val="24"/>
            <w:u w:val="single"/>
            <w:lang w:val="en-US"/>
          </w:rPr>
          <w:t>http://en.wikipedia.org/wiki/Brazilian_real</w:t>
        </w:r>
      </w:hyperlink>
      <w:r w:rsidRPr="004D21F6">
        <w:rPr>
          <w:szCs w:val="24"/>
          <w:lang w:val="en-US"/>
        </w:rPr>
        <w:t>.</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VISA and MasterCard are widely accepted in Brazil. American Express and Diners Club are often accepted as well.</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Some ATMs (</w:t>
      </w:r>
      <w:proofErr w:type="spellStart"/>
      <w:r w:rsidRPr="004D21F6">
        <w:rPr>
          <w:szCs w:val="24"/>
          <w:lang w:val="en-US"/>
        </w:rPr>
        <w:t>Banco</w:t>
      </w:r>
      <w:proofErr w:type="spellEnd"/>
      <w:r w:rsidRPr="004D21F6">
        <w:rPr>
          <w:szCs w:val="24"/>
          <w:lang w:val="en-US"/>
        </w:rPr>
        <w:t xml:space="preserve"> do </w:t>
      </w:r>
      <w:proofErr w:type="spellStart"/>
      <w:r w:rsidRPr="004D21F6">
        <w:rPr>
          <w:szCs w:val="24"/>
          <w:lang w:val="en-US"/>
        </w:rPr>
        <w:t>Brasil</w:t>
      </w:r>
      <w:proofErr w:type="spellEnd"/>
      <w:r w:rsidRPr="004D21F6">
        <w:rPr>
          <w:szCs w:val="24"/>
          <w:lang w:val="en-US"/>
        </w:rPr>
        <w:t>, Citibank, Santander, HSBC…) accept Visa Plus, Cirrus and Maestro Cards. Taxes may apply. There are limits on withdrawals that depend on the time of the day (lower limits after-hours).</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Entry Requirements (Visa)</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Brazil has a reciprocal visa system: if your home country requires Brazilian nationals to hold a visa, then you will need one to enter Brazil. The following link is a document that contains a table listing entrance visa requirements for every country, as of 01 April 2011.</w:t>
      </w:r>
    </w:p>
    <w:p w:rsidR="004D21F6" w:rsidRPr="003A2D8B" w:rsidRDefault="008F6F00" w:rsidP="004D21F6">
      <w:pPr>
        <w:rPr>
          <w:lang w:val="en-GB"/>
        </w:rPr>
      </w:pPr>
      <w:hyperlink r:id="rId41" w:history="1">
        <w:r w:rsidR="004D21F6" w:rsidRPr="003A2D8B">
          <w:rPr>
            <w:color w:val="0000FF"/>
            <w:u w:val="single"/>
            <w:lang w:val="en-GB"/>
          </w:rPr>
          <w:t>http://www.portalconsular.mre.gov.br/antes/qgrv_ingles_01.04.2011.pdf</w:t>
        </w:r>
      </w:hyperlink>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Delegates will need a temporary, business visa, which is identified in the above document by “VITEM II” (last column of the “entrance visas” table). To know if you will need to hold that visa, locate your country in that table and check the value of “VITEM II” column against the captions located in the first page of the same document.</w:t>
      </w:r>
    </w:p>
    <w:p w:rsidR="004D21F6" w:rsidRPr="003A2D8B" w:rsidRDefault="004D21F6" w:rsidP="004D21F6">
      <w:pPr>
        <w:rPr>
          <w:lang w:val="en-GB"/>
        </w:rPr>
      </w:pPr>
      <w:r w:rsidRPr="003A2D8B">
        <w:rPr>
          <w:lang w:val="en-GB"/>
        </w:rPr>
        <w:t>Delegates must confirm the visa requirements with the nearest Brazilian representation of your country/region. Find the nearest one (ordered by city) at:</w:t>
      </w:r>
    </w:p>
    <w:p w:rsidR="004D21F6" w:rsidRPr="003A2D8B" w:rsidRDefault="008F6F00" w:rsidP="004D21F6">
      <w:pPr>
        <w:rPr>
          <w:lang w:val="en-GB"/>
        </w:rPr>
      </w:pPr>
      <w:hyperlink r:id="rId42" w:history="1">
        <w:r w:rsidR="004D21F6" w:rsidRPr="003A2D8B">
          <w:rPr>
            <w:color w:val="0000FF"/>
            <w:u w:val="single"/>
            <w:lang w:val="en-GB"/>
          </w:rPr>
          <w:t>http://www.itamaraty.gov.br/o-ministerio/o-brasil-no-exterior</w:t>
        </w:r>
      </w:hyperlink>
    </w:p>
    <w:p w:rsidR="004D21F6" w:rsidRPr="003A2D8B" w:rsidRDefault="004D21F6" w:rsidP="004D21F6">
      <w:pPr>
        <w:rPr>
          <w:lang w:val="en-GB"/>
        </w:rPr>
      </w:pPr>
      <w:r w:rsidRPr="003A2D8B">
        <w:rPr>
          <w:lang w:val="en-GB"/>
        </w:rPr>
        <w:t xml:space="preserve">If the Brazilian representation requests an invitation letter from a Brazilian counterpart, delegates must request that letter to the IPTV-GSI local organizer </w:t>
      </w:r>
      <w:r w:rsidRPr="003A2D8B">
        <w:rPr>
          <w:b/>
          <w:bCs/>
          <w:lang w:val="en-GB"/>
        </w:rPr>
        <w:t>no later than 17 June 2011</w:t>
      </w:r>
      <w:r w:rsidRPr="003A2D8B">
        <w:rPr>
          <w:lang w:val="en-GB"/>
        </w:rPr>
        <w:t>.</w:t>
      </w:r>
    </w:p>
    <w:p w:rsidR="004D21F6" w:rsidRPr="003A2D8B" w:rsidRDefault="004D21F6" w:rsidP="004D21F6">
      <w:pPr>
        <w:rPr>
          <w:lang w:val="en-GB"/>
        </w:rPr>
      </w:pPr>
      <w:r w:rsidRPr="003A2D8B">
        <w:rPr>
          <w:lang w:val="en-GB"/>
        </w:rPr>
        <w:t>Needing a visa or not, delegates must hold a 6-month valid passport to enter Brazil.</w:t>
      </w:r>
    </w:p>
    <w:p w:rsidR="004D21F6" w:rsidRPr="003A2D8B" w:rsidRDefault="004D21F6" w:rsidP="004D21F6">
      <w:pPr>
        <w:rPr>
          <w:lang w:val="en-GB"/>
        </w:rPr>
      </w:pP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Language</w:t>
      </w:r>
    </w:p>
    <w:p w:rsidR="004D21F6" w:rsidRPr="003A2D8B" w:rsidRDefault="004D21F6" w:rsidP="004D21F6">
      <w:pPr>
        <w:rPr>
          <w:lang w:val="en-GB"/>
        </w:rPr>
      </w:pPr>
      <w:r w:rsidRPr="003A2D8B">
        <w:rPr>
          <w:lang w:val="en-GB"/>
        </w:rPr>
        <w:t xml:space="preserve">Official language is Brazilian Portuguese, see e.g. </w:t>
      </w:r>
      <w:hyperlink r:id="rId43" w:history="1">
        <w:r w:rsidRPr="003A2D8B">
          <w:rPr>
            <w:color w:val="0000FF"/>
            <w:u w:val="single"/>
            <w:lang w:val="en-GB"/>
          </w:rPr>
          <w:t>http://wikitravel.org/en/Portuguese_phrasebook</w:t>
        </w:r>
      </w:hyperlink>
      <w:r w:rsidRPr="003A2D8B">
        <w:rPr>
          <w:lang w:val="en-GB"/>
        </w:rPr>
        <w:t>. English speakers are rare, except at Rio’s touristic areas and its services. Spanish is commonly understood.</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Transportation</w:t>
      </w:r>
    </w:p>
    <w:p w:rsidR="004D21F6" w:rsidRPr="004D21F6" w:rsidRDefault="004D21F6" w:rsidP="004D21F6">
      <w:pPr>
        <w:keepNext/>
        <w:tabs>
          <w:tab w:val="left" w:pos="2693"/>
          <w:tab w:val="left" w:pos="3261"/>
          <w:tab w:val="left" w:pos="5387"/>
          <w:tab w:val="left" w:pos="7655"/>
          <w:tab w:val="left" w:pos="8789"/>
          <w:tab w:val="left" w:pos="9072"/>
          <w:tab w:val="right" w:pos="10858"/>
        </w:tabs>
        <w:rPr>
          <w:b/>
          <w:bCs/>
          <w:szCs w:val="24"/>
          <w:lang w:val="en-US"/>
        </w:rPr>
      </w:pPr>
      <w:r w:rsidRPr="004D21F6">
        <w:rPr>
          <w:b/>
          <w:bCs/>
          <w:szCs w:val="24"/>
          <w:lang w:val="en-US"/>
        </w:rPr>
        <w:t xml:space="preserve">&gt; </w:t>
      </w:r>
      <w:proofErr w:type="spellStart"/>
      <w:r w:rsidRPr="004D21F6">
        <w:rPr>
          <w:b/>
          <w:bCs/>
          <w:szCs w:val="24"/>
          <w:lang w:val="en-US"/>
        </w:rPr>
        <w:t>Galeão</w:t>
      </w:r>
      <w:proofErr w:type="spellEnd"/>
      <w:r w:rsidRPr="004D21F6">
        <w:rPr>
          <w:b/>
          <w:bCs/>
          <w:szCs w:val="24"/>
          <w:lang w:val="en-US"/>
        </w:rPr>
        <w:t xml:space="preserve">-Antonio Carlos </w:t>
      </w:r>
      <w:proofErr w:type="spellStart"/>
      <w:r w:rsidRPr="004D21F6">
        <w:rPr>
          <w:b/>
          <w:bCs/>
          <w:szCs w:val="24"/>
          <w:lang w:val="en-US"/>
        </w:rPr>
        <w:t>Jobim</w:t>
      </w:r>
      <w:proofErr w:type="spellEnd"/>
      <w:r w:rsidRPr="004D21F6">
        <w:rPr>
          <w:b/>
          <w:bCs/>
          <w:szCs w:val="24"/>
          <w:lang w:val="en-US"/>
        </w:rPr>
        <w:t xml:space="preserve"> International Airport (GIG)</w:t>
      </w:r>
    </w:p>
    <w:p w:rsidR="004D21F6" w:rsidRPr="003A2D8B" w:rsidRDefault="004D21F6" w:rsidP="004D21F6">
      <w:pPr>
        <w:rPr>
          <w:lang w:val="en-GB"/>
        </w:rPr>
      </w:pPr>
      <w:r w:rsidRPr="003A2D8B">
        <w:rPr>
          <w:lang w:val="en-GB"/>
        </w:rPr>
        <w:t xml:space="preserve">Operated by </w:t>
      </w:r>
      <w:proofErr w:type="spellStart"/>
      <w:r w:rsidRPr="003A2D8B">
        <w:rPr>
          <w:lang w:val="en-GB"/>
        </w:rPr>
        <w:t>Infraero</w:t>
      </w:r>
      <w:proofErr w:type="spellEnd"/>
      <w:r w:rsidRPr="003A2D8B">
        <w:rPr>
          <w:lang w:val="en-GB"/>
        </w:rPr>
        <w:t xml:space="preserve"> (</w:t>
      </w:r>
      <w:hyperlink r:id="rId44" w:history="1">
        <w:r w:rsidRPr="003A2D8B">
          <w:rPr>
            <w:color w:val="0000FF"/>
            <w:u w:val="single"/>
            <w:lang w:val="en-GB"/>
          </w:rPr>
          <w:t>http://www.infraero.gov.br</w:t>
        </w:r>
      </w:hyperlink>
      <w:r w:rsidRPr="003A2D8B">
        <w:rPr>
          <w:lang w:val="en-GB"/>
        </w:rPr>
        <w:t xml:space="preserve">), </w:t>
      </w:r>
      <w:proofErr w:type="spellStart"/>
      <w:r w:rsidRPr="003A2D8B">
        <w:rPr>
          <w:lang w:val="en-GB"/>
        </w:rPr>
        <w:t>Galeão</w:t>
      </w:r>
      <w:proofErr w:type="spellEnd"/>
      <w:r w:rsidRPr="003A2D8B">
        <w:rPr>
          <w:lang w:val="en-GB"/>
        </w:rPr>
        <w:t xml:space="preserve"> Airport is the largest airport site in Brazil. In 2010, it was ranked 4th in terms of transported passengers and cargo handled, and 6th in aircraft operations in Brazil, placing it amongst the busiest airports in the country. Furthermore, it is the 2nd busiest airport in terms of international air traffic in the country.</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Main </w:t>
      </w:r>
      <w:r w:rsidRPr="004D21F6">
        <w:rPr>
          <w:szCs w:val="24"/>
          <w:u w:val="single"/>
          <w:lang w:val="en-US"/>
        </w:rPr>
        <w:t>airline companies</w:t>
      </w:r>
      <w:r w:rsidRPr="004D21F6">
        <w:rPr>
          <w:szCs w:val="24"/>
          <w:lang w:val="en-US"/>
        </w:rPr>
        <w:t xml:space="preserve"> operating in GIG include: </w:t>
      </w:r>
      <w:proofErr w:type="spellStart"/>
      <w:r w:rsidRPr="004D21F6">
        <w:rPr>
          <w:bCs/>
          <w:szCs w:val="24"/>
          <w:lang w:val="en-US"/>
        </w:rPr>
        <w:t>Aerolineas</w:t>
      </w:r>
      <w:proofErr w:type="spellEnd"/>
      <w:r w:rsidRPr="004D21F6">
        <w:rPr>
          <w:bCs/>
          <w:szCs w:val="24"/>
          <w:lang w:val="en-US"/>
        </w:rPr>
        <w:t xml:space="preserve"> </w:t>
      </w:r>
      <w:proofErr w:type="spellStart"/>
      <w:r w:rsidRPr="004D21F6">
        <w:rPr>
          <w:bCs/>
          <w:szCs w:val="24"/>
          <w:lang w:val="en-US"/>
        </w:rPr>
        <w:t>Argentinas</w:t>
      </w:r>
      <w:proofErr w:type="spellEnd"/>
      <w:r w:rsidRPr="004D21F6">
        <w:rPr>
          <w:bCs/>
          <w:szCs w:val="24"/>
          <w:lang w:val="en-US"/>
        </w:rPr>
        <w:t xml:space="preserve">, American Airlines, Air France, </w:t>
      </w:r>
      <w:proofErr w:type="spellStart"/>
      <w:r w:rsidRPr="004D21F6">
        <w:rPr>
          <w:bCs/>
          <w:szCs w:val="24"/>
          <w:lang w:val="en-US"/>
        </w:rPr>
        <w:t>Avianca</w:t>
      </w:r>
      <w:proofErr w:type="spellEnd"/>
      <w:r w:rsidRPr="004D21F6">
        <w:rPr>
          <w:bCs/>
          <w:szCs w:val="24"/>
          <w:lang w:val="en-US"/>
        </w:rPr>
        <w:t xml:space="preserve">, British Airways, Continental, </w:t>
      </w:r>
      <w:proofErr w:type="spellStart"/>
      <w:r w:rsidRPr="004D21F6">
        <w:rPr>
          <w:bCs/>
          <w:szCs w:val="24"/>
          <w:lang w:val="en-US"/>
        </w:rPr>
        <w:t>Copa</w:t>
      </w:r>
      <w:proofErr w:type="spellEnd"/>
      <w:r w:rsidRPr="004D21F6">
        <w:rPr>
          <w:bCs/>
          <w:szCs w:val="24"/>
          <w:lang w:val="en-US"/>
        </w:rPr>
        <w:t xml:space="preserve"> Airlines</w:t>
      </w:r>
      <w:r w:rsidRPr="004D21F6">
        <w:rPr>
          <w:szCs w:val="24"/>
          <w:lang w:val="en-US"/>
        </w:rPr>
        <w:t xml:space="preserve">, </w:t>
      </w:r>
      <w:r w:rsidRPr="004D21F6">
        <w:rPr>
          <w:bCs/>
          <w:szCs w:val="24"/>
          <w:lang w:val="en-US"/>
        </w:rPr>
        <w:t>Delta Airlines</w:t>
      </w:r>
      <w:r w:rsidRPr="004D21F6">
        <w:rPr>
          <w:szCs w:val="24"/>
          <w:lang w:val="en-US"/>
        </w:rPr>
        <w:t xml:space="preserve">, </w:t>
      </w:r>
      <w:proofErr w:type="spellStart"/>
      <w:r w:rsidRPr="004D21F6">
        <w:rPr>
          <w:bCs/>
          <w:szCs w:val="24"/>
          <w:lang w:val="en-US"/>
        </w:rPr>
        <w:t>Gol</w:t>
      </w:r>
      <w:proofErr w:type="spellEnd"/>
      <w:r w:rsidRPr="004D21F6">
        <w:rPr>
          <w:bCs/>
          <w:szCs w:val="24"/>
          <w:lang w:val="en-US"/>
        </w:rPr>
        <w:t xml:space="preserve">, Iberia, </w:t>
      </w:r>
      <w:proofErr w:type="spellStart"/>
      <w:r w:rsidRPr="004D21F6">
        <w:rPr>
          <w:bCs/>
          <w:szCs w:val="24"/>
          <w:lang w:val="en-US"/>
        </w:rPr>
        <w:t>Lan</w:t>
      </w:r>
      <w:proofErr w:type="spellEnd"/>
      <w:r w:rsidRPr="004D21F6">
        <w:rPr>
          <w:bCs/>
          <w:szCs w:val="24"/>
          <w:lang w:val="en-US"/>
        </w:rPr>
        <w:t xml:space="preserve"> Chile, </w:t>
      </w:r>
      <w:proofErr w:type="spellStart"/>
      <w:r w:rsidRPr="004D21F6">
        <w:rPr>
          <w:bCs/>
          <w:szCs w:val="24"/>
          <w:lang w:val="en-US"/>
        </w:rPr>
        <w:t>Lapsa</w:t>
      </w:r>
      <w:proofErr w:type="spellEnd"/>
      <w:r w:rsidRPr="004D21F6">
        <w:rPr>
          <w:bCs/>
          <w:szCs w:val="24"/>
          <w:lang w:val="en-US"/>
        </w:rPr>
        <w:t xml:space="preserve">-Air Paraguay, </w:t>
      </w:r>
      <w:proofErr w:type="spellStart"/>
      <w:r w:rsidRPr="004D21F6">
        <w:rPr>
          <w:bCs/>
          <w:szCs w:val="24"/>
          <w:lang w:val="en-US"/>
        </w:rPr>
        <w:t>Pluna</w:t>
      </w:r>
      <w:proofErr w:type="spellEnd"/>
      <w:r w:rsidRPr="004D21F6">
        <w:rPr>
          <w:bCs/>
          <w:szCs w:val="24"/>
          <w:lang w:val="en-US"/>
        </w:rPr>
        <w:t xml:space="preserve"> </w:t>
      </w:r>
      <w:proofErr w:type="spellStart"/>
      <w:r w:rsidRPr="004D21F6">
        <w:rPr>
          <w:bCs/>
          <w:szCs w:val="24"/>
          <w:lang w:val="en-US"/>
        </w:rPr>
        <w:t>Lineas</w:t>
      </w:r>
      <w:proofErr w:type="spellEnd"/>
      <w:r w:rsidRPr="004D21F6">
        <w:rPr>
          <w:bCs/>
          <w:szCs w:val="24"/>
          <w:lang w:val="en-US"/>
        </w:rPr>
        <w:t xml:space="preserve"> </w:t>
      </w:r>
      <w:proofErr w:type="spellStart"/>
      <w:r w:rsidRPr="004D21F6">
        <w:rPr>
          <w:bCs/>
          <w:szCs w:val="24"/>
          <w:lang w:val="en-US"/>
        </w:rPr>
        <w:t>Aereas</w:t>
      </w:r>
      <w:proofErr w:type="spellEnd"/>
      <w:r w:rsidRPr="004D21F6">
        <w:rPr>
          <w:bCs/>
          <w:szCs w:val="24"/>
          <w:lang w:val="en-US"/>
        </w:rPr>
        <w:t xml:space="preserve"> </w:t>
      </w:r>
      <w:proofErr w:type="spellStart"/>
      <w:r w:rsidRPr="004D21F6">
        <w:rPr>
          <w:bCs/>
          <w:szCs w:val="24"/>
          <w:lang w:val="en-US"/>
        </w:rPr>
        <w:t>Uruguayas</w:t>
      </w:r>
      <w:proofErr w:type="spellEnd"/>
      <w:r w:rsidRPr="004D21F6">
        <w:rPr>
          <w:bCs/>
          <w:szCs w:val="24"/>
          <w:lang w:val="en-US"/>
        </w:rPr>
        <w:t xml:space="preserve">, </w:t>
      </w:r>
      <w:proofErr w:type="spellStart"/>
      <w:r w:rsidRPr="004D21F6">
        <w:rPr>
          <w:bCs/>
          <w:szCs w:val="24"/>
          <w:lang w:val="en-US"/>
        </w:rPr>
        <w:t>Taag</w:t>
      </w:r>
      <w:proofErr w:type="spellEnd"/>
      <w:r w:rsidRPr="004D21F6">
        <w:rPr>
          <w:bCs/>
          <w:szCs w:val="24"/>
          <w:lang w:val="en-US"/>
        </w:rPr>
        <w:t xml:space="preserve">, </w:t>
      </w:r>
      <w:proofErr w:type="spellStart"/>
      <w:r w:rsidRPr="004D21F6">
        <w:rPr>
          <w:bCs/>
          <w:szCs w:val="24"/>
          <w:lang w:val="en-US"/>
        </w:rPr>
        <w:t>Taca</w:t>
      </w:r>
      <w:proofErr w:type="spellEnd"/>
      <w:r w:rsidRPr="004D21F6">
        <w:rPr>
          <w:bCs/>
          <w:szCs w:val="24"/>
          <w:lang w:val="en-US"/>
        </w:rPr>
        <w:t xml:space="preserve"> Peru, TAM, TAP, United Airlines, Us Airways, </w:t>
      </w:r>
      <w:proofErr w:type="spellStart"/>
      <w:r w:rsidRPr="004D21F6">
        <w:rPr>
          <w:bCs/>
          <w:szCs w:val="24"/>
          <w:lang w:val="en-US"/>
        </w:rPr>
        <w:t>WebJet</w:t>
      </w:r>
      <w:proofErr w:type="spellEnd"/>
      <w:r w:rsidRPr="004D21F6">
        <w:rPr>
          <w:szCs w:val="24"/>
          <w:lang w:val="en-US"/>
        </w:rPr>
        <w:t>.</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The airport is located 20 km from downtown Rio de Janeiro and 26 km from event venue. Best transportation options from GIG to Copacabana and surroundings are taxis and buses.</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u w:val="single"/>
          <w:lang w:val="en-US"/>
        </w:rPr>
        <w:t>Taxis</w:t>
      </w:r>
      <w:r w:rsidRPr="004D21F6">
        <w:rPr>
          <w:szCs w:val="24"/>
          <w:lang w:val="en-US"/>
        </w:rPr>
        <w:t xml:space="preserve"> in Rio are cheap if compared to major world cities. The yellow cabs are the regular ones. Yellow cab companies authorized to operate at GIG are </w:t>
      </w:r>
      <w:proofErr w:type="spellStart"/>
      <w:r w:rsidRPr="004D21F6">
        <w:rPr>
          <w:szCs w:val="24"/>
          <w:lang w:val="en-US"/>
        </w:rPr>
        <w:t>AeroTaxi</w:t>
      </w:r>
      <w:proofErr w:type="spellEnd"/>
      <w:r w:rsidRPr="004D21F6">
        <w:rPr>
          <w:szCs w:val="24"/>
          <w:lang w:val="en-US"/>
        </w:rPr>
        <w:t xml:space="preserve"> and </w:t>
      </w:r>
      <w:proofErr w:type="spellStart"/>
      <w:r w:rsidRPr="004D21F6">
        <w:rPr>
          <w:szCs w:val="24"/>
          <w:lang w:val="en-US"/>
        </w:rPr>
        <w:t>AeroCoop</w:t>
      </w:r>
      <w:proofErr w:type="spellEnd"/>
      <w:r w:rsidRPr="004D21F6">
        <w:rPr>
          <w:szCs w:val="24"/>
          <w:lang w:val="en-US"/>
        </w:rPr>
        <w:t>. Delegates are advised to refuse any taxi offer made by individuals inside the airport. Yellow cabs are located just outside the arrivals floor, where you can find a representative of an authorized company. The rate for a trip from GIG to Copacabana is around R$50,00. Please, see more details about yellow cabs in the “Get Around” information below. There are also more expensive special taxis that are blue, red or white, which can be hired in designated booths inside the airport.</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u w:val="single"/>
          <w:lang w:val="en-US"/>
        </w:rPr>
        <w:t>Buses</w:t>
      </w:r>
      <w:r w:rsidRPr="004D21F6">
        <w:rPr>
          <w:szCs w:val="24"/>
          <w:lang w:val="en-US"/>
        </w:rPr>
        <w:t xml:space="preserve"> are also available. Real Auto </w:t>
      </w:r>
      <w:proofErr w:type="spellStart"/>
      <w:r w:rsidRPr="004D21F6">
        <w:rPr>
          <w:szCs w:val="24"/>
          <w:lang w:val="en-US"/>
        </w:rPr>
        <w:t>Ônibus</w:t>
      </w:r>
      <w:proofErr w:type="spellEnd"/>
      <w:r w:rsidRPr="004D21F6">
        <w:rPr>
          <w:szCs w:val="24"/>
          <w:lang w:val="en-US"/>
        </w:rPr>
        <w:t xml:space="preserve"> operates the Premium Bus Service number 2018 that runs between 05:30 and 23h from </w:t>
      </w:r>
      <w:proofErr w:type="spellStart"/>
      <w:r w:rsidRPr="004D21F6">
        <w:rPr>
          <w:szCs w:val="24"/>
          <w:lang w:val="en-US"/>
        </w:rPr>
        <w:t>Galeão</w:t>
      </w:r>
      <w:proofErr w:type="spellEnd"/>
      <w:r w:rsidRPr="004D21F6">
        <w:rPr>
          <w:szCs w:val="24"/>
          <w:lang w:val="en-US"/>
        </w:rPr>
        <w:t xml:space="preserve"> Airport to the southern parts of the city along the shore, including Copacabana, </w:t>
      </w:r>
      <w:proofErr w:type="spellStart"/>
      <w:r w:rsidRPr="004D21F6">
        <w:rPr>
          <w:szCs w:val="24"/>
          <w:lang w:val="en-US"/>
        </w:rPr>
        <w:t>Ipanema</w:t>
      </w:r>
      <w:proofErr w:type="spellEnd"/>
      <w:r w:rsidRPr="004D21F6">
        <w:rPr>
          <w:szCs w:val="24"/>
          <w:lang w:val="en-US"/>
        </w:rPr>
        <w:t xml:space="preserve"> and </w:t>
      </w:r>
      <w:proofErr w:type="spellStart"/>
      <w:r w:rsidRPr="004D21F6">
        <w:rPr>
          <w:szCs w:val="24"/>
          <w:lang w:val="en-US"/>
        </w:rPr>
        <w:t>Leblon</w:t>
      </w:r>
      <w:proofErr w:type="spellEnd"/>
      <w:r w:rsidRPr="004D21F6">
        <w:rPr>
          <w:szCs w:val="24"/>
          <w:lang w:val="en-US"/>
        </w:rPr>
        <w:t>. Tariff: R$9.00 as of 17 May 2011.</w:t>
      </w:r>
      <w:r w:rsidRPr="004D21F6">
        <w:rPr>
          <w:szCs w:val="24"/>
          <w:lang w:val="en-US"/>
        </w:rPr>
        <w:br/>
      </w:r>
    </w:p>
    <w:p w:rsidR="004D21F6" w:rsidRPr="004D21F6" w:rsidRDefault="004D21F6" w:rsidP="004D21F6">
      <w:pPr>
        <w:keepNext/>
        <w:tabs>
          <w:tab w:val="left" w:pos="2693"/>
          <w:tab w:val="left" w:pos="3261"/>
          <w:tab w:val="left" w:pos="5387"/>
          <w:tab w:val="left" w:pos="7655"/>
          <w:tab w:val="left" w:pos="8789"/>
          <w:tab w:val="left" w:pos="9072"/>
          <w:tab w:val="right" w:pos="10858"/>
        </w:tabs>
        <w:rPr>
          <w:b/>
          <w:bCs/>
          <w:szCs w:val="24"/>
          <w:lang w:val="en-US"/>
        </w:rPr>
      </w:pPr>
      <w:r w:rsidRPr="004D21F6">
        <w:rPr>
          <w:b/>
          <w:bCs/>
          <w:szCs w:val="24"/>
          <w:lang w:val="en-US"/>
        </w:rPr>
        <w:t>&gt; Santos Dumont Airport (SDU)</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Also operated by </w:t>
      </w:r>
      <w:hyperlink r:id="rId45" w:history="1">
        <w:proofErr w:type="spellStart"/>
        <w:r w:rsidRPr="004D21F6">
          <w:rPr>
            <w:color w:val="0000FF"/>
            <w:szCs w:val="24"/>
            <w:u w:val="single"/>
            <w:lang w:val="en-US"/>
          </w:rPr>
          <w:t>Infraero</w:t>
        </w:r>
        <w:proofErr w:type="spellEnd"/>
      </w:hyperlink>
      <w:r w:rsidRPr="004D21F6">
        <w:rPr>
          <w:szCs w:val="24"/>
          <w:lang w:val="en-US"/>
        </w:rPr>
        <w:t>, in 2010 Santos Dumont Airport was ranked 5th in terms of passengers and 4th in terms of number of operations in Brazil, placing it amongst the busiest airports in the country. It is a regional airport, dedicated to domestic flights.</w:t>
      </w:r>
    </w:p>
    <w:p w:rsidR="004D21F6" w:rsidRPr="004D21F6" w:rsidRDefault="004D21F6" w:rsidP="004D21F6">
      <w:pPr>
        <w:tabs>
          <w:tab w:val="left" w:pos="2693"/>
          <w:tab w:val="left" w:pos="3261"/>
          <w:tab w:val="left" w:pos="5387"/>
          <w:tab w:val="left" w:pos="7655"/>
          <w:tab w:val="left" w:pos="8789"/>
          <w:tab w:val="left" w:pos="9072"/>
          <w:tab w:val="right" w:pos="10858"/>
        </w:tabs>
        <w:rPr>
          <w:bCs/>
          <w:szCs w:val="24"/>
          <w:lang w:val="en-US"/>
        </w:rPr>
      </w:pPr>
      <w:r w:rsidRPr="004D21F6">
        <w:rPr>
          <w:szCs w:val="24"/>
          <w:lang w:val="en-US"/>
        </w:rPr>
        <w:t xml:space="preserve">Main </w:t>
      </w:r>
      <w:r w:rsidRPr="004D21F6">
        <w:rPr>
          <w:szCs w:val="24"/>
          <w:u w:val="single"/>
          <w:lang w:val="en-US"/>
        </w:rPr>
        <w:t>airline companies</w:t>
      </w:r>
      <w:r w:rsidRPr="004D21F6">
        <w:rPr>
          <w:szCs w:val="24"/>
          <w:lang w:val="en-US"/>
        </w:rPr>
        <w:t xml:space="preserve"> operating in SDU include: </w:t>
      </w:r>
      <w:proofErr w:type="spellStart"/>
      <w:r w:rsidRPr="004D21F6">
        <w:rPr>
          <w:bCs/>
          <w:szCs w:val="24"/>
          <w:lang w:val="en-US"/>
        </w:rPr>
        <w:t>Avianca</w:t>
      </w:r>
      <w:proofErr w:type="spellEnd"/>
      <w:r w:rsidRPr="004D21F6">
        <w:rPr>
          <w:bCs/>
          <w:szCs w:val="24"/>
          <w:lang w:val="en-US"/>
        </w:rPr>
        <w:t xml:space="preserve">, </w:t>
      </w:r>
      <w:proofErr w:type="spellStart"/>
      <w:r w:rsidRPr="004D21F6">
        <w:rPr>
          <w:bCs/>
          <w:szCs w:val="24"/>
          <w:lang w:val="en-US"/>
        </w:rPr>
        <w:t>Azul</w:t>
      </w:r>
      <w:proofErr w:type="spellEnd"/>
      <w:r w:rsidRPr="004D21F6">
        <w:rPr>
          <w:bCs/>
          <w:szCs w:val="24"/>
          <w:lang w:val="en-US"/>
        </w:rPr>
        <w:t xml:space="preserve">, </w:t>
      </w:r>
      <w:proofErr w:type="spellStart"/>
      <w:r w:rsidRPr="004D21F6">
        <w:rPr>
          <w:bCs/>
          <w:szCs w:val="24"/>
          <w:lang w:val="en-US"/>
        </w:rPr>
        <w:t>Gol</w:t>
      </w:r>
      <w:proofErr w:type="spellEnd"/>
      <w:r w:rsidRPr="004D21F6">
        <w:rPr>
          <w:bCs/>
          <w:szCs w:val="24"/>
          <w:lang w:val="en-US"/>
        </w:rPr>
        <w:t xml:space="preserve">, </w:t>
      </w:r>
      <w:proofErr w:type="spellStart"/>
      <w:r w:rsidRPr="004D21F6">
        <w:rPr>
          <w:bCs/>
          <w:szCs w:val="24"/>
          <w:lang w:val="en-US"/>
        </w:rPr>
        <w:t>Passaredo</w:t>
      </w:r>
      <w:proofErr w:type="spellEnd"/>
      <w:r w:rsidRPr="004D21F6">
        <w:rPr>
          <w:bCs/>
          <w:szCs w:val="24"/>
          <w:lang w:val="en-US"/>
        </w:rPr>
        <w:t xml:space="preserve">, TAM, TRIP and </w:t>
      </w:r>
      <w:proofErr w:type="spellStart"/>
      <w:r w:rsidRPr="004D21F6">
        <w:rPr>
          <w:bCs/>
          <w:szCs w:val="24"/>
          <w:lang w:val="en-US"/>
        </w:rPr>
        <w:t>WebJet</w:t>
      </w:r>
      <w:proofErr w:type="spellEnd"/>
      <w:r w:rsidRPr="004D21F6">
        <w:rPr>
          <w:bCs/>
          <w:szCs w:val="24"/>
          <w:lang w:val="en-US"/>
        </w:rPr>
        <w:t>.</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The airport is located in downtown Rio de Janeiro and 12km from event venue. Best transportation options from SDU to Copacabana and surroundings are taxis and buses.</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u w:val="single"/>
          <w:lang w:val="en-US"/>
        </w:rPr>
        <w:t>Taxis</w:t>
      </w:r>
      <w:r w:rsidRPr="004D21F6">
        <w:rPr>
          <w:szCs w:val="24"/>
          <w:lang w:val="en-US"/>
        </w:rPr>
        <w:t xml:space="preserve"> are available in the end of arrivals terminal. The yellow cab rate for a trip from SDU to Copacabana is around R$30.00. Please, see more details about yellow cabs in the “Taxi” section below.</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u w:val="single"/>
          <w:lang w:val="en-US"/>
        </w:rPr>
        <w:t>Buses</w:t>
      </w:r>
      <w:r w:rsidRPr="004D21F6">
        <w:rPr>
          <w:szCs w:val="24"/>
          <w:lang w:val="en-US"/>
        </w:rPr>
        <w:t xml:space="preserve"> are also available. Real Auto </w:t>
      </w:r>
      <w:proofErr w:type="spellStart"/>
      <w:r w:rsidRPr="004D21F6">
        <w:rPr>
          <w:szCs w:val="24"/>
          <w:lang w:val="en-US"/>
        </w:rPr>
        <w:t>Ônibus</w:t>
      </w:r>
      <w:proofErr w:type="spellEnd"/>
      <w:r w:rsidRPr="004D21F6">
        <w:rPr>
          <w:szCs w:val="24"/>
          <w:lang w:val="en-US"/>
        </w:rPr>
        <w:t xml:space="preserve"> operates the Premium Bus Service number 2018 that runs between 05:30 and 23h from Santos Dumont Airport to </w:t>
      </w:r>
      <w:proofErr w:type="spellStart"/>
      <w:r w:rsidRPr="004D21F6">
        <w:rPr>
          <w:szCs w:val="24"/>
          <w:lang w:val="en-US"/>
        </w:rPr>
        <w:t>Galeão</w:t>
      </w:r>
      <w:proofErr w:type="spellEnd"/>
      <w:r w:rsidRPr="004D21F6">
        <w:rPr>
          <w:szCs w:val="24"/>
          <w:lang w:val="en-US"/>
        </w:rPr>
        <w:t xml:space="preserve"> International Airport in one direction, and in the opposite direction to the southern parts of the city along the shore, including Copacabana, </w:t>
      </w:r>
      <w:proofErr w:type="spellStart"/>
      <w:r w:rsidRPr="004D21F6">
        <w:rPr>
          <w:szCs w:val="24"/>
          <w:lang w:val="en-US"/>
        </w:rPr>
        <w:t>Ipanema</w:t>
      </w:r>
      <w:proofErr w:type="spellEnd"/>
      <w:r w:rsidRPr="004D21F6">
        <w:rPr>
          <w:szCs w:val="24"/>
          <w:lang w:val="en-US"/>
        </w:rPr>
        <w:t xml:space="preserve"> and </w:t>
      </w:r>
      <w:proofErr w:type="spellStart"/>
      <w:r w:rsidRPr="004D21F6">
        <w:rPr>
          <w:szCs w:val="24"/>
          <w:lang w:val="en-US"/>
        </w:rPr>
        <w:t>Leblon</w:t>
      </w:r>
      <w:proofErr w:type="spellEnd"/>
      <w:r w:rsidRPr="004D21F6">
        <w:rPr>
          <w:szCs w:val="24"/>
          <w:lang w:val="en-US"/>
        </w:rPr>
        <w:t>. Cost: R$9.00 as of 17 May 2011.</w:t>
      </w:r>
      <w:r w:rsidRPr="004D21F6">
        <w:rPr>
          <w:szCs w:val="24"/>
          <w:lang w:val="en-US"/>
        </w:rPr>
        <w:br/>
      </w:r>
    </w:p>
    <w:p w:rsidR="004D21F6" w:rsidRPr="004D21F6" w:rsidRDefault="004D21F6" w:rsidP="004D21F6">
      <w:pPr>
        <w:keepNext/>
        <w:tabs>
          <w:tab w:val="left" w:pos="2693"/>
          <w:tab w:val="left" w:pos="3261"/>
          <w:tab w:val="left" w:pos="5387"/>
          <w:tab w:val="left" w:pos="7655"/>
          <w:tab w:val="left" w:pos="8789"/>
          <w:tab w:val="left" w:pos="9072"/>
          <w:tab w:val="right" w:pos="10858"/>
        </w:tabs>
        <w:rPr>
          <w:b/>
          <w:szCs w:val="24"/>
          <w:lang w:val="en-US"/>
        </w:rPr>
      </w:pPr>
      <w:r w:rsidRPr="004D21F6">
        <w:rPr>
          <w:b/>
          <w:szCs w:val="24"/>
          <w:lang w:val="en-US"/>
        </w:rPr>
        <w:t>&gt; Getting around</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u w:val="single"/>
          <w:lang w:val="en-US"/>
        </w:rPr>
        <w:t>Taxi</w:t>
      </w:r>
      <w:r w:rsidRPr="004D21F6">
        <w:rPr>
          <w:szCs w:val="24"/>
          <w:lang w:val="en-US"/>
        </w:rPr>
        <w:t xml:space="preserve"> is one of the best ways to move around Rio. All legal cabs are yellow with a blue stripe painted on the sides. Taxis not designed like this are special service cars (to the airport or bus stations) or illegal. Rio taxis are not too expensive on a kilometer basis but distances can be quite considerable.</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Yellow cabs use two different rates, the cheaper is rate 1 charged every time except: Mon-Sat from 2100 hours until 0600 hours, Sundays, holidays and the whole of December, when it is rate 2. A cab driver may use a conversion table that adds money on top of what is on the taximeter. This is used when he is waiting to get his taximeter calibrated with current year’s new price. There is a sticker in the front window and if it is from the previous year he has the right to use this table. If you have a lot of luggage they also have the right to add a certain amount for that. Try to talk to the driver about additional expenses before getting into the car.</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After getting into the taxi, check to see if the taximeter has been started, it charges R$4.40 (as of March 2011) for the minimum ride, called </w:t>
      </w:r>
      <w:proofErr w:type="spellStart"/>
      <w:r w:rsidRPr="004D21F6">
        <w:rPr>
          <w:i/>
          <w:iCs/>
          <w:szCs w:val="24"/>
          <w:lang w:val="en-US"/>
        </w:rPr>
        <w:t>bandeirada</w:t>
      </w:r>
      <w:proofErr w:type="spellEnd"/>
      <w:r w:rsidRPr="004D21F6">
        <w:rPr>
          <w:szCs w:val="24"/>
          <w:lang w:val="en-US"/>
        </w:rPr>
        <w:t>), and R$1.60 per kilometer (rate 1). If not, ask the taxi driver to do so.</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u w:val="single"/>
          <w:lang w:val="en-US"/>
        </w:rPr>
        <w:t>Regular buses</w:t>
      </w:r>
      <w:r w:rsidRPr="004D21F6">
        <w:rPr>
          <w:szCs w:val="24"/>
          <w:lang w:val="en-US"/>
        </w:rPr>
        <w:t xml:space="preserve"> in Rio are inexpensive: R$2,40 for basic services. Itineraries can be obtained at </w:t>
      </w:r>
      <w:hyperlink r:id="rId46" w:history="1">
        <w:r w:rsidRPr="004D21F6">
          <w:rPr>
            <w:color w:val="0000FF"/>
            <w:szCs w:val="24"/>
            <w:u w:val="single"/>
            <w:lang w:val="en-US"/>
          </w:rPr>
          <w:t>http://www.vadeonibus.com.br/home/index_ing.php</w:t>
        </w:r>
      </w:hyperlink>
      <w:r w:rsidRPr="004D21F6">
        <w:rPr>
          <w:szCs w:val="24"/>
          <w:lang w:val="en-US"/>
        </w:rPr>
        <w:t>. Buses are mostly crowded and don’t follow a rigid schedule.</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Rio de Janeiro </w:t>
      </w:r>
      <w:r w:rsidRPr="004D21F6">
        <w:rPr>
          <w:szCs w:val="24"/>
          <w:u w:val="single"/>
          <w:lang w:val="en-US"/>
        </w:rPr>
        <w:t>Metro</w:t>
      </w:r>
      <w:r w:rsidRPr="004D21F6">
        <w:rPr>
          <w:szCs w:val="24"/>
          <w:lang w:val="en-US"/>
        </w:rPr>
        <w:t xml:space="preserve"> is a mass-transit underground railway network. It doesn’t cover all the city neighborhoods, but can be a good option for some itineraries. Se the network map at </w:t>
      </w:r>
      <w:hyperlink r:id="rId47" w:history="1">
        <w:r w:rsidRPr="004D21F6">
          <w:rPr>
            <w:color w:val="0000FF"/>
            <w:szCs w:val="24"/>
            <w:u w:val="single"/>
            <w:lang w:val="en-US"/>
          </w:rPr>
          <w:t>http://www.metrorio.com.br/mapas.htm</w:t>
        </w:r>
      </w:hyperlink>
      <w:r w:rsidRPr="004D21F6">
        <w:rPr>
          <w:szCs w:val="24"/>
          <w:lang w:val="en-US"/>
        </w:rPr>
        <w:t xml:space="preserve"> (information in Portuguese). Rates start at R$3.10 for the unitary (one-way) card.</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Time Zone</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Rio de Janeiro time is UTC-3. Please, check </w:t>
      </w:r>
      <w:hyperlink r:id="rId48" w:history="1">
        <w:r w:rsidRPr="004D21F6">
          <w:rPr>
            <w:color w:val="0000FF"/>
            <w:szCs w:val="24"/>
            <w:u w:val="single"/>
            <w:lang w:val="en-US"/>
          </w:rPr>
          <w:t>http://www.worldtimezone.com</w:t>
        </w:r>
      </w:hyperlink>
      <w:r w:rsidRPr="004D21F6">
        <w:rPr>
          <w:szCs w:val="24"/>
          <w:lang w:val="en-US"/>
        </w:rPr>
        <w:t xml:space="preserve"> for time zone mappings.</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Electricity</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Voltage in Rio is 110V, alternate current, 60 Hz. Delegates that intend to visit other Brazilian cities must be aware that voltage in Brazil can be different from a city to another.</w:t>
      </w:r>
    </w:p>
    <w:p w:rsidR="004D21F6" w:rsidRPr="004D21F6" w:rsidRDefault="004D21F6" w:rsidP="004D21F6">
      <w:pPr>
        <w:tabs>
          <w:tab w:val="left" w:pos="2693"/>
          <w:tab w:val="left" w:pos="3261"/>
          <w:tab w:val="left" w:pos="5387"/>
          <w:tab w:val="left" w:pos="7655"/>
          <w:tab w:val="left" w:pos="8789"/>
          <w:tab w:val="left" w:pos="9072"/>
          <w:tab w:val="right" w:pos="10858"/>
        </w:tabs>
        <w:rPr>
          <w:bCs/>
          <w:szCs w:val="24"/>
          <w:lang w:val="en-US"/>
        </w:rPr>
      </w:pPr>
      <w:r w:rsidRPr="004D21F6">
        <w:rPr>
          <w:szCs w:val="24"/>
          <w:lang w:val="en-US"/>
        </w:rPr>
        <w:t>Brazil has recently changed its power plugs/sockets standards. The following figure illustrates the new standard (</w:t>
      </w:r>
      <w:r w:rsidRPr="004D21F6">
        <w:rPr>
          <w:bCs/>
          <w:szCs w:val="24"/>
          <w:lang w:val="en-US"/>
        </w:rPr>
        <w:t>IEC 60906, similar to the one used in Switzerland) that is beginning to be rolled out:</w:t>
      </w:r>
    </w:p>
    <w:p w:rsidR="004D21F6" w:rsidRPr="003A2D8B" w:rsidRDefault="004D21F6" w:rsidP="004D21F6">
      <w:pPr>
        <w:tabs>
          <w:tab w:val="left" w:pos="2693"/>
          <w:tab w:val="left" w:pos="3261"/>
          <w:tab w:val="left" w:pos="5387"/>
          <w:tab w:val="left" w:pos="7655"/>
          <w:tab w:val="left" w:pos="8789"/>
          <w:tab w:val="left" w:pos="9072"/>
          <w:tab w:val="right" w:pos="10858"/>
        </w:tabs>
        <w:jc w:val="center"/>
        <w:rPr>
          <w:bCs/>
          <w:szCs w:val="24"/>
        </w:rPr>
      </w:pPr>
      <w:r>
        <w:rPr>
          <w:noProof/>
          <w:szCs w:val="24"/>
          <w:lang w:val="en-US" w:eastAsia="zh-CN"/>
        </w:rPr>
        <w:drawing>
          <wp:inline distT="0" distB="0" distL="0" distR="0">
            <wp:extent cx="3816350" cy="739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6350" cy="739775"/>
                    </a:xfrm>
                    <a:prstGeom prst="rect">
                      <a:avLst/>
                    </a:prstGeom>
                    <a:noFill/>
                    <a:ln>
                      <a:noFill/>
                    </a:ln>
                  </pic:spPr>
                </pic:pic>
              </a:graphicData>
            </a:graphic>
          </wp:inline>
        </w:drawing>
      </w:r>
    </w:p>
    <w:p w:rsidR="004D21F6" w:rsidRPr="004D21F6" w:rsidRDefault="004D21F6" w:rsidP="004D21F6">
      <w:pPr>
        <w:tabs>
          <w:tab w:val="left" w:pos="2693"/>
          <w:tab w:val="left" w:pos="3261"/>
          <w:tab w:val="left" w:pos="5387"/>
          <w:tab w:val="left" w:pos="7655"/>
          <w:tab w:val="left" w:pos="8789"/>
          <w:tab w:val="left" w:pos="9072"/>
          <w:tab w:val="right" w:pos="10858"/>
        </w:tabs>
        <w:rPr>
          <w:bCs/>
          <w:szCs w:val="24"/>
          <w:lang w:val="en-US"/>
        </w:rPr>
      </w:pPr>
      <w:r w:rsidRPr="004D21F6">
        <w:rPr>
          <w:szCs w:val="24"/>
          <w:lang w:val="en-US"/>
        </w:rPr>
        <w:t>As the country is undergoing a transition period, delegates may encounter different types of sockets as illustrated and marked for replacement in the following figure:</w:t>
      </w:r>
    </w:p>
    <w:p w:rsidR="004D21F6" w:rsidRPr="003A2D8B" w:rsidRDefault="004D21F6" w:rsidP="004D21F6">
      <w:pPr>
        <w:tabs>
          <w:tab w:val="left" w:pos="2693"/>
          <w:tab w:val="left" w:pos="3261"/>
          <w:tab w:val="left" w:pos="5387"/>
          <w:tab w:val="left" w:pos="7655"/>
          <w:tab w:val="left" w:pos="8789"/>
          <w:tab w:val="left" w:pos="9072"/>
          <w:tab w:val="right" w:pos="10858"/>
        </w:tabs>
        <w:jc w:val="center"/>
        <w:rPr>
          <w:szCs w:val="24"/>
        </w:rPr>
      </w:pPr>
      <w:r>
        <w:rPr>
          <w:noProof/>
          <w:szCs w:val="24"/>
          <w:lang w:val="en-US" w:eastAsia="zh-CN"/>
        </w:rPr>
        <w:drawing>
          <wp:inline distT="0" distB="0" distL="0" distR="0">
            <wp:extent cx="3784600" cy="8585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0" cy="858520"/>
                    </a:xfrm>
                    <a:prstGeom prst="rect">
                      <a:avLst/>
                    </a:prstGeom>
                    <a:noFill/>
                    <a:ln>
                      <a:noFill/>
                    </a:ln>
                  </pic:spPr>
                </pic:pic>
              </a:graphicData>
            </a:graphic>
          </wp:inline>
        </w:drawing>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Most hotels provide power adapters to their guests.</w:t>
      </w:r>
    </w:p>
    <w:p w:rsidR="004D21F6" w:rsidRPr="003A2D8B" w:rsidRDefault="004D21F6" w:rsidP="004D21F6">
      <w:pPr>
        <w:keepNext/>
        <w:keepLines/>
        <w:tabs>
          <w:tab w:val="left" w:pos="2127"/>
          <w:tab w:val="left" w:pos="2410"/>
          <w:tab w:val="left" w:pos="2921"/>
          <w:tab w:val="left" w:pos="3261"/>
        </w:tabs>
        <w:spacing w:before="480"/>
        <w:ind w:left="794" w:hanging="794"/>
        <w:outlineLvl w:val="0"/>
        <w:rPr>
          <w:b/>
          <w:szCs w:val="24"/>
        </w:rPr>
      </w:pPr>
      <w:r w:rsidRPr="003A2D8B">
        <w:rPr>
          <w:b/>
          <w:szCs w:val="24"/>
        </w:rPr>
        <w:t xml:space="preserve">Business </w:t>
      </w:r>
      <w:proofErr w:type="spellStart"/>
      <w:r w:rsidRPr="003A2D8B">
        <w:rPr>
          <w:b/>
          <w:szCs w:val="24"/>
        </w:rPr>
        <w:t>Hours</w:t>
      </w:r>
      <w:proofErr w:type="spellEnd"/>
    </w:p>
    <w:p w:rsidR="004D21F6" w:rsidRPr="004D21F6" w:rsidRDefault="004D21F6" w:rsidP="004D21F6">
      <w:pPr>
        <w:numPr>
          <w:ilvl w:val="0"/>
          <w:numId w:val="11"/>
        </w:numPr>
        <w:ind w:left="567" w:hanging="567"/>
        <w:rPr>
          <w:lang w:val="en-US"/>
        </w:rPr>
      </w:pPr>
      <w:r w:rsidRPr="004D21F6">
        <w:rPr>
          <w:lang w:val="en-US"/>
        </w:rPr>
        <w:t>Shops: Mon-Fri: 0900-1800 hours; Sat: 0900-1300 hours</w:t>
      </w:r>
    </w:p>
    <w:p w:rsidR="004D21F6" w:rsidRPr="004D21F6" w:rsidRDefault="004D21F6" w:rsidP="004D21F6">
      <w:pPr>
        <w:numPr>
          <w:ilvl w:val="0"/>
          <w:numId w:val="11"/>
        </w:numPr>
        <w:ind w:left="567" w:hanging="567"/>
        <w:rPr>
          <w:lang w:val="en-US"/>
        </w:rPr>
      </w:pPr>
      <w:r w:rsidRPr="004D21F6">
        <w:rPr>
          <w:lang w:val="en-US"/>
        </w:rPr>
        <w:t>Shopping malls: Mon-Sat: 1000-2200 hours; Sun: 1500-2100 hours</w:t>
      </w:r>
    </w:p>
    <w:p w:rsidR="004D21F6" w:rsidRPr="003A2D8B" w:rsidRDefault="004D21F6" w:rsidP="004D21F6">
      <w:pPr>
        <w:numPr>
          <w:ilvl w:val="0"/>
          <w:numId w:val="11"/>
        </w:numPr>
        <w:ind w:left="567" w:hanging="567"/>
      </w:pPr>
      <w:r w:rsidRPr="003A2D8B">
        <w:t xml:space="preserve">Banks: </w:t>
      </w:r>
      <w:proofErr w:type="spellStart"/>
      <w:r w:rsidRPr="003A2D8B">
        <w:t>Mon-Fri</w:t>
      </w:r>
      <w:proofErr w:type="spellEnd"/>
      <w:r w:rsidRPr="003A2D8B">
        <w:t xml:space="preserve">: 0900-1600 </w:t>
      </w:r>
      <w:proofErr w:type="spellStart"/>
      <w:r w:rsidRPr="003A2D8B">
        <w:t>hours</w:t>
      </w:r>
      <w:proofErr w:type="spellEnd"/>
    </w:p>
    <w:p w:rsidR="004D21F6" w:rsidRPr="003A2D8B" w:rsidRDefault="004D21F6" w:rsidP="004D21F6">
      <w:pPr>
        <w:numPr>
          <w:ilvl w:val="0"/>
          <w:numId w:val="11"/>
        </w:numPr>
        <w:ind w:left="567" w:hanging="567"/>
      </w:pPr>
      <w:proofErr w:type="spellStart"/>
      <w:r w:rsidRPr="003A2D8B">
        <w:t>ATMs</w:t>
      </w:r>
      <w:proofErr w:type="spellEnd"/>
      <w:r w:rsidRPr="003A2D8B">
        <w:t xml:space="preserve"> (</w:t>
      </w:r>
      <w:proofErr w:type="spellStart"/>
      <w:r w:rsidRPr="003A2D8B">
        <w:t>Bancomats</w:t>
      </w:r>
      <w:proofErr w:type="spellEnd"/>
      <w:r w:rsidRPr="003A2D8B">
        <w:t xml:space="preserve">): 0600-2200 </w:t>
      </w:r>
      <w:proofErr w:type="spellStart"/>
      <w:r w:rsidRPr="003A2D8B">
        <w:t>hours</w:t>
      </w:r>
      <w:proofErr w:type="spellEnd"/>
    </w:p>
    <w:p w:rsidR="004D21F6" w:rsidRPr="003A2D8B" w:rsidRDefault="004D21F6" w:rsidP="004D21F6">
      <w:pPr>
        <w:keepNext/>
        <w:keepLines/>
        <w:tabs>
          <w:tab w:val="left" w:pos="2127"/>
          <w:tab w:val="left" w:pos="2410"/>
          <w:tab w:val="left" w:pos="2921"/>
          <w:tab w:val="left" w:pos="3261"/>
        </w:tabs>
        <w:spacing w:before="480"/>
        <w:ind w:left="794" w:hanging="794"/>
        <w:outlineLvl w:val="0"/>
        <w:rPr>
          <w:b/>
          <w:szCs w:val="24"/>
        </w:rPr>
      </w:pPr>
      <w:proofErr w:type="spellStart"/>
      <w:r w:rsidRPr="003A2D8B">
        <w:rPr>
          <w:b/>
          <w:szCs w:val="24"/>
        </w:rPr>
        <w:t>Weather</w:t>
      </w:r>
      <w:proofErr w:type="spellEnd"/>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The meeting will take place in Rio’s winter, which is a dry season. Temperatures are still warm in this season. Historically, daily mean temperature in July is 21ºC. Average temperatures are 26ºC (high) and 18ºC (low).</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Tipping</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Tipping is not mandatory in general. In restaurants, a 10% tip is usually included in the bill. Taxi drivers do not expect big tips. People usually round up the trip total cost.</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Smoking</w:t>
      </w:r>
    </w:p>
    <w:p w:rsidR="004D21F6" w:rsidRPr="00846E3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Smoking forbidden in all indoor and enclosed public spaces such as bars and restaurants, clubs, shopping malls, movie theatres, banks, supermarkets, bakeries, chemist shops, health places, government offices and schools. Also it is no longer allowed on work and study places, libraries, buses, cabs, commercial and residential common areas, hotels and inns. </w:t>
      </w:r>
      <w:r w:rsidRPr="00846E36">
        <w:rPr>
          <w:szCs w:val="24"/>
          <w:lang w:val="en-US"/>
        </w:rPr>
        <w:t>Anybody violating the law is charged with a fine.</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Security</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 xml:space="preserve">Security has been improved in Rio de Janeiro in last </w:t>
      </w:r>
      <w:proofErr w:type="spellStart"/>
      <w:r w:rsidRPr="004D21F6">
        <w:rPr>
          <w:szCs w:val="24"/>
          <w:lang w:val="en-US"/>
        </w:rPr>
        <w:t>years</w:t>
      </w:r>
      <w:proofErr w:type="spellEnd"/>
      <w:r w:rsidRPr="004D21F6">
        <w:rPr>
          <w:szCs w:val="24"/>
          <w:lang w:val="en-US"/>
        </w:rPr>
        <w:t>. Even though, delegates are advised to avoid walking streets at night, walking with large amounts of money in pockets and wearing jewelry and electronic equipment. Just in case, police phone number is 190. T</w:t>
      </w:r>
      <w:r w:rsidRPr="004D21F6">
        <w:rPr>
          <w:iCs/>
          <w:szCs w:val="24"/>
          <w:lang w:val="en-US"/>
        </w:rPr>
        <w:t>ourist Specialized Police (DEAT) is</w:t>
      </w:r>
      <w:r w:rsidRPr="004D21F6">
        <w:rPr>
          <w:szCs w:val="24"/>
          <w:lang w:val="en-US"/>
        </w:rPr>
        <w:t xml:space="preserve"> located at Av. </w:t>
      </w:r>
      <w:proofErr w:type="spellStart"/>
      <w:r w:rsidRPr="004D21F6">
        <w:rPr>
          <w:szCs w:val="24"/>
          <w:lang w:val="en-US"/>
        </w:rPr>
        <w:t>Humberto</w:t>
      </w:r>
      <w:proofErr w:type="spellEnd"/>
      <w:r w:rsidRPr="004D21F6">
        <w:rPr>
          <w:szCs w:val="24"/>
          <w:lang w:val="en-US"/>
        </w:rPr>
        <w:t xml:space="preserve"> de Campos 315, </w:t>
      </w:r>
      <w:proofErr w:type="spellStart"/>
      <w:r w:rsidRPr="004D21F6">
        <w:rPr>
          <w:szCs w:val="24"/>
          <w:lang w:val="en-US"/>
        </w:rPr>
        <w:t>Leblon</w:t>
      </w:r>
      <w:proofErr w:type="spellEnd"/>
      <w:r w:rsidRPr="004D21F6">
        <w:rPr>
          <w:szCs w:val="24"/>
          <w:lang w:val="en-US"/>
        </w:rPr>
        <w:t>, open 24h, phone 3399-7170. Fire and ambulance emergency number is 193.</w:t>
      </w:r>
    </w:p>
    <w:p w:rsidR="004D21F6" w:rsidRPr="004D21F6" w:rsidRDefault="004D21F6" w:rsidP="004D21F6">
      <w:pPr>
        <w:keepNext/>
        <w:keepLines/>
        <w:tabs>
          <w:tab w:val="left" w:pos="2127"/>
          <w:tab w:val="left" w:pos="2410"/>
          <w:tab w:val="left" w:pos="2921"/>
          <w:tab w:val="left" w:pos="3261"/>
        </w:tabs>
        <w:spacing w:before="480"/>
        <w:ind w:left="794" w:hanging="794"/>
        <w:outlineLvl w:val="0"/>
        <w:rPr>
          <w:b/>
          <w:szCs w:val="24"/>
          <w:lang w:val="en-US"/>
        </w:rPr>
      </w:pPr>
      <w:r w:rsidRPr="004D21F6">
        <w:rPr>
          <w:b/>
          <w:szCs w:val="24"/>
          <w:lang w:val="en-US"/>
        </w:rPr>
        <w:t>Other information</w:t>
      </w:r>
    </w:p>
    <w:p w:rsidR="004D21F6" w:rsidRPr="004D21F6" w:rsidRDefault="004D21F6" w:rsidP="004D21F6">
      <w:pPr>
        <w:tabs>
          <w:tab w:val="left" w:pos="2693"/>
          <w:tab w:val="left" w:pos="3261"/>
          <w:tab w:val="left" w:pos="5387"/>
          <w:tab w:val="left" w:pos="7655"/>
          <w:tab w:val="left" w:pos="8789"/>
          <w:tab w:val="left" w:pos="9072"/>
          <w:tab w:val="right" w:pos="10858"/>
        </w:tabs>
        <w:rPr>
          <w:szCs w:val="24"/>
          <w:lang w:val="en-US"/>
        </w:rPr>
      </w:pPr>
      <w:r w:rsidRPr="004D21F6">
        <w:rPr>
          <w:szCs w:val="24"/>
          <w:lang w:val="en-US"/>
        </w:rPr>
        <w:t>Rio, the marvelous city, is the number 1 tourist destination in Brazil and has plenty of must-see places. The following links are recommended websites to help you on planning your visit:</w:t>
      </w:r>
    </w:p>
    <w:p w:rsidR="004D21F6" w:rsidRPr="004D21F6" w:rsidRDefault="004D21F6" w:rsidP="004D21F6">
      <w:pPr>
        <w:numPr>
          <w:ilvl w:val="0"/>
          <w:numId w:val="10"/>
        </w:numPr>
        <w:ind w:left="567" w:hanging="567"/>
        <w:rPr>
          <w:lang w:val="en-US"/>
        </w:rPr>
      </w:pPr>
      <w:r w:rsidRPr="004D21F6">
        <w:rPr>
          <w:lang w:val="en-US"/>
        </w:rPr>
        <w:t xml:space="preserve">Rio Official Guide: </w:t>
      </w:r>
      <w:hyperlink r:id="rId51" w:history="1">
        <w:r w:rsidRPr="004D21F6">
          <w:rPr>
            <w:color w:val="0000FF"/>
            <w:szCs w:val="24"/>
            <w:u w:val="single"/>
            <w:lang w:val="en-US"/>
          </w:rPr>
          <w:t>http://www.rioguiaoficial.com.br/en/home</w:t>
        </w:r>
      </w:hyperlink>
    </w:p>
    <w:p w:rsidR="004D21F6" w:rsidRPr="003A2D8B" w:rsidRDefault="004D21F6" w:rsidP="004D21F6">
      <w:pPr>
        <w:numPr>
          <w:ilvl w:val="0"/>
          <w:numId w:val="10"/>
        </w:numPr>
        <w:ind w:left="567" w:hanging="567"/>
        <w:rPr>
          <w:lang w:val="fr-CH"/>
        </w:rPr>
      </w:pPr>
      <w:proofErr w:type="spellStart"/>
      <w:r w:rsidRPr="003A2D8B">
        <w:rPr>
          <w:lang w:val="fr-CH"/>
        </w:rPr>
        <w:t>Brazil</w:t>
      </w:r>
      <w:proofErr w:type="spellEnd"/>
      <w:r w:rsidRPr="003A2D8B">
        <w:rPr>
          <w:lang w:val="fr-CH"/>
        </w:rPr>
        <w:t xml:space="preserve"> </w:t>
      </w:r>
      <w:proofErr w:type="spellStart"/>
      <w:r w:rsidRPr="003A2D8B">
        <w:rPr>
          <w:lang w:val="fr-CH"/>
        </w:rPr>
        <w:t>Tourism</w:t>
      </w:r>
      <w:proofErr w:type="spellEnd"/>
      <w:r w:rsidRPr="003A2D8B">
        <w:rPr>
          <w:lang w:val="fr-CH"/>
        </w:rPr>
        <w:t xml:space="preserve"> Portal: </w:t>
      </w:r>
      <w:hyperlink r:id="rId52" w:history="1">
        <w:r w:rsidRPr="003A2D8B">
          <w:rPr>
            <w:color w:val="0000FF"/>
            <w:szCs w:val="24"/>
            <w:u w:val="single"/>
            <w:lang w:val="fr-CH"/>
          </w:rPr>
          <w:t>http://www.braziltour.com</w:t>
        </w:r>
      </w:hyperlink>
      <w:r w:rsidRPr="003A2D8B">
        <w:rPr>
          <w:lang w:val="fr-CH"/>
        </w:rPr>
        <w:t xml:space="preserve"> </w:t>
      </w:r>
    </w:p>
    <w:p w:rsidR="004D21F6" w:rsidRPr="003A2D8B" w:rsidRDefault="004D21F6" w:rsidP="004D21F6">
      <w:pPr>
        <w:numPr>
          <w:ilvl w:val="0"/>
          <w:numId w:val="10"/>
        </w:numPr>
        <w:ind w:left="567" w:hanging="567"/>
        <w:rPr>
          <w:lang w:val="fr-CH"/>
        </w:rPr>
      </w:pPr>
      <w:r w:rsidRPr="003A2D8B">
        <w:rPr>
          <w:lang w:val="fr-CH"/>
        </w:rPr>
        <w:t>Rio@</w:t>
      </w:r>
      <w:proofErr w:type="spellStart"/>
      <w:r w:rsidRPr="003A2D8B">
        <w:rPr>
          <w:lang w:val="fr-CH"/>
        </w:rPr>
        <w:t>Wikipedia</w:t>
      </w:r>
      <w:proofErr w:type="spellEnd"/>
      <w:r w:rsidRPr="003A2D8B">
        <w:rPr>
          <w:lang w:val="fr-CH"/>
        </w:rPr>
        <w:t xml:space="preserve">: </w:t>
      </w:r>
      <w:hyperlink r:id="rId53" w:history="1">
        <w:r w:rsidRPr="003A2D8B">
          <w:rPr>
            <w:color w:val="0000FF"/>
            <w:szCs w:val="24"/>
            <w:u w:val="single"/>
            <w:lang w:val="fr-CH"/>
          </w:rPr>
          <w:t>http://en.wikipedia.org/wiki/Rio_de_janeiro</w:t>
        </w:r>
      </w:hyperlink>
      <w:r w:rsidRPr="003A2D8B">
        <w:rPr>
          <w:lang w:val="fr-CH"/>
        </w:rPr>
        <w:t xml:space="preserve"> </w:t>
      </w:r>
    </w:p>
    <w:p w:rsidR="004D21F6" w:rsidRPr="003A2D8B" w:rsidRDefault="004D21F6" w:rsidP="004D21F6">
      <w:pPr>
        <w:rPr>
          <w:lang w:val="fr-CH"/>
        </w:rPr>
      </w:pPr>
    </w:p>
    <w:p w:rsidR="004D21F6" w:rsidRPr="003A2D8B" w:rsidRDefault="004D21F6" w:rsidP="004D21F6">
      <w:pPr>
        <w:jc w:val="center"/>
        <w:rPr>
          <w:lang w:val="en-GB"/>
        </w:rPr>
      </w:pPr>
      <w:r w:rsidRPr="003A2D8B">
        <w:rPr>
          <w:lang w:val="en-GB"/>
        </w:rPr>
        <w:t>_____________</w:t>
      </w:r>
    </w:p>
    <w:p w:rsidR="004D21F6" w:rsidRPr="003A2D8B" w:rsidRDefault="004D21F6" w:rsidP="004D21F6">
      <w:pPr>
        <w:rPr>
          <w:lang w:val="en-GB"/>
        </w:rPr>
      </w:pPr>
    </w:p>
    <w:p w:rsidR="004D21F6" w:rsidRDefault="004D21F6" w:rsidP="004D21F6"/>
    <w:p w:rsidR="00401C20" w:rsidRPr="00303D62" w:rsidRDefault="00401C20" w:rsidP="004D21F6">
      <w:pPr>
        <w:rPr>
          <w:lang w:val="en-US"/>
        </w:rPr>
      </w:pPr>
    </w:p>
    <w:sectPr w:rsidR="00401C20" w:rsidRPr="00303D62" w:rsidSect="004D21F6">
      <w:headerReference w:type="default" r:id="rId54"/>
      <w:footerReference w:type="default" r:id="rId55"/>
      <w:footerReference w:type="first" r:id="rId56"/>
      <w:pgSz w:w="11907" w:h="16840" w:code="9"/>
      <w:pgMar w:top="1134" w:right="1134" w:bottom="1134" w:left="1134" w:header="567" w:footer="567" w:gutter="0"/>
      <w:paperSrc w:first="261" w:other="26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C3" w:rsidRDefault="00B645C3">
      <w:r>
        <w:separator/>
      </w:r>
    </w:p>
  </w:endnote>
  <w:endnote w:type="continuationSeparator" w:id="0">
    <w:p w:rsidR="00B645C3" w:rsidRDefault="00B64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Malgun Gothic">
    <w:altName w:val="Dotum"/>
    <w:charset w:val="81"/>
    <w:family w:val="swiss"/>
    <w:pitch w:val="variable"/>
    <w:sig w:usb0="00000000" w:usb1="09D77CFB" w:usb2="00000012" w:usb3="00000000" w:csb0="00080001"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36" w:rsidRDefault="00846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36" w:rsidRPr="00846E36" w:rsidRDefault="00846E36" w:rsidP="00846E36">
    <w:pPr>
      <w:pStyle w:val="Footer"/>
      <w:rPr>
        <w:iCs/>
        <w:lang w:val="fr-CH"/>
      </w:rPr>
    </w:pPr>
    <w:r>
      <w:rPr>
        <w:iCs/>
        <w:lang w:val="fr-CH"/>
      </w:rPr>
      <w:t>ITU-T\BUREAU\CIRC\193s</w:t>
    </w:r>
    <w:r w:rsidRPr="00846E36">
      <w:rPr>
        <w:iCs/>
        <w:lang w:val="fr-CH"/>
      </w:rPr>
      <w:t>.DOC</w:t>
    </w:r>
  </w:p>
  <w:p w:rsidR="00B645C3" w:rsidRPr="00846E36" w:rsidRDefault="00B645C3" w:rsidP="00846E36">
    <w:pPr>
      <w:pStyle w:val="Footer"/>
      <w:rPr>
        <w:szCs w:val="16"/>
        <w:lang w:val="fr-CH"/>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3"/>
      <w:gridCol w:w="3121"/>
      <w:gridCol w:w="2410"/>
      <w:gridCol w:w="2229"/>
    </w:tblGrid>
    <w:tr w:rsidR="00B645C3" w:rsidRPr="00D763D0">
      <w:trPr>
        <w:cantSplit/>
      </w:trPr>
      <w:tc>
        <w:tcPr>
          <w:tcW w:w="1062" w:type="pct"/>
          <w:tcBorders>
            <w:top w:val="single" w:sz="6" w:space="0" w:color="auto"/>
          </w:tcBorders>
          <w:tcMar>
            <w:top w:w="57" w:type="dxa"/>
          </w:tcMar>
        </w:tcPr>
        <w:p w:rsidR="00B645C3" w:rsidRDefault="00B645C3">
          <w:pPr>
            <w:pStyle w:val="itu"/>
          </w:pPr>
          <w:r>
            <w:t>Place des Nations</w:t>
          </w:r>
        </w:p>
      </w:tc>
      <w:tc>
        <w:tcPr>
          <w:tcW w:w="1584" w:type="pct"/>
          <w:tcBorders>
            <w:top w:val="single" w:sz="6" w:space="0" w:color="auto"/>
          </w:tcBorders>
          <w:tcMar>
            <w:top w:w="57" w:type="dxa"/>
          </w:tcMar>
        </w:tcPr>
        <w:p w:rsidR="00B645C3" w:rsidRDefault="00B645C3">
          <w:pPr>
            <w:pStyle w:val="itu"/>
          </w:pPr>
          <w:proofErr w:type="spellStart"/>
          <w:r>
            <w:t>Teléfono</w:t>
          </w:r>
          <w:proofErr w:type="spellEnd"/>
          <w:r>
            <w:t xml:space="preserve"> </w:t>
          </w:r>
          <w:r>
            <w:tab/>
          </w:r>
          <w:r>
            <w:tab/>
            <w:t>+41 22 730 51 11</w:t>
          </w:r>
        </w:p>
      </w:tc>
      <w:tc>
        <w:tcPr>
          <w:tcW w:w="1223" w:type="pct"/>
          <w:tcBorders>
            <w:top w:val="single" w:sz="6" w:space="0" w:color="auto"/>
          </w:tcBorders>
          <w:tcMar>
            <w:top w:w="57" w:type="dxa"/>
          </w:tcMar>
        </w:tcPr>
        <w:p w:rsidR="00B645C3" w:rsidRDefault="00B645C3">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B645C3" w:rsidRDefault="00B645C3">
          <w:pPr>
            <w:pStyle w:val="itu"/>
          </w:pPr>
          <w:r>
            <w:t>E-mail:</w:t>
          </w:r>
          <w:r>
            <w:tab/>
            <w:t>itumail@itu.int</w:t>
          </w:r>
        </w:p>
      </w:tc>
    </w:tr>
    <w:tr w:rsidR="00B645C3">
      <w:trPr>
        <w:cantSplit/>
      </w:trPr>
      <w:tc>
        <w:tcPr>
          <w:tcW w:w="1062" w:type="pct"/>
        </w:tcPr>
        <w:p w:rsidR="00B645C3" w:rsidRDefault="00B645C3">
          <w:pPr>
            <w:pStyle w:val="itu"/>
          </w:pPr>
          <w:r>
            <w:t xml:space="preserve">CH-1211 </w:t>
          </w:r>
          <w:proofErr w:type="spellStart"/>
          <w:r>
            <w:t>Ginebra</w:t>
          </w:r>
          <w:proofErr w:type="spellEnd"/>
          <w:r>
            <w:t xml:space="preserve"> 20</w:t>
          </w:r>
        </w:p>
      </w:tc>
      <w:tc>
        <w:tcPr>
          <w:tcW w:w="1584" w:type="pct"/>
        </w:tcPr>
        <w:p w:rsidR="00B645C3" w:rsidRDefault="00B645C3">
          <w:pPr>
            <w:pStyle w:val="itu"/>
          </w:pPr>
          <w:proofErr w:type="spellStart"/>
          <w:r>
            <w:t>Telefax</w:t>
          </w:r>
          <w:proofErr w:type="spellEnd"/>
          <w:r>
            <w:tab/>
            <w:t>Gr3:</w:t>
          </w:r>
          <w:r>
            <w:tab/>
            <w:t>+41 22 733 72 56</w:t>
          </w:r>
        </w:p>
      </w:tc>
      <w:tc>
        <w:tcPr>
          <w:tcW w:w="1223" w:type="pct"/>
        </w:tcPr>
        <w:p w:rsidR="00B645C3" w:rsidRDefault="00B645C3">
          <w:pPr>
            <w:pStyle w:val="itu"/>
          </w:pPr>
          <w:proofErr w:type="spellStart"/>
          <w:r>
            <w:t>Telegrama</w:t>
          </w:r>
          <w:proofErr w:type="spellEnd"/>
          <w:r>
            <w:t xml:space="preserve"> ITU GENEVE</w:t>
          </w:r>
        </w:p>
      </w:tc>
      <w:tc>
        <w:tcPr>
          <w:tcW w:w="1131" w:type="pct"/>
        </w:tcPr>
        <w:p w:rsidR="00B645C3" w:rsidRDefault="00B645C3">
          <w:pPr>
            <w:pStyle w:val="itu"/>
          </w:pPr>
          <w:r>
            <w:tab/>
            <w:t>www.itu.int</w:t>
          </w:r>
        </w:p>
      </w:tc>
    </w:tr>
    <w:tr w:rsidR="00B645C3">
      <w:trPr>
        <w:cantSplit/>
      </w:trPr>
      <w:tc>
        <w:tcPr>
          <w:tcW w:w="1062" w:type="pct"/>
        </w:tcPr>
        <w:p w:rsidR="00B645C3" w:rsidRDefault="00B645C3">
          <w:pPr>
            <w:pStyle w:val="itu"/>
          </w:pPr>
          <w:proofErr w:type="spellStart"/>
          <w:r>
            <w:t>Suiza</w:t>
          </w:r>
          <w:proofErr w:type="spellEnd"/>
        </w:p>
      </w:tc>
      <w:tc>
        <w:tcPr>
          <w:tcW w:w="1584" w:type="pct"/>
        </w:tcPr>
        <w:p w:rsidR="00B645C3" w:rsidRDefault="00B645C3">
          <w:pPr>
            <w:pStyle w:val="itu"/>
          </w:pPr>
          <w:r>
            <w:tab/>
            <w:t>Gr4:</w:t>
          </w:r>
          <w:r>
            <w:tab/>
            <w:t>+41 22 730 65 00</w:t>
          </w:r>
        </w:p>
      </w:tc>
      <w:tc>
        <w:tcPr>
          <w:tcW w:w="1223" w:type="pct"/>
        </w:tcPr>
        <w:p w:rsidR="00B645C3" w:rsidRDefault="00B645C3">
          <w:pPr>
            <w:pStyle w:val="itu"/>
          </w:pPr>
        </w:p>
      </w:tc>
      <w:tc>
        <w:tcPr>
          <w:tcW w:w="1131" w:type="pct"/>
        </w:tcPr>
        <w:p w:rsidR="00B645C3" w:rsidRDefault="00B645C3">
          <w:pPr>
            <w:pStyle w:val="itu"/>
          </w:pPr>
        </w:p>
      </w:tc>
    </w:tr>
  </w:tbl>
  <w:p w:rsidR="00B645C3" w:rsidRPr="008F525D" w:rsidRDefault="00B645C3" w:rsidP="00B645C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C3" w:rsidRDefault="00B645C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36" w:rsidRPr="00846E36" w:rsidRDefault="00846E36" w:rsidP="00846E36">
    <w:pPr>
      <w:pStyle w:val="Footer"/>
      <w:rPr>
        <w:iCs/>
        <w:lang w:val="fr-CH"/>
      </w:rPr>
    </w:pPr>
    <w:r>
      <w:rPr>
        <w:iCs/>
        <w:lang w:val="fr-CH"/>
      </w:rPr>
      <w:t>ITU-T\BUREAU\CIRC\193s</w:t>
    </w:r>
    <w:r w:rsidRPr="00846E36">
      <w:rPr>
        <w:iCs/>
        <w:lang w:val="fr-CH"/>
      </w:rPr>
      <w:t>.DOC</w:t>
    </w:r>
  </w:p>
  <w:p w:rsidR="00B645C3" w:rsidRPr="00846E36" w:rsidRDefault="00B645C3" w:rsidP="00846E36">
    <w:pPr>
      <w:pStyle w:val="Footer"/>
      <w:rPr>
        <w:lang w:val="fr-CH"/>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985"/>
      <w:gridCol w:w="3119"/>
      <w:gridCol w:w="2374"/>
      <w:gridCol w:w="2304"/>
    </w:tblGrid>
    <w:tr w:rsidR="00B645C3" w:rsidRPr="003D673B">
      <w:tc>
        <w:tcPr>
          <w:tcW w:w="1985" w:type="dxa"/>
          <w:tcBorders>
            <w:top w:val="single" w:sz="6" w:space="0" w:color="auto"/>
            <w:left w:val="nil"/>
            <w:bottom w:val="nil"/>
            <w:right w:val="nil"/>
          </w:tcBorders>
        </w:tcPr>
        <w:p w:rsidR="00B645C3" w:rsidRDefault="00B645C3">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B645C3" w:rsidRDefault="00B645C3">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B645C3" w:rsidRDefault="00B645C3">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B645C3" w:rsidRDefault="00B645C3" w:rsidP="008505BD">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B645C3">
      <w:tc>
        <w:tcPr>
          <w:tcW w:w="1985" w:type="dxa"/>
        </w:tcPr>
        <w:p w:rsidR="00B645C3" w:rsidRDefault="00B645C3">
          <w:pPr>
            <w:pStyle w:val="FirstFooter"/>
            <w:rPr>
              <w:rFonts w:ascii="Futura Lt BT" w:hAnsi="Futura Lt BT"/>
            </w:rPr>
          </w:pPr>
          <w:r>
            <w:rPr>
              <w:rFonts w:ascii="Futura Lt BT" w:hAnsi="Futura Lt BT"/>
            </w:rPr>
            <w:t>CH-1211 Ginebra 20</w:t>
          </w:r>
        </w:p>
      </w:tc>
      <w:tc>
        <w:tcPr>
          <w:tcW w:w="3119" w:type="dxa"/>
        </w:tcPr>
        <w:p w:rsidR="00B645C3" w:rsidRDefault="00B645C3">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B645C3" w:rsidRDefault="00B645C3">
          <w:pPr>
            <w:pStyle w:val="FirstFooter"/>
            <w:rPr>
              <w:rFonts w:ascii="Futura Lt BT" w:hAnsi="Futura Lt BT"/>
            </w:rPr>
          </w:pPr>
          <w:r>
            <w:rPr>
              <w:rFonts w:ascii="Futura Lt BT" w:hAnsi="Futura Lt BT"/>
            </w:rPr>
            <w:t>Telegrama ITU GENEVE</w:t>
          </w:r>
        </w:p>
      </w:tc>
      <w:tc>
        <w:tcPr>
          <w:tcW w:w="2304" w:type="dxa"/>
        </w:tcPr>
        <w:p w:rsidR="00B645C3" w:rsidRDefault="00B645C3" w:rsidP="008505BD">
          <w:pPr>
            <w:pStyle w:val="FirstFooter"/>
            <w:tabs>
              <w:tab w:val="right" w:pos="1956"/>
            </w:tabs>
            <w:ind w:right="70"/>
            <w:rPr>
              <w:rFonts w:ascii="Futura Lt BT" w:hAnsi="Futura Lt BT"/>
            </w:rPr>
          </w:pPr>
          <w:r>
            <w:rPr>
              <w:rFonts w:ascii="Futura Lt BT" w:hAnsi="Futura Lt BT"/>
            </w:rPr>
            <w:tab/>
            <w:t>www.itu.int</w:t>
          </w:r>
        </w:p>
      </w:tc>
    </w:tr>
    <w:tr w:rsidR="00B645C3">
      <w:tc>
        <w:tcPr>
          <w:tcW w:w="1985" w:type="dxa"/>
        </w:tcPr>
        <w:p w:rsidR="00B645C3" w:rsidRDefault="00B645C3">
          <w:pPr>
            <w:pStyle w:val="FirstFooter"/>
            <w:rPr>
              <w:rFonts w:ascii="Futura Lt BT" w:hAnsi="Futura Lt BT"/>
            </w:rPr>
          </w:pPr>
          <w:r>
            <w:rPr>
              <w:rFonts w:ascii="Futura Lt BT" w:hAnsi="Futura Lt BT"/>
            </w:rPr>
            <w:t>Suiza</w:t>
          </w:r>
        </w:p>
      </w:tc>
      <w:tc>
        <w:tcPr>
          <w:tcW w:w="3119" w:type="dxa"/>
        </w:tcPr>
        <w:p w:rsidR="00B645C3" w:rsidRDefault="00B645C3">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B645C3" w:rsidRDefault="00B645C3">
          <w:pPr>
            <w:pStyle w:val="FirstFooter"/>
            <w:rPr>
              <w:rFonts w:ascii="Futura Lt BT" w:hAnsi="Futura Lt BT"/>
            </w:rPr>
          </w:pPr>
        </w:p>
      </w:tc>
      <w:tc>
        <w:tcPr>
          <w:tcW w:w="2304" w:type="dxa"/>
        </w:tcPr>
        <w:p w:rsidR="00B645C3" w:rsidRDefault="00B645C3">
          <w:pPr>
            <w:pStyle w:val="FirstFooter"/>
            <w:rPr>
              <w:rFonts w:ascii="Futura Lt BT" w:hAnsi="Futura Lt BT"/>
            </w:rPr>
          </w:pPr>
        </w:p>
      </w:tc>
    </w:tr>
  </w:tbl>
  <w:p w:rsidR="00B645C3" w:rsidRDefault="00B645C3" w:rsidP="008505BD">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C3" w:rsidRDefault="00B645C3">
      <w:r>
        <w:t>____________________</w:t>
      </w:r>
    </w:p>
  </w:footnote>
  <w:footnote w:type="continuationSeparator" w:id="0">
    <w:p w:rsidR="00B645C3" w:rsidRDefault="00B645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C3" w:rsidRDefault="008F6F00" w:rsidP="00B645C3">
    <w:pPr>
      <w:pStyle w:val="Header"/>
      <w:framePr w:wrap="around" w:vAnchor="text" w:hAnchor="margin" w:xAlign="center" w:y="1"/>
      <w:rPr>
        <w:rStyle w:val="PageNumber"/>
      </w:rPr>
    </w:pPr>
    <w:r>
      <w:rPr>
        <w:rStyle w:val="PageNumber"/>
      </w:rPr>
      <w:fldChar w:fldCharType="begin"/>
    </w:r>
    <w:r w:rsidR="00B645C3">
      <w:rPr>
        <w:rStyle w:val="PageNumber"/>
      </w:rPr>
      <w:instrText xml:space="preserve">PAGE  </w:instrText>
    </w:r>
    <w:r>
      <w:rPr>
        <w:rStyle w:val="PageNumber"/>
      </w:rPr>
      <w:fldChar w:fldCharType="separate"/>
    </w:r>
    <w:r w:rsidR="00F60AFB">
      <w:rPr>
        <w:rStyle w:val="PageNumber"/>
        <w:noProof/>
      </w:rPr>
      <w:t>- 1 -</w:t>
    </w:r>
    <w:r>
      <w:rPr>
        <w:rStyle w:val="PageNumber"/>
      </w:rPr>
      <w:fldChar w:fldCharType="end"/>
    </w:r>
  </w:p>
  <w:p w:rsidR="00B645C3" w:rsidRDefault="00B645C3" w:rsidP="00B645C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4982446"/>
      <w:docPartObj>
        <w:docPartGallery w:val="Page Numbers (Top of Page)"/>
        <w:docPartUnique/>
      </w:docPartObj>
    </w:sdtPr>
    <w:sdtEndPr>
      <w:rPr>
        <w:noProof/>
        <w:sz w:val="18"/>
        <w:szCs w:val="18"/>
      </w:rPr>
    </w:sdtEndPr>
    <w:sdtContent>
      <w:p w:rsidR="00B645C3" w:rsidRPr="004D21F6" w:rsidRDefault="008F6F00">
        <w:pPr>
          <w:pStyle w:val="Header"/>
          <w:rPr>
            <w:sz w:val="18"/>
            <w:szCs w:val="18"/>
          </w:rPr>
        </w:pPr>
        <w:r w:rsidRPr="004D21F6">
          <w:rPr>
            <w:sz w:val="18"/>
            <w:szCs w:val="18"/>
          </w:rPr>
          <w:fldChar w:fldCharType="begin"/>
        </w:r>
        <w:r w:rsidR="00B645C3" w:rsidRPr="004D21F6">
          <w:rPr>
            <w:sz w:val="18"/>
            <w:szCs w:val="18"/>
          </w:rPr>
          <w:instrText xml:space="preserve"> PAGE   \* MERGEFORMAT </w:instrText>
        </w:r>
        <w:r w:rsidRPr="004D21F6">
          <w:rPr>
            <w:sz w:val="18"/>
            <w:szCs w:val="18"/>
          </w:rPr>
          <w:fldChar w:fldCharType="separate"/>
        </w:r>
        <w:r w:rsidR="00D763D0">
          <w:rPr>
            <w:noProof/>
            <w:sz w:val="18"/>
            <w:szCs w:val="18"/>
          </w:rPr>
          <w:t>- 3 -</w:t>
        </w:r>
        <w:r w:rsidRPr="004D21F6">
          <w:rPr>
            <w:noProof/>
            <w:sz w:val="18"/>
            <w:szCs w:val="1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C3" w:rsidRDefault="00B645C3" w:rsidP="00B645C3">
    <w:pPr>
      <w:pStyle w:val="Header"/>
      <w:framePr w:wrap="around" w:vAnchor="text" w:hAnchor="margin" w:xAlign="center" w:y="1"/>
      <w:rPr>
        <w:rStyle w:val="PageNumber"/>
      </w:rPr>
    </w:pPr>
  </w:p>
  <w:p w:rsidR="00B645C3" w:rsidRDefault="00B645C3" w:rsidP="00B645C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C3" w:rsidRPr="00741BA0" w:rsidRDefault="00B645C3">
    <w:pPr>
      <w:pStyle w:val="Header"/>
      <w:rPr>
        <w:sz w:val="18"/>
        <w:szCs w:val="18"/>
      </w:rPr>
    </w:pPr>
    <w:r w:rsidRPr="00741BA0">
      <w:rPr>
        <w:sz w:val="18"/>
        <w:szCs w:val="18"/>
      </w:rPr>
      <w:t>- 5 -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5C3" w:rsidRPr="00303D62" w:rsidRDefault="00B645C3">
    <w:pPr>
      <w:pStyle w:val="Header"/>
      <w:rPr>
        <w:sz w:val="18"/>
        <w:szCs w:val="18"/>
      </w:rPr>
    </w:pPr>
    <w:r w:rsidRPr="00303D62">
      <w:rPr>
        <w:sz w:val="18"/>
        <w:szCs w:val="18"/>
      </w:rPr>
      <w:t xml:space="preserve">- </w:t>
    </w:r>
    <w:r w:rsidR="008F6F00" w:rsidRPr="00303D62">
      <w:rPr>
        <w:rStyle w:val="PageNumber"/>
        <w:sz w:val="18"/>
        <w:szCs w:val="18"/>
      </w:rPr>
      <w:fldChar w:fldCharType="begin"/>
    </w:r>
    <w:r w:rsidRPr="00303D62">
      <w:rPr>
        <w:rStyle w:val="PageNumber"/>
        <w:sz w:val="18"/>
        <w:szCs w:val="18"/>
      </w:rPr>
      <w:instrText xml:space="preserve"> PAGE </w:instrText>
    </w:r>
    <w:r w:rsidR="008F6F00" w:rsidRPr="00303D62">
      <w:rPr>
        <w:rStyle w:val="PageNumber"/>
        <w:sz w:val="18"/>
        <w:szCs w:val="18"/>
      </w:rPr>
      <w:fldChar w:fldCharType="separate"/>
    </w:r>
    <w:r w:rsidR="00D763D0">
      <w:rPr>
        <w:rStyle w:val="PageNumber"/>
        <w:noProof/>
        <w:sz w:val="18"/>
        <w:szCs w:val="18"/>
      </w:rPr>
      <w:t>9</w:t>
    </w:r>
    <w:r w:rsidR="008F6F00"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7270"/>
    <w:multiLevelType w:val="hybridMultilevel"/>
    <w:tmpl w:val="2216076C"/>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2BD666FD"/>
    <w:multiLevelType w:val="hybridMultilevel"/>
    <w:tmpl w:val="712C0490"/>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
    <w:nsid w:val="33120116"/>
    <w:multiLevelType w:val="hybridMultilevel"/>
    <w:tmpl w:val="9F143B54"/>
    <w:lvl w:ilvl="0" w:tplc="11F098C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3AC01E23"/>
    <w:multiLevelType w:val="hybridMultilevel"/>
    <w:tmpl w:val="CBC01762"/>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5">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4EC068FA"/>
    <w:multiLevelType w:val="hybridMultilevel"/>
    <w:tmpl w:val="2B42EA20"/>
    <w:lvl w:ilvl="0" w:tplc="F6247C0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6B7241C"/>
    <w:multiLevelType w:val="hybridMultilevel"/>
    <w:tmpl w:val="0EAADF0A"/>
    <w:lvl w:ilvl="0" w:tplc="B38C81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9"/>
  </w:num>
  <w:num w:numId="6">
    <w:abstractNumId w:val="6"/>
  </w:num>
  <w:num w:numId="7">
    <w:abstractNumId w:val="3"/>
  </w:num>
  <w:num w:numId="8">
    <w:abstractNumId w:val="0"/>
  </w:num>
  <w:num w:numId="9">
    <w:abstractNumId w:val="4"/>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
  <w:rsids>
    <w:rsidRoot w:val="00C33E2D"/>
    <w:rsid w:val="00002529"/>
    <w:rsid w:val="00003EA2"/>
    <w:rsid w:val="000C382F"/>
    <w:rsid w:val="001173CC"/>
    <w:rsid w:val="001A54CC"/>
    <w:rsid w:val="00257FB4"/>
    <w:rsid w:val="002B79FC"/>
    <w:rsid w:val="00303D62"/>
    <w:rsid w:val="0033444A"/>
    <w:rsid w:val="00335367"/>
    <w:rsid w:val="00370C2D"/>
    <w:rsid w:val="003C4DD0"/>
    <w:rsid w:val="003D1E8D"/>
    <w:rsid w:val="003D673B"/>
    <w:rsid w:val="003F2855"/>
    <w:rsid w:val="00401C20"/>
    <w:rsid w:val="004C4144"/>
    <w:rsid w:val="004D21F6"/>
    <w:rsid w:val="006969B4"/>
    <w:rsid w:val="00716588"/>
    <w:rsid w:val="007501AF"/>
    <w:rsid w:val="00781E2A"/>
    <w:rsid w:val="008258C2"/>
    <w:rsid w:val="00846E36"/>
    <w:rsid w:val="008505BD"/>
    <w:rsid w:val="00850C78"/>
    <w:rsid w:val="00857B7C"/>
    <w:rsid w:val="008C17AD"/>
    <w:rsid w:val="008D02CD"/>
    <w:rsid w:val="008F6F00"/>
    <w:rsid w:val="00906F98"/>
    <w:rsid w:val="0095172A"/>
    <w:rsid w:val="009A0BA0"/>
    <w:rsid w:val="009C09A0"/>
    <w:rsid w:val="00A10E08"/>
    <w:rsid w:val="00A54E47"/>
    <w:rsid w:val="00AE7093"/>
    <w:rsid w:val="00B422BC"/>
    <w:rsid w:val="00B43F77"/>
    <w:rsid w:val="00B55A3E"/>
    <w:rsid w:val="00B645C3"/>
    <w:rsid w:val="00B95F0A"/>
    <w:rsid w:val="00B96180"/>
    <w:rsid w:val="00C034BE"/>
    <w:rsid w:val="00C17AC0"/>
    <w:rsid w:val="00C33E2D"/>
    <w:rsid w:val="00C34772"/>
    <w:rsid w:val="00C5465A"/>
    <w:rsid w:val="00D54642"/>
    <w:rsid w:val="00D763D0"/>
    <w:rsid w:val="00DD77C9"/>
    <w:rsid w:val="00E839B0"/>
    <w:rsid w:val="00E92C09"/>
    <w:rsid w:val="00EC0BF7"/>
    <w:rsid w:val="00F60AFB"/>
    <w:rsid w:val="00F6461F"/>
    <w:rsid w:val="00FD2B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E0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A10E0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A10E08"/>
    <w:pPr>
      <w:spacing w:before="320"/>
      <w:outlineLvl w:val="1"/>
    </w:pPr>
  </w:style>
  <w:style w:type="paragraph" w:styleId="Heading3">
    <w:name w:val="heading 3"/>
    <w:basedOn w:val="Heading1"/>
    <w:next w:val="Normal"/>
    <w:qFormat/>
    <w:rsid w:val="00A10E08"/>
    <w:pPr>
      <w:spacing w:before="200"/>
      <w:outlineLvl w:val="2"/>
    </w:pPr>
  </w:style>
  <w:style w:type="paragraph" w:styleId="Heading4">
    <w:name w:val="heading 4"/>
    <w:basedOn w:val="Heading3"/>
    <w:next w:val="Normal"/>
    <w:qFormat/>
    <w:rsid w:val="00A10E08"/>
    <w:pPr>
      <w:tabs>
        <w:tab w:val="clear" w:pos="794"/>
        <w:tab w:val="left" w:pos="1191"/>
      </w:tabs>
      <w:ind w:left="993" w:hanging="993"/>
      <w:outlineLvl w:val="3"/>
    </w:pPr>
  </w:style>
  <w:style w:type="paragraph" w:styleId="Heading5">
    <w:name w:val="heading 5"/>
    <w:basedOn w:val="Heading3"/>
    <w:next w:val="Normal"/>
    <w:qFormat/>
    <w:rsid w:val="00A10E08"/>
    <w:pPr>
      <w:tabs>
        <w:tab w:val="clear" w:pos="794"/>
        <w:tab w:val="left" w:pos="1191"/>
      </w:tabs>
      <w:outlineLvl w:val="4"/>
    </w:pPr>
  </w:style>
  <w:style w:type="paragraph" w:styleId="Heading6">
    <w:name w:val="heading 6"/>
    <w:basedOn w:val="Heading3"/>
    <w:next w:val="Normal"/>
    <w:qFormat/>
    <w:rsid w:val="00A10E08"/>
    <w:pPr>
      <w:tabs>
        <w:tab w:val="clear" w:pos="794"/>
        <w:tab w:val="left" w:pos="1191"/>
      </w:tabs>
      <w:outlineLvl w:val="5"/>
    </w:pPr>
  </w:style>
  <w:style w:type="paragraph" w:styleId="Heading7">
    <w:name w:val="heading 7"/>
    <w:basedOn w:val="Heading3"/>
    <w:next w:val="Normal"/>
    <w:qFormat/>
    <w:rsid w:val="00A10E08"/>
    <w:pPr>
      <w:tabs>
        <w:tab w:val="clear" w:pos="794"/>
        <w:tab w:val="left" w:pos="1191"/>
      </w:tabs>
      <w:outlineLvl w:val="6"/>
    </w:pPr>
  </w:style>
  <w:style w:type="paragraph" w:styleId="Heading8">
    <w:name w:val="heading 8"/>
    <w:basedOn w:val="Heading3"/>
    <w:next w:val="Normal"/>
    <w:qFormat/>
    <w:rsid w:val="00A10E08"/>
    <w:pPr>
      <w:tabs>
        <w:tab w:val="clear" w:pos="794"/>
        <w:tab w:val="left" w:pos="1191"/>
      </w:tabs>
      <w:outlineLvl w:val="7"/>
    </w:pPr>
  </w:style>
  <w:style w:type="paragraph" w:styleId="Heading9">
    <w:name w:val="heading 9"/>
    <w:basedOn w:val="Heading3"/>
    <w:next w:val="Normal"/>
    <w:qFormat/>
    <w:rsid w:val="00A10E0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sid w:val="00A10E08"/>
    <w:rPr>
      <w:vertAlign w:val="superscript"/>
    </w:rPr>
  </w:style>
  <w:style w:type="paragraph" w:styleId="TOC8">
    <w:name w:val="toc 8"/>
    <w:basedOn w:val="TOC3"/>
    <w:rsid w:val="00A10E08"/>
  </w:style>
  <w:style w:type="paragraph" w:styleId="TOC7">
    <w:name w:val="toc 7"/>
    <w:basedOn w:val="TOC3"/>
    <w:rsid w:val="00A10E08"/>
  </w:style>
  <w:style w:type="paragraph" w:styleId="TOC6">
    <w:name w:val="toc 6"/>
    <w:basedOn w:val="TOC3"/>
    <w:rsid w:val="00A10E08"/>
  </w:style>
  <w:style w:type="paragraph" w:styleId="TOC5">
    <w:name w:val="toc 5"/>
    <w:basedOn w:val="TOC3"/>
    <w:rsid w:val="00A10E08"/>
  </w:style>
  <w:style w:type="paragraph" w:styleId="TOC4">
    <w:name w:val="toc 4"/>
    <w:basedOn w:val="TOC3"/>
    <w:rsid w:val="00A10E08"/>
  </w:style>
  <w:style w:type="paragraph" w:styleId="TOC3">
    <w:name w:val="toc 3"/>
    <w:basedOn w:val="TOC2"/>
    <w:rsid w:val="00A10E08"/>
    <w:pPr>
      <w:spacing w:before="80"/>
    </w:pPr>
  </w:style>
  <w:style w:type="paragraph" w:styleId="TOC2">
    <w:name w:val="toc 2"/>
    <w:basedOn w:val="TOC1"/>
    <w:rsid w:val="00A10E08"/>
    <w:pPr>
      <w:spacing w:before="120"/>
    </w:pPr>
  </w:style>
  <w:style w:type="paragraph" w:styleId="TOC1">
    <w:name w:val="toc 1"/>
    <w:basedOn w:val="Normal"/>
    <w:rsid w:val="00A10E08"/>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rsid w:val="00A10E08"/>
    <w:pPr>
      <w:ind w:left="1698"/>
    </w:pPr>
  </w:style>
  <w:style w:type="paragraph" w:styleId="Index6">
    <w:name w:val="index 6"/>
    <w:basedOn w:val="Normal"/>
    <w:next w:val="Normal"/>
    <w:semiHidden/>
    <w:rsid w:val="00A10E08"/>
    <w:pPr>
      <w:ind w:left="1415"/>
    </w:pPr>
  </w:style>
  <w:style w:type="paragraph" w:styleId="Index5">
    <w:name w:val="index 5"/>
    <w:basedOn w:val="Normal"/>
    <w:next w:val="Normal"/>
    <w:semiHidden/>
    <w:rsid w:val="00A10E08"/>
    <w:pPr>
      <w:ind w:left="1132"/>
    </w:pPr>
  </w:style>
  <w:style w:type="paragraph" w:styleId="Index4">
    <w:name w:val="index 4"/>
    <w:basedOn w:val="Normal"/>
    <w:next w:val="Normal"/>
    <w:semiHidden/>
    <w:rsid w:val="00A10E08"/>
    <w:pPr>
      <w:ind w:left="849"/>
    </w:pPr>
  </w:style>
  <w:style w:type="paragraph" w:styleId="Index3">
    <w:name w:val="index 3"/>
    <w:basedOn w:val="Normal"/>
    <w:next w:val="Normal"/>
    <w:rsid w:val="00A10E08"/>
    <w:pPr>
      <w:ind w:left="566"/>
    </w:pPr>
  </w:style>
  <w:style w:type="paragraph" w:styleId="Index2">
    <w:name w:val="index 2"/>
    <w:basedOn w:val="Normal"/>
    <w:next w:val="Normal"/>
    <w:rsid w:val="00A10E08"/>
    <w:pPr>
      <w:ind w:left="283"/>
    </w:pPr>
  </w:style>
  <w:style w:type="paragraph" w:styleId="Index1">
    <w:name w:val="index 1"/>
    <w:basedOn w:val="Normal"/>
    <w:next w:val="Normal"/>
    <w:rsid w:val="00A10E08"/>
  </w:style>
  <w:style w:type="character" w:styleId="LineNumber">
    <w:name w:val="line number"/>
    <w:basedOn w:val="DefaultParagraphFont"/>
    <w:rsid w:val="00A10E08"/>
  </w:style>
  <w:style w:type="paragraph" w:styleId="IndexHeading">
    <w:name w:val="index heading"/>
    <w:basedOn w:val="Normal"/>
    <w:next w:val="Index1"/>
    <w:semiHidden/>
    <w:rsid w:val="00A10E08"/>
  </w:style>
  <w:style w:type="paragraph" w:styleId="Footer">
    <w:name w:val="footer"/>
    <w:aliases w:val="pie de página,fo"/>
    <w:basedOn w:val="Normal"/>
    <w:link w:val="FooterChar"/>
    <w:rsid w:val="00A10E08"/>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A10E08"/>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sid w:val="00A10E08"/>
    <w:rPr>
      <w:position w:val="6"/>
      <w:sz w:val="16"/>
    </w:rPr>
  </w:style>
  <w:style w:type="paragraph" w:styleId="FootnoteText">
    <w:name w:val="footnote text"/>
    <w:basedOn w:val="Normal"/>
    <w:rsid w:val="00A10E08"/>
    <w:pPr>
      <w:keepLines/>
      <w:tabs>
        <w:tab w:val="left" w:pos="256"/>
      </w:tabs>
      <w:ind w:left="256" w:hanging="256"/>
    </w:pPr>
  </w:style>
  <w:style w:type="paragraph" w:styleId="NormalIndent">
    <w:name w:val="Normal Indent"/>
    <w:basedOn w:val="Normal"/>
    <w:rsid w:val="00A10E08"/>
    <w:pPr>
      <w:ind w:left="794"/>
    </w:pPr>
  </w:style>
  <w:style w:type="paragraph" w:customStyle="1" w:styleId="TableLegend">
    <w:name w:val="Table_Legend"/>
    <w:basedOn w:val="TableText"/>
    <w:rsid w:val="00A10E08"/>
    <w:pPr>
      <w:spacing w:before="120"/>
    </w:pPr>
  </w:style>
  <w:style w:type="paragraph" w:customStyle="1" w:styleId="TableText">
    <w:name w:val="Table_Text"/>
    <w:basedOn w:val="Normal"/>
    <w:rsid w:val="00A10E0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A10E08"/>
    <w:pPr>
      <w:keepLines/>
      <w:spacing w:before="0"/>
    </w:pPr>
    <w:rPr>
      <w:b/>
      <w:caps w:val="0"/>
    </w:rPr>
  </w:style>
  <w:style w:type="paragraph" w:customStyle="1" w:styleId="Table">
    <w:name w:val="Table_#"/>
    <w:basedOn w:val="Normal"/>
    <w:next w:val="TableTitle"/>
    <w:rsid w:val="00A10E08"/>
    <w:pPr>
      <w:keepNext/>
      <w:spacing w:before="560" w:after="120"/>
      <w:jc w:val="center"/>
    </w:pPr>
    <w:rPr>
      <w:caps/>
    </w:rPr>
  </w:style>
  <w:style w:type="paragraph" w:customStyle="1" w:styleId="enumlev1">
    <w:name w:val="enumlev1"/>
    <w:basedOn w:val="Normal"/>
    <w:rsid w:val="00A10E08"/>
    <w:pPr>
      <w:spacing w:before="80"/>
      <w:ind w:left="794" w:hanging="794"/>
    </w:pPr>
  </w:style>
  <w:style w:type="paragraph" w:customStyle="1" w:styleId="enumlev2">
    <w:name w:val="enumlev2"/>
    <w:basedOn w:val="enumlev1"/>
    <w:rsid w:val="00A10E08"/>
    <w:pPr>
      <w:ind w:left="1191" w:hanging="397"/>
    </w:pPr>
  </w:style>
  <w:style w:type="paragraph" w:customStyle="1" w:styleId="enumlev3">
    <w:name w:val="enumlev3"/>
    <w:basedOn w:val="enumlev2"/>
    <w:rsid w:val="00A10E08"/>
    <w:pPr>
      <w:ind w:left="1588"/>
    </w:pPr>
  </w:style>
  <w:style w:type="paragraph" w:customStyle="1" w:styleId="TableHead">
    <w:name w:val="Table_Head"/>
    <w:basedOn w:val="TableText"/>
    <w:rsid w:val="00A10E08"/>
    <w:pPr>
      <w:keepNext/>
      <w:spacing w:before="80" w:after="80"/>
      <w:jc w:val="center"/>
    </w:pPr>
    <w:rPr>
      <w:b/>
    </w:rPr>
  </w:style>
  <w:style w:type="paragraph" w:customStyle="1" w:styleId="FigureLegend">
    <w:name w:val="Figure_Legend"/>
    <w:basedOn w:val="Normal"/>
    <w:rsid w:val="00A10E0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A10E08"/>
    <w:pPr>
      <w:spacing w:before="480"/>
    </w:pPr>
  </w:style>
  <w:style w:type="paragraph" w:customStyle="1" w:styleId="FigureTitle">
    <w:name w:val="Figure_Title"/>
    <w:basedOn w:val="TableTitle"/>
    <w:next w:val="Normal"/>
    <w:rsid w:val="00A10E08"/>
    <w:pPr>
      <w:keepNext w:val="0"/>
      <w:spacing w:after="480"/>
    </w:pPr>
  </w:style>
  <w:style w:type="paragraph" w:customStyle="1" w:styleId="Annex">
    <w:name w:val="Annex_#"/>
    <w:basedOn w:val="Normal"/>
    <w:next w:val="AnnexRef"/>
    <w:rsid w:val="00A10E08"/>
    <w:pPr>
      <w:keepNext/>
      <w:keepLines/>
      <w:spacing w:before="480" w:after="80"/>
      <w:jc w:val="center"/>
    </w:pPr>
    <w:rPr>
      <w:caps/>
    </w:rPr>
  </w:style>
  <w:style w:type="paragraph" w:customStyle="1" w:styleId="AnnexRef">
    <w:name w:val="Annex_Ref"/>
    <w:basedOn w:val="Normal"/>
    <w:next w:val="AnnexTitle"/>
    <w:rsid w:val="00A10E08"/>
    <w:pPr>
      <w:keepNext/>
      <w:keepLines/>
      <w:jc w:val="center"/>
    </w:pPr>
  </w:style>
  <w:style w:type="paragraph" w:customStyle="1" w:styleId="AnnexTitle">
    <w:name w:val="Annex_Title"/>
    <w:basedOn w:val="Normal"/>
    <w:next w:val="Normal"/>
    <w:rsid w:val="00A10E08"/>
    <w:pPr>
      <w:keepNext/>
      <w:keepLines/>
      <w:spacing w:before="240" w:after="280"/>
      <w:jc w:val="center"/>
    </w:pPr>
    <w:rPr>
      <w:b/>
    </w:rPr>
  </w:style>
  <w:style w:type="paragraph" w:customStyle="1" w:styleId="Appendix">
    <w:name w:val="Appendix_#"/>
    <w:basedOn w:val="Annex"/>
    <w:next w:val="AppendixRef"/>
    <w:rsid w:val="00A10E08"/>
  </w:style>
  <w:style w:type="paragraph" w:customStyle="1" w:styleId="AppendixRef">
    <w:name w:val="Appendix_Ref"/>
    <w:basedOn w:val="AnnexRef"/>
    <w:next w:val="AppendixTitle"/>
    <w:rsid w:val="00A10E08"/>
  </w:style>
  <w:style w:type="paragraph" w:customStyle="1" w:styleId="AppendixTitle">
    <w:name w:val="Appendix_Title"/>
    <w:basedOn w:val="AnnexTitle"/>
    <w:next w:val="Normal"/>
    <w:rsid w:val="00A10E08"/>
  </w:style>
  <w:style w:type="paragraph" w:customStyle="1" w:styleId="RefTitle">
    <w:name w:val="Ref_Title"/>
    <w:basedOn w:val="Normal"/>
    <w:next w:val="RefText"/>
    <w:rsid w:val="00A10E08"/>
    <w:pPr>
      <w:spacing w:before="480"/>
      <w:jc w:val="center"/>
    </w:pPr>
    <w:rPr>
      <w:caps/>
    </w:rPr>
  </w:style>
  <w:style w:type="paragraph" w:customStyle="1" w:styleId="RefText">
    <w:name w:val="Ref_Text"/>
    <w:basedOn w:val="Normal"/>
    <w:rsid w:val="00A10E08"/>
    <w:pPr>
      <w:ind w:left="794" w:hanging="794"/>
    </w:pPr>
  </w:style>
  <w:style w:type="paragraph" w:customStyle="1" w:styleId="Equation">
    <w:name w:val="Equation"/>
    <w:basedOn w:val="Normal"/>
    <w:rsid w:val="00A10E08"/>
    <w:pPr>
      <w:tabs>
        <w:tab w:val="clear" w:pos="1191"/>
        <w:tab w:val="clear" w:pos="1588"/>
        <w:tab w:val="clear" w:pos="1985"/>
        <w:tab w:val="center" w:pos="4876"/>
        <w:tab w:val="right" w:pos="9752"/>
      </w:tabs>
    </w:pPr>
  </w:style>
  <w:style w:type="paragraph" w:customStyle="1" w:styleId="Head">
    <w:name w:val="Head"/>
    <w:basedOn w:val="Normal"/>
    <w:rsid w:val="00A10E0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A10E08"/>
    <w:pPr>
      <w:keepNext/>
      <w:keepLines/>
      <w:spacing w:before="240"/>
      <w:jc w:val="center"/>
    </w:pPr>
    <w:rPr>
      <w:b/>
      <w:caps/>
    </w:rPr>
  </w:style>
  <w:style w:type="paragraph" w:customStyle="1" w:styleId="Normalaftertitle">
    <w:name w:val="Normal after title"/>
    <w:basedOn w:val="Normal"/>
    <w:next w:val="Normal"/>
    <w:rsid w:val="00A10E08"/>
    <w:pPr>
      <w:spacing w:before="320"/>
    </w:pPr>
  </w:style>
  <w:style w:type="paragraph" w:customStyle="1" w:styleId="call">
    <w:name w:val="call"/>
    <w:basedOn w:val="Normal"/>
    <w:next w:val="Normal"/>
    <w:rsid w:val="00A10E08"/>
    <w:pPr>
      <w:keepNext/>
      <w:keepLines/>
      <w:spacing w:before="160"/>
      <w:ind w:left="794"/>
    </w:pPr>
    <w:rPr>
      <w:i/>
    </w:rPr>
  </w:style>
  <w:style w:type="paragraph" w:customStyle="1" w:styleId="Rec">
    <w:name w:val="Rec_#"/>
    <w:basedOn w:val="Normal"/>
    <w:next w:val="RecTitle"/>
    <w:rsid w:val="00A10E08"/>
    <w:pPr>
      <w:keepNext/>
      <w:keepLines/>
      <w:spacing w:before="480"/>
      <w:jc w:val="center"/>
    </w:pPr>
    <w:rPr>
      <w:caps/>
    </w:rPr>
  </w:style>
  <w:style w:type="paragraph" w:customStyle="1" w:styleId="toc0">
    <w:name w:val="toc 0"/>
    <w:basedOn w:val="Normal"/>
    <w:next w:val="TOC1"/>
    <w:rsid w:val="00A10E08"/>
    <w:pPr>
      <w:tabs>
        <w:tab w:val="clear" w:pos="794"/>
        <w:tab w:val="clear" w:pos="1191"/>
        <w:tab w:val="clear" w:pos="1588"/>
        <w:tab w:val="clear" w:pos="1985"/>
        <w:tab w:val="right" w:pos="9781"/>
      </w:tabs>
    </w:pPr>
    <w:rPr>
      <w:b/>
    </w:rPr>
  </w:style>
  <w:style w:type="paragraph" w:styleId="List">
    <w:name w:val="List"/>
    <w:basedOn w:val="Normal"/>
    <w:rsid w:val="00A10E0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A10E0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A10E0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A10E0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A10E08"/>
    <w:pPr>
      <w:spacing w:before="160"/>
      <w:ind w:left="0" w:firstLine="0"/>
      <w:outlineLvl w:val="9"/>
    </w:pPr>
  </w:style>
  <w:style w:type="paragraph" w:customStyle="1" w:styleId="Keywords">
    <w:name w:val="Keywords"/>
    <w:basedOn w:val="Normal"/>
    <w:rsid w:val="00A10E08"/>
    <w:pPr>
      <w:tabs>
        <w:tab w:val="clear" w:pos="1191"/>
        <w:tab w:val="clear" w:pos="1588"/>
      </w:tabs>
      <w:ind w:left="794" w:hanging="794"/>
    </w:pPr>
  </w:style>
  <w:style w:type="paragraph" w:customStyle="1" w:styleId="ASN1">
    <w:name w:val="ASN.1"/>
    <w:basedOn w:val="Normal"/>
    <w:rsid w:val="00A10E0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A10E0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A10E08"/>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rsid w:val="00A10E08"/>
    <w:pPr>
      <w:tabs>
        <w:tab w:val="left" w:pos="7371"/>
      </w:tabs>
      <w:spacing w:after="560"/>
    </w:pPr>
  </w:style>
  <w:style w:type="paragraph" w:customStyle="1" w:styleId="BodyText">
    <w:name w:val="BodyText"/>
    <w:basedOn w:val="Normal"/>
    <w:rsid w:val="00A10E08"/>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rsid w:val="00A10E08"/>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rsid w:val="00A10E08"/>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rsid w:val="00A10E08"/>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rsid w:val="00A10E08"/>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rsid w:val="00A10E08"/>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sid w:val="00A10E08"/>
    <w:rPr>
      <w:rFonts w:ascii="CG Times" w:hAnsi="CG Times"/>
      <w:sz w:val="20"/>
    </w:rPr>
  </w:style>
  <w:style w:type="paragraph" w:customStyle="1" w:styleId="ITUbureau">
    <w:name w:val="ITU_bureau"/>
    <w:basedOn w:val="Normal"/>
    <w:rsid w:val="00A10E08"/>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rsid w:val="00A10E08"/>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rsid w:val="00A10E08"/>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rsid w:val="00A10E08"/>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rsid w:val="00A10E08"/>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rsid w:val="00A10E08"/>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rsid w:val="00A10E08"/>
    <w:pPr>
      <w:tabs>
        <w:tab w:val="left" w:pos="1418"/>
        <w:tab w:val="left" w:pos="1985"/>
        <w:tab w:val="left" w:pos="2268"/>
      </w:tabs>
      <w:ind w:firstLine="1304"/>
    </w:pPr>
  </w:style>
  <w:style w:type="paragraph" w:customStyle="1" w:styleId="LetterEnd">
    <w:name w:val="Letter_End"/>
    <w:basedOn w:val="LetterText"/>
    <w:rsid w:val="00A10E08"/>
    <w:pPr>
      <w:tabs>
        <w:tab w:val="clear" w:pos="1418"/>
        <w:tab w:val="clear" w:pos="1985"/>
        <w:tab w:val="clear" w:pos="2268"/>
      </w:tabs>
      <w:ind w:firstLine="851"/>
    </w:pPr>
  </w:style>
  <w:style w:type="paragraph" w:customStyle="1" w:styleId="NormFoot">
    <w:name w:val="Norm_Foot"/>
    <w:basedOn w:val="Normal"/>
    <w:rsid w:val="00A10E08"/>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rsid w:val="00A10E08"/>
  </w:style>
  <w:style w:type="paragraph" w:customStyle="1" w:styleId="listitem">
    <w:name w:val="listitem"/>
    <w:basedOn w:val="Normal"/>
    <w:rsid w:val="00A10E08"/>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rsid w:val="00A10E08"/>
    <w:pPr>
      <w:spacing w:before="160"/>
      <w:ind w:left="0" w:firstLine="0"/>
      <w:outlineLvl w:val="9"/>
    </w:pPr>
    <w:rPr>
      <w:b w:val="0"/>
      <w:i/>
    </w:rPr>
  </w:style>
  <w:style w:type="paragraph" w:customStyle="1" w:styleId="Qlist">
    <w:name w:val="Qlist"/>
    <w:basedOn w:val="Normal"/>
    <w:rsid w:val="00A10E0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A10E08"/>
    <w:pPr>
      <w:tabs>
        <w:tab w:val="left" w:pos="397"/>
      </w:tabs>
    </w:pPr>
  </w:style>
  <w:style w:type="paragraph" w:customStyle="1" w:styleId="FirstFooter">
    <w:name w:val="FirstFooter"/>
    <w:basedOn w:val="Footer"/>
    <w:rsid w:val="00A10E08"/>
    <w:pPr>
      <w:tabs>
        <w:tab w:val="clear" w:pos="5954"/>
        <w:tab w:val="clear" w:pos="9639"/>
      </w:tabs>
    </w:pPr>
    <w:rPr>
      <w:caps w:val="0"/>
    </w:rPr>
  </w:style>
  <w:style w:type="paragraph" w:styleId="TOC9">
    <w:name w:val="toc 9"/>
    <w:basedOn w:val="TOC3"/>
    <w:semiHidden/>
    <w:rsid w:val="00A10E08"/>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aliases w:val="pie de página Char,fo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NormalWeb">
    <w:name w:val="Normal (Web)"/>
    <w:basedOn w:val="Normal"/>
    <w:uiPriority w:val="99"/>
    <w:rsid w:val="00C034B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uiPriority w:val="99"/>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uiPriority w:val="99"/>
    <w:rsid w:val="00C34772"/>
    <w:rPr>
      <w:rFonts w:ascii="Times New Roman" w:hAnsi="Times New Roman"/>
      <w:sz w:val="24"/>
      <w:lang w:val="es-ES_tradnl" w:eastAsia="en-US"/>
    </w:rPr>
  </w:style>
  <w:style w:type="paragraph" w:styleId="NormalWeb">
    <w:name w:val="Normal (Web)"/>
    <w:basedOn w:val="Normal"/>
    <w:uiPriority w:val="99"/>
    <w:rsid w:val="00C034B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Malgun Gothic" w:hAnsi="Verdana"/>
      <w:sz w:val="18"/>
      <w:szCs w:val="18"/>
      <w:lang w:val="en-US" w:eastAsia="zh-CN"/>
    </w:rPr>
  </w:style>
</w:styles>
</file>

<file path=word/webSettings.xml><?xml version="1.0" encoding="utf-8"?>
<w:webSettings xmlns:r="http://schemas.openxmlformats.org/officeDocument/2006/relationships" xmlns:w="http://schemas.openxmlformats.org/wordprocessingml/2006/main">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9808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ITU-T/worksem/" TargetMode="External"/><Relationship Id="rId18" Type="http://schemas.openxmlformats.org/officeDocument/2006/relationships/hyperlink" Target="http://itu.int/ITU-T/gsi/iptv/" TargetMode="External"/><Relationship Id="rId26" Type="http://schemas.openxmlformats.org/officeDocument/2006/relationships/hyperlink" Target="http://itu.int/ITU-T/worksem" TargetMode="External"/><Relationship Id="rId39" Type="http://schemas.openxmlformats.org/officeDocument/2006/relationships/hyperlink" Target="http://www.arpoadorinn.com.br" TargetMode="External"/><Relationship Id="rId21" Type="http://schemas.openxmlformats.org/officeDocument/2006/relationships/footer" Target="footer1.xml"/><Relationship Id="rId34" Type="http://schemas.openxmlformats.org/officeDocument/2006/relationships/hyperlink" Target="http://www.accorhotels.com" TargetMode="External"/><Relationship Id="rId42" Type="http://schemas.openxmlformats.org/officeDocument/2006/relationships/hyperlink" Target="http://www.itamaraty.gov.br/o-ministerio/o-brasil-no-exterior" TargetMode="External"/><Relationship Id="rId47" Type="http://schemas.openxmlformats.org/officeDocument/2006/relationships/hyperlink" Target="http://www.metrorio.com.br/mapas.htm" TargetMode="External"/><Relationship Id="rId50" Type="http://schemas.openxmlformats.org/officeDocument/2006/relationships/image" Target="media/image3.png"/><Relationship Id="rId55"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terop@itu.int" TargetMode="External"/><Relationship Id="rId17" Type="http://schemas.openxmlformats.org/officeDocument/2006/relationships/hyperlink" Target="http://itu.int/ITU-T/gsi/iptv/" TargetMode="External"/><Relationship Id="rId25" Type="http://schemas.openxmlformats.org/officeDocument/2006/relationships/hyperlink" Target="http://itu.int/interop" TargetMode="External"/><Relationship Id="rId33" Type="http://schemas.openxmlformats.org/officeDocument/2006/relationships/hyperlink" Target="http://copacabanapraiahotel.com.br" TargetMode="External"/><Relationship Id="rId38" Type="http://schemas.openxmlformats.org/officeDocument/2006/relationships/hyperlink" Target="http://www.atlantishotel.com.br/ing" TargetMode="External"/><Relationship Id="rId46" Type="http://schemas.openxmlformats.org/officeDocument/2006/relationships/hyperlink" Target="http://www.vadeonibus.com.br/home/index_ing.php"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tu.int/oth/T0A0F000010/en" TargetMode="External"/><Relationship Id="rId20" Type="http://schemas.openxmlformats.org/officeDocument/2006/relationships/header" Target="header2.xml"/><Relationship Id="rId29" Type="http://schemas.openxmlformats.org/officeDocument/2006/relationships/hyperlink" Target="http://www.sofitel.com" TargetMode="External"/><Relationship Id="rId41" Type="http://schemas.openxmlformats.org/officeDocument/2006/relationships/hyperlink" Target="http://www.portalconsular.mre.gov.br/antes/qgrv_ingles_01.04.2011.pdf"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nterop" TargetMode="External"/><Relationship Id="rId24" Type="http://schemas.openxmlformats.org/officeDocument/2006/relationships/footer" Target="footer3.xml"/><Relationship Id="rId32" Type="http://schemas.openxmlformats.org/officeDocument/2006/relationships/hyperlink" Target="http://www.orlahotel.com.br/en" TargetMode="External"/><Relationship Id="rId37" Type="http://schemas.openxmlformats.org/officeDocument/2006/relationships/hyperlink" Target="http://www.hotelcristalpalace.com.br" TargetMode="External"/><Relationship Id="rId40" Type="http://schemas.openxmlformats.org/officeDocument/2006/relationships/hyperlink" Target="http://en.wikipedia.org/wiki/Brazilian_real" TargetMode="External"/><Relationship Id="rId45" Type="http://schemas.openxmlformats.org/officeDocument/2006/relationships/hyperlink" Target="http://www.infraero.gov.br" TargetMode="External"/><Relationship Id="rId53" Type="http://schemas.openxmlformats.org/officeDocument/2006/relationships/hyperlink" Target="http://en.wikipedia.org/wiki/Rio_de_janeir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sbiptv@itu.int"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yperlink" Target="http://www.copasul.com.br/en-us" TargetMode="External"/><Relationship Id="rId49" Type="http://schemas.openxmlformats.org/officeDocument/2006/relationships/image" Target="media/image2.png"/><Relationship Id="rId57" Type="http://schemas.openxmlformats.org/officeDocument/2006/relationships/fontTable" Target="fontTable.xml"/><Relationship Id="rId10" Type="http://schemas.openxmlformats.org/officeDocument/2006/relationships/hyperlink" Target="http://itu.int/ITU-T/gsi/iptv" TargetMode="External"/><Relationship Id="rId19" Type="http://schemas.openxmlformats.org/officeDocument/2006/relationships/header" Target="header1.xml"/><Relationship Id="rId31" Type="http://schemas.openxmlformats.org/officeDocument/2006/relationships/hyperlink" Target="http://www.sofitel.com" TargetMode="External"/><Relationship Id="rId44" Type="http://schemas.openxmlformats.org/officeDocument/2006/relationships/hyperlink" Target="http://www.infraero.gov.br" TargetMode="External"/><Relationship Id="rId52" Type="http://schemas.openxmlformats.org/officeDocument/2006/relationships/hyperlink" Target="http://www.braziltour.com" TargetMode="External"/><Relationship Id="rId4" Type="http://schemas.openxmlformats.org/officeDocument/2006/relationships/settings" Target="settings.xml"/><Relationship Id="rId9" Type="http://schemas.openxmlformats.org/officeDocument/2006/relationships/hyperlink" Target="mailto:tsbiptv@itu.int" TargetMode="External"/><Relationship Id="rId14" Type="http://schemas.openxmlformats.org/officeDocument/2006/relationships/hyperlink" Target="http://itu.int/ITU-T/gsi/iptv/"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hyperlink" Target="mailto:moreno@ice.ufjf.br" TargetMode="External"/><Relationship Id="rId35" Type="http://schemas.openxmlformats.org/officeDocument/2006/relationships/hyperlink" Target="http://hotelportinari.com.br/en.us" TargetMode="External"/><Relationship Id="rId43" Type="http://schemas.openxmlformats.org/officeDocument/2006/relationships/hyperlink" Target="http://wikitravel.org/en/Portuguese_phrasebook" TargetMode="External"/><Relationship Id="rId48" Type="http://schemas.openxmlformats.org/officeDocument/2006/relationships/hyperlink" Target="http://www.worldtimezone.com" TargetMode="External"/><Relationship Id="rId56" Type="http://schemas.openxmlformats.org/officeDocument/2006/relationships/footer" Target="footer6.xml"/><Relationship Id="rId8" Type="http://schemas.openxmlformats.org/officeDocument/2006/relationships/image" Target="media/image1.jpeg"/><Relationship Id="rId51" Type="http://schemas.openxmlformats.org/officeDocument/2006/relationships/hyperlink" Target="http://www.rioguiaoficial.com.br/en/home"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guez\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F3DF-FD89-4392-A174-06F7A55D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Template>
  <TotalTime>1</TotalTime>
  <Pages>10</Pages>
  <Words>3039</Words>
  <Characters>17997</Characters>
  <Application>Microsoft Office Word</Application>
  <DocSecurity>0</DocSecurity>
  <Lines>149</Lines>
  <Paragraphs>41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UNIÓN INTERNACIONAL DE TELECOMUNICACIONES</vt:lpstr>
      <vt:lpstr>Venue</vt:lpstr>
      <vt:lpstr>Local Organization</vt:lpstr>
      <vt:lpstr>    Mr Marcelo Moreno Federal University of Juiz de Fora – UFJF under collaboration </vt:lpstr>
      <vt:lpstr>Accommodation</vt:lpstr>
      <vt:lpstr>Currency</vt:lpstr>
      <vt:lpstr>Entry Requirements (Visa)</vt:lpstr>
      <vt:lpstr>Language</vt:lpstr>
      <vt:lpstr>Transportation</vt:lpstr>
      <vt:lpstr>Time Zone</vt:lpstr>
      <vt:lpstr>Electricity</vt:lpstr>
      <vt:lpstr>Business Hours</vt:lpstr>
      <vt:lpstr>Weather</vt:lpstr>
      <vt:lpstr>Tipping</vt:lpstr>
      <vt:lpstr>Smoking</vt:lpstr>
      <vt:lpstr>Security</vt:lpstr>
      <vt:lpstr>Other information</vt:lpstr>
    </vt:vector>
  </TitlesOfParts>
  <Company>ITU</Company>
  <LinksUpToDate>false</LinksUpToDate>
  <CharactersWithSpaces>20995</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amiguez</dc:creator>
  <cp:keywords/>
  <dc:description/>
  <cp:lastModifiedBy>bettini</cp:lastModifiedBy>
  <cp:revision>2</cp:revision>
  <cp:lastPrinted>2011-05-26T09:19:00Z</cp:lastPrinted>
  <dcterms:created xsi:type="dcterms:W3CDTF">2011-06-06T06:55:00Z</dcterms:created>
  <dcterms:modified xsi:type="dcterms:W3CDTF">2011-06-06T06:55:00Z</dcterms:modified>
</cp:coreProperties>
</file>