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15" w:type="dxa"/>
        <w:tblLayout w:type="fixed"/>
        <w:tblCellMar>
          <w:left w:w="0" w:type="dxa"/>
          <w:right w:w="0" w:type="dxa"/>
        </w:tblCellMar>
        <w:tblLook w:val="0000"/>
      </w:tblPr>
      <w:tblGrid>
        <w:gridCol w:w="6804"/>
        <w:gridCol w:w="2911"/>
      </w:tblGrid>
      <w:tr w:rsidR="00720B2A" w:rsidRPr="00720B2A" w:rsidTr="00720B2A">
        <w:trPr>
          <w:cantSplit/>
        </w:trPr>
        <w:tc>
          <w:tcPr>
            <w:tcW w:w="6804" w:type="dxa"/>
            <w:vAlign w:val="center"/>
          </w:tcPr>
          <w:p w:rsidR="00720B2A" w:rsidRPr="00720B2A" w:rsidRDefault="00720B2A" w:rsidP="00720B2A">
            <w:pPr>
              <w:tabs>
                <w:tab w:val="clear" w:pos="1191"/>
                <w:tab w:val="clear" w:pos="1588"/>
                <w:tab w:val="clear" w:pos="1985"/>
                <w:tab w:val="right" w:pos="8732"/>
              </w:tabs>
              <w:spacing w:before="0"/>
              <w:rPr>
                <w:rFonts w:ascii="Verdana" w:eastAsia="SimSun" w:hAnsi="Verdana"/>
                <w:b/>
                <w:bCs/>
                <w:iCs/>
                <w:color w:val="FFFFFF"/>
                <w:sz w:val="26"/>
                <w:szCs w:val="26"/>
                <w:lang w:val="ru-RU"/>
              </w:rPr>
            </w:pPr>
            <w:r w:rsidRPr="00720B2A">
              <w:rPr>
                <w:rFonts w:ascii="Verdana" w:eastAsia="SimSun" w:hAnsi="Verdana"/>
                <w:b/>
                <w:bCs/>
                <w:sz w:val="26"/>
                <w:szCs w:val="26"/>
                <w:lang w:val="ru-RU"/>
              </w:rPr>
              <w:t xml:space="preserve">Бюро стандартизации </w:t>
            </w:r>
            <w:r w:rsidRPr="00720B2A">
              <w:rPr>
                <w:rFonts w:ascii="Verdana" w:eastAsia="SimSun" w:hAnsi="Verdana"/>
                <w:b/>
                <w:bCs/>
                <w:sz w:val="26"/>
                <w:szCs w:val="26"/>
                <w:lang w:val="ru-RU"/>
              </w:rPr>
              <w:br/>
              <w:t>электросвязи</w:t>
            </w:r>
          </w:p>
        </w:tc>
        <w:tc>
          <w:tcPr>
            <w:tcW w:w="2911" w:type="dxa"/>
            <w:vAlign w:val="center"/>
          </w:tcPr>
          <w:p w:rsidR="00720B2A" w:rsidRPr="00720B2A" w:rsidRDefault="00744EE1" w:rsidP="00720B2A">
            <w:pPr>
              <w:tabs>
                <w:tab w:val="clear" w:pos="1191"/>
                <w:tab w:val="clear" w:pos="1588"/>
                <w:tab w:val="clear" w:pos="1985"/>
              </w:tabs>
              <w:spacing w:before="0"/>
              <w:jc w:val="right"/>
              <w:rPr>
                <w:rFonts w:ascii="Verdana" w:eastAsia="SimSun" w:hAnsi="Verdana"/>
                <w:color w:val="FFFFFF"/>
                <w:sz w:val="26"/>
                <w:szCs w:val="26"/>
                <w:lang w:val="ru-RU"/>
              </w:rPr>
            </w:pPr>
            <w:r>
              <w:rPr>
                <w:rFonts w:eastAsia="SimSun"/>
                <w:noProof/>
                <w:sz w:val="22"/>
                <w:szCs w:val="22"/>
                <w:lang w:val="en-US" w:eastAsia="zh-CN"/>
              </w:rPr>
              <w:drawing>
                <wp:inline distT="0" distB="0" distL="0" distR="0">
                  <wp:extent cx="1304925" cy="695325"/>
                  <wp:effectExtent l="0" t="0" r="9525" b="9525"/>
                  <wp:docPr id="43" name="Picture 1" descr="Description: 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R_"/>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4925" cy="695325"/>
                          </a:xfrm>
                          <a:prstGeom prst="rect">
                            <a:avLst/>
                          </a:prstGeom>
                          <a:noFill/>
                          <a:ln>
                            <a:noFill/>
                          </a:ln>
                        </pic:spPr>
                      </pic:pic>
                    </a:graphicData>
                  </a:graphic>
                </wp:inline>
              </w:drawing>
            </w:r>
          </w:p>
        </w:tc>
      </w:tr>
      <w:tr w:rsidR="00720B2A" w:rsidRPr="00720B2A" w:rsidTr="00720B2A">
        <w:trPr>
          <w:cantSplit/>
        </w:trPr>
        <w:tc>
          <w:tcPr>
            <w:tcW w:w="6804" w:type="dxa"/>
            <w:vAlign w:val="center"/>
          </w:tcPr>
          <w:p w:rsidR="00720B2A" w:rsidRPr="00720B2A" w:rsidRDefault="00720B2A" w:rsidP="00720B2A">
            <w:pPr>
              <w:rPr>
                <w:rFonts w:eastAsia="SimSun"/>
                <w:sz w:val="22"/>
                <w:szCs w:val="24"/>
                <w:lang w:val="ru-RU"/>
              </w:rPr>
            </w:pPr>
          </w:p>
        </w:tc>
        <w:tc>
          <w:tcPr>
            <w:tcW w:w="2911" w:type="dxa"/>
            <w:vAlign w:val="center"/>
          </w:tcPr>
          <w:p w:rsidR="00720B2A" w:rsidRPr="00720B2A" w:rsidRDefault="00720B2A" w:rsidP="00720B2A">
            <w:pPr>
              <w:rPr>
                <w:rFonts w:eastAsia="SimSun"/>
                <w:sz w:val="22"/>
                <w:szCs w:val="24"/>
                <w:lang w:val="ru-RU"/>
              </w:rPr>
            </w:pPr>
          </w:p>
        </w:tc>
      </w:tr>
    </w:tbl>
    <w:p w:rsidR="00720B2A" w:rsidRPr="00720B2A" w:rsidRDefault="00720B2A" w:rsidP="00720B2A">
      <w:pPr>
        <w:tabs>
          <w:tab w:val="clear" w:pos="794"/>
          <w:tab w:val="clear" w:pos="1191"/>
          <w:tab w:val="clear" w:pos="1588"/>
          <w:tab w:val="clear" w:pos="1985"/>
          <w:tab w:val="left" w:pos="5387"/>
        </w:tabs>
        <w:spacing w:before="240" w:after="240"/>
        <w:rPr>
          <w:rFonts w:eastAsia="SimSun"/>
          <w:sz w:val="22"/>
          <w:szCs w:val="24"/>
          <w:lang w:val="ru-RU"/>
        </w:rPr>
      </w:pPr>
      <w:r w:rsidRPr="00720B2A">
        <w:rPr>
          <w:rFonts w:eastAsia="SimSun"/>
          <w:sz w:val="22"/>
          <w:szCs w:val="24"/>
          <w:lang w:val="ru-RU"/>
        </w:rPr>
        <w:tab/>
        <w:t>Женева, 24 мая 2011 года</w:t>
      </w:r>
    </w:p>
    <w:tbl>
      <w:tblPr>
        <w:tblW w:w="9720" w:type="dxa"/>
        <w:tblInd w:w="8" w:type="dxa"/>
        <w:tblLayout w:type="fixed"/>
        <w:tblCellMar>
          <w:left w:w="0" w:type="dxa"/>
          <w:right w:w="0" w:type="dxa"/>
        </w:tblCellMar>
        <w:tblLook w:val="0000"/>
      </w:tblPr>
      <w:tblGrid>
        <w:gridCol w:w="1260"/>
        <w:gridCol w:w="4140"/>
        <w:gridCol w:w="4320"/>
      </w:tblGrid>
      <w:tr w:rsidR="00720B2A" w:rsidRPr="00270881" w:rsidTr="00720B2A">
        <w:trPr>
          <w:cantSplit/>
          <w:trHeight w:val="1194"/>
        </w:trPr>
        <w:tc>
          <w:tcPr>
            <w:tcW w:w="1260" w:type="dxa"/>
          </w:tcPr>
          <w:p w:rsidR="00720B2A" w:rsidRPr="00720B2A" w:rsidRDefault="00720B2A" w:rsidP="00720B2A">
            <w:pPr>
              <w:spacing w:before="0"/>
              <w:rPr>
                <w:rFonts w:eastAsia="SimSun"/>
                <w:sz w:val="22"/>
                <w:szCs w:val="24"/>
                <w:lang w:val="ru-RU"/>
              </w:rPr>
            </w:pPr>
            <w:proofErr w:type="spellStart"/>
            <w:r w:rsidRPr="00720B2A">
              <w:rPr>
                <w:rFonts w:eastAsia="SimSun"/>
                <w:sz w:val="22"/>
                <w:szCs w:val="24"/>
                <w:lang w:val="ru-RU"/>
              </w:rPr>
              <w:t>Осн</w:t>
            </w:r>
            <w:proofErr w:type="spellEnd"/>
            <w:r w:rsidRPr="00720B2A">
              <w:rPr>
                <w:rFonts w:eastAsia="SimSun"/>
                <w:sz w:val="22"/>
                <w:szCs w:val="24"/>
                <w:lang w:val="ru-RU"/>
              </w:rPr>
              <w:t>.:</w:t>
            </w:r>
          </w:p>
        </w:tc>
        <w:tc>
          <w:tcPr>
            <w:tcW w:w="4140" w:type="dxa"/>
          </w:tcPr>
          <w:p w:rsidR="00720B2A" w:rsidRPr="00720B2A" w:rsidRDefault="00720B2A" w:rsidP="00720B2A">
            <w:pPr>
              <w:spacing w:before="0"/>
              <w:rPr>
                <w:rFonts w:eastAsia="SimSun"/>
                <w:sz w:val="22"/>
                <w:szCs w:val="24"/>
                <w:lang w:val="ru-RU"/>
              </w:rPr>
            </w:pPr>
            <w:r w:rsidRPr="00720B2A">
              <w:rPr>
                <w:rFonts w:eastAsia="SimSun"/>
                <w:b/>
                <w:bCs/>
                <w:sz w:val="22"/>
                <w:szCs w:val="24"/>
                <w:lang w:val="ru-RU"/>
              </w:rPr>
              <w:t>Циркуляр 192 БСЭ</w:t>
            </w:r>
            <w:r w:rsidRPr="00720B2A">
              <w:rPr>
                <w:rFonts w:eastAsia="SimSun"/>
                <w:b/>
                <w:bCs/>
                <w:sz w:val="22"/>
                <w:szCs w:val="24"/>
                <w:lang w:val="ru-RU"/>
              </w:rPr>
              <w:br/>
            </w:r>
            <w:r w:rsidRPr="00720B2A">
              <w:rPr>
                <w:rFonts w:eastAsia="SimSun"/>
                <w:sz w:val="22"/>
                <w:szCs w:val="24"/>
                <w:lang w:val="en-US"/>
              </w:rPr>
              <w:t>TSB</w:t>
            </w:r>
            <w:r w:rsidRPr="00720B2A">
              <w:rPr>
                <w:rFonts w:eastAsia="SimSun"/>
                <w:sz w:val="22"/>
                <w:szCs w:val="24"/>
                <w:lang w:val="ru-RU"/>
              </w:rPr>
              <w:t xml:space="preserve"> </w:t>
            </w:r>
            <w:r w:rsidRPr="00720B2A">
              <w:rPr>
                <w:rFonts w:eastAsia="SimSun"/>
                <w:sz w:val="22"/>
                <w:szCs w:val="24"/>
                <w:lang w:val="en-US"/>
              </w:rPr>
              <w:t>Workshops</w:t>
            </w:r>
            <w:r w:rsidRPr="00720B2A">
              <w:rPr>
                <w:rFonts w:eastAsia="SimSun"/>
                <w:sz w:val="22"/>
                <w:szCs w:val="24"/>
                <w:lang w:val="ru-RU"/>
              </w:rPr>
              <w:t>/</w:t>
            </w:r>
            <w:r w:rsidRPr="00720B2A">
              <w:rPr>
                <w:rFonts w:eastAsia="SimSun"/>
                <w:sz w:val="22"/>
                <w:szCs w:val="24"/>
                <w:lang w:val="en-US"/>
              </w:rPr>
              <w:t>T</w:t>
            </w:r>
            <w:r w:rsidRPr="00720B2A">
              <w:rPr>
                <w:rFonts w:eastAsia="SimSun"/>
                <w:sz w:val="22"/>
                <w:szCs w:val="24"/>
                <w:lang w:val="ru-RU"/>
              </w:rPr>
              <w:t>.</w:t>
            </w:r>
            <w:r w:rsidRPr="00720B2A">
              <w:rPr>
                <w:rFonts w:eastAsia="SimSun"/>
                <w:sz w:val="22"/>
                <w:szCs w:val="24"/>
                <w:lang w:val="en-US"/>
              </w:rPr>
              <w:t>J</w:t>
            </w:r>
            <w:r w:rsidRPr="00720B2A">
              <w:rPr>
                <w:rFonts w:eastAsia="SimSun"/>
                <w:sz w:val="22"/>
                <w:szCs w:val="24"/>
                <w:lang w:val="ru-RU"/>
              </w:rPr>
              <w:t>.</w:t>
            </w:r>
          </w:p>
        </w:tc>
        <w:tc>
          <w:tcPr>
            <w:tcW w:w="4320" w:type="dxa"/>
          </w:tcPr>
          <w:p w:rsidR="00720B2A" w:rsidRPr="00720B2A" w:rsidRDefault="00720B2A" w:rsidP="00720B2A">
            <w:pPr>
              <w:tabs>
                <w:tab w:val="clear" w:pos="794"/>
                <w:tab w:val="clear" w:pos="1191"/>
                <w:tab w:val="clear" w:pos="1588"/>
                <w:tab w:val="clear" w:pos="1985"/>
                <w:tab w:val="left" w:pos="284"/>
              </w:tabs>
              <w:spacing w:before="0"/>
              <w:ind w:left="284" w:hanging="284"/>
              <w:rPr>
                <w:rFonts w:eastAsia="SimSun"/>
                <w:sz w:val="22"/>
                <w:szCs w:val="24"/>
                <w:lang w:val="ru-RU"/>
              </w:rPr>
            </w:pPr>
            <w:r w:rsidRPr="00720B2A">
              <w:rPr>
                <w:rFonts w:eastAsia="SimSun"/>
                <w:sz w:val="22"/>
                <w:szCs w:val="24"/>
                <w:lang w:val="ru-RU"/>
              </w:rPr>
              <w:t>–</w:t>
            </w:r>
            <w:r w:rsidRPr="00720B2A">
              <w:rPr>
                <w:rFonts w:eastAsia="SimSun"/>
                <w:sz w:val="22"/>
                <w:szCs w:val="24"/>
                <w:lang w:val="ru-RU"/>
              </w:rPr>
              <w:tab/>
              <w:t>Администрациям Государств – Членов Союза</w:t>
            </w:r>
          </w:p>
          <w:p w:rsidR="00720B2A" w:rsidRPr="00720B2A" w:rsidRDefault="00720B2A" w:rsidP="00720B2A">
            <w:pPr>
              <w:tabs>
                <w:tab w:val="clear" w:pos="794"/>
                <w:tab w:val="clear" w:pos="1191"/>
                <w:tab w:val="clear" w:pos="1588"/>
                <w:tab w:val="clear" w:pos="1985"/>
                <w:tab w:val="left" w:pos="284"/>
              </w:tabs>
              <w:spacing w:before="0"/>
              <w:ind w:left="284" w:hanging="284"/>
              <w:rPr>
                <w:rFonts w:eastAsia="SimSun"/>
                <w:sz w:val="22"/>
                <w:szCs w:val="24"/>
                <w:lang w:val="ru-RU"/>
              </w:rPr>
            </w:pPr>
            <w:r w:rsidRPr="00720B2A">
              <w:rPr>
                <w:rFonts w:eastAsia="SimSun"/>
                <w:sz w:val="22"/>
                <w:szCs w:val="24"/>
                <w:lang w:val="ru-RU"/>
              </w:rPr>
              <w:t>–</w:t>
            </w:r>
            <w:r w:rsidRPr="00720B2A">
              <w:rPr>
                <w:rFonts w:eastAsia="SimSun"/>
                <w:sz w:val="22"/>
                <w:szCs w:val="24"/>
                <w:lang w:val="ru-RU"/>
              </w:rPr>
              <w:tab/>
              <w:t>Членам Сектора МСЭ-Т</w:t>
            </w:r>
          </w:p>
          <w:p w:rsidR="00720B2A" w:rsidRPr="00720B2A" w:rsidRDefault="00720B2A" w:rsidP="00720B2A">
            <w:pPr>
              <w:tabs>
                <w:tab w:val="clear" w:pos="794"/>
                <w:tab w:val="clear" w:pos="1191"/>
                <w:tab w:val="clear" w:pos="1588"/>
                <w:tab w:val="clear" w:pos="1985"/>
                <w:tab w:val="left" w:pos="284"/>
              </w:tabs>
              <w:spacing w:before="0"/>
              <w:ind w:left="284" w:hanging="284"/>
              <w:rPr>
                <w:rFonts w:eastAsia="SimSun"/>
                <w:sz w:val="22"/>
                <w:szCs w:val="24"/>
                <w:lang w:val="ru-RU"/>
              </w:rPr>
            </w:pPr>
            <w:r w:rsidRPr="00720B2A">
              <w:rPr>
                <w:rFonts w:eastAsia="SimSun"/>
                <w:sz w:val="22"/>
                <w:szCs w:val="24"/>
                <w:lang w:val="ru-RU"/>
              </w:rPr>
              <w:t>–</w:t>
            </w:r>
            <w:r w:rsidRPr="00720B2A">
              <w:rPr>
                <w:rFonts w:eastAsia="SimSun"/>
                <w:sz w:val="22"/>
                <w:szCs w:val="24"/>
                <w:lang w:val="ru-RU"/>
              </w:rPr>
              <w:tab/>
              <w:t>Ассоциированным членам МСЭ-Т</w:t>
            </w:r>
          </w:p>
          <w:p w:rsidR="00720B2A" w:rsidRPr="00720B2A" w:rsidRDefault="00720B2A" w:rsidP="00720B2A">
            <w:pPr>
              <w:tabs>
                <w:tab w:val="clear" w:pos="794"/>
                <w:tab w:val="clear" w:pos="1191"/>
                <w:tab w:val="clear" w:pos="1588"/>
                <w:tab w:val="clear" w:pos="1985"/>
                <w:tab w:val="left" w:pos="284"/>
              </w:tabs>
              <w:spacing w:before="0"/>
              <w:ind w:left="284" w:hanging="284"/>
              <w:rPr>
                <w:rFonts w:eastAsia="SimSun"/>
                <w:sz w:val="22"/>
                <w:szCs w:val="24"/>
                <w:lang w:val="ru-RU"/>
              </w:rPr>
            </w:pPr>
            <w:r w:rsidRPr="00720B2A">
              <w:rPr>
                <w:rFonts w:eastAsia="SimSun"/>
                <w:sz w:val="22"/>
                <w:szCs w:val="24"/>
                <w:lang w:val="ru-RU"/>
              </w:rPr>
              <w:t>–</w:t>
            </w:r>
            <w:r w:rsidRPr="00720B2A">
              <w:rPr>
                <w:rFonts w:eastAsia="SimSun"/>
                <w:sz w:val="22"/>
                <w:szCs w:val="24"/>
                <w:lang w:val="ru-RU"/>
              </w:rPr>
              <w:tab/>
              <w:t>Академическим организациям − Членам МСЭ</w:t>
            </w:r>
            <w:r w:rsidRPr="00720B2A">
              <w:rPr>
                <w:rFonts w:eastAsia="SimSun"/>
                <w:sz w:val="22"/>
                <w:szCs w:val="24"/>
                <w:lang w:val="ru-RU"/>
              </w:rPr>
              <w:noBreakHyphen/>
              <w:t>Т</w:t>
            </w:r>
          </w:p>
          <w:p w:rsidR="00720B2A" w:rsidRPr="00720B2A" w:rsidRDefault="00720B2A" w:rsidP="00720B2A">
            <w:pPr>
              <w:tabs>
                <w:tab w:val="clear" w:pos="794"/>
                <w:tab w:val="clear" w:pos="1191"/>
                <w:tab w:val="clear" w:pos="1588"/>
                <w:tab w:val="clear" w:pos="1985"/>
                <w:tab w:val="left" w:pos="284"/>
              </w:tabs>
              <w:spacing w:before="0"/>
              <w:ind w:left="284" w:hanging="284"/>
              <w:rPr>
                <w:rFonts w:eastAsia="SimSun"/>
                <w:sz w:val="22"/>
                <w:szCs w:val="24"/>
                <w:lang w:val="ru-RU"/>
              </w:rPr>
            </w:pPr>
          </w:p>
        </w:tc>
      </w:tr>
      <w:tr w:rsidR="00720B2A" w:rsidRPr="00270881" w:rsidTr="00720B2A">
        <w:trPr>
          <w:cantSplit/>
          <w:trHeight w:val="20"/>
        </w:trPr>
        <w:tc>
          <w:tcPr>
            <w:tcW w:w="1260" w:type="dxa"/>
          </w:tcPr>
          <w:p w:rsidR="00720B2A" w:rsidRPr="00720B2A" w:rsidRDefault="00720B2A" w:rsidP="00720B2A">
            <w:pPr>
              <w:spacing w:before="0"/>
              <w:rPr>
                <w:rFonts w:eastAsia="SimSun"/>
                <w:sz w:val="22"/>
                <w:szCs w:val="24"/>
                <w:lang w:val="ru-RU"/>
              </w:rPr>
            </w:pPr>
            <w:r w:rsidRPr="00720B2A">
              <w:rPr>
                <w:rFonts w:eastAsia="SimSun"/>
                <w:sz w:val="22"/>
                <w:szCs w:val="24"/>
                <w:lang w:val="ru-RU"/>
              </w:rPr>
              <w:t>Тел.:</w:t>
            </w:r>
            <w:r w:rsidRPr="00720B2A">
              <w:rPr>
                <w:rFonts w:eastAsia="SimSun"/>
                <w:sz w:val="22"/>
                <w:szCs w:val="24"/>
                <w:lang w:val="ru-RU"/>
              </w:rPr>
              <w:br/>
              <w:t>Факс:</w:t>
            </w:r>
            <w:r w:rsidRPr="00720B2A">
              <w:rPr>
                <w:rFonts w:eastAsia="SimSun"/>
                <w:sz w:val="22"/>
                <w:szCs w:val="24"/>
                <w:lang w:val="ru-RU"/>
              </w:rPr>
              <w:br/>
              <w:t>Эл. почта:</w:t>
            </w:r>
          </w:p>
        </w:tc>
        <w:tc>
          <w:tcPr>
            <w:tcW w:w="4140" w:type="dxa"/>
          </w:tcPr>
          <w:p w:rsidR="00720B2A" w:rsidRPr="00720B2A" w:rsidRDefault="00720B2A" w:rsidP="00720B2A">
            <w:pPr>
              <w:spacing w:before="0"/>
              <w:rPr>
                <w:rFonts w:eastAsia="SimSun"/>
                <w:sz w:val="22"/>
                <w:szCs w:val="24"/>
                <w:lang w:val="ru-RU"/>
              </w:rPr>
            </w:pPr>
            <w:r w:rsidRPr="00720B2A">
              <w:rPr>
                <w:rFonts w:eastAsia="SimSun"/>
                <w:sz w:val="22"/>
                <w:szCs w:val="24"/>
                <w:lang w:val="ru-RU"/>
              </w:rPr>
              <w:t>+41 22 730 5591</w:t>
            </w:r>
            <w:r w:rsidRPr="00720B2A">
              <w:rPr>
                <w:rFonts w:eastAsia="SimSun"/>
                <w:sz w:val="22"/>
                <w:szCs w:val="24"/>
                <w:lang w:val="ru-RU"/>
              </w:rPr>
              <w:br/>
              <w:t>+41 22 730 5853</w:t>
            </w:r>
          </w:p>
          <w:p w:rsidR="00720B2A" w:rsidRPr="00720B2A" w:rsidRDefault="00D55827" w:rsidP="00720B2A">
            <w:pPr>
              <w:spacing w:before="0"/>
              <w:rPr>
                <w:rFonts w:eastAsia="SimSun"/>
                <w:sz w:val="22"/>
                <w:szCs w:val="24"/>
                <w:lang w:val="ru-RU"/>
              </w:rPr>
            </w:pPr>
            <w:hyperlink r:id="rId9" w:history="1">
              <w:r w:rsidR="00720B2A" w:rsidRPr="00720B2A">
                <w:rPr>
                  <w:rFonts w:eastAsia="SimSun"/>
                  <w:color w:val="0000FF"/>
                  <w:sz w:val="22"/>
                  <w:szCs w:val="24"/>
                  <w:u w:val="single"/>
                  <w:lang w:val="ru-RU"/>
                </w:rPr>
                <w:t>tsbworkshops@itu.int</w:t>
              </w:r>
            </w:hyperlink>
          </w:p>
        </w:tc>
        <w:tc>
          <w:tcPr>
            <w:tcW w:w="4320" w:type="dxa"/>
          </w:tcPr>
          <w:p w:rsidR="00720B2A" w:rsidRPr="00720B2A" w:rsidRDefault="00720B2A" w:rsidP="00720B2A">
            <w:pPr>
              <w:tabs>
                <w:tab w:val="clear" w:pos="794"/>
                <w:tab w:val="clear" w:pos="1191"/>
                <w:tab w:val="clear" w:pos="1588"/>
                <w:tab w:val="clear" w:pos="1985"/>
                <w:tab w:val="left" w:pos="284"/>
              </w:tabs>
              <w:spacing w:before="0"/>
              <w:ind w:left="284" w:hanging="284"/>
              <w:rPr>
                <w:rFonts w:eastAsia="SimSun"/>
                <w:sz w:val="22"/>
                <w:szCs w:val="24"/>
                <w:lang w:val="ru-RU"/>
              </w:rPr>
            </w:pPr>
            <w:r w:rsidRPr="00720B2A">
              <w:rPr>
                <w:rFonts w:eastAsia="SimSun"/>
                <w:b/>
                <w:bCs/>
                <w:sz w:val="22"/>
                <w:szCs w:val="24"/>
                <w:lang w:val="ru-RU"/>
              </w:rPr>
              <w:t>Копии</w:t>
            </w:r>
            <w:r w:rsidRPr="00720B2A">
              <w:rPr>
                <w:rFonts w:eastAsia="SimSun"/>
                <w:sz w:val="22"/>
                <w:szCs w:val="24"/>
                <w:lang w:val="ru-RU"/>
              </w:rPr>
              <w:t>:</w:t>
            </w:r>
          </w:p>
          <w:p w:rsidR="00720B2A" w:rsidRPr="00720B2A" w:rsidRDefault="00720B2A" w:rsidP="00720B2A">
            <w:pPr>
              <w:tabs>
                <w:tab w:val="clear" w:pos="794"/>
                <w:tab w:val="clear" w:pos="1191"/>
                <w:tab w:val="clear" w:pos="1588"/>
                <w:tab w:val="clear" w:pos="1985"/>
                <w:tab w:val="left" w:pos="284"/>
              </w:tabs>
              <w:spacing w:before="0"/>
              <w:ind w:left="284" w:hanging="284"/>
              <w:rPr>
                <w:rFonts w:eastAsia="SimSun"/>
                <w:sz w:val="22"/>
                <w:szCs w:val="24"/>
                <w:lang w:val="ru-RU"/>
              </w:rPr>
            </w:pPr>
            <w:r w:rsidRPr="00720B2A">
              <w:rPr>
                <w:rFonts w:eastAsia="SimSun"/>
                <w:sz w:val="22"/>
                <w:szCs w:val="24"/>
                <w:lang w:val="ru-RU"/>
              </w:rPr>
              <w:t>–</w:t>
            </w:r>
            <w:r w:rsidRPr="00720B2A">
              <w:rPr>
                <w:rFonts w:eastAsia="SimSun"/>
                <w:sz w:val="22"/>
                <w:szCs w:val="24"/>
                <w:lang w:val="ru-RU"/>
              </w:rPr>
              <w:tab/>
              <w:t xml:space="preserve">Председателям и заместителям председателей </w:t>
            </w:r>
            <w:r w:rsidR="009D1857" w:rsidRPr="00720B2A">
              <w:rPr>
                <w:rFonts w:eastAsia="SimSun"/>
                <w:sz w:val="22"/>
                <w:szCs w:val="24"/>
                <w:lang w:val="ru-RU"/>
              </w:rPr>
              <w:t xml:space="preserve">исследовательских </w:t>
            </w:r>
            <w:r w:rsidRPr="00720B2A">
              <w:rPr>
                <w:rFonts w:eastAsia="SimSun"/>
                <w:sz w:val="22"/>
                <w:szCs w:val="24"/>
                <w:lang w:val="ru-RU"/>
              </w:rPr>
              <w:t>комиссий МСЭ-Т</w:t>
            </w:r>
          </w:p>
          <w:p w:rsidR="00720B2A" w:rsidRPr="00720B2A" w:rsidRDefault="00720B2A" w:rsidP="00720B2A">
            <w:pPr>
              <w:tabs>
                <w:tab w:val="clear" w:pos="794"/>
                <w:tab w:val="clear" w:pos="1191"/>
                <w:tab w:val="clear" w:pos="1588"/>
                <w:tab w:val="clear" w:pos="1985"/>
                <w:tab w:val="left" w:pos="284"/>
              </w:tabs>
              <w:spacing w:before="0"/>
              <w:ind w:left="284" w:hanging="284"/>
              <w:rPr>
                <w:rFonts w:eastAsia="SimSun"/>
                <w:sz w:val="22"/>
                <w:szCs w:val="24"/>
                <w:lang w:val="ru-RU"/>
              </w:rPr>
            </w:pPr>
            <w:r w:rsidRPr="00720B2A">
              <w:rPr>
                <w:rFonts w:eastAsia="SimSun"/>
                <w:sz w:val="22"/>
                <w:szCs w:val="24"/>
                <w:lang w:val="ru-RU"/>
              </w:rPr>
              <w:t>–</w:t>
            </w:r>
            <w:r w:rsidRPr="00720B2A">
              <w:rPr>
                <w:rFonts w:eastAsia="SimSun"/>
                <w:sz w:val="22"/>
                <w:szCs w:val="24"/>
                <w:lang w:val="ru-RU"/>
              </w:rPr>
              <w:tab/>
              <w:t>Директору Бюро развития электросвязи</w:t>
            </w:r>
          </w:p>
          <w:p w:rsidR="00720B2A" w:rsidRPr="00720B2A" w:rsidRDefault="00720B2A" w:rsidP="00720B2A">
            <w:pPr>
              <w:tabs>
                <w:tab w:val="clear" w:pos="794"/>
                <w:tab w:val="clear" w:pos="1191"/>
                <w:tab w:val="clear" w:pos="1588"/>
                <w:tab w:val="clear" w:pos="1985"/>
                <w:tab w:val="left" w:pos="284"/>
              </w:tabs>
              <w:spacing w:before="0"/>
              <w:ind w:left="284" w:hanging="284"/>
              <w:rPr>
                <w:rFonts w:eastAsia="SimSun"/>
                <w:sz w:val="22"/>
                <w:szCs w:val="24"/>
                <w:lang w:val="ru-RU"/>
              </w:rPr>
            </w:pPr>
            <w:r w:rsidRPr="00720B2A">
              <w:rPr>
                <w:rFonts w:eastAsia="SimSun"/>
                <w:sz w:val="22"/>
                <w:szCs w:val="24"/>
                <w:lang w:val="ru-RU"/>
              </w:rPr>
              <w:t>–</w:t>
            </w:r>
            <w:r w:rsidRPr="00720B2A">
              <w:rPr>
                <w:rFonts w:eastAsia="SimSun"/>
                <w:sz w:val="22"/>
                <w:szCs w:val="24"/>
                <w:lang w:val="ru-RU"/>
              </w:rPr>
              <w:tab/>
              <w:t>Директору Бюро радиосвязи</w:t>
            </w:r>
          </w:p>
          <w:p w:rsidR="00720B2A" w:rsidRPr="00720B2A" w:rsidRDefault="00720B2A" w:rsidP="009D1857">
            <w:pPr>
              <w:tabs>
                <w:tab w:val="clear" w:pos="794"/>
                <w:tab w:val="clear" w:pos="1191"/>
                <w:tab w:val="clear" w:pos="1588"/>
                <w:tab w:val="clear" w:pos="1985"/>
                <w:tab w:val="left" w:pos="284"/>
              </w:tabs>
              <w:spacing w:before="0"/>
              <w:ind w:left="284" w:hanging="284"/>
              <w:rPr>
                <w:rFonts w:eastAsia="SimSun"/>
                <w:sz w:val="22"/>
                <w:szCs w:val="24"/>
                <w:lang w:val="ru-RU"/>
              </w:rPr>
            </w:pPr>
            <w:r w:rsidRPr="00720B2A">
              <w:rPr>
                <w:rFonts w:eastAsia="SimSun"/>
                <w:sz w:val="22"/>
                <w:szCs w:val="24"/>
                <w:lang w:val="ru-RU"/>
              </w:rPr>
              <w:t>–</w:t>
            </w:r>
            <w:r w:rsidRPr="00720B2A">
              <w:rPr>
                <w:rFonts w:eastAsia="SimSun"/>
                <w:sz w:val="22"/>
                <w:szCs w:val="24"/>
                <w:lang w:val="ru-RU"/>
              </w:rPr>
              <w:tab/>
              <w:t>Руководителю регионального отделения МСЭ, Бангкок</w:t>
            </w:r>
          </w:p>
          <w:p w:rsidR="00720B2A" w:rsidRPr="00720B2A" w:rsidRDefault="009D1857" w:rsidP="009D1857">
            <w:pPr>
              <w:tabs>
                <w:tab w:val="clear" w:pos="794"/>
                <w:tab w:val="clear" w:pos="1191"/>
                <w:tab w:val="clear" w:pos="1588"/>
                <w:tab w:val="clear" w:pos="1985"/>
                <w:tab w:val="left" w:pos="284"/>
              </w:tabs>
              <w:spacing w:before="0"/>
              <w:ind w:left="284" w:hanging="284"/>
              <w:rPr>
                <w:rFonts w:eastAsia="SimSun"/>
                <w:sz w:val="22"/>
                <w:szCs w:val="24"/>
                <w:lang w:val="ru-RU"/>
              </w:rPr>
            </w:pPr>
            <w:r>
              <w:rPr>
                <w:rFonts w:eastAsia="SimSun"/>
                <w:sz w:val="22"/>
                <w:szCs w:val="24"/>
                <w:lang w:val="ru-RU"/>
              </w:rPr>
              <w:t>–</w:t>
            </w:r>
            <w:r>
              <w:rPr>
                <w:rFonts w:eastAsia="SimSun"/>
                <w:sz w:val="22"/>
                <w:szCs w:val="24"/>
                <w:lang w:val="ru-RU"/>
              </w:rPr>
              <w:tab/>
            </w:r>
            <w:r w:rsidR="00720B2A" w:rsidRPr="00720B2A">
              <w:rPr>
                <w:rFonts w:eastAsia="SimSun"/>
                <w:sz w:val="22"/>
                <w:szCs w:val="24"/>
                <w:lang w:val="ru-RU"/>
              </w:rPr>
              <w:t>Постоянно</w:t>
            </w:r>
            <w:r>
              <w:rPr>
                <w:rFonts w:eastAsia="SimSun"/>
                <w:sz w:val="22"/>
                <w:szCs w:val="24"/>
                <w:lang w:val="ru-RU"/>
              </w:rPr>
              <w:t>му</w:t>
            </w:r>
            <w:r w:rsidR="00720B2A" w:rsidRPr="00720B2A">
              <w:rPr>
                <w:rFonts w:eastAsia="SimSun"/>
                <w:sz w:val="22"/>
                <w:szCs w:val="24"/>
                <w:lang w:val="ru-RU"/>
              </w:rPr>
              <w:t xml:space="preserve"> представительств</w:t>
            </w:r>
            <w:r>
              <w:rPr>
                <w:rFonts w:eastAsia="SimSun"/>
                <w:sz w:val="22"/>
                <w:szCs w:val="24"/>
                <w:lang w:val="ru-RU"/>
              </w:rPr>
              <w:t>у</w:t>
            </w:r>
            <w:r w:rsidR="00720B2A" w:rsidRPr="00720B2A">
              <w:rPr>
                <w:rFonts w:eastAsia="SimSun"/>
                <w:sz w:val="22"/>
                <w:szCs w:val="24"/>
                <w:lang w:val="ru-RU"/>
              </w:rPr>
              <w:t xml:space="preserve"> Фиджи в Женеве</w:t>
            </w:r>
          </w:p>
        </w:tc>
      </w:tr>
    </w:tbl>
    <w:p w:rsidR="00720B2A" w:rsidRPr="00720B2A" w:rsidRDefault="00720B2A" w:rsidP="00744EE1">
      <w:pPr>
        <w:spacing w:before="0"/>
        <w:rPr>
          <w:rFonts w:eastAsia="SimSun"/>
          <w:sz w:val="22"/>
          <w:szCs w:val="24"/>
          <w:lang w:val="ru-RU"/>
        </w:rPr>
      </w:pPr>
    </w:p>
    <w:tbl>
      <w:tblPr>
        <w:tblW w:w="9712" w:type="dxa"/>
        <w:tblInd w:w="8" w:type="dxa"/>
        <w:tblLayout w:type="fixed"/>
        <w:tblCellMar>
          <w:left w:w="0" w:type="dxa"/>
          <w:right w:w="0" w:type="dxa"/>
        </w:tblCellMar>
        <w:tblLook w:val="0000"/>
      </w:tblPr>
      <w:tblGrid>
        <w:gridCol w:w="1260"/>
        <w:gridCol w:w="8452"/>
      </w:tblGrid>
      <w:tr w:rsidR="00720B2A" w:rsidRPr="00270881" w:rsidTr="00720B2A">
        <w:trPr>
          <w:cantSplit/>
          <w:trHeight w:val="680"/>
        </w:trPr>
        <w:tc>
          <w:tcPr>
            <w:tcW w:w="1260" w:type="dxa"/>
          </w:tcPr>
          <w:p w:rsidR="00720B2A" w:rsidRPr="00720B2A" w:rsidRDefault="00720B2A" w:rsidP="00720B2A">
            <w:pPr>
              <w:rPr>
                <w:rFonts w:eastAsia="SimSun"/>
                <w:sz w:val="22"/>
                <w:szCs w:val="24"/>
                <w:lang w:val="ru-RU"/>
              </w:rPr>
            </w:pPr>
            <w:r w:rsidRPr="00720B2A">
              <w:rPr>
                <w:rFonts w:eastAsia="SimSun"/>
                <w:sz w:val="22"/>
                <w:szCs w:val="24"/>
                <w:lang w:val="ru-RU"/>
              </w:rPr>
              <w:t>Предмет:</w:t>
            </w:r>
          </w:p>
        </w:tc>
        <w:tc>
          <w:tcPr>
            <w:tcW w:w="8452" w:type="dxa"/>
          </w:tcPr>
          <w:p w:rsidR="00720B2A" w:rsidRPr="00720B2A" w:rsidRDefault="00720B2A" w:rsidP="00720B2A">
            <w:pPr>
              <w:rPr>
                <w:rFonts w:eastAsia="SimSun"/>
                <w:b/>
                <w:bCs/>
                <w:sz w:val="22"/>
                <w:szCs w:val="24"/>
                <w:lang w:val="ru-RU"/>
              </w:rPr>
            </w:pPr>
            <w:r w:rsidRPr="00720B2A">
              <w:rPr>
                <w:rFonts w:eastAsia="SimSun"/>
                <w:b/>
                <w:bCs/>
                <w:sz w:val="22"/>
                <w:szCs w:val="24"/>
                <w:lang w:val="ru-RU"/>
              </w:rPr>
              <w:t xml:space="preserve">Региональный семинар-практикум МСЭ по вопросам преодоления разрыва в стандартизации и интерактивное учебное мероприятие </w:t>
            </w:r>
            <w:r w:rsidR="003B3DF5">
              <w:rPr>
                <w:rFonts w:eastAsia="SimSun"/>
                <w:b/>
                <w:bCs/>
                <w:sz w:val="22"/>
                <w:szCs w:val="24"/>
                <w:lang w:val="ru-RU"/>
              </w:rPr>
              <w:br/>
            </w:r>
            <w:r w:rsidRPr="00720B2A">
              <w:rPr>
                <w:rFonts w:eastAsia="SimSun"/>
                <w:b/>
                <w:bCs/>
                <w:sz w:val="22"/>
                <w:szCs w:val="24"/>
                <w:lang w:val="ru-RU"/>
              </w:rPr>
              <w:t>(Нади, Фиджи, 4–6 июля 2011 г.)</w:t>
            </w:r>
          </w:p>
        </w:tc>
      </w:tr>
    </w:tbl>
    <w:p w:rsidR="00720B2A" w:rsidRPr="00720B2A" w:rsidRDefault="00720B2A" w:rsidP="00720B2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480"/>
        <w:textAlignment w:val="baseline"/>
        <w:rPr>
          <w:rFonts w:eastAsia="SimSun"/>
          <w:sz w:val="22"/>
          <w:lang w:val="ru-RU"/>
        </w:rPr>
      </w:pPr>
      <w:r w:rsidRPr="00720B2A">
        <w:rPr>
          <w:rFonts w:eastAsia="SimSun"/>
          <w:sz w:val="22"/>
          <w:lang w:val="ru-RU"/>
        </w:rPr>
        <w:t>Уважаемая госпожа,</w:t>
      </w:r>
      <w:r w:rsidRPr="00720B2A">
        <w:rPr>
          <w:rFonts w:eastAsia="SimSun"/>
          <w:sz w:val="22"/>
          <w:lang w:val="ru-RU"/>
        </w:rPr>
        <w:br/>
        <w:t>уважаемый господин,</w:t>
      </w:r>
    </w:p>
    <w:p w:rsidR="00720B2A" w:rsidRPr="00720B2A" w:rsidRDefault="00720B2A" w:rsidP="009D1857">
      <w:pPr>
        <w:tabs>
          <w:tab w:val="clear" w:pos="794"/>
          <w:tab w:val="clear" w:pos="1191"/>
          <w:tab w:val="clear" w:pos="1588"/>
          <w:tab w:val="clear" w:pos="1985"/>
        </w:tabs>
        <w:autoSpaceDE w:val="0"/>
        <w:autoSpaceDN w:val="0"/>
        <w:adjustRightInd w:val="0"/>
        <w:ind w:right="-142"/>
        <w:rPr>
          <w:rFonts w:eastAsia="SimSun"/>
          <w:sz w:val="22"/>
          <w:szCs w:val="22"/>
          <w:lang w:val="ru-RU"/>
        </w:rPr>
      </w:pPr>
      <w:r w:rsidRPr="00720B2A">
        <w:rPr>
          <w:rFonts w:eastAsia="SimSun"/>
          <w:bCs/>
          <w:sz w:val="22"/>
          <w:szCs w:val="24"/>
          <w:lang w:val="ru-RU"/>
        </w:rPr>
        <w:t>1</w:t>
      </w:r>
      <w:r w:rsidRPr="00720B2A">
        <w:rPr>
          <w:rFonts w:eastAsia="SimSun"/>
          <w:sz w:val="22"/>
          <w:szCs w:val="24"/>
          <w:lang w:val="ru-RU"/>
        </w:rPr>
        <w:tab/>
      </w:r>
      <w:r w:rsidRPr="00720B2A">
        <w:rPr>
          <w:rFonts w:eastAsia="SimSun"/>
          <w:sz w:val="22"/>
          <w:szCs w:val="22"/>
          <w:lang w:val="ru-RU"/>
        </w:rPr>
        <w:t xml:space="preserve">По любезному приглашению </w:t>
      </w:r>
      <w:r w:rsidRPr="00720B2A">
        <w:rPr>
          <w:rFonts w:eastAsia="SimSun"/>
          <w:sz w:val="22"/>
          <w:szCs w:val="22"/>
          <w:lang w:val="ru-RU" w:eastAsia="zh-CN"/>
        </w:rPr>
        <w:t xml:space="preserve">Ассоциации электросвязи островных государств Тихого океана </w:t>
      </w:r>
      <w:r w:rsidRPr="00720B2A">
        <w:rPr>
          <w:rFonts w:eastAsia="SimSun"/>
          <w:sz w:val="22"/>
          <w:szCs w:val="22"/>
          <w:lang w:val="ru-RU"/>
        </w:rPr>
        <w:t>(</w:t>
      </w:r>
      <w:r w:rsidRPr="00720B2A">
        <w:rPr>
          <w:rFonts w:eastAsia="SimSun"/>
          <w:sz w:val="22"/>
          <w:szCs w:val="22"/>
          <w:lang w:val="en-US"/>
        </w:rPr>
        <w:t>PITA</w:t>
      </w:r>
      <w:r w:rsidRPr="00720B2A">
        <w:rPr>
          <w:rFonts w:eastAsia="SimSun"/>
          <w:sz w:val="22"/>
          <w:szCs w:val="22"/>
          <w:lang w:val="ru-RU"/>
        </w:rPr>
        <w:t>)</w:t>
      </w:r>
      <w:r w:rsidRPr="00720B2A">
        <w:rPr>
          <w:rFonts w:eastAsia="SimSun"/>
          <w:bCs/>
          <w:sz w:val="22"/>
          <w:szCs w:val="22"/>
          <w:lang w:val="ru-RU"/>
        </w:rPr>
        <w:t xml:space="preserve"> МСЭ организует </w:t>
      </w:r>
      <w:r w:rsidRPr="00720B2A">
        <w:rPr>
          <w:rFonts w:eastAsia="SimSun"/>
          <w:sz w:val="22"/>
          <w:szCs w:val="22"/>
          <w:lang w:val="ru-RU"/>
        </w:rPr>
        <w:t xml:space="preserve">с 4 по 5 июля 2011 года двухдневный </w:t>
      </w:r>
      <w:r w:rsidRPr="00720B2A">
        <w:rPr>
          <w:rFonts w:eastAsia="SimSun"/>
          <w:b/>
          <w:bCs/>
          <w:sz w:val="22"/>
          <w:szCs w:val="22"/>
          <w:lang w:val="ru-RU"/>
        </w:rPr>
        <w:t>Региональный семинар-практикум по вопросам преодоления разрыва в стандартизации</w:t>
      </w:r>
      <w:r w:rsidRPr="00720B2A">
        <w:rPr>
          <w:rFonts w:eastAsia="SimSun"/>
          <w:sz w:val="22"/>
          <w:szCs w:val="22"/>
          <w:lang w:val="ru-RU"/>
        </w:rPr>
        <w:t xml:space="preserve">, а 6 июля 2011 года </w:t>
      </w:r>
      <w:r w:rsidR="00744EE1" w:rsidRPr="003B3DF5">
        <w:rPr>
          <w:rFonts w:eastAsia="SimSun"/>
          <w:sz w:val="22"/>
          <w:szCs w:val="22"/>
          <w:lang w:val="ru-RU"/>
        </w:rPr>
        <w:t>–</w:t>
      </w:r>
      <w:r w:rsidRPr="00720B2A">
        <w:rPr>
          <w:rFonts w:eastAsia="SimSun"/>
          <w:sz w:val="22"/>
          <w:szCs w:val="22"/>
          <w:lang w:val="ru-RU"/>
        </w:rPr>
        <w:t xml:space="preserve"> </w:t>
      </w:r>
      <w:r w:rsidR="009D1857" w:rsidRPr="00720B2A">
        <w:rPr>
          <w:rFonts w:eastAsia="SimSun"/>
          <w:b/>
          <w:bCs/>
          <w:sz w:val="22"/>
          <w:szCs w:val="22"/>
          <w:lang w:val="ru-RU"/>
        </w:rPr>
        <w:t xml:space="preserve">интерактивное </w:t>
      </w:r>
      <w:r w:rsidRPr="00720B2A">
        <w:rPr>
          <w:rFonts w:eastAsia="SimSun"/>
          <w:b/>
          <w:bCs/>
          <w:sz w:val="22"/>
          <w:szCs w:val="22"/>
          <w:lang w:val="ru-RU"/>
        </w:rPr>
        <w:t>учебное мероприятие</w:t>
      </w:r>
      <w:r w:rsidRPr="00744EE1">
        <w:rPr>
          <w:rFonts w:eastAsia="SimSun"/>
          <w:sz w:val="22"/>
          <w:szCs w:val="22"/>
          <w:lang w:val="ru-RU"/>
        </w:rPr>
        <w:t xml:space="preserve">: </w:t>
      </w:r>
      <w:r w:rsidRPr="00720B2A">
        <w:rPr>
          <w:rFonts w:eastAsia="SimSun"/>
          <w:b/>
          <w:bCs/>
          <w:sz w:val="22"/>
          <w:szCs w:val="22"/>
          <w:lang w:val="ru-RU"/>
        </w:rPr>
        <w:t>смоделированное собрание исследовательской комиссии</w:t>
      </w:r>
      <w:r w:rsidRPr="00720B2A">
        <w:rPr>
          <w:rFonts w:eastAsia="SimSun"/>
          <w:sz w:val="22"/>
          <w:szCs w:val="22"/>
          <w:lang w:val="ru-RU"/>
        </w:rPr>
        <w:t xml:space="preserve">. Эти мероприятия состоятся в </w:t>
      </w:r>
      <w:hyperlink r:id="rId10" w:history="1">
        <w:proofErr w:type="spellStart"/>
        <w:r w:rsidRPr="00720B2A">
          <w:rPr>
            <w:rFonts w:eastAsia="SimSun"/>
            <w:color w:val="0000FF"/>
            <w:sz w:val="22"/>
            <w:szCs w:val="22"/>
            <w:u w:val="single"/>
            <w:lang w:val="en-US"/>
          </w:rPr>
          <w:t>Tanoa</w:t>
        </w:r>
        <w:proofErr w:type="spellEnd"/>
        <w:r w:rsidRPr="00720B2A">
          <w:rPr>
            <w:rFonts w:eastAsia="SimSun"/>
            <w:color w:val="0000FF"/>
            <w:sz w:val="22"/>
            <w:szCs w:val="22"/>
            <w:u w:val="single"/>
            <w:lang w:val="ru-RU"/>
          </w:rPr>
          <w:t xml:space="preserve"> </w:t>
        </w:r>
        <w:r w:rsidRPr="00720B2A">
          <w:rPr>
            <w:rFonts w:eastAsia="SimSun"/>
            <w:color w:val="0000FF"/>
            <w:sz w:val="22"/>
            <w:szCs w:val="22"/>
            <w:u w:val="single"/>
            <w:lang w:val="en-US"/>
          </w:rPr>
          <w:t>International</w:t>
        </w:r>
        <w:r w:rsidRPr="00720B2A">
          <w:rPr>
            <w:rFonts w:eastAsia="SimSun"/>
            <w:color w:val="0000FF"/>
            <w:sz w:val="22"/>
            <w:szCs w:val="22"/>
            <w:u w:val="single"/>
            <w:lang w:val="ru-RU"/>
          </w:rPr>
          <w:t xml:space="preserve"> </w:t>
        </w:r>
        <w:r w:rsidRPr="00720B2A">
          <w:rPr>
            <w:rFonts w:eastAsia="SimSun"/>
            <w:color w:val="0000FF"/>
            <w:sz w:val="22"/>
            <w:szCs w:val="22"/>
            <w:u w:val="single"/>
            <w:lang w:val="en-US"/>
          </w:rPr>
          <w:t>Hotel</w:t>
        </w:r>
      </w:hyperlink>
      <w:r w:rsidRPr="00720B2A">
        <w:rPr>
          <w:rFonts w:eastAsia="SimSun"/>
          <w:sz w:val="22"/>
          <w:szCs w:val="22"/>
          <w:lang w:val="ru-RU"/>
        </w:rPr>
        <w:t>, Нади, Фиджи.</w:t>
      </w:r>
      <w:r w:rsidRPr="00720B2A">
        <w:rPr>
          <w:rFonts w:eastAsia="SimSun"/>
          <w:color w:val="000000"/>
          <w:sz w:val="22"/>
          <w:szCs w:val="22"/>
          <w:lang w:val="ru-RU"/>
        </w:rPr>
        <w:t xml:space="preserve"> </w:t>
      </w:r>
      <w:r w:rsidRPr="00720B2A">
        <w:rPr>
          <w:rFonts w:eastAsia="SimSun"/>
          <w:sz w:val="22"/>
          <w:szCs w:val="22"/>
          <w:lang w:val="ru-RU"/>
        </w:rPr>
        <w:t xml:space="preserve">Семинар-практикум и интерактивное учебное мероприятие организуются совместно с </w:t>
      </w:r>
      <w:r w:rsidRPr="00720B2A">
        <w:rPr>
          <w:rFonts w:eastAsia="SimSun"/>
          <w:sz w:val="22"/>
          <w:szCs w:val="22"/>
          <w:lang w:val="ru-RU" w:eastAsia="zh-CN"/>
        </w:rPr>
        <w:t>Ассоциацией технологий электросвязи</w:t>
      </w:r>
      <w:r w:rsidRPr="00720B2A">
        <w:rPr>
          <w:rFonts w:eastAsia="SimSun"/>
          <w:sz w:val="22"/>
          <w:szCs w:val="22"/>
          <w:lang w:val="ru-RU"/>
        </w:rPr>
        <w:t xml:space="preserve"> (</w:t>
      </w:r>
      <w:r w:rsidRPr="00720B2A">
        <w:rPr>
          <w:rFonts w:eastAsia="SimSun"/>
          <w:sz w:val="22"/>
          <w:szCs w:val="22"/>
          <w:lang w:val="en-US"/>
        </w:rPr>
        <w:t>TTA</w:t>
      </w:r>
      <w:r w:rsidRPr="00720B2A">
        <w:rPr>
          <w:rFonts w:eastAsia="SimSun"/>
          <w:sz w:val="22"/>
          <w:szCs w:val="22"/>
          <w:lang w:val="ru-RU"/>
        </w:rPr>
        <w:t>) Республики Корея при щедрой поддержке Комиссии по связи Кореи, Республика Корея.</w:t>
      </w:r>
    </w:p>
    <w:p w:rsidR="00720B2A" w:rsidRPr="00720B2A" w:rsidRDefault="00720B2A" w:rsidP="009D1857">
      <w:pPr>
        <w:rPr>
          <w:rFonts w:eastAsia="SimSun"/>
          <w:sz w:val="22"/>
          <w:szCs w:val="22"/>
          <w:lang w:val="ru-RU"/>
        </w:rPr>
      </w:pPr>
      <w:r w:rsidRPr="00720B2A">
        <w:rPr>
          <w:rFonts w:eastAsia="SimSun"/>
          <w:sz w:val="22"/>
          <w:szCs w:val="22"/>
          <w:lang w:val="ru-RU"/>
        </w:rPr>
        <w:t xml:space="preserve">Семинар-практикум и интерактивное учебное мероприятие проводятся непосредственно перед </w:t>
      </w:r>
      <w:r w:rsidR="009D1857">
        <w:rPr>
          <w:rFonts w:eastAsia="SimSun"/>
          <w:sz w:val="22"/>
          <w:szCs w:val="22"/>
          <w:lang w:val="ru-RU"/>
        </w:rPr>
        <w:t>четверты</w:t>
      </w:r>
      <w:r w:rsidRPr="00720B2A">
        <w:rPr>
          <w:rFonts w:eastAsia="SimSun"/>
          <w:sz w:val="22"/>
          <w:szCs w:val="22"/>
          <w:lang w:val="ru-RU"/>
        </w:rPr>
        <w:t>м</w:t>
      </w:r>
      <w:r w:rsidR="00744EE1">
        <w:rPr>
          <w:rFonts w:eastAsia="SimSun"/>
          <w:sz w:val="22"/>
          <w:szCs w:val="22"/>
          <w:lang w:val="ru-RU"/>
        </w:rPr>
        <w:t> </w:t>
      </w:r>
      <w:r w:rsidRPr="00720B2A">
        <w:rPr>
          <w:rFonts w:eastAsia="SimSun"/>
          <w:sz w:val="22"/>
          <w:szCs w:val="22"/>
          <w:lang w:val="ru-RU"/>
        </w:rPr>
        <w:t>Форумом АТСЭ по вопросам политики и регламентации</w:t>
      </w:r>
      <w:r w:rsidRPr="00720B2A">
        <w:rPr>
          <w:rFonts w:eastAsia="Arial Unicode MS"/>
          <w:sz w:val="22"/>
          <w:szCs w:val="22"/>
          <w:lang w:val="ru-RU"/>
        </w:rPr>
        <w:t xml:space="preserve"> для Тихоокеанского региона, который будет проходить в том же месте проведения с 6 по 8 июля 2011 года.</w:t>
      </w:r>
    </w:p>
    <w:p w:rsidR="00720B2A" w:rsidRPr="00720B2A" w:rsidRDefault="00720B2A" w:rsidP="00744EE1">
      <w:pPr>
        <w:rPr>
          <w:rFonts w:eastAsia="SimSun"/>
          <w:sz w:val="22"/>
          <w:szCs w:val="22"/>
          <w:lang w:val="ru-RU"/>
        </w:rPr>
      </w:pPr>
      <w:r w:rsidRPr="00720B2A">
        <w:rPr>
          <w:rFonts w:eastAsia="SimSun"/>
          <w:sz w:val="22"/>
          <w:szCs w:val="22"/>
          <w:lang w:val="ru-RU"/>
        </w:rPr>
        <w:t xml:space="preserve">Открытие </w:t>
      </w:r>
      <w:r w:rsidR="009D1857" w:rsidRPr="00720B2A">
        <w:rPr>
          <w:rFonts w:eastAsia="SimSun"/>
          <w:sz w:val="22"/>
          <w:szCs w:val="22"/>
          <w:lang w:val="ru-RU"/>
        </w:rPr>
        <w:t>Семинара</w:t>
      </w:r>
      <w:r w:rsidRPr="00720B2A">
        <w:rPr>
          <w:rFonts w:eastAsia="SimSun"/>
          <w:sz w:val="22"/>
          <w:szCs w:val="22"/>
          <w:lang w:val="ru-RU"/>
        </w:rPr>
        <w:t>-практикума состоится в 09 час. 30 мин. Регистрация начнется в 08 час. 00 мин.</w:t>
      </w:r>
    </w:p>
    <w:p w:rsidR="00720B2A" w:rsidRPr="00720B2A" w:rsidRDefault="00720B2A" w:rsidP="00744EE1">
      <w:pPr>
        <w:rPr>
          <w:rFonts w:eastAsia="SimSun"/>
          <w:sz w:val="22"/>
          <w:szCs w:val="24"/>
          <w:lang w:val="ru-RU"/>
        </w:rPr>
      </w:pPr>
      <w:r w:rsidRPr="00720B2A">
        <w:rPr>
          <w:rFonts w:eastAsia="SimSun"/>
          <w:sz w:val="22"/>
          <w:szCs w:val="22"/>
          <w:lang w:val="ru-RU"/>
        </w:rPr>
        <w:t>Подробная информация относительно зала заседаний будет представлена при входе в место проведения собрания</w:t>
      </w:r>
      <w:r w:rsidRPr="00720B2A">
        <w:rPr>
          <w:rFonts w:eastAsia="SimSun"/>
          <w:sz w:val="22"/>
          <w:szCs w:val="24"/>
          <w:lang w:val="ru-RU"/>
        </w:rPr>
        <w:t>.</w:t>
      </w:r>
    </w:p>
    <w:p w:rsidR="00720B2A" w:rsidRPr="00720B2A" w:rsidRDefault="00720B2A" w:rsidP="00744EE1">
      <w:pPr>
        <w:tabs>
          <w:tab w:val="clear" w:pos="794"/>
          <w:tab w:val="clear" w:pos="1191"/>
          <w:tab w:val="clear" w:pos="1588"/>
          <w:tab w:val="clear" w:pos="1985"/>
        </w:tabs>
        <w:rPr>
          <w:rFonts w:eastAsia="SimSun"/>
          <w:sz w:val="22"/>
          <w:szCs w:val="24"/>
          <w:lang w:val="ru-RU"/>
        </w:rPr>
      </w:pPr>
      <w:r w:rsidRPr="00720B2A">
        <w:rPr>
          <w:rFonts w:eastAsia="SimSun"/>
          <w:bCs/>
          <w:sz w:val="22"/>
          <w:szCs w:val="24"/>
          <w:lang w:val="ru-RU"/>
        </w:rPr>
        <w:t>2</w:t>
      </w:r>
      <w:r w:rsidRPr="00720B2A">
        <w:rPr>
          <w:rFonts w:eastAsia="SimSun"/>
          <w:sz w:val="22"/>
          <w:szCs w:val="24"/>
          <w:lang w:val="ru-RU"/>
        </w:rPr>
        <w:tab/>
        <w:t>Обсуждения будут проходить на английском языке.</w:t>
      </w:r>
    </w:p>
    <w:p w:rsidR="00720B2A" w:rsidRPr="00720B2A" w:rsidRDefault="00744EE1" w:rsidP="00744EE1">
      <w:pPr>
        <w:rPr>
          <w:rFonts w:eastAsia="SimSun"/>
          <w:sz w:val="22"/>
          <w:szCs w:val="24"/>
          <w:lang w:val="ru-RU"/>
        </w:rPr>
      </w:pPr>
      <w:r>
        <w:rPr>
          <w:rFonts w:eastAsia="SimSun"/>
          <w:sz w:val="22"/>
          <w:szCs w:val="24"/>
          <w:lang w:val="ru-RU"/>
        </w:rPr>
        <w:br w:type="page"/>
      </w:r>
      <w:r w:rsidR="00720B2A" w:rsidRPr="00720B2A">
        <w:rPr>
          <w:rFonts w:eastAsia="SimSun"/>
          <w:sz w:val="22"/>
          <w:szCs w:val="24"/>
          <w:lang w:val="ru-RU"/>
        </w:rPr>
        <w:lastRenderedPageBreak/>
        <w:t>3</w:t>
      </w:r>
      <w:r w:rsidR="00720B2A" w:rsidRPr="00720B2A">
        <w:rPr>
          <w:rFonts w:eastAsia="SimSun"/>
          <w:sz w:val="22"/>
          <w:szCs w:val="24"/>
          <w:lang w:val="ru-RU"/>
        </w:rPr>
        <w:tab/>
        <w:t xml:space="preserve">Цель </w:t>
      </w:r>
      <w:r w:rsidR="009D1857" w:rsidRPr="00720B2A">
        <w:rPr>
          <w:rFonts w:eastAsia="SimSun"/>
          <w:sz w:val="22"/>
          <w:szCs w:val="24"/>
          <w:lang w:val="ru-RU"/>
        </w:rPr>
        <w:t>Семинара</w:t>
      </w:r>
      <w:r w:rsidR="00720B2A" w:rsidRPr="00720B2A">
        <w:rPr>
          <w:rFonts w:eastAsia="SimSun"/>
          <w:sz w:val="22"/>
          <w:szCs w:val="24"/>
          <w:lang w:val="ru-RU"/>
        </w:rPr>
        <w:t xml:space="preserve">-практикума – предоставление конкретного совета и показ примеров передового опыта по участию развивающихся стран в разработке глобальных стандартов, а также формирование у государств готовности к участию в разработке стандартов. На нем будет также изучена работа над стандартами для ключевых новых технологий. Участие в </w:t>
      </w:r>
      <w:r w:rsidR="009D1857" w:rsidRPr="00720B2A">
        <w:rPr>
          <w:rFonts w:eastAsia="SimSun"/>
          <w:sz w:val="22"/>
          <w:szCs w:val="24"/>
          <w:lang w:val="ru-RU"/>
        </w:rPr>
        <w:t>Семинаре</w:t>
      </w:r>
      <w:r w:rsidR="00720B2A" w:rsidRPr="00720B2A">
        <w:rPr>
          <w:rFonts w:eastAsia="SimSun"/>
          <w:sz w:val="22"/>
          <w:szCs w:val="24"/>
          <w:lang w:val="ru-RU"/>
        </w:rPr>
        <w:t xml:space="preserve">-практикуме является бесплатным и открыто для Государств – Членов МСЭ, Членов Сектора, </w:t>
      </w:r>
      <w:r w:rsidR="009D1857" w:rsidRPr="00720B2A">
        <w:rPr>
          <w:rFonts w:eastAsia="SimSun"/>
          <w:sz w:val="22"/>
          <w:szCs w:val="24"/>
          <w:lang w:val="ru-RU"/>
        </w:rPr>
        <w:t xml:space="preserve">ассоциированных </w:t>
      </w:r>
      <w:r w:rsidR="00720B2A" w:rsidRPr="00720B2A">
        <w:rPr>
          <w:rFonts w:eastAsia="SimSun"/>
          <w:sz w:val="22"/>
          <w:szCs w:val="24"/>
          <w:lang w:val="ru-RU"/>
        </w:rPr>
        <w:t>членов, академических организаций, а также для любого частного лица из страны, являющейся Членом МСЭ, которое желает внести свой вклад в эту работу, включая частных лиц, являющихся также членами международных, региональных и национальных организаций.</w:t>
      </w:r>
    </w:p>
    <w:p w:rsidR="00720B2A" w:rsidRPr="00720B2A" w:rsidRDefault="00720B2A" w:rsidP="00744EE1">
      <w:pPr>
        <w:rPr>
          <w:rFonts w:eastAsia="SimSun"/>
          <w:sz w:val="22"/>
          <w:szCs w:val="24"/>
          <w:lang w:val="ru-RU" w:eastAsia="zh-CN"/>
        </w:rPr>
      </w:pPr>
      <w:r w:rsidRPr="00720B2A">
        <w:rPr>
          <w:rFonts w:eastAsia="SimSun"/>
          <w:sz w:val="22"/>
          <w:szCs w:val="24"/>
          <w:lang w:val="ru-RU" w:eastAsia="zh-CN"/>
        </w:rPr>
        <w:t>4</w:t>
      </w:r>
      <w:r w:rsidRPr="00720B2A">
        <w:rPr>
          <w:rFonts w:eastAsia="SimSun"/>
          <w:sz w:val="22"/>
          <w:szCs w:val="24"/>
          <w:lang w:val="ru-RU" w:eastAsia="zh-CN"/>
        </w:rPr>
        <w:tab/>
        <w:t xml:space="preserve">На интерактивном учебном мероприятии и </w:t>
      </w:r>
      <w:r w:rsidRPr="00720B2A">
        <w:rPr>
          <w:rFonts w:eastAsia="SimSun"/>
          <w:sz w:val="22"/>
          <w:szCs w:val="24"/>
          <w:lang w:val="ru-RU"/>
        </w:rPr>
        <w:t>смоделированном собрании исследовательской комиссии</w:t>
      </w:r>
      <w:r w:rsidRPr="00720B2A">
        <w:rPr>
          <w:rFonts w:eastAsia="SimSun"/>
          <w:sz w:val="22"/>
          <w:szCs w:val="24"/>
          <w:lang w:val="ru-RU" w:eastAsia="zh-CN"/>
        </w:rPr>
        <w:t xml:space="preserve">, состоится передача опыта в интерактивной форме через смоделированное собрание исследовательской комиссии. Эти мероприятия будут представлять большой интерес для тех, кто собирается или уже начал участвовать в международных собраниях, а также </w:t>
      </w:r>
      <w:r w:rsidR="009D1857">
        <w:rPr>
          <w:rFonts w:eastAsia="SimSun"/>
          <w:sz w:val="22"/>
          <w:szCs w:val="24"/>
          <w:lang w:val="ru-RU" w:eastAsia="zh-CN"/>
        </w:rPr>
        <w:t xml:space="preserve">для </w:t>
      </w:r>
      <w:r w:rsidRPr="00720B2A">
        <w:rPr>
          <w:rFonts w:eastAsia="SimSun"/>
          <w:sz w:val="22"/>
          <w:szCs w:val="24"/>
          <w:lang w:val="ru-RU" w:eastAsia="zh-CN"/>
        </w:rPr>
        <w:t>тех, кто обладает некоторым международным опытом и планирует взять на себя роль лидера.</w:t>
      </w:r>
    </w:p>
    <w:p w:rsidR="00720B2A" w:rsidRPr="00720B2A" w:rsidRDefault="00720B2A" w:rsidP="00744EE1">
      <w:pPr>
        <w:rPr>
          <w:rFonts w:eastAsia="SimSun"/>
          <w:sz w:val="22"/>
          <w:szCs w:val="24"/>
          <w:lang w:val="ru-RU"/>
        </w:rPr>
      </w:pPr>
      <w:r w:rsidRPr="00720B2A">
        <w:rPr>
          <w:rFonts w:eastAsia="SimSun"/>
          <w:sz w:val="22"/>
          <w:szCs w:val="24"/>
          <w:lang w:val="ru-RU"/>
        </w:rPr>
        <w:t>5</w:t>
      </w:r>
      <w:r w:rsidRPr="00720B2A">
        <w:rPr>
          <w:rFonts w:eastAsia="SimSun"/>
          <w:sz w:val="22"/>
          <w:szCs w:val="24"/>
          <w:lang w:val="ru-RU"/>
        </w:rPr>
        <w:tab/>
        <w:t xml:space="preserve">Предложения (названия и тезисы) в отношении выступлений на </w:t>
      </w:r>
      <w:r w:rsidR="009D1857" w:rsidRPr="00720B2A">
        <w:rPr>
          <w:rFonts w:eastAsia="SimSun"/>
          <w:sz w:val="22"/>
          <w:szCs w:val="24"/>
          <w:lang w:val="ru-RU"/>
        </w:rPr>
        <w:t>Семинаре</w:t>
      </w:r>
      <w:r w:rsidRPr="00720B2A">
        <w:rPr>
          <w:rFonts w:eastAsia="SimSun"/>
          <w:sz w:val="22"/>
          <w:szCs w:val="24"/>
          <w:lang w:val="ru-RU"/>
        </w:rPr>
        <w:t xml:space="preserve">-практикуме приветствуются и будут учтены согласно тематике, содержанию и наличию мест в программе. Предложения следует направлять по адресу: </w:t>
      </w:r>
      <w:hyperlink r:id="rId11" w:history="1">
        <w:r w:rsidRPr="00720B2A">
          <w:rPr>
            <w:rFonts w:eastAsia="SimSun"/>
            <w:color w:val="0000FF"/>
            <w:sz w:val="22"/>
            <w:szCs w:val="24"/>
            <w:u w:val="single"/>
            <w:lang w:val="en-US"/>
          </w:rPr>
          <w:t>tsbworkshops</w:t>
        </w:r>
        <w:r w:rsidRPr="00720B2A">
          <w:rPr>
            <w:rFonts w:eastAsia="SimSun"/>
            <w:color w:val="0000FF"/>
            <w:sz w:val="22"/>
            <w:szCs w:val="24"/>
            <w:u w:val="single"/>
            <w:lang w:val="ru-RU"/>
          </w:rPr>
          <w:t>@</w:t>
        </w:r>
        <w:r w:rsidRPr="00720B2A">
          <w:rPr>
            <w:rFonts w:eastAsia="SimSun"/>
            <w:color w:val="0000FF"/>
            <w:sz w:val="22"/>
            <w:szCs w:val="24"/>
            <w:u w:val="single"/>
            <w:lang w:val="en-US"/>
          </w:rPr>
          <w:t>itu</w:t>
        </w:r>
        <w:r w:rsidRPr="00720B2A">
          <w:rPr>
            <w:rFonts w:eastAsia="SimSun"/>
            <w:color w:val="0000FF"/>
            <w:sz w:val="22"/>
            <w:szCs w:val="24"/>
            <w:u w:val="single"/>
            <w:lang w:val="ru-RU"/>
          </w:rPr>
          <w:t>.</w:t>
        </w:r>
        <w:r w:rsidRPr="00720B2A">
          <w:rPr>
            <w:rFonts w:eastAsia="SimSun"/>
            <w:color w:val="0000FF"/>
            <w:sz w:val="22"/>
            <w:szCs w:val="24"/>
            <w:u w:val="single"/>
            <w:lang w:val="en-US"/>
          </w:rPr>
          <w:t>int</w:t>
        </w:r>
      </w:hyperlink>
      <w:r w:rsidRPr="00720B2A">
        <w:rPr>
          <w:rFonts w:eastAsia="SimSun"/>
          <w:sz w:val="22"/>
          <w:szCs w:val="24"/>
          <w:lang w:val="ru-RU"/>
        </w:rPr>
        <w:t>. Авторы отобранных предложений будут своевременно проинформированы об этом секретариатом МСЭ-Т. Докладчики не будут иметь права на какое-либо вознаграждение или финансовую поддержку в связи с их участием.</w:t>
      </w:r>
    </w:p>
    <w:p w:rsidR="00720B2A" w:rsidRPr="00720B2A" w:rsidRDefault="00720B2A" w:rsidP="00744EE1">
      <w:pPr>
        <w:rPr>
          <w:rFonts w:eastAsia="SimSun"/>
          <w:sz w:val="22"/>
          <w:szCs w:val="24"/>
          <w:lang w:val="ru-RU" w:eastAsia="zh-CN"/>
        </w:rPr>
      </w:pPr>
      <w:r w:rsidRPr="00720B2A">
        <w:rPr>
          <w:rFonts w:eastAsia="SimSun"/>
          <w:sz w:val="22"/>
          <w:szCs w:val="24"/>
          <w:lang w:val="ru-RU"/>
        </w:rPr>
        <w:t>6</w:t>
      </w:r>
      <w:r w:rsidRPr="00720B2A">
        <w:rPr>
          <w:rFonts w:eastAsia="SimSun"/>
          <w:sz w:val="22"/>
          <w:szCs w:val="24"/>
          <w:lang w:val="ru-RU"/>
        </w:rPr>
        <w:tab/>
        <w:t xml:space="preserve">Предварительный проект программы </w:t>
      </w:r>
      <w:r w:rsidR="009D1857" w:rsidRPr="00720B2A">
        <w:rPr>
          <w:rFonts w:eastAsia="SimSun"/>
          <w:sz w:val="22"/>
          <w:szCs w:val="24"/>
          <w:lang w:val="ru-RU"/>
        </w:rPr>
        <w:t>Семинара</w:t>
      </w:r>
      <w:r w:rsidRPr="00720B2A">
        <w:rPr>
          <w:rFonts w:eastAsia="SimSun"/>
          <w:sz w:val="22"/>
          <w:szCs w:val="24"/>
          <w:lang w:val="ru-RU"/>
        </w:rPr>
        <w:t xml:space="preserve">-практикума и учебного мероприятия представлен в </w:t>
      </w:r>
      <w:r w:rsidRPr="00720B2A">
        <w:rPr>
          <w:rFonts w:eastAsia="SimSun"/>
          <w:b/>
          <w:bCs/>
          <w:sz w:val="22"/>
          <w:szCs w:val="24"/>
          <w:lang w:val="ru-RU"/>
        </w:rPr>
        <w:t>Приложении 1</w:t>
      </w:r>
      <w:r w:rsidRPr="00720B2A">
        <w:rPr>
          <w:rFonts w:eastAsia="SimSun"/>
          <w:sz w:val="22"/>
          <w:szCs w:val="24"/>
          <w:lang w:val="ru-RU"/>
        </w:rPr>
        <w:t>.</w:t>
      </w:r>
      <w:r w:rsidRPr="00720B2A">
        <w:rPr>
          <w:rFonts w:eastAsia="SimSun"/>
          <w:sz w:val="22"/>
          <w:szCs w:val="18"/>
          <w:lang w:val="ru-RU"/>
        </w:rPr>
        <w:t xml:space="preserve"> Обновленная программа, презентации и соответствующая информация будут размещены на </w:t>
      </w:r>
      <w:proofErr w:type="spellStart"/>
      <w:r w:rsidRPr="00720B2A">
        <w:rPr>
          <w:rFonts w:eastAsia="SimSun"/>
          <w:sz w:val="22"/>
          <w:szCs w:val="18"/>
          <w:lang w:val="ru-RU"/>
        </w:rPr>
        <w:t>веб-сайте</w:t>
      </w:r>
      <w:proofErr w:type="spellEnd"/>
      <w:r w:rsidRPr="00720B2A">
        <w:rPr>
          <w:rFonts w:eastAsia="SimSun"/>
          <w:sz w:val="22"/>
          <w:szCs w:val="18"/>
          <w:lang w:val="ru-RU"/>
        </w:rPr>
        <w:t xml:space="preserve"> МСЭ-Т по следующему адресу: </w:t>
      </w:r>
      <w:r w:rsidRPr="00720B2A">
        <w:rPr>
          <w:rFonts w:eastAsia="SimSun"/>
          <w:sz w:val="22"/>
          <w:szCs w:val="18"/>
          <w:lang w:val="ru-RU"/>
        </w:rPr>
        <w:br/>
      </w:r>
      <w:hyperlink r:id="rId12" w:history="1">
        <w:r w:rsidRPr="00720B2A">
          <w:rPr>
            <w:rFonts w:eastAsia="SimSun"/>
            <w:color w:val="0000FF"/>
            <w:sz w:val="22"/>
            <w:szCs w:val="24"/>
            <w:u w:val="single"/>
            <w:lang w:val="en-US"/>
          </w:rPr>
          <w:t>http</w:t>
        </w:r>
        <w:r w:rsidRPr="00720B2A">
          <w:rPr>
            <w:rFonts w:eastAsia="SimSun"/>
            <w:color w:val="0000FF"/>
            <w:sz w:val="22"/>
            <w:szCs w:val="24"/>
            <w:u w:val="single"/>
            <w:lang w:val="ru-RU"/>
          </w:rPr>
          <w:t>://</w:t>
        </w:r>
        <w:r w:rsidRPr="00720B2A">
          <w:rPr>
            <w:rFonts w:eastAsia="SimSun"/>
            <w:color w:val="0000FF"/>
            <w:sz w:val="22"/>
            <w:szCs w:val="24"/>
            <w:u w:val="single"/>
            <w:lang w:val="en-US"/>
          </w:rPr>
          <w:t>www</w:t>
        </w:r>
        <w:r w:rsidRPr="00720B2A">
          <w:rPr>
            <w:rFonts w:eastAsia="SimSun"/>
            <w:color w:val="0000FF"/>
            <w:sz w:val="22"/>
            <w:szCs w:val="24"/>
            <w:u w:val="single"/>
            <w:lang w:val="ru-RU"/>
          </w:rPr>
          <w:t>.</w:t>
        </w:r>
        <w:proofErr w:type="spellStart"/>
        <w:r w:rsidRPr="00720B2A">
          <w:rPr>
            <w:rFonts w:eastAsia="SimSun"/>
            <w:color w:val="0000FF"/>
            <w:sz w:val="22"/>
            <w:szCs w:val="24"/>
            <w:u w:val="single"/>
            <w:lang w:val="en-US"/>
          </w:rPr>
          <w:t>itu</w:t>
        </w:r>
        <w:proofErr w:type="spellEnd"/>
        <w:r w:rsidRPr="00720B2A">
          <w:rPr>
            <w:rFonts w:eastAsia="SimSun"/>
            <w:color w:val="0000FF"/>
            <w:sz w:val="22"/>
            <w:szCs w:val="24"/>
            <w:u w:val="single"/>
            <w:lang w:val="ru-RU"/>
          </w:rPr>
          <w:t>.</w:t>
        </w:r>
        <w:proofErr w:type="spellStart"/>
        <w:r w:rsidRPr="00720B2A">
          <w:rPr>
            <w:rFonts w:eastAsia="SimSun"/>
            <w:color w:val="0000FF"/>
            <w:sz w:val="22"/>
            <w:szCs w:val="24"/>
            <w:u w:val="single"/>
            <w:lang w:val="en-US"/>
          </w:rPr>
          <w:t>int</w:t>
        </w:r>
        <w:proofErr w:type="spellEnd"/>
        <w:r w:rsidRPr="00720B2A">
          <w:rPr>
            <w:rFonts w:eastAsia="SimSun"/>
            <w:color w:val="0000FF"/>
            <w:sz w:val="22"/>
            <w:szCs w:val="24"/>
            <w:u w:val="single"/>
            <w:lang w:val="ru-RU"/>
          </w:rPr>
          <w:t>/</w:t>
        </w:r>
        <w:r w:rsidRPr="00720B2A">
          <w:rPr>
            <w:rFonts w:eastAsia="SimSun"/>
            <w:color w:val="0000FF"/>
            <w:sz w:val="22"/>
            <w:szCs w:val="24"/>
            <w:u w:val="single"/>
            <w:lang w:val="en-US"/>
          </w:rPr>
          <w:t>ITU</w:t>
        </w:r>
        <w:r w:rsidRPr="00720B2A">
          <w:rPr>
            <w:rFonts w:eastAsia="SimSun"/>
            <w:color w:val="0000FF"/>
            <w:sz w:val="22"/>
            <w:szCs w:val="24"/>
            <w:u w:val="single"/>
            <w:lang w:val="ru-RU"/>
          </w:rPr>
          <w:t>-</w:t>
        </w:r>
        <w:r w:rsidRPr="00720B2A">
          <w:rPr>
            <w:rFonts w:eastAsia="SimSun"/>
            <w:color w:val="0000FF"/>
            <w:sz w:val="22"/>
            <w:szCs w:val="24"/>
            <w:u w:val="single"/>
            <w:lang w:val="en-US"/>
          </w:rPr>
          <w:t>T</w:t>
        </w:r>
        <w:r w:rsidRPr="00720B2A">
          <w:rPr>
            <w:rFonts w:eastAsia="SimSun"/>
            <w:color w:val="0000FF"/>
            <w:sz w:val="22"/>
            <w:szCs w:val="24"/>
            <w:u w:val="single"/>
            <w:lang w:val="ru-RU"/>
          </w:rPr>
          <w:t>/</w:t>
        </w:r>
        <w:proofErr w:type="spellStart"/>
        <w:r w:rsidRPr="00720B2A">
          <w:rPr>
            <w:rFonts w:eastAsia="SimSun"/>
            <w:color w:val="0000FF"/>
            <w:sz w:val="22"/>
            <w:szCs w:val="24"/>
            <w:u w:val="single"/>
            <w:lang w:val="en-US"/>
          </w:rPr>
          <w:t>worksem</w:t>
        </w:r>
        <w:proofErr w:type="spellEnd"/>
        <w:r w:rsidRPr="00720B2A">
          <w:rPr>
            <w:rFonts w:eastAsia="SimSun"/>
            <w:color w:val="0000FF"/>
            <w:sz w:val="22"/>
            <w:szCs w:val="24"/>
            <w:u w:val="single"/>
            <w:lang w:val="ru-RU"/>
          </w:rPr>
          <w:t>/</w:t>
        </w:r>
        <w:proofErr w:type="spellStart"/>
        <w:r w:rsidRPr="00720B2A">
          <w:rPr>
            <w:rFonts w:eastAsia="SimSun"/>
            <w:color w:val="0000FF"/>
            <w:sz w:val="22"/>
            <w:szCs w:val="24"/>
            <w:u w:val="single"/>
            <w:lang w:val="en-US"/>
          </w:rPr>
          <w:t>bsg</w:t>
        </w:r>
        <w:proofErr w:type="spellEnd"/>
        <w:r w:rsidRPr="00720B2A">
          <w:rPr>
            <w:rFonts w:eastAsia="SimSun"/>
            <w:color w:val="0000FF"/>
            <w:sz w:val="22"/>
            <w:szCs w:val="24"/>
            <w:u w:val="single"/>
            <w:lang w:val="ru-RU"/>
          </w:rPr>
          <w:t>/201107/</w:t>
        </w:r>
        <w:r w:rsidRPr="00720B2A">
          <w:rPr>
            <w:rFonts w:eastAsia="SimSun"/>
            <w:color w:val="0000FF"/>
            <w:sz w:val="22"/>
            <w:szCs w:val="24"/>
            <w:u w:val="single"/>
            <w:lang w:val="en-US"/>
          </w:rPr>
          <w:t>index</w:t>
        </w:r>
        <w:r w:rsidRPr="00720B2A">
          <w:rPr>
            <w:rFonts w:eastAsia="SimSun"/>
            <w:color w:val="0000FF"/>
            <w:sz w:val="22"/>
            <w:szCs w:val="24"/>
            <w:u w:val="single"/>
            <w:lang w:val="ru-RU"/>
          </w:rPr>
          <w:t>.</w:t>
        </w:r>
        <w:r w:rsidRPr="00720B2A">
          <w:rPr>
            <w:rFonts w:eastAsia="SimSun"/>
            <w:color w:val="0000FF"/>
            <w:sz w:val="22"/>
            <w:szCs w:val="24"/>
            <w:u w:val="single"/>
            <w:lang w:val="en-US"/>
          </w:rPr>
          <w:t>html</w:t>
        </w:r>
      </w:hyperlink>
      <w:r w:rsidRPr="00720B2A">
        <w:rPr>
          <w:rFonts w:eastAsia="SimSun"/>
          <w:sz w:val="22"/>
          <w:szCs w:val="24"/>
          <w:lang w:val="ru-RU" w:eastAsia="zh-CN"/>
        </w:rPr>
        <w:t>.</w:t>
      </w:r>
    </w:p>
    <w:p w:rsidR="00720B2A" w:rsidRPr="00720B2A" w:rsidRDefault="00720B2A" w:rsidP="00744EE1">
      <w:pPr>
        <w:rPr>
          <w:rFonts w:eastAsia="SimSun"/>
          <w:sz w:val="22"/>
          <w:szCs w:val="24"/>
          <w:lang w:val="ru-RU"/>
        </w:rPr>
      </w:pPr>
      <w:r w:rsidRPr="00720B2A">
        <w:rPr>
          <w:rFonts w:eastAsia="SimSun"/>
          <w:sz w:val="22"/>
          <w:szCs w:val="24"/>
          <w:lang w:val="ru-RU"/>
        </w:rPr>
        <w:t>7</w:t>
      </w:r>
      <w:r w:rsidRPr="00720B2A">
        <w:rPr>
          <w:rFonts w:eastAsia="SimSun"/>
          <w:sz w:val="22"/>
          <w:szCs w:val="24"/>
          <w:lang w:val="ru-RU"/>
        </w:rPr>
        <w:tab/>
        <w:t xml:space="preserve">Практическая информация, касающаяся организации, в том числе размещения в гостиницах, транспорта, виз и медицинских требований, содержится в </w:t>
      </w:r>
      <w:r w:rsidRPr="00720B2A">
        <w:rPr>
          <w:rFonts w:eastAsia="SimSun"/>
          <w:b/>
          <w:bCs/>
          <w:sz w:val="22"/>
          <w:szCs w:val="24"/>
          <w:lang w:val="ru-RU"/>
        </w:rPr>
        <w:t>Приложении 2</w:t>
      </w:r>
      <w:r w:rsidRPr="00720B2A">
        <w:rPr>
          <w:rFonts w:eastAsia="SimSun"/>
          <w:sz w:val="22"/>
          <w:szCs w:val="24"/>
          <w:lang w:val="ru-RU"/>
        </w:rPr>
        <w:t xml:space="preserve"> и доступна на </w:t>
      </w:r>
      <w:proofErr w:type="spellStart"/>
      <w:r w:rsidRPr="00720B2A">
        <w:rPr>
          <w:rFonts w:eastAsia="SimSun"/>
          <w:sz w:val="22"/>
          <w:szCs w:val="24"/>
          <w:lang w:val="ru-RU"/>
        </w:rPr>
        <w:t>веб-сайте</w:t>
      </w:r>
      <w:proofErr w:type="spellEnd"/>
      <w:r w:rsidRPr="00720B2A">
        <w:rPr>
          <w:rFonts w:eastAsia="SimSun"/>
          <w:sz w:val="22"/>
          <w:szCs w:val="24"/>
          <w:lang w:val="ru-RU"/>
        </w:rPr>
        <w:t xml:space="preserve"> МСЭ по адресу: </w:t>
      </w:r>
      <w:hyperlink r:id="rId13" w:history="1">
        <w:r w:rsidRPr="00720B2A">
          <w:rPr>
            <w:rFonts w:eastAsia="SimSun"/>
            <w:color w:val="0000FF"/>
            <w:sz w:val="22"/>
            <w:szCs w:val="24"/>
            <w:u w:val="single"/>
            <w:lang w:val="en-US"/>
          </w:rPr>
          <w:t>http</w:t>
        </w:r>
        <w:r w:rsidRPr="00720B2A">
          <w:rPr>
            <w:rFonts w:eastAsia="SimSun"/>
            <w:color w:val="0000FF"/>
            <w:sz w:val="22"/>
            <w:szCs w:val="24"/>
            <w:u w:val="single"/>
            <w:lang w:val="ru-RU"/>
          </w:rPr>
          <w:t>://</w:t>
        </w:r>
        <w:r w:rsidRPr="00720B2A">
          <w:rPr>
            <w:rFonts w:eastAsia="SimSun"/>
            <w:color w:val="0000FF"/>
            <w:sz w:val="22"/>
            <w:szCs w:val="24"/>
            <w:u w:val="single"/>
            <w:lang w:val="en-US"/>
          </w:rPr>
          <w:t>www</w:t>
        </w:r>
        <w:r w:rsidRPr="00720B2A">
          <w:rPr>
            <w:rFonts w:eastAsia="SimSun"/>
            <w:color w:val="0000FF"/>
            <w:sz w:val="22"/>
            <w:szCs w:val="24"/>
            <w:u w:val="single"/>
            <w:lang w:val="ru-RU"/>
          </w:rPr>
          <w:t>.</w:t>
        </w:r>
        <w:proofErr w:type="spellStart"/>
        <w:r w:rsidRPr="00720B2A">
          <w:rPr>
            <w:rFonts w:eastAsia="SimSun"/>
            <w:color w:val="0000FF"/>
            <w:sz w:val="22"/>
            <w:szCs w:val="24"/>
            <w:u w:val="single"/>
            <w:lang w:val="en-US"/>
          </w:rPr>
          <w:t>itu</w:t>
        </w:r>
        <w:proofErr w:type="spellEnd"/>
        <w:r w:rsidRPr="00720B2A">
          <w:rPr>
            <w:rFonts w:eastAsia="SimSun"/>
            <w:color w:val="0000FF"/>
            <w:sz w:val="22"/>
            <w:szCs w:val="24"/>
            <w:u w:val="single"/>
            <w:lang w:val="ru-RU"/>
          </w:rPr>
          <w:t>.</w:t>
        </w:r>
        <w:proofErr w:type="spellStart"/>
        <w:r w:rsidRPr="00720B2A">
          <w:rPr>
            <w:rFonts w:eastAsia="SimSun"/>
            <w:color w:val="0000FF"/>
            <w:sz w:val="22"/>
            <w:szCs w:val="24"/>
            <w:u w:val="single"/>
            <w:lang w:val="en-US"/>
          </w:rPr>
          <w:t>int</w:t>
        </w:r>
        <w:proofErr w:type="spellEnd"/>
        <w:r w:rsidRPr="00720B2A">
          <w:rPr>
            <w:rFonts w:eastAsia="SimSun"/>
            <w:color w:val="0000FF"/>
            <w:sz w:val="22"/>
            <w:szCs w:val="24"/>
            <w:u w:val="single"/>
            <w:lang w:val="ru-RU"/>
          </w:rPr>
          <w:t>/</w:t>
        </w:r>
        <w:r w:rsidRPr="00720B2A">
          <w:rPr>
            <w:rFonts w:eastAsia="SimSun"/>
            <w:color w:val="0000FF"/>
            <w:sz w:val="22"/>
            <w:szCs w:val="24"/>
            <w:u w:val="single"/>
            <w:lang w:val="en-US"/>
          </w:rPr>
          <w:t>ITU</w:t>
        </w:r>
        <w:r w:rsidRPr="00720B2A">
          <w:rPr>
            <w:rFonts w:eastAsia="SimSun"/>
            <w:color w:val="0000FF"/>
            <w:sz w:val="22"/>
            <w:szCs w:val="24"/>
            <w:u w:val="single"/>
            <w:lang w:val="ru-RU"/>
          </w:rPr>
          <w:t>-</w:t>
        </w:r>
        <w:r w:rsidRPr="00720B2A">
          <w:rPr>
            <w:rFonts w:eastAsia="SimSun"/>
            <w:color w:val="0000FF"/>
            <w:sz w:val="22"/>
            <w:szCs w:val="24"/>
            <w:u w:val="single"/>
            <w:lang w:val="en-US"/>
          </w:rPr>
          <w:t>T</w:t>
        </w:r>
        <w:r w:rsidRPr="00720B2A">
          <w:rPr>
            <w:rFonts w:eastAsia="SimSun"/>
            <w:color w:val="0000FF"/>
            <w:sz w:val="22"/>
            <w:szCs w:val="24"/>
            <w:u w:val="single"/>
            <w:lang w:val="ru-RU"/>
          </w:rPr>
          <w:t>/</w:t>
        </w:r>
        <w:proofErr w:type="spellStart"/>
        <w:r w:rsidRPr="00720B2A">
          <w:rPr>
            <w:rFonts w:eastAsia="SimSun"/>
            <w:color w:val="0000FF"/>
            <w:sz w:val="22"/>
            <w:szCs w:val="24"/>
            <w:u w:val="single"/>
            <w:lang w:val="en-US"/>
          </w:rPr>
          <w:t>worksem</w:t>
        </w:r>
        <w:proofErr w:type="spellEnd"/>
        <w:r w:rsidRPr="00720B2A">
          <w:rPr>
            <w:rFonts w:eastAsia="SimSun"/>
            <w:color w:val="0000FF"/>
            <w:sz w:val="22"/>
            <w:szCs w:val="24"/>
            <w:u w:val="single"/>
            <w:lang w:val="ru-RU"/>
          </w:rPr>
          <w:t>/</w:t>
        </w:r>
        <w:proofErr w:type="spellStart"/>
        <w:r w:rsidRPr="00720B2A">
          <w:rPr>
            <w:rFonts w:eastAsia="SimSun"/>
            <w:color w:val="0000FF"/>
            <w:sz w:val="22"/>
            <w:szCs w:val="24"/>
            <w:u w:val="single"/>
            <w:lang w:val="en-US"/>
          </w:rPr>
          <w:t>bsg</w:t>
        </w:r>
        <w:proofErr w:type="spellEnd"/>
        <w:r w:rsidRPr="00720B2A">
          <w:rPr>
            <w:rFonts w:eastAsia="SimSun"/>
            <w:color w:val="0000FF"/>
            <w:sz w:val="22"/>
            <w:szCs w:val="24"/>
            <w:u w:val="single"/>
            <w:lang w:val="ru-RU"/>
          </w:rPr>
          <w:t>/201107/</w:t>
        </w:r>
        <w:r w:rsidRPr="00720B2A">
          <w:rPr>
            <w:rFonts w:eastAsia="SimSun"/>
            <w:color w:val="0000FF"/>
            <w:sz w:val="22"/>
            <w:szCs w:val="24"/>
            <w:u w:val="single"/>
            <w:lang w:val="en-US"/>
          </w:rPr>
          <w:t>index</w:t>
        </w:r>
        <w:r w:rsidRPr="00720B2A">
          <w:rPr>
            <w:rFonts w:eastAsia="SimSun"/>
            <w:color w:val="0000FF"/>
            <w:sz w:val="22"/>
            <w:szCs w:val="24"/>
            <w:u w:val="single"/>
            <w:lang w:val="ru-RU"/>
          </w:rPr>
          <w:t>.</w:t>
        </w:r>
        <w:r w:rsidRPr="00720B2A">
          <w:rPr>
            <w:rFonts w:eastAsia="SimSun"/>
            <w:color w:val="0000FF"/>
            <w:sz w:val="22"/>
            <w:szCs w:val="24"/>
            <w:u w:val="single"/>
            <w:lang w:val="en-US"/>
          </w:rPr>
          <w:t>html</w:t>
        </w:r>
      </w:hyperlink>
      <w:r w:rsidRPr="00720B2A">
        <w:rPr>
          <w:rFonts w:eastAsia="SimSun"/>
          <w:sz w:val="22"/>
          <w:szCs w:val="24"/>
          <w:lang w:val="ru-RU"/>
        </w:rPr>
        <w:t>.</w:t>
      </w:r>
    </w:p>
    <w:p w:rsidR="00720B2A" w:rsidRPr="00720B2A" w:rsidRDefault="00720B2A" w:rsidP="00744EE1">
      <w:pPr>
        <w:rPr>
          <w:rFonts w:eastAsia="SimSun"/>
          <w:sz w:val="22"/>
          <w:szCs w:val="24"/>
          <w:lang w:val="ru-RU" w:eastAsia="zh-CN"/>
        </w:rPr>
      </w:pPr>
      <w:r w:rsidRPr="00720B2A">
        <w:rPr>
          <w:rFonts w:eastAsia="SimSun"/>
          <w:sz w:val="22"/>
          <w:szCs w:val="24"/>
          <w:lang w:val="ru-RU"/>
        </w:rPr>
        <w:t>8</w:t>
      </w:r>
      <w:r w:rsidRPr="00720B2A">
        <w:rPr>
          <w:rFonts w:eastAsia="SimSun"/>
          <w:sz w:val="22"/>
          <w:szCs w:val="24"/>
          <w:lang w:val="ru-RU"/>
        </w:rPr>
        <w:tab/>
      </w:r>
      <w:r w:rsidRPr="00720B2A">
        <w:rPr>
          <w:rFonts w:eastAsia="SimSun"/>
          <w:b/>
          <w:bCs/>
          <w:sz w:val="22"/>
          <w:szCs w:val="24"/>
          <w:lang w:val="ru-RU"/>
        </w:rPr>
        <w:t>Стипендии</w:t>
      </w:r>
      <w:r w:rsidRPr="00720B2A">
        <w:rPr>
          <w:rFonts w:eastAsia="SimSun"/>
          <w:sz w:val="22"/>
          <w:szCs w:val="24"/>
          <w:lang w:val="ru-RU"/>
        </w:rPr>
        <w:t xml:space="preserve">. </w:t>
      </w:r>
      <w:r w:rsidR="009D1857">
        <w:rPr>
          <w:rFonts w:eastAsia="SimSun"/>
          <w:sz w:val="22"/>
          <w:szCs w:val="22"/>
          <w:lang w:val="ru-RU"/>
        </w:rPr>
        <w:t>МСЭ-Т предоставит в рамках имеющегося бюджета</w:t>
      </w:r>
      <w:r w:rsidRPr="00720B2A">
        <w:rPr>
          <w:rFonts w:eastAsia="SimSun"/>
          <w:sz w:val="22"/>
          <w:szCs w:val="22"/>
          <w:lang w:val="ru-RU"/>
        </w:rPr>
        <w:t xml:space="preserve"> ограниченное количество полных стипендий </w:t>
      </w:r>
      <w:r w:rsidRPr="00720B2A">
        <w:rPr>
          <w:rFonts w:eastAsia="SimSun"/>
          <w:b/>
          <w:bCs/>
          <w:sz w:val="22"/>
          <w:szCs w:val="22"/>
          <w:lang w:val="ru-RU"/>
        </w:rPr>
        <w:t>только для одного участника от каждой страны</w:t>
      </w:r>
      <w:r w:rsidRPr="009D1857">
        <w:rPr>
          <w:rFonts w:eastAsia="SimSun"/>
          <w:b/>
          <w:bCs/>
          <w:sz w:val="22"/>
          <w:szCs w:val="22"/>
          <w:lang w:val="ru-RU"/>
        </w:rPr>
        <w:t xml:space="preserve">, </w:t>
      </w:r>
      <w:r w:rsidRPr="00720B2A">
        <w:rPr>
          <w:rFonts w:eastAsia="SimSun"/>
          <w:b/>
          <w:bCs/>
          <w:sz w:val="22"/>
          <w:szCs w:val="22"/>
          <w:lang w:val="ru-RU"/>
        </w:rPr>
        <w:t>относящейся к Азиатско-Тихоокеанскому региону и отвечающей установленным критериям</w:t>
      </w:r>
      <w:r w:rsidRPr="00720B2A">
        <w:rPr>
          <w:rFonts w:eastAsia="SimSun"/>
          <w:sz w:val="22"/>
          <w:szCs w:val="22"/>
          <w:lang w:val="ru-RU"/>
        </w:rPr>
        <w:t>.</w:t>
      </w:r>
      <w:r w:rsidRPr="00720B2A">
        <w:rPr>
          <w:rFonts w:eastAsia="SimSun"/>
          <w:b/>
          <w:bCs/>
          <w:sz w:val="22"/>
          <w:szCs w:val="22"/>
          <w:lang w:val="ru-RU"/>
        </w:rPr>
        <w:t xml:space="preserve"> </w:t>
      </w:r>
      <w:r w:rsidRPr="00720B2A">
        <w:rPr>
          <w:rFonts w:eastAsia="SimSun"/>
          <w:sz w:val="22"/>
          <w:szCs w:val="22"/>
          <w:lang w:val="ru-RU"/>
        </w:rPr>
        <w:t>Кандидатуры участников должны быть должным образом утверждены соответствующими администрациями МСЭ из наименее развитых стран и развивающихся стран с уровнем дохода на душу населения, не превышающим 2000</w:t>
      </w:r>
      <w:r w:rsidR="00744EE1">
        <w:rPr>
          <w:rFonts w:eastAsia="SimSun"/>
          <w:sz w:val="22"/>
          <w:szCs w:val="22"/>
          <w:lang w:val="ru-RU"/>
        </w:rPr>
        <w:t> </w:t>
      </w:r>
      <w:r w:rsidRPr="00720B2A">
        <w:rPr>
          <w:rFonts w:eastAsia="SimSun"/>
          <w:sz w:val="22"/>
          <w:szCs w:val="22"/>
          <w:lang w:val="ru-RU"/>
        </w:rPr>
        <w:t xml:space="preserve">долл. США. Хотя количество стипендий ограничено только одним участником от той или иной страны, общее количество делегатов от одной страны не ограничивается, при условии что расходы, связанные с дополнительными делегатами, берет на себя соответствующая страна. Просьба к участникам, нуждающимся в стипендии, заполнить </w:t>
      </w:r>
      <w:r w:rsidRPr="00720B2A">
        <w:rPr>
          <w:rFonts w:eastAsia="SimSun"/>
          <w:b/>
          <w:bCs/>
          <w:sz w:val="22"/>
          <w:szCs w:val="22"/>
          <w:lang w:val="ru-RU"/>
        </w:rPr>
        <w:t>форму запроса на предоставление стипендии</w:t>
      </w:r>
      <w:r w:rsidRPr="00720B2A">
        <w:rPr>
          <w:rFonts w:eastAsia="SimSun"/>
          <w:sz w:val="22"/>
          <w:szCs w:val="22"/>
          <w:lang w:val="ru-RU"/>
        </w:rPr>
        <w:t xml:space="preserve">, которая содержится в </w:t>
      </w:r>
      <w:r w:rsidRPr="00720B2A">
        <w:rPr>
          <w:rFonts w:eastAsia="SimSun"/>
          <w:b/>
          <w:bCs/>
          <w:sz w:val="22"/>
          <w:szCs w:val="22"/>
          <w:lang w:val="ru-RU"/>
        </w:rPr>
        <w:t>Приложении 3</w:t>
      </w:r>
      <w:r w:rsidRPr="00720B2A">
        <w:rPr>
          <w:rFonts w:eastAsia="SimSun"/>
          <w:sz w:val="22"/>
          <w:szCs w:val="22"/>
          <w:lang w:val="ru-RU"/>
        </w:rPr>
        <w:t xml:space="preserve">, и вернуть ее в МСЭ </w:t>
      </w:r>
      <w:r w:rsidRPr="00720B2A">
        <w:rPr>
          <w:rFonts w:eastAsia="SimSun"/>
          <w:b/>
          <w:bCs/>
          <w:sz w:val="22"/>
          <w:szCs w:val="22"/>
          <w:lang w:val="ru-RU"/>
        </w:rPr>
        <w:t>по электронной почте</w:t>
      </w:r>
      <w:r w:rsidRPr="00720B2A">
        <w:rPr>
          <w:rFonts w:eastAsia="SimSun"/>
          <w:sz w:val="22"/>
          <w:szCs w:val="22"/>
          <w:lang w:val="ru-RU"/>
        </w:rPr>
        <w:t xml:space="preserve">: </w:t>
      </w:r>
      <w:hyperlink r:id="rId14" w:history="1">
        <w:r w:rsidRPr="00720B2A">
          <w:rPr>
            <w:rFonts w:eastAsia="SimSun" w:cs="Arial"/>
            <w:color w:val="0000FF"/>
            <w:sz w:val="22"/>
            <w:szCs w:val="22"/>
            <w:u w:val="single"/>
            <w:lang w:val="pt-BR"/>
          </w:rPr>
          <w:t>bdtfellowships@itu.int</w:t>
        </w:r>
      </w:hyperlink>
      <w:r w:rsidRPr="00720B2A">
        <w:rPr>
          <w:rFonts w:eastAsia="SimSun"/>
          <w:sz w:val="22"/>
          <w:szCs w:val="22"/>
          <w:lang w:val="ru-RU"/>
        </w:rPr>
        <w:t xml:space="preserve"> </w:t>
      </w:r>
      <w:r w:rsidRPr="00720B2A">
        <w:rPr>
          <w:rFonts w:eastAsia="SimSun"/>
          <w:b/>
          <w:bCs/>
          <w:sz w:val="22"/>
          <w:szCs w:val="22"/>
          <w:lang w:val="ru-RU"/>
        </w:rPr>
        <w:t>или</w:t>
      </w:r>
      <w:r w:rsidRPr="00720B2A">
        <w:rPr>
          <w:rFonts w:eastAsia="SimSun"/>
          <w:sz w:val="22"/>
          <w:szCs w:val="22"/>
          <w:lang w:val="ru-RU"/>
        </w:rPr>
        <w:t xml:space="preserve"> </w:t>
      </w:r>
      <w:r w:rsidRPr="00720B2A">
        <w:rPr>
          <w:rFonts w:eastAsia="SimSun"/>
          <w:b/>
          <w:bCs/>
          <w:sz w:val="22"/>
          <w:szCs w:val="22"/>
          <w:lang w:val="ru-RU"/>
        </w:rPr>
        <w:t>по факсу</w:t>
      </w:r>
      <w:r w:rsidRPr="00720B2A">
        <w:rPr>
          <w:rFonts w:eastAsia="SimSun"/>
          <w:sz w:val="22"/>
          <w:szCs w:val="22"/>
          <w:lang w:val="ru-RU"/>
        </w:rPr>
        <w:t xml:space="preserve">: </w:t>
      </w:r>
      <w:r w:rsidRPr="00720B2A">
        <w:rPr>
          <w:rFonts w:eastAsia="SimSun"/>
          <w:sz w:val="22"/>
          <w:szCs w:val="24"/>
          <w:lang w:val="ru-RU"/>
        </w:rPr>
        <w:t xml:space="preserve">+41 22 730 5778 </w:t>
      </w:r>
      <w:r w:rsidRPr="00720B2A">
        <w:rPr>
          <w:rFonts w:eastAsia="SimSun"/>
          <w:b/>
          <w:bCs/>
          <w:sz w:val="22"/>
          <w:szCs w:val="22"/>
          <w:lang w:val="ru-RU"/>
        </w:rPr>
        <w:t>не позднее 13 июня 2011 года</w:t>
      </w:r>
      <w:r w:rsidRPr="00720B2A">
        <w:rPr>
          <w:rFonts w:eastAsia="SimSun"/>
          <w:sz w:val="22"/>
          <w:szCs w:val="24"/>
          <w:lang w:val="ru-RU" w:eastAsia="zh-CN"/>
        </w:rPr>
        <w:t>.</w:t>
      </w:r>
    </w:p>
    <w:p w:rsidR="00720B2A" w:rsidRPr="00720B2A" w:rsidRDefault="00720B2A" w:rsidP="003B3DF5">
      <w:pPr>
        <w:ind w:right="-170"/>
        <w:rPr>
          <w:rFonts w:eastAsia="SimSun"/>
          <w:sz w:val="22"/>
          <w:szCs w:val="24"/>
          <w:lang w:val="ru-RU"/>
        </w:rPr>
      </w:pPr>
      <w:r w:rsidRPr="00720B2A">
        <w:rPr>
          <w:rFonts w:eastAsia="SimSun"/>
          <w:sz w:val="22"/>
          <w:szCs w:val="24"/>
          <w:lang w:val="ru-RU"/>
        </w:rPr>
        <w:t>9</w:t>
      </w:r>
      <w:r w:rsidRPr="00720B2A">
        <w:rPr>
          <w:rFonts w:eastAsia="SimSun"/>
          <w:sz w:val="22"/>
          <w:szCs w:val="24"/>
          <w:lang w:val="ru-RU"/>
        </w:rPr>
        <w:tab/>
      </w:r>
      <w:r w:rsidRPr="00720B2A">
        <w:rPr>
          <w:rFonts w:eastAsia="SimSun"/>
          <w:b/>
          <w:bCs/>
          <w:sz w:val="22"/>
          <w:szCs w:val="24"/>
          <w:lang w:val="ru-RU"/>
        </w:rPr>
        <w:t xml:space="preserve">Регистрация на </w:t>
      </w:r>
      <w:r w:rsidR="009D1857" w:rsidRPr="00720B2A">
        <w:rPr>
          <w:rFonts w:eastAsia="SimSun"/>
          <w:b/>
          <w:bCs/>
          <w:sz w:val="22"/>
          <w:szCs w:val="24"/>
          <w:lang w:val="ru-RU"/>
        </w:rPr>
        <w:t>Семинаре</w:t>
      </w:r>
      <w:r w:rsidRPr="00720B2A">
        <w:rPr>
          <w:rFonts w:eastAsia="SimSun"/>
          <w:b/>
          <w:bCs/>
          <w:sz w:val="22"/>
          <w:szCs w:val="24"/>
          <w:lang w:val="ru-RU"/>
        </w:rPr>
        <w:t>-практикуме</w:t>
      </w:r>
      <w:r w:rsidRPr="00591767">
        <w:rPr>
          <w:rFonts w:eastAsia="SimSun"/>
          <w:sz w:val="22"/>
          <w:szCs w:val="24"/>
          <w:lang w:val="ru-RU"/>
        </w:rPr>
        <w:t xml:space="preserve">: </w:t>
      </w:r>
      <w:r w:rsidRPr="00720B2A">
        <w:rPr>
          <w:rFonts w:eastAsia="SimSun"/>
          <w:sz w:val="22"/>
          <w:szCs w:val="22"/>
          <w:lang w:val="ru-RU"/>
        </w:rPr>
        <w:t>Чтобы организаторы мероприятия могли предпринять</w:t>
      </w:r>
      <w:r w:rsidR="003B3DF5">
        <w:rPr>
          <w:rFonts w:eastAsia="SimSun"/>
          <w:sz w:val="22"/>
          <w:szCs w:val="22"/>
          <w:lang w:val="ru-RU"/>
        </w:rPr>
        <w:t> </w:t>
      </w:r>
      <w:r w:rsidRPr="00720B2A">
        <w:rPr>
          <w:rFonts w:eastAsia="SimSun"/>
          <w:sz w:val="22"/>
          <w:szCs w:val="22"/>
          <w:lang w:val="ru-RU"/>
        </w:rPr>
        <w:t xml:space="preserve">необходимые действия, связанные с организацией </w:t>
      </w:r>
      <w:r w:rsidR="009D1857" w:rsidRPr="00720B2A">
        <w:rPr>
          <w:rFonts w:eastAsia="SimSun"/>
          <w:sz w:val="22"/>
          <w:szCs w:val="22"/>
          <w:lang w:val="ru-RU"/>
        </w:rPr>
        <w:t>Семинара</w:t>
      </w:r>
      <w:r w:rsidRPr="00720B2A">
        <w:rPr>
          <w:rFonts w:eastAsia="SimSun"/>
          <w:sz w:val="22"/>
          <w:szCs w:val="22"/>
          <w:lang w:val="ru-RU"/>
        </w:rPr>
        <w:t xml:space="preserve">-практикума, был бы </w:t>
      </w:r>
      <w:r w:rsidR="009D1857" w:rsidRPr="00720B2A">
        <w:rPr>
          <w:rFonts w:eastAsia="SimSun"/>
          <w:sz w:val="22"/>
          <w:szCs w:val="22"/>
          <w:lang w:val="ru-RU"/>
        </w:rPr>
        <w:t xml:space="preserve">Вам </w:t>
      </w:r>
      <w:r w:rsidRPr="00720B2A">
        <w:rPr>
          <w:rFonts w:eastAsia="SimSun"/>
          <w:sz w:val="22"/>
          <w:szCs w:val="22"/>
          <w:lang w:val="ru-RU"/>
        </w:rPr>
        <w:t xml:space="preserve">признателен, если бы </w:t>
      </w:r>
      <w:r w:rsidR="009D1857" w:rsidRPr="00720B2A">
        <w:rPr>
          <w:rFonts w:eastAsia="SimSun"/>
          <w:sz w:val="22"/>
          <w:szCs w:val="22"/>
          <w:lang w:val="ru-RU"/>
        </w:rPr>
        <w:t xml:space="preserve">Вы </w:t>
      </w:r>
      <w:r w:rsidRPr="00720B2A">
        <w:rPr>
          <w:rFonts w:eastAsia="SimSun"/>
          <w:sz w:val="22"/>
          <w:szCs w:val="22"/>
          <w:lang w:val="ru-RU"/>
        </w:rPr>
        <w:t xml:space="preserve">зарегистрировались на этом мероприятии с использованием онлайновой </w:t>
      </w:r>
      <w:r w:rsidRPr="003B3DF5">
        <w:rPr>
          <w:rFonts w:eastAsia="SimSun"/>
          <w:spacing w:val="-2"/>
          <w:sz w:val="22"/>
          <w:szCs w:val="22"/>
          <w:lang w:val="ru-RU"/>
        </w:rPr>
        <w:t>формы</w:t>
      </w:r>
      <w:r w:rsidR="003B3DF5">
        <w:rPr>
          <w:rFonts w:eastAsia="SimSun"/>
          <w:spacing w:val="-2"/>
          <w:sz w:val="22"/>
          <w:szCs w:val="22"/>
          <w:lang w:val="ru-RU"/>
        </w:rPr>
        <w:t> </w:t>
      </w:r>
      <w:r w:rsidRPr="003B3DF5">
        <w:rPr>
          <w:rFonts w:eastAsia="SimSun"/>
          <w:spacing w:val="-2"/>
          <w:sz w:val="22"/>
          <w:szCs w:val="22"/>
          <w:lang w:val="ru-RU"/>
        </w:rPr>
        <w:t>по адресу:</w:t>
      </w:r>
      <w:r w:rsidRPr="003B3DF5">
        <w:rPr>
          <w:rFonts w:eastAsia="SimSun"/>
          <w:spacing w:val="-2"/>
          <w:sz w:val="22"/>
          <w:szCs w:val="24"/>
          <w:lang w:val="ru-RU"/>
        </w:rPr>
        <w:t xml:space="preserve"> </w:t>
      </w:r>
      <w:hyperlink r:id="rId15" w:history="1">
        <w:r w:rsidR="003B3DF5" w:rsidRPr="003B3DF5">
          <w:rPr>
            <w:rStyle w:val="Hyperlink"/>
            <w:rFonts w:eastAsia="SimSun"/>
            <w:spacing w:val="-2"/>
            <w:sz w:val="22"/>
            <w:szCs w:val="24"/>
            <w:lang w:val="en-US" w:eastAsia="zh-CN"/>
          </w:rPr>
          <w:t>http</w:t>
        </w:r>
        <w:r w:rsidR="003B3DF5" w:rsidRPr="003B3DF5">
          <w:rPr>
            <w:rStyle w:val="Hyperlink"/>
            <w:rFonts w:eastAsia="SimSun"/>
            <w:spacing w:val="-2"/>
            <w:sz w:val="22"/>
            <w:szCs w:val="24"/>
            <w:lang w:val="ru-RU" w:eastAsia="zh-CN"/>
          </w:rPr>
          <w:t>://</w:t>
        </w:r>
        <w:r w:rsidR="003B3DF5" w:rsidRPr="003B3DF5">
          <w:rPr>
            <w:rStyle w:val="Hyperlink"/>
            <w:rFonts w:eastAsia="SimSun"/>
            <w:spacing w:val="-2"/>
            <w:sz w:val="22"/>
            <w:szCs w:val="24"/>
            <w:lang w:val="en-US" w:eastAsia="zh-CN"/>
          </w:rPr>
          <w:t>www</w:t>
        </w:r>
        <w:r w:rsidR="003B3DF5" w:rsidRPr="003B3DF5">
          <w:rPr>
            <w:rStyle w:val="Hyperlink"/>
            <w:rFonts w:eastAsia="SimSun"/>
            <w:spacing w:val="-2"/>
            <w:sz w:val="22"/>
            <w:szCs w:val="24"/>
            <w:lang w:val="ru-RU" w:eastAsia="zh-CN"/>
          </w:rPr>
          <w:t>.</w:t>
        </w:r>
        <w:r w:rsidR="003B3DF5" w:rsidRPr="003B3DF5">
          <w:rPr>
            <w:rStyle w:val="Hyperlink"/>
            <w:rFonts w:eastAsia="SimSun"/>
            <w:spacing w:val="-2"/>
            <w:sz w:val="22"/>
            <w:szCs w:val="24"/>
            <w:lang w:val="en-US" w:eastAsia="zh-CN"/>
          </w:rPr>
          <w:t>itu</w:t>
        </w:r>
        <w:r w:rsidR="003B3DF5" w:rsidRPr="003B3DF5">
          <w:rPr>
            <w:rStyle w:val="Hyperlink"/>
            <w:rFonts w:eastAsia="SimSun"/>
            <w:spacing w:val="-2"/>
            <w:sz w:val="22"/>
            <w:szCs w:val="24"/>
            <w:lang w:val="ru-RU" w:eastAsia="zh-CN"/>
          </w:rPr>
          <w:t>.</w:t>
        </w:r>
        <w:r w:rsidR="003B3DF5" w:rsidRPr="003B3DF5">
          <w:rPr>
            <w:rStyle w:val="Hyperlink"/>
            <w:rFonts w:eastAsia="SimSun"/>
            <w:spacing w:val="-2"/>
            <w:sz w:val="22"/>
            <w:szCs w:val="24"/>
            <w:lang w:val="en-US" w:eastAsia="zh-CN"/>
          </w:rPr>
          <w:t>int</w:t>
        </w:r>
        <w:r w:rsidR="003B3DF5" w:rsidRPr="003B3DF5">
          <w:rPr>
            <w:rStyle w:val="Hyperlink"/>
            <w:rFonts w:eastAsia="SimSun"/>
            <w:spacing w:val="-2"/>
            <w:sz w:val="22"/>
            <w:szCs w:val="24"/>
            <w:lang w:val="ru-RU" w:eastAsia="zh-CN"/>
          </w:rPr>
          <w:t>/</w:t>
        </w:r>
        <w:r w:rsidR="003B3DF5" w:rsidRPr="003B3DF5">
          <w:rPr>
            <w:rStyle w:val="Hyperlink"/>
            <w:rFonts w:eastAsia="SimSun"/>
            <w:spacing w:val="-2"/>
            <w:sz w:val="22"/>
            <w:szCs w:val="24"/>
            <w:lang w:val="en-US" w:eastAsia="zh-CN"/>
          </w:rPr>
          <w:t>cgi</w:t>
        </w:r>
        <w:r w:rsidR="003B3DF5" w:rsidRPr="003B3DF5">
          <w:rPr>
            <w:rStyle w:val="Hyperlink"/>
            <w:rFonts w:eastAsia="SimSun"/>
            <w:spacing w:val="-2"/>
            <w:sz w:val="22"/>
            <w:szCs w:val="24"/>
            <w:lang w:val="ru-RU" w:eastAsia="zh-CN"/>
          </w:rPr>
          <w:t>-</w:t>
        </w:r>
        <w:r w:rsidR="003B3DF5" w:rsidRPr="003B3DF5">
          <w:rPr>
            <w:rStyle w:val="Hyperlink"/>
            <w:rFonts w:eastAsia="SimSun"/>
            <w:spacing w:val="-2"/>
            <w:sz w:val="22"/>
            <w:szCs w:val="24"/>
            <w:lang w:val="en-US" w:eastAsia="zh-CN"/>
          </w:rPr>
          <w:t>bin</w:t>
        </w:r>
        <w:r w:rsidR="003B3DF5" w:rsidRPr="003B3DF5">
          <w:rPr>
            <w:rStyle w:val="Hyperlink"/>
            <w:rFonts w:eastAsia="SimSun"/>
            <w:spacing w:val="-2"/>
            <w:sz w:val="22"/>
            <w:szCs w:val="24"/>
            <w:lang w:val="ru-RU" w:eastAsia="zh-CN"/>
          </w:rPr>
          <w:t>/</w:t>
        </w:r>
        <w:r w:rsidR="003B3DF5" w:rsidRPr="003B3DF5">
          <w:rPr>
            <w:rStyle w:val="Hyperlink"/>
            <w:rFonts w:eastAsia="SimSun"/>
            <w:spacing w:val="-2"/>
            <w:sz w:val="22"/>
            <w:szCs w:val="24"/>
            <w:lang w:val="en-US" w:eastAsia="zh-CN"/>
          </w:rPr>
          <w:t>htsh</w:t>
        </w:r>
        <w:r w:rsidR="003B3DF5" w:rsidRPr="003B3DF5">
          <w:rPr>
            <w:rStyle w:val="Hyperlink"/>
            <w:rFonts w:eastAsia="SimSun"/>
            <w:spacing w:val="-2"/>
            <w:sz w:val="22"/>
            <w:szCs w:val="24"/>
            <w:lang w:val="ru-RU" w:eastAsia="zh-CN"/>
          </w:rPr>
          <w:t>/</w:t>
        </w:r>
        <w:r w:rsidR="003B3DF5" w:rsidRPr="003B3DF5">
          <w:rPr>
            <w:rStyle w:val="Hyperlink"/>
            <w:rFonts w:eastAsia="SimSun"/>
            <w:spacing w:val="-2"/>
            <w:sz w:val="22"/>
            <w:szCs w:val="24"/>
            <w:lang w:val="en-US" w:eastAsia="zh-CN"/>
          </w:rPr>
          <w:t>edrs</w:t>
        </w:r>
        <w:r w:rsidR="003B3DF5" w:rsidRPr="003B3DF5">
          <w:rPr>
            <w:rStyle w:val="Hyperlink"/>
            <w:rFonts w:eastAsia="SimSun"/>
            <w:spacing w:val="-2"/>
            <w:sz w:val="22"/>
            <w:szCs w:val="24"/>
            <w:lang w:val="ru-RU" w:eastAsia="zh-CN"/>
          </w:rPr>
          <w:t>/</w:t>
        </w:r>
        <w:r w:rsidR="003B3DF5" w:rsidRPr="003B3DF5">
          <w:rPr>
            <w:rStyle w:val="Hyperlink"/>
            <w:rFonts w:eastAsia="SimSun"/>
            <w:spacing w:val="-2"/>
            <w:sz w:val="22"/>
            <w:szCs w:val="24"/>
            <w:lang w:val="en-US" w:eastAsia="zh-CN"/>
          </w:rPr>
          <w:t>ITU</w:t>
        </w:r>
        <w:r w:rsidR="003B3DF5" w:rsidRPr="003B3DF5">
          <w:rPr>
            <w:rStyle w:val="Hyperlink"/>
            <w:rFonts w:eastAsia="SimSun"/>
            <w:spacing w:val="-2"/>
            <w:sz w:val="22"/>
            <w:szCs w:val="24"/>
            <w:lang w:val="ru-RU" w:eastAsia="zh-CN"/>
          </w:rPr>
          <w:t>-</w:t>
        </w:r>
        <w:r w:rsidR="003B3DF5" w:rsidRPr="003B3DF5">
          <w:rPr>
            <w:rStyle w:val="Hyperlink"/>
            <w:rFonts w:eastAsia="SimSun"/>
            <w:spacing w:val="-2"/>
            <w:sz w:val="22"/>
            <w:szCs w:val="24"/>
            <w:lang w:val="en-US" w:eastAsia="zh-CN"/>
          </w:rPr>
          <w:t>T</w:t>
        </w:r>
        <w:r w:rsidR="003B3DF5" w:rsidRPr="003B3DF5">
          <w:rPr>
            <w:rStyle w:val="Hyperlink"/>
            <w:rFonts w:eastAsia="SimSun"/>
            <w:spacing w:val="-2"/>
            <w:sz w:val="22"/>
            <w:szCs w:val="24"/>
            <w:lang w:val="ru-RU" w:eastAsia="zh-CN"/>
          </w:rPr>
          <w:t>/</w:t>
        </w:r>
        <w:r w:rsidR="003B3DF5" w:rsidRPr="003B3DF5">
          <w:rPr>
            <w:rStyle w:val="Hyperlink"/>
            <w:rFonts w:eastAsia="SimSun"/>
            <w:spacing w:val="-2"/>
            <w:sz w:val="22"/>
            <w:szCs w:val="24"/>
            <w:lang w:val="en-US" w:eastAsia="zh-CN"/>
          </w:rPr>
          <w:t>workshop</w:t>
        </w:r>
        <w:r w:rsidR="003B3DF5" w:rsidRPr="003B3DF5">
          <w:rPr>
            <w:rStyle w:val="Hyperlink"/>
            <w:rFonts w:eastAsia="SimSun"/>
            <w:spacing w:val="-2"/>
            <w:sz w:val="22"/>
            <w:szCs w:val="24"/>
            <w:lang w:val="ru-RU" w:eastAsia="zh-CN"/>
          </w:rPr>
          <w:t>/</w:t>
        </w:r>
        <w:r w:rsidR="003B3DF5" w:rsidRPr="003B3DF5">
          <w:rPr>
            <w:rStyle w:val="Hyperlink"/>
            <w:rFonts w:eastAsia="SimSun"/>
            <w:spacing w:val="-2"/>
            <w:sz w:val="22"/>
            <w:szCs w:val="24"/>
            <w:lang w:val="en-US" w:eastAsia="zh-CN"/>
          </w:rPr>
          <w:t>edrs</w:t>
        </w:r>
        <w:r w:rsidR="003B3DF5" w:rsidRPr="003B3DF5">
          <w:rPr>
            <w:rStyle w:val="Hyperlink"/>
            <w:rFonts w:eastAsia="SimSun"/>
            <w:spacing w:val="-2"/>
            <w:sz w:val="22"/>
            <w:szCs w:val="24"/>
            <w:lang w:val="ru-RU" w:eastAsia="zh-CN"/>
          </w:rPr>
          <w:t>.</w:t>
        </w:r>
        <w:r w:rsidR="003B3DF5" w:rsidRPr="003B3DF5">
          <w:rPr>
            <w:rStyle w:val="Hyperlink"/>
            <w:rFonts w:eastAsia="SimSun"/>
            <w:spacing w:val="-2"/>
            <w:sz w:val="22"/>
            <w:szCs w:val="24"/>
            <w:lang w:val="en-US" w:eastAsia="zh-CN"/>
          </w:rPr>
          <w:t>registration</w:t>
        </w:r>
        <w:r w:rsidR="003B3DF5" w:rsidRPr="003B3DF5">
          <w:rPr>
            <w:rStyle w:val="Hyperlink"/>
            <w:rFonts w:eastAsia="SimSun"/>
            <w:spacing w:val="-2"/>
            <w:sz w:val="22"/>
            <w:szCs w:val="24"/>
            <w:lang w:val="ru-RU" w:eastAsia="zh-CN"/>
          </w:rPr>
          <w:t>.</w:t>
        </w:r>
        <w:r w:rsidR="003B3DF5" w:rsidRPr="003B3DF5">
          <w:rPr>
            <w:rStyle w:val="Hyperlink"/>
            <w:rFonts w:eastAsia="SimSun"/>
            <w:spacing w:val="-2"/>
            <w:sz w:val="22"/>
            <w:szCs w:val="24"/>
            <w:lang w:val="en-US" w:eastAsia="zh-CN"/>
          </w:rPr>
          <w:t>form</w:t>
        </w:r>
        <w:r w:rsidR="003B3DF5" w:rsidRPr="003B3DF5">
          <w:rPr>
            <w:rStyle w:val="Hyperlink"/>
            <w:rFonts w:eastAsia="SimSun"/>
            <w:spacing w:val="-2"/>
            <w:sz w:val="22"/>
            <w:szCs w:val="24"/>
            <w:lang w:val="ru-RU" w:eastAsia="zh-CN"/>
          </w:rPr>
          <w:t>?_</w:t>
        </w:r>
        <w:r w:rsidR="003B3DF5" w:rsidRPr="003B3DF5">
          <w:rPr>
            <w:rStyle w:val="Hyperlink"/>
            <w:rFonts w:eastAsia="SimSun"/>
            <w:spacing w:val="-2"/>
            <w:sz w:val="22"/>
            <w:szCs w:val="24"/>
            <w:lang w:val="en-US" w:eastAsia="zh-CN"/>
          </w:rPr>
          <w:t>eventid</w:t>
        </w:r>
        <w:r w:rsidR="003B3DF5" w:rsidRPr="003B3DF5">
          <w:rPr>
            <w:rStyle w:val="Hyperlink"/>
            <w:rFonts w:eastAsia="SimSun"/>
            <w:spacing w:val="-2"/>
            <w:sz w:val="22"/>
            <w:szCs w:val="24"/>
            <w:lang w:val="ru-RU" w:eastAsia="zh-CN"/>
          </w:rPr>
          <w:t>=3000265</w:t>
        </w:r>
      </w:hyperlink>
      <w:r w:rsidRPr="00720B2A">
        <w:rPr>
          <w:rFonts w:eastAsia="SimSun"/>
          <w:color w:val="0000FF"/>
          <w:sz w:val="22"/>
          <w:szCs w:val="24"/>
          <w:lang w:val="ru-RU" w:eastAsia="zh-CN"/>
        </w:rPr>
        <w:t xml:space="preserve"> </w:t>
      </w:r>
      <w:r w:rsidRPr="00720B2A">
        <w:rPr>
          <w:rFonts w:eastAsia="SimSun"/>
          <w:sz w:val="22"/>
          <w:szCs w:val="22"/>
          <w:lang w:val="ru-RU"/>
        </w:rPr>
        <w:t>в максимально короткие сроки, но</w:t>
      </w:r>
      <w:r w:rsidRPr="00720B2A">
        <w:rPr>
          <w:rFonts w:eastAsia="SimSun"/>
          <w:b/>
          <w:bCs/>
          <w:sz w:val="22"/>
          <w:szCs w:val="22"/>
          <w:lang w:val="ru-RU"/>
        </w:rPr>
        <w:t xml:space="preserve"> не позднее 27</w:t>
      </w:r>
      <w:r w:rsidR="00744EE1">
        <w:rPr>
          <w:rFonts w:eastAsia="SimSun"/>
          <w:b/>
          <w:bCs/>
          <w:sz w:val="22"/>
          <w:szCs w:val="22"/>
          <w:lang w:val="ru-RU"/>
        </w:rPr>
        <w:t> </w:t>
      </w:r>
      <w:r w:rsidRPr="00720B2A">
        <w:rPr>
          <w:rFonts w:eastAsia="SimSun"/>
          <w:b/>
          <w:bCs/>
          <w:sz w:val="22"/>
          <w:szCs w:val="22"/>
          <w:lang w:val="ru-RU"/>
        </w:rPr>
        <w:t>июня 2011 года</w:t>
      </w:r>
      <w:r w:rsidRPr="00720B2A">
        <w:rPr>
          <w:rFonts w:eastAsia="SimSun"/>
          <w:sz w:val="22"/>
          <w:szCs w:val="22"/>
          <w:lang w:val="ru-RU"/>
        </w:rPr>
        <w:t xml:space="preserve">. </w:t>
      </w:r>
      <w:r w:rsidRPr="00720B2A">
        <w:rPr>
          <w:rFonts w:eastAsia="SimSun"/>
          <w:b/>
          <w:bCs/>
          <w:sz w:val="22"/>
          <w:szCs w:val="22"/>
          <w:lang w:val="ru-RU"/>
        </w:rPr>
        <w:t>Онлайновая регистрационная форма МСЭ доступна также на</w:t>
      </w:r>
      <w:r w:rsidRPr="00720B2A">
        <w:rPr>
          <w:rFonts w:eastAsia="SimSun"/>
          <w:sz w:val="22"/>
          <w:szCs w:val="22"/>
          <w:lang w:val="ru-RU"/>
        </w:rPr>
        <w:t xml:space="preserve"> </w:t>
      </w:r>
      <w:proofErr w:type="spellStart"/>
      <w:r w:rsidRPr="00720B2A">
        <w:rPr>
          <w:rFonts w:eastAsia="SimSun"/>
          <w:b/>
          <w:bCs/>
          <w:sz w:val="22"/>
          <w:szCs w:val="22"/>
          <w:lang w:val="ru-RU"/>
        </w:rPr>
        <w:t>веб-сайте</w:t>
      </w:r>
      <w:proofErr w:type="spellEnd"/>
      <w:r w:rsidRPr="00720B2A">
        <w:rPr>
          <w:rFonts w:eastAsia="SimSun"/>
          <w:b/>
          <w:bCs/>
          <w:sz w:val="22"/>
          <w:szCs w:val="22"/>
          <w:lang w:val="ru-RU"/>
        </w:rPr>
        <w:t xml:space="preserve"> </w:t>
      </w:r>
      <w:r w:rsidRPr="00720B2A">
        <w:rPr>
          <w:rFonts w:eastAsia="SimSun"/>
          <w:b/>
          <w:bCs/>
          <w:sz w:val="22"/>
          <w:szCs w:val="22"/>
          <w:lang w:val="en-US"/>
        </w:rPr>
        <w:t>PITA</w:t>
      </w:r>
      <w:r w:rsidRPr="00720B2A">
        <w:rPr>
          <w:rFonts w:eastAsia="SimSun"/>
          <w:b/>
          <w:bCs/>
          <w:sz w:val="22"/>
          <w:szCs w:val="22"/>
          <w:lang w:val="ru-RU"/>
        </w:rPr>
        <w:t xml:space="preserve"> по адресу</w:t>
      </w:r>
      <w:r w:rsidRPr="00744EE1">
        <w:rPr>
          <w:rFonts w:eastAsia="SimSun"/>
          <w:sz w:val="22"/>
          <w:szCs w:val="22"/>
          <w:lang w:val="ru-RU"/>
        </w:rPr>
        <w:t>:</w:t>
      </w:r>
      <w:r w:rsidRPr="00720B2A">
        <w:rPr>
          <w:rFonts w:eastAsia="SimSun"/>
          <w:sz w:val="22"/>
          <w:szCs w:val="22"/>
          <w:lang w:val="ru-RU"/>
        </w:rPr>
        <w:t xml:space="preserve"> </w:t>
      </w:r>
      <w:hyperlink r:id="rId16" w:history="1">
        <w:r w:rsidRPr="00720B2A">
          <w:rPr>
            <w:rFonts w:eastAsia="SimSun"/>
            <w:b/>
            <w:bCs/>
            <w:sz w:val="22"/>
            <w:szCs w:val="24"/>
            <w:u w:val="single"/>
            <w:lang w:val="en-US"/>
          </w:rPr>
          <w:t>http</w:t>
        </w:r>
        <w:r w:rsidRPr="00720B2A">
          <w:rPr>
            <w:rFonts w:eastAsia="SimSun"/>
            <w:b/>
            <w:bCs/>
            <w:sz w:val="22"/>
            <w:szCs w:val="24"/>
            <w:u w:val="single"/>
            <w:lang w:val="ru-RU"/>
          </w:rPr>
          <w:t>://</w:t>
        </w:r>
        <w:r w:rsidRPr="00720B2A">
          <w:rPr>
            <w:rFonts w:eastAsia="SimSun"/>
            <w:b/>
            <w:bCs/>
            <w:sz w:val="22"/>
            <w:szCs w:val="24"/>
            <w:u w:val="single"/>
            <w:lang w:val="en-US"/>
          </w:rPr>
          <w:t>www</w:t>
        </w:r>
        <w:r w:rsidRPr="00720B2A">
          <w:rPr>
            <w:rFonts w:eastAsia="SimSun"/>
            <w:b/>
            <w:bCs/>
            <w:sz w:val="22"/>
            <w:szCs w:val="24"/>
            <w:u w:val="single"/>
            <w:lang w:val="ru-RU"/>
          </w:rPr>
          <w:t>.</w:t>
        </w:r>
        <w:r w:rsidRPr="00720B2A">
          <w:rPr>
            <w:rFonts w:eastAsia="SimSun"/>
            <w:b/>
            <w:bCs/>
            <w:sz w:val="22"/>
            <w:szCs w:val="24"/>
            <w:u w:val="single"/>
            <w:lang w:val="en-US"/>
          </w:rPr>
          <w:t>pita</w:t>
        </w:r>
        <w:r w:rsidRPr="00720B2A">
          <w:rPr>
            <w:rFonts w:eastAsia="SimSun"/>
            <w:b/>
            <w:bCs/>
            <w:sz w:val="22"/>
            <w:szCs w:val="24"/>
            <w:u w:val="single"/>
            <w:lang w:val="ru-RU"/>
          </w:rPr>
          <w:t>.</w:t>
        </w:r>
        <w:r w:rsidRPr="00720B2A">
          <w:rPr>
            <w:rFonts w:eastAsia="SimSun"/>
            <w:b/>
            <w:bCs/>
            <w:sz w:val="22"/>
            <w:szCs w:val="24"/>
            <w:u w:val="single"/>
            <w:lang w:val="en-US"/>
          </w:rPr>
          <w:t>org</w:t>
        </w:r>
        <w:r w:rsidRPr="00720B2A">
          <w:rPr>
            <w:rFonts w:eastAsia="SimSun"/>
            <w:b/>
            <w:bCs/>
            <w:sz w:val="22"/>
            <w:szCs w:val="24"/>
            <w:u w:val="single"/>
            <w:lang w:val="ru-RU"/>
          </w:rPr>
          <w:t>.</w:t>
        </w:r>
        <w:proofErr w:type="spellStart"/>
        <w:r w:rsidRPr="00720B2A">
          <w:rPr>
            <w:rFonts w:eastAsia="SimSun"/>
            <w:b/>
            <w:bCs/>
            <w:sz w:val="22"/>
            <w:szCs w:val="24"/>
            <w:u w:val="single"/>
            <w:lang w:val="en-US"/>
          </w:rPr>
          <w:t>fj</w:t>
        </w:r>
        <w:proofErr w:type="spellEnd"/>
        <w:r w:rsidRPr="00720B2A">
          <w:rPr>
            <w:rFonts w:eastAsia="SimSun"/>
            <w:b/>
            <w:bCs/>
            <w:sz w:val="22"/>
            <w:szCs w:val="24"/>
            <w:u w:val="single"/>
            <w:lang w:val="ru-RU"/>
          </w:rPr>
          <w:t>/</w:t>
        </w:r>
      </w:hyperlink>
      <w:r w:rsidRPr="00720B2A">
        <w:rPr>
          <w:rFonts w:eastAsia="SimSun"/>
          <w:sz w:val="22"/>
          <w:szCs w:val="24"/>
          <w:lang w:val="ru-RU"/>
        </w:rPr>
        <w:t xml:space="preserve">. </w:t>
      </w:r>
      <w:r w:rsidRPr="00720B2A">
        <w:rPr>
          <w:rFonts w:eastAsia="SimSun"/>
          <w:b/>
          <w:bCs/>
          <w:sz w:val="22"/>
          <w:szCs w:val="22"/>
          <w:lang w:val="ru-RU"/>
        </w:rPr>
        <w:t>Обращаем Ваше</w:t>
      </w:r>
      <w:r w:rsidR="003B3DF5">
        <w:rPr>
          <w:rFonts w:eastAsia="SimSun"/>
          <w:b/>
          <w:bCs/>
          <w:sz w:val="22"/>
          <w:szCs w:val="22"/>
          <w:lang w:val="ru-RU"/>
        </w:rPr>
        <w:t> </w:t>
      </w:r>
      <w:r w:rsidRPr="00720B2A">
        <w:rPr>
          <w:rFonts w:eastAsia="SimSun"/>
          <w:b/>
          <w:bCs/>
          <w:sz w:val="22"/>
          <w:szCs w:val="22"/>
          <w:lang w:val="ru-RU"/>
        </w:rPr>
        <w:t>внимание на то</w:t>
      </w:r>
      <w:r w:rsidRPr="00720B2A">
        <w:rPr>
          <w:rFonts w:eastAsia="SimSun"/>
          <w:sz w:val="22"/>
          <w:szCs w:val="22"/>
          <w:lang w:val="ru-RU"/>
        </w:rPr>
        <w:t xml:space="preserve">, </w:t>
      </w:r>
      <w:r w:rsidRPr="00720B2A">
        <w:rPr>
          <w:rFonts w:eastAsia="SimSun"/>
          <w:b/>
          <w:bCs/>
          <w:sz w:val="22"/>
          <w:szCs w:val="22"/>
          <w:lang w:val="ru-RU"/>
        </w:rPr>
        <w:t xml:space="preserve">что предварительная регистрация участников мероприятия проводится исключительно в </w:t>
      </w:r>
      <w:r w:rsidRPr="00720B2A">
        <w:rPr>
          <w:rFonts w:eastAsia="SimSun"/>
          <w:b/>
          <w:bCs/>
          <w:i/>
          <w:iCs/>
          <w:sz w:val="22"/>
          <w:szCs w:val="22"/>
          <w:lang w:val="ru-RU"/>
        </w:rPr>
        <w:t>онлайновом</w:t>
      </w:r>
      <w:r w:rsidRPr="00720B2A">
        <w:rPr>
          <w:rFonts w:eastAsia="SimSun"/>
          <w:b/>
          <w:bCs/>
          <w:sz w:val="22"/>
          <w:szCs w:val="22"/>
          <w:lang w:val="ru-RU"/>
        </w:rPr>
        <w:t xml:space="preserve"> </w:t>
      </w:r>
      <w:r w:rsidRPr="00720B2A">
        <w:rPr>
          <w:rFonts w:eastAsia="SimSun"/>
          <w:b/>
          <w:bCs/>
          <w:i/>
          <w:iCs/>
          <w:sz w:val="22"/>
          <w:szCs w:val="22"/>
          <w:lang w:val="ru-RU"/>
        </w:rPr>
        <w:t>режиме</w:t>
      </w:r>
      <w:r w:rsidRPr="00720B2A">
        <w:rPr>
          <w:rFonts w:eastAsia="SimSun"/>
          <w:sz w:val="22"/>
          <w:szCs w:val="24"/>
          <w:lang w:val="ru-RU"/>
        </w:rPr>
        <w:t>.</w:t>
      </w:r>
    </w:p>
    <w:p w:rsidR="00720B2A" w:rsidRPr="00720B2A" w:rsidRDefault="00720B2A" w:rsidP="00744EE1">
      <w:pPr>
        <w:rPr>
          <w:rFonts w:eastAsia="SimSun"/>
          <w:sz w:val="22"/>
          <w:szCs w:val="24"/>
          <w:lang w:val="ru-RU"/>
        </w:rPr>
      </w:pPr>
      <w:r w:rsidRPr="00720B2A">
        <w:rPr>
          <w:rFonts w:eastAsia="SimSun"/>
          <w:sz w:val="22"/>
          <w:szCs w:val="24"/>
          <w:lang w:val="ru-RU"/>
        </w:rPr>
        <w:t>10</w:t>
      </w:r>
      <w:r w:rsidRPr="00720B2A">
        <w:rPr>
          <w:rFonts w:eastAsia="SimSun"/>
          <w:sz w:val="22"/>
          <w:szCs w:val="24"/>
          <w:lang w:val="ru-RU"/>
        </w:rPr>
        <w:tab/>
      </w:r>
      <w:r w:rsidRPr="00720B2A">
        <w:rPr>
          <w:rFonts w:eastAsia="SimSun"/>
          <w:b/>
          <w:bCs/>
          <w:sz w:val="22"/>
          <w:szCs w:val="24"/>
          <w:lang w:val="ru-RU"/>
        </w:rPr>
        <w:t>Регистрация на учебное мероприятие</w:t>
      </w:r>
      <w:r w:rsidRPr="00744EE1">
        <w:rPr>
          <w:rFonts w:eastAsia="SimSun"/>
          <w:sz w:val="22"/>
          <w:szCs w:val="24"/>
          <w:lang w:val="ru-RU"/>
        </w:rPr>
        <w:t xml:space="preserve">: </w:t>
      </w:r>
      <w:r w:rsidRPr="00720B2A">
        <w:rPr>
          <w:rFonts w:eastAsia="SimSun"/>
          <w:sz w:val="22"/>
          <w:szCs w:val="24"/>
          <w:lang w:val="ru-RU"/>
        </w:rPr>
        <w:t>Б</w:t>
      </w:r>
      <w:r w:rsidRPr="00720B2A">
        <w:rPr>
          <w:rFonts w:eastAsia="SimSun"/>
          <w:sz w:val="22"/>
          <w:szCs w:val="22"/>
          <w:lang w:val="ru-RU"/>
        </w:rPr>
        <w:t xml:space="preserve">ыл бы </w:t>
      </w:r>
      <w:r w:rsidR="009D1857" w:rsidRPr="00720B2A">
        <w:rPr>
          <w:rFonts w:eastAsia="SimSun"/>
          <w:sz w:val="22"/>
          <w:szCs w:val="22"/>
          <w:lang w:val="ru-RU"/>
        </w:rPr>
        <w:t xml:space="preserve">Вам </w:t>
      </w:r>
      <w:r w:rsidRPr="00720B2A">
        <w:rPr>
          <w:rFonts w:eastAsia="SimSun"/>
          <w:sz w:val="22"/>
          <w:szCs w:val="22"/>
          <w:lang w:val="ru-RU"/>
        </w:rPr>
        <w:t xml:space="preserve">признателен, если бы </w:t>
      </w:r>
      <w:r w:rsidR="009D1857" w:rsidRPr="00720B2A">
        <w:rPr>
          <w:rFonts w:eastAsia="SimSun"/>
          <w:sz w:val="22"/>
          <w:szCs w:val="22"/>
          <w:lang w:val="ru-RU"/>
        </w:rPr>
        <w:t xml:space="preserve">Вы </w:t>
      </w:r>
      <w:r w:rsidRPr="00720B2A">
        <w:rPr>
          <w:rFonts w:eastAsia="SimSun"/>
          <w:sz w:val="22"/>
          <w:szCs w:val="22"/>
          <w:lang w:val="ru-RU"/>
        </w:rPr>
        <w:t>зарегистрировались на это мероприятие с использованием онлайновой формы по адресу:</w:t>
      </w:r>
      <w:r w:rsidRPr="00720B2A">
        <w:rPr>
          <w:rFonts w:eastAsia="SimSun"/>
          <w:sz w:val="22"/>
          <w:szCs w:val="24"/>
          <w:lang w:val="ru-RU"/>
        </w:rPr>
        <w:t xml:space="preserve"> </w:t>
      </w:r>
      <w:hyperlink r:id="rId17" w:history="1">
        <w:r w:rsidRPr="00720B2A">
          <w:rPr>
            <w:rFonts w:eastAsia="SimSun"/>
            <w:color w:val="0000FF"/>
            <w:sz w:val="22"/>
            <w:szCs w:val="24"/>
            <w:u w:val="single"/>
            <w:lang w:val="en-US"/>
          </w:rPr>
          <w:t>http</w:t>
        </w:r>
        <w:r w:rsidRPr="00720B2A">
          <w:rPr>
            <w:rFonts w:eastAsia="SimSun"/>
            <w:color w:val="0000FF"/>
            <w:sz w:val="22"/>
            <w:szCs w:val="24"/>
            <w:u w:val="single"/>
            <w:lang w:val="ru-RU"/>
          </w:rPr>
          <w:t>://</w:t>
        </w:r>
        <w:r w:rsidRPr="00720B2A">
          <w:rPr>
            <w:rFonts w:eastAsia="SimSun"/>
            <w:color w:val="0000FF"/>
            <w:sz w:val="22"/>
            <w:szCs w:val="24"/>
            <w:u w:val="single"/>
            <w:lang w:val="en-US"/>
          </w:rPr>
          <w:t>www</w:t>
        </w:r>
        <w:r w:rsidRPr="00720B2A">
          <w:rPr>
            <w:rFonts w:eastAsia="SimSun"/>
            <w:color w:val="0000FF"/>
            <w:sz w:val="22"/>
            <w:szCs w:val="24"/>
            <w:u w:val="single"/>
            <w:lang w:val="ru-RU"/>
          </w:rPr>
          <w:t>.</w:t>
        </w:r>
        <w:proofErr w:type="spellStart"/>
        <w:r w:rsidRPr="00720B2A">
          <w:rPr>
            <w:rFonts w:eastAsia="SimSun"/>
            <w:color w:val="0000FF"/>
            <w:sz w:val="22"/>
            <w:szCs w:val="24"/>
            <w:u w:val="single"/>
            <w:lang w:val="en-US"/>
          </w:rPr>
          <w:t>itu</w:t>
        </w:r>
        <w:proofErr w:type="spellEnd"/>
        <w:r w:rsidRPr="00720B2A">
          <w:rPr>
            <w:rFonts w:eastAsia="SimSun"/>
            <w:color w:val="0000FF"/>
            <w:sz w:val="22"/>
            <w:szCs w:val="24"/>
            <w:u w:val="single"/>
            <w:lang w:val="ru-RU"/>
          </w:rPr>
          <w:t>.</w:t>
        </w:r>
        <w:proofErr w:type="spellStart"/>
        <w:r w:rsidRPr="00720B2A">
          <w:rPr>
            <w:rFonts w:eastAsia="SimSun"/>
            <w:color w:val="0000FF"/>
            <w:sz w:val="22"/>
            <w:szCs w:val="24"/>
            <w:u w:val="single"/>
            <w:lang w:val="en-US"/>
          </w:rPr>
          <w:t>int</w:t>
        </w:r>
        <w:proofErr w:type="spellEnd"/>
        <w:r w:rsidRPr="00720B2A">
          <w:rPr>
            <w:rFonts w:eastAsia="SimSun"/>
            <w:color w:val="0000FF"/>
            <w:sz w:val="22"/>
            <w:szCs w:val="24"/>
            <w:u w:val="single"/>
            <w:lang w:val="ru-RU"/>
          </w:rPr>
          <w:t>/</w:t>
        </w:r>
        <w:proofErr w:type="spellStart"/>
        <w:r w:rsidRPr="00720B2A">
          <w:rPr>
            <w:rFonts w:eastAsia="SimSun"/>
            <w:color w:val="0000FF"/>
            <w:sz w:val="22"/>
            <w:szCs w:val="24"/>
            <w:u w:val="single"/>
            <w:lang w:val="en-US"/>
          </w:rPr>
          <w:t>cgi</w:t>
        </w:r>
        <w:proofErr w:type="spellEnd"/>
        <w:r w:rsidRPr="00720B2A">
          <w:rPr>
            <w:rFonts w:eastAsia="SimSun"/>
            <w:color w:val="0000FF"/>
            <w:sz w:val="22"/>
            <w:szCs w:val="24"/>
            <w:u w:val="single"/>
            <w:lang w:val="ru-RU"/>
          </w:rPr>
          <w:t>-</w:t>
        </w:r>
        <w:r w:rsidRPr="00720B2A">
          <w:rPr>
            <w:rFonts w:eastAsia="SimSun"/>
            <w:color w:val="0000FF"/>
            <w:sz w:val="22"/>
            <w:szCs w:val="24"/>
            <w:u w:val="single"/>
            <w:lang w:val="en-US"/>
          </w:rPr>
          <w:t>bin</w:t>
        </w:r>
        <w:r w:rsidRPr="00720B2A">
          <w:rPr>
            <w:rFonts w:eastAsia="SimSun"/>
            <w:color w:val="0000FF"/>
            <w:sz w:val="22"/>
            <w:szCs w:val="24"/>
            <w:u w:val="single"/>
            <w:lang w:val="ru-RU"/>
          </w:rPr>
          <w:t>/</w:t>
        </w:r>
        <w:proofErr w:type="spellStart"/>
        <w:r w:rsidRPr="00720B2A">
          <w:rPr>
            <w:rFonts w:eastAsia="SimSun"/>
            <w:color w:val="0000FF"/>
            <w:sz w:val="22"/>
            <w:szCs w:val="24"/>
            <w:u w:val="single"/>
            <w:lang w:val="en-US"/>
          </w:rPr>
          <w:t>htsh</w:t>
        </w:r>
        <w:proofErr w:type="spellEnd"/>
        <w:r w:rsidRPr="00720B2A">
          <w:rPr>
            <w:rFonts w:eastAsia="SimSun"/>
            <w:color w:val="0000FF"/>
            <w:sz w:val="22"/>
            <w:szCs w:val="24"/>
            <w:u w:val="single"/>
            <w:lang w:val="ru-RU"/>
          </w:rPr>
          <w:t>/</w:t>
        </w:r>
        <w:proofErr w:type="spellStart"/>
        <w:r w:rsidRPr="00720B2A">
          <w:rPr>
            <w:rFonts w:eastAsia="SimSun"/>
            <w:color w:val="0000FF"/>
            <w:sz w:val="22"/>
            <w:szCs w:val="24"/>
            <w:u w:val="single"/>
            <w:lang w:val="en-US"/>
          </w:rPr>
          <w:t>edrs</w:t>
        </w:r>
        <w:proofErr w:type="spellEnd"/>
        <w:r w:rsidRPr="00720B2A">
          <w:rPr>
            <w:rFonts w:eastAsia="SimSun"/>
            <w:color w:val="0000FF"/>
            <w:sz w:val="22"/>
            <w:szCs w:val="24"/>
            <w:u w:val="single"/>
            <w:lang w:val="ru-RU"/>
          </w:rPr>
          <w:t>/</w:t>
        </w:r>
        <w:r w:rsidRPr="00720B2A">
          <w:rPr>
            <w:rFonts w:eastAsia="SimSun"/>
            <w:color w:val="0000FF"/>
            <w:sz w:val="22"/>
            <w:szCs w:val="24"/>
            <w:u w:val="single"/>
            <w:lang w:val="en-US"/>
          </w:rPr>
          <w:t>ITU</w:t>
        </w:r>
        <w:r w:rsidRPr="00720B2A">
          <w:rPr>
            <w:rFonts w:eastAsia="SimSun"/>
            <w:color w:val="0000FF"/>
            <w:sz w:val="22"/>
            <w:szCs w:val="24"/>
            <w:u w:val="single"/>
            <w:lang w:val="ru-RU"/>
          </w:rPr>
          <w:t>-</w:t>
        </w:r>
        <w:r w:rsidRPr="00720B2A">
          <w:rPr>
            <w:rFonts w:eastAsia="SimSun"/>
            <w:color w:val="0000FF"/>
            <w:sz w:val="22"/>
            <w:szCs w:val="24"/>
            <w:u w:val="single"/>
            <w:lang w:val="en-US"/>
          </w:rPr>
          <w:t>T</w:t>
        </w:r>
        <w:r w:rsidRPr="00720B2A">
          <w:rPr>
            <w:rFonts w:eastAsia="SimSun"/>
            <w:color w:val="0000FF"/>
            <w:sz w:val="22"/>
            <w:szCs w:val="24"/>
            <w:u w:val="single"/>
            <w:lang w:val="ru-RU"/>
          </w:rPr>
          <w:t>/</w:t>
        </w:r>
        <w:r w:rsidRPr="00720B2A">
          <w:rPr>
            <w:rFonts w:eastAsia="SimSun"/>
            <w:color w:val="0000FF"/>
            <w:sz w:val="22"/>
            <w:szCs w:val="24"/>
            <w:u w:val="single"/>
            <w:lang w:val="en-US"/>
          </w:rPr>
          <w:t>workshop</w:t>
        </w:r>
        <w:r w:rsidRPr="00720B2A">
          <w:rPr>
            <w:rFonts w:eastAsia="SimSun"/>
            <w:color w:val="0000FF"/>
            <w:sz w:val="22"/>
            <w:szCs w:val="24"/>
            <w:u w:val="single"/>
            <w:lang w:val="ru-RU"/>
          </w:rPr>
          <w:t>/</w:t>
        </w:r>
        <w:proofErr w:type="spellStart"/>
        <w:r w:rsidRPr="00720B2A">
          <w:rPr>
            <w:rFonts w:eastAsia="SimSun"/>
            <w:color w:val="0000FF"/>
            <w:sz w:val="22"/>
            <w:szCs w:val="24"/>
            <w:u w:val="single"/>
            <w:lang w:val="en-US"/>
          </w:rPr>
          <w:t>edrs</w:t>
        </w:r>
        <w:proofErr w:type="spellEnd"/>
        <w:r w:rsidRPr="00720B2A">
          <w:rPr>
            <w:rFonts w:eastAsia="SimSun"/>
            <w:color w:val="0000FF"/>
            <w:sz w:val="22"/>
            <w:szCs w:val="24"/>
            <w:u w:val="single"/>
            <w:lang w:val="ru-RU"/>
          </w:rPr>
          <w:t>.</w:t>
        </w:r>
        <w:r w:rsidRPr="00720B2A">
          <w:rPr>
            <w:rFonts w:eastAsia="SimSun"/>
            <w:color w:val="0000FF"/>
            <w:sz w:val="22"/>
            <w:szCs w:val="24"/>
            <w:u w:val="single"/>
            <w:lang w:val="en-US"/>
          </w:rPr>
          <w:t>registration</w:t>
        </w:r>
        <w:r w:rsidRPr="00720B2A">
          <w:rPr>
            <w:rFonts w:eastAsia="SimSun"/>
            <w:color w:val="0000FF"/>
            <w:sz w:val="22"/>
            <w:szCs w:val="24"/>
            <w:u w:val="single"/>
            <w:lang w:val="ru-RU"/>
          </w:rPr>
          <w:t>.</w:t>
        </w:r>
        <w:r w:rsidRPr="00720B2A">
          <w:rPr>
            <w:rFonts w:eastAsia="SimSun"/>
            <w:color w:val="0000FF"/>
            <w:sz w:val="22"/>
            <w:szCs w:val="24"/>
            <w:u w:val="single"/>
            <w:lang w:val="en-US"/>
          </w:rPr>
          <w:t>form</w:t>
        </w:r>
        <w:r w:rsidRPr="00720B2A">
          <w:rPr>
            <w:rFonts w:eastAsia="SimSun"/>
            <w:color w:val="0000FF"/>
            <w:sz w:val="22"/>
            <w:szCs w:val="24"/>
            <w:u w:val="single"/>
            <w:lang w:val="ru-RU"/>
          </w:rPr>
          <w:t>?_</w:t>
        </w:r>
        <w:proofErr w:type="spellStart"/>
        <w:r w:rsidRPr="00720B2A">
          <w:rPr>
            <w:rFonts w:eastAsia="SimSun"/>
            <w:color w:val="0000FF"/>
            <w:sz w:val="22"/>
            <w:szCs w:val="24"/>
            <w:u w:val="single"/>
            <w:lang w:val="en-US"/>
          </w:rPr>
          <w:t>eventid</w:t>
        </w:r>
        <w:proofErr w:type="spellEnd"/>
        <w:r w:rsidRPr="00720B2A">
          <w:rPr>
            <w:rFonts w:eastAsia="SimSun"/>
            <w:color w:val="0000FF"/>
            <w:sz w:val="22"/>
            <w:szCs w:val="24"/>
            <w:u w:val="single"/>
            <w:lang w:val="ru-RU"/>
          </w:rPr>
          <w:t>=3000265</w:t>
        </w:r>
      </w:hyperlink>
      <w:r w:rsidRPr="00720B2A">
        <w:rPr>
          <w:rFonts w:eastAsia="SimSun"/>
          <w:sz w:val="22"/>
          <w:szCs w:val="24"/>
          <w:lang w:val="ru-RU"/>
        </w:rPr>
        <w:t xml:space="preserve"> </w:t>
      </w:r>
      <w:r w:rsidRPr="00720B2A">
        <w:rPr>
          <w:rFonts w:eastAsia="SimSun"/>
          <w:sz w:val="22"/>
          <w:szCs w:val="22"/>
          <w:lang w:val="ru-RU"/>
        </w:rPr>
        <w:t>в максимально короткие сроки, но</w:t>
      </w:r>
      <w:r w:rsidRPr="00720B2A">
        <w:rPr>
          <w:rFonts w:eastAsia="SimSun"/>
          <w:b/>
          <w:bCs/>
          <w:sz w:val="22"/>
          <w:szCs w:val="22"/>
          <w:lang w:val="ru-RU"/>
        </w:rPr>
        <w:t xml:space="preserve"> не позднее 22 июня 2011 года</w:t>
      </w:r>
      <w:r w:rsidRPr="00720B2A">
        <w:rPr>
          <w:rFonts w:eastAsia="SimSun"/>
          <w:sz w:val="22"/>
          <w:szCs w:val="22"/>
          <w:lang w:val="ru-RU"/>
        </w:rPr>
        <w:t xml:space="preserve">. </w:t>
      </w:r>
      <w:r w:rsidRPr="00720B2A">
        <w:rPr>
          <w:rFonts w:eastAsia="SimSun"/>
          <w:b/>
          <w:bCs/>
          <w:sz w:val="22"/>
          <w:szCs w:val="22"/>
          <w:lang w:val="ru-RU"/>
        </w:rPr>
        <w:t>Обращаем Ваше внимание на то</w:t>
      </w:r>
      <w:r w:rsidRPr="00720B2A">
        <w:rPr>
          <w:rFonts w:eastAsia="SimSun"/>
          <w:sz w:val="22"/>
          <w:szCs w:val="22"/>
          <w:lang w:val="ru-RU"/>
        </w:rPr>
        <w:t xml:space="preserve">, </w:t>
      </w:r>
      <w:r w:rsidRPr="00720B2A">
        <w:rPr>
          <w:rFonts w:eastAsia="SimSun"/>
          <w:b/>
          <w:bCs/>
          <w:sz w:val="22"/>
          <w:szCs w:val="22"/>
          <w:lang w:val="ru-RU"/>
        </w:rPr>
        <w:t xml:space="preserve">что предварительная регистрация участников учебного мероприятия проводится исключительно в </w:t>
      </w:r>
      <w:r w:rsidRPr="00720B2A">
        <w:rPr>
          <w:rFonts w:eastAsia="SimSun"/>
          <w:b/>
          <w:bCs/>
          <w:i/>
          <w:iCs/>
          <w:sz w:val="22"/>
          <w:szCs w:val="22"/>
          <w:lang w:val="ru-RU"/>
        </w:rPr>
        <w:t>онлайновом</w:t>
      </w:r>
      <w:r w:rsidRPr="00720B2A">
        <w:rPr>
          <w:rFonts w:eastAsia="SimSun"/>
          <w:b/>
          <w:bCs/>
          <w:sz w:val="22"/>
          <w:szCs w:val="22"/>
          <w:lang w:val="ru-RU"/>
        </w:rPr>
        <w:t xml:space="preserve"> </w:t>
      </w:r>
      <w:r w:rsidRPr="00720B2A">
        <w:rPr>
          <w:rFonts w:eastAsia="SimSun"/>
          <w:b/>
          <w:bCs/>
          <w:i/>
          <w:iCs/>
          <w:sz w:val="22"/>
          <w:szCs w:val="22"/>
          <w:lang w:val="ru-RU"/>
        </w:rPr>
        <w:t>режиме</w:t>
      </w:r>
      <w:r w:rsidRPr="004371B8">
        <w:rPr>
          <w:rFonts w:eastAsia="SimSun"/>
          <w:sz w:val="22"/>
          <w:szCs w:val="22"/>
          <w:lang w:val="ru-RU"/>
        </w:rPr>
        <w:t>.</w:t>
      </w:r>
    </w:p>
    <w:p w:rsidR="00720B2A" w:rsidRPr="00720B2A" w:rsidRDefault="00744EE1" w:rsidP="009D1857">
      <w:pPr>
        <w:rPr>
          <w:rFonts w:eastAsia="Arial Unicode MS"/>
          <w:color w:val="000000"/>
          <w:sz w:val="22"/>
          <w:szCs w:val="24"/>
          <w:lang w:val="ru-RU"/>
        </w:rPr>
      </w:pPr>
      <w:r>
        <w:rPr>
          <w:rFonts w:eastAsia="SimSun"/>
          <w:sz w:val="22"/>
          <w:szCs w:val="24"/>
          <w:lang w:val="ru-RU"/>
        </w:rPr>
        <w:br w:type="page"/>
      </w:r>
      <w:r w:rsidR="00720B2A" w:rsidRPr="00720B2A">
        <w:rPr>
          <w:rFonts w:eastAsia="SimSun"/>
          <w:sz w:val="22"/>
          <w:szCs w:val="24"/>
          <w:lang w:val="ru-RU"/>
        </w:rPr>
        <w:t>11</w:t>
      </w:r>
      <w:r w:rsidR="00720B2A" w:rsidRPr="00720B2A">
        <w:rPr>
          <w:rFonts w:eastAsia="SimSun"/>
          <w:sz w:val="22"/>
          <w:szCs w:val="24"/>
          <w:lang w:val="ru-RU"/>
        </w:rPr>
        <w:tab/>
        <w:t xml:space="preserve">Хотели бы также проинформировать Вас о том, что гражданам некоторых стран для въезда на Фиджи </w:t>
      </w:r>
      <w:r w:rsidR="00720B2A" w:rsidRPr="00720B2A">
        <w:rPr>
          <w:rFonts w:eastAsia="SimSun"/>
          <w:sz w:val="22"/>
          <w:szCs w:val="22"/>
          <w:lang w:val="ru-RU"/>
        </w:rPr>
        <w:t>может потребоваться виза</w:t>
      </w:r>
      <w:r w:rsidR="00720B2A" w:rsidRPr="00720B2A">
        <w:rPr>
          <w:rFonts w:eastAsia="SimSun"/>
          <w:sz w:val="22"/>
          <w:szCs w:val="24"/>
          <w:lang w:val="ru-RU"/>
        </w:rPr>
        <w:t xml:space="preserve">. </w:t>
      </w:r>
      <w:r w:rsidR="00720B2A" w:rsidRPr="00720B2A">
        <w:rPr>
          <w:rFonts w:eastAsia="SimSun"/>
          <w:sz w:val="22"/>
          <w:szCs w:val="22"/>
          <w:lang w:val="ru-RU"/>
        </w:rPr>
        <w:t xml:space="preserve">В этом случае заявления на получение визы могут быть поданы в посольство или любое консульское учреждение Фиджи в вашей стране. С подробной информацией о требованиях в отношении виз можно ознакомится на </w:t>
      </w:r>
      <w:proofErr w:type="spellStart"/>
      <w:r w:rsidR="00720B2A" w:rsidRPr="00720B2A">
        <w:rPr>
          <w:rFonts w:eastAsia="SimSun"/>
          <w:sz w:val="22"/>
          <w:szCs w:val="22"/>
          <w:lang w:val="ru-RU"/>
        </w:rPr>
        <w:t>веб-сайте</w:t>
      </w:r>
      <w:proofErr w:type="spellEnd"/>
      <w:r w:rsidR="00720B2A" w:rsidRPr="00720B2A">
        <w:rPr>
          <w:rFonts w:eastAsia="SimSun"/>
          <w:sz w:val="22"/>
          <w:szCs w:val="22"/>
          <w:lang w:val="ru-RU"/>
        </w:rPr>
        <w:t xml:space="preserve"> МСЭ-Т по адресу: </w:t>
      </w:r>
      <w:hyperlink r:id="rId18" w:history="1">
        <w:r w:rsidR="00720B2A" w:rsidRPr="00720B2A">
          <w:rPr>
            <w:rFonts w:eastAsia="SimSun"/>
            <w:color w:val="0000FF"/>
            <w:sz w:val="22"/>
            <w:szCs w:val="24"/>
            <w:u w:val="single"/>
            <w:lang w:val="en-US"/>
          </w:rPr>
          <w:t>http</w:t>
        </w:r>
        <w:r w:rsidR="00720B2A" w:rsidRPr="00720B2A">
          <w:rPr>
            <w:rFonts w:eastAsia="SimSun"/>
            <w:color w:val="0000FF"/>
            <w:sz w:val="22"/>
            <w:szCs w:val="24"/>
            <w:u w:val="single"/>
            <w:lang w:val="ru-RU"/>
          </w:rPr>
          <w:t>://</w:t>
        </w:r>
        <w:r w:rsidR="00720B2A" w:rsidRPr="00720B2A">
          <w:rPr>
            <w:rFonts w:eastAsia="SimSun"/>
            <w:color w:val="0000FF"/>
            <w:sz w:val="22"/>
            <w:szCs w:val="24"/>
            <w:u w:val="single"/>
            <w:lang w:val="en-US"/>
          </w:rPr>
          <w:t>www</w:t>
        </w:r>
        <w:r w:rsidR="00720B2A" w:rsidRPr="00720B2A">
          <w:rPr>
            <w:rFonts w:eastAsia="SimSun"/>
            <w:color w:val="0000FF"/>
            <w:sz w:val="22"/>
            <w:szCs w:val="24"/>
            <w:u w:val="single"/>
            <w:lang w:val="ru-RU"/>
          </w:rPr>
          <w:t>.</w:t>
        </w:r>
        <w:r w:rsidR="00720B2A" w:rsidRPr="00720B2A">
          <w:rPr>
            <w:rFonts w:eastAsia="SimSun"/>
            <w:color w:val="0000FF"/>
            <w:sz w:val="22"/>
            <w:szCs w:val="24"/>
            <w:u w:val="single"/>
            <w:lang w:val="en-US"/>
          </w:rPr>
          <w:t>itu</w:t>
        </w:r>
        <w:r w:rsidR="00720B2A" w:rsidRPr="00720B2A">
          <w:rPr>
            <w:rFonts w:eastAsia="SimSun"/>
            <w:color w:val="0000FF"/>
            <w:sz w:val="22"/>
            <w:szCs w:val="24"/>
            <w:u w:val="single"/>
            <w:lang w:val="ru-RU"/>
          </w:rPr>
          <w:t>.</w:t>
        </w:r>
        <w:r w:rsidR="00720B2A" w:rsidRPr="00720B2A">
          <w:rPr>
            <w:rFonts w:eastAsia="SimSun"/>
            <w:color w:val="0000FF"/>
            <w:sz w:val="22"/>
            <w:szCs w:val="24"/>
            <w:u w:val="single"/>
            <w:lang w:val="en-US"/>
          </w:rPr>
          <w:t>int</w:t>
        </w:r>
        <w:r w:rsidR="00720B2A" w:rsidRPr="00720B2A">
          <w:rPr>
            <w:rFonts w:eastAsia="SimSun"/>
            <w:color w:val="0000FF"/>
            <w:sz w:val="22"/>
            <w:szCs w:val="24"/>
            <w:u w:val="single"/>
            <w:lang w:val="ru-RU"/>
          </w:rPr>
          <w:t>/</w:t>
        </w:r>
        <w:r w:rsidR="00720B2A" w:rsidRPr="00720B2A">
          <w:rPr>
            <w:rFonts w:eastAsia="SimSun"/>
            <w:color w:val="0000FF"/>
            <w:sz w:val="22"/>
            <w:szCs w:val="24"/>
            <w:u w:val="single"/>
            <w:lang w:val="en-US"/>
          </w:rPr>
          <w:t>ITU</w:t>
        </w:r>
        <w:r w:rsidR="00720B2A" w:rsidRPr="00720B2A">
          <w:rPr>
            <w:rFonts w:eastAsia="SimSun"/>
            <w:color w:val="0000FF"/>
            <w:sz w:val="22"/>
            <w:szCs w:val="24"/>
            <w:u w:val="single"/>
            <w:lang w:val="ru-RU"/>
          </w:rPr>
          <w:t>-</w:t>
        </w:r>
        <w:r w:rsidR="00720B2A" w:rsidRPr="00720B2A">
          <w:rPr>
            <w:rFonts w:eastAsia="SimSun"/>
            <w:color w:val="0000FF"/>
            <w:sz w:val="22"/>
            <w:szCs w:val="24"/>
            <w:u w:val="single"/>
            <w:lang w:val="en-US"/>
          </w:rPr>
          <w:t>T</w:t>
        </w:r>
        <w:r w:rsidR="00720B2A" w:rsidRPr="00720B2A">
          <w:rPr>
            <w:rFonts w:eastAsia="SimSun"/>
            <w:color w:val="0000FF"/>
            <w:sz w:val="22"/>
            <w:szCs w:val="24"/>
            <w:u w:val="single"/>
            <w:lang w:val="ru-RU"/>
          </w:rPr>
          <w:t>/</w:t>
        </w:r>
        <w:r w:rsidR="00720B2A" w:rsidRPr="00720B2A">
          <w:rPr>
            <w:rFonts w:eastAsia="SimSun"/>
            <w:color w:val="0000FF"/>
            <w:sz w:val="22"/>
            <w:szCs w:val="24"/>
            <w:u w:val="single"/>
            <w:lang w:val="en-US"/>
          </w:rPr>
          <w:t>worksem</w:t>
        </w:r>
        <w:r w:rsidR="00720B2A" w:rsidRPr="00720B2A">
          <w:rPr>
            <w:rFonts w:eastAsia="SimSun"/>
            <w:color w:val="0000FF"/>
            <w:sz w:val="22"/>
            <w:szCs w:val="24"/>
            <w:u w:val="single"/>
            <w:lang w:val="ru-RU"/>
          </w:rPr>
          <w:t>/</w:t>
        </w:r>
        <w:r w:rsidR="00720B2A" w:rsidRPr="00720B2A">
          <w:rPr>
            <w:rFonts w:eastAsia="SimSun"/>
            <w:color w:val="0000FF"/>
            <w:sz w:val="22"/>
            <w:szCs w:val="24"/>
            <w:u w:val="single"/>
            <w:lang w:val="en-US"/>
          </w:rPr>
          <w:t>bsg</w:t>
        </w:r>
        <w:r w:rsidR="00720B2A" w:rsidRPr="00720B2A">
          <w:rPr>
            <w:rFonts w:eastAsia="SimSun"/>
            <w:color w:val="0000FF"/>
            <w:sz w:val="22"/>
            <w:szCs w:val="24"/>
            <w:u w:val="single"/>
            <w:lang w:val="ru-RU"/>
          </w:rPr>
          <w:t>/201107/</w:t>
        </w:r>
        <w:r w:rsidR="00720B2A" w:rsidRPr="00720B2A">
          <w:rPr>
            <w:rFonts w:eastAsia="SimSun"/>
            <w:color w:val="0000FF"/>
            <w:sz w:val="22"/>
            <w:szCs w:val="24"/>
            <w:u w:val="single"/>
            <w:lang w:val="en-US"/>
          </w:rPr>
          <w:t>index</w:t>
        </w:r>
        <w:r w:rsidR="00720B2A" w:rsidRPr="00720B2A">
          <w:rPr>
            <w:rFonts w:eastAsia="SimSun"/>
            <w:color w:val="0000FF"/>
            <w:sz w:val="22"/>
            <w:szCs w:val="24"/>
            <w:u w:val="single"/>
            <w:lang w:val="ru-RU"/>
          </w:rPr>
          <w:t>.</w:t>
        </w:r>
        <w:r w:rsidR="00720B2A" w:rsidRPr="00720B2A">
          <w:rPr>
            <w:rFonts w:eastAsia="SimSun"/>
            <w:color w:val="0000FF"/>
            <w:sz w:val="22"/>
            <w:szCs w:val="24"/>
            <w:u w:val="single"/>
            <w:lang w:val="en-US"/>
          </w:rPr>
          <w:t>html</w:t>
        </w:r>
      </w:hyperlink>
      <w:r w:rsidR="00720B2A" w:rsidRPr="00720B2A">
        <w:rPr>
          <w:rFonts w:eastAsia="SimSun"/>
          <w:color w:val="0000FF"/>
          <w:sz w:val="22"/>
          <w:szCs w:val="24"/>
          <w:lang w:val="ru-RU" w:eastAsia="zh-CN"/>
        </w:rPr>
        <w:t xml:space="preserve">. </w:t>
      </w:r>
      <w:r w:rsidR="00720B2A" w:rsidRPr="00720B2A">
        <w:rPr>
          <w:rFonts w:eastAsia="Arial Unicode MS"/>
          <w:sz w:val="22"/>
          <w:szCs w:val="24"/>
          <w:lang w:val="ru-RU"/>
        </w:rPr>
        <w:t xml:space="preserve">Органом, регулирующим требования в отношении въезда и ответственным за выдачу разрешений на въезд </w:t>
      </w:r>
      <w:r w:rsidR="009D1857">
        <w:rPr>
          <w:rFonts w:eastAsia="Arial Unicode MS"/>
          <w:sz w:val="22"/>
          <w:szCs w:val="24"/>
          <w:lang w:val="ru-RU"/>
        </w:rPr>
        <w:t>на</w:t>
      </w:r>
      <w:r w:rsidR="00720B2A" w:rsidRPr="00720B2A">
        <w:rPr>
          <w:rFonts w:eastAsia="Arial Unicode MS"/>
          <w:sz w:val="22"/>
          <w:szCs w:val="24"/>
          <w:lang w:val="ru-RU"/>
        </w:rPr>
        <w:t xml:space="preserve"> Фиджи, является Департамент иммиграции (см: </w:t>
      </w:r>
      <w:hyperlink r:id="rId19" w:history="1">
        <w:r w:rsidR="00720B2A" w:rsidRPr="00720B2A">
          <w:rPr>
            <w:rFonts w:eastAsia="Arial Unicode MS"/>
            <w:color w:val="0000FF"/>
            <w:sz w:val="22"/>
            <w:szCs w:val="24"/>
            <w:u w:val="single"/>
            <w:lang w:val="en-US"/>
          </w:rPr>
          <w:t>http</w:t>
        </w:r>
        <w:r w:rsidR="00720B2A" w:rsidRPr="00720B2A">
          <w:rPr>
            <w:rFonts w:eastAsia="Arial Unicode MS"/>
            <w:color w:val="0000FF"/>
            <w:sz w:val="22"/>
            <w:szCs w:val="24"/>
            <w:u w:val="single"/>
            <w:lang w:val="ru-RU"/>
          </w:rPr>
          <w:t>://</w:t>
        </w:r>
        <w:r w:rsidR="00720B2A" w:rsidRPr="00720B2A">
          <w:rPr>
            <w:rFonts w:eastAsia="Arial Unicode MS"/>
            <w:color w:val="0000FF"/>
            <w:sz w:val="22"/>
            <w:szCs w:val="24"/>
            <w:u w:val="single"/>
            <w:lang w:val="en-US"/>
          </w:rPr>
          <w:t>www</w:t>
        </w:r>
        <w:r w:rsidR="00720B2A" w:rsidRPr="00720B2A">
          <w:rPr>
            <w:rFonts w:eastAsia="Arial Unicode MS"/>
            <w:color w:val="0000FF"/>
            <w:sz w:val="22"/>
            <w:szCs w:val="24"/>
            <w:u w:val="single"/>
            <w:lang w:val="ru-RU"/>
          </w:rPr>
          <w:t>.</w:t>
        </w:r>
        <w:r w:rsidR="00720B2A" w:rsidRPr="00720B2A">
          <w:rPr>
            <w:rFonts w:eastAsia="Arial Unicode MS"/>
            <w:color w:val="0000FF"/>
            <w:sz w:val="22"/>
            <w:szCs w:val="24"/>
            <w:u w:val="single"/>
            <w:lang w:val="en-US"/>
          </w:rPr>
          <w:t>immigration</w:t>
        </w:r>
        <w:r w:rsidR="00720B2A" w:rsidRPr="00720B2A">
          <w:rPr>
            <w:rFonts w:eastAsia="Arial Unicode MS"/>
            <w:color w:val="0000FF"/>
            <w:sz w:val="22"/>
            <w:szCs w:val="24"/>
            <w:u w:val="single"/>
            <w:lang w:val="ru-RU"/>
          </w:rPr>
          <w:t>.</w:t>
        </w:r>
        <w:r w:rsidR="00720B2A" w:rsidRPr="00720B2A">
          <w:rPr>
            <w:rFonts w:eastAsia="Arial Unicode MS"/>
            <w:color w:val="0000FF"/>
            <w:sz w:val="22"/>
            <w:szCs w:val="24"/>
            <w:u w:val="single"/>
            <w:lang w:val="en-US"/>
          </w:rPr>
          <w:t>gov</w:t>
        </w:r>
        <w:r w:rsidR="00720B2A" w:rsidRPr="00720B2A">
          <w:rPr>
            <w:rFonts w:eastAsia="Arial Unicode MS"/>
            <w:color w:val="0000FF"/>
            <w:sz w:val="22"/>
            <w:szCs w:val="24"/>
            <w:u w:val="single"/>
            <w:lang w:val="ru-RU"/>
          </w:rPr>
          <w:t>.</w:t>
        </w:r>
        <w:r w:rsidR="00720B2A" w:rsidRPr="00720B2A">
          <w:rPr>
            <w:rFonts w:eastAsia="Arial Unicode MS"/>
            <w:color w:val="0000FF"/>
            <w:sz w:val="22"/>
            <w:szCs w:val="24"/>
            <w:u w:val="single"/>
            <w:lang w:val="en-US"/>
          </w:rPr>
          <w:t>fj</w:t>
        </w:r>
        <w:r w:rsidR="00720B2A" w:rsidRPr="00720B2A">
          <w:rPr>
            <w:rFonts w:eastAsia="Arial Unicode MS"/>
            <w:color w:val="0000FF"/>
            <w:sz w:val="22"/>
            <w:szCs w:val="24"/>
            <w:u w:val="single"/>
            <w:lang w:val="ru-RU"/>
          </w:rPr>
          <w:t>/</w:t>
        </w:r>
      </w:hyperlink>
      <w:r w:rsidR="00720B2A" w:rsidRPr="00720B2A">
        <w:rPr>
          <w:rFonts w:eastAsia="Arial Unicode MS"/>
          <w:color w:val="000000"/>
          <w:sz w:val="22"/>
          <w:szCs w:val="24"/>
          <w:lang w:val="ru-RU"/>
        </w:rPr>
        <w:t>)</w:t>
      </w:r>
      <w:r w:rsidR="004371B8">
        <w:rPr>
          <w:rFonts w:eastAsia="Arial Unicode MS"/>
          <w:color w:val="000000"/>
          <w:sz w:val="22"/>
          <w:szCs w:val="24"/>
          <w:lang w:val="ru-RU"/>
        </w:rPr>
        <w:t>.</w:t>
      </w:r>
    </w:p>
    <w:p w:rsidR="00720B2A" w:rsidRPr="00720B2A" w:rsidRDefault="00720B2A" w:rsidP="00720B2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360"/>
        <w:textAlignment w:val="baseline"/>
        <w:rPr>
          <w:rFonts w:eastAsia="SimSun"/>
          <w:sz w:val="22"/>
          <w:lang w:val="ru-RU"/>
        </w:rPr>
      </w:pPr>
      <w:r w:rsidRPr="00720B2A">
        <w:rPr>
          <w:rFonts w:eastAsia="SimSun"/>
          <w:sz w:val="22"/>
          <w:lang w:val="ru-RU"/>
        </w:rPr>
        <w:t>С уважением,</w:t>
      </w:r>
    </w:p>
    <w:p w:rsidR="00720B2A" w:rsidRPr="00720B2A" w:rsidRDefault="00720B2A" w:rsidP="00744EE1">
      <w:pPr>
        <w:spacing w:before="1200"/>
        <w:rPr>
          <w:rFonts w:eastAsia="SimSun"/>
          <w:sz w:val="22"/>
          <w:szCs w:val="24"/>
          <w:lang w:val="ru-RU"/>
        </w:rPr>
      </w:pPr>
      <w:r w:rsidRPr="00720B2A">
        <w:rPr>
          <w:rFonts w:eastAsia="SimSun"/>
          <w:sz w:val="22"/>
          <w:szCs w:val="24"/>
          <w:lang w:val="ru-RU"/>
        </w:rPr>
        <w:t>Малколм Джонсон</w:t>
      </w:r>
      <w:r w:rsidRPr="00720B2A">
        <w:rPr>
          <w:rFonts w:eastAsia="SimSun"/>
          <w:sz w:val="22"/>
          <w:szCs w:val="24"/>
          <w:lang w:val="ru-RU"/>
        </w:rPr>
        <w:br/>
        <w:t>Директор Бюро</w:t>
      </w:r>
      <w:r w:rsidRPr="00720B2A">
        <w:rPr>
          <w:rFonts w:eastAsia="SimSun"/>
          <w:sz w:val="22"/>
          <w:szCs w:val="24"/>
          <w:lang w:val="ru-RU"/>
        </w:rPr>
        <w:br/>
        <w:t>стандартизации электросвязи</w:t>
      </w:r>
    </w:p>
    <w:p w:rsidR="00720B2A" w:rsidRPr="009D1857" w:rsidRDefault="00720B2A" w:rsidP="00744EE1">
      <w:pPr>
        <w:spacing w:before="2280"/>
        <w:rPr>
          <w:rFonts w:eastAsia="SimSun"/>
          <w:sz w:val="22"/>
          <w:szCs w:val="24"/>
          <w:lang w:val="en-US"/>
        </w:rPr>
      </w:pPr>
      <w:r w:rsidRPr="00720B2A">
        <w:rPr>
          <w:rFonts w:eastAsia="SimSun"/>
          <w:b/>
          <w:bCs/>
          <w:sz w:val="22"/>
          <w:szCs w:val="24"/>
          <w:lang w:val="ru-RU"/>
        </w:rPr>
        <w:t>Приложения</w:t>
      </w:r>
      <w:r w:rsidRPr="00720B2A">
        <w:rPr>
          <w:rFonts w:eastAsia="SimSun"/>
          <w:sz w:val="22"/>
          <w:szCs w:val="24"/>
          <w:lang w:val="en-US"/>
        </w:rPr>
        <w:t>: 3</w:t>
      </w:r>
    </w:p>
    <w:p w:rsidR="004371B8" w:rsidRPr="009D1857" w:rsidRDefault="004371B8" w:rsidP="004371B8">
      <w:pPr>
        <w:spacing w:before="240"/>
        <w:rPr>
          <w:sz w:val="22"/>
          <w:szCs w:val="22"/>
          <w:lang w:val="en-US"/>
        </w:rPr>
      </w:pPr>
    </w:p>
    <w:p w:rsidR="004371B8" w:rsidRDefault="004371B8" w:rsidP="004371B8">
      <w:pPr>
        <w:pStyle w:val="LetterStart"/>
        <w:tabs>
          <w:tab w:val="clear" w:pos="1361"/>
          <w:tab w:val="clear" w:pos="1758"/>
          <w:tab w:val="clear" w:pos="2155"/>
          <w:tab w:val="clear" w:pos="2552"/>
          <w:tab w:val="center" w:pos="4962"/>
        </w:tabs>
        <w:spacing w:before="0" w:line="240" w:lineRule="atLeast"/>
        <w:ind w:left="0"/>
        <w:jc w:val="center"/>
        <w:rPr>
          <w:sz w:val="26"/>
          <w:szCs w:val="26"/>
          <w:lang w:val="en-US"/>
        </w:rPr>
        <w:sectPr w:rsidR="004371B8" w:rsidSect="00744EE1">
          <w:headerReference w:type="default" r:id="rId20"/>
          <w:footerReference w:type="default" r:id="rId21"/>
          <w:footerReference w:type="first" r:id="rId22"/>
          <w:type w:val="oddPage"/>
          <w:pgSz w:w="11907" w:h="16840" w:code="9"/>
          <w:pgMar w:top="1077" w:right="1077" w:bottom="1077" w:left="1077" w:header="567" w:footer="567" w:gutter="0"/>
          <w:paperSrc w:first="15" w:other="15"/>
          <w:cols w:space="720"/>
          <w:titlePg/>
        </w:sectPr>
      </w:pPr>
      <w:bookmarkStart w:id="0" w:name="Duties"/>
      <w:bookmarkEnd w:id="0"/>
    </w:p>
    <w:p w:rsidR="00957FE8" w:rsidRPr="004371B8" w:rsidRDefault="006A153B" w:rsidP="009D1857">
      <w:pPr>
        <w:pStyle w:val="LetterStart"/>
        <w:tabs>
          <w:tab w:val="clear" w:pos="1361"/>
          <w:tab w:val="clear" w:pos="1758"/>
          <w:tab w:val="clear" w:pos="2155"/>
          <w:tab w:val="clear" w:pos="2552"/>
        </w:tabs>
        <w:spacing w:before="0" w:line="240" w:lineRule="atLeast"/>
        <w:ind w:left="0"/>
        <w:jc w:val="center"/>
        <w:rPr>
          <w:sz w:val="22"/>
          <w:szCs w:val="22"/>
        </w:rPr>
      </w:pPr>
      <w:r w:rsidRPr="004371B8">
        <w:rPr>
          <w:sz w:val="26"/>
          <w:szCs w:val="26"/>
          <w:lang w:val="en-US"/>
        </w:rPr>
        <w:t xml:space="preserve">ANNEX </w:t>
      </w:r>
      <w:r w:rsidR="00626884" w:rsidRPr="004371B8">
        <w:rPr>
          <w:sz w:val="26"/>
          <w:szCs w:val="26"/>
          <w:lang w:val="en-US"/>
        </w:rPr>
        <w:t>1</w:t>
      </w:r>
      <w:r w:rsidR="00957FE8" w:rsidRPr="004371B8">
        <w:rPr>
          <w:sz w:val="26"/>
          <w:szCs w:val="26"/>
          <w:lang w:val="en-US"/>
        </w:rPr>
        <w:br/>
      </w:r>
      <w:r w:rsidR="00957FE8" w:rsidRPr="004371B8">
        <w:rPr>
          <w:sz w:val="22"/>
          <w:szCs w:val="22"/>
        </w:rPr>
        <w:t>(to TSB Circular</w:t>
      </w:r>
      <w:r w:rsidR="00E727B8" w:rsidRPr="004371B8">
        <w:rPr>
          <w:sz w:val="22"/>
          <w:szCs w:val="22"/>
        </w:rPr>
        <w:t xml:space="preserve"> </w:t>
      </w:r>
      <w:r w:rsidR="00AB1323" w:rsidRPr="004371B8">
        <w:rPr>
          <w:sz w:val="22"/>
          <w:szCs w:val="22"/>
        </w:rPr>
        <w:t>192</w:t>
      </w:r>
      <w:r w:rsidR="00957FE8" w:rsidRPr="004371B8">
        <w:rPr>
          <w:sz w:val="22"/>
          <w:szCs w:val="22"/>
        </w:rPr>
        <w:t>)</w:t>
      </w:r>
    </w:p>
    <w:p w:rsidR="00E727B8" w:rsidRPr="004371B8" w:rsidRDefault="00E727B8" w:rsidP="004371B8">
      <w:pPr>
        <w:pStyle w:val="LetterStart"/>
        <w:tabs>
          <w:tab w:val="clear" w:pos="1361"/>
          <w:tab w:val="clear" w:pos="1758"/>
          <w:tab w:val="clear" w:pos="2155"/>
          <w:tab w:val="clear" w:pos="2552"/>
          <w:tab w:val="center" w:pos="4962"/>
        </w:tabs>
        <w:spacing w:before="0" w:line="240" w:lineRule="atLeast"/>
        <w:rPr>
          <w:sz w:val="22"/>
          <w:szCs w:val="22"/>
        </w:rPr>
      </w:pPr>
    </w:p>
    <w:p w:rsidR="00D0372D" w:rsidRDefault="00D0372D" w:rsidP="00D0372D">
      <w:pPr>
        <w:tabs>
          <w:tab w:val="clear" w:pos="794"/>
          <w:tab w:val="clear" w:pos="1191"/>
          <w:tab w:val="clear" w:pos="1588"/>
          <w:tab w:val="clear" w:pos="1985"/>
        </w:tabs>
        <w:spacing w:before="100" w:after="100" w:line="240" w:lineRule="atLeast"/>
        <w:jc w:val="center"/>
        <w:rPr>
          <w:rFonts w:eastAsia="SimSun"/>
          <w:b/>
          <w:bCs/>
          <w:szCs w:val="24"/>
          <w:u w:val="single"/>
          <w:lang w:val="en-US" w:eastAsia="zh-CN"/>
        </w:rPr>
      </w:pPr>
      <w:r w:rsidRPr="00D0372D">
        <w:rPr>
          <w:rFonts w:eastAsia="SimSun"/>
          <w:b/>
          <w:bCs/>
          <w:szCs w:val="24"/>
          <w:u w:val="single"/>
          <w:lang w:val="en-US" w:eastAsia="zh-CN"/>
        </w:rPr>
        <w:t xml:space="preserve">Draft </w:t>
      </w:r>
      <w:proofErr w:type="spellStart"/>
      <w:r w:rsidRPr="00D0372D">
        <w:rPr>
          <w:rFonts w:eastAsia="SimSun"/>
          <w:b/>
          <w:bCs/>
          <w:szCs w:val="24"/>
          <w:u w:val="single"/>
          <w:lang w:val="en-US" w:eastAsia="zh-CN"/>
        </w:rPr>
        <w:t>Programme</w:t>
      </w:r>
      <w:proofErr w:type="spellEnd"/>
    </w:p>
    <w:p w:rsidR="007A0554" w:rsidRDefault="007A0554" w:rsidP="0060662D">
      <w:pPr>
        <w:spacing w:before="100" w:beforeAutospacing="1" w:after="100" w:afterAutospacing="1" w:line="240" w:lineRule="atLeast"/>
        <w:jc w:val="center"/>
        <w:outlineLvl w:val="2"/>
        <w:rPr>
          <w:b/>
          <w:bCs/>
          <w:szCs w:val="24"/>
          <w:lang w:val="en-US"/>
        </w:rPr>
      </w:pPr>
      <w:r w:rsidRPr="007A0554">
        <w:rPr>
          <w:rStyle w:val="Strong"/>
          <w:szCs w:val="24"/>
        </w:rPr>
        <w:t xml:space="preserve">Regional Workshop on Bridging the Standardization Gap </w:t>
      </w:r>
      <w:r w:rsidR="00651D39">
        <w:rPr>
          <w:rStyle w:val="Strong"/>
          <w:szCs w:val="24"/>
        </w:rPr>
        <w:br/>
      </w:r>
      <w:r w:rsidRPr="007A0554">
        <w:rPr>
          <w:b/>
          <w:bCs/>
          <w:szCs w:val="24"/>
          <w:lang w:val="en-US"/>
        </w:rPr>
        <w:t>and</w:t>
      </w:r>
      <w:r>
        <w:rPr>
          <w:b/>
          <w:bCs/>
          <w:szCs w:val="24"/>
          <w:lang w:val="en-US"/>
        </w:rPr>
        <w:br/>
      </w:r>
      <w:r w:rsidRPr="007A0554">
        <w:rPr>
          <w:b/>
          <w:bCs/>
          <w:szCs w:val="24"/>
          <w:lang w:val="en-US"/>
        </w:rPr>
        <w:t>Interactive Training Session</w:t>
      </w:r>
      <w:r w:rsidR="006F45E4">
        <w:rPr>
          <w:b/>
          <w:bCs/>
          <w:szCs w:val="24"/>
        </w:rPr>
        <w:t>: Simulated Study Group Meeting</w:t>
      </w:r>
      <w:r w:rsidR="00B56D7A">
        <w:rPr>
          <w:b/>
          <w:bCs/>
          <w:szCs w:val="24"/>
          <w:lang w:val="en-US"/>
        </w:rPr>
        <w:t xml:space="preserve"> </w:t>
      </w:r>
    </w:p>
    <w:p w:rsidR="00E727B8" w:rsidRDefault="006F45E4" w:rsidP="0060662D">
      <w:pPr>
        <w:spacing w:before="100" w:beforeAutospacing="1" w:after="100" w:afterAutospacing="1" w:line="240" w:lineRule="atLeast"/>
        <w:jc w:val="center"/>
        <w:outlineLvl w:val="2"/>
        <w:rPr>
          <w:b/>
          <w:bCs/>
          <w:szCs w:val="24"/>
          <w:lang w:val="en-US"/>
        </w:rPr>
      </w:pPr>
      <w:proofErr w:type="spellStart"/>
      <w:smartTag w:uri="urn:schemas-microsoft-com:office:smarttags" w:element="place">
        <w:smartTag w:uri="urn:schemas-microsoft-com:office:smarttags" w:element="City">
          <w:r>
            <w:rPr>
              <w:b/>
              <w:bCs/>
              <w:szCs w:val="24"/>
              <w:lang w:val="en-US"/>
            </w:rPr>
            <w:t>Nadi</w:t>
          </w:r>
        </w:smartTag>
        <w:proofErr w:type="spellEnd"/>
        <w:r>
          <w:rPr>
            <w:b/>
            <w:bCs/>
            <w:szCs w:val="24"/>
            <w:lang w:val="en-US"/>
          </w:rPr>
          <w:t xml:space="preserve">, </w:t>
        </w:r>
        <w:smartTag w:uri="urn:schemas-microsoft-com:office:smarttags" w:element="country-region">
          <w:r>
            <w:rPr>
              <w:b/>
              <w:bCs/>
              <w:szCs w:val="24"/>
              <w:lang w:val="en-US"/>
            </w:rPr>
            <w:t>Fiji</w:t>
          </w:r>
        </w:smartTag>
      </w:smartTag>
      <w:r>
        <w:rPr>
          <w:b/>
          <w:bCs/>
          <w:szCs w:val="24"/>
          <w:lang w:val="en-US"/>
        </w:rPr>
        <w:t>, 4-6 July 2011</w:t>
      </w:r>
    </w:p>
    <w:p w:rsidR="00A4078C" w:rsidRPr="00A84E5B" w:rsidRDefault="00A4078C" w:rsidP="00A4078C">
      <w:pPr>
        <w:spacing w:line="240" w:lineRule="atLeast"/>
        <w:jc w:val="both"/>
        <w:rPr>
          <w:szCs w:val="24"/>
        </w:rPr>
      </w:pPr>
      <w:r w:rsidRPr="00A84E5B">
        <w:rPr>
          <w:szCs w:val="24"/>
        </w:rPr>
        <w:t>The workshop is designed to provide concrete advice and best practices on participation by developing countries in global standards development and building nation standards readiness. It will also examine standards work on key new technologies.</w:t>
      </w:r>
    </w:p>
    <w:p w:rsidR="00A4078C" w:rsidRPr="00B42976" w:rsidRDefault="00A4078C" w:rsidP="00A4078C">
      <w:pPr>
        <w:autoSpaceDE w:val="0"/>
        <w:autoSpaceDN w:val="0"/>
        <w:adjustRightInd w:val="0"/>
        <w:jc w:val="both"/>
        <w:rPr>
          <w:rFonts w:ascii="Verdana" w:hAnsi="Verdana"/>
          <w:b/>
          <w:bCs/>
          <w:sz w:val="21"/>
          <w:szCs w:val="21"/>
        </w:rPr>
      </w:pPr>
    </w:p>
    <w:tbl>
      <w:tblPr>
        <w:tblW w:w="5035" w:type="pct"/>
        <w:tblCellSpacing w:w="15" w:type="dxa"/>
        <w:tblInd w:w="-67" w:type="dxa"/>
        <w:tblCellMar>
          <w:top w:w="30" w:type="dxa"/>
          <w:left w:w="30" w:type="dxa"/>
          <w:bottom w:w="30" w:type="dxa"/>
          <w:right w:w="30" w:type="dxa"/>
        </w:tblCellMar>
        <w:tblLook w:val="00A0"/>
      </w:tblPr>
      <w:tblGrid>
        <w:gridCol w:w="1796"/>
        <w:gridCol w:w="8176"/>
      </w:tblGrid>
      <w:tr w:rsidR="00A4078C" w:rsidRPr="00CB1065" w:rsidTr="008C5577">
        <w:trPr>
          <w:tblCellSpacing w:w="15" w:type="dxa"/>
        </w:trPr>
        <w:tc>
          <w:tcPr>
            <w:tcW w:w="4969"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A4078C" w:rsidRPr="006675DC" w:rsidRDefault="00A4078C" w:rsidP="008C5577">
            <w:pPr>
              <w:spacing w:line="240" w:lineRule="atLeast"/>
              <w:jc w:val="center"/>
              <w:rPr>
                <w:color w:val="004B96"/>
                <w:szCs w:val="24"/>
                <w:lang w:eastAsia="ko-KR"/>
              </w:rPr>
            </w:pPr>
            <w:r w:rsidRPr="006675DC">
              <w:rPr>
                <w:b/>
                <w:bCs/>
                <w:color w:val="004B96"/>
                <w:szCs w:val="24"/>
              </w:rPr>
              <w:t>Day 1</w:t>
            </w:r>
            <w:r w:rsidRPr="006675DC">
              <w:rPr>
                <w:b/>
                <w:bCs/>
                <w:color w:val="004B96"/>
                <w:szCs w:val="24"/>
                <w:lang w:eastAsia="ko-KR"/>
              </w:rPr>
              <w:t xml:space="preserve"> (4 July)</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b/>
                <w:bCs/>
                <w:szCs w:val="24"/>
              </w:rPr>
            </w:pPr>
            <w:r w:rsidRPr="00A84E5B">
              <w:rPr>
                <w:b/>
                <w:bCs/>
                <w:szCs w:val="24"/>
              </w:rPr>
              <w:t>09:30 – 10:30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rPr>
                <w:szCs w:val="24"/>
              </w:rPr>
            </w:pPr>
            <w:r w:rsidRPr="00A84E5B">
              <w:rPr>
                <w:b/>
                <w:bCs/>
                <w:szCs w:val="24"/>
              </w:rPr>
              <w:t>Opening Ceremony</w:t>
            </w:r>
            <w:r w:rsidRPr="00A84E5B">
              <w:rPr>
                <w:szCs w:val="24"/>
              </w:rPr>
              <w:t xml:space="preserve"> </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8F717A" w:rsidP="008C5577">
            <w:pPr>
              <w:spacing w:line="240" w:lineRule="atLeast"/>
              <w:jc w:val="center"/>
              <w:rPr>
                <w:b/>
                <w:bCs/>
                <w:szCs w:val="24"/>
              </w:rPr>
            </w:pPr>
            <w:r>
              <w:rPr>
                <w:b/>
                <w:bCs/>
                <w:szCs w:val="24"/>
              </w:rPr>
              <w:t>10:30 – 11:</w:t>
            </w:r>
            <w:r w:rsidR="00A4078C" w:rsidRPr="00A84E5B">
              <w:rPr>
                <w:b/>
                <w:bCs/>
                <w:szCs w:val="24"/>
              </w:rPr>
              <w:t>00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rPr>
                <w:b/>
                <w:bCs/>
                <w:szCs w:val="24"/>
              </w:rPr>
            </w:pPr>
            <w:r w:rsidRPr="00A84E5B">
              <w:rPr>
                <w:b/>
                <w:bCs/>
                <w:szCs w:val="24"/>
              </w:rPr>
              <w:t>Coffee Break</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b/>
                <w:bCs/>
                <w:szCs w:val="24"/>
              </w:rPr>
            </w:pPr>
            <w:r w:rsidRPr="00A84E5B">
              <w:rPr>
                <w:b/>
                <w:bCs/>
                <w:szCs w:val="24"/>
              </w:rPr>
              <w:t>11:00 – 12:30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rPr>
                <w:rFonts w:eastAsia="Malgun Gothic"/>
                <w:szCs w:val="24"/>
                <w:lang w:eastAsia="ko-KR"/>
              </w:rPr>
            </w:pPr>
            <w:r w:rsidRPr="00A84E5B">
              <w:rPr>
                <w:b/>
                <w:bCs/>
                <w:szCs w:val="24"/>
              </w:rPr>
              <w:t xml:space="preserve">Session 1: Challenges in </w:t>
            </w:r>
            <w:r w:rsidRPr="00A84E5B">
              <w:rPr>
                <w:b/>
                <w:bCs/>
                <w:szCs w:val="24"/>
                <w:lang w:eastAsia="ko-KR"/>
              </w:rPr>
              <w:t xml:space="preserve">Bridging the </w:t>
            </w:r>
            <w:r w:rsidRPr="00A84E5B">
              <w:rPr>
                <w:b/>
                <w:bCs/>
                <w:szCs w:val="24"/>
              </w:rPr>
              <w:t>Standardization</w:t>
            </w:r>
            <w:r w:rsidRPr="00A84E5B">
              <w:rPr>
                <w:b/>
                <w:bCs/>
                <w:szCs w:val="24"/>
                <w:lang w:eastAsia="ko-KR"/>
              </w:rPr>
              <w:t xml:space="preserve"> Gap</w:t>
            </w:r>
            <w:r w:rsidRPr="00A84E5B">
              <w:rPr>
                <w:szCs w:val="24"/>
              </w:rPr>
              <w:br/>
            </w:r>
            <w:r w:rsidRPr="00A84E5B">
              <w:rPr>
                <w:szCs w:val="24"/>
              </w:rPr>
              <w:br/>
              <w:t xml:space="preserve">This session will </w:t>
            </w:r>
            <w:r w:rsidRPr="00A84E5B">
              <w:rPr>
                <w:rFonts w:eastAsia="Malgun Gothic"/>
                <w:szCs w:val="24"/>
                <w:lang w:eastAsia="ko-KR"/>
              </w:rPr>
              <w:t xml:space="preserve">define what the standardization gap is and </w:t>
            </w:r>
            <w:r w:rsidRPr="00A84E5B">
              <w:rPr>
                <w:szCs w:val="24"/>
              </w:rPr>
              <w:t>address challenges</w:t>
            </w:r>
            <w:r>
              <w:rPr>
                <w:rFonts w:eastAsia="Malgun Gothic"/>
                <w:szCs w:val="24"/>
                <w:lang w:eastAsia="ko-KR"/>
              </w:rPr>
              <w:t xml:space="preserve"> in closing </w:t>
            </w:r>
            <w:r w:rsidRPr="00A84E5B">
              <w:rPr>
                <w:rFonts w:eastAsia="Malgun Gothic"/>
                <w:szCs w:val="24"/>
                <w:lang w:eastAsia="ko-KR"/>
              </w:rPr>
              <w:t xml:space="preserve">the standardization gap. The session will also introduce regional and international </w:t>
            </w:r>
            <w:proofErr w:type="spellStart"/>
            <w:r w:rsidRPr="00A84E5B">
              <w:rPr>
                <w:rFonts w:eastAsia="Malgun Gothic"/>
                <w:szCs w:val="24"/>
                <w:lang w:eastAsia="ko-KR"/>
              </w:rPr>
              <w:t>endeavors</w:t>
            </w:r>
            <w:proofErr w:type="spellEnd"/>
            <w:r w:rsidRPr="00A84E5B">
              <w:rPr>
                <w:rFonts w:eastAsia="Malgun Gothic"/>
                <w:szCs w:val="24"/>
                <w:lang w:eastAsia="ko-KR"/>
              </w:rPr>
              <w:t xml:space="preserve"> to bridge the standardization gap</w:t>
            </w:r>
            <w:r w:rsidRPr="00A84E5B">
              <w:rPr>
                <w:szCs w:val="24"/>
              </w:rPr>
              <w:t>.</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b/>
                <w:bCs/>
                <w:szCs w:val="24"/>
              </w:rPr>
            </w:pPr>
            <w:r w:rsidRPr="00A84E5B">
              <w:rPr>
                <w:b/>
                <w:bCs/>
                <w:szCs w:val="24"/>
              </w:rPr>
              <w:t>12:30 – 14:00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rPr>
                <w:szCs w:val="24"/>
              </w:rPr>
            </w:pPr>
            <w:r w:rsidRPr="00A84E5B">
              <w:rPr>
                <w:b/>
                <w:bCs/>
                <w:szCs w:val="24"/>
              </w:rPr>
              <w:t>Lunch</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b/>
                <w:bCs/>
                <w:szCs w:val="24"/>
              </w:rPr>
            </w:pPr>
            <w:r w:rsidRPr="00A84E5B">
              <w:rPr>
                <w:b/>
                <w:bCs/>
                <w:szCs w:val="24"/>
              </w:rPr>
              <w:t>14:00 – 15:30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rPr>
                <w:szCs w:val="24"/>
              </w:rPr>
            </w:pPr>
            <w:r w:rsidRPr="00A84E5B">
              <w:rPr>
                <w:b/>
                <w:bCs/>
                <w:szCs w:val="24"/>
              </w:rPr>
              <w:t>Session 2: ICT Standardization Challenges and Best Practices in the region</w:t>
            </w:r>
            <w:r w:rsidRPr="00A84E5B">
              <w:rPr>
                <w:szCs w:val="24"/>
              </w:rPr>
              <w:br/>
            </w:r>
            <w:r w:rsidRPr="00A84E5B">
              <w:rPr>
                <w:szCs w:val="24"/>
              </w:rPr>
              <w:br/>
              <w:t>This session will address the challenges of ICT standardization in the region and present the standardization capability of countries in the region on the National Standards Capability Scale. The session will also consider strategies that promote standards in the region.</w:t>
            </w:r>
          </w:p>
          <w:p w:rsidR="00A4078C" w:rsidRPr="00A84E5B" w:rsidRDefault="00A4078C" w:rsidP="00A4078C">
            <w:pPr>
              <w:pStyle w:val="ListParagraph"/>
              <w:numPr>
                <w:ilvl w:val="0"/>
                <w:numId w:val="24"/>
              </w:numPr>
              <w:spacing w:before="100" w:beforeAutospacing="1" w:after="100" w:afterAutospacing="1" w:line="240" w:lineRule="atLeast"/>
              <w:rPr>
                <w:rFonts w:ascii="Times New Roman" w:hAnsi="Times New Roman" w:cs="Times New Roman"/>
                <w:sz w:val="24"/>
                <w:szCs w:val="24"/>
              </w:rPr>
            </w:pPr>
            <w:proofErr w:type="spellStart"/>
            <w:r w:rsidRPr="00A84E5B">
              <w:rPr>
                <w:rFonts w:ascii="Times New Roman" w:hAnsi="Times New Roman" w:cs="Times New Roman"/>
                <w:sz w:val="24"/>
                <w:szCs w:val="24"/>
              </w:rPr>
              <w:t>Study</w:t>
            </w:r>
            <w:proofErr w:type="spellEnd"/>
            <w:r w:rsidRPr="00A84E5B">
              <w:rPr>
                <w:rFonts w:ascii="Times New Roman" w:hAnsi="Times New Roman" w:cs="Times New Roman"/>
                <w:sz w:val="24"/>
                <w:szCs w:val="24"/>
              </w:rPr>
              <w:t xml:space="preserve"> on </w:t>
            </w:r>
            <w:proofErr w:type="spellStart"/>
            <w:r w:rsidRPr="00A84E5B">
              <w:rPr>
                <w:rFonts w:ascii="Times New Roman" w:hAnsi="Times New Roman" w:cs="Times New Roman"/>
                <w:sz w:val="24"/>
                <w:szCs w:val="24"/>
              </w:rPr>
              <w:t>National</w:t>
            </w:r>
            <w:proofErr w:type="spellEnd"/>
            <w:r w:rsidRPr="00A84E5B">
              <w:rPr>
                <w:rFonts w:ascii="Times New Roman" w:hAnsi="Times New Roman" w:cs="Times New Roman"/>
                <w:sz w:val="24"/>
                <w:szCs w:val="24"/>
              </w:rPr>
              <w:t xml:space="preserve"> Standards </w:t>
            </w:r>
            <w:proofErr w:type="spellStart"/>
            <w:r w:rsidRPr="00A84E5B">
              <w:rPr>
                <w:rFonts w:ascii="Times New Roman" w:hAnsi="Times New Roman" w:cs="Times New Roman"/>
                <w:sz w:val="24"/>
                <w:szCs w:val="24"/>
              </w:rPr>
              <w:t>Capability</w:t>
            </w:r>
            <w:proofErr w:type="spellEnd"/>
            <w:r w:rsidRPr="00A84E5B">
              <w:rPr>
                <w:rFonts w:ascii="Times New Roman" w:hAnsi="Times New Roman" w:cs="Times New Roman"/>
                <w:sz w:val="24"/>
                <w:szCs w:val="24"/>
              </w:rPr>
              <w:t xml:space="preserve"> in </w:t>
            </w:r>
            <w:proofErr w:type="spellStart"/>
            <w:r w:rsidRPr="00A84E5B">
              <w:rPr>
                <w:rFonts w:ascii="Times New Roman" w:hAnsi="Times New Roman" w:cs="Times New Roman"/>
                <w:sz w:val="24"/>
                <w:szCs w:val="24"/>
              </w:rPr>
              <w:t>Developing</w:t>
            </w:r>
            <w:proofErr w:type="spellEnd"/>
            <w:r w:rsidRPr="00A84E5B">
              <w:rPr>
                <w:rFonts w:ascii="Times New Roman" w:hAnsi="Times New Roman" w:cs="Times New Roman"/>
                <w:sz w:val="24"/>
                <w:szCs w:val="24"/>
              </w:rPr>
              <w:t xml:space="preserve"> Countries</w:t>
            </w:r>
          </w:p>
          <w:p w:rsidR="00A4078C" w:rsidRPr="00A84E5B" w:rsidRDefault="00A4078C" w:rsidP="00A4078C">
            <w:pPr>
              <w:pStyle w:val="ListParagraph"/>
              <w:numPr>
                <w:ilvl w:val="0"/>
                <w:numId w:val="24"/>
              </w:numPr>
              <w:spacing w:before="100" w:beforeAutospacing="1" w:after="100" w:afterAutospacing="1" w:line="240" w:lineRule="atLeast"/>
              <w:rPr>
                <w:rFonts w:ascii="Times New Roman" w:hAnsi="Times New Roman" w:cs="Times New Roman"/>
                <w:sz w:val="24"/>
                <w:szCs w:val="24"/>
              </w:rPr>
            </w:pPr>
            <w:proofErr w:type="spellStart"/>
            <w:r w:rsidRPr="00A84E5B">
              <w:rPr>
                <w:rFonts w:ascii="Times New Roman" w:eastAsia="Malgun Gothic" w:hAnsi="Times New Roman" w:cs="Times New Roman"/>
                <w:sz w:val="24"/>
                <w:szCs w:val="24"/>
                <w:lang w:eastAsia="ko-KR"/>
              </w:rPr>
              <w:t>Conformity</w:t>
            </w:r>
            <w:proofErr w:type="spellEnd"/>
            <w:r w:rsidRPr="00A84E5B">
              <w:rPr>
                <w:rFonts w:ascii="Times New Roman" w:eastAsia="Malgun Gothic" w:hAnsi="Times New Roman" w:cs="Times New Roman"/>
                <w:sz w:val="24"/>
                <w:szCs w:val="24"/>
                <w:lang w:eastAsia="ko-KR"/>
              </w:rPr>
              <w:t xml:space="preserve"> </w:t>
            </w:r>
            <w:proofErr w:type="spellStart"/>
            <w:r w:rsidRPr="00A84E5B">
              <w:rPr>
                <w:rFonts w:ascii="Times New Roman" w:eastAsia="Malgun Gothic" w:hAnsi="Times New Roman" w:cs="Times New Roman"/>
                <w:sz w:val="24"/>
                <w:szCs w:val="24"/>
                <w:lang w:eastAsia="ko-KR"/>
              </w:rPr>
              <w:t>assessment</w:t>
            </w:r>
            <w:proofErr w:type="spellEnd"/>
            <w:r w:rsidRPr="00A84E5B">
              <w:rPr>
                <w:rFonts w:ascii="Times New Roman" w:eastAsia="Malgun Gothic" w:hAnsi="Times New Roman" w:cs="Times New Roman"/>
                <w:sz w:val="24"/>
                <w:szCs w:val="24"/>
                <w:lang w:eastAsia="ko-KR"/>
              </w:rPr>
              <w:t xml:space="preserve"> </w:t>
            </w:r>
            <w:proofErr w:type="spellStart"/>
            <w:r w:rsidRPr="00A84E5B">
              <w:rPr>
                <w:rFonts w:ascii="Times New Roman" w:eastAsia="Malgun Gothic" w:hAnsi="Times New Roman" w:cs="Times New Roman"/>
                <w:sz w:val="24"/>
                <w:szCs w:val="24"/>
                <w:lang w:eastAsia="ko-KR"/>
              </w:rPr>
              <w:t>and</w:t>
            </w:r>
            <w:proofErr w:type="spellEnd"/>
            <w:r w:rsidRPr="00A84E5B">
              <w:rPr>
                <w:rFonts w:ascii="Times New Roman" w:eastAsia="Malgun Gothic" w:hAnsi="Times New Roman" w:cs="Times New Roman"/>
                <w:sz w:val="24"/>
                <w:szCs w:val="24"/>
                <w:lang w:eastAsia="ko-KR"/>
              </w:rPr>
              <w:t xml:space="preserve"> </w:t>
            </w:r>
            <w:proofErr w:type="spellStart"/>
            <w:r w:rsidRPr="00A84E5B">
              <w:rPr>
                <w:rFonts w:ascii="Times New Roman" w:eastAsia="Malgun Gothic" w:hAnsi="Times New Roman" w:cs="Times New Roman"/>
                <w:sz w:val="24"/>
                <w:szCs w:val="24"/>
                <w:lang w:eastAsia="ko-KR"/>
              </w:rPr>
              <w:t>interoperability</w:t>
            </w:r>
            <w:proofErr w:type="spellEnd"/>
            <w:r w:rsidRPr="00A84E5B">
              <w:rPr>
                <w:rFonts w:ascii="Times New Roman" w:eastAsia="Malgun Gothic" w:hAnsi="Times New Roman" w:cs="Times New Roman"/>
                <w:sz w:val="24"/>
                <w:szCs w:val="24"/>
                <w:lang w:eastAsia="ko-KR"/>
              </w:rPr>
              <w:t xml:space="preserve"> </w:t>
            </w:r>
            <w:proofErr w:type="spellStart"/>
            <w:r w:rsidRPr="00A84E5B">
              <w:rPr>
                <w:rFonts w:ascii="Times New Roman" w:eastAsia="Malgun Gothic" w:hAnsi="Times New Roman" w:cs="Times New Roman"/>
                <w:sz w:val="24"/>
                <w:szCs w:val="24"/>
                <w:lang w:eastAsia="ko-KR"/>
              </w:rPr>
              <w:t>testing</w:t>
            </w:r>
            <w:proofErr w:type="spellEnd"/>
            <w:r w:rsidRPr="00A84E5B">
              <w:rPr>
                <w:rFonts w:ascii="Times New Roman" w:eastAsia="Malgun Gothic" w:hAnsi="Times New Roman" w:cs="Times New Roman"/>
                <w:sz w:val="24"/>
                <w:szCs w:val="24"/>
                <w:lang w:eastAsia="ko-KR"/>
              </w:rPr>
              <w:t xml:space="preserve"> </w:t>
            </w:r>
          </w:p>
          <w:p w:rsidR="00A4078C" w:rsidRPr="00A84E5B" w:rsidRDefault="00A4078C" w:rsidP="00A4078C">
            <w:pPr>
              <w:numPr>
                <w:ilvl w:val="0"/>
                <w:numId w:val="24"/>
              </w:numPr>
              <w:tabs>
                <w:tab w:val="clear" w:pos="794"/>
                <w:tab w:val="clear" w:pos="1191"/>
                <w:tab w:val="clear" w:pos="1588"/>
                <w:tab w:val="clear" w:pos="1985"/>
              </w:tabs>
              <w:spacing w:before="100" w:beforeAutospacing="1" w:after="100" w:afterAutospacing="1" w:line="240" w:lineRule="atLeast"/>
              <w:rPr>
                <w:szCs w:val="24"/>
              </w:rPr>
            </w:pPr>
            <w:r w:rsidRPr="00A84E5B">
              <w:rPr>
                <w:szCs w:val="24"/>
              </w:rPr>
              <w:t xml:space="preserve">Speakers from countries in the region about the standardization challenges and best practices in their respective countries </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b/>
                <w:bCs/>
                <w:szCs w:val="24"/>
              </w:rPr>
            </w:pPr>
            <w:r w:rsidRPr="00A84E5B">
              <w:rPr>
                <w:b/>
                <w:bCs/>
                <w:szCs w:val="24"/>
              </w:rPr>
              <w:t>15:30 – 16:00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rPr>
                <w:szCs w:val="24"/>
              </w:rPr>
            </w:pPr>
            <w:r w:rsidRPr="00A84E5B">
              <w:rPr>
                <w:b/>
                <w:bCs/>
                <w:szCs w:val="24"/>
              </w:rPr>
              <w:t>Coffee Break</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b/>
                <w:bCs/>
                <w:szCs w:val="24"/>
              </w:rPr>
            </w:pPr>
            <w:r w:rsidRPr="00A84E5B">
              <w:rPr>
                <w:b/>
                <w:bCs/>
                <w:szCs w:val="24"/>
              </w:rPr>
              <w:t>16:00 – 16:45</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9D1857">
            <w:pPr>
              <w:spacing w:after="100" w:afterAutospacing="1" w:line="240" w:lineRule="atLeast"/>
              <w:rPr>
                <w:szCs w:val="24"/>
              </w:rPr>
            </w:pPr>
            <w:r w:rsidRPr="00A84E5B">
              <w:rPr>
                <w:b/>
                <w:szCs w:val="24"/>
              </w:rPr>
              <w:t xml:space="preserve">Session 3 : </w:t>
            </w:r>
            <w:r w:rsidRPr="00A84E5B">
              <w:rPr>
                <w:b/>
                <w:bCs/>
                <w:szCs w:val="24"/>
                <w:lang w:eastAsia="ko-KR"/>
              </w:rPr>
              <w:t xml:space="preserve">Hot Standardization Topics </w:t>
            </w:r>
            <w:r w:rsidR="009D1857" w:rsidRPr="009D1857">
              <w:rPr>
                <w:b/>
                <w:bCs/>
                <w:szCs w:val="24"/>
                <w:lang w:val="en-US" w:eastAsia="ko-KR"/>
              </w:rPr>
              <w:br/>
            </w:r>
            <w:r w:rsidR="009D1857" w:rsidRPr="009D1857">
              <w:rPr>
                <w:szCs w:val="24"/>
                <w:lang w:val="en-US"/>
              </w:rPr>
              <w:br/>
            </w:r>
            <w:r w:rsidRPr="00A84E5B">
              <w:rPr>
                <w:szCs w:val="24"/>
              </w:rPr>
              <w:t xml:space="preserve">The session will present some of the latest </w:t>
            </w:r>
            <w:r w:rsidRPr="00A84E5B">
              <w:rPr>
                <w:szCs w:val="24"/>
                <w:lang w:eastAsia="ko-KR"/>
              </w:rPr>
              <w:t xml:space="preserve">standardization topics in ITU-T </w:t>
            </w:r>
            <w:r w:rsidRPr="00A84E5B">
              <w:rPr>
                <w:szCs w:val="24"/>
              </w:rPr>
              <w:t>and how</w:t>
            </w:r>
            <w:r w:rsidRPr="00A84E5B">
              <w:rPr>
                <w:szCs w:val="24"/>
                <w:lang w:eastAsia="ko-KR"/>
              </w:rPr>
              <w:t xml:space="preserve"> </w:t>
            </w:r>
            <w:r w:rsidRPr="00A84E5B">
              <w:rPr>
                <w:szCs w:val="24"/>
              </w:rPr>
              <w:t>developing countries can contribute in this process.</w:t>
            </w:r>
          </w:p>
          <w:p w:rsidR="00A4078C" w:rsidRPr="00A84E5B" w:rsidRDefault="00A4078C" w:rsidP="00A4078C">
            <w:pPr>
              <w:pStyle w:val="ListParagraph"/>
              <w:numPr>
                <w:ilvl w:val="0"/>
                <w:numId w:val="30"/>
              </w:numPr>
              <w:spacing w:after="0" w:line="240" w:lineRule="atLeast"/>
              <w:rPr>
                <w:rFonts w:ascii="Times New Roman" w:hAnsi="Times New Roman" w:cs="Times New Roman"/>
                <w:sz w:val="24"/>
                <w:szCs w:val="24"/>
                <w:lang w:eastAsia="ko-KR"/>
              </w:rPr>
            </w:pPr>
            <w:r w:rsidRPr="00A84E5B">
              <w:rPr>
                <w:rFonts w:ascii="Times New Roman" w:hAnsi="Times New Roman" w:cs="Times New Roman"/>
                <w:sz w:val="24"/>
                <w:szCs w:val="24"/>
                <w:lang w:eastAsia="ko-KR"/>
              </w:rPr>
              <w:t xml:space="preserve">Wireless </w:t>
            </w:r>
            <w:proofErr w:type="spellStart"/>
            <w:r w:rsidRPr="00A84E5B">
              <w:rPr>
                <w:rFonts w:ascii="Times New Roman" w:hAnsi="Times New Roman" w:cs="Times New Roman"/>
                <w:sz w:val="24"/>
                <w:szCs w:val="24"/>
                <w:lang w:eastAsia="ko-KR"/>
              </w:rPr>
              <w:t>Broadband</w:t>
            </w:r>
            <w:proofErr w:type="spellEnd"/>
          </w:p>
          <w:p w:rsidR="00A4078C" w:rsidRPr="00A84E5B" w:rsidRDefault="00A4078C" w:rsidP="00A4078C">
            <w:pPr>
              <w:pStyle w:val="ListParagraph"/>
              <w:numPr>
                <w:ilvl w:val="0"/>
                <w:numId w:val="30"/>
              </w:numPr>
              <w:spacing w:after="0" w:line="240" w:lineRule="atLeast"/>
              <w:rPr>
                <w:rFonts w:ascii="Times New Roman" w:hAnsi="Times New Roman" w:cs="Times New Roman"/>
                <w:sz w:val="24"/>
                <w:szCs w:val="24"/>
                <w:lang w:eastAsia="ko-KR"/>
              </w:rPr>
            </w:pPr>
            <w:r w:rsidRPr="00A84E5B">
              <w:rPr>
                <w:rFonts w:ascii="Times New Roman" w:hAnsi="Times New Roman" w:cs="Times New Roman"/>
                <w:sz w:val="24"/>
                <w:szCs w:val="24"/>
                <w:lang w:eastAsia="ko-KR"/>
              </w:rPr>
              <w:t>Future Networks</w:t>
            </w:r>
          </w:p>
          <w:p w:rsidR="00A4078C" w:rsidRPr="00A84E5B" w:rsidRDefault="00A4078C" w:rsidP="004371B8">
            <w:pPr>
              <w:pStyle w:val="ListParagraph"/>
              <w:numPr>
                <w:ilvl w:val="0"/>
                <w:numId w:val="30"/>
              </w:numPr>
              <w:spacing w:after="0" w:line="240" w:lineRule="atLeast"/>
              <w:rPr>
                <w:rFonts w:ascii="Times New Roman" w:hAnsi="Times New Roman" w:cs="Times New Roman"/>
                <w:sz w:val="24"/>
                <w:szCs w:val="24"/>
                <w:lang w:eastAsia="ko-KR"/>
              </w:rPr>
            </w:pPr>
            <w:proofErr w:type="spellStart"/>
            <w:r w:rsidRPr="00A84E5B">
              <w:rPr>
                <w:rFonts w:ascii="Times New Roman" w:hAnsi="Times New Roman" w:cs="Times New Roman"/>
                <w:sz w:val="24"/>
                <w:szCs w:val="24"/>
                <w:lang w:eastAsia="ko-KR"/>
              </w:rPr>
              <w:t>International</w:t>
            </w:r>
            <w:proofErr w:type="spellEnd"/>
            <w:r w:rsidRPr="00A84E5B">
              <w:rPr>
                <w:rFonts w:ascii="Times New Roman" w:hAnsi="Times New Roman" w:cs="Times New Roman"/>
                <w:sz w:val="24"/>
                <w:szCs w:val="24"/>
                <w:lang w:eastAsia="ko-KR"/>
              </w:rPr>
              <w:t xml:space="preserve"> </w:t>
            </w:r>
            <w:proofErr w:type="spellStart"/>
            <w:r w:rsidRPr="00A84E5B">
              <w:rPr>
                <w:rFonts w:ascii="Times New Roman" w:hAnsi="Times New Roman" w:cs="Times New Roman"/>
                <w:sz w:val="24"/>
                <w:szCs w:val="24"/>
                <w:lang w:eastAsia="ko-KR"/>
              </w:rPr>
              <w:t>Connectivity</w:t>
            </w:r>
            <w:proofErr w:type="spellEnd"/>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8F717A" w:rsidP="00753BAC">
            <w:pPr>
              <w:spacing w:before="0" w:line="240" w:lineRule="atLeast"/>
              <w:jc w:val="center"/>
              <w:rPr>
                <w:b/>
                <w:bCs/>
                <w:szCs w:val="24"/>
              </w:rPr>
            </w:pPr>
            <w:r>
              <w:rPr>
                <w:b/>
                <w:bCs/>
                <w:szCs w:val="24"/>
              </w:rPr>
              <w:t>16:45 – 17:</w:t>
            </w:r>
            <w:r w:rsidR="00A4078C" w:rsidRPr="00A84E5B">
              <w:rPr>
                <w:b/>
                <w:bCs/>
                <w:szCs w:val="24"/>
              </w:rPr>
              <w:t>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753BAC">
            <w:pPr>
              <w:spacing w:before="0" w:beforeAutospacing="1" w:after="100" w:afterAutospacing="1" w:line="240" w:lineRule="atLeast"/>
              <w:rPr>
                <w:b/>
                <w:szCs w:val="24"/>
              </w:rPr>
            </w:pPr>
            <w:r w:rsidRPr="00A84E5B">
              <w:rPr>
                <w:b/>
                <w:szCs w:val="24"/>
              </w:rPr>
              <w:t>Session 4: How ITU-T Works?</w:t>
            </w:r>
          </w:p>
          <w:p w:rsidR="00A4078C" w:rsidRPr="00A84E5B" w:rsidRDefault="00A4078C" w:rsidP="008C5577">
            <w:pPr>
              <w:spacing w:before="100" w:beforeAutospacing="1"/>
              <w:rPr>
                <w:szCs w:val="24"/>
              </w:rPr>
            </w:pPr>
            <w:r w:rsidRPr="00A84E5B">
              <w:rPr>
                <w:szCs w:val="24"/>
              </w:rPr>
              <w:t>The session will present the structure, meeting procedures and decision-making used in ITU-T</w:t>
            </w:r>
          </w:p>
          <w:p w:rsidR="00A4078C" w:rsidRPr="00A84E5B" w:rsidRDefault="00A4078C" w:rsidP="008C5577">
            <w:pPr>
              <w:spacing w:before="100" w:beforeAutospacing="1"/>
              <w:rPr>
                <w:szCs w:val="24"/>
              </w:rPr>
            </w:pP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8F717A" w:rsidP="008C5577">
            <w:pPr>
              <w:spacing w:line="240" w:lineRule="atLeast"/>
              <w:jc w:val="center"/>
              <w:rPr>
                <w:b/>
                <w:bCs/>
                <w:szCs w:val="24"/>
              </w:rPr>
            </w:pPr>
            <w:r>
              <w:rPr>
                <w:b/>
                <w:bCs/>
                <w:szCs w:val="24"/>
              </w:rPr>
              <w:t>18:</w:t>
            </w:r>
            <w:r w:rsidR="00A4078C" w:rsidRPr="00A84E5B">
              <w:rPr>
                <w:b/>
                <w:bCs/>
                <w:szCs w:val="24"/>
              </w:rPr>
              <w:t>00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9D1857">
            <w:pPr>
              <w:spacing w:after="100" w:afterAutospacing="1" w:line="240" w:lineRule="atLeast"/>
              <w:rPr>
                <w:b/>
                <w:szCs w:val="24"/>
              </w:rPr>
            </w:pPr>
            <w:r w:rsidRPr="00A84E5B">
              <w:rPr>
                <w:b/>
                <w:szCs w:val="24"/>
              </w:rPr>
              <w:t>Welcome Reception hosted by</w:t>
            </w:r>
          </w:p>
          <w:p w:rsidR="00A4078C" w:rsidRDefault="00A4078C" w:rsidP="008C5577">
            <w:pPr>
              <w:spacing w:before="100" w:beforeAutospacing="1" w:after="100" w:afterAutospacing="1" w:line="240" w:lineRule="atLeast"/>
              <w:rPr>
                <w:rFonts w:ascii="Verdana" w:hAnsi="Verdana"/>
                <w:b/>
                <w:sz w:val="18"/>
                <w:szCs w:val="18"/>
                <w:highlight w:val="yellow"/>
              </w:rPr>
            </w:pPr>
            <w:r>
              <w:rPr>
                <w:rFonts w:ascii="Verdana" w:hAnsi="Verdana"/>
                <w:sz w:val="18"/>
                <w:szCs w:val="18"/>
              </w:rPr>
              <w:t xml:space="preserve"> </w:t>
            </w:r>
            <w:r w:rsidR="00744EE1">
              <w:rPr>
                <w:rFonts w:ascii="Verdana" w:hAnsi="Verdana"/>
                <w:noProof/>
                <w:color w:val="000066"/>
                <w:sz w:val="18"/>
                <w:szCs w:val="18"/>
                <w:lang w:val="en-US" w:eastAsia="zh-CN"/>
              </w:rPr>
              <w:drawing>
                <wp:inline distT="0" distB="0" distL="0" distR="0">
                  <wp:extent cx="1762125" cy="1047750"/>
                  <wp:effectExtent l="0" t="0" r="9525" b="0"/>
                  <wp:docPr id="2" name="Picture 2" descr="KCC">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C"/>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2125" cy="1047750"/>
                          </a:xfrm>
                          <a:prstGeom prst="rect">
                            <a:avLst/>
                          </a:prstGeom>
                          <a:noFill/>
                          <a:ln>
                            <a:noFill/>
                          </a:ln>
                        </pic:spPr>
                      </pic:pic>
                    </a:graphicData>
                  </a:graphic>
                </wp:inline>
              </w:drawing>
            </w:r>
            <w:r>
              <w:rPr>
                <w:rFonts w:ascii="Verdana" w:hAnsi="Verdana"/>
                <w:sz w:val="18"/>
                <w:szCs w:val="18"/>
              </w:rPr>
              <w:t xml:space="preserve">         </w:t>
            </w:r>
            <w:r w:rsidR="00744EE1">
              <w:rPr>
                <w:rFonts w:ascii="Verdana" w:hAnsi="Verdana"/>
                <w:noProof/>
                <w:color w:val="000066"/>
                <w:sz w:val="18"/>
                <w:szCs w:val="18"/>
                <w:lang w:val="en-US" w:eastAsia="zh-CN"/>
              </w:rPr>
              <w:drawing>
                <wp:inline distT="0" distB="0" distL="0" distR="0">
                  <wp:extent cx="1762125" cy="1047750"/>
                  <wp:effectExtent l="0" t="0" r="9525" b="0"/>
                  <wp:docPr id="3" name="Picture 3" descr="TTA">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TA"/>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2125" cy="1047750"/>
                          </a:xfrm>
                          <a:prstGeom prst="rect">
                            <a:avLst/>
                          </a:prstGeom>
                          <a:noFill/>
                          <a:ln>
                            <a:noFill/>
                          </a:ln>
                        </pic:spPr>
                      </pic:pic>
                    </a:graphicData>
                  </a:graphic>
                </wp:inline>
              </w:drawing>
            </w:r>
          </w:p>
          <w:p w:rsidR="00A4078C" w:rsidRPr="0056377C" w:rsidRDefault="00A4078C" w:rsidP="008C5577">
            <w:pPr>
              <w:spacing w:before="100" w:beforeAutospacing="1" w:after="100" w:afterAutospacing="1" w:line="240" w:lineRule="atLeast"/>
              <w:rPr>
                <w:rFonts w:ascii="Verdana" w:hAnsi="Verdana"/>
                <w:b/>
                <w:sz w:val="18"/>
                <w:szCs w:val="18"/>
              </w:rPr>
            </w:pPr>
          </w:p>
        </w:tc>
      </w:tr>
      <w:tr w:rsidR="00A4078C" w:rsidRPr="00CB1065" w:rsidTr="008C5577">
        <w:trPr>
          <w:tblCellSpacing w:w="15" w:type="dxa"/>
        </w:trPr>
        <w:tc>
          <w:tcPr>
            <w:tcW w:w="4969" w:type="pct"/>
            <w:gridSpan w:val="2"/>
            <w:tcBorders>
              <w:top w:val="single" w:sz="4" w:space="0" w:color="auto"/>
              <w:left w:val="single" w:sz="4" w:space="0" w:color="auto"/>
              <w:bottom w:val="single" w:sz="4" w:space="0" w:color="auto"/>
              <w:right w:val="single" w:sz="4" w:space="0" w:color="auto"/>
            </w:tcBorders>
            <w:shd w:val="clear" w:color="auto" w:fill="B8CCE4"/>
            <w:tcMar>
              <w:top w:w="40" w:type="dxa"/>
              <w:left w:w="40" w:type="dxa"/>
              <w:bottom w:w="40" w:type="dxa"/>
              <w:right w:w="40" w:type="dxa"/>
            </w:tcMar>
            <w:vAlign w:val="center"/>
          </w:tcPr>
          <w:p w:rsidR="00A4078C" w:rsidRPr="00A84E5B" w:rsidRDefault="00A4078C" w:rsidP="008C5577">
            <w:pPr>
              <w:spacing w:line="240" w:lineRule="atLeast"/>
              <w:jc w:val="center"/>
              <w:rPr>
                <w:color w:val="004B96"/>
                <w:szCs w:val="24"/>
                <w:lang w:eastAsia="ko-KR"/>
              </w:rPr>
            </w:pPr>
            <w:r w:rsidRPr="00A84E5B">
              <w:rPr>
                <w:b/>
                <w:bCs/>
                <w:color w:val="004B96"/>
                <w:szCs w:val="24"/>
              </w:rPr>
              <w:t>Day 2</w:t>
            </w:r>
            <w:r w:rsidRPr="00A84E5B">
              <w:rPr>
                <w:b/>
                <w:bCs/>
                <w:color w:val="004B96"/>
                <w:szCs w:val="24"/>
                <w:lang w:eastAsia="ko-KR"/>
              </w:rPr>
              <w:t xml:space="preserve"> (5 July)</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b/>
                <w:bCs/>
                <w:szCs w:val="24"/>
              </w:rPr>
            </w:pPr>
            <w:r w:rsidRPr="00A84E5B">
              <w:rPr>
                <w:b/>
                <w:bCs/>
                <w:szCs w:val="24"/>
              </w:rPr>
              <w:t>09:00 – 10:15</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9D1857">
            <w:pPr>
              <w:spacing w:after="100" w:afterAutospacing="1" w:line="240" w:lineRule="atLeast"/>
              <w:rPr>
                <w:szCs w:val="24"/>
              </w:rPr>
            </w:pPr>
            <w:r w:rsidRPr="00A84E5B">
              <w:rPr>
                <w:b/>
                <w:bCs/>
                <w:szCs w:val="24"/>
              </w:rPr>
              <w:t xml:space="preserve">Session 5: </w:t>
            </w:r>
            <w:r w:rsidRPr="00A84E5B">
              <w:rPr>
                <w:rFonts w:eastAsia="Malgun Gothic"/>
                <w:b/>
                <w:bCs/>
                <w:szCs w:val="24"/>
                <w:lang w:eastAsia="ko-KR"/>
              </w:rPr>
              <w:t>Implementation of Standards 1</w:t>
            </w:r>
            <w:r w:rsidR="009D1857" w:rsidRPr="009D1857">
              <w:rPr>
                <w:rFonts w:eastAsia="Malgun Gothic"/>
                <w:b/>
                <w:bCs/>
                <w:szCs w:val="24"/>
                <w:lang w:val="en-US" w:eastAsia="ko-KR"/>
              </w:rPr>
              <w:br/>
            </w:r>
            <w:r w:rsidR="009D1857" w:rsidRPr="009D1857">
              <w:rPr>
                <w:rFonts w:eastAsia="Malgun Gothic"/>
                <w:b/>
                <w:bCs/>
                <w:szCs w:val="24"/>
                <w:lang w:val="en-US" w:eastAsia="ko-KR"/>
              </w:rPr>
              <w:br/>
            </w:r>
            <w:r w:rsidRPr="00A84E5B">
              <w:rPr>
                <w:szCs w:val="24"/>
              </w:rPr>
              <w:t xml:space="preserve">The session will share the experiences and the know-how of implementing and launching </w:t>
            </w:r>
            <w:r w:rsidRPr="00A84E5B">
              <w:rPr>
                <w:szCs w:val="24"/>
                <w:lang w:eastAsia="ko-KR"/>
              </w:rPr>
              <w:t xml:space="preserve">ICT services. The session </w:t>
            </w:r>
            <w:r w:rsidRPr="00A84E5B">
              <w:rPr>
                <w:szCs w:val="24"/>
              </w:rPr>
              <w:t xml:space="preserve">will </w:t>
            </w:r>
            <w:r w:rsidRPr="00A84E5B">
              <w:rPr>
                <w:szCs w:val="24"/>
                <w:lang w:eastAsia="ko-KR"/>
              </w:rPr>
              <w:t xml:space="preserve">also </w:t>
            </w:r>
            <w:r w:rsidRPr="00A84E5B">
              <w:rPr>
                <w:szCs w:val="24"/>
              </w:rPr>
              <w:t>provide a good opportunity for Asia Pacific countries to find out best solutions for the services through in-depth discussion and sharing experiences and expertise</w:t>
            </w:r>
            <w:r w:rsidRPr="00A84E5B">
              <w:rPr>
                <w:rFonts w:eastAsia="Malgun Gothic"/>
                <w:szCs w:val="24"/>
                <w:lang w:eastAsia="ko-KR"/>
              </w:rPr>
              <w:t>.</w:t>
            </w:r>
            <w:r w:rsidRPr="00A84E5B">
              <w:rPr>
                <w:szCs w:val="24"/>
              </w:rPr>
              <w:t xml:space="preserve"> </w:t>
            </w:r>
          </w:p>
          <w:p w:rsidR="00A4078C" w:rsidRPr="00A84E5B" w:rsidRDefault="00A4078C" w:rsidP="008C5577">
            <w:pPr>
              <w:spacing w:line="240" w:lineRule="atLeast"/>
              <w:rPr>
                <w:szCs w:val="24"/>
              </w:rPr>
            </w:pPr>
            <w:r w:rsidRPr="00A84E5B">
              <w:rPr>
                <w:szCs w:val="24"/>
              </w:rPr>
              <w:br/>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b/>
                <w:bCs/>
                <w:szCs w:val="24"/>
              </w:rPr>
            </w:pPr>
            <w:r w:rsidRPr="00A84E5B">
              <w:rPr>
                <w:b/>
                <w:bCs/>
                <w:szCs w:val="24"/>
              </w:rPr>
              <w:t>10:15 – 10:45</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rPr>
                <w:szCs w:val="24"/>
              </w:rPr>
            </w:pPr>
            <w:r w:rsidRPr="00A84E5B">
              <w:rPr>
                <w:b/>
                <w:bCs/>
                <w:szCs w:val="24"/>
              </w:rPr>
              <w:t>Coffee Break</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b/>
                <w:bCs/>
                <w:szCs w:val="24"/>
              </w:rPr>
            </w:pPr>
            <w:r w:rsidRPr="00A84E5B">
              <w:rPr>
                <w:b/>
                <w:bCs/>
                <w:szCs w:val="24"/>
              </w:rPr>
              <w:t>10:45 – 12:00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vAlign w:val="center"/>
          </w:tcPr>
          <w:p w:rsidR="00A4078C" w:rsidRPr="00A84E5B" w:rsidRDefault="00A4078C" w:rsidP="009D1857">
            <w:pPr>
              <w:spacing w:line="240" w:lineRule="atLeast"/>
              <w:rPr>
                <w:szCs w:val="24"/>
              </w:rPr>
            </w:pPr>
            <w:r w:rsidRPr="00A84E5B">
              <w:rPr>
                <w:b/>
                <w:bCs/>
                <w:szCs w:val="24"/>
              </w:rPr>
              <w:t xml:space="preserve">Session </w:t>
            </w:r>
            <w:r w:rsidRPr="00A84E5B">
              <w:rPr>
                <w:b/>
                <w:bCs/>
                <w:szCs w:val="24"/>
                <w:lang w:eastAsia="ko-KR"/>
              </w:rPr>
              <w:t>6</w:t>
            </w:r>
            <w:r w:rsidRPr="00A84E5B">
              <w:rPr>
                <w:b/>
                <w:bCs/>
                <w:szCs w:val="24"/>
              </w:rPr>
              <w:t xml:space="preserve"> : </w:t>
            </w:r>
            <w:r w:rsidRPr="00A84E5B">
              <w:rPr>
                <w:rFonts w:eastAsia="Malgun Gothic"/>
                <w:b/>
                <w:bCs/>
                <w:szCs w:val="24"/>
                <w:lang w:eastAsia="ko-KR"/>
              </w:rPr>
              <w:t>Implementation of Standards 2</w:t>
            </w:r>
            <w:r w:rsidR="009D1857" w:rsidRPr="009D1857">
              <w:rPr>
                <w:rFonts w:eastAsia="Malgun Gothic"/>
                <w:b/>
                <w:bCs/>
                <w:szCs w:val="24"/>
                <w:lang w:val="en-US" w:eastAsia="ko-KR"/>
              </w:rPr>
              <w:br/>
            </w:r>
            <w:r w:rsidR="009D1857" w:rsidRPr="009D1857">
              <w:rPr>
                <w:rFonts w:eastAsia="Malgun Gothic"/>
                <w:b/>
                <w:bCs/>
                <w:szCs w:val="24"/>
                <w:lang w:val="en-US" w:eastAsia="ko-KR"/>
              </w:rPr>
              <w:br/>
            </w:r>
            <w:r w:rsidRPr="00A84E5B">
              <w:rPr>
                <w:szCs w:val="24"/>
                <w:u w:val="single"/>
              </w:rPr>
              <w:t>Objectives:</w:t>
            </w:r>
            <w:r w:rsidRPr="00A84E5B">
              <w:rPr>
                <w:szCs w:val="24"/>
              </w:rPr>
              <w:t xml:space="preserve"> The session will share the experiences and the know-how of implementing and launching </w:t>
            </w:r>
            <w:r w:rsidRPr="00A84E5B">
              <w:rPr>
                <w:szCs w:val="24"/>
                <w:lang w:eastAsia="ko-KR"/>
              </w:rPr>
              <w:t xml:space="preserve">ICT services. The session </w:t>
            </w:r>
            <w:r w:rsidRPr="00A84E5B">
              <w:rPr>
                <w:szCs w:val="24"/>
              </w:rPr>
              <w:t xml:space="preserve">will </w:t>
            </w:r>
            <w:r w:rsidRPr="00A84E5B">
              <w:rPr>
                <w:szCs w:val="24"/>
                <w:lang w:eastAsia="ko-KR"/>
              </w:rPr>
              <w:t xml:space="preserve">also </w:t>
            </w:r>
            <w:r w:rsidRPr="00A84E5B">
              <w:rPr>
                <w:szCs w:val="24"/>
              </w:rPr>
              <w:t>provide a good opportunity for Asia Pacific countries to find out best solutions for the services through in-depth discussion and sharing experiences and expertise</w:t>
            </w:r>
            <w:r w:rsidRPr="00A84E5B">
              <w:rPr>
                <w:rFonts w:eastAsia="Malgun Gothic"/>
                <w:szCs w:val="24"/>
                <w:lang w:eastAsia="ko-KR"/>
              </w:rPr>
              <w:t>.</w:t>
            </w:r>
            <w:r w:rsidRPr="00A84E5B">
              <w:rPr>
                <w:szCs w:val="24"/>
              </w:rPr>
              <w:t xml:space="preserve"> </w:t>
            </w:r>
          </w:p>
          <w:p w:rsidR="00A4078C" w:rsidRPr="00A84E5B" w:rsidRDefault="00A4078C" w:rsidP="008C5577">
            <w:pPr>
              <w:spacing w:line="240" w:lineRule="atLeast"/>
              <w:rPr>
                <w:rFonts w:eastAsia="Malgun Gothic"/>
                <w:b/>
                <w:bCs/>
                <w:szCs w:val="24"/>
                <w:lang w:eastAsia="ko-KR"/>
              </w:rPr>
            </w:pPr>
          </w:p>
          <w:p w:rsidR="00A4078C" w:rsidRPr="00A84E5B" w:rsidRDefault="00A4078C" w:rsidP="008C5577">
            <w:pPr>
              <w:spacing w:line="240" w:lineRule="atLeast"/>
              <w:rPr>
                <w:rFonts w:eastAsia="Malgun Gothic"/>
                <w:b/>
                <w:bCs/>
                <w:szCs w:val="24"/>
                <w:lang w:eastAsia="ko-KR"/>
              </w:rPr>
            </w:pP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rPr>
                <w:b/>
                <w:bCs/>
                <w:szCs w:val="24"/>
              </w:rPr>
            </w:pPr>
            <w:r w:rsidRPr="00A84E5B">
              <w:rPr>
                <w:b/>
                <w:bCs/>
                <w:szCs w:val="24"/>
              </w:rPr>
              <w:t xml:space="preserve"> 12:00 - 13:30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vAlign w:val="center"/>
          </w:tcPr>
          <w:p w:rsidR="00A4078C" w:rsidRPr="00A84E5B" w:rsidRDefault="00A4078C" w:rsidP="008C5577">
            <w:pPr>
              <w:spacing w:line="240" w:lineRule="atLeast"/>
              <w:rPr>
                <w:b/>
                <w:bCs/>
                <w:szCs w:val="24"/>
              </w:rPr>
            </w:pPr>
            <w:r w:rsidRPr="00A84E5B">
              <w:rPr>
                <w:b/>
                <w:bCs/>
                <w:szCs w:val="24"/>
              </w:rPr>
              <w:t>Lunch</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rPr>
                <w:b/>
                <w:bCs/>
                <w:szCs w:val="24"/>
              </w:rPr>
            </w:pPr>
            <w:r w:rsidRPr="00A84E5B">
              <w:rPr>
                <w:b/>
                <w:bCs/>
                <w:szCs w:val="24"/>
              </w:rPr>
              <w:t>13:30 – 15:00</w:t>
            </w:r>
          </w:p>
          <w:p w:rsidR="00A4078C" w:rsidRPr="00A84E5B" w:rsidRDefault="00A4078C" w:rsidP="008C5577">
            <w:pPr>
              <w:rPr>
                <w:szCs w:val="24"/>
              </w:rPr>
            </w:pPr>
          </w:p>
          <w:p w:rsidR="00A4078C" w:rsidRPr="00A84E5B" w:rsidRDefault="00A4078C" w:rsidP="008C5577">
            <w:pPr>
              <w:rPr>
                <w:szCs w:val="24"/>
              </w:rPr>
            </w:pPr>
          </w:p>
          <w:p w:rsidR="00A4078C" w:rsidRPr="00A84E5B" w:rsidRDefault="00A4078C" w:rsidP="008C5577">
            <w:pPr>
              <w:rPr>
                <w:szCs w:val="24"/>
              </w:rPr>
            </w:pPr>
          </w:p>
          <w:p w:rsidR="00A4078C" w:rsidRPr="00A84E5B" w:rsidRDefault="00A4078C" w:rsidP="008C5577">
            <w:pPr>
              <w:rPr>
                <w:rFonts w:eastAsia="Malgun Gothic"/>
                <w:szCs w:val="24"/>
                <w:lang w:eastAsia="ko-KR"/>
              </w:rPr>
            </w:pP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vAlign w:val="center"/>
          </w:tcPr>
          <w:p w:rsidR="00A4078C" w:rsidRPr="00A84E5B" w:rsidRDefault="00A4078C" w:rsidP="008C5577">
            <w:pPr>
              <w:spacing w:line="240" w:lineRule="atLeast"/>
              <w:rPr>
                <w:szCs w:val="24"/>
              </w:rPr>
            </w:pPr>
            <w:r w:rsidRPr="00A84E5B">
              <w:rPr>
                <w:b/>
                <w:bCs/>
                <w:szCs w:val="24"/>
              </w:rPr>
              <w:t>Session 7: Implementation of Standards</w:t>
            </w:r>
            <w:r w:rsidRPr="00A84E5B">
              <w:rPr>
                <w:rFonts w:eastAsia="Malgun Gothic"/>
                <w:b/>
                <w:bCs/>
                <w:szCs w:val="24"/>
                <w:lang w:eastAsia="ko-KR"/>
              </w:rPr>
              <w:t xml:space="preserve"> 3</w:t>
            </w:r>
            <w:r w:rsidRPr="00A84E5B">
              <w:rPr>
                <w:szCs w:val="24"/>
              </w:rPr>
              <w:br/>
            </w:r>
            <w:r w:rsidRPr="00A84E5B">
              <w:rPr>
                <w:szCs w:val="24"/>
              </w:rPr>
              <w:br/>
            </w:r>
            <w:r w:rsidRPr="00A84E5B">
              <w:rPr>
                <w:szCs w:val="24"/>
                <w:u w:val="single"/>
              </w:rPr>
              <w:t>Objectives:</w:t>
            </w:r>
            <w:r w:rsidRPr="00A84E5B">
              <w:rPr>
                <w:szCs w:val="24"/>
              </w:rPr>
              <w:t xml:space="preserve"> The session will share the experiences and the know-how of implementing and launching </w:t>
            </w:r>
            <w:r w:rsidRPr="00A84E5B">
              <w:rPr>
                <w:szCs w:val="24"/>
                <w:lang w:eastAsia="ko-KR"/>
              </w:rPr>
              <w:t xml:space="preserve">ICT services. The session </w:t>
            </w:r>
            <w:r w:rsidRPr="00A84E5B">
              <w:rPr>
                <w:szCs w:val="24"/>
              </w:rPr>
              <w:t xml:space="preserve">will </w:t>
            </w:r>
            <w:r w:rsidRPr="00A84E5B">
              <w:rPr>
                <w:szCs w:val="24"/>
                <w:lang w:eastAsia="ko-KR"/>
              </w:rPr>
              <w:t xml:space="preserve">also </w:t>
            </w:r>
            <w:r w:rsidRPr="00A84E5B">
              <w:rPr>
                <w:szCs w:val="24"/>
              </w:rPr>
              <w:t>provide a good opportunity for Asia Pacific countries to find out best solutions for the services through in-depth discussion and sharing experiences and expertise</w:t>
            </w:r>
            <w:r w:rsidRPr="00A84E5B">
              <w:rPr>
                <w:rFonts w:eastAsia="Malgun Gothic"/>
                <w:szCs w:val="24"/>
                <w:lang w:eastAsia="ko-KR"/>
              </w:rPr>
              <w:t>.</w:t>
            </w:r>
            <w:r w:rsidRPr="00A84E5B">
              <w:rPr>
                <w:szCs w:val="24"/>
              </w:rPr>
              <w:t xml:space="preserve"> </w:t>
            </w:r>
          </w:p>
          <w:p w:rsidR="00A4078C" w:rsidRPr="00A84E5B" w:rsidRDefault="00A4078C" w:rsidP="008C5577">
            <w:pPr>
              <w:spacing w:line="240" w:lineRule="atLeast"/>
              <w:rPr>
                <w:szCs w:val="24"/>
              </w:rPr>
            </w:pP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b/>
                <w:bCs/>
                <w:szCs w:val="24"/>
              </w:rPr>
            </w:pPr>
            <w:r w:rsidRPr="00A84E5B">
              <w:rPr>
                <w:b/>
                <w:bCs/>
                <w:szCs w:val="24"/>
              </w:rPr>
              <w:t>15:00 – 15:30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rPr>
                <w:b/>
                <w:bCs/>
                <w:szCs w:val="24"/>
              </w:rPr>
            </w:pPr>
            <w:r w:rsidRPr="00A84E5B">
              <w:rPr>
                <w:b/>
                <w:bCs/>
                <w:szCs w:val="24"/>
              </w:rPr>
              <w:t>Coffee Break</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b/>
                <w:bCs/>
                <w:szCs w:val="24"/>
              </w:rPr>
            </w:pPr>
            <w:r w:rsidRPr="00A84E5B">
              <w:rPr>
                <w:b/>
                <w:bCs/>
                <w:szCs w:val="24"/>
              </w:rPr>
              <w:t>15:30 – 18:</w:t>
            </w:r>
            <w:r w:rsidRPr="00A84E5B">
              <w:rPr>
                <w:rFonts w:eastAsia="Malgun Gothic"/>
                <w:b/>
                <w:bCs/>
                <w:szCs w:val="24"/>
                <w:lang w:eastAsia="ko-KR"/>
              </w:rPr>
              <w:t>0</w:t>
            </w:r>
            <w:r w:rsidRPr="00A84E5B">
              <w:rPr>
                <w:b/>
                <w:bCs/>
                <w:szCs w:val="24"/>
              </w:rPr>
              <w:t>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9D1857">
            <w:pPr>
              <w:spacing w:line="240" w:lineRule="atLeast"/>
              <w:rPr>
                <w:rFonts w:eastAsia="Malgun Gothic"/>
                <w:szCs w:val="24"/>
                <w:lang w:eastAsia="ko-KR"/>
              </w:rPr>
            </w:pPr>
            <w:r w:rsidRPr="00A84E5B">
              <w:rPr>
                <w:b/>
                <w:bCs/>
                <w:szCs w:val="24"/>
              </w:rPr>
              <w:t xml:space="preserve">Session </w:t>
            </w:r>
            <w:r w:rsidRPr="00A84E5B">
              <w:rPr>
                <w:b/>
                <w:bCs/>
                <w:szCs w:val="24"/>
                <w:lang w:eastAsia="ko-KR"/>
              </w:rPr>
              <w:t>8</w:t>
            </w:r>
            <w:r w:rsidRPr="00A84E5B">
              <w:rPr>
                <w:b/>
                <w:bCs/>
                <w:szCs w:val="24"/>
              </w:rPr>
              <w:t xml:space="preserve">: </w:t>
            </w:r>
            <w:r w:rsidRPr="00A84E5B">
              <w:rPr>
                <w:rFonts w:eastAsia="Malgun Gothic"/>
                <w:b/>
                <w:bCs/>
                <w:szCs w:val="24"/>
                <w:lang w:eastAsia="ko-KR"/>
              </w:rPr>
              <w:t xml:space="preserve">International Standardization in General &amp; Participation in ITU-T &amp; </w:t>
            </w:r>
            <w:r w:rsidRPr="00A84E5B">
              <w:rPr>
                <w:b/>
                <w:bCs/>
                <w:szCs w:val="24"/>
              </w:rPr>
              <w:t>Briefing for Participants for Interactive Training Session</w:t>
            </w:r>
            <w:r w:rsidR="009D1857" w:rsidRPr="009D1857">
              <w:rPr>
                <w:b/>
                <w:bCs/>
                <w:szCs w:val="24"/>
                <w:lang w:val="en-US"/>
              </w:rPr>
              <w:br/>
            </w:r>
            <w:r w:rsidR="009D1857" w:rsidRPr="009D1857">
              <w:rPr>
                <w:b/>
                <w:bCs/>
                <w:szCs w:val="24"/>
                <w:lang w:val="en-US"/>
              </w:rPr>
              <w:br/>
            </w:r>
            <w:r w:rsidRPr="00A84E5B">
              <w:rPr>
                <w:szCs w:val="24"/>
              </w:rPr>
              <w:t>The</w:t>
            </w:r>
            <w:r w:rsidRPr="00A84E5B">
              <w:rPr>
                <w:rFonts w:eastAsia="Malgun Gothic"/>
                <w:szCs w:val="24"/>
                <w:lang w:eastAsia="ko-KR"/>
              </w:rPr>
              <w:t xml:space="preserve"> </w:t>
            </w:r>
            <w:r w:rsidRPr="00A84E5B">
              <w:rPr>
                <w:szCs w:val="24"/>
              </w:rPr>
              <w:t xml:space="preserve">session will provide an </w:t>
            </w:r>
            <w:r w:rsidRPr="00A84E5B">
              <w:rPr>
                <w:szCs w:val="24"/>
                <w:lang w:eastAsia="ko-KR"/>
              </w:rPr>
              <w:t xml:space="preserve">overview of international standardization </w:t>
            </w:r>
            <w:r w:rsidRPr="00A84E5B">
              <w:rPr>
                <w:rFonts w:eastAsia="Malgun Gothic"/>
                <w:szCs w:val="24"/>
                <w:lang w:eastAsia="ko-KR"/>
              </w:rPr>
              <w:t>(</w:t>
            </w:r>
            <w:r>
              <w:rPr>
                <w:szCs w:val="24"/>
                <w:lang w:eastAsia="ko-KR"/>
              </w:rPr>
              <w:t xml:space="preserve">organizations, preparation, </w:t>
            </w:r>
            <w:r w:rsidRPr="00A84E5B">
              <w:rPr>
                <w:szCs w:val="24"/>
                <w:lang w:eastAsia="ko-KR"/>
              </w:rPr>
              <w:t>participation, management, etc</w:t>
            </w:r>
            <w:r w:rsidRPr="00A84E5B">
              <w:rPr>
                <w:rFonts w:eastAsia="Malgun Gothic"/>
                <w:szCs w:val="24"/>
                <w:lang w:eastAsia="ko-KR"/>
              </w:rPr>
              <w:t xml:space="preserve">) and </w:t>
            </w:r>
            <w:r w:rsidRPr="00A84E5B">
              <w:rPr>
                <w:szCs w:val="24"/>
                <w:lang w:eastAsia="ko-KR"/>
              </w:rPr>
              <w:t xml:space="preserve">provide concrete measures for developing countries to participate effectively in </w:t>
            </w:r>
            <w:r w:rsidRPr="00A84E5B">
              <w:rPr>
                <w:szCs w:val="24"/>
              </w:rPr>
              <w:t>ITU-T</w:t>
            </w:r>
            <w:r w:rsidRPr="00A84E5B">
              <w:rPr>
                <w:rFonts w:eastAsia="Malgun Gothic"/>
                <w:szCs w:val="24"/>
                <w:lang w:eastAsia="ko-KR"/>
              </w:rPr>
              <w:t>.</w:t>
            </w:r>
            <w:r w:rsidRPr="00A84E5B">
              <w:rPr>
                <w:szCs w:val="24"/>
              </w:rPr>
              <w:t xml:space="preserve"> </w:t>
            </w:r>
            <w:r w:rsidRPr="00A84E5B">
              <w:rPr>
                <w:rFonts w:eastAsia="Malgun Gothic"/>
                <w:szCs w:val="24"/>
                <w:lang w:eastAsia="ko-KR"/>
              </w:rPr>
              <w:t>The session will also introduce the interactive training session which will be held on 6 July. Participants of the Interactive Training Session on Day 3 SHOULD attend this session in order to participate effectively in the training.</w:t>
            </w:r>
          </w:p>
          <w:p w:rsidR="00A4078C" w:rsidRPr="00A84E5B" w:rsidRDefault="00A4078C" w:rsidP="008C5577">
            <w:pPr>
              <w:spacing w:line="240" w:lineRule="atLeast"/>
              <w:rPr>
                <w:b/>
                <w:bCs/>
                <w:szCs w:val="24"/>
              </w:rPr>
            </w:pPr>
          </w:p>
        </w:tc>
      </w:tr>
      <w:tr w:rsidR="00A4078C" w:rsidRPr="00CB1065" w:rsidTr="008C5577">
        <w:trPr>
          <w:tblCellSpacing w:w="15" w:type="dxa"/>
        </w:trPr>
        <w:tc>
          <w:tcPr>
            <w:tcW w:w="4969"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A4078C" w:rsidRPr="00A84E5B" w:rsidRDefault="00A4078C" w:rsidP="006675DC">
            <w:pPr>
              <w:spacing w:line="240" w:lineRule="atLeast"/>
              <w:jc w:val="center"/>
              <w:rPr>
                <w:rFonts w:eastAsia="Malgun Gothic"/>
                <w:b/>
                <w:bCs/>
                <w:color w:val="004B96"/>
                <w:szCs w:val="24"/>
                <w:lang w:eastAsia="ko-KR"/>
              </w:rPr>
            </w:pPr>
            <w:r w:rsidRPr="00A84E5B">
              <w:rPr>
                <w:b/>
                <w:bCs/>
                <w:color w:val="004B96"/>
                <w:szCs w:val="24"/>
              </w:rPr>
              <w:t xml:space="preserve">Day 3 : Interactive Training Session  </w:t>
            </w:r>
            <w:r w:rsidRPr="00A84E5B">
              <w:rPr>
                <w:rFonts w:eastAsia="Malgun Gothic"/>
                <w:b/>
                <w:bCs/>
                <w:color w:val="004B96"/>
                <w:szCs w:val="24"/>
                <w:lang w:eastAsia="ko-KR"/>
              </w:rPr>
              <w:t>(6 July)</w:t>
            </w:r>
          </w:p>
          <w:p w:rsidR="00A4078C" w:rsidRPr="00A84E5B" w:rsidRDefault="00A4078C" w:rsidP="008C5577">
            <w:pPr>
              <w:spacing w:line="240" w:lineRule="atLeast"/>
              <w:rPr>
                <w:rFonts w:eastAsia="Malgun Gothic"/>
                <w:i/>
                <w:iCs/>
                <w:szCs w:val="24"/>
                <w:lang w:eastAsia="ko-KR"/>
              </w:rPr>
            </w:pPr>
            <w:r w:rsidRPr="00A84E5B">
              <w:rPr>
                <w:szCs w:val="24"/>
              </w:rPr>
              <w:t>Objective: The goal of the simulated Study Group meeting is to provide the most realistic, hands-on experience that simulates the preparation, management, participation and reporting of an actual international meeting.  The participants will learn how a meeting operates, and how to use the tools and techniques available for participants and chairmen.</w:t>
            </w:r>
            <w:r w:rsidRPr="00A84E5B">
              <w:rPr>
                <w:i/>
                <w:iCs/>
                <w:szCs w:val="24"/>
                <w:lang w:eastAsia="ko-KR" w:bidi="th-TH"/>
              </w:rPr>
              <w:t xml:space="preserve"> </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b/>
                <w:bCs/>
                <w:szCs w:val="24"/>
              </w:rPr>
            </w:pPr>
            <w:r w:rsidRPr="00A84E5B">
              <w:rPr>
                <w:b/>
                <w:bCs/>
                <w:szCs w:val="24"/>
                <w:lang w:eastAsia="ko-KR"/>
              </w:rPr>
              <w:t>1</w:t>
            </w:r>
            <w:r w:rsidRPr="00A84E5B">
              <w:rPr>
                <w:b/>
                <w:bCs/>
                <w:szCs w:val="24"/>
              </w:rPr>
              <w:t>0:</w:t>
            </w:r>
            <w:r w:rsidRPr="00A84E5B">
              <w:rPr>
                <w:b/>
                <w:bCs/>
                <w:szCs w:val="24"/>
                <w:lang w:eastAsia="ko-KR"/>
              </w:rPr>
              <w:t>45</w:t>
            </w:r>
            <w:r w:rsidRPr="00A84E5B">
              <w:rPr>
                <w:b/>
                <w:bCs/>
                <w:szCs w:val="24"/>
              </w:rPr>
              <w:t xml:space="preserve"> – 1</w:t>
            </w:r>
            <w:r w:rsidRPr="00A84E5B">
              <w:rPr>
                <w:b/>
                <w:bCs/>
                <w:szCs w:val="24"/>
                <w:lang w:eastAsia="ko-KR"/>
              </w:rPr>
              <w:t>1</w:t>
            </w:r>
            <w:r w:rsidRPr="00A84E5B">
              <w:rPr>
                <w:b/>
                <w:bCs/>
                <w:szCs w:val="24"/>
              </w:rPr>
              <w:t>:30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9D1857">
            <w:pPr>
              <w:spacing w:after="100" w:afterAutospacing="1" w:line="240" w:lineRule="atLeast"/>
              <w:rPr>
                <w:szCs w:val="24"/>
              </w:rPr>
            </w:pPr>
            <w:r w:rsidRPr="00A84E5B">
              <w:rPr>
                <w:szCs w:val="24"/>
              </w:rPr>
              <w:t>Simulated Study Group Meeting - Introduction and Opening Plenary</w:t>
            </w:r>
          </w:p>
          <w:p w:rsidR="00A4078C" w:rsidRPr="00A84E5B" w:rsidRDefault="00A4078C" w:rsidP="008C5577">
            <w:pPr>
              <w:spacing w:before="100" w:beforeAutospacing="1" w:after="100" w:afterAutospacing="1" w:line="240" w:lineRule="atLeast"/>
              <w:rPr>
                <w:szCs w:val="24"/>
              </w:rPr>
            </w:pPr>
            <w:r w:rsidRPr="00A84E5B">
              <w:rPr>
                <w:szCs w:val="24"/>
              </w:rPr>
              <w:t>Objectives: The session will provide guidance on how to prepare good input contributions and output reports.  The simulated study group meeting will begin with an Opening Plenary and establishment of the agenda and work plan for the remainder of the day.</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b/>
                <w:bCs/>
                <w:szCs w:val="24"/>
              </w:rPr>
            </w:pPr>
            <w:r w:rsidRPr="00A84E5B">
              <w:rPr>
                <w:b/>
                <w:bCs/>
                <w:szCs w:val="24"/>
              </w:rPr>
              <w:t>1</w:t>
            </w:r>
            <w:r w:rsidRPr="00A84E5B">
              <w:rPr>
                <w:b/>
                <w:bCs/>
                <w:szCs w:val="24"/>
                <w:lang w:eastAsia="ko-KR"/>
              </w:rPr>
              <w:t>1</w:t>
            </w:r>
            <w:r w:rsidRPr="00A84E5B">
              <w:rPr>
                <w:b/>
                <w:bCs/>
                <w:szCs w:val="24"/>
              </w:rPr>
              <w:t>:</w:t>
            </w:r>
            <w:r w:rsidRPr="00A84E5B">
              <w:rPr>
                <w:b/>
                <w:bCs/>
                <w:szCs w:val="24"/>
                <w:lang w:eastAsia="ko-KR"/>
              </w:rPr>
              <w:t>30</w:t>
            </w:r>
            <w:r w:rsidRPr="00A84E5B">
              <w:rPr>
                <w:b/>
                <w:bCs/>
                <w:szCs w:val="24"/>
              </w:rPr>
              <w:t xml:space="preserve"> – 12:30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rPr>
                <w:szCs w:val="24"/>
              </w:rPr>
            </w:pPr>
            <w:r w:rsidRPr="00A84E5B">
              <w:rPr>
                <w:szCs w:val="24"/>
              </w:rPr>
              <w:t>Simulated Study Group Meeting: Working Parties</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b/>
                <w:bCs/>
                <w:szCs w:val="24"/>
              </w:rPr>
            </w:pPr>
            <w:r w:rsidRPr="00A84E5B">
              <w:rPr>
                <w:b/>
                <w:bCs/>
                <w:szCs w:val="24"/>
              </w:rPr>
              <w:t>12:30 – 13:30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3E255C" w:rsidRDefault="00A4078C" w:rsidP="008C5577">
            <w:pPr>
              <w:spacing w:line="240" w:lineRule="atLeast"/>
              <w:rPr>
                <w:b/>
                <w:bCs/>
                <w:szCs w:val="24"/>
              </w:rPr>
            </w:pPr>
            <w:r w:rsidRPr="003E255C">
              <w:rPr>
                <w:b/>
                <w:bCs/>
                <w:szCs w:val="24"/>
              </w:rPr>
              <w:t>Lunch</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b/>
                <w:bCs/>
                <w:szCs w:val="24"/>
              </w:rPr>
            </w:pPr>
            <w:r w:rsidRPr="00A84E5B">
              <w:rPr>
                <w:b/>
                <w:bCs/>
                <w:szCs w:val="24"/>
              </w:rPr>
              <w:t>13:30 – 15:</w:t>
            </w:r>
            <w:r w:rsidRPr="00A84E5B">
              <w:rPr>
                <w:b/>
                <w:bCs/>
                <w:szCs w:val="24"/>
                <w:lang w:eastAsia="ko-KR"/>
              </w:rPr>
              <w:t>3</w:t>
            </w:r>
            <w:r w:rsidRPr="00A84E5B">
              <w:rPr>
                <w:b/>
                <w:bCs/>
                <w:szCs w:val="24"/>
              </w:rPr>
              <w:t>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9D1857">
            <w:pPr>
              <w:spacing w:after="100" w:afterAutospacing="1" w:line="240" w:lineRule="atLeast"/>
              <w:rPr>
                <w:szCs w:val="24"/>
              </w:rPr>
            </w:pPr>
            <w:r w:rsidRPr="00A84E5B">
              <w:rPr>
                <w:szCs w:val="24"/>
              </w:rPr>
              <w:t>Simulated Study Group Meeting : Working Parties</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b/>
                <w:bCs/>
                <w:szCs w:val="24"/>
              </w:rPr>
            </w:pPr>
            <w:r w:rsidRPr="00A84E5B">
              <w:rPr>
                <w:b/>
                <w:bCs/>
                <w:szCs w:val="24"/>
              </w:rPr>
              <w:t>15:</w:t>
            </w:r>
            <w:r w:rsidRPr="00A84E5B">
              <w:rPr>
                <w:b/>
                <w:bCs/>
                <w:szCs w:val="24"/>
                <w:lang w:eastAsia="ko-KR"/>
              </w:rPr>
              <w:t>3</w:t>
            </w:r>
            <w:r w:rsidRPr="00A84E5B">
              <w:rPr>
                <w:b/>
                <w:bCs/>
                <w:szCs w:val="24"/>
              </w:rPr>
              <w:t>0 – 1</w:t>
            </w:r>
            <w:r w:rsidRPr="00A84E5B">
              <w:rPr>
                <w:b/>
                <w:bCs/>
                <w:szCs w:val="24"/>
                <w:lang w:eastAsia="ko-KR"/>
              </w:rPr>
              <w:t>5</w:t>
            </w:r>
            <w:r w:rsidRPr="00A84E5B">
              <w:rPr>
                <w:b/>
                <w:bCs/>
                <w:szCs w:val="24"/>
              </w:rPr>
              <w:t>:</w:t>
            </w:r>
            <w:r w:rsidRPr="00A84E5B">
              <w:rPr>
                <w:b/>
                <w:bCs/>
                <w:szCs w:val="24"/>
                <w:lang w:eastAsia="ko-KR"/>
              </w:rPr>
              <w:t>50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3E255C" w:rsidRDefault="00A4078C" w:rsidP="009D1857">
            <w:pPr>
              <w:spacing w:after="100" w:afterAutospacing="1" w:line="240" w:lineRule="atLeast"/>
              <w:rPr>
                <w:b/>
                <w:bCs/>
                <w:szCs w:val="24"/>
              </w:rPr>
            </w:pPr>
            <w:r w:rsidRPr="003E255C">
              <w:rPr>
                <w:b/>
                <w:bCs/>
                <w:szCs w:val="24"/>
              </w:rPr>
              <w:t>Coffee Break</w:t>
            </w:r>
          </w:p>
        </w:tc>
      </w:tr>
      <w:tr w:rsidR="00A4078C" w:rsidRPr="00CB1065" w:rsidTr="008C5577">
        <w:trPr>
          <w:tblCellSpacing w:w="15" w:type="dxa"/>
        </w:trPr>
        <w:tc>
          <w:tcPr>
            <w:tcW w:w="881"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A84E5B" w:rsidRDefault="00A4078C" w:rsidP="008C5577">
            <w:pPr>
              <w:spacing w:line="240" w:lineRule="atLeast"/>
              <w:jc w:val="center"/>
              <w:rPr>
                <w:szCs w:val="24"/>
              </w:rPr>
            </w:pPr>
            <w:r w:rsidRPr="00A84E5B">
              <w:rPr>
                <w:b/>
                <w:bCs/>
                <w:szCs w:val="24"/>
              </w:rPr>
              <w:t>1</w:t>
            </w:r>
            <w:r w:rsidRPr="00A84E5B">
              <w:rPr>
                <w:b/>
                <w:bCs/>
                <w:szCs w:val="24"/>
                <w:lang w:eastAsia="ko-KR"/>
              </w:rPr>
              <w:t>5</w:t>
            </w:r>
            <w:r w:rsidRPr="00A84E5B">
              <w:rPr>
                <w:b/>
                <w:bCs/>
                <w:szCs w:val="24"/>
              </w:rPr>
              <w:t>:</w:t>
            </w:r>
            <w:r w:rsidRPr="00A84E5B">
              <w:rPr>
                <w:b/>
                <w:bCs/>
                <w:szCs w:val="24"/>
                <w:lang w:eastAsia="ko-KR"/>
              </w:rPr>
              <w:t>50</w:t>
            </w:r>
            <w:r w:rsidRPr="00A84E5B">
              <w:rPr>
                <w:b/>
                <w:bCs/>
                <w:szCs w:val="24"/>
              </w:rPr>
              <w:t xml:space="preserve"> – 17:30</w:t>
            </w:r>
          </w:p>
        </w:tc>
        <w:tc>
          <w:tcPr>
            <w:tcW w:w="4072"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4078C" w:rsidRPr="003E255C" w:rsidRDefault="00A4078C" w:rsidP="009D1857">
            <w:pPr>
              <w:spacing w:after="100" w:afterAutospacing="1" w:line="240" w:lineRule="atLeast"/>
              <w:rPr>
                <w:b/>
                <w:bCs/>
                <w:szCs w:val="24"/>
              </w:rPr>
            </w:pPr>
            <w:r w:rsidRPr="003E255C">
              <w:rPr>
                <w:b/>
                <w:bCs/>
                <w:szCs w:val="24"/>
              </w:rPr>
              <w:t>Closing Plenary</w:t>
            </w:r>
          </w:p>
        </w:tc>
      </w:tr>
    </w:tbl>
    <w:p w:rsidR="00A4078C" w:rsidRDefault="00A4078C" w:rsidP="00A4078C"/>
    <w:p w:rsidR="004504CD" w:rsidRDefault="00E727B8" w:rsidP="009D1857">
      <w:pPr>
        <w:pStyle w:val="LetterStart"/>
        <w:tabs>
          <w:tab w:val="clear" w:pos="1361"/>
          <w:tab w:val="clear" w:pos="1758"/>
          <w:tab w:val="clear" w:pos="2155"/>
          <w:tab w:val="clear" w:pos="2552"/>
        </w:tabs>
        <w:spacing w:before="0" w:line="240" w:lineRule="atLeast"/>
        <w:ind w:left="0"/>
        <w:jc w:val="center"/>
        <w:rPr>
          <w:lang w:val="en-US"/>
        </w:rPr>
      </w:pPr>
      <w:r>
        <w:rPr>
          <w:b/>
          <w:bCs/>
          <w:szCs w:val="24"/>
          <w:lang w:val="en-US"/>
        </w:rPr>
        <w:br w:type="page"/>
      </w:r>
      <w:r w:rsidRPr="004371B8">
        <w:rPr>
          <w:sz w:val="26"/>
          <w:szCs w:val="26"/>
          <w:lang w:val="en-US"/>
        </w:rPr>
        <w:t xml:space="preserve">ANNEX </w:t>
      </w:r>
      <w:r w:rsidR="005E2B15" w:rsidRPr="004371B8">
        <w:rPr>
          <w:sz w:val="26"/>
          <w:szCs w:val="26"/>
          <w:lang w:val="en-US"/>
        </w:rPr>
        <w:t>2</w:t>
      </w:r>
      <w:r w:rsidR="000D7474" w:rsidRPr="004371B8">
        <w:rPr>
          <w:sz w:val="26"/>
          <w:szCs w:val="26"/>
          <w:lang w:val="en-US"/>
        </w:rPr>
        <w:t xml:space="preserve"> </w:t>
      </w:r>
      <w:r w:rsidR="009D1857">
        <w:rPr>
          <w:sz w:val="26"/>
          <w:szCs w:val="26"/>
          <w:lang w:val="ru-RU"/>
        </w:rPr>
        <w:br/>
      </w:r>
      <w:r w:rsidR="000D7474" w:rsidRPr="00BE3C60">
        <w:rPr>
          <w:lang w:val="en-US"/>
        </w:rPr>
        <w:t>(to TSB Circular 192)</w:t>
      </w:r>
    </w:p>
    <w:tbl>
      <w:tblPr>
        <w:tblpPr w:leftFromText="180" w:rightFromText="180" w:vertAnchor="page" w:horzAnchor="margin" w:tblpY="2311"/>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8"/>
        <w:gridCol w:w="3448"/>
        <w:gridCol w:w="3249"/>
      </w:tblGrid>
      <w:tr w:rsidR="009D1857" w:rsidRPr="00316D81" w:rsidTr="009D1857">
        <w:trPr>
          <w:trHeight w:val="1430"/>
        </w:trPr>
        <w:tc>
          <w:tcPr>
            <w:tcW w:w="3248" w:type="dxa"/>
          </w:tcPr>
          <w:p w:rsidR="009D1857" w:rsidRDefault="009D1857" w:rsidP="009D1857">
            <w:pPr>
              <w:jc w:val="center"/>
              <w:rPr>
                <w:noProof/>
              </w:rPr>
            </w:pPr>
            <w:r>
              <w:rPr>
                <w:rFonts w:ascii="Trebuchet MS" w:hAnsi="Trebuchet MS" w:cs="Arial"/>
                <w:noProof/>
                <w:sz w:val="22"/>
                <w:szCs w:val="22"/>
                <w:lang w:val="en-US" w:eastAsia="zh-CN"/>
              </w:rPr>
              <w:drawing>
                <wp:inline distT="0" distB="0" distL="0" distR="0">
                  <wp:extent cx="1304925" cy="542925"/>
                  <wp:effectExtent l="0" t="0" r="9525" b="9525"/>
                  <wp:docPr id="4" name="Picture 4" descr="itu-with-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u-with-name"/>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4925" cy="542925"/>
                          </a:xfrm>
                          <a:prstGeom prst="rect">
                            <a:avLst/>
                          </a:prstGeom>
                          <a:noFill/>
                          <a:ln>
                            <a:noFill/>
                          </a:ln>
                        </pic:spPr>
                      </pic:pic>
                    </a:graphicData>
                  </a:graphic>
                </wp:inline>
              </w:drawing>
            </w:r>
          </w:p>
        </w:tc>
        <w:tc>
          <w:tcPr>
            <w:tcW w:w="3448" w:type="dxa"/>
          </w:tcPr>
          <w:p w:rsidR="009D1857" w:rsidRDefault="009D1857" w:rsidP="009D1857">
            <w:pPr>
              <w:jc w:val="center"/>
              <w:rPr>
                <w:rFonts w:ascii="Trebuchet MS" w:hAnsi="Trebuchet MS"/>
                <w:b/>
                <w:sz w:val="22"/>
                <w:szCs w:val="22"/>
              </w:rPr>
            </w:pPr>
            <w:r>
              <w:rPr>
                <w:noProof/>
                <w:lang w:val="en-US" w:eastAsia="zh-CN"/>
              </w:rPr>
              <w:drawing>
                <wp:anchor distT="0" distB="0" distL="114300" distR="114300" simplePos="0" relativeHeight="251659264" behindDoc="1" locked="0" layoutInCell="1" allowOverlap="1">
                  <wp:simplePos x="0" y="0"/>
                  <wp:positionH relativeFrom="column">
                    <wp:posOffset>848995</wp:posOffset>
                  </wp:positionH>
                  <wp:positionV relativeFrom="paragraph">
                    <wp:posOffset>109855</wp:posOffset>
                  </wp:positionV>
                  <wp:extent cx="669290" cy="775970"/>
                  <wp:effectExtent l="0" t="0" r="0" b="5080"/>
                  <wp:wrapTight wrapText="bothSides">
                    <wp:wrapPolygon edited="0">
                      <wp:start x="0" y="0"/>
                      <wp:lineTo x="0" y="21211"/>
                      <wp:lineTo x="20903" y="21211"/>
                      <wp:lineTo x="20903"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9290" cy="775970"/>
                          </a:xfrm>
                          <a:prstGeom prst="rect">
                            <a:avLst/>
                          </a:prstGeom>
                          <a:noFill/>
                          <a:ln>
                            <a:noFill/>
                          </a:ln>
                        </pic:spPr>
                      </pic:pic>
                    </a:graphicData>
                  </a:graphic>
                </wp:anchor>
              </w:drawing>
            </w:r>
          </w:p>
          <w:p w:rsidR="009D1857" w:rsidRPr="001A3FB7" w:rsidRDefault="009D1857" w:rsidP="009D1857">
            <w:pPr>
              <w:jc w:val="center"/>
              <w:rPr>
                <w:rFonts w:ascii="Trebuchet MS" w:hAnsi="Trebuchet MS"/>
                <w:b/>
                <w:sz w:val="20"/>
              </w:rPr>
            </w:pPr>
          </w:p>
        </w:tc>
        <w:tc>
          <w:tcPr>
            <w:tcW w:w="3249" w:type="dxa"/>
          </w:tcPr>
          <w:p w:rsidR="009D1857" w:rsidRDefault="009D1857" w:rsidP="009D1857">
            <w:pPr>
              <w:jc w:val="center"/>
              <w:rPr>
                <w:noProof/>
              </w:rPr>
            </w:pPr>
            <w:r>
              <w:rPr>
                <w:noProof/>
                <w:lang w:val="en-US" w:eastAsia="zh-CN"/>
              </w:rPr>
              <w:drawing>
                <wp:anchor distT="0" distB="0" distL="114300" distR="114300" simplePos="0" relativeHeight="251660288" behindDoc="1" locked="0" layoutInCell="1" allowOverlap="1">
                  <wp:simplePos x="0" y="0"/>
                  <wp:positionH relativeFrom="column">
                    <wp:posOffset>546100</wp:posOffset>
                  </wp:positionH>
                  <wp:positionV relativeFrom="paragraph">
                    <wp:posOffset>224155</wp:posOffset>
                  </wp:positionV>
                  <wp:extent cx="993775" cy="595630"/>
                  <wp:effectExtent l="0" t="0" r="0" b="0"/>
                  <wp:wrapTight wrapText="bothSides">
                    <wp:wrapPolygon edited="0">
                      <wp:start x="0" y="0"/>
                      <wp:lineTo x="0" y="20725"/>
                      <wp:lineTo x="21117" y="20725"/>
                      <wp:lineTo x="21117" y="0"/>
                      <wp:lineTo x="0" y="0"/>
                    </wp:wrapPolygon>
                  </wp:wrapTight>
                  <wp:docPr id="27" name="Picture 17" descr="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TA.jpg"/>
                          <pic:cNvPicPr>
                            <a:picLocks noChangeAspect="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3775" cy="595630"/>
                          </a:xfrm>
                          <a:prstGeom prst="rect">
                            <a:avLst/>
                          </a:prstGeom>
                          <a:noFill/>
                          <a:ln>
                            <a:noFill/>
                          </a:ln>
                        </pic:spPr>
                      </pic:pic>
                    </a:graphicData>
                  </a:graphic>
                </wp:anchor>
              </w:drawing>
            </w:r>
          </w:p>
        </w:tc>
      </w:tr>
    </w:tbl>
    <w:p w:rsidR="00DF48F9" w:rsidRDefault="00DF48F9" w:rsidP="005E2B15">
      <w:pPr>
        <w:spacing w:before="100" w:beforeAutospacing="1" w:after="100" w:afterAutospacing="1" w:line="240" w:lineRule="atLeast"/>
        <w:jc w:val="center"/>
        <w:outlineLvl w:val="2"/>
        <w:rPr>
          <w:rStyle w:val="Strong"/>
          <w:szCs w:val="24"/>
        </w:rPr>
      </w:pPr>
    </w:p>
    <w:p w:rsidR="005E2B15" w:rsidRPr="0036357A" w:rsidRDefault="0040070B" w:rsidP="005E2B15">
      <w:pPr>
        <w:spacing w:before="100" w:beforeAutospacing="1" w:after="100" w:afterAutospacing="1" w:line="240" w:lineRule="atLeast"/>
        <w:jc w:val="center"/>
        <w:outlineLvl w:val="2"/>
        <w:rPr>
          <w:b/>
          <w:bCs/>
          <w:szCs w:val="24"/>
          <w:lang w:val="en-US"/>
        </w:rPr>
      </w:pPr>
      <w:r w:rsidRPr="0036357A">
        <w:rPr>
          <w:rStyle w:val="Strong"/>
          <w:szCs w:val="24"/>
        </w:rPr>
        <w:t xml:space="preserve">ITU </w:t>
      </w:r>
      <w:r w:rsidR="005E2B15" w:rsidRPr="0036357A">
        <w:rPr>
          <w:rStyle w:val="Strong"/>
          <w:szCs w:val="24"/>
        </w:rPr>
        <w:t xml:space="preserve">Regional Workshop on Bridging the Standardization Gap </w:t>
      </w:r>
      <w:r w:rsidR="005E2B15" w:rsidRPr="0036357A">
        <w:rPr>
          <w:rStyle w:val="Strong"/>
          <w:szCs w:val="24"/>
        </w:rPr>
        <w:br/>
      </w:r>
      <w:r w:rsidR="005E2B15" w:rsidRPr="0036357A">
        <w:rPr>
          <w:b/>
          <w:bCs/>
          <w:szCs w:val="24"/>
          <w:lang w:val="en-US"/>
        </w:rPr>
        <w:t>and</w:t>
      </w:r>
      <w:r w:rsidR="005E2B15" w:rsidRPr="0036357A">
        <w:rPr>
          <w:b/>
          <w:bCs/>
          <w:szCs w:val="24"/>
          <w:lang w:val="en-US"/>
        </w:rPr>
        <w:br/>
        <w:t>Interactive Training Session</w:t>
      </w:r>
      <w:r w:rsidR="005E2B15" w:rsidRPr="0036357A">
        <w:rPr>
          <w:b/>
          <w:bCs/>
          <w:szCs w:val="24"/>
        </w:rPr>
        <w:t>: Simulated Study Group Meeting</w:t>
      </w:r>
      <w:r w:rsidR="005E2B15" w:rsidRPr="0036357A">
        <w:rPr>
          <w:b/>
          <w:bCs/>
          <w:szCs w:val="24"/>
          <w:lang w:val="en-US"/>
        </w:rPr>
        <w:t xml:space="preserve"> </w:t>
      </w:r>
    </w:p>
    <w:p w:rsidR="005E2B15" w:rsidRPr="0036357A" w:rsidRDefault="005E2B15" w:rsidP="005E2B15">
      <w:pPr>
        <w:spacing w:before="100" w:beforeAutospacing="1" w:after="100" w:afterAutospacing="1" w:line="240" w:lineRule="atLeast"/>
        <w:jc w:val="center"/>
        <w:outlineLvl w:val="2"/>
        <w:rPr>
          <w:b/>
          <w:bCs/>
          <w:szCs w:val="24"/>
          <w:lang w:val="es-ES_tradnl"/>
        </w:rPr>
      </w:pPr>
      <w:r w:rsidRPr="0036357A">
        <w:rPr>
          <w:b/>
          <w:bCs/>
          <w:szCs w:val="24"/>
          <w:lang w:val="es-ES_tradnl"/>
        </w:rPr>
        <w:t>(</w:t>
      </w:r>
      <w:proofErr w:type="spellStart"/>
      <w:r w:rsidRPr="0036357A">
        <w:rPr>
          <w:b/>
          <w:bCs/>
          <w:szCs w:val="24"/>
          <w:lang w:val="es-ES_tradnl"/>
        </w:rPr>
        <w:t>Nadi</w:t>
      </w:r>
      <w:proofErr w:type="spellEnd"/>
      <w:r w:rsidRPr="0036357A">
        <w:rPr>
          <w:b/>
          <w:bCs/>
          <w:szCs w:val="24"/>
          <w:lang w:val="es-ES_tradnl"/>
        </w:rPr>
        <w:t xml:space="preserve">, </w:t>
      </w:r>
      <w:proofErr w:type="spellStart"/>
      <w:r w:rsidRPr="0036357A">
        <w:rPr>
          <w:b/>
          <w:bCs/>
          <w:szCs w:val="24"/>
          <w:lang w:val="es-ES_tradnl"/>
        </w:rPr>
        <w:t>Fiji</w:t>
      </w:r>
      <w:proofErr w:type="spellEnd"/>
      <w:r w:rsidRPr="0036357A">
        <w:rPr>
          <w:b/>
          <w:bCs/>
          <w:szCs w:val="24"/>
          <w:lang w:val="es-ES_tradnl"/>
        </w:rPr>
        <w:t xml:space="preserve">, 4-6 </w:t>
      </w:r>
      <w:proofErr w:type="spellStart"/>
      <w:r w:rsidRPr="0036357A">
        <w:rPr>
          <w:b/>
          <w:bCs/>
          <w:szCs w:val="24"/>
          <w:lang w:val="es-ES_tradnl"/>
        </w:rPr>
        <w:t>July</w:t>
      </w:r>
      <w:proofErr w:type="spellEnd"/>
      <w:r w:rsidRPr="0036357A">
        <w:rPr>
          <w:b/>
          <w:bCs/>
          <w:szCs w:val="24"/>
          <w:lang w:val="es-ES_tradnl"/>
        </w:rPr>
        <w:t xml:space="preserve"> 2011)</w:t>
      </w:r>
    </w:p>
    <w:p w:rsidR="00837184" w:rsidRPr="005E2B15" w:rsidRDefault="005E2B15" w:rsidP="00837184">
      <w:pPr>
        <w:jc w:val="center"/>
        <w:rPr>
          <w:rFonts w:eastAsia="Arial Unicode MS"/>
          <w:bCs/>
          <w:szCs w:val="24"/>
          <w:lang w:val="es-ES_tradnl"/>
        </w:rPr>
      </w:pPr>
      <w:proofErr w:type="spellStart"/>
      <w:r w:rsidRPr="0036357A">
        <w:rPr>
          <w:rFonts w:eastAsia="Arial Unicode MS"/>
          <w:bCs/>
          <w:szCs w:val="24"/>
          <w:lang w:val="es-ES_tradnl"/>
        </w:rPr>
        <w:t>Venue</w:t>
      </w:r>
      <w:proofErr w:type="spellEnd"/>
      <w:r w:rsidRPr="0036357A">
        <w:rPr>
          <w:rFonts w:eastAsia="Arial Unicode MS"/>
          <w:bCs/>
          <w:szCs w:val="24"/>
          <w:lang w:val="es-ES_tradnl"/>
        </w:rPr>
        <w:t xml:space="preserve">: </w:t>
      </w:r>
      <w:proofErr w:type="spellStart"/>
      <w:r w:rsidR="00837184" w:rsidRPr="0036357A">
        <w:rPr>
          <w:rFonts w:eastAsia="Arial Unicode MS"/>
          <w:bCs/>
          <w:szCs w:val="24"/>
          <w:lang w:val="es-ES_tradnl"/>
        </w:rPr>
        <w:t>Tanoa</w:t>
      </w:r>
      <w:proofErr w:type="spellEnd"/>
      <w:r w:rsidR="00837184" w:rsidRPr="0036357A">
        <w:rPr>
          <w:rFonts w:eastAsia="Arial Unicode MS"/>
          <w:bCs/>
          <w:szCs w:val="24"/>
          <w:lang w:val="es-ES_tradnl"/>
        </w:rPr>
        <w:t xml:space="preserve"> International Hotel, </w:t>
      </w:r>
      <w:proofErr w:type="spellStart"/>
      <w:r w:rsidR="00837184" w:rsidRPr="0036357A">
        <w:rPr>
          <w:rFonts w:eastAsia="Arial Unicode MS"/>
          <w:bCs/>
          <w:szCs w:val="24"/>
          <w:lang w:val="es-ES_tradnl"/>
        </w:rPr>
        <w:t>Nadi</w:t>
      </w:r>
      <w:proofErr w:type="spellEnd"/>
      <w:r w:rsidR="00837184" w:rsidRPr="0036357A">
        <w:rPr>
          <w:rFonts w:eastAsia="Arial Unicode MS"/>
          <w:bCs/>
          <w:szCs w:val="24"/>
          <w:lang w:val="es-ES_tradnl"/>
        </w:rPr>
        <w:t xml:space="preserve">, </w:t>
      </w:r>
      <w:proofErr w:type="spellStart"/>
      <w:r w:rsidR="00837184" w:rsidRPr="0036357A">
        <w:rPr>
          <w:rFonts w:eastAsia="Arial Unicode MS"/>
          <w:bCs/>
          <w:szCs w:val="24"/>
          <w:lang w:val="es-ES_tradnl"/>
        </w:rPr>
        <w:t>Fiji</w:t>
      </w:r>
      <w:proofErr w:type="spellEnd"/>
    </w:p>
    <w:p w:rsidR="00DF48F9" w:rsidRPr="005E2B15" w:rsidRDefault="00DF48F9" w:rsidP="00837184">
      <w:pPr>
        <w:jc w:val="center"/>
        <w:rPr>
          <w:rFonts w:eastAsia="Arial Unicode MS"/>
          <w:bCs/>
          <w:szCs w:val="24"/>
          <w:lang w:val="es-ES_tradnl"/>
        </w:rPr>
      </w:pPr>
    </w:p>
    <w:p w:rsidR="00D92343" w:rsidRPr="008F717A" w:rsidRDefault="00E72795" w:rsidP="00D92343">
      <w:pPr>
        <w:jc w:val="center"/>
        <w:rPr>
          <w:rFonts w:ascii="Times New Roman Bold" w:eastAsia="Arial Unicode MS" w:hAnsi="Times New Roman Bold" w:cs="Times New Roman Bold"/>
          <w:b/>
          <w:szCs w:val="24"/>
          <w:u w:val="single"/>
        </w:rPr>
      </w:pPr>
      <w:r w:rsidRPr="008F717A">
        <w:rPr>
          <w:rFonts w:ascii="Times New Roman Bold" w:eastAsia="Arial Unicode MS" w:hAnsi="Times New Roman Bold" w:cs="Times New Roman Bold"/>
          <w:b/>
          <w:szCs w:val="24"/>
          <w:u w:val="single"/>
        </w:rPr>
        <w:t xml:space="preserve">PRACTICAL </w:t>
      </w:r>
      <w:r w:rsidR="00837184" w:rsidRPr="008F717A">
        <w:rPr>
          <w:rFonts w:ascii="Times New Roman Bold" w:eastAsia="Arial Unicode MS" w:hAnsi="Times New Roman Bold" w:cs="Times New Roman Bold"/>
          <w:b/>
          <w:szCs w:val="24"/>
          <w:u w:val="single"/>
        </w:rPr>
        <w:t>INFORMATION</w:t>
      </w:r>
    </w:p>
    <w:p w:rsidR="00D92343" w:rsidRPr="006675DC" w:rsidRDefault="00D92343" w:rsidP="00D92343">
      <w:pPr>
        <w:jc w:val="center"/>
        <w:rPr>
          <w:rFonts w:ascii="Times New Roman Bold" w:eastAsia="Arial Unicode MS" w:hAnsi="Times New Roman Bold" w:cs="Times New Roman Bold"/>
          <w:b/>
          <w:color w:val="1F497D"/>
          <w:szCs w:val="24"/>
          <w:u w:val="single"/>
        </w:rPr>
      </w:pPr>
    </w:p>
    <w:p w:rsidR="00837184" w:rsidRPr="008F717A" w:rsidRDefault="00D92343" w:rsidP="00657B37">
      <w:pPr>
        <w:rPr>
          <w:rFonts w:eastAsia="Arial Unicode MS"/>
          <w:b/>
          <w:szCs w:val="24"/>
          <w:u w:val="single"/>
        </w:rPr>
      </w:pPr>
      <w:r w:rsidRPr="008F717A">
        <w:rPr>
          <w:rFonts w:eastAsia="Arial Unicode MS"/>
          <w:b/>
          <w:szCs w:val="24"/>
        </w:rPr>
        <w:t>Venue</w:t>
      </w:r>
      <w:r w:rsidR="00657B37" w:rsidRPr="008F717A">
        <w:rPr>
          <w:rFonts w:eastAsia="Arial Unicode MS"/>
          <w:b/>
          <w:szCs w:val="24"/>
        </w:rPr>
        <w:t xml:space="preserve"> For Workshop and Training</w:t>
      </w:r>
    </w:p>
    <w:p w:rsidR="00837184" w:rsidRPr="00837184" w:rsidRDefault="00837184" w:rsidP="00657B37">
      <w:pPr>
        <w:jc w:val="both"/>
        <w:rPr>
          <w:rFonts w:eastAsia="Arial Unicode MS"/>
          <w:b/>
          <w:szCs w:val="24"/>
        </w:rPr>
      </w:pPr>
      <w:proofErr w:type="spellStart"/>
      <w:r w:rsidRPr="00837184">
        <w:rPr>
          <w:rFonts w:eastAsia="Arial Unicode MS"/>
          <w:b/>
          <w:color w:val="000000"/>
          <w:szCs w:val="24"/>
        </w:rPr>
        <w:t>Tanoa</w:t>
      </w:r>
      <w:proofErr w:type="spellEnd"/>
      <w:r w:rsidRPr="00837184">
        <w:rPr>
          <w:rFonts w:eastAsia="Arial Unicode MS"/>
          <w:b/>
          <w:color w:val="000000"/>
          <w:szCs w:val="24"/>
        </w:rPr>
        <w:t xml:space="preserve"> International Hotel</w:t>
      </w:r>
    </w:p>
    <w:p w:rsidR="00837184" w:rsidRPr="00837184" w:rsidRDefault="00837184" w:rsidP="00837184">
      <w:pPr>
        <w:jc w:val="both"/>
        <w:rPr>
          <w:rFonts w:eastAsia="Arial Unicode MS"/>
          <w:szCs w:val="24"/>
        </w:rPr>
      </w:pPr>
      <w:r w:rsidRPr="00837184">
        <w:rPr>
          <w:rFonts w:eastAsia="Arial Unicode MS"/>
          <w:szCs w:val="24"/>
        </w:rPr>
        <w:t xml:space="preserve">Address: </w:t>
      </w:r>
      <w:proofErr w:type="spellStart"/>
      <w:smartTag w:uri="urn:schemas-microsoft-com:office:smarttags" w:element="Street">
        <w:smartTag w:uri="urn:schemas-microsoft-com:office:smarttags" w:element="address">
          <w:r w:rsidRPr="00837184">
            <w:rPr>
              <w:rFonts w:eastAsia="Arial Unicode MS"/>
              <w:szCs w:val="24"/>
            </w:rPr>
            <w:t>Votualevu</w:t>
          </w:r>
          <w:proofErr w:type="spellEnd"/>
          <w:r w:rsidRPr="00837184">
            <w:rPr>
              <w:rFonts w:eastAsia="Arial Unicode MS"/>
              <w:szCs w:val="24"/>
            </w:rPr>
            <w:t xml:space="preserve"> Road</w:t>
          </w:r>
        </w:smartTag>
      </w:smartTag>
      <w:r w:rsidRPr="00837184">
        <w:rPr>
          <w:rFonts w:eastAsia="Arial Unicode MS"/>
          <w:szCs w:val="24"/>
        </w:rPr>
        <w:t xml:space="preserve">, </w:t>
      </w:r>
      <w:proofErr w:type="spellStart"/>
      <w:r w:rsidRPr="00837184">
        <w:rPr>
          <w:rFonts w:eastAsia="Arial Unicode MS"/>
          <w:szCs w:val="24"/>
        </w:rPr>
        <w:t>Namaka</w:t>
      </w:r>
      <w:proofErr w:type="spellEnd"/>
      <w:r w:rsidRPr="00837184">
        <w:rPr>
          <w:rFonts w:eastAsia="Arial Unicode MS"/>
          <w:szCs w:val="24"/>
        </w:rPr>
        <w:t xml:space="preserve">, </w:t>
      </w:r>
      <w:proofErr w:type="spellStart"/>
      <w:smartTag w:uri="urn:schemas-microsoft-com:office:smarttags" w:element="place">
        <w:smartTag w:uri="urn:schemas-microsoft-com:office:smarttags" w:element="City">
          <w:r w:rsidRPr="00837184">
            <w:rPr>
              <w:rFonts w:eastAsia="Arial Unicode MS"/>
              <w:szCs w:val="24"/>
            </w:rPr>
            <w:t>Nadi</w:t>
          </w:r>
        </w:smartTag>
        <w:proofErr w:type="spellEnd"/>
        <w:r w:rsidRPr="00837184">
          <w:rPr>
            <w:rFonts w:eastAsia="Arial Unicode MS"/>
            <w:szCs w:val="24"/>
          </w:rPr>
          <w:t xml:space="preserve">, </w:t>
        </w:r>
        <w:smartTag w:uri="urn:schemas-microsoft-com:office:smarttags" w:element="country-region">
          <w:r w:rsidRPr="00837184">
            <w:rPr>
              <w:rFonts w:eastAsia="Arial Unicode MS"/>
              <w:szCs w:val="24"/>
            </w:rPr>
            <w:t>Fiji</w:t>
          </w:r>
        </w:smartTag>
      </w:smartTag>
    </w:p>
    <w:p w:rsidR="00837184" w:rsidRPr="00837184" w:rsidRDefault="00837184" w:rsidP="00837184">
      <w:pPr>
        <w:jc w:val="both"/>
        <w:rPr>
          <w:rFonts w:eastAsia="Arial Unicode MS"/>
          <w:szCs w:val="24"/>
        </w:rPr>
      </w:pPr>
      <w:r w:rsidRPr="00837184">
        <w:rPr>
          <w:rFonts w:eastAsia="Arial Unicode MS"/>
          <w:szCs w:val="24"/>
        </w:rPr>
        <w:t>Tel: +679 672 0277</w:t>
      </w:r>
    </w:p>
    <w:p w:rsidR="00837184" w:rsidRPr="00837184" w:rsidRDefault="00837184" w:rsidP="00837184">
      <w:pPr>
        <w:jc w:val="both"/>
        <w:rPr>
          <w:rFonts w:eastAsia="Arial Unicode MS"/>
          <w:szCs w:val="24"/>
        </w:rPr>
      </w:pPr>
      <w:r w:rsidRPr="00837184">
        <w:rPr>
          <w:rFonts w:eastAsia="Arial Unicode MS"/>
          <w:szCs w:val="24"/>
        </w:rPr>
        <w:t>Fax: +679 672 0191</w:t>
      </w:r>
    </w:p>
    <w:p w:rsidR="00837184" w:rsidRPr="00837184" w:rsidRDefault="00837184" w:rsidP="00837184">
      <w:pPr>
        <w:jc w:val="both"/>
        <w:rPr>
          <w:rFonts w:eastAsia="Arial Unicode MS"/>
          <w:szCs w:val="24"/>
        </w:rPr>
      </w:pPr>
      <w:r w:rsidRPr="00837184">
        <w:rPr>
          <w:rFonts w:eastAsia="Arial Unicode MS"/>
          <w:szCs w:val="24"/>
        </w:rPr>
        <w:t xml:space="preserve">e-mail: </w:t>
      </w:r>
      <w:hyperlink r:id="rId30" w:history="1">
        <w:r w:rsidRPr="00837184">
          <w:rPr>
            <w:rStyle w:val="Hyperlink"/>
            <w:rFonts w:eastAsia="Arial Unicode MS"/>
            <w:szCs w:val="24"/>
          </w:rPr>
          <w:t>mere@tanoahotels.com.fj</w:t>
        </w:r>
      </w:hyperlink>
      <w:r w:rsidRPr="00837184">
        <w:rPr>
          <w:rFonts w:eastAsia="Arial Unicode MS"/>
          <w:szCs w:val="24"/>
        </w:rPr>
        <w:t xml:space="preserve"> and </w:t>
      </w:r>
      <w:hyperlink r:id="rId31" w:history="1">
        <w:r w:rsidRPr="00837184">
          <w:rPr>
            <w:rStyle w:val="Hyperlink"/>
            <w:rFonts w:eastAsia="Arial Unicode MS"/>
            <w:szCs w:val="24"/>
          </w:rPr>
          <w:t>vika@tanoahotels.com.fj</w:t>
        </w:r>
      </w:hyperlink>
      <w:r w:rsidRPr="00837184">
        <w:rPr>
          <w:rFonts w:eastAsia="Arial Unicode MS"/>
          <w:szCs w:val="24"/>
        </w:rPr>
        <w:t xml:space="preserve"> </w:t>
      </w:r>
    </w:p>
    <w:p w:rsidR="00DF48F9" w:rsidRPr="00837184" w:rsidRDefault="00DF48F9" w:rsidP="003B3DF5">
      <w:pPr>
        <w:spacing w:before="0"/>
        <w:jc w:val="both"/>
        <w:rPr>
          <w:rFonts w:eastAsia="Arial Unicode MS"/>
          <w:szCs w:val="24"/>
        </w:rPr>
      </w:pPr>
    </w:p>
    <w:p w:rsidR="00837184" w:rsidRDefault="00657B37" w:rsidP="00837184">
      <w:pPr>
        <w:jc w:val="both"/>
        <w:rPr>
          <w:rFonts w:eastAsia="Arial Unicode MS"/>
          <w:b/>
          <w:bCs/>
          <w:szCs w:val="24"/>
        </w:rPr>
      </w:pPr>
      <w:r w:rsidRPr="008F717A">
        <w:rPr>
          <w:rFonts w:eastAsia="Arial Unicode MS"/>
          <w:b/>
          <w:bCs/>
          <w:szCs w:val="24"/>
        </w:rPr>
        <w:t xml:space="preserve">Face to Face </w:t>
      </w:r>
      <w:r w:rsidR="00837184" w:rsidRPr="008F717A">
        <w:rPr>
          <w:rFonts w:eastAsia="Arial Unicode MS"/>
          <w:b/>
          <w:bCs/>
          <w:szCs w:val="24"/>
        </w:rPr>
        <w:t xml:space="preserve">Registration </w:t>
      </w:r>
      <w:r w:rsidRPr="008F717A">
        <w:rPr>
          <w:rFonts w:eastAsia="Arial Unicode MS"/>
          <w:b/>
          <w:bCs/>
          <w:szCs w:val="24"/>
        </w:rPr>
        <w:t xml:space="preserve">And Identification </w:t>
      </w:r>
      <w:proofErr w:type="spellStart"/>
      <w:r w:rsidRPr="008F717A">
        <w:rPr>
          <w:rFonts w:eastAsia="Arial Unicode MS"/>
          <w:b/>
          <w:bCs/>
          <w:szCs w:val="24"/>
        </w:rPr>
        <w:t>Bages</w:t>
      </w:r>
      <w:proofErr w:type="spellEnd"/>
    </w:p>
    <w:p w:rsidR="00657B37" w:rsidRPr="00657B37" w:rsidRDefault="00657B37" w:rsidP="00657B37">
      <w:pPr>
        <w:ind w:right="-680"/>
        <w:jc w:val="both"/>
        <w:rPr>
          <w:rFonts w:eastAsia="Arial Unicode MS"/>
          <w:szCs w:val="24"/>
        </w:rPr>
      </w:pPr>
      <w:r w:rsidRPr="00657B37">
        <w:rPr>
          <w:rFonts w:eastAsia="Arial Unicode MS"/>
          <w:szCs w:val="24"/>
        </w:rPr>
        <w:t>Registration will commence at 8am on Monday 4th July. Name badges will be made available at the Registration Desk outside the conference room. For identification and security reasons, all delegates are requested to wear the meeting badges at all times during the meeting.</w:t>
      </w:r>
    </w:p>
    <w:p w:rsidR="008F717A" w:rsidRDefault="008F717A" w:rsidP="003B3DF5">
      <w:pPr>
        <w:spacing w:before="0"/>
        <w:ind w:left="360" w:hanging="360"/>
        <w:jc w:val="both"/>
        <w:rPr>
          <w:rFonts w:eastAsia="Arial Unicode MS"/>
          <w:b/>
          <w:szCs w:val="24"/>
        </w:rPr>
      </w:pPr>
    </w:p>
    <w:p w:rsidR="00657B37" w:rsidRPr="008F717A" w:rsidRDefault="00657B37" w:rsidP="00657B37">
      <w:pPr>
        <w:ind w:left="360" w:hanging="360"/>
        <w:jc w:val="both"/>
        <w:rPr>
          <w:rFonts w:eastAsia="Arial Unicode MS"/>
          <w:b/>
          <w:szCs w:val="24"/>
        </w:rPr>
      </w:pPr>
      <w:r w:rsidRPr="008F717A">
        <w:rPr>
          <w:rFonts w:eastAsia="Arial Unicode MS"/>
          <w:b/>
          <w:szCs w:val="24"/>
        </w:rPr>
        <w:t>Visa and Immigration Requirements</w:t>
      </w:r>
    </w:p>
    <w:p w:rsidR="00657B37" w:rsidRPr="00837184" w:rsidRDefault="00657B37" w:rsidP="00657B37">
      <w:pPr>
        <w:ind w:right="-590"/>
        <w:jc w:val="both"/>
        <w:rPr>
          <w:rFonts w:eastAsia="Arial Unicode MS"/>
          <w:szCs w:val="24"/>
        </w:rPr>
      </w:pPr>
      <w:r w:rsidRPr="00837184">
        <w:rPr>
          <w:rFonts w:eastAsia="Arial Unicode MS"/>
          <w:szCs w:val="24"/>
        </w:rPr>
        <w:t xml:space="preserve">All </w:t>
      </w:r>
      <w:proofErr w:type="spellStart"/>
      <w:r w:rsidRPr="00837184">
        <w:rPr>
          <w:rFonts w:eastAsia="Arial Unicode MS"/>
          <w:szCs w:val="24"/>
        </w:rPr>
        <w:t>travelers</w:t>
      </w:r>
      <w:proofErr w:type="spellEnd"/>
      <w:r w:rsidRPr="00837184">
        <w:rPr>
          <w:rFonts w:eastAsia="Arial Unicode MS"/>
          <w:szCs w:val="24"/>
        </w:rPr>
        <w:t xml:space="preserve"> to </w:t>
      </w:r>
      <w:smartTag w:uri="urn:schemas-microsoft-com:office:smarttags" w:element="place">
        <w:smartTag w:uri="urn:schemas-microsoft-com:office:smarttags" w:element="country-region">
          <w:r w:rsidRPr="00837184">
            <w:rPr>
              <w:rFonts w:eastAsia="Arial Unicode MS"/>
              <w:szCs w:val="24"/>
            </w:rPr>
            <w:t>Fiji</w:t>
          </w:r>
        </w:smartTag>
      </w:smartTag>
      <w:r w:rsidRPr="00837184">
        <w:rPr>
          <w:rFonts w:eastAsia="Arial Unicode MS"/>
          <w:szCs w:val="24"/>
        </w:rPr>
        <w:t xml:space="preserve"> must have a </w:t>
      </w:r>
      <w:r w:rsidRPr="00837184">
        <w:rPr>
          <w:rFonts w:eastAsia="Arial Unicode MS"/>
          <w:b/>
          <w:szCs w:val="24"/>
        </w:rPr>
        <w:t>valid passport for at least six (6) months</w:t>
      </w:r>
      <w:r w:rsidRPr="00837184">
        <w:rPr>
          <w:rFonts w:eastAsia="Arial Unicode MS"/>
          <w:szCs w:val="24"/>
        </w:rPr>
        <w:t xml:space="preserve"> beyond the intended period of stay and a ticket for return or onward travel to another country to which he/she is authorized to enter, is required.  Citizens of most </w:t>
      </w:r>
      <w:smartTag w:uri="urn:schemas-microsoft-com:office:smarttags" w:element="place">
        <w:smartTag w:uri="urn:schemas-microsoft-com:office:smarttags" w:element="PlaceName">
          <w:r w:rsidRPr="00837184">
            <w:rPr>
              <w:rFonts w:eastAsia="Arial Unicode MS"/>
              <w:szCs w:val="24"/>
            </w:rPr>
            <w:t>Pacific</w:t>
          </w:r>
        </w:smartTag>
        <w:r w:rsidRPr="00837184">
          <w:rPr>
            <w:rFonts w:eastAsia="Arial Unicode MS"/>
            <w:szCs w:val="24"/>
          </w:rPr>
          <w:t xml:space="preserve"> </w:t>
        </w:r>
        <w:smartTag w:uri="urn:schemas-microsoft-com:office:smarttags" w:element="PlaceType">
          <w:r w:rsidRPr="00837184">
            <w:rPr>
              <w:rFonts w:eastAsia="Arial Unicode MS"/>
              <w:szCs w:val="24"/>
            </w:rPr>
            <w:t>Islands</w:t>
          </w:r>
        </w:smartTag>
      </w:smartTag>
      <w:r w:rsidRPr="00837184">
        <w:rPr>
          <w:rFonts w:eastAsia="Arial Unicode MS"/>
          <w:szCs w:val="24"/>
        </w:rPr>
        <w:t xml:space="preserve"> countries are exempt an entry visa. Please check with your travel agents the appropriate visas and documentation necessary for your entry into </w:t>
      </w:r>
      <w:smartTag w:uri="urn:schemas-microsoft-com:office:smarttags" w:element="place">
        <w:smartTag w:uri="urn:schemas-microsoft-com:office:smarttags" w:element="country-region">
          <w:r w:rsidRPr="00837184">
            <w:rPr>
              <w:rFonts w:eastAsia="Arial Unicode MS"/>
              <w:szCs w:val="24"/>
            </w:rPr>
            <w:t>Fiji</w:t>
          </w:r>
        </w:smartTag>
      </w:smartTag>
      <w:r w:rsidRPr="00837184">
        <w:rPr>
          <w:rFonts w:eastAsia="Arial Unicode MS"/>
          <w:szCs w:val="24"/>
        </w:rPr>
        <w:t>.</w:t>
      </w:r>
    </w:p>
    <w:p w:rsidR="00657B37" w:rsidRPr="00837184" w:rsidRDefault="00657B37" w:rsidP="00657B37">
      <w:pPr>
        <w:spacing w:before="0"/>
        <w:jc w:val="both"/>
        <w:rPr>
          <w:rFonts w:eastAsia="Arial Unicode MS"/>
          <w:szCs w:val="24"/>
        </w:rPr>
      </w:pPr>
    </w:p>
    <w:p w:rsidR="00657B37" w:rsidRPr="00837184" w:rsidRDefault="00657B37" w:rsidP="00657B37">
      <w:pPr>
        <w:spacing w:before="0"/>
        <w:ind w:right="-590"/>
        <w:jc w:val="both"/>
        <w:rPr>
          <w:rFonts w:eastAsia="Arial Unicode MS"/>
          <w:color w:val="000000"/>
          <w:szCs w:val="24"/>
        </w:rPr>
      </w:pPr>
      <w:r w:rsidRPr="00837184">
        <w:rPr>
          <w:rFonts w:eastAsia="Arial Unicode MS"/>
          <w:szCs w:val="24"/>
        </w:rPr>
        <w:t xml:space="preserve">The responsible authority on entry requirements and issuing permits into </w:t>
      </w:r>
      <w:smartTag w:uri="urn:schemas-microsoft-com:office:smarttags" w:element="place">
        <w:smartTag w:uri="urn:schemas-microsoft-com:office:smarttags" w:element="country-region">
          <w:r w:rsidRPr="00837184">
            <w:rPr>
              <w:rFonts w:eastAsia="Arial Unicode MS"/>
              <w:szCs w:val="24"/>
            </w:rPr>
            <w:t>Fiji</w:t>
          </w:r>
        </w:smartTag>
      </w:smartTag>
      <w:r w:rsidRPr="00837184">
        <w:rPr>
          <w:rFonts w:eastAsia="Arial Unicode MS"/>
          <w:szCs w:val="24"/>
        </w:rPr>
        <w:t xml:space="preserve"> is the Department of </w:t>
      </w:r>
      <w:hyperlink r:id="rId32" w:history="1">
        <w:r w:rsidRPr="00837184">
          <w:rPr>
            <w:rFonts w:eastAsia="Arial Unicode MS"/>
            <w:szCs w:val="24"/>
          </w:rPr>
          <w:t>Immigration</w:t>
        </w:r>
      </w:hyperlink>
      <w:r w:rsidRPr="00837184">
        <w:rPr>
          <w:rFonts w:eastAsia="Arial Unicode MS"/>
          <w:szCs w:val="24"/>
        </w:rPr>
        <w:t xml:space="preserve">  </w:t>
      </w:r>
      <w:hyperlink r:id="rId33" w:history="1">
        <w:r w:rsidRPr="00837184">
          <w:rPr>
            <w:rStyle w:val="Hyperlink"/>
            <w:rFonts w:eastAsia="Arial Unicode MS"/>
            <w:szCs w:val="24"/>
          </w:rPr>
          <w:t>http://www.immigration.gov.fj/</w:t>
        </w:r>
      </w:hyperlink>
      <w:r w:rsidRPr="00837184">
        <w:rPr>
          <w:rFonts w:eastAsia="Arial Unicode MS"/>
          <w:color w:val="000000"/>
          <w:szCs w:val="24"/>
        </w:rPr>
        <w:t xml:space="preserve">. </w:t>
      </w:r>
    </w:p>
    <w:p w:rsidR="00657B37" w:rsidRPr="008F717A" w:rsidRDefault="00657B37" w:rsidP="00657B37">
      <w:pPr>
        <w:pStyle w:val="Heading1"/>
        <w:jc w:val="both"/>
        <w:rPr>
          <w:rFonts w:eastAsia="Arial Unicode MS"/>
          <w:szCs w:val="24"/>
        </w:rPr>
      </w:pPr>
      <w:r w:rsidRPr="008F717A">
        <w:rPr>
          <w:rFonts w:eastAsia="Arial Unicode MS"/>
          <w:szCs w:val="24"/>
        </w:rPr>
        <w:t>Departure Tax</w:t>
      </w:r>
    </w:p>
    <w:p w:rsidR="003B3DF5" w:rsidRDefault="00657B37" w:rsidP="003B3DF5">
      <w:pPr>
        <w:ind w:right="-680"/>
        <w:jc w:val="both"/>
        <w:rPr>
          <w:rFonts w:eastAsia="Arial Unicode MS"/>
          <w:b/>
          <w:szCs w:val="24"/>
        </w:rPr>
      </w:pPr>
      <w:r w:rsidRPr="00837184">
        <w:rPr>
          <w:rFonts w:eastAsia="Arial Unicode MS"/>
          <w:szCs w:val="24"/>
        </w:rPr>
        <w:t xml:space="preserve">A Departure Tax of F$20 is payable at </w:t>
      </w:r>
      <w:proofErr w:type="spellStart"/>
      <w:smartTag w:uri="urn:schemas-microsoft-com:office:smarttags" w:element="place">
        <w:smartTag w:uri="urn:schemas-microsoft-com:office:smarttags" w:element="PlaceName">
          <w:r w:rsidRPr="00837184">
            <w:rPr>
              <w:rFonts w:eastAsia="Arial Unicode MS"/>
              <w:szCs w:val="24"/>
            </w:rPr>
            <w:t>Nadi</w:t>
          </w:r>
        </w:smartTag>
        <w:proofErr w:type="spellEnd"/>
        <w:r w:rsidRPr="00837184">
          <w:rPr>
            <w:rFonts w:eastAsia="Arial Unicode MS"/>
            <w:szCs w:val="24"/>
          </w:rPr>
          <w:t xml:space="preserve"> </w:t>
        </w:r>
        <w:smartTag w:uri="urn:schemas-microsoft-com:office:smarttags" w:element="PlaceType">
          <w:r w:rsidRPr="00837184">
            <w:rPr>
              <w:rFonts w:eastAsia="Arial Unicode MS"/>
              <w:szCs w:val="24"/>
            </w:rPr>
            <w:t>Airport</w:t>
          </w:r>
        </w:smartTag>
      </w:smartTag>
      <w:r w:rsidRPr="00837184">
        <w:rPr>
          <w:rFonts w:eastAsia="Arial Unicode MS"/>
          <w:szCs w:val="24"/>
        </w:rPr>
        <w:t xml:space="preserve"> on departure. Most airlines include the Departure Tax in their ticket prices.</w:t>
      </w:r>
      <w:r w:rsidR="003B3DF5">
        <w:rPr>
          <w:rFonts w:eastAsia="Arial Unicode MS"/>
          <w:b/>
          <w:szCs w:val="24"/>
        </w:rPr>
        <w:br w:type="page"/>
      </w:r>
    </w:p>
    <w:p w:rsidR="00837184" w:rsidRPr="008F717A" w:rsidRDefault="00837184" w:rsidP="004371B8">
      <w:pPr>
        <w:spacing w:before="0"/>
        <w:rPr>
          <w:rFonts w:eastAsia="Arial Unicode MS"/>
          <w:b/>
          <w:szCs w:val="24"/>
        </w:rPr>
      </w:pPr>
      <w:r w:rsidRPr="008F717A">
        <w:rPr>
          <w:rFonts w:eastAsia="Arial Unicode MS"/>
          <w:b/>
          <w:szCs w:val="24"/>
        </w:rPr>
        <w:t>Hotel Accommodation</w:t>
      </w:r>
      <w:r w:rsidR="00657B37" w:rsidRPr="008F717A">
        <w:rPr>
          <w:rFonts w:eastAsia="Arial Unicode MS"/>
          <w:b/>
          <w:szCs w:val="24"/>
        </w:rPr>
        <w:t xml:space="preserve"> – All Prices are in </w:t>
      </w:r>
      <w:r w:rsidR="00BA3324" w:rsidRPr="008F717A">
        <w:rPr>
          <w:rFonts w:eastAsia="Arial Unicode MS"/>
          <w:b/>
          <w:szCs w:val="24"/>
        </w:rPr>
        <w:t>Fiji Dollars (</w:t>
      </w:r>
      <w:r w:rsidR="00657B37" w:rsidRPr="008F717A">
        <w:rPr>
          <w:rFonts w:eastAsia="Arial Unicode MS"/>
          <w:b/>
          <w:szCs w:val="24"/>
        </w:rPr>
        <w:t>FJD</w:t>
      </w:r>
      <w:r w:rsidR="00BA3324" w:rsidRPr="008F717A">
        <w:rPr>
          <w:rFonts w:eastAsia="Arial Unicode MS"/>
          <w:b/>
          <w:szCs w:val="24"/>
        </w:rPr>
        <w:t>)</w:t>
      </w:r>
    </w:p>
    <w:p w:rsidR="00837184" w:rsidRPr="00837184" w:rsidRDefault="00837184" w:rsidP="00657B37">
      <w:pPr>
        <w:pStyle w:val="BodyTextIndent"/>
        <w:spacing w:after="0"/>
        <w:ind w:left="0" w:right="-860"/>
        <w:rPr>
          <w:rFonts w:eastAsia="Arial Unicode MS"/>
          <w:szCs w:val="24"/>
          <w:lang w:val="en-US"/>
        </w:rPr>
      </w:pPr>
      <w:r w:rsidRPr="00837184">
        <w:rPr>
          <w:rFonts w:eastAsia="Arial Unicode MS"/>
          <w:szCs w:val="24"/>
          <w:lang w:val="en-US"/>
        </w:rPr>
        <w:t>All participants are required to book directly with the hotels</w:t>
      </w:r>
      <w:r w:rsidR="00657B37">
        <w:rPr>
          <w:rFonts w:eastAsia="Arial Unicode MS"/>
          <w:szCs w:val="24"/>
          <w:lang w:val="en-US"/>
        </w:rPr>
        <w:t>.</w:t>
      </w:r>
    </w:p>
    <w:p w:rsidR="00837184" w:rsidRPr="00837184" w:rsidRDefault="00837184" w:rsidP="003B3DF5">
      <w:pPr>
        <w:rPr>
          <w:rFonts w:eastAsia="Arial Unicode M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657B37" w:rsidRPr="00657B37" w:rsidTr="00657B37">
        <w:tc>
          <w:tcPr>
            <w:tcW w:w="4788" w:type="dxa"/>
          </w:tcPr>
          <w:p w:rsidR="00657B37" w:rsidRPr="008F717A" w:rsidRDefault="00657B37" w:rsidP="00A65FE2">
            <w:pPr>
              <w:rPr>
                <w:b/>
                <w:szCs w:val="24"/>
              </w:rPr>
            </w:pPr>
            <w:r w:rsidRPr="008F717A">
              <w:rPr>
                <w:b/>
                <w:szCs w:val="24"/>
              </w:rPr>
              <w:t>a. TANOA International Hotel (Training Venue)</w:t>
            </w:r>
          </w:p>
          <w:p w:rsidR="00657B37" w:rsidRPr="008F717A" w:rsidRDefault="008F717A" w:rsidP="00A65FE2">
            <w:pPr>
              <w:rPr>
                <w:szCs w:val="24"/>
              </w:rPr>
            </w:pPr>
            <w:r>
              <w:rPr>
                <w:szCs w:val="24"/>
              </w:rPr>
              <w:t xml:space="preserve">  </w:t>
            </w:r>
            <w:proofErr w:type="spellStart"/>
            <w:smartTag w:uri="urn:schemas-microsoft-com:office:smarttags" w:element="Street">
              <w:smartTag w:uri="urn:schemas-microsoft-com:office:smarttags" w:element="address">
                <w:r w:rsidR="00657B37" w:rsidRPr="008F717A">
                  <w:rPr>
                    <w:szCs w:val="24"/>
                  </w:rPr>
                  <w:t>Votualevu</w:t>
                </w:r>
                <w:proofErr w:type="spellEnd"/>
                <w:r w:rsidR="00657B37" w:rsidRPr="008F717A">
                  <w:rPr>
                    <w:szCs w:val="24"/>
                  </w:rPr>
                  <w:t xml:space="preserve"> Road</w:t>
                </w:r>
              </w:smartTag>
            </w:smartTag>
            <w:r>
              <w:rPr>
                <w:szCs w:val="24"/>
              </w:rPr>
              <w:t xml:space="preserve">, </w:t>
            </w:r>
            <w:proofErr w:type="spellStart"/>
            <w:r>
              <w:rPr>
                <w:szCs w:val="24"/>
              </w:rPr>
              <w:t>Namaka</w:t>
            </w:r>
            <w:proofErr w:type="spellEnd"/>
            <w:r>
              <w:rPr>
                <w:szCs w:val="24"/>
              </w:rPr>
              <w:t xml:space="preserve">, </w:t>
            </w:r>
            <w:proofErr w:type="spellStart"/>
            <w:r>
              <w:rPr>
                <w:szCs w:val="24"/>
              </w:rPr>
              <w:t>Nadi</w:t>
            </w:r>
            <w:proofErr w:type="spellEnd"/>
            <w:r>
              <w:rPr>
                <w:szCs w:val="24"/>
              </w:rPr>
              <w:br/>
              <w:t xml:space="preserve">   </w:t>
            </w:r>
            <w:smartTag w:uri="urn:schemas-microsoft-com:office:smarttags" w:element="address">
              <w:smartTag w:uri="urn:schemas-microsoft-com:office:smarttags" w:element="Street">
                <w:r w:rsidR="00657B37" w:rsidRPr="008F717A">
                  <w:rPr>
                    <w:szCs w:val="24"/>
                  </w:rPr>
                  <w:t>P.O. Box</w:t>
                </w:r>
              </w:smartTag>
              <w:r w:rsidR="00657B37" w:rsidRPr="008F717A">
                <w:rPr>
                  <w:szCs w:val="24"/>
                </w:rPr>
                <w:t xml:space="preserve"> 9203</w:t>
              </w:r>
            </w:smartTag>
            <w:r w:rsidR="00657B37" w:rsidRPr="008F717A">
              <w:rPr>
                <w:szCs w:val="24"/>
              </w:rPr>
              <w:t xml:space="preserve">, </w:t>
            </w:r>
            <w:proofErr w:type="spellStart"/>
            <w:smartTag w:uri="urn:schemas-microsoft-com:office:smarttags" w:element="place">
              <w:smartTag w:uri="urn:schemas-microsoft-com:office:smarttags" w:element="PlaceName">
                <w:r w:rsidR="00657B37" w:rsidRPr="008F717A">
                  <w:rPr>
                    <w:szCs w:val="24"/>
                  </w:rPr>
                  <w:t>Nadi</w:t>
                </w:r>
              </w:smartTag>
              <w:proofErr w:type="spellEnd"/>
              <w:r w:rsidR="00657B37" w:rsidRPr="008F717A">
                <w:rPr>
                  <w:szCs w:val="24"/>
                </w:rPr>
                <w:t xml:space="preserve"> </w:t>
              </w:r>
              <w:smartTag w:uri="urn:schemas-microsoft-com:office:smarttags" w:element="PlaceType">
                <w:r w:rsidR="00657B37" w:rsidRPr="008F717A">
                  <w:rPr>
                    <w:szCs w:val="24"/>
                  </w:rPr>
                  <w:t>Airport</w:t>
                </w:r>
              </w:smartTag>
            </w:smartTag>
          </w:p>
          <w:p w:rsidR="00657B37" w:rsidRPr="008F717A" w:rsidRDefault="00657B37" w:rsidP="00A65FE2">
            <w:pPr>
              <w:rPr>
                <w:szCs w:val="24"/>
              </w:rPr>
            </w:pPr>
            <w:r w:rsidRPr="008F717A">
              <w:rPr>
                <w:szCs w:val="24"/>
              </w:rPr>
              <w:br/>
              <w:t xml:space="preserve">Contact Person:   Mere/ </w:t>
            </w:r>
            <w:proofErr w:type="spellStart"/>
            <w:r w:rsidRPr="008F717A">
              <w:rPr>
                <w:szCs w:val="24"/>
              </w:rPr>
              <w:t>Vika</w:t>
            </w:r>
            <w:proofErr w:type="spellEnd"/>
          </w:p>
          <w:p w:rsidR="00657B37" w:rsidRPr="008F717A" w:rsidRDefault="00657B37" w:rsidP="00A65FE2">
            <w:pPr>
              <w:rPr>
                <w:color w:val="FF0000"/>
                <w:szCs w:val="24"/>
              </w:rPr>
            </w:pPr>
            <w:r w:rsidRPr="008F717A">
              <w:rPr>
                <w:szCs w:val="24"/>
              </w:rPr>
              <w:t>Email:</w:t>
            </w:r>
            <w:r w:rsidRPr="008F717A">
              <w:rPr>
                <w:color w:val="FF0000"/>
                <w:szCs w:val="24"/>
              </w:rPr>
              <w:t xml:space="preserve"> </w:t>
            </w:r>
            <w:hyperlink r:id="rId34" w:history="1">
              <w:r w:rsidRPr="008F717A">
                <w:rPr>
                  <w:rStyle w:val="Hyperlink"/>
                  <w:szCs w:val="24"/>
                </w:rPr>
                <w:t>mere@tanoahotels.com.fj</w:t>
              </w:r>
            </w:hyperlink>
            <w:r w:rsidRPr="008F717A">
              <w:rPr>
                <w:szCs w:val="24"/>
              </w:rPr>
              <w:t xml:space="preserve"> /</w:t>
            </w:r>
            <w:r w:rsidRPr="008F717A">
              <w:rPr>
                <w:color w:val="FF0000"/>
                <w:szCs w:val="24"/>
              </w:rPr>
              <w:t xml:space="preserve"> </w:t>
            </w:r>
            <w:hyperlink r:id="rId35" w:history="1">
              <w:r w:rsidRPr="008F717A">
                <w:rPr>
                  <w:rStyle w:val="Hyperlink"/>
                  <w:szCs w:val="24"/>
                </w:rPr>
                <w:t>vika@tanoahotels.com.fj</w:t>
              </w:r>
            </w:hyperlink>
            <w:r w:rsidRPr="008F717A">
              <w:rPr>
                <w:color w:val="FF0000"/>
                <w:szCs w:val="24"/>
              </w:rPr>
              <w:t xml:space="preserve"> </w:t>
            </w:r>
          </w:p>
          <w:p w:rsidR="00657B37" w:rsidRPr="008F717A" w:rsidRDefault="00657B37" w:rsidP="00A65FE2">
            <w:pPr>
              <w:rPr>
                <w:szCs w:val="24"/>
              </w:rPr>
            </w:pPr>
            <w:r w:rsidRPr="008F717A">
              <w:rPr>
                <w:szCs w:val="24"/>
              </w:rPr>
              <w:t xml:space="preserve">Telephone: (679) 6720277 | Fax: (679) 6720191 </w:t>
            </w:r>
          </w:p>
          <w:p w:rsidR="00657B37" w:rsidRPr="008F717A" w:rsidRDefault="00657B37" w:rsidP="003B3DF5">
            <w:pPr>
              <w:rPr>
                <w:szCs w:val="24"/>
              </w:rPr>
            </w:pPr>
          </w:p>
          <w:p w:rsidR="00657B37" w:rsidRPr="008F717A" w:rsidRDefault="00657B37" w:rsidP="00A65FE2">
            <w:pPr>
              <w:rPr>
                <w:i/>
                <w:szCs w:val="24"/>
              </w:rPr>
            </w:pPr>
            <w:r w:rsidRPr="008F717A">
              <w:rPr>
                <w:i/>
                <w:szCs w:val="24"/>
              </w:rPr>
              <w:t xml:space="preserve">Room Rates: </w:t>
            </w:r>
          </w:p>
          <w:p w:rsidR="00657B37" w:rsidRPr="008F717A" w:rsidRDefault="00657B37" w:rsidP="00A65FE2">
            <w:pPr>
              <w:rPr>
                <w:szCs w:val="24"/>
              </w:rPr>
            </w:pPr>
            <w:r w:rsidRPr="008F717A">
              <w:rPr>
                <w:szCs w:val="24"/>
              </w:rPr>
              <w:t xml:space="preserve">·         Single </w:t>
            </w:r>
            <w:smartTag w:uri="urn:schemas-microsoft-com:office:smarttags" w:element="City">
              <w:smartTag w:uri="urn:schemas-microsoft-com:office:smarttags" w:element="place">
                <w:r w:rsidRPr="008F717A">
                  <w:rPr>
                    <w:szCs w:val="24"/>
                  </w:rPr>
                  <w:t>Superior</w:t>
                </w:r>
              </w:smartTag>
            </w:smartTag>
            <w:r w:rsidRPr="008F717A">
              <w:rPr>
                <w:szCs w:val="24"/>
              </w:rPr>
              <w:t xml:space="preserve"> is at $140.00 only</w:t>
            </w:r>
            <w:r w:rsidRPr="008F717A">
              <w:rPr>
                <w:szCs w:val="24"/>
              </w:rPr>
              <w:br/>
              <w:t xml:space="preserve">·         Single Superior is at $150.00 with full  </w:t>
            </w:r>
          </w:p>
          <w:p w:rsidR="00657B37" w:rsidRPr="008F717A" w:rsidRDefault="00657B37" w:rsidP="00A65FE2">
            <w:pPr>
              <w:rPr>
                <w:szCs w:val="24"/>
              </w:rPr>
            </w:pPr>
            <w:r w:rsidRPr="008F717A">
              <w:rPr>
                <w:szCs w:val="24"/>
              </w:rPr>
              <w:t xml:space="preserve">          Premier breakfast</w:t>
            </w:r>
          </w:p>
          <w:p w:rsidR="00657B37" w:rsidRPr="008F717A" w:rsidRDefault="00657B37" w:rsidP="003B3DF5">
            <w:pPr>
              <w:rPr>
                <w:szCs w:val="24"/>
              </w:rPr>
            </w:pPr>
          </w:p>
          <w:p w:rsidR="00657B37" w:rsidRPr="008F717A" w:rsidRDefault="00657B37" w:rsidP="003B3DF5">
            <w:pPr>
              <w:rPr>
                <w:i/>
                <w:szCs w:val="24"/>
              </w:rPr>
            </w:pPr>
            <w:r w:rsidRPr="008F717A">
              <w:rPr>
                <w:i/>
                <w:szCs w:val="24"/>
              </w:rPr>
              <w:t xml:space="preserve">Transfer from </w:t>
            </w:r>
            <w:proofErr w:type="spellStart"/>
            <w:smartTag w:uri="urn:schemas-microsoft-com:office:smarttags" w:element="place">
              <w:smartTag w:uri="urn:schemas-microsoft-com:office:smarttags" w:element="PlaceName">
                <w:r w:rsidRPr="008F717A">
                  <w:rPr>
                    <w:i/>
                    <w:szCs w:val="24"/>
                  </w:rPr>
                  <w:t>Nadi</w:t>
                </w:r>
              </w:smartTag>
              <w:proofErr w:type="spellEnd"/>
              <w:r w:rsidRPr="008F717A">
                <w:rPr>
                  <w:i/>
                  <w:szCs w:val="24"/>
                </w:rPr>
                <w:t xml:space="preserve"> </w:t>
              </w:r>
              <w:smartTag w:uri="urn:schemas-microsoft-com:office:smarttags" w:element="PlaceName">
                <w:r w:rsidRPr="008F717A">
                  <w:rPr>
                    <w:i/>
                    <w:szCs w:val="24"/>
                  </w:rPr>
                  <w:t>International</w:t>
                </w:r>
              </w:smartTag>
              <w:r w:rsidRPr="008F717A">
                <w:rPr>
                  <w:i/>
                  <w:szCs w:val="24"/>
                </w:rPr>
                <w:t xml:space="preserve"> </w:t>
              </w:r>
              <w:smartTag w:uri="urn:schemas-microsoft-com:office:smarttags" w:element="PlaceType">
                <w:r w:rsidRPr="008F717A">
                  <w:rPr>
                    <w:i/>
                    <w:szCs w:val="24"/>
                  </w:rPr>
                  <w:t>Airport</w:t>
                </w:r>
              </w:smartTag>
            </w:smartTag>
            <w:r w:rsidRPr="008F717A">
              <w:rPr>
                <w:i/>
                <w:szCs w:val="24"/>
              </w:rPr>
              <w:t xml:space="preserve"> to </w:t>
            </w:r>
            <w:proofErr w:type="spellStart"/>
            <w:r w:rsidRPr="008F717A">
              <w:rPr>
                <w:i/>
                <w:szCs w:val="24"/>
              </w:rPr>
              <w:t>Tanoa</w:t>
            </w:r>
            <w:proofErr w:type="spellEnd"/>
            <w:r w:rsidRPr="008F717A">
              <w:rPr>
                <w:i/>
                <w:szCs w:val="24"/>
              </w:rPr>
              <w:t xml:space="preserve"> International </w:t>
            </w:r>
          </w:p>
          <w:p w:rsidR="00657B37" w:rsidRPr="008F717A" w:rsidRDefault="00657B37" w:rsidP="00657B37">
            <w:pPr>
              <w:numPr>
                <w:ilvl w:val="0"/>
                <w:numId w:val="29"/>
              </w:numPr>
              <w:tabs>
                <w:tab w:val="clear" w:pos="794"/>
                <w:tab w:val="clear" w:pos="1191"/>
                <w:tab w:val="clear" w:pos="1588"/>
                <w:tab w:val="clear" w:pos="1985"/>
              </w:tabs>
              <w:spacing w:before="0"/>
              <w:rPr>
                <w:szCs w:val="24"/>
              </w:rPr>
            </w:pPr>
            <w:proofErr w:type="spellStart"/>
            <w:r w:rsidRPr="008F717A">
              <w:rPr>
                <w:szCs w:val="24"/>
              </w:rPr>
              <w:t>Tanoa</w:t>
            </w:r>
            <w:proofErr w:type="spellEnd"/>
            <w:r w:rsidRPr="008F717A">
              <w:rPr>
                <w:szCs w:val="24"/>
              </w:rPr>
              <w:t xml:space="preserve"> shuttle - FREE of charge.</w:t>
            </w:r>
          </w:p>
          <w:p w:rsidR="00657B37" w:rsidRPr="008F717A" w:rsidRDefault="00657B37" w:rsidP="00657B37">
            <w:pPr>
              <w:numPr>
                <w:ilvl w:val="0"/>
                <w:numId w:val="29"/>
              </w:numPr>
              <w:tabs>
                <w:tab w:val="clear" w:pos="794"/>
                <w:tab w:val="clear" w:pos="1191"/>
                <w:tab w:val="clear" w:pos="1588"/>
                <w:tab w:val="clear" w:pos="1985"/>
              </w:tabs>
              <w:spacing w:before="0"/>
              <w:rPr>
                <w:szCs w:val="24"/>
              </w:rPr>
            </w:pPr>
            <w:r w:rsidRPr="008F717A">
              <w:rPr>
                <w:szCs w:val="24"/>
              </w:rPr>
              <w:t>Taxi: Readily Available with costs of FJ$5.00 - $6.00 one way.</w:t>
            </w:r>
          </w:p>
          <w:p w:rsidR="00657B37" w:rsidRPr="008F717A" w:rsidRDefault="00657B37" w:rsidP="003B3DF5">
            <w:pPr>
              <w:spacing w:before="240"/>
              <w:rPr>
                <w:szCs w:val="24"/>
              </w:rPr>
            </w:pPr>
          </w:p>
        </w:tc>
        <w:tc>
          <w:tcPr>
            <w:tcW w:w="4788" w:type="dxa"/>
          </w:tcPr>
          <w:p w:rsidR="00657B37" w:rsidRPr="008F717A" w:rsidRDefault="008F717A" w:rsidP="00A65FE2">
            <w:pPr>
              <w:rPr>
                <w:szCs w:val="24"/>
              </w:rPr>
            </w:pPr>
            <w:r>
              <w:rPr>
                <w:b/>
                <w:szCs w:val="24"/>
              </w:rPr>
              <w:t xml:space="preserve"> </w:t>
            </w:r>
            <w:r w:rsidR="00657B37" w:rsidRPr="008F717A">
              <w:rPr>
                <w:b/>
                <w:szCs w:val="24"/>
              </w:rPr>
              <w:t>b</w:t>
            </w:r>
            <w:r w:rsidR="00657B37" w:rsidRPr="008F717A">
              <w:rPr>
                <w:szCs w:val="24"/>
              </w:rPr>
              <w:t xml:space="preserve">. </w:t>
            </w:r>
            <w:r w:rsidR="00657B37" w:rsidRPr="008F717A">
              <w:rPr>
                <w:b/>
                <w:szCs w:val="24"/>
              </w:rPr>
              <w:t>RAFFLES Gateway Hotel</w:t>
            </w:r>
          </w:p>
          <w:p w:rsidR="00657B37" w:rsidRPr="008F717A" w:rsidRDefault="008F717A" w:rsidP="00A65FE2">
            <w:pPr>
              <w:rPr>
                <w:szCs w:val="24"/>
              </w:rPr>
            </w:pPr>
            <w:r>
              <w:rPr>
                <w:szCs w:val="24"/>
              </w:rPr>
              <w:t xml:space="preserve">      </w:t>
            </w:r>
            <w:proofErr w:type="spellStart"/>
            <w:smartTag w:uri="urn:schemas-microsoft-com:office:smarttags" w:element="place">
              <w:smartTag w:uri="urn:schemas-microsoft-com:office:smarttags" w:element="PlaceName">
                <w:r w:rsidR="00657B37" w:rsidRPr="008F717A">
                  <w:rPr>
                    <w:szCs w:val="24"/>
                  </w:rPr>
                  <w:t>Nadi</w:t>
                </w:r>
              </w:smartTag>
              <w:proofErr w:type="spellEnd"/>
              <w:r w:rsidR="00657B37" w:rsidRPr="008F717A">
                <w:rPr>
                  <w:szCs w:val="24"/>
                </w:rPr>
                <w:t xml:space="preserve"> </w:t>
              </w:r>
              <w:smartTag w:uri="urn:schemas-microsoft-com:office:smarttags" w:element="PlaceName">
                <w:r w:rsidR="00657B37" w:rsidRPr="008F717A">
                  <w:rPr>
                    <w:szCs w:val="24"/>
                  </w:rPr>
                  <w:t>International</w:t>
                </w:r>
              </w:smartTag>
              <w:r w:rsidR="00657B37" w:rsidRPr="008F717A">
                <w:rPr>
                  <w:szCs w:val="24"/>
                </w:rPr>
                <w:t xml:space="preserve"> </w:t>
              </w:r>
              <w:smartTag w:uri="urn:schemas-microsoft-com:office:smarttags" w:element="PlaceType">
                <w:r w:rsidR="00657B37" w:rsidRPr="008F717A">
                  <w:rPr>
                    <w:szCs w:val="24"/>
                  </w:rPr>
                  <w:t>Airport</w:t>
                </w:r>
              </w:smartTag>
            </w:smartTag>
            <w:r w:rsidR="00657B37" w:rsidRPr="008F717A">
              <w:rPr>
                <w:szCs w:val="24"/>
              </w:rPr>
              <w:t xml:space="preserve">, </w:t>
            </w:r>
            <w:proofErr w:type="spellStart"/>
            <w:r w:rsidR="00657B37" w:rsidRPr="008F717A">
              <w:rPr>
                <w:szCs w:val="24"/>
              </w:rPr>
              <w:t>Nadi</w:t>
            </w:r>
            <w:proofErr w:type="spellEnd"/>
            <w:r w:rsidR="00657B37" w:rsidRPr="008F717A">
              <w:rPr>
                <w:szCs w:val="24"/>
              </w:rPr>
              <w:t>,</w:t>
            </w:r>
          </w:p>
          <w:p w:rsidR="00657B37" w:rsidRPr="008F717A" w:rsidRDefault="00657B37" w:rsidP="003B3DF5">
            <w:pPr>
              <w:rPr>
                <w:szCs w:val="24"/>
              </w:rPr>
            </w:pPr>
          </w:p>
          <w:p w:rsidR="00657B37" w:rsidRPr="008F717A" w:rsidRDefault="00657B37" w:rsidP="00A65FE2">
            <w:pPr>
              <w:rPr>
                <w:szCs w:val="24"/>
                <w:lang w:val="fr-CH"/>
              </w:rPr>
            </w:pPr>
            <w:r w:rsidRPr="008F717A">
              <w:rPr>
                <w:szCs w:val="24"/>
                <w:lang w:val="fr-CH"/>
              </w:rPr>
              <w:t xml:space="preserve">Contact Person: </w:t>
            </w:r>
            <w:proofErr w:type="spellStart"/>
            <w:r w:rsidRPr="008F717A">
              <w:rPr>
                <w:szCs w:val="24"/>
                <w:lang w:val="fr-CH"/>
              </w:rPr>
              <w:t>Nimka</w:t>
            </w:r>
            <w:proofErr w:type="spellEnd"/>
          </w:p>
          <w:p w:rsidR="00657B37" w:rsidRPr="008F717A" w:rsidRDefault="00657B37" w:rsidP="00A65FE2">
            <w:pPr>
              <w:rPr>
                <w:szCs w:val="24"/>
                <w:lang w:val="fr-CH"/>
              </w:rPr>
            </w:pPr>
            <w:r w:rsidRPr="008F717A">
              <w:rPr>
                <w:szCs w:val="24"/>
                <w:lang w:val="fr-CH"/>
              </w:rPr>
              <w:t>Phone: +679 672 2444 | Fax: +679 672 0620</w:t>
            </w:r>
          </w:p>
          <w:p w:rsidR="00657B37" w:rsidRPr="008F717A" w:rsidRDefault="00657B37" w:rsidP="00A65FE2">
            <w:pPr>
              <w:rPr>
                <w:szCs w:val="24"/>
                <w:lang w:val="en-US" w:eastAsia="en-GB"/>
              </w:rPr>
            </w:pPr>
            <w:r w:rsidRPr="008F717A">
              <w:rPr>
                <w:szCs w:val="24"/>
                <w:lang w:val="en-US" w:eastAsia="en-GB"/>
              </w:rPr>
              <w:t xml:space="preserve">Email : </w:t>
            </w:r>
            <w:hyperlink r:id="rId36" w:history="1">
              <w:r w:rsidRPr="008F717A">
                <w:rPr>
                  <w:rStyle w:val="Hyperlink"/>
                  <w:szCs w:val="24"/>
                </w:rPr>
                <w:t>reserve@rafflesgateway.com</w:t>
              </w:r>
            </w:hyperlink>
            <w:r w:rsidRPr="008F717A">
              <w:rPr>
                <w:szCs w:val="24"/>
              </w:rPr>
              <w:t xml:space="preserve"> </w:t>
            </w:r>
            <w:r w:rsidRPr="008F717A">
              <w:rPr>
                <w:szCs w:val="24"/>
                <w:lang w:val="en-US" w:eastAsia="en-GB"/>
              </w:rPr>
              <w:t xml:space="preserve">| </w:t>
            </w:r>
          </w:p>
          <w:p w:rsidR="00657B37" w:rsidRPr="008F717A" w:rsidRDefault="00657B37" w:rsidP="00A65FE2">
            <w:pPr>
              <w:rPr>
                <w:szCs w:val="24"/>
              </w:rPr>
            </w:pPr>
            <w:r w:rsidRPr="008F717A">
              <w:rPr>
                <w:szCs w:val="24"/>
                <w:lang w:val="en-US" w:eastAsia="en-GB"/>
              </w:rPr>
              <w:t xml:space="preserve">Web : </w:t>
            </w:r>
            <w:hyperlink r:id="rId37" w:history="1">
              <w:r w:rsidRPr="008F717A">
                <w:rPr>
                  <w:rStyle w:val="Hyperlink"/>
                  <w:szCs w:val="24"/>
                </w:rPr>
                <w:t>www.rafflesgateway.com</w:t>
              </w:r>
            </w:hyperlink>
          </w:p>
          <w:p w:rsidR="00657B37" w:rsidRPr="008F717A" w:rsidRDefault="00657B37" w:rsidP="003B3DF5">
            <w:pPr>
              <w:rPr>
                <w:szCs w:val="24"/>
              </w:rPr>
            </w:pPr>
          </w:p>
          <w:p w:rsidR="00657B37" w:rsidRPr="008F717A" w:rsidRDefault="00657B37" w:rsidP="00A65FE2">
            <w:pPr>
              <w:rPr>
                <w:i/>
                <w:szCs w:val="24"/>
              </w:rPr>
            </w:pPr>
            <w:r w:rsidRPr="008F717A">
              <w:rPr>
                <w:i/>
                <w:szCs w:val="24"/>
              </w:rPr>
              <w:t>Room Rates:</w:t>
            </w:r>
          </w:p>
          <w:p w:rsidR="00657B37" w:rsidRPr="008F717A" w:rsidRDefault="00657B37" w:rsidP="00A65FE2">
            <w:pPr>
              <w:rPr>
                <w:szCs w:val="24"/>
              </w:rPr>
            </w:pPr>
            <w:r w:rsidRPr="008F717A">
              <w:rPr>
                <w:szCs w:val="24"/>
              </w:rPr>
              <w:t xml:space="preserve">-           Standard Room: $90.00 </w:t>
            </w:r>
          </w:p>
          <w:p w:rsidR="00657B37" w:rsidRPr="008F717A" w:rsidRDefault="00657B37" w:rsidP="00A65FE2">
            <w:pPr>
              <w:rPr>
                <w:szCs w:val="24"/>
              </w:rPr>
            </w:pPr>
            <w:r w:rsidRPr="008F717A">
              <w:rPr>
                <w:szCs w:val="24"/>
              </w:rPr>
              <w:t>-           Deluxe Room:  $107.00 -$127.00</w:t>
            </w:r>
          </w:p>
          <w:p w:rsidR="00657B37" w:rsidRPr="008F717A" w:rsidRDefault="00657B37" w:rsidP="00A65FE2">
            <w:pPr>
              <w:rPr>
                <w:szCs w:val="24"/>
              </w:rPr>
            </w:pPr>
            <w:r w:rsidRPr="008F717A">
              <w:rPr>
                <w:szCs w:val="24"/>
              </w:rPr>
              <w:t>-           Pool Side Room: $119.00 -$148.00</w:t>
            </w:r>
            <w:r w:rsidRPr="008F717A">
              <w:rPr>
                <w:szCs w:val="24"/>
              </w:rPr>
              <w:tab/>
            </w:r>
          </w:p>
          <w:p w:rsidR="00657B37" w:rsidRPr="008F717A" w:rsidRDefault="00657B37" w:rsidP="00A65FE2">
            <w:pPr>
              <w:rPr>
                <w:szCs w:val="24"/>
              </w:rPr>
            </w:pPr>
            <w:r w:rsidRPr="008F717A">
              <w:rPr>
                <w:szCs w:val="24"/>
              </w:rPr>
              <w:t>-           Suites - $158.00</w:t>
            </w:r>
          </w:p>
          <w:p w:rsidR="00657B37" w:rsidRPr="009D1857" w:rsidRDefault="00657B37" w:rsidP="003B3DF5">
            <w:pPr>
              <w:rPr>
                <w:szCs w:val="24"/>
                <w:lang w:val="en-US"/>
              </w:rPr>
            </w:pPr>
          </w:p>
          <w:p w:rsidR="00657B37" w:rsidRPr="008F717A" w:rsidRDefault="00657B37" w:rsidP="003B3DF5">
            <w:pPr>
              <w:rPr>
                <w:i/>
                <w:szCs w:val="24"/>
              </w:rPr>
            </w:pPr>
            <w:r w:rsidRPr="008F717A">
              <w:rPr>
                <w:i/>
                <w:szCs w:val="24"/>
              </w:rPr>
              <w:t xml:space="preserve">Transfer from </w:t>
            </w:r>
            <w:proofErr w:type="spellStart"/>
            <w:smartTag w:uri="urn:schemas-microsoft-com:office:smarttags" w:element="place">
              <w:smartTag w:uri="urn:schemas-microsoft-com:office:smarttags" w:element="PlaceName">
                <w:r w:rsidRPr="008F717A">
                  <w:rPr>
                    <w:i/>
                    <w:szCs w:val="24"/>
                  </w:rPr>
                  <w:t>Nadi</w:t>
                </w:r>
              </w:smartTag>
              <w:proofErr w:type="spellEnd"/>
              <w:r w:rsidRPr="008F717A">
                <w:rPr>
                  <w:i/>
                  <w:szCs w:val="24"/>
                </w:rPr>
                <w:t xml:space="preserve"> </w:t>
              </w:r>
              <w:smartTag w:uri="urn:schemas-microsoft-com:office:smarttags" w:element="PlaceName">
                <w:r w:rsidRPr="008F717A">
                  <w:rPr>
                    <w:i/>
                    <w:szCs w:val="24"/>
                  </w:rPr>
                  <w:t>International</w:t>
                </w:r>
              </w:smartTag>
              <w:r w:rsidRPr="008F717A">
                <w:rPr>
                  <w:i/>
                  <w:szCs w:val="24"/>
                </w:rPr>
                <w:t xml:space="preserve"> </w:t>
              </w:r>
              <w:smartTag w:uri="urn:schemas-microsoft-com:office:smarttags" w:element="PlaceType">
                <w:r w:rsidRPr="008F717A">
                  <w:rPr>
                    <w:i/>
                    <w:szCs w:val="24"/>
                  </w:rPr>
                  <w:t>Airport</w:t>
                </w:r>
              </w:smartTag>
            </w:smartTag>
            <w:r w:rsidRPr="008F717A">
              <w:rPr>
                <w:i/>
                <w:szCs w:val="24"/>
              </w:rPr>
              <w:t xml:space="preserve"> to Raffles Gateway </w:t>
            </w:r>
          </w:p>
          <w:p w:rsidR="00657B37" w:rsidRPr="008F717A" w:rsidRDefault="00657B37" w:rsidP="00657B37">
            <w:pPr>
              <w:numPr>
                <w:ilvl w:val="0"/>
                <w:numId w:val="29"/>
              </w:numPr>
              <w:tabs>
                <w:tab w:val="clear" w:pos="794"/>
                <w:tab w:val="clear" w:pos="1191"/>
                <w:tab w:val="clear" w:pos="1588"/>
                <w:tab w:val="clear" w:pos="1985"/>
              </w:tabs>
              <w:spacing w:before="0"/>
              <w:rPr>
                <w:szCs w:val="24"/>
              </w:rPr>
            </w:pPr>
            <w:proofErr w:type="spellStart"/>
            <w:r w:rsidRPr="008F717A">
              <w:rPr>
                <w:szCs w:val="24"/>
              </w:rPr>
              <w:t>Tanoa</w:t>
            </w:r>
            <w:proofErr w:type="spellEnd"/>
            <w:r w:rsidRPr="008F717A">
              <w:rPr>
                <w:szCs w:val="24"/>
              </w:rPr>
              <w:t xml:space="preserve"> shuttle - FREE of charge.</w:t>
            </w:r>
          </w:p>
          <w:p w:rsidR="00657B37" w:rsidRPr="004371B8" w:rsidRDefault="00657B37" w:rsidP="004371B8">
            <w:pPr>
              <w:numPr>
                <w:ilvl w:val="0"/>
                <w:numId w:val="29"/>
              </w:numPr>
              <w:tabs>
                <w:tab w:val="clear" w:pos="794"/>
                <w:tab w:val="clear" w:pos="1191"/>
                <w:tab w:val="clear" w:pos="1588"/>
                <w:tab w:val="clear" w:pos="1985"/>
              </w:tabs>
              <w:spacing w:before="0"/>
              <w:rPr>
                <w:szCs w:val="24"/>
              </w:rPr>
            </w:pPr>
            <w:r w:rsidRPr="008F717A">
              <w:rPr>
                <w:szCs w:val="24"/>
              </w:rPr>
              <w:t>Taxi: Readily Available with costs of FJ$5.00 - $6.00 one way.</w:t>
            </w:r>
          </w:p>
        </w:tc>
      </w:tr>
      <w:tr w:rsidR="00657B37" w:rsidRPr="00657B37" w:rsidTr="00657B37">
        <w:tc>
          <w:tcPr>
            <w:tcW w:w="4788" w:type="dxa"/>
          </w:tcPr>
          <w:p w:rsidR="00657B37" w:rsidRPr="008F717A" w:rsidRDefault="00657B37" w:rsidP="00A65FE2">
            <w:pPr>
              <w:rPr>
                <w:b/>
                <w:szCs w:val="24"/>
              </w:rPr>
            </w:pPr>
            <w:r w:rsidRPr="008F717A">
              <w:rPr>
                <w:b/>
                <w:szCs w:val="24"/>
              </w:rPr>
              <w:t xml:space="preserve">c. </w:t>
            </w:r>
            <w:hyperlink r:id="rId38" w:history="1">
              <w:r w:rsidRPr="008F717A">
                <w:rPr>
                  <w:b/>
                  <w:szCs w:val="24"/>
                </w:rPr>
                <w:t>TOKATOKA</w:t>
              </w:r>
            </w:hyperlink>
            <w:r w:rsidRPr="008F717A">
              <w:rPr>
                <w:b/>
                <w:szCs w:val="24"/>
              </w:rPr>
              <w:t xml:space="preserve"> Resort Hotel</w:t>
            </w:r>
          </w:p>
          <w:p w:rsidR="00657B37" w:rsidRPr="009D1857" w:rsidRDefault="008F717A" w:rsidP="00A65FE2">
            <w:pPr>
              <w:rPr>
                <w:szCs w:val="24"/>
                <w:lang w:val="en-US"/>
              </w:rPr>
            </w:pPr>
            <w:r w:rsidRPr="009D1857">
              <w:rPr>
                <w:szCs w:val="24"/>
                <w:lang w:val="en-US"/>
              </w:rPr>
              <w:t xml:space="preserve">    </w:t>
            </w:r>
            <w:r w:rsidR="00657B37" w:rsidRPr="009D1857">
              <w:rPr>
                <w:szCs w:val="24"/>
                <w:lang w:val="en-US"/>
              </w:rPr>
              <w:t xml:space="preserve">Opposite </w:t>
            </w:r>
            <w:proofErr w:type="spellStart"/>
            <w:r w:rsidR="00657B37" w:rsidRPr="009D1857">
              <w:rPr>
                <w:szCs w:val="24"/>
                <w:lang w:val="en-US"/>
              </w:rPr>
              <w:t>Nadi</w:t>
            </w:r>
            <w:proofErr w:type="spellEnd"/>
            <w:r w:rsidR="00657B37" w:rsidRPr="009D1857">
              <w:rPr>
                <w:szCs w:val="24"/>
                <w:lang w:val="en-US"/>
              </w:rPr>
              <w:t xml:space="preserve"> International Airport. </w:t>
            </w:r>
          </w:p>
          <w:p w:rsidR="00657B37" w:rsidRPr="008F717A" w:rsidRDefault="00657B37" w:rsidP="00A65FE2">
            <w:pPr>
              <w:rPr>
                <w:szCs w:val="24"/>
                <w:lang w:val="fr-CH"/>
              </w:rPr>
            </w:pPr>
            <w:r w:rsidRPr="008F717A">
              <w:rPr>
                <w:szCs w:val="24"/>
                <w:lang w:val="fr-CH"/>
              </w:rPr>
              <w:t>Contact Person: Lucy</w:t>
            </w:r>
          </w:p>
          <w:p w:rsidR="00657B37" w:rsidRPr="008F717A" w:rsidRDefault="00657B37" w:rsidP="000D4F16">
            <w:pPr>
              <w:rPr>
                <w:szCs w:val="24"/>
                <w:lang w:val="fr-FR" w:eastAsia="en-GB"/>
              </w:rPr>
            </w:pPr>
            <w:r w:rsidRPr="008F717A">
              <w:rPr>
                <w:szCs w:val="24"/>
                <w:lang w:val="fr-CH"/>
              </w:rPr>
              <w:t>Phone: +679 6720 222.</w:t>
            </w:r>
            <w:r w:rsidR="000D4F16">
              <w:rPr>
                <w:szCs w:val="24"/>
                <w:lang w:val="fr-CH"/>
              </w:rPr>
              <w:br/>
            </w:r>
            <w:r w:rsidRPr="008F717A">
              <w:rPr>
                <w:szCs w:val="24"/>
                <w:lang w:val="fr-CH"/>
              </w:rPr>
              <w:t>Fax: +679 6720400</w:t>
            </w:r>
          </w:p>
          <w:p w:rsidR="00657B37" w:rsidRPr="008F717A" w:rsidRDefault="00657B37" w:rsidP="00A65FE2">
            <w:pPr>
              <w:rPr>
                <w:rStyle w:val="pp-authority-page"/>
                <w:szCs w:val="24"/>
                <w:lang w:val="en-US"/>
              </w:rPr>
            </w:pPr>
            <w:r w:rsidRPr="008F717A">
              <w:rPr>
                <w:szCs w:val="24"/>
                <w:lang w:val="en-US" w:eastAsia="en-GB"/>
              </w:rPr>
              <w:t xml:space="preserve">Email : </w:t>
            </w:r>
            <w:hyperlink r:id="rId39" w:history="1">
              <w:r w:rsidRPr="008F717A">
                <w:rPr>
                  <w:rStyle w:val="Hyperlink"/>
                  <w:szCs w:val="24"/>
                  <w:lang w:val="en-US" w:eastAsia="en-GB"/>
                </w:rPr>
                <w:t>reservations@tokatokaresort.com.fj</w:t>
              </w:r>
            </w:hyperlink>
            <w:r w:rsidRPr="008F717A">
              <w:rPr>
                <w:szCs w:val="24"/>
                <w:lang w:val="en-US" w:eastAsia="en-GB"/>
              </w:rPr>
              <w:t xml:space="preserve"> | Web : </w:t>
            </w:r>
            <w:hyperlink r:id="rId40" w:history="1">
              <w:r w:rsidRPr="008F717A">
                <w:rPr>
                  <w:rStyle w:val="Hyperlink"/>
                  <w:szCs w:val="24"/>
                  <w:lang w:val="en-US"/>
                </w:rPr>
                <w:t>www.tokatokaresortfiji.com</w:t>
              </w:r>
            </w:hyperlink>
            <w:r w:rsidRPr="008F717A">
              <w:rPr>
                <w:rStyle w:val="pp-authority-page"/>
                <w:szCs w:val="24"/>
                <w:lang w:val="en-US"/>
              </w:rPr>
              <w:t xml:space="preserve"> </w:t>
            </w:r>
          </w:p>
          <w:p w:rsidR="00657B37" w:rsidRPr="008F717A" w:rsidRDefault="00657B37" w:rsidP="003B3DF5">
            <w:pPr>
              <w:rPr>
                <w:rStyle w:val="pp-authority-page"/>
                <w:szCs w:val="24"/>
                <w:lang w:val="en-US"/>
              </w:rPr>
            </w:pPr>
          </w:p>
          <w:p w:rsidR="00657B37" w:rsidRPr="008F717A" w:rsidRDefault="00657B37" w:rsidP="003B3DF5">
            <w:pPr>
              <w:rPr>
                <w:i/>
                <w:szCs w:val="24"/>
              </w:rPr>
            </w:pPr>
            <w:r w:rsidRPr="008F717A">
              <w:rPr>
                <w:i/>
                <w:szCs w:val="24"/>
              </w:rPr>
              <w:t>Room Rates:</w:t>
            </w:r>
          </w:p>
          <w:p w:rsidR="00657B37" w:rsidRPr="008F717A" w:rsidRDefault="00657B37" w:rsidP="00A65FE2">
            <w:pPr>
              <w:rPr>
                <w:szCs w:val="24"/>
              </w:rPr>
            </w:pPr>
            <w:r w:rsidRPr="008F717A">
              <w:rPr>
                <w:szCs w:val="24"/>
              </w:rPr>
              <w:t>-         Standard Room rates – $80.0</w:t>
            </w:r>
          </w:p>
          <w:p w:rsidR="00657B37" w:rsidRPr="008F717A" w:rsidRDefault="00657B37" w:rsidP="00A65FE2">
            <w:pPr>
              <w:rPr>
                <w:szCs w:val="24"/>
              </w:rPr>
            </w:pPr>
            <w:r w:rsidRPr="008F717A">
              <w:rPr>
                <w:szCs w:val="24"/>
              </w:rPr>
              <w:t xml:space="preserve">-         Deluxe - $105. </w:t>
            </w:r>
          </w:p>
          <w:p w:rsidR="00657B37" w:rsidRPr="008F717A" w:rsidRDefault="00657B37" w:rsidP="003B3DF5">
            <w:pPr>
              <w:spacing w:before="240"/>
              <w:rPr>
                <w:i/>
                <w:szCs w:val="24"/>
              </w:rPr>
            </w:pPr>
            <w:r w:rsidRPr="008F717A">
              <w:rPr>
                <w:i/>
                <w:szCs w:val="24"/>
              </w:rPr>
              <w:t xml:space="preserve">Transfer from </w:t>
            </w:r>
            <w:proofErr w:type="spellStart"/>
            <w:smartTag w:uri="urn:schemas-microsoft-com:office:smarttags" w:element="place">
              <w:smartTag w:uri="urn:schemas-microsoft-com:office:smarttags" w:element="PlaceName">
                <w:r w:rsidRPr="008F717A">
                  <w:rPr>
                    <w:i/>
                    <w:szCs w:val="24"/>
                  </w:rPr>
                  <w:t>Nadi</w:t>
                </w:r>
              </w:smartTag>
              <w:proofErr w:type="spellEnd"/>
              <w:r w:rsidRPr="008F717A">
                <w:rPr>
                  <w:i/>
                  <w:szCs w:val="24"/>
                </w:rPr>
                <w:t xml:space="preserve"> </w:t>
              </w:r>
              <w:smartTag w:uri="urn:schemas-microsoft-com:office:smarttags" w:element="PlaceName">
                <w:r w:rsidRPr="008F717A">
                  <w:rPr>
                    <w:i/>
                    <w:szCs w:val="24"/>
                  </w:rPr>
                  <w:t>International</w:t>
                </w:r>
              </w:smartTag>
              <w:r w:rsidRPr="008F717A">
                <w:rPr>
                  <w:i/>
                  <w:szCs w:val="24"/>
                </w:rPr>
                <w:t xml:space="preserve"> </w:t>
              </w:r>
              <w:smartTag w:uri="urn:schemas-microsoft-com:office:smarttags" w:element="PlaceType">
                <w:r w:rsidRPr="008F717A">
                  <w:rPr>
                    <w:i/>
                    <w:szCs w:val="24"/>
                  </w:rPr>
                  <w:t>Airport</w:t>
                </w:r>
              </w:smartTag>
            </w:smartTag>
            <w:r w:rsidRPr="008F717A">
              <w:rPr>
                <w:i/>
                <w:szCs w:val="24"/>
              </w:rPr>
              <w:t xml:space="preserve"> to </w:t>
            </w:r>
            <w:proofErr w:type="spellStart"/>
            <w:r w:rsidRPr="008F717A">
              <w:rPr>
                <w:i/>
                <w:szCs w:val="24"/>
              </w:rPr>
              <w:t>Tokatoka</w:t>
            </w:r>
            <w:proofErr w:type="spellEnd"/>
            <w:r w:rsidRPr="008F717A">
              <w:rPr>
                <w:i/>
                <w:szCs w:val="24"/>
              </w:rPr>
              <w:t xml:space="preserve"> Resort </w:t>
            </w:r>
          </w:p>
          <w:p w:rsidR="00657B37" w:rsidRPr="008F717A" w:rsidRDefault="00657B37" w:rsidP="00657B37">
            <w:pPr>
              <w:numPr>
                <w:ilvl w:val="0"/>
                <w:numId w:val="29"/>
              </w:numPr>
              <w:tabs>
                <w:tab w:val="clear" w:pos="794"/>
                <w:tab w:val="clear" w:pos="1191"/>
                <w:tab w:val="clear" w:pos="1588"/>
                <w:tab w:val="clear" w:pos="1985"/>
              </w:tabs>
              <w:spacing w:before="0"/>
              <w:rPr>
                <w:szCs w:val="24"/>
              </w:rPr>
            </w:pPr>
            <w:proofErr w:type="spellStart"/>
            <w:r w:rsidRPr="008F717A">
              <w:rPr>
                <w:szCs w:val="24"/>
              </w:rPr>
              <w:t>Tokatoka</w:t>
            </w:r>
            <w:proofErr w:type="spellEnd"/>
            <w:r w:rsidRPr="008F717A">
              <w:rPr>
                <w:szCs w:val="24"/>
              </w:rPr>
              <w:t xml:space="preserve"> shuttle - FREE of charge.</w:t>
            </w:r>
          </w:p>
          <w:p w:rsidR="00657B37" w:rsidRPr="008F717A" w:rsidRDefault="00657B37" w:rsidP="00657B37">
            <w:pPr>
              <w:numPr>
                <w:ilvl w:val="0"/>
                <w:numId w:val="29"/>
              </w:numPr>
              <w:tabs>
                <w:tab w:val="clear" w:pos="794"/>
                <w:tab w:val="clear" w:pos="1191"/>
                <w:tab w:val="clear" w:pos="1588"/>
                <w:tab w:val="clear" w:pos="1985"/>
              </w:tabs>
              <w:spacing w:before="0"/>
              <w:rPr>
                <w:szCs w:val="24"/>
              </w:rPr>
            </w:pPr>
            <w:r w:rsidRPr="008F717A">
              <w:rPr>
                <w:szCs w:val="24"/>
              </w:rPr>
              <w:t>Taxi: Readily Available with costs of FJ$3.00 - $4.00 one way.</w:t>
            </w:r>
          </w:p>
          <w:p w:rsidR="00657B37" w:rsidRPr="008F717A" w:rsidRDefault="00657B37" w:rsidP="00A65FE2">
            <w:pPr>
              <w:rPr>
                <w:szCs w:val="24"/>
              </w:rPr>
            </w:pPr>
          </w:p>
        </w:tc>
        <w:tc>
          <w:tcPr>
            <w:tcW w:w="4788" w:type="dxa"/>
          </w:tcPr>
          <w:p w:rsidR="00657B37" w:rsidRPr="008F717A" w:rsidRDefault="00657B37" w:rsidP="00A65FE2">
            <w:pPr>
              <w:rPr>
                <w:b/>
                <w:szCs w:val="24"/>
              </w:rPr>
            </w:pPr>
            <w:r w:rsidRPr="008F717A">
              <w:rPr>
                <w:b/>
                <w:szCs w:val="24"/>
              </w:rPr>
              <w:t>d. BUDGETARY ACCOMODATIONS</w:t>
            </w:r>
          </w:p>
          <w:p w:rsidR="00657B37" w:rsidRPr="008F717A" w:rsidRDefault="00657B37" w:rsidP="00A65FE2">
            <w:pPr>
              <w:rPr>
                <w:szCs w:val="24"/>
              </w:rPr>
            </w:pPr>
            <w:r w:rsidRPr="008F717A">
              <w:rPr>
                <w:b/>
                <w:szCs w:val="24"/>
              </w:rPr>
              <w:br/>
              <w:t xml:space="preserve">1. TANOA </w:t>
            </w:r>
            <w:proofErr w:type="spellStart"/>
            <w:r w:rsidRPr="008F717A">
              <w:rPr>
                <w:b/>
                <w:szCs w:val="24"/>
              </w:rPr>
              <w:t>Skylodge</w:t>
            </w:r>
            <w:proofErr w:type="spellEnd"/>
          </w:p>
          <w:p w:rsidR="00657B37" w:rsidRPr="008F717A" w:rsidRDefault="00657B37" w:rsidP="00A65FE2">
            <w:pPr>
              <w:rPr>
                <w:szCs w:val="24"/>
              </w:rPr>
            </w:pPr>
            <w:smartTag w:uri="urn:schemas-microsoft-com:office:smarttags" w:element="Street">
              <w:smartTag w:uri="urn:schemas-microsoft-com:office:smarttags" w:element="address">
                <w:r w:rsidRPr="008F717A">
                  <w:rPr>
                    <w:szCs w:val="24"/>
                  </w:rPr>
                  <w:t>Queens Highway</w:t>
                </w:r>
              </w:smartTag>
            </w:smartTag>
            <w:r w:rsidRPr="008F717A">
              <w:rPr>
                <w:szCs w:val="24"/>
              </w:rPr>
              <w:t xml:space="preserve">, </w:t>
            </w:r>
            <w:proofErr w:type="spellStart"/>
            <w:r w:rsidRPr="008F717A">
              <w:rPr>
                <w:szCs w:val="24"/>
              </w:rPr>
              <w:t>Nadi</w:t>
            </w:r>
            <w:proofErr w:type="spellEnd"/>
          </w:p>
          <w:p w:rsidR="00657B37" w:rsidRPr="008F717A" w:rsidRDefault="00657B37" w:rsidP="00A65FE2">
            <w:pPr>
              <w:rPr>
                <w:szCs w:val="24"/>
                <w:lang w:val="fr-CH"/>
              </w:rPr>
            </w:pPr>
            <w:proofErr w:type="spellStart"/>
            <w:r w:rsidRPr="008F717A">
              <w:rPr>
                <w:szCs w:val="24"/>
                <w:lang w:val="fr-CH"/>
              </w:rPr>
              <w:t>Telephone</w:t>
            </w:r>
            <w:proofErr w:type="spellEnd"/>
            <w:r w:rsidRPr="008F717A">
              <w:rPr>
                <w:szCs w:val="24"/>
                <w:lang w:val="fr-CH"/>
              </w:rPr>
              <w:t>: (679) 6722200 |</w:t>
            </w:r>
            <w:r w:rsidR="000D4F16">
              <w:rPr>
                <w:szCs w:val="24"/>
                <w:lang w:val="fr-CH"/>
              </w:rPr>
              <w:br/>
            </w:r>
            <w:r w:rsidRPr="008F717A">
              <w:rPr>
                <w:szCs w:val="24"/>
                <w:lang w:val="fr-CH"/>
              </w:rPr>
              <w:t xml:space="preserve"> Fax: (679) 6724330</w:t>
            </w:r>
          </w:p>
          <w:p w:rsidR="00657B37" w:rsidRPr="008F717A" w:rsidRDefault="00657B37" w:rsidP="003B3DF5">
            <w:pPr>
              <w:rPr>
                <w:szCs w:val="24"/>
                <w:lang w:val="fr-CH"/>
              </w:rPr>
            </w:pPr>
            <w:r w:rsidRPr="008F717A">
              <w:rPr>
                <w:szCs w:val="24"/>
                <w:lang w:val="fr-CH"/>
              </w:rPr>
              <w:tab/>
            </w:r>
          </w:p>
          <w:p w:rsidR="00657B37" w:rsidRPr="008F717A" w:rsidRDefault="00657B37" w:rsidP="003B3DF5">
            <w:pPr>
              <w:rPr>
                <w:szCs w:val="24"/>
                <w:lang w:val="fr-CH"/>
              </w:rPr>
            </w:pPr>
            <w:r w:rsidRPr="008F717A">
              <w:rPr>
                <w:szCs w:val="24"/>
                <w:lang w:val="fr-CH"/>
              </w:rPr>
              <w:t xml:space="preserve">Contact Person: </w:t>
            </w:r>
          </w:p>
          <w:p w:rsidR="00657B37" w:rsidRPr="008F717A" w:rsidRDefault="00657B37" w:rsidP="00A65FE2">
            <w:pPr>
              <w:rPr>
                <w:szCs w:val="24"/>
                <w:lang w:val="fr-CH"/>
              </w:rPr>
            </w:pPr>
            <w:r w:rsidRPr="008F717A">
              <w:rPr>
                <w:szCs w:val="24"/>
                <w:lang w:val="fr-CH"/>
              </w:rPr>
              <w:t xml:space="preserve">Yvonne - Mob +679 9970773/ </w:t>
            </w:r>
          </w:p>
          <w:p w:rsidR="00657B37" w:rsidRPr="008F717A" w:rsidRDefault="00657B37" w:rsidP="00A65FE2">
            <w:pPr>
              <w:rPr>
                <w:szCs w:val="24"/>
              </w:rPr>
            </w:pPr>
            <w:smartTag w:uri="urn:schemas-microsoft-com:office:smarttags" w:element="City">
              <w:smartTag w:uri="urn:schemas-microsoft-com:office:smarttags" w:element="place">
                <w:r w:rsidRPr="008F717A">
                  <w:rPr>
                    <w:szCs w:val="24"/>
                  </w:rPr>
                  <w:t>Adrian</w:t>
                </w:r>
              </w:smartTag>
            </w:smartTag>
            <w:r w:rsidRPr="008F717A">
              <w:rPr>
                <w:szCs w:val="24"/>
              </w:rPr>
              <w:t xml:space="preserve"> – Mob +679 9998561 </w:t>
            </w:r>
          </w:p>
          <w:p w:rsidR="00657B37" w:rsidRPr="008F717A" w:rsidRDefault="00657B37" w:rsidP="003B3DF5">
            <w:pPr>
              <w:rPr>
                <w:szCs w:val="24"/>
              </w:rPr>
            </w:pPr>
          </w:p>
          <w:p w:rsidR="00657B37" w:rsidRPr="008F717A" w:rsidRDefault="00657B37" w:rsidP="004371B8">
            <w:pPr>
              <w:spacing w:before="240"/>
              <w:rPr>
                <w:i/>
                <w:szCs w:val="24"/>
              </w:rPr>
            </w:pPr>
            <w:r w:rsidRPr="008F717A">
              <w:rPr>
                <w:i/>
                <w:szCs w:val="24"/>
              </w:rPr>
              <w:t xml:space="preserve">Room Rates: </w:t>
            </w:r>
          </w:p>
          <w:p w:rsidR="00657B37" w:rsidRPr="008F717A" w:rsidRDefault="00657B37" w:rsidP="00A65FE2">
            <w:pPr>
              <w:rPr>
                <w:szCs w:val="24"/>
              </w:rPr>
            </w:pPr>
            <w:r w:rsidRPr="008F717A">
              <w:rPr>
                <w:szCs w:val="24"/>
              </w:rPr>
              <w:t>-</w:t>
            </w:r>
            <w:r w:rsidRPr="008F717A">
              <w:rPr>
                <w:szCs w:val="24"/>
              </w:rPr>
              <w:tab/>
              <w:t>Standard Room - $70.00</w:t>
            </w:r>
          </w:p>
          <w:p w:rsidR="00657B37" w:rsidRPr="008F717A" w:rsidRDefault="00657B37" w:rsidP="00A65FE2">
            <w:pPr>
              <w:rPr>
                <w:szCs w:val="24"/>
              </w:rPr>
            </w:pPr>
            <w:r w:rsidRPr="008F717A">
              <w:rPr>
                <w:szCs w:val="24"/>
              </w:rPr>
              <w:t>-</w:t>
            </w:r>
            <w:r w:rsidRPr="008F717A">
              <w:rPr>
                <w:szCs w:val="24"/>
              </w:rPr>
              <w:tab/>
              <w:t>Superior Room – $80.00</w:t>
            </w:r>
          </w:p>
          <w:p w:rsidR="00657B37" w:rsidRPr="008F717A" w:rsidRDefault="00657B37" w:rsidP="00A65FE2">
            <w:pPr>
              <w:rPr>
                <w:szCs w:val="24"/>
              </w:rPr>
            </w:pPr>
            <w:r w:rsidRPr="008F717A">
              <w:rPr>
                <w:szCs w:val="24"/>
              </w:rPr>
              <w:t>-</w:t>
            </w:r>
            <w:r w:rsidRPr="008F717A">
              <w:rPr>
                <w:szCs w:val="24"/>
              </w:rPr>
              <w:tab/>
              <w:t>Cooking Unit – $95.00</w:t>
            </w:r>
          </w:p>
          <w:p w:rsidR="00657B37" w:rsidRPr="000D4F16" w:rsidRDefault="00657B37" w:rsidP="003B3DF5">
            <w:pPr>
              <w:keepNext/>
              <w:keepLines/>
              <w:rPr>
                <w:b/>
                <w:szCs w:val="24"/>
              </w:rPr>
            </w:pPr>
            <w:r w:rsidRPr="000D4F16">
              <w:rPr>
                <w:b/>
                <w:szCs w:val="24"/>
              </w:rPr>
              <w:t xml:space="preserve">2. GRAND Melanesian Hotel </w:t>
            </w:r>
          </w:p>
          <w:p w:rsidR="00657B37" w:rsidRPr="008F717A" w:rsidRDefault="000D4F16" w:rsidP="00A65FE2">
            <w:pPr>
              <w:rPr>
                <w:szCs w:val="24"/>
              </w:rPr>
            </w:pPr>
            <w:r>
              <w:rPr>
                <w:szCs w:val="24"/>
              </w:rPr>
              <w:t xml:space="preserve">    </w:t>
            </w:r>
            <w:proofErr w:type="spellStart"/>
            <w:smartTag w:uri="urn:schemas-microsoft-com:office:smarttags" w:element="place">
              <w:smartTag w:uri="urn:schemas-microsoft-com:office:smarttags" w:element="City">
                <w:r w:rsidR="00657B37" w:rsidRPr="008F717A">
                  <w:rPr>
                    <w:szCs w:val="24"/>
                  </w:rPr>
                  <w:t>Nadi</w:t>
                </w:r>
                <w:proofErr w:type="spellEnd"/>
                <w:r w:rsidR="00657B37" w:rsidRPr="008F717A">
                  <w:rPr>
                    <w:szCs w:val="24"/>
                  </w:rPr>
                  <w:t xml:space="preserve"> International Airport</w:t>
                </w:r>
              </w:smartTag>
              <w:r w:rsidR="00657B37" w:rsidRPr="008F717A">
                <w:rPr>
                  <w:szCs w:val="24"/>
                </w:rPr>
                <w:t xml:space="preserve">, </w:t>
              </w:r>
              <w:smartTag w:uri="urn:schemas-microsoft-com:office:smarttags" w:element="country-region">
                <w:r w:rsidR="00657B37" w:rsidRPr="008F717A">
                  <w:rPr>
                    <w:szCs w:val="24"/>
                  </w:rPr>
                  <w:t>Fiji</w:t>
                </w:r>
              </w:smartTag>
            </w:smartTag>
          </w:p>
          <w:p w:rsidR="00657B37" w:rsidRPr="008F717A" w:rsidRDefault="00657B37" w:rsidP="00A65FE2">
            <w:pPr>
              <w:rPr>
                <w:szCs w:val="24"/>
              </w:rPr>
            </w:pPr>
          </w:p>
          <w:p w:rsidR="00657B37" w:rsidRPr="008F717A" w:rsidRDefault="00657B37" w:rsidP="00A65FE2">
            <w:pPr>
              <w:rPr>
                <w:szCs w:val="24"/>
              </w:rPr>
            </w:pPr>
            <w:r w:rsidRPr="008F717A">
              <w:rPr>
                <w:szCs w:val="24"/>
              </w:rPr>
              <w:t xml:space="preserve">Contact Person:  </w:t>
            </w:r>
            <w:proofErr w:type="spellStart"/>
            <w:r w:rsidRPr="008F717A">
              <w:rPr>
                <w:szCs w:val="24"/>
              </w:rPr>
              <w:t>Shahreen</w:t>
            </w:r>
            <w:proofErr w:type="spellEnd"/>
          </w:p>
          <w:p w:rsidR="00657B37" w:rsidRPr="008F717A" w:rsidRDefault="00657B37" w:rsidP="000D4F16">
            <w:pPr>
              <w:rPr>
                <w:szCs w:val="24"/>
              </w:rPr>
            </w:pPr>
            <w:r w:rsidRPr="008F717A">
              <w:rPr>
                <w:szCs w:val="24"/>
              </w:rPr>
              <w:t xml:space="preserve">Telephone: +679 672 2438 </w:t>
            </w:r>
            <w:r w:rsidR="000D4F16">
              <w:rPr>
                <w:szCs w:val="24"/>
              </w:rPr>
              <w:br/>
            </w:r>
            <w:r w:rsidRPr="008F717A">
              <w:rPr>
                <w:szCs w:val="24"/>
              </w:rPr>
              <w:t>Fax: +679 672 0425</w:t>
            </w:r>
          </w:p>
          <w:p w:rsidR="00657B37" w:rsidRPr="008F717A" w:rsidRDefault="00657B37" w:rsidP="00A65FE2">
            <w:pPr>
              <w:rPr>
                <w:szCs w:val="24"/>
              </w:rPr>
            </w:pPr>
            <w:r w:rsidRPr="008F717A">
              <w:rPr>
                <w:szCs w:val="24"/>
              </w:rPr>
              <w:t xml:space="preserve">Email: </w:t>
            </w:r>
            <w:hyperlink r:id="rId41" w:history="1">
              <w:r w:rsidRPr="008F717A">
                <w:rPr>
                  <w:rStyle w:val="Hyperlink"/>
                  <w:szCs w:val="24"/>
                </w:rPr>
                <w:t>melanesianhotl@connect.com.fj</w:t>
              </w:r>
            </w:hyperlink>
            <w:r w:rsidRPr="008F717A">
              <w:rPr>
                <w:szCs w:val="24"/>
              </w:rPr>
              <w:t xml:space="preserve">  </w:t>
            </w:r>
          </w:p>
          <w:p w:rsidR="00657B37" w:rsidRPr="008F717A" w:rsidRDefault="00657B37" w:rsidP="00A65FE2">
            <w:pPr>
              <w:rPr>
                <w:szCs w:val="24"/>
              </w:rPr>
            </w:pPr>
          </w:p>
          <w:p w:rsidR="00657B37" w:rsidRPr="008F717A" w:rsidRDefault="00657B37" w:rsidP="00A65FE2">
            <w:pPr>
              <w:rPr>
                <w:szCs w:val="24"/>
              </w:rPr>
            </w:pPr>
            <w:r w:rsidRPr="008F717A">
              <w:rPr>
                <w:i/>
                <w:szCs w:val="24"/>
              </w:rPr>
              <w:t xml:space="preserve">Room Rates </w:t>
            </w:r>
            <w:r w:rsidRPr="008F717A">
              <w:rPr>
                <w:szCs w:val="24"/>
              </w:rPr>
              <w:t xml:space="preserve">: </w:t>
            </w:r>
          </w:p>
          <w:p w:rsidR="00657B37" w:rsidRPr="008F717A" w:rsidRDefault="00657B37" w:rsidP="00A65FE2">
            <w:pPr>
              <w:rPr>
                <w:szCs w:val="24"/>
              </w:rPr>
            </w:pPr>
            <w:r w:rsidRPr="008F717A">
              <w:rPr>
                <w:szCs w:val="24"/>
              </w:rPr>
              <w:t>-</w:t>
            </w:r>
            <w:r w:rsidRPr="008F717A">
              <w:rPr>
                <w:szCs w:val="24"/>
              </w:rPr>
              <w:tab/>
              <w:t>Standard: $59.00</w:t>
            </w:r>
          </w:p>
          <w:p w:rsidR="00657B37" w:rsidRPr="008F717A" w:rsidRDefault="00657B37" w:rsidP="00A65FE2">
            <w:pPr>
              <w:rPr>
                <w:szCs w:val="24"/>
              </w:rPr>
            </w:pPr>
            <w:r w:rsidRPr="008F717A">
              <w:rPr>
                <w:szCs w:val="24"/>
              </w:rPr>
              <w:t>-</w:t>
            </w:r>
            <w:r w:rsidRPr="008F717A">
              <w:rPr>
                <w:szCs w:val="24"/>
              </w:rPr>
              <w:tab/>
              <w:t>Deluxe: $69.00</w:t>
            </w:r>
          </w:p>
          <w:p w:rsidR="00657B37" w:rsidRPr="008F717A" w:rsidRDefault="00657B37" w:rsidP="00A65FE2">
            <w:pPr>
              <w:rPr>
                <w:szCs w:val="24"/>
              </w:rPr>
            </w:pPr>
            <w:r w:rsidRPr="008F717A">
              <w:rPr>
                <w:szCs w:val="24"/>
              </w:rPr>
              <w:t xml:space="preserve"> </w:t>
            </w:r>
          </w:p>
          <w:p w:rsidR="00657B37" w:rsidRPr="008F717A" w:rsidRDefault="00657B37" w:rsidP="00A65FE2">
            <w:pPr>
              <w:rPr>
                <w:szCs w:val="24"/>
              </w:rPr>
            </w:pPr>
            <w:r w:rsidRPr="008F717A">
              <w:rPr>
                <w:szCs w:val="24"/>
              </w:rPr>
              <w:t xml:space="preserve">Taxi from </w:t>
            </w:r>
            <w:proofErr w:type="spellStart"/>
            <w:smartTag w:uri="urn:schemas-microsoft-com:office:smarttags" w:element="place">
              <w:smartTag w:uri="urn:schemas-microsoft-com:office:smarttags" w:element="PlaceName">
                <w:r w:rsidRPr="008F717A">
                  <w:rPr>
                    <w:szCs w:val="24"/>
                  </w:rPr>
                  <w:t>Nadi</w:t>
                </w:r>
              </w:smartTag>
              <w:proofErr w:type="spellEnd"/>
              <w:r w:rsidRPr="008F717A">
                <w:rPr>
                  <w:szCs w:val="24"/>
                </w:rPr>
                <w:t xml:space="preserve"> </w:t>
              </w:r>
              <w:smartTag w:uri="urn:schemas-microsoft-com:office:smarttags" w:element="PlaceName">
                <w:r w:rsidRPr="008F717A">
                  <w:rPr>
                    <w:szCs w:val="24"/>
                  </w:rPr>
                  <w:t>International</w:t>
                </w:r>
              </w:smartTag>
              <w:r w:rsidRPr="008F717A">
                <w:rPr>
                  <w:szCs w:val="24"/>
                </w:rPr>
                <w:t xml:space="preserve"> </w:t>
              </w:r>
              <w:smartTag w:uri="urn:schemas-microsoft-com:office:smarttags" w:element="PlaceType">
                <w:r w:rsidRPr="008F717A">
                  <w:rPr>
                    <w:szCs w:val="24"/>
                  </w:rPr>
                  <w:t>Airport</w:t>
                </w:r>
              </w:smartTag>
            </w:smartTag>
            <w:r w:rsidRPr="008F717A">
              <w:rPr>
                <w:szCs w:val="24"/>
              </w:rPr>
              <w:t xml:space="preserve"> to Grand Melanesian Hotel - $10 -$12 each way.</w:t>
            </w:r>
          </w:p>
        </w:tc>
      </w:tr>
    </w:tbl>
    <w:p w:rsidR="00657B37" w:rsidRPr="00657B37" w:rsidRDefault="00657B37" w:rsidP="00837184">
      <w:pPr>
        <w:ind w:left="360" w:hanging="360"/>
        <w:jc w:val="both"/>
        <w:rPr>
          <w:rFonts w:eastAsia="Arial Unicode MS"/>
          <w:b/>
          <w:szCs w:val="24"/>
        </w:rPr>
      </w:pPr>
    </w:p>
    <w:p w:rsidR="00837184" w:rsidRPr="000D4F16" w:rsidRDefault="00837184" w:rsidP="00837184">
      <w:pPr>
        <w:spacing w:line="22" w:lineRule="atLeast"/>
        <w:ind w:right="-187"/>
        <w:jc w:val="both"/>
        <w:rPr>
          <w:rFonts w:eastAsia="Arial Unicode MS"/>
          <w:b/>
          <w:szCs w:val="24"/>
        </w:rPr>
      </w:pPr>
      <w:r w:rsidRPr="000D4F16">
        <w:rPr>
          <w:rFonts w:eastAsia="Arial Unicode MS"/>
          <w:b/>
          <w:szCs w:val="24"/>
        </w:rPr>
        <w:t>Insurance</w:t>
      </w:r>
    </w:p>
    <w:p w:rsidR="00837184" w:rsidRPr="00837184" w:rsidRDefault="00837184" w:rsidP="00837184">
      <w:pPr>
        <w:spacing w:line="22" w:lineRule="atLeast"/>
        <w:ind w:right="-590"/>
        <w:jc w:val="both"/>
        <w:rPr>
          <w:rFonts w:eastAsia="Arial Unicode MS"/>
          <w:szCs w:val="24"/>
        </w:rPr>
      </w:pPr>
      <w:r w:rsidRPr="00837184">
        <w:rPr>
          <w:rFonts w:eastAsia="Arial Unicode MS"/>
          <w:szCs w:val="24"/>
        </w:rPr>
        <w:t>Due to procedural difficultie</w:t>
      </w:r>
      <w:r w:rsidR="00474126">
        <w:rPr>
          <w:rFonts w:eastAsia="Arial Unicode MS"/>
          <w:szCs w:val="24"/>
        </w:rPr>
        <w:t>s and budgetary constraints, ITU</w:t>
      </w:r>
      <w:r w:rsidRPr="00837184">
        <w:rPr>
          <w:rFonts w:eastAsia="Arial Unicode MS"/>
          <w:szCs w:val="24"/>
        </w:rPr>
        <w:t xml:space="preserve"> is not able to bear the cost of insurance for the participants, any medical expe</w:t>
      </w:r>
      <w:r w:rsidR="00474126">
        <w:rPr>
          <w:rFonts w:eastAsia="Arial Unicode MS"/>
          <w:szCs w:val="24"/>
        </w:rPr>
        <w:t>nses or any other expenses.  ITU</w:t>
      </w:r>
      <w:r w:rsidRPr="00837184">
        <w:rPr>
          <w:rFonts w:eastAsia="Arial Unicode MS"/>
          <w:szCs w:val="24"/>
        </w:rPr>
        <w:t xml:space="preserve"> therefore requests you to kindly make necessary arrangements for insurance and medical coverage before travel.</w:t>
      </w:r>
    </w:p>
    <w:p w:rsidR="00837184" w:rsidRPr="00837184" w:rsidRDefault="00837184" w:rsidP="00474126">
      <w:pPr>
        <w:jc w:val="both"/>
        <w:rPr>
          <w:rFonts w:eastAsia="Arial Unicode MS"/>
          <w:b/>
          <w:szCs w:val="24"/>
        </w:rPr>
      </w:pPr>
    </w:p>
    <w:p w:rsidR="00837184" w:rsidRPr="000D4F16" w:rsidRDefault="00657B37" w:rsidP="00837184">
      <w:pPr>
        <w:ind w:right="-187"/>
        <w:jc w:val="both"/>
        <w:rPr>
          <w:rFonts w:eastAsia="Arial Unicode MS"/>
          <w:b/>
          <w:bCs/>
          <w:szCs w:val="24"/>
          <w:lang w:bidi="th-TH"/>
        </w:rPr>
      </w:pPr>
      <w:r w:rsidRPr="000D4F16">
        <w:rPr>
          <w:rFonts w:eastAsia="Arial Unicode MS"/>
          <w:b/>
          <w:bCs/>
          <w:szCs w:val="24"/>
          <w:lang w:bidi="th-TH"/>
        </w:rPr>
        <w:t>Internet Access</w:t>
      </w:r>
    </w:p>
    <w:p w:rsidR="00BA3324" w:rsidRDefault="00837184" w:rsidP="00BA3324">
      <w:pPr>
        <w:ind w:right="-680"/>
        <w:jc w:val="both"/>
        <w:rPr>
          <w:rFonts w:eastAsia="Arial Unicode MS"/>
          <w:szCs w:val="24"/>
          <w:lang w:bidi="th-TH"/>
        </w:rPr>
      </w:pPr>
      <w:r w:rsidRPr="00837184">
        <w:rPr>
          <w:rFonts w:eastAsia="Arial Unicode MS"/>
          <w:szCs w:val="24"/>
          <w:lang w:bidi="th-TH"/>
        </w:rPr>
        <w:t xml:space="preserve">Internet Access will be available during the </w:t>
      </w:r>
      <w:r w:rsidR="00657B37">
        <w:rPr>
          <w:rFonts w:eastAsia="Arial Unicode MS"/>
          <w:szCs w:val="24"/>
          <w:lang w:bidi="th-TH"/>
        </w:rPr>
        <w:t>workshop and training</w:t>
      </w:r>
      <w:r w:rsidRPr="00837184">
        <w:rPr>
          <w:rFonts w:eastAsia="Arial Unicode MS"/>
          <w:szCs w:val="24"/>
          <w:lang w:bidi="th-TH"/>
        </w:rPr>
        <w:t>.</w:t>
      </w:r>
    </w:p>
    <w:p w:rsidR="00837184" w:rsidRPr="00837184" w:rsidRDefault="00837184" w:rsidP="00BA3324">
      <w:pPr>
        <w:ind w:right="-680"/>
        <w:jc w:val="both"/>
        <w:rPr>
          <w:rFonts w:eastAsia="Arial Unicode MS"/>
          <w:b/>
          <w:szCs w:val="24"/>
        </w:rPr>
      </w:pPr>
      <w:r w:rsidRPr="00837184">
        <w:rPr>
          <w:rFonts w:eastAsia="Arial Unicode MS"/>
          <w:szCs w:val="24"/>
          <w:lang w:bidi="th-TH"/>
        </w:rPr>
        <w:t xml:space="preserve"> </w:t>
      </w:r>
    </w:p>
    <w:p w:rsidR="00837184" w:rsidRPr="000D4F16" w:rsidRDefault="00837184" w:rsidP="00837184">
      <w:pPr>
        <w:rPr>
          <w:rFonts w:eastAsia="Arial Unicode MS"/>
          <w:b/>
          <w:bCs/>
          <w:szCs w:val="24"/>
        </w:rPr>
      </w:pPr>
      <w:r w:rsidRPr="000D4F16">
        <w:rPr>
          <w:rFonts w:eastAsia="Arial Unicode MS"/>
          <w:b/>
          <w:bCs/>
          <w:szCs w:val="24"/>
        </w:rPr>
        <w:t>Dress</w:t>
      </w:r>
    </w:p>
    <w:p w:rsidR="00837184" w:rsidRPr="00837184" w:rsidRDefault="00837184" w:rsidP="00837184">
      <w:pPr>
        <w:rPr>
          <w:rFonts w:eastAsia="Arial Unicode MS"/>
          <w:szCs w:val="24"/>
        </w:rPr>
      </w:pPr>
      <w:r w:rsidRPr="00837184">
        <w:rPr>
          <w:rFonts w:eastAsia="Arial Unicode MS"/>
          <w:szCs w:val="24"/>
        </w:rPr>
        <w:t>Casual business attire, Island Shirts are encouraged</w:t>
      </w:r>
    </w:p>
    <w:p w:rsidR="00837184" w:rsidRPr="00837184" w:rsidRDefault="00837184" w:rsidP="00837184">
      <w:pPr>
        <w:ind w:left="480" w:hanging="480"/>
        <w:jc w:val="both"/>
        <w:rPr>
          <w:rFonts w:eastAsia="Arial Unicode MS"/>
          <w:szCs w:val="24"/>
        </w:rPr>
      </w:pPr>
    </w:p>
    <w:p w:rsidR="00837184" w:rsidRPr="000D4F16" w:rsidRDefault="00837184" w:rsidP="00837184">
      <w:pPr>
        <w:jc w:val="both"/>
        <w:rPr>
          <w:rFonts w:eastAsia="Arial Unicode MS"/>
          <w:b/>
          <w:szCs w:val="24"/>
        </w:rPr>
      </w:pPr>
      <w:r w:rsidRPr="000D4F16">
        <w:rPr>
          <w:rFonts w:eastAsia="Arial Unicode MS"/>
          <w:b/>
          <w:szCs w:val="24"/>
        </w:rPr>
        <w:t>Electricity</w:t>
      </w:r>
    </w:p>
    <w:p w:rsidR="00837184" w:rsidRPr="00837184" w:rsidRDefault="00744EE1" w:rsidP="00837184">
      <w:pPr>
        <w:jc w:val="both"/>
        <w:rPr>
          <w:rFonts w:eastAsia="Arial Unicode MS"/>
          <w:szCs w:val="24"/>
        </w:rPr>
      </w:pPr>
      <w:r>
        <w:rPr>
          <w:rFonts w:eastAsia="Arial Unicode MS"/>
          <w:noProof/>
          <w:szCs w:val="24"/>
          <w:lang w:val="en-US" w:eastAsia="zh-CN"/>
        </w:rPr>
        <w:drawing>
          <wp:anchor distT="0" distB="0" distL="114300" distR="114300" simplePos="0" relativeHeight="251656704" behindDoc="1" locked="0" layoutInCell="1" allowOverlap="1">
            <wp:simplePos x="0" y="0"/>
            <wp:positionH relativeFrom="column">
              <wp:posOffset>5431155</wp:posOffset>
            </wp:positionH>
            <wp:positionV relativeFrom="paragraph">
              <wp:posOffset>17780</wp:posOffset>
            </wp:positionV>
            <wp:extent cx="505460" cy="500380"/>
            <wp:effectExtent l="0" t="0" r="8890" b="0"/>
            <wp:wrapTight wrapText="bothSides">
              <wp:wrapPolygon edited="0">
                <wp:start x="0" y="0"/>
                <wp:lineTo x="0" y="20558"/>
                <wp:lineTo x="21166" y="20558"/>
                <wp:lineTo x="21166" y="0"/>
                <wp:lineTo x="0" y="0"/>
              </wp:wrapPolygon>
            </wp:wrapTight>
            <wp:docPr id="10" name="Picture 2" descr="Three prong 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ree prong plug"/>
                    <pic:cNvPicPr>
                      <a:picLocks noChangeAspect="1" noChangeArrowheads="1"/>
                    </pic:cNvPicPr>
                  </pic:nvPicPr>
                  <pic:blipFill>
                    <a:blip r:embed="rId42" r:link="rId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5460" cy="500380"/>
                    </a:xfrm>
                    <a:prstGeom prst="rect">
                      <a:avLst/>
                    </a:prstGeom>
                    <a:noFill/>
                    <a:ln>
                      <a:noFill/>
                    </a:ln>
                  </pic:spPr>
                </pic:pic>
              </a:graphicData>
            </a:graphic>
          </wp:anchor>
        </w:drawing>
      </w:r>
      <w:r w:rsidR="00837184" w:rsidRPr="00837184">
        <w:rPr>
          <w:rFonts w:eastAsia="Arial Unicode MS"/>
          <w:szCs w:val="24"/>
        </w:rPr>
        <w:t xml:space="preserve">Electricity voltage is 230/240 volts with pin configuration similar to </w:t>
      </w:r>
      <w:smartTag w:uri="urn:schemas-microsoft-com:office:smarttags" w:element="place">
        <w:smartTag w:uri="urn:schemas-microsoft-com:office:smarttags" w:element="country-region">
          <w:r w:rsidR="00837184" w:rsidRPr="00837184">
            <w:rPr>
              <w:rFonts w:eastAsia="Arial Unicode MS"/>
              <w:szCs w:val="24"/>
            </w:rPr>
            <w:t>Australia</w:t>
          </w:r>
        </w:smartTag>
      </w:smartTag>
      <w:r w:rsidR="00837184" w:rsidRPr="00837184">
        <w:rPr>
          <w:rFonts w:eastAsia="Arial Unicode MS"/>
          <w:szCs w:val="24"/>
        </w:rPr>
        <w:t xml:space="preserve"> and </w:t>
      </w:r>
    </w:p>
    <w:p w:rsidR="00837184" w:rsidRPr="00837184" w:rsidRDefault="00837184" w:rsidP="00837184">
      <w:pPr>
        <w:jc w:val="both"/>
        <w:rPr>
          <w:rFonts w:eastAsia="Arial Unicode MS"/>
          <w:szCs w:val="24"/>
        </w:rPr>
      </w:pPr>
      <w:smartTag w:uri="urn:schemas-microsoft-com:office:smarttags" w:element="place">
        <w:smartTag w:uri="urn:schemas-microsoft-com:office:smarttags" w:element="country-region">
          <w:r w:rsidRPr="00837184">
            <w:rPr>
              <w:rFonts w:eastAsia="Arial Unicode MS"/>
              <w:szCs w:val="24"/>
            </w:rPr>
            <w:t>New Zealand</w:t>
          </w:r>
        </w:smartTag>
      </w:smartTag>
      <w:r w:rsidRPr="00837184">
        <w:rPr>
          <w:rFonts w:eastAsia="Arial Unicode MS"/>
          <w:szCs w:val="24"/>
        </w:rPr>
        <w:t xml:space="preserve">.  You are advised to take along your universal adaptor if you are from the </w:t>
      </w:r>
      <w:smartTag w:uri="urn:schemas-microsoft-com:office:smarttags" w:element="country-region">
        <w:r w:rsidRPr="00837184">
          <w:rPr>
            <w:rFonts w:eastAsia="Arial Unicode MS"/>
            <w:szCs w:val="24"/>
          </w:rPr>
          <w:t>USA</w:t>
        </w:r>
      </w:smartTag>
      <w:r w:rsidRPr="00837184">
        <w:rPr>
          <w:rFonts w:eastAsia="Arial Unicode MS"/>
          <w:szCs w:val="24"/>
        </w:rPr>
        <w:t xml:space="preserve">, </w:t>
      </w:r>
      <w:smartTag w:uri="urn:schemas-microsoft-com:office:smarttags" w:element="place">
        <w:smartTag w:uri="urn:schemas-microsoft-com:office:smarttags" w:element="country-region">
          <w:r w:rsidRPr="00837184">
            <w:rPr>
              <w:rFonts w:eastAsia="Arial Unicode MS"/>
              <w:szCs w:val="24"/>
            </w:rPr>
            <w:t>Japan</w:t>
          </w:r>
        </w:smartTag>
      </w:smartTag>
      <w:r w:rsidRPr="00837184">
        <w:rPr>
          <w:rFonts w:eastAsia="Arial Unicode MS"/>
          <w:szCs w:val="24"/>
        </w:rPr>
        <w:t xml:space="preserve"> or any other country with a dissimilar pin configuration and voltages.</w:t>
      </w:r>
    </w:p>
    <w:p w:rsidR="00837184" w:rsidRPr="00837184" w:rsidRDefault="00837184" w:rsidP="00837184">
      <w:pPr>
        <w:jc w:val="both"/>
        <w:rPr>
          <w:rFonts w:eastAsia="Arial Unicode MS"/>
          <w:szCs w:val="24"/>
        </w:rPr>
      </w:pPr>
    </w:p>
    <w:p w:rsidR="00837184" w:rsidRPr="000D4F16" w:rsidRDefault="00837184" w:rsidP="00837184">
      <w:pPr>
        <w:jc w:val="both"/>
        <w:rPr>
          <w:rFonts w:eastAsia="Arial Unicode MS"/>
          <w:b/>
          <w:szCs w:val="24"/>
        </w:rPr>
      </w:pPr>
      <w:r w:rsidRPr="000D4F16">
        <w:rPr>
          <w:rFonts w:eastAsia="Arial Unicode MS"/>
          <w:b/>
          <w:szCs w:val="24"/>
        </w:rPr>
        <w:t>Currency</w:t>
      </w:r>
      <w:r w:rsidR="00657B37" w:rsidRPr="000D4F16">
        <w:rPr>
          <w:rFonts w:eastAsia="Arial Unicode MS"/>
          <w:b/>
          <w:szCs w:val="24"/>
        </w:rPr>
        <w:t xml:space="preserve"> And Credit Cards</w:t>
      </w:r>
    </w:p>
    <w:p w:rsidR="00837184" w:rsidRPr="00837184" w:rsidRDefault="00837184" w:rsidP="0088534C">
      <w:pPr>
        <w:ind w:right="-680"/>
        <w:jc w:val="both"/>
        <w:rPr>
          <w:rFonts w:eastAsia="Arial Unicode MS"/>
          <w:szCs w:val="24"/>
        </w:rPr>
      </w:pPr>
      <w:r w:rsidRPr="00837184">
        <w:rPr>
          <w:rFonts w:eastAsia="Arial Unicode MS"/>
          <w:szCs w:val="24"/>
        </w:rPr>
        <w:t>The local currency is Fiji Dollars</w:t>
      </w:r>
      <w:r w:rsidR="00657B37">
        <w:rPr>
          <w:rFonts w:eastAsia="Arial Unicode MS"/>
          <w:szCs w:val="24"/>
        </w:rPr>
        <w:t xml:space="preserve"> (FJD)</w:t>
      </w:r>
      <w:r w:rsidRPr="00837184">
        <w:rPr>
          <w:rFonts w:eastAsia="Arial Unicode MS"/>
          <w:szCs w:val="24"/>
        </w:rPr>
        <w:t xml:space="preserve">. International Banks operating in </w:t>
      </w:r>
      <w:proofErr w:type="spellStart"/>
      <w:r w:rsidRPr="00837184">
        <w:rPr>
          <w:rFonts w:eastAsia="Arial Unicode MS"/>
          <w:szCs w:val="24"/>
        </w:rPr>
        <w:t>Nadi</w:t>
      </w:r>
      <w:proofErr w:type="spellEnd"/>
      <w:r w:rsidRPr="00837184">
        <w:rPr>
          <w:rFonts w:eastAsia="Arial Unicode MS"/>
          <w:szCs w:val="24"/>
        </w:rPr>
        <w:t xml:space="preserve"> include ANZ and Westpac. The</w:t>
      </w:r>
      <w:r w:rsidR="00657B37">
        <w:rPr>
          <w:rFonts w:eastAsia="Arial Unicode MS"/>
          <w:szCs w:val="24"/>
        </w:rPr>
        <w:t>ir Buying</w:t>
      </w:r>
      <w:r w:rsidRPr="00837184">
        <w:rPr>
          <w:rFonts w:eastAsia="Arial Unicode MS"/>
          <w:szCs w:val="24"/>
        </w:rPr>
        <w:t xml:space="preserve"> Exchange rate is approximately F$1.00= US$0.54 (US$1.00=F$1.84). </w:t>
      </w:r>
      <w:r w:rsidR="0088534C">
        <w:rPr>
          <w:rFonts w:eastAsia="Arial Unicode MS"/>
          <w:szCs w:val="24"/>
        </w:rPr>
        <w:t>Internationally recognized</w:t>
      </w:r>
      <w:r w:rsidR="0088534C" w:rsidRPr="00837184">
        <w:rPr>
          <w:rFonts w:eastAsia="Arial Unicode MS"/>
          <w:szCs w:val="24"/>
        </w:rPr>
        <w:t xml:space="preserve"> </w:t>
      </w:r>
      <w:r w:rsidR="0088534C">
        <w:rPr>
          <w:rFonts w:eastAsia="Arial Unicode MS"/>
          <w:szCs w:val="24"/>
        </w:rPr>
        <w:t>c</w:t>
      </w:r>
      <w:r w:rsidRPr="00837184">
        <w:rPr>
          <w:rFonts w:eastAsia="Arial Unicode MS"/>
          <w:szCs w:val="24"/>
        </w:rPr>
        <w:t xml:space="preserve">redit </w:t>
      </w:r>
      <w:r w:rsidR="0088534C">
        <w:rPr>
          <w:rFonts w:eastAsia="Arial Unicode MS"/>
          <w:szCs w:val="24"/>
        </w:rPr>
        <w:t>c</w:t>
      </w:r>
      <w:r w:rsidRPr="00837184">
        <w:rPr>
          <w:rFonts w:eastAsia="Arial Unicode MS"/>
          <w:szCs w:val="24"/>
        </w:rPr>
        <w:t xml:space="preserve">ards </w:t>
      </w:r>
      <w:r w:rsidR="0088534C">
        <w:rPr>
          <w:rFonts w:eastAsia="Arial Unicode MS"/>
          <w:szCs w:val="24"/>
        </w:rPr>
        <w:t xml:space="preserve">(Visa, MasterCard and American Express) </w:t>
      </w:r>
      <w:r w:rsidRPr="00837184">
        <w:rPr>
          <w:rFonts w:eastAsia="Arial Unicode MS"/>
          <w:szCs w:val="24"/>
        </w:rPr>
        <w:t>are accepted at most hotels, other major outlets and ATMs.</w:t>
      </w:r>
    </w:p>
    <w:p w:rsidR="00474126" w:rsidRPr="00744EE1" w:rsidRDefault="00474126" w:rsidP="00BE3C60">
      <w:pPr>
        <w:jc w:val="both"/>
        <w:rPr>
          <w:rFonts w:eastAsia="Arial Unicode MS"/>
          <w:b/>
          <w:color w:val="4F81BD"/>
          <w:szCs w:val="24"/>
        </w:rPr>
      </w:pPr>
    </w:p>
    <w:p w:rsidR="00837184" w:rsidRPr="000D4F16" w:rsidRDefault="00837184" w:rsidP="00BE3C60">
      <w:pPr>
        <w:jc w:val="both"/>
        <w:rPr>
          <w:rFonts w:eastAsia="Arial Unicode MS"/>
          <w:b/>
          <w:szCs w:val="24"/>
        </w:rPr>
      </w:pPr>
      <w:r w:rsidRPr="000D4F16">
        <w:rPr>
          <w:rFonts w:eastAsia="Arial Unicode MS"/>
          <w:b/>
          <w:szCs w:val="24"/>
        </w:rPr>
        <w:t>Time</w:t>
      </w:r>
    </w:p>
    <w:p w:rsidR="00753BAC" w:rsidRDefault="00837184" w:rsidP="00270881">
      <w:pPr>
        <w:jc w:val="both"/>
        <w:rPr>
          <w:rFonts w:eastAsia="Arial Unicode MS"/>
          <w:b/>
          <w:szCs w:val="24"/>
        </w:rPr>
      </w:pPr>
      <w:r w:rsidRPr="00837184">
        <w:rPr>
          <w:rFonts w:eastAsia="Arial Unicode MS"/>
          <w:szCs w:val="24"/>
        </w:rPr>
        <w:t xml:space="preserve">Local time in </w:t>
      </w:r>
      <w:smartTag w:uri="urn:schemas-microsoft-com:office:smarttags" w:element="place">
        <w:smartTag w:uri="urn:schemas-microsoft-com:office:smarttags" w:element="country-region">
          <w:r w:rsidRPr="00837184">
            <w:rPr>
              <w:rFonts w:eastAsia="Arial Unicode MS"/>
              <w:szCs w:val="24"/>
            </w:rPr>
            <w:t>Fiji</w:t>
          </w:r>
        </w:smartTag>
      </w:smartTag>
      <w:r w:rsidR="00753BAC">
        <w:rPr>
          <w:rFonts w:eastAsia="Arial Unicode MS"/>
          <w:szCs w:val="24"/>
        </w:rPr>
        <w:t xml:space="preserve"> is UTC +12hrs</w:t>
      </w:r>
    </w:p>
    <w:p w:rsidR="00837184" w:rsidRPr="000D4F16" w:rsidRDefault="00837184" w:rsidP="00837184">
      <w:pPr>
        <w:jc w:val="both"/>
        <w:rPr>
          <w:rFonts w:eastAsia="Arial Unicode MS"/>
          <w:b/>
          <w:szCs w:val="24"/>
        </w:rPr>
      </w:pPr>
      <w:r w:rsidRPr="000D4F16">
        <w:rPr>
          <w:rFonts w:eastAsia="Arial Unicode MS"/>
          <w:b/>
          <w:szCs w:val="24"/>
        </w:rPr>
        <w:t>Climate</w:t>
      </w:r>
    </w:p>
    <w:p w:rsidR="0088534C" w:rsidRPr="0088534C" w:rsidRDefault="0088534C" w:rsidP="0088534C">
      <w:pPr>
        <w:ind w:right="-680"/>
        <w:jc w:val="both"/>
        <w:rPr>
          <w:rFonts w:eastAsia="Arial Unicode MS"/>
          <w:szCs w:val="24"/>
        </w:rPr>
      </w:pPr>
      <w:smartTag w:uri="urn:schemas-microsoft-com:office:smarttags" w:element="place">
        <w:smartTag w:uri="urn:schemas-microsoft-com:office:smarttags" w:element="country-region">
          <w:r w:rsidRPr="0088534C">
            <w:rPr>
              <w:rFonts w:eastAsia="Arial Unicode MS"/>
              <w:szCs w:val="24"/>
            </w:rPr>
            <w:t>Fiji</w:t>
          </w:r>
        </w:smartTag>
      </w:smartTag>
      <w:r w:rsidRPr="0088534C">
        <w:rPr>
          <w:rFonts w:eastAsia="Arial Unicode MS"/>
          <w:szCs w:val="24"/>
        </w:rPr>
        <w:t xml:space="preserve"> has a tropical cool climate in this period; temperatures ranging between 18-28 degrees Celsius; Cool clothing is recommended during the day and it might get cold at night and an umbrella is suggested if staying in alternate hotels.</w:t>
      </w:r>
    </w:p>
    <w:p w:rsidR="00837184" w:rsidRPr="00837184" w:rsidRDefault="00837184" w:rsidP="00837184">
      <w:pPr>
        <w:rPr>
          <w:rFonts w:eastAsia="Arial Unicode MS"/>
          <w:szCs w:val="24"/>
        </w:rPr>
      </w:pPr>
    </w:p>
    <w:p w:rsidR="00837184" w:rsidRPr="000D4F16" w:rsidRDefault="00837184" w:rsidP="00837184">
      <w:pPr>
        <w:jc w:val="both"/>
        <w:rPr>
          <w:rFonts w:eastAsia="Arial Unicode MS"/>
          <w:b/>
          <w:szCs w:val="24"/>
        </w:rPr>
      </w:pPr>
      <w:r w:rsidRPr="000D4F16">
        <w:rPr>
          <w:rFonts w:eastAsia="Arial Unicode MS"/>
          <w:b/>
          <w:szCs w:val="24"/>
        </w:rPr>
        <w:t xml:space="preserve">About </w:t>
      </w:r>
      <w:smartTag w:uri="urn:schemas-microsoft-com:office:smarttags" w:element="country-region">
        <w:smartTag w:uri="urn:schemas-microsoft-com:office:smarttags" w:element="place">
          <w:r w:rsidRPr="000D4F16">
            <w:rPr>
              <w:rFonts w:eastAsia="Arial Unicode MS"/>
              <w:b/>
              <w:szCs w:val="24"/>
            </w:rPr>
            <w:t>Fiji</w:t>
          </w:r>
        </w:smartTag>
      </w:smartTag>
    </w:p>
    <w:p w:rsidR="00837184" w:rsidRPr="00837184" w:rsidRDefault="00837184" w:rsidP="00837184">
      <w:pPr>
        <w:ind w:right="-680"/>
        <w:rPr>
          <w:rFonts w:eastAsia="Arial Unicode MS"/>
          <w:szCs w:val="24"/>
        </w:rPr>
      </w:pPr>
      <w:r w:rsidRPr="00837184">
        <w:rPr>
          <w:rFonts w:eastAsia="Arial Unicode MS"/>
          <w:szCs w:val="24"/>
        </w:rPr>
        <w:t xml:space="preserve">If planning for a short holiday, </w:t>
      </w:r>
      <w:smartTag w:uri="urn:schemas-microsoft-com:office:smarttags" w:element="place">
        <w:smartTag w:uri="urn:schemas-microsoft-com:office:smarttags" w:element="country-region">
          <w:r w:rsidRPr="00837184">
            <w:rPr>
              <w:rFonts w:eastAsia="Arial Unicode MS"/>
              <w:szCs w:val="24"/>
            </w:rPr>
            <w:t>Fiji</w:t>
          </w:r>
        </w:smartTag>
      </w:smartTag>
      <w:r w:rsidRPr="00837184">
        <w:rPr>
          <w:rFonts w:eastAsia="Arial Unicode MS"/>
          <w:szCs w:val="24"/>
        </w:rPr>
        <w:t xml:space="preserve"> is known for its natural beauty, tropical climate and Fijian hospitality.  For more information please visit web sites on </w:t>
      </w:r>
      <w:smartTag w:uri="urn:schemas-microsoft-com:office:smarttags" w:element="place">
        <w:smartTag w:uri="urn:schemas-microsoft-com:office:smarttags" w:element="country-region">
          <w:r w:rsidRPr="00837184">
            <w:rPr>
              <w:rFonts w:eastAsia="Arial Unicode MS"/>
              <w:szCs w:val="24"/>
            </w:rPr>
            <w:t>Fiji</w:t>
          </w:r>
        </w:smartTag>
      </w:smartTag>
      <w:r w:rsidRPr="00837184">
        <w:rPr>
          <w:rFonts w:eastAsia="Arial Unicode MS"/>
          <w:szCs w:val="24"/>
        </w:rPr>
        <w:t xml:space="preserve"> : </w:t>
      </w:r>
      <w:hyperlink r:id="rId44" w:history="1">
        <w:r w:rsidRPr="00837184">
          <w:rPr>
            <w:rStyle w:val="Hyperlink"/>
            <w:rFonts w:eastAsia="Arial Unicode MS"/>
            <w:szCs w:val="24"/>
          </w:rPr>
          <w:t>http://www.fijime.com/</w:t>
        </w:r>
      </w:hyperlink>
    </w:p>
    <w:p w:rsidR="00837184" w:rsidRPr="00837184" w:rsidRDefault="00837184" w:rsidP="00837184">
      <w:pPr>
        <w:rPr>
          <w:rFonts w:eastAsia="Arial Unicode MS"/>
          <w:szCs w:val="24"/>
        </w:rPr>
      </w:pPr>
    </w:p>
    <w:p w:rsidR="00837184" w:rsidRPr="000D4F16" w:rsidRDefault="00837184" w:rsidP="00837184">
      <w:pPr>
        <w:spacing w:line="22" w:lineRule="atLeast"/>
        <w:ind w:right="-187"/>
        <w:jc w:val="both"/>
        <w:rPr>
          <w:rFonts w:eastAsia="Arial Unicode MS"/>
          <w:b/>
          <w:szCs w:val="24"/>
        </w:rPr>
      </w:pPr>
      <w:r w:rsidRPr="000D4F16">
        <w:rPr>
          <w:rFonts w:eastAsia="Arial Unicode MS"/>
          <w:b/>
          <w:szCs w:val="24"/>
        </w:rPr>
        <w:t>Correspondence</w:t>
      </w:r>
    </w:p>
    <w:p w:rsidR="00837184" w:rsidRPr="00744EE1" w:rsidRDefault="00837184" w:rsidP="00837184">
      <w:pPr>
        <w:spacing w:line="22" w:lineRule="atLeast"/>
        <w:ind w:right="-187"/>
        <w:jc w:val="both"/>
        <w:rPr>
          <w:rFonts w:eastAsia="Arial Unicode MS"/>
          <w:b/>
          <w:color w:val="4F81BD"/>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53"/>
        <w:gridCol w:w="4853"/>
      </w:tblGrid>
      <w:tr w:rsidR="0088534C" w:rsidRPr="00744EE1" w:rsidTr="00A65FE2">
        <w:tc>
          <w:tcPr>
            <w:tcW w:w="4853" w:type="dxa"/>
          </w:tcPr>
          <w:p w:rsidR="0088534C" w:rsidRPr="00837184" w:rsidRDefault="0088534C" w:rsidP="009D1857">
            <w:pPr>
              <w:widowControl w:val="0"/>
              <w:ind w:firstLine="272"/>
              <w:rPr>
                <w:rFonts w:eastAsia="Arial Unicode MS"/>
                <w:b/>
                <w:bCs/>
                <w:szCs w:val="24"/>
                <w:lang w:val="fi-FI"/>
              </w:rPr>
            </w:pPr>
            <w:r w:rsidRPr="00837184">
              <w:rPr>
                <w:rFonts w:eastAsia="Arial Unicode MS"/>
                <w:b/>
                <w:bCs/>
                <w:szCs w:val="24"/>
                <w:lang w:val="fi-FI"/>
              </w:rPr>
              <w:t>PITA :</w:t>
            </w:r>
          </w:p>
          <w:p w:rsidR="0088534C" w:rsidRPr="00837184" w:rsidRDefault="0088534C" w:rsidP="009D1857">
            <w:pPr>
              <w:widowControl w:val="0"/>
              <w:ind w:firstLine="272"/>
              <w:rPr>
                <w:rFonts w:eastAsia="Arial Unicode MS"/>
                <w:color w:val="000000"/>
                <w:szCs w:val="24"/>
              </w:rPr>
            </w:pPr>
            <w:r w:rsidRPr="00837184">
              <w:rPr>
                <w:rFonts w:eastAsia="Arial Unicode MS"/>
                <w:color w:val="000000"/>
                <w:szCs w:val="24"/>
              </w:rPr>
              <w:t xml:space="preserve">Amelia </w:t>
            </w:r>
            <w:proofErr w:type="spellStart"/>
            <w:r w:rsidRPr="00837184">
              <w:rPr>
                <w:rFonts w:eastAsia="Arial Unicode MS"/>
                <w:color w:val="000000"/>
                <w:szCs w:val="24"/>
              </w:rPr>
              <w:t>Kamanalagi</w:t>
            </w:r>
            <w:proofErr w:type="spellEnd"/>
          </w:p>
          <w:p w:rsidR="0088534C" w:rsidRPr="00837184" w:rsidRDefault="0088534C" w:rsidP="009D1857">
            <w:pPr>
              <w:widowControl w:val="0"/>
              <w:ind w:firstLine="272"/>
              <w:rPr>
                <w:rFonts w:eastAsia="Arial Unicode MS"/>
                <w:color w:val="000000"/>
                <w:szCs w:val="24"/>
              </w:rPr>
            </w:pPr>
            <w:r w:rsidRPr="00837184">
              <w:rPr>
                <w:rFonts w:eastAsia="Arial Unicode MS"/>
                <w:color w:val="000000"/>
                <w:szCs w:val="24"/>
              </w:rPr>
              <w:t>PITA Training &amp; Field Operations</w:t>
            </w:r>
            <w:r>
              <w:rPr>
                <w:rFonts w:eastAsia="Arial Unicode MS"/>
                <w:color w:val="000000"/>
                <w:szCs w:val="24"/>
              </w:rPr>
              <w:br/>
              <w:t xml:space="preserve"> </w:t>
            </w:r>
            <w:r w:rsidRPr="00837184">
              <w:rPr>
                <w:rFonts w:eastAsia="Arial Unicode MS"/>
                <w:color w:val="000000"/>
                <w:szCs w:val="24"/>
              </w:rPr>
              <w:t xml:space="preserve"> </w:t>
            </w:r>
            <w:r>
              <w:rPr>
                <w:rFonts w:eastAsia="Arial Unicode MS"/>
                <w:color w:val="000000"/>
                <w:szCs w:val="24"/>
              </w:rPr>
              <w:t xml:space="preserve">  </w:t>
            </w:r>
            <w:r w:rsidRPr="00837184">
              <w:rPr>
                <w:rFonts w:eastAsia="Arial Unicode MS"/>
                <w:color w:val="000000"/>
                <w:szCs w:val="24"/>
              </w:rPr>
              <w:t>Coordinator</w:t>
            </w:r>
          </w:p>
          <w:p w:rsidR="0088534C" w:rsidRPr="009D1857" w:rsidRDefault="0088534C" w:rsidP="009D1857">
            <w:pPr>
              <w:widowControl w:val="0"/>
              <w:ind w:firstLine="272"/>
              <w:rPr>
                <w:rFonts w:eastAsia="Arial Unicode MS"/>
                <w:color w:val="000000"/>
                <w:szCs w:val="24"/>
                <w:lang w:val="fr-FR"/>
              </w:rPr>
            </w:pPr>
            <w:r w:rsidRPr="009D1857">
              <w:rPr>
                <w:rFonts w:eastAsia="Arial Unicode MS"/>
                <w:color w:val="000000"/>
                <w:szCs w:val="24"/>
                <w:lang w:val="fr-FR"/>
              </w:rPr>
              <w:t>Tel: +679 331 1638</w:t>
            </w:r>
          </w:p>
          <w:p w:rsidR="0088534C" w:rsidRPr="009D1857" w:rsidRDefault="0088534C" w:rsidP="009D1857">
            <w:pPr>
              <w:widowControl w:val="0"/>
              <w:ind w:firstLine="272"/>
              <w:rPr>
                <w:rFonts w:eastAsia="Arial Unicode MS"/>
                <w:color w:val="000000"/>
                <w:szCs w:val="24"/>
                <w:lang w:val="fr-FR"/>
              </w:rPr>
            </w:pPr>
            <w:r w:rsidRPr="009D1857">
              <w:rPr>
                <w:rFonts w:eastAsia="Arial Unicode MS"/>
                <w:color w:val="000000"/>
                <w:szCs w:val="24"/>
                <w:lang w:val="fr-FR"/>
              </w:rPr>
              <w:t>Fax: +679 330 8750</w:t>
            </w:r>
          </w:p>
          <w:p w:rsidR="0088534C" w:rsidRPr="009D1857" w:rsidRDefault="0088534C" w:rsidP="009D1857">
            <w:pPr>
              <w:widowControl w:val="0"/>
              <w:ind w:firstLine="272"/>
              <w:rPr>
                <w:rFonts w:eastAsia="Arial Unicode MS"/>
                <w:color w:val="000000"/>
                <w:szCs w:val="24"/>
                <w:lang w:val="fr-FR"/>
              </w:rPr>
            </w:pPr>
            <w:r w:rsidRPr="009D1857">
              <w:rPr>
                <w:rFonts w:eastAsia="Arial Unicode MS"/>
                <w:color w:val="000000"/>
                <w:szCs w:val="24"/>
                <w:lang w:val="fr-FR"/>
              </w:rPr>
              <w:t>Mobile: +679 864 2135</w:t>
            </w:r>
          </w:p>
          <w:p w:rsidR="0088534C" w:rsidRPr="009D1857" w:rsidRDefault="0088534C" w:rsidP="009D1857">
            <w:pPr>
              <w:widowControl w:val="0"/>
              <w:ind w:firstLine="272"/>
              <w:rPr>
                <w:rFonts w:eastAsia="Arial Unicode MS"/>
                <w:color w:val="000000"/>
                <w:szCs w:val="24"/>
                <w:lang w:val="fr-FR"/>
              </w:rPr>
            </w:pPr>
            <w:r w:rsidRPr="009D1857">
              <w:rPr>
                <w:rFonts w:eastAsia="Arial Unicode MS"/>
                <w:color w:val="000000"/>
                <w:szCs w:val="24"/>
                <w:lang w:val="fr-FR"/>
              </w:rPr>
              <w:t xml:space="preserve">e-mail: </w:t>
            </w:r>
            <w:hyperlink r:id="rId45" w:history="1">
              <w:r w:rsidRPr="009D1857">
                <w:rPr>
                  <w:rStyle w:val="Hyperlink"/>
                  <w:rFonts w:eastAsia="Arial Unicode MS"/>
                  <w:szCs w:val="24"/>
                  <w:lang w:val="fr-FR"/>
                </w:rPr>
                <w:t>amelia@pita.org.fj</w:t>
              </w:r>
            </w:hyperlink>
          </w:p>
          <w:p w:rsidR="0088534C" w:rsidRPr="009D1857" w:rsidRDefault="0088534C" w:rsidP="009D1857">
            <w:pPr>
              <w:widowControl w:val="0"/>
              <w:ind w:firstLine="270"/>
              <w:rPr>
                <w:rFonts w:eastAsia="Arial Unicode MS"/>
                <w:color w:val="000000"/>
                <w:szCs w:val="24"/>
                <w:lang w:val="fr-FR"/>
              </w:rPr>
            </w:pPr>
          </w:p>
          <w:p w:rsidR="0088534C" w:rsidRPr="00837184" w:rsidRDefault="0088534C" w:rsidP="009D1857">
            <w:pPr>
              <w:widowControl w:val="0"/>
              <w:ind w:firstLine="270"/>
              <w:rPr>
                <w:rFonts w:eastAsia="Arial Unicode MS"/>
                <w:b/>
                <w:bCs/>
                <w:szCs w:val="24"/>
                <w:lang w:val="fi-FI"/>
              </w:rPr>
            </w:pPr>
          </w:p>
        </w:tc>
        <w:tc>
          <w:tcPr>
            <w:tcW w:w="4853" w:type="dxa"/>
          </w:tcPr>
          <w:p w:rsidR="0088534C" w:rsidRPr="00837184" w:rsidRDefault="0088534C" w:rsidP="009D1857">
            <w:pPr>
              <w:widowControl w:val="0"/>
              <w:ind w:firstLine="272"/>
              <w:rPr>
                <w:rFonts w:eastAsia="Arial Unicode MS"/>
                <w:b/>
                <w:bCs/>
                <w:szCs w:val="24"/>
                <w:lang w:val="fi-FI"/>
              </w:rPr>
            </w:pPr>
            <w:r>
              <w:rPr>
                <w:rFonts w:eastAsia="Arial Unicode MS"/>
                <w:b/>
                <w:bCs/>
                <w:szCs w:val="24"/>
                <w:lang w:val="fi-FI"/>
              </w:rPr>
              <w:t>ITU</w:t>
            </w:r>
            <w:r w:rsidRPr="00837184">
              <w:rPr>
                <w:rFonts w:eastAsia="Arial Unicode MS"/>
                <w:b/>
                <w:bCs/>
                <w:szCs w:val="24"/>
                <w:lang w:val="fi-FI"/>
              </w:rPr>
              <w:t>:</w:t>
            </w:r>
          </w:p>
          <w:p w:rsidR="0088534C" w:rsidRDefault="0088534C" w:rsidP="009D1857">
            <w:pPr>
              <w:widowControl w:val="0"/>
              <w:ind w:firstLine="272"/>
              <w:rPr>
                <w:rFonts w:eastAsia="Arial Unicode MS"/>
                <w:color w:val="000000"/>
                <w:szCs w:val="24"/>
              </w:rPr>
            </w:pPr>
            <w:r>
              <w:rPr>
                <w:rFonts w:eastAsia="Arial Unicode MS"/>
                <w:color w:val="000000"/>
                <w:szCs w:val="24"/>
              </w:rPr>
              <w:t>Venkatesen Mauree</w:t>
            </w:r>
          </w:p>
          <w:p w:rsidR="0088534C" w:rsidRDefault="0088534C" w:rsidP="009D1857">
            <w:pPr>
              <w:widowControl w:val="0"/>
              <w:ind w:firstLine="272"/>
              <w:rPr>
                <w:rFonts w:eastAsia="Arial Unicode MS"/>
                <w:color w:val="000000"/>
                <w:szCs w:val="24"/>
              </w:rPr>
            </w:pPr>
            <w:r>
              <w:rPr>
                <w:rFonts w:eastAsia="Arial Unicode MS"/>
                <w:color w:val="000000"/>
                <w:szCs w:val="24"/>
              </w:rPr>
              <w:t>Programme Co-ordinator</w:t>
            </w:r>
          </w:p>
          <w:p w:rsidR="0088534C" w:rsidRDefault="0088534C" w:rsidP="009D1857">
            <w:pPr>
              <w:widowControl w:val="0"/>
              <w:ind w:firstLine="272"/>
              <w:rPr>
                <w:rFonts w:eastAsia="Arial Unicode MS"/>
                <w:color w:val="000000"/>
                <w:szCs w:val="24"/>
              </w:rPr>
            </w:pPr>
            <w:r>
              <w:rPr>
                <w:rFonts w:eastAsia="Arial Unicode MS"/>
                <w:color w:val="000000"/>
                <w:szCs w:val="24"/>
              </w:rPr>
              <w:t>Telecommunication Standardization Bureau</w:t>
            </w:r>
          </w:p>
          <w:p w:rsidR="0088534C" w:rsidRDefault="0088534C" w:rsidP="009D1857">
            <w:pPr>
              <w:widowControl w:val="0"/>
              <w:ind w:firstLine="272"/>
              <w:rPr>
                <w:rFonts w:eastAsia="Arial Unicode MS"/>
                <w:color w:val="000000"/>
                <w:szCs w:val="24"/>
              </w:rPr>
            </w:pPr>
            <w:r>
              <w:rPr>
                <w:rFonts w:eastAsia="Arial Unicode MS"/>
                <w:color w:val="000000"/>
                <w:szCs w:val="24"/>
              </w:rPr>
              <w:t xml:space="preserve">International Telecommunication </w:t>
            </w:r>
            <w:smartTag w:uri="urn:schemas-microsoft-com:office:smarttags" w:element="place">
              <w:r>
                <w:rPr>
                  <w:rFonts w:eastAsia="Arial Unicode MS"/>
                  <w:color w:val="000000"/>
                  <w:szCs w:val="24"/>
                </w:rPr>
                <w:t>Union</w:t>
              </w:r>
            </w:smartTag>
          </w:p>
          <w:p w:rsidR="0088534C" w:rsidRPr="0088534C" w:rsidRDefault="0088534C" w:rsidP="009D1857">
            <w:pPr>
              <w:widowControl w:val="0"/>
              <w:ind w:firstLine="272"/>
              <w:rPr>
                <w:rFonts w:eastAsia="Arial Unicode MS"/>
                <w:color w:val="000000"/>
                <w:szCs w:val="24"/>
                <w:lang w:val="fr-CH"/>
              </w:rPr>
            </w:pPr>
            <w:r w:rsidRPr="0088534C">
              <w:rPr>
                <w:rFonts w:eastAsia="Arial Unicode MS"/>
                <w:color w:val="000000"/>
                <w:szCs w:val="24"/>
                <w:lang w:val="fr-CH"/>
              </w:rPr>
              <w:t>Tel: +</w:t>
            </w:r>
            <w:r>
              <w:rPr>
                <w:rFonts w:eastAsia="Arial Unicode MS"/>
                <w:color w:val="000000"/>
                <w:szCs w:val="24"/>
                <w:lang w:val="fr-CH"/>
              </w:rPr>
              <w:t>41 22 730 5591</w:t>
            </w:r>
          </w:p>
          <w:p w:rsidR="0088534C" w:rsidRPr="0088534C" w:rsidRDefault="0088534C" w:rsidP="009D1857">
            <w:pPr>
              <w:widowControl w:val="0"/>
              <w:ind w:firstLine="272"/>
              <w:rPr>
                <w:rFonts w:eastAsia="Arial Unicode MS"/>
                <w:color w:val="000000"/>
                <w:szCs w:val="24"/>
                <w:lang w:val="fr-CH"/>
              </w:rPr>
            </w:pPr>
            <w:r w:rsidRPr="0088534C">
              <w:rPr>
                <w:rFonts w:eastAsia="Arial Unicode MS"/>
                <w:color w:val="000000"/>
                <w:szCs w:val="24"/>
                <w:lang w:val="fr-CH"/>
              </w:rPr>
              <w:t>Fax: +</w:t>
            </w:r>
            <w:r>
              <w:rPr>
                <w:rFonts w:eastAsia="Arial Unicode MS"/>
                <w:color w:val="000000"/>
                <w:szCs w:val="24"/>
                <w:lang w:val="fr-CH"/>
              </w:rPr>
              <w:t>41 22 730 5853</w:t>
            </w:r>
          </w:p>
          <w:p w:rsidR="0088534C" w:rsidRPr="0088534C" w:rsidRDefault="0088534C" w:rsidP="009D1857">
            <w:pPr>
              <w:widowControl w:val="0"/>
              <w:ind w:firstLine="272"/>
              <w:rPr>
                <w:rFonts w:eastAsia="Arial Unicode MS"/>
                <w:color w:val="000000"/>
                <w:szCs w:val="24"/>
                <w:lang w:val="fr-CH"/>
              </w:rPr>
            </w:pPr>
            <w:r w:rsidRPr="0088534C">
              <w:rPr>
                <w:rFonts w:eastAsia="Arial Unicode MS"/>
                <w:color w:val="000000"/>
                <w:szCs w:val="24"/>
                <w:lang w:val="fr-CH"/>
              </w:rPr>
              <w:t xml:space="preserve">e-mail: </w:t>
            </w:r>
            <w:hyperlink r:id="rId46" w:history="1">
              <w:r w:rsidRPr="005F2A20">
                <w:rPr>
                  <w:rStyle w:val="Hyperlink"/>
                  <w:rFonts w:eastAsia="Arial Unicode MS"/>
                  <w:szCs w:val="24"/>
                  <w:lang w:val="fr-CH"/>
                </w:rPr>
                <w:t>vijay.mauree@itu.int</w:t>
              </w:r>
            </w:hyperlink>
          </w:p>
          <w:p w:rsidR="0088534C" w:rsidRPr="0088534C" w:rsidRDefault="0088534C" w:rsidP="009D1857">
            <w:pPr>
              <w:widowControl w:val="0"/>
              <w:ind w:firstLine="270"/>
              <w:rPr>
                <w:rFonts w:eastAsia="Arial Unicode MS"/>
                <w:color w:val="000000"/>
                <w:szCs w:val="24"/>
                <w:lang w:val="fr-CH"/>
              </w:rPr>
            </w:pPr>
          </w:p>
          <w:p w:rsidR="0088534C" w:rsidRPr="00837184" w:rsidRDefault="0088534C" w:rsidP="009D1857">
            <w:pPr>
              <w:widowControl w:val="0"/>
              <w:ind w:firstLine="272"/>
              <w:rPr>
                <w:rFonts w:eastAsia="Arial Unicode MS"/>
                <w:b/>
                <w:bCs/>
                <w:szCs w:val="24"/>
                <w:lang w:val="fi-FI"/>
              </w:rPr>
            </w:pPr>
          </w:p>
        </w:tc>
      </w:tr>
    </w:tbl>
    <w:p w:rsidR="006A153B" w:rsidRPr="00753BAC" w:rsidRDefault="00325D61" w:rsidP="00753BAC">
      <w:pPr>
        <w:tabs>
          <w:tab w:val="clear" w:pos="794"/>
          <w:tab w:val="clear" w:pos="1191"/>
          <w:tab w:val="clear" w:pos="1588"/>
          <w:tab w:val="clear" w:pos="1985"/>
        </w:tabs>
        <w:spacing w:before="100" w:after="100" w:line="240" w:lineRule="atLeast"/>
        <w:jc w:val="center"/>
        <w:rPr>
          <w:sz w:val="22"/>
          <w:szCs w:val="22"/>
        </w:rPr>
      </w:pPr>
      <w:r w:rsidRPr="0088534C">
        <w:rPr>
          <w:rFonts w:eastAsia="SimSun"/>
          <w:b/>
          <w:bCs/>
          <w:szCs w:val="24"/>
          <w:u w:val="single"/>
          <w:lang w:val="fr-CH" w:eastAsia="zh-CN"/>
        </w:rPr>
        <w:br w:type="page"/>
      </w:r>
      <w:r w:rsidR="006A153B" w:rsidRPr="00753BAC">
        <w:rPr>
          <w:sz w:val="26"/>
          <w:szCs w:val="26"/>
        </w:rPr>
        <w:t>ANNEX</w:t>
      </w:r>
      <w:r w:rsidR="001E325B" w:rsidRPr="00753BAC">
        <w:rPr>
          <w:sz w:val="26"/>
          <w:szCs w:val="26"/>
        </w:rPr>
        <w:t xml:space="preserve"> </w:t>
      </w:r>
      <w:r w:rsidR="004953A1" w:rsidRPr="00753BAC">
        <w:rPr>
          <w:sz w:val="26"/>
          <w:szCs w:val="26"/>
        </w:rPr>
        <w:t>3</w:t>
      </w:r>
      <w:r w:rsidR="004B1985" w:rsidRPr="00753BAC">
        <w:rPr>
          <w:sz w:val="26"/>
          <w:szCs w:val="26"/>
        </w:rPr>
        <w:br/>
      </w:r>
      <w:r w:rsidR="006A153B" w:rsidRPr="00753BAC">
        <w:rPr>
          <w:sz w:val="22"/>
          <w:szCs w:val="22"/>
        </w:rPr>
        <w:t>(to TSB Circula</w:t>
      </w:r>
      <w:bookmarkStart w:id="1" w:name="_GoBack"/>
      <w:bookmarkEnd w:id="1"/>
      <w:r w:rsidR="006A153B" w:rsidRPr="00753BAC">
        <w:rPr>
          <w:sz w:val="22"/>
          <w:szCs w:val="22"/>
        </w:rPr>
        <w:t xml:space="preserve">r </w:t>
      </w:r>
      <w:r w:rsidR="00AB1323" w:rsidRPr="00753BAC">
        <w:rPr>
          <w:sz w:val="22"/>
          <w:szCs w:val="22"/>
        </w:rPr>
        <w:t>192</w:t>
      </w:r>
      <w:r w:rsidR="006A153B" w:rsidRPr="00753BAC">
        <w:rPr>
          <w:sz w:val="22"/>
          <w:szCs w:val="22"/>
        </w:rPr>
        <w:t>)</w:t>
      </w:r>
    </w:p>
    <w:p w:rsidR="00DC2C15" w:rsidRDefault="00DC2C15" w:rsidP="00DC2C15">
      <w:pPr>
        <w:pStyle w:val="LetterStart"/>
        <w:tabs>
          <w:tab w:val="clear" w:pos="1361"/>
          <w:tab w:val="clear" w:pos="1758"/>
          <w:tab w:val="clear" w:pos="2155"/>
          <w:tab w:val="clear" w:pos="2552"/>
          <w:tab w:val="center" w:pos="4962"/>
        </w:tabs>
        <w:spacing w:before="120" w:line="240" w:lineRule="atLeast"/>
        <w:jc w:val="center"/>
        <w:rPr>
          <w:lang w:val="en-US"/>
        </w:rPr>
      </w:pP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35"/>
        <w:gridCol w:w="3708"/>
        <w:gridCol w:w="2554"/>
        <w:gridCol w:w="1851"/>
      </w:tblGrid>
      <w:tr w:rsidR="006A153B" w:rsidTr="00D0372D">
        <w:tc>
          <w:tcPr>
            <w:tcW w:w="1808" w:type="dxa"/>
          </w:tcPr>
          <w:p w:rsidR="006A153B" w:rsidRDefault="00744EE1" w:rsidP="00D0372D">
            <w:r>
              <w:rPr>
                <w:noProof/>
                <w:lang w:val="en-US" w:eastAsia="zh-CN"/>
              </w:rPr>
              <w:drawing>
                <wp:inline distT="0" distB="0" distL="0" distR="0">
                  <wp:extent cx="800100" cy="876300"/>
                  <wp:effectExtent l="0" t="0" r="0" b="0"/>
                  <wp:docPr id="5" name="Picture 5"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U globe2"/>
                          <pic:cNvPicPr>
                            <a:picLocks noChangeAspect="1" noChangeArrowheads="1"/>
                          </pic:cNvPicPr>
                        </pic:nvPicPr>
                        <pic:blipFill>
                          <a:blip r:embed="rId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6997" w:type="dxa"/>
            <w:gridSpan w:val="3"/>
          </w:tcPr>
          <w:p w:rsidR="006F45E4" w:rsidRDefault="00DC2C15" w:rsidP="009D1857">
            <w:pPr>
              <w:tabs>
                <w:tab w:val="clear" w:pos="794"/>
                <w:tab w:val="left" w:pos="920"/>
              </w:tabs>
              <w:spacing w:before="240" w:after="100" w:afterAutospacing="1" w:line="240" w:lineRule="atLeast"/>
              <w:ind w:left="210" w:right="51"/>
              <w:jc w:val="center"/>
              <w:rPr>
                <w:b/>
                <w:bCs/>
                <w:szCs w:val="24"/>
              </w:rPr>
            </w:pPr>
            <w:r>
              <w:rPr>
                <w:b/>
                <w:szCs w:val="24"/>
              </w:rPr>
              <w:t>ITU</w:t>
            </w:r>
            <w:r w:rsidRPr="00A6454B">
              <w:rPr>
                <w:b/>
                <w:szCs w:val="24"/>
              </w:rPr>
              <w:t xml:space="preserve"> </w:t>
            </w:r>
            <w:r w:rsidRPr="00A6454B">
              <w:rPr>
                <w:rStyle w:val="Strong"/>
                <w:szCs w:val="24"/>
              </w:rPr>
              <w:t xml:space="preserve">Regional Workshop on Bridging the </w:t>
            </w:r>
            <w:r>
              <w:rPr>
                <w:rStyle w:val="Strong"/>
                <w:szCs w:val="24"/>
              </w:rPr>
              <w:t>S</w:t>
            </w:r>
            <w:r w:rsidRPr="00A6454B">
              <w:rPr>
                <w:rStyle w:val="Strong"/>
                <w:szCs w:val="24"/>
              </w:rPr>
              <w:t xml:space="preserve">tandardization Gap </w:t>
            </w:r>
            <w:r>
              <w:rPr>
                <w:rStyle w:val="Strong"/>
                <w:szCs w:val="24"/>
              </w:rPr>
              <w:t xml:space="preserve">and </w:t>
            </w:r>
            <w:r w:rsidR="000D4F16">
              <w:rPr>
                <w:rStyle w:val="Strong"/>
                <w:szCs w:val="24"/>
              </w:rPr>
              <w:br/>
            </w:r>
            <w:r>
              <w:rPr>
                <w:rStyle w:val="Strong"/>
                <w:szCs w:val="24"/>
              </w:rPr>
              <w:t xml:space="preserve">Interactive Training </w:t>
            </w:r>
            <w:r w:rsidR="006F45E4">
              <w:rPr>
                <w:rStyle w:val="Strong"/>
                <w:szCs w:val="24"/>
                <w:lang w:val="en-US"/>
              </w:rPr>
              <w:t>Session</w:t>
            </w:r>
            <w:r w:rsidR="006F45E4">
              <w:rPr>
                <w:b/>
                <w:bCs/>
                <w:szCs w:val="24"/>
              </w:rPr>
              <w:t xml:space="preserve">: Simulated Study Group Meeting </w:t>
            </w:r>
          </w:p>
          <w:p w:rsidR="006A153B" w:rsidRPr="00DF2CBA" w:rsidRDefault="00DC2C15" w:rsidP="009D1857">
            <w:pPr>
              <w:tabs>
                <w:tab w:val="clear" w:pos="794"/>
                <w:tab w:val="left" w:pos="920"/>
              </w:tabs>
              <w:spacing w:before="100" w:beforeAutospacing="1" w:after="120" w:line="240" w:lineRule="atLeast"/>
              <w:ind w:left="709" w:right="51"/>
              <w:jc w:val="center"/>
              <w:rPr>
                <w:b/>
                <w:bCs/>
                <w:sz w:val="16"/>
                <w:szCs w:val="16"/>
                <w:lang w:val="da-DK"/>
              </w:rPr>
            </w:pPr>
            <w:r>
              <w:rPr>
                <w:rStyle w:val="Strong"/>
                <w:szCs w:val="24"/>
              </w:rPr>
              <w:t>(</w:t>
            </w:r>
            <w:proofErr w:type="spellStart"/>
            <w:smartTag w:uri="urn:schemas-microsoft-com:office:smarttags" w:element="place">
              <w:smartTag w:uri="urn:schemas-microsoft-com:office:smarttags" w:element="City">
                <w:r w:rsidR="006F45E4">
                  <w:rPr>
                    <w:rStyle w:val="Strong"/>
                    <w:szCs w:val="24"/>
                  </w:rPr>
                  <w:t>Nadi</w:t>
                </w:r>
              </w:smartTag>
              <w:proofErr w:type="spellEnd"/>
              <w:r w:rsidR="006F45E4">
                <w:rPr>
                  <w:rStyle w:val="Strong"/>
                  <w:szCs w:val="24"/>
                </w:rPr>
                <w:t xml:space="preserve">, </w:t>
              </w:r>
              <w:smartTag w:uri="urn:schemas-microsoft-com:office:smarttags" w:element="country-region">
                <w:r w:rsidR="006F45E4">
                  <w:rPr>
                    <w:rStyle w:val="Strong"/>
                    <w:szCs w:val="24"/>
                  </w:rPr>
                  <w:t>Fiji</w:t>
                </w:r>
              </w:smartTag>
            </w:smartTag>
            <w:r w:rsidR="006F45E4">
              <w:rPr>
                <w:rStyle w:val="Strong"/>
                <w:szCs w:val="24"/>
              </w:rPr>
              <w:t>,</w:t>
            </w:r>
            <w:r w:rsidRPr="00A6454B">
              <w:rPr>
                <w:rStyle w:val="Strong"/>
                <w:szCs w:val="24"/>
              </w:rPr>
              <w:t xml:space="preserve"> </w:t>
            </w:r>
            <w:r w:rsidR="006F45E4">
              <w:rPr>
                <w:rStyle w:val="Strong"/>
                <w:szCs w:val="24"/>
              </w:rPr>
              <w:t>4-6 July</w:t>
            </w:r>
            <w:r w:rsidRPr="00A6454B">
              <w:rPr>
                <w:b/>
                <w:szCs w:val="24"/>
              </w:rPr>
              <w:t xml:space="preserve"> 2011</w:t>
            </w:r>
            <w:r>
              <w:rPr>
                <w:b/>
                <w:szCs w:val="24"/>
              </w:rPr>
              <w:t>)</w:t>
            </w:r>
          </w:p>
        </w:tc>
        <w:tc>
          <w:tcPr>
            <w:tcW w:w="1851" w:type="dxa"/>
          </w:tcPr>
          <w:p w:rsidR="006A153B" w:rsidRDefault="00744EE1" w:rsidP="00D0372D">
            <w:r>
              <w:rPr>
                <w:noProof/>
                <w:lang w:val="en-US" w:eastAsia="zh-CN"/>
              </w:rPr>
              <w:drawing>
                <wp:inline distT="0" distB="0" distL="0" distR="0">
                  <wp:extent cx="800100" cy="876300"/>
                  <wp:effectExtent l="0" t="0" r="0" b="0"/>
                  <wp:docPr id="6" name="Picture 6"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U globe2"/>
                          <pic:cNvPicPr>
                            <a:picLocks noChangeAspect="1" noChangeArrowheads="1"/>
                          </pic:cNvPicPr>
                        </pic:nvPicPr>
                        <pic:blipFill>
                          <a:blip r:embed="rId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r w:rsidR="006A153B" w:rsidTr="00D0372D">
        <w:tc>
          <w:tcPr>
            <w:tcW w:w="2543" w:type="dxa"/>
            <w:gridSpan w:val="2"/>
          </w:tcPr>
          <w:p w:rsidR="006A153B" w:rsidRDefault="006A153B" w:rsidP="00D0372D">
            <w:pPr>
              <w:rPr>
                <w:sz w:val="16"/>
              </w:rPr>
            </w:pPr>
            <w:r>
              <w:rPr>
                <w:rFonts w:cs="Arial"/>
                <w:b/>
                <w:bCs/>
                <w:iCs/>
                <w:sz w:val="20"/>
              </w:rPr>
              <w:t>Please return to:</w:t>
            </w:r>
          </w:p>
        </w:tc>
        <w:tc>
          <w:tcPr>
            <w:tcW w:w="3708" w:type="dxa"/>
          </w:tcPr>
          <w:p w:rsidR="006A153B" w:rsidRPr="008A52D9" w:rsidRDefault="006A153B" w:rsidP="00D0372D">
            <w:pPr>
              <w:rPr>
                <w:rFonts w:cs="Arial"/>
                <w:b/>
                <w:bCs/>
                <w:sz w:val="20"/>
                <w:lang w:val="en-US"/>
              </w:rPr>
            </w:pPr>
            <w:r>
              <w:rPr>
                <w:rFonts w:cs="Arial"/>
                <w:b/>
                <w:bCs/>
                <w:sz w:val="20"/>
              </w:rPr>
              <w:t>Fellowships Service</w:t>
            </w:r>
            <w:r>
              <w:rPr>
                <w:rFonts w:cs="Arial"/>
                <w:b/>
                <w:bCs/>
                <w:sz w:val="20"/>
              </w:rPr>
              <w:br/>
              <w:t>ITU/BDT</w:t>
            </w:r>
            <w:r>
              <w:rPr>
                <w:rFonts w:cs="Arial"/>
                <w:b/>
                <w:bCs/>
                <w:sz w:val="20"/>
              </w:rPr>
              <w:br/>
            </w:r>
            <w:smartTag w:uri="urn:schemas-microsoft-com:office:smarttags" w:element="City">
              <w:r w:rsidRPr="008A52D9">
                <w:rPr>
                  <w:rFonts w:cs="Arial"/>
                  <w:b/>
                  <w:bCs/>
                  <w:sz w:val="20"/>
                  <w:lang w:val="en-US"/>
                </w:rPr>
                <w:t>Geneva</w:t>
              </w:r>
            </w:smartTag>
            <w:r w:rsidRPr="008A52D9">
              <w:rPr>
                <w:rFonts w:cs="Arial"/>
                <w:b/>
                <w:bCs/>
                <w:sz w:val="20"/>
                <w:lang w:val="en-US"/>
              </w:rPr>
              <w:t xml:space="preserve"> (</w:t>
            </w:r>
            <w:smartTag w:uri="urn:schemas-microsoft-com:office:smarttags" w:element="place">
              <w:smartTag w:uri="urn:schemas-microsoft-com:office:smarttags" w:element="country-region">
                <w:r w:rsidRPr="008A52D9">
                  <w:rPr>
                    <w:rFonts w:cs="Arial"/>
                    <w:b/>
                    <w:bCs/>
                    <w:sz w:val="20"/>
                    <w:lang w:val="en-US"/>
                  </w:rPr>
                  <w:t>Switzerland</w:t>
                </w:r>
              </w:smartTag>
            </w:smartTag>
            <w:r w:rsidRPr="008A52D9">
              <w:rPr>
                <w:rFonts w:cs="Arial"/>
                <w:b/>
                <w:bCs/>
                <w:sz w:val="20"/>
                <w:lang w:val="en-US"/>
              </w:rPr>
              <w:t>)</w:t>
            </w:r>
          </w:p>
          <w:p w:rsidR="006A153B" w:rsidRDefault="006A153B" w:rsidP="00D0372D">
            <w:pPr>
              <w:rPr>
                <w:sz w:val="16"/>
              </w:rPr>
            </w:pPr>
          </w:p>
        </w:tc>
        <w:tc>
          <w:tcPr>
            <w:tcW w:w="4405" w:type="dxa"/>
            <w:gridSpan w:val="2"/>
          </w:tcPr>
          <w:p w:rsidR="006A153B" w:rsidRDefault="006A153B" w:rsidP="00D0372D">
            <w:pPr>
              <w:rPr>
                <w:rFonts w:cs="Arial"/>
                <w:b/>
                <w:bCs/>
                <w:szCs w:val="22"/>
                <w:lang w:val="pt-BR"/>
              </w:rPr>
            </w:pPr>
            <w:proofErr w:type="spellStart"/>
            <w:r>
              <w:rPr>
                <w:rFonts w:cs="Arial"/>
                <w:b/>
                <w:bCs/>
                <w:szCs w:val="22"/>
                <w:lang w:val="pt-BR"/>
              </w:rPr>
              <w:t>E-mail</w:t>
            </w:r>
            <w:proofErr w:type="spellEnd"/>
            <w:r>
              <w:rPr>
                <w:rFonts w:cs="Arial"/>
                <w:b/>
                <w:bCs/>
                <w:szCs w:val="22"/>
                <w:lang w:val="pt-BR"/>
              </w:rPr>
              <w:t xml:space="preserve"> : </w:t>
            </w:r>
            <w:hyperlink r:id="rId48" w:history="1">
              <w:r>
                <w:rPr>
                  <w:rStyle w:val="Hyperlink"/>
                  <w:rFonts w:cs="Arial"/>
                  <w:b/>
                  <w:bCs/>
                  <w:szCs w:val="22"/>
                  <w:lang w:val="pt-BR"/>
                </w:rPr>
                <w:t>bdtfellowships@itu.int</w:t>
              </w:r>
            </w:hyperlink>
            <w:r>
              <w:rPr>
                <w:rFonts w:cs="Arial"/>
                <w:b/>
                <w:bCs/>
                <w:szCs w:val="22"/>
                <w:lang w:val="pt-BR"/>
              </w:rPr>
              <w:t xml:space="preserve"> </w:t>
            </w:r>
          </w:p>
          <w:p w:rsidR="006A153B" w:rsidRDefault="006A153B" w:rsidP="00D0372D">
            <w:pPr>
              <w:rPr>
                <w:rFonts w:cs="Arial"/>
                <w:b/>
                <w:bCs/>
                <w:sz w:val="20"/>
                <w:lang w:val="pt-BR"/>
              </w:rPr>
            </w:pPr>
            <w:proofErr w:type="spellStart"/>
            <w:r>
              <w:rPr>
                <w:rFonts w:cs="Arial"/>
                <w:b/>
                <w:bCs/>
                <w:sz w:val="20"/>
                <w:lang w:val="pt-BR"/>
              </w:rPr>
              <w:t>Tel</w:t>
            </w:r>
            <w:proofErr w:type="spellEnd"/>
            <w:r>
              <w:rPr>
                <w:rFonts w:cs="Arial"/>
                <w:b/>
                <w:bCs/>
                <w:sz w:val="20"/>
                <w:lang w:val="pt-BR"/>
              </w:rPr>
              <w:t xml:space="preserve">: +41 22 730  5095 </w:t>
            </w:r>
          </w:p>
          <w:p w:rsidR="006A153B" w:rsidRDefault="006A153B" w:rsidP="00D0372D">
            <w:pPr>
              <w:rPr>
                <w:sz w:val="16"/>
                <w:lang w:val="fr-FR"/>
              </w:rPr>
            </w:pPr>
            <w:r>
              <w:rPr>
                <w:rFonts w:cs="Arial"/>
                <w:b/>
                <w:bCs/>
                <w:sz w:val="20"/>
                <w:lang w:val="fr-FR"/>
              </w:rPr>
              <w:t xml:space="preserve">Fax: +41 22 730 5778 </w:t>
            </w:r>
          </w:p>
        </w:tc>
      </w:tr>
      <w:tr w:rsidR="006A153B" w:rsidTr="00D0372D">
        <w:tc>
          <w:tcPr>
            <w:tcW w:w="10656" w:type="dxa"/>
            <w:gridSpan w:val="5"/>
          </w:tcPr>
          <w:p w:rsidR="006A153B" w:rsidRDefault="006A153B" w:rsidP="006F45E4">
            <w:pPr>
              <w:spacing w:after="120"/>
              <w:jc w:val="center"/>
              <w:rPr>
                <w:rFonts w:ascii="Book Antiqua" w:hAnsi="Book Antiqua"/>
                <w:iCs/>
              </w:rPr>
            </w:pPr>
            <w:r>
              <w:rPr>
                <w:rFonts w:ascii="Book Antiqua" w:hAnsi="Book Antiqua"/>
                <w:b/>
                <w:iCs/>
              </w:rPr>
              <w:t xml:space="preserve">Request for a fellowship to be submitted </w:t>
            </w:r>
            <w:r w:rsidRPr="00D606B5">
              <w:rPr>
                <w:rFonts w:ascii="Book Antiqua" w:hAnsi="Book Antiqua"/>
                <w:b/>
                <w:iCs/>
              </w:rPr>
              <w:t xml:space="preserve">before </w:t>
            </w:r>
            <w:r w:rsidR="004953A1">
              <w:rPr>
                <w:rFonts w:ascii="Book Antiqua" w:hAnsi="Book Antiqua"/>
                <w:b/>
                <w:iCs/>
                <w:color w:val="FF0000"/>
              </w:rPr>
              <w:t>Monday, 13</w:t>
            </w:r>
            <w:r w:rsidR="004953A1" w:rsidRPr="004953A1">
              <w:rPr>
                <w:rFonts w:ascii="Book Antiqua" w:hAnsi="Book Antiqua"/>
                <w:b/>
                <w:iCs/>
                <w:color w:val="FF0000"/>
                <w:vertAlign w:val="superscript"/>
              </w:rPr>
              <w:t>th</w:t>
            </w:r>
            <w:r w:rsidR="004953A1">
              <w:rPr>
                <w:rFonts w:ascii="Book Antiqua" w:hAnsi="Book Antiqua"/>
                <w:b/>
                <w:iCs/>
                <w:color w:val="FF0000"/>
              </w:rPr>
              <w:t xml:space="preserve"> June 2011</w:t>
            </w:r>
            <w:r w:rsidR="004953A1" w:rsidRPr="006F45E4">
              <w:rPr>
                <w:rFonts w:ascii="Book Antiqua" w:hAnsi="Book Antiqua"/>
                <w:b/>
                <w:iCs/>
                <w:color w:val="FF0000"/>
              </w:rPr>
              <w:t> </w:t>
            </w:r>
          </w:p>
        </w:tc>
      </w:tr>
      <w:tr w:rsidR="006A153B" w:rsidTr="00D0372D">
        <w:tc>
          <w:tcPr>
            <w:tcW w:w="10656" w:type="dxa"/>
            <w:gridSpan w:val="5"/>
          </w:tcPr>
          <w:p w:rsidR="006A153B" w:rsidRDefault="006A153B" w:rsidP="00D0372D">
            <w:pPr>
              <w:spacing w:after="120"/>
              <w:jc w:val="center"/>
              <w:rPr>
                <w:rFonts w:ascii="Book Antiqua" w:hAnsi="Book Antiqua"/>
                <w:b/>
                <w:iCs/>
              </w:rPr>
            </w:pPr>
            <w:r>
              <w:rPr>
                <w:b/>
                <w:iCs/>
              </w:rPr>
              <w:t>Participation of women is encouraged</w:t>
            </w:r>
          </w:p>
        </w:tc>
      </w:tr>
      <w:tr w:rsidR="006A153B" w:rsidTr="00D0372D">
        <w:tc>
          <w:tcPr>
            <w:tcW w:w="10656" w:type="dxa"/>
            <w:gridSpan w:val="5"/>
          </w:tcPr>
          <w:p w:rsidR="006A153B" w:rsidRDefault="006A153B" w:rsidP="00D0372D">
            <w:r>
              <w:t xml:space="preserve">Country: </w:t>
            </w:r>
            <w:bookmarkStart w:id="2" w:name="Text1"/>
            <w:r>
              <w:t xml:space="preserve"> </w:t>
            </w:r>
            <w:bookmarkEnd w:id="2"/>
            <w:r>
              <w:t>……………………………………………………………….………..……………………………..</w:t>
            </w:r>
          </w:p>
          <w:p w:rsidR="006A153B" w:rsidRDefault="006A153B" w:rsidP="00D0372D">
            <w:r>
              <w:t>Name of the Administration or Organization:  ………...……………….…..………………………………</w:t>
            </w:r>
          </w:p>
          <w:p w:rsidR="006A153B" w:rsidRDefault="006A153B" w:rsidP="00D0372D">
            <w:r>
              <w:t>Mr. / Ms.:  ……………….………………………………….………………………………………………….</w:t>
            </w:r>
          </w:p>
          <w:p w:rsidR="006A153B" w:rsidRDefault="006A153B" w:rsidP="00D0372D">
            <w:r>
              <w:t xml:space="preserve">                             (family name)                                              (given name)</w:t>
            </w:r>
          </w:p>
          <w:p w:rsidR="006A153B" w:rsidRDefault="006A153B" w:rsidP="00D0372D">
            <w:r>
              <w:t>Title:  ………………………………………………..…………………………….……………………………</w:t>
            </w:r>
          </w:p>
          <w:p w:rsidR="006A153B" w:rsidRDefault="006A153B" w:rsidP="00D0372D">
            <w:r>
              <w:t>Address:  ……………………………………………………………………………………………………….</w:t>
            </w:r>
          </w:p>
          <w:p w:rsidR="006A153B" w:rsidRDefault="006A153B" w:rsidP="00D0372D">
            <w:r>
              <w:t>………………………………………………………..…………………………………………………………</w:t>
            </w:r>
          </w:p>
          <w:p w:rsidR="006A153B" w:rsidRDefault="006A153B" w:rsidP="00D0372D">
            <w:r>
              <w:t xml:space="preserve">Tel:  ……………………….……. Fax:  …………..…….………... </w:t>
            </w:r>
          </w:p>
          <w:p w:rsidR="006A153B" w:rsidRDefault="006A153B" w:rsidP="00D0372D">
            <w:r>
              <w:t>E-Mail:  …...………………………………………………………………………………….</w:t>
            </w:r>
          </w:p>
          <w:p w:rsidR="006A153B" w:rsidRDefault="006A153B" w:rsidP="00D0372D">
            <w:r>
              <w:t>PASSPORT INFORMATION:</w:t>
            </w:r>
          </w:p>
          <w:p w:rsidR="006A153B" w:rsidRDefault="006A153B" w:rsidP="00D0372D">
            <w:r>
              <w:t>Date of birth:  ……………………………. Nationality:  ……………………………….……………………</w:t>
            </w:r>
          </w:p>
          <w:p w:rsidR="006A153B" w:rsidRDefault="006A153B" w:rsidP="00D0372D">
            <w:r>
              <w:t>Passport Number:  ……………….…………… Date of issue:  ……………………...….………..………</w:t>
            </w:r>
          </w:p>
          <w:p w:rsidR="006A153B" w:rsidRDefault="006A153B" w:rsidP="00D0372D">
            <w:r>
              <w:t>In (place):  ……………………………….…..… Valid until (date):  ………….…………………………….</w:t>
            </w:r>
          </w:p>
        </w:tc>
      </w:tr>
      <w:tr w:rsidR="006A153B" w:rsidTr="00D0372D">
        <w:trPr>
          <w:trHeight w:val="1072"/>
        </w:trPr>
        <w:tc>
          <w:tcPr>
            <w:tcW w:w="10656" w:type="dxa"/>
            <w:gridSpan w:val="5"/>
          </w:tcPr>
          <w:p w:rsidR="006A153B" w:rsidRPr="006E722F" w:rsidRDefault="006A153B" w:rsidP="00D0372D">
            <w:pPr>
              <w:rPr>
                <w:b/>
                <w:bCs/>
              </w:rPr>
            </w:pPr>
            <w:r w:rsidRPr="006E722F">
              <w:t xml:space="preserve">CONDITIONS </w:t>
            </w:r>
          </w:p>
          <w:p w:rsidR="006A153B" w:rsidRPr="006E722F" w:rsidRDefault="006A153B" w:rsidP="004953A1">
            <w:pPr>
              <w:numPr>
                <w:ilvl w:val="0"/>
                <w:numId w:val="6"/>
              </w:numPr>
              <w:tabs>
                <w:tab w:val="clear" w:pos="794"/>
                <w:tab w:val="clear" w:pos="1191"/>
                <w:tab w:val="clear" w:pos="1588"/>
                <w:tab w:val="clear" w:pos="1985"/>
              </w:tabs>
              <w:spacing w:before="0"/>
              <w:rPr>
                <w:b/>
                <w:bCs/>
                <w:szCs w:val="24"/>
              </w:rPr>
            </w:pPr>
            <w:r w:rsidRPr="009732DB">
              <w:rPr>
                <w:b/>
                <w:bCs/>
                <w:u w:val="single"/>
              </w:rPr>
              <w:t>One full</w:t>
            </w:r>
            <w:r>
              <w:rPr>
                <w:b/>
                <w:bCs/>
                <w:u w:val="single"/>
              </w:rPr>
              <w:t xml:space="preserve"> </w:t>
            </w:r>
            <w:r w:rsidRPr="006E722F">
              <w:t>fellowship per eligible country</w:t>
            </w:r>
            <w:r>
              <w:t xml:space="preserve"> within the </w:t>
            </w:r>
            <w:r w:rsidR="004953A1">
              <w:rPr>
                <w:b/>
                <w:bCs/>
              </w:rPr>
              <w:t>Asia-Pacific</w:t>
            </w:r>
            <w:r w:rsidR="004953A1" w:rsidRPr="00D606B5">
              <w:rPr>
                <w:b/>
                <w:bCs/>
              </w:rPr>
              <w:t xml:space="preserve"> </w:t>
            </w:r>
            <w:r w:rsidRPr="00D606B5">
              <w:rPr>
                <w:b/>
                <w:bCs/>
              </w:rPr>
              <w:t>region</w:t>
            </w:r>
            <w:r>
              <w:t xml:space="preserve"> </w:t>
            </w:r>
            <w:r w:rsidRPr="00D606B5">
              <w:rPr>
                <w:b/>
                <w:bCs/>
              </w:rPr>
              <w:t>only.</w:t>
            </w:r>
            <w:r>
              <w:rPr>
                <w:b/>
                <w:bCs/>
                <w:szCs w:val="24"/>
              </w:rPr>
              <w:t xml:space="preserve"> </w:t>
            </w:r>
          </w:p>
          <w:p w:rsidR="006A153B" w:rsidRPr="006E722F" w:rsidRDefault="006A153B" w:rsidP="00D0372D">
            <w:pPr>
              <w:numPr>
                <w:ilvl w:val="0"/>
                <w:numId w:val="6"/>
              </w:numPr>
              <w:tabs>
                <w:tab w:val="clear" w:pos="794"/>
                <w:tab w:val="clear" w:pos="1191"/>
                <w:tab w:val="clear" w:pos="1588"/>
                <w:tab w:val="clear" w:pos="1985"/>
              </w:tabs>
              <w:spacing w:before="0"/>
              <w:rPr>
                <w:sz w:val="40"/>
                <w:szCs w:val="40"/>
              </w:rPr>
            </w:pPr>
            <w:r w:rsidRPr="006E722F">
              <w:t>It is imperative that fellows be present for the entire duration of their fellowship.</w:t>
            </w:r>
          </w:p>
          <w:p w:rsidR="006A153B" w:rsidRDefault="006A153B" w:rsidP="00D0372D">
            <w:pPr>
              <w:tabs>
                <w:tab w:val="clear" w:pos="794"/>
                <w:tab w:val="clear" w:pos="1191"/>
                <w:tab w:val="clear" w:pos="1588"/>
                <w:tab w:val="clear" w:pos="1985"/>
              </w:tabs>
              <w:spacing w:before="0"/>
              <w:ind w:left="360"/>
            </w:pPr>
          </w:p>
        </w:tc>
      </w:tr>
      <w:tr w:rsidR="006A153B" w:rsidTr="00D0372D">
        <w:tc>
          <w:tcPr>
            <w:tcW w:w="10656" w:type="dxa"/>
            <w:gridSpan w:val="5"/>
          </w:tcPr>
          <w:p w:rsidR="006A153B" w:rsidRDefault="006A153B" w:rsidP="00D0372D"/>
          <w:p w:rsidR="006A153B" w:rsidRDefault="006A153B" w:rsidP="00D0372D">
            <w:r>
              <w:t>Signature of fellowship candidate: …………………………………………..  Date: ……...……………...</w:t>
            </w:r>
          </w:p>
        </w:tc>
      </w:tr>
      <w:tr w:rsidR="006A153B" w:rsidTr="00D0372D">
        <w:tc>
          <w:tcPr>
            <w:tcW w:w="10656" w:type="dxa"/>
            <w:gridSpan w:val="5"/>
          </w:tcPr>
          <w:p w:rsidR="006A153B" w:rsidRDefault="006A153B" w:rsidP="00D0372D">
            <w:r>
              <w:t>TO VALIDATE FELLOWSHIP REQUEST, NAME AND SIGNATURE OF CERTIFYING OFFICIAL DESIGNATING PARTICIPANT MUST BE COMPLETED BELOW WITH OFFICIAL STAMP.</w:t>
            </w:r>
          </w:p>
          <w:p w:rsidR="006A153B" w:rsidRDefault="006A153B" w:rsidP="00D0372D"/>
          <w:p w:rsidR="006A153B" w:rsidRDefault="006A153B" w:rsidP="00D0372D">
            <w:r>
              <w:t>Signature:  ……..………………………………………. Date:  ……………………………………………..</w:t>
            </w:r>
          </w:p>
        </w:tc>
      </w:tr>
    </w:tbl>
    <w:p w:rsidR="006A153B" w:rsidRDefault="006A153B" w:rsidP="006A153B">
      <w:pPr>
        <w:pStyle w:val="Annex"/>
        <w:spacing w:before="0"/>
        <w:rPr>
          <w:lang w:val="fr-CH"/>
        </w:rPr>
      </w:pPr>
    </w:p>
    <w:p w:rsidR="006A153B" w:rsidRDefault="006A153B" w:rsidP="00753BAC">
      <w:pPr>
        <w:pStyle w:val="LetterStart"/>
        <w:tabs>
          <w:tab w:val="clear" w:pos="1361"/>
          <w:tab w:val="clear" w:pos="1758"/>
          <w:tab w:val="clear" w:pos="2155"/>
          <w:tab w:val="clear" w:pos="2552"/>
          <w:tab w:val="center" w:pos="4962"/>
        </w:tabs>
        <w:spacing w:before="120"/>
        <w:ind w:left="0"/>
        <w:jc w:val="center"/>
      </w:pPr>
      <w:r>
        <w:rPr>
          <w:b/>
          <w:bCs/>
          <w:sz w:val="20"/>
          <w:lang w:val="en-US"/>
        </w:rPr>
        <w:t>______________</w:t>
      </w:r>
    </w:p>
    <w:sectPr w:rsidR="006A153B" w:rsidSect="004371B8">
      <w:headerReference w:type="default" r:id="rId49"/>
      <w:footerReference w:type="default" r:id="rId50"/>
      <w:headerReference w:type="first" r:id="rId51"/>
      <w:footerReference w:type="first" r:id="rId52"/>
      <w:pgSz w:w="11907" w:h="16840" w:code="9"/>
      <w:pgMar w:top="851" w:right="1077" w:bottom="851" w:left="1077"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1B8" w:rsidRDefault="004371B8">
      <w:r>
        <w:separator/>
      </w:r>
    </w:p>
  </w:endnote>
  <w:endnote w:type="continuationSeparator" w:id="0">
    <w:p w:rsidR="004371B8" w:rsidRDefault="004371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algun Gothic">
    <w:altName w:val="Batang"/>
    <w:panose1 w:val="00000000000000000000"/>
    <w:charset w:val="81"/>
    <w:family w:val="roman"/>
    <w:notTrueType/>
    <w:pitch w:val="default"/>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1B8" w:rsidRPr="00753BAC" w:rsidRDefault="00806E2A" w:rsidP="00806E2A">
    <w:pPr>
      <w:pStyle w:val="Footer"/>
    </w:pPr>
    <w:r>
      <w:t>ITU-T\BUREAU\CIRC\192R.DOC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6"/>
      <w:gridCol w:w="3156"/>
      <w:gridCol w:w="2440"/>
      <w:gridCol w:w="2255"/>
    </w:tblGrid>
    <w:tr w:rsidR="004371B8" w:rsidRPr="00EF273F" w:rsidTr="00720B2A">
      <w:trPr>
        <w:cantSplit/>
      </w:trPr>
      <w:tc>
        <w:tcPr>
          <w:tcW w:w="1062" w:type="pct"/>
          <w:tcBorders>
            <w:top w:val="single" w:sz="6" w:space="0" w:color="auto"/>
          </w:tcBorders>
          <w:tcMar>
            <w:top w:w="57" w:type="dxa"/>
          </w:tcMar>
        </w:tcPr>
        <w:p w:rsidR="004371B8" w:rsidRPr="00EF273F" w:rsidRDefault="004371B8" w:rsidP="00720B2A">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4371B8" w:rsidRPr="00EF273F" w:rsidRDefault="004371B8" w:rsidP="00720B2A">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4371B8" w:rsidRPr="00EF273F" w:rsidRDefault="004371B8" w:rsidP="00720B2A">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Telex 421 000 </w:t>
          </w:r>
          <w:proofErr w:type="spellStart"/>
          <w:r w:rsidRPr="00EF273F">
            <w:rPr>
              <w:sz w:val="18"/>
              <w:szCs w:val="18"/>
            </w:rPr>
            <w:t>uit</w:t>
          </w:r>
          <w:proofErr w:type="spellEnd"/>
          <w:r w:rsidRPr="00EF273F">
            <w:rPr>
              <w:sz w:val="18"/>
              <w:szCs w:val="18"/>
            </w:rPr>
            <w:t xml:space="preserve"> </w:t>
          </w:r>
          <w:proofErr w:type="spellStart"/>
          <w:r w:rsidRPr="00EF273F">
            <w:rPr>
              <w:sz w:val="18"/>
              <w:szCs w:val="18"/>
            </w:rPr>
            <w:t>ch</w:t>
          </w:r>
          <w:proofErr w:type="spellEnd"/>
        </w:p>
      </w:tc>
      <w:tc>
        <w:tcPr>
          <w:tcW w:w="1131" w:type="pct"/>
          <w:tcBorders>
            <w:top w:val="single" w:sz="6" w:space="0" w:color="auto"/>
          </w:tcBorders>
          <w:tcMar>
            <w:top w:w="57" w:type="dxa"/>
          </w:tcMar>
        </w:tcPr>
        <w:p w:rsidR="004371B8" w:rsidRPr="00EF273F" w:rsidRDefault="004371B8" w:rsidP="00720B2A">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4371B8" w:rsidRPr="00EF273F" w:rsidTr="00720B2A">
      <w:trPr>
        <w:cantSplit/>
      </w:trPr>
      <w:tc>
        <w:tcPr>
          <w:tcW w:w="1062" w:type="pct"/>
        </w:tcPr>
        <w:p w:rsidR="004371B8" w:rsidRPr="00EF273F" w:rsidRDefault="004371B8" w:rsidP="00720B2A">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CH-1211 </w:t>
          </w:r>
          <w:smartTag w:uri="urn:schemas-microsoft-com:office:smarttags" w:element="metricconverter">
            <w:r w:rsidRPr="00EF273F">
              <w:rPr>
                <w:sz w:val="18"/>
                <w:szCs w:val="18"/>
              </w:rPr>
              <w:t>Geneva</w:t>
            </w:r>
          </w:smartTag>
          <w:r w:rsidRPr="00EF273F">
            <w:rPr>
              <w:sz w:val="18"/>
              <w:szCs w:val="18"/>
            </w:rPr>
            <w:t xml:space="preserve"> 20</w:t>
          </w:r>
        </w:p>
      </w:tc>
      <w:tc>
        <w:tcPr>
          <w:tcW w:w="1583" w:type="pct"/>
        </w:tcPr>
        <w:p w:rsidR="004371B8" w:rsidRPr="00EF273F" w:rsidRDefault="004371B8" w:rsidP="00720B2A">
          <w:pPr>
            <w:tabs>
              <w:tab w:val="clear" w:pos="794"/>
              <w:tab w:val="clear" w:pos="1191"/>
              <w:tab w:val="clear" w:pos="1588"/>
              <w:tab w:val="clear" w:pos="1985"/>
              <w:tab w:val="left" w:pos="709"/>
              <w:tab w:val="left" w:pos="1134"/>
            </w:tabs>
            <w:spacing w:before="0"/>
            <w:rPr>
              <w:sz w:val="18"/>
              <w:szCs w:val="18"/>
            </w:rPr>
          </w:pPr>
          <w:proofErr w:type="spellStart"/>
          <w:r w:rsidRPr="00EF273F">
            <w:rPr>
              <w:sz w:val="18"/>
              <w:szCs w:val="18"/>
            </w:rPr>
            <w:t>Telefax</w:t>
          </w:r>
          <w:proofErr w:type="spellEnd"/>
          <w:r w:rsidRPr="00EF273F">
            <w:rPr>
              <w:sz w:val="18"/>
              <w:szCs w:val="18"/>
            </w:rPr>
            <w:tab/>
            <w:t>Gr3:</w:t>
          </w:r>
          <w:r w:rsidRPr="00EF273F">
            <w:rPr>
              <w:sz w:val="18"/>
              <w:szCs w:val="18"/>
            </w:rPr>
            <w:tab/>
            <w:t>+41 22 733 72 56</w:t>
          </w:r>
        </w:p>
      </w:tc>
      <w:tc>
        <w:tcPr>
          <w:tcW w:w="1224" w:type="pct"/>
        </w:tcPr>
        <w:p w:rsidR="004371B8" w:rsidRPr="00EF273F" w:rsidRDefault="004371B8" w:rsidP="00720B2A">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4371B8" w:rsidRPr="00EF273F" w:rsidRDefault="004371B8" w:rsidP="00720B2A">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4371B8" w:rsidRPr="00EF273F" w:rsidTr="00720B2A">
      <w:trPr>
        <w:cantSplit/>
      </w:trPr>
      <w:tc>
        <w:tcPr>
          <w:tcW w:w="1062" w:type="pct"/>
        </w:tcPr>
        <w:p w:rsidR="004371B8" w:rsidRPr="00EF273F" w:rsidRDefault="004371B8" w:rsidP="00720B2A">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4371B8" w:rsidRPr="00EF273F" w:rsidRDefault="004371B8" w:rsidP="00720B2A">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4371B8" w:rsidRPr="00EF273F" w:rsidRDefault="004371B8" w:rsidP="00720B2A">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4371B8" w:rsidRPr="00EF273F" w:rsidRDefault="004371B8" w:rsidP="00720B2A">
          <w:pPr>
            <w:tabs>
              <w:tab w:val="clear" w:pos="794"/>
              <w:tab w:val="clear" w:pos="1191"/>
              <w:tab w:val="clear" w:pos="1588"/>
              <w:tab w:val="clear" w:pos="1985"/>
              <w:tab w:val="left" w:pos="709"/>
              <w:tab w:val="left" w:pos="1134"/>
            </w:tabs>
            <w:spacing w:before="0"/>
            <w:rPr>
              <w:sz w:val="18"/>
              <w:szCs w:val="18"/>
              <w:lang w:val="fr-CH"/>
            </w:rPr>
          </w:pPr>
        </w:p>
      </w:tc>
    </w:tr>
  </w:tbl>
  <w:p w:rsidR="004371B8" w:rsidRPr="00720B2A" w:rsidRDefault="004371B8" w:rsidP="00720B2A">
    <w:pPr>
      <w:pStyle w:val="Footer"/>
      <w:rPr>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E2A" w:rsidRPr="00753BAC" w:rsidRDefault="00806E2A" w:rsidP="00806E2A">
    <w:pPr>
      <w:pStyle w:val="Footer"/>
    </w:pPr>
    <w:r>
      <w:t>ITU-T\BUREAU\CIRC\192R.DOC</w:t>
    </w:r>
  </w:p>
  <w:p w:rsidR="00806E2A" w:rsidRDefault="00806E2A" w:rsidP="00806E2A">
    <w:pPr>
      <w:pStyle w:val="Footer"/>
    </w:pPr>
  </w:p>
  <w:p w:rsidR="004371B8" w:rsidRPr="009D1857" w:rsidRDefault="004371B8" w:rsidP="00806E2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E2A" w:rsidRPr="00753BAC" w:rsidRDefault="00806E2A" w:rsidP="00806E2A">
    <w:pPr>
      <w:pStyle w:val="Footer"/>
    </w:pPr>
    <w:r>
      <w:t>ITU-T\BUREAU\CIRC\192R.DOC</w:t>
    </w:r>
  </w:p>
  <w:p w:rsidR="004371B8" w:rsidRPr="009D1857" w:rsidRDefault="00753BAC" w:rsidP="00806E2A">
    <w:pPr>
      <w:pStyle w:val="Foote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1B8" w:rsidRDefault="004371B8">
      <w:r>
        <w:t>____________________</w:t>
      </w:r>
    </w:p>
  </w:footnote>
  <w:footnote w:type="continuationSeparator" w:id="0">
    <w:p w:rsidR="004371B8" w:rsidRDefault="004371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1B8" w:rsidRPr="00AE03C4" w:rsidRDefault="004371B8" w:rsidP="00744EE1">
    <w:pPr>
      <w:pStyle w:val="Header"/>
      <w:spacing w:after="480"/>
    </w:pPr>
    <w:r>
      <w:t xml:space="preserve">- </w:t>
    </w:r>
    <w:r w:rsidR="00D55827">
      <w:fldChar w:fldCharType="begin"/>
    </w:r>
    <w:r>
      <w:instrText>PAGE</w:instrText>
    </w:r>
    <w:r w:rsidR="00D55827">
      <w:fldChar w:fldCharType="separate"/>
    </w:r>
    <w:r w:rsidR="00441266">
      <w:rPr>
        <w:noProof/>
      </w:rPr>
      <w:t>3</w:t>
    </w:r>
    <w:r w:rsidR="00D55827">
      <w:fldChar w:fldCharType="end"/>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1B8" w:rsidRPr="00AE03C4" w:rsidRDefault="004371B8" w:rsidP="00744EE1">
    <w:pPr>
      <w:pStyle w:val="Header"/>
      <w:spacing w:after="480"/>
    </w:pPr>
    <w:r>
      <w:t xml:space="preserve">- </w:t>
    </w:r>
    <w:r w:rsidR="00D55827">
      <w:fldChar w:fldCharType="begin"/>
    </w:r>
    <w:r>
      <w:instrText>PAGE</w:instrText>
    </w:r>
    <w:r w:rsidR="00D55827">
      <w:fldChar w:fldCharType="separate"/>
    </w:r>
    <w:r w:rsidR="00441266">
      <w:rPr>
        <w:noProof/>
      </w:rPr>
      <w:t>10</w:t>
    </w:r>
    <w:r w:rsidR="00D55827">
      <w:fldChar w:fldCharType="end"/>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BAC" w:rsidRPr="00753BAC" w:rsidRDefault="00753BAC" w:rsidP="00753BAC">
    <w:pPr>
      <w:pStyle w:val="Header"/>
      <w:spacing w:after="360"/>
      <w:rPr>
        <w:lang w:val="ru-RU"/>
      </w:rPr>
    </w:pPr>
    <w:r>
      <w:t xml:space="preserve">- </w:t>
    </w:r>
    <w:r w:rsidR="00D55827">
      <w:fldChar w:fldCharType="begin"/>
    </w:r>
    <w:r>
      <w:instrText>PAGE</w:instrText>
    </w:r>
    <w:r w:rsidR="00D55827">
      <w:fldChar w:fldCharType="separate"/>
    </w:r>
    <w:r w:rsidR="00441266">
      <w:rPr>
        <w:noProof/>
      </w:rPr>
      <w:t>4</w:t>
    </w:r>
    <w:r w:rsidR="00D55827">
      <w:fldChar w:fldCharType="end"/>
    </w:r>
    <w:r>
      <w:t xml:space="preserve"> </w:t>
    </w:r>
    <w:r>
      <w:rPr>
        <w:lang w:val="ru-RU"/>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537D"/>
    <w:multiLevelType w:val="hybridMultilevel"/>
    <w:tmpl w:val="D48A5874"/>
    <w:lvl w:ilvl="0" w:tplc="67164126">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
    <w:nsid w:val="0A761557"/>
    <w:multiLevelType w:val="multilevel"/>
    <w:tmpl w:val="D334E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3952CE"/>
    <w:multiLevelType w:val="multilevel"/>
    <w:tmpl w:val="D78C94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711EEE"/>
    <w:multiLevelType w:val="multilevel"/>
    <w:tmpl w:val="91B6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D14189"/>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F05580"/>
    <w:multiLevelType w:val="multilevel"/>
    <w:tmpl w:val="B026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393EF9"/>
    <w:multiLevelType w:val="multilevel"/>
    <w:tmpl w:val="0B36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C03305"/>
    <w:multiLevelType w:val="multilevel"/>
    <w:tmpl w:val="FF9A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2E0CE0"/>
    <w:multiLevelType w:val="multilevel"/>
    <w:tmpl w:val="49B0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2C0069"/>
    <w:multiLevelType w:val="multilevel"/>
    <w:tmpl w:val="C4688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677C54"/>
    <w:multiLevelType w:val="multilevel"/>
    <w:tmpl w:val="1038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AB68EF"/>
    <w:multiLevelType w:val="multilevel"/>
    <w:tmpl w:val="EF0E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5033AA"/>
    <w:multiLevelType w:val="hybridMultilevel"/>
    <w:tmpl w:val="B358E144"/>
    <w:lvl w:ilvl="0" w:tplc="74984CD2">
      <w:start w:val="1"/>
      <w:numFmt w:val="decimal"/>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9D1E0F"/>
    <w:multiLevelType w:val="hybridMultilevel"/>
    <w:tmpl w:val="93D61D6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FF5111E"/>
    <w:multiLevelType w:val="multilevel"/>
    <w:tmpl w:val="B546C6D8"/>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7">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8">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C263815"/>
    <w:multiLevelType w:val="multilevel"/>
    <w:tmpl w:val="7AE2D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8922ED"/>
    <w:multiLevelType w:val="multilevel"/>
    <w:tmpl w:val="0844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0D76F6"/>
    <w:multiLevelType w:val="multilevel"/>
    <w:tmpl w:val="1042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232072"/>
    <w:multiLevelType w:val="multilevel"/>
    <w:tmpl w:val="969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781AB6"/>
    <w:multiLevelType w:val="multilevel"/>
    <w:tmpl w:val="02028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4C3639"/>
    <w:multiLevelType w:val="multilevel"/>
    <w:tmpl w:val="C7DCBE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F01D9E"/>
    <w:multiLevelType w:val="multilevel"/>
    <w:tmpl w:val="BEB4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6B5586"/>
    <w:multiLevelType w:val="hybridMultilevel"/>
    <w:tmpl w:val="6C58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367656"/>
    <w:multiLevelType w:val="multilevel"/>
    <w:tmpl w:val="2102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296EAB"/>
    <w:multiLevelType w:val="hybridMultilevel"/>
    <w:tmpl w:val="9C061C22"/>
    <w:lvl w:ilvl="0" w:tplc="04090017">
      <w:start w:val="1"/>
      <w:numFmt w:val="lowerLetter"/>
      <w:lvlText w:val="%1)"/>
      <w:lvlJc w:val="left"/>
      <w:pPr>
        <w:tabs>
          <w:tab w:val="num" w:pos="864"/>
        </w:tabs>
        <w:ind w:left="864" w:hanging="360"/>
      </w:p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29">
    <w:nsid w:val="7F693C98"/>
    <w:multiLevelType w:val="hybridMultilevel"/>
    <w:tmpl w:val="9DFC56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9"/>
  </w:num>
  <w:num w:numId="3">
    <w:abstractNumId w:val="1"/>
  </w:num>
  <w:num w:numId="4">
    <w:abstractNumId w:val="16"/>
  </w:num>
  <w:num w:numId="5">
    <w:abstractNumId w:val="29"/>
  </w:num>
  <w:num w:numId="6">
    <w:abstractNumId w:val="18"/>
  </w:num>
  <w:num w:numId="7">
    <w:abstractNumId w:val="22"/>
  </w:num>
  <w:num w:numId="8">
    <w:abstractNumId w:val="13"/>
  </w:num>
  <w:num w:numId="9">
    <w:abstractNumId w:val="20"/>
  </w:num>
  <w:num w:numId="10">
    <w:abstractNumId w:val="6"/>
  </w:num>
  <w:num w:numId="11">
    <w:abstractNumId w:val="7"/>
  </w:num>
  <w:num w:numId="12">
    <w:abstractNumId w:val="27"/>
  </w:num>
  <w:num w:numId="13">
    <w:abstractNumId w:val="3"/>
  </w:num>
  <w:num w:numId="14">
    <w:abstractNumId w:val="11"/>
  </w:num>
  <w:num w:numId="15">
    <w:abstractNumId w:val="25"/>
  </w:num>
  <w:num w:numId="16">
    <w:abstractNumId w:val="5"/>
  </w:num>
  <w:num w:numId="17">
    <w:abstractNumId w:val="8"/>
  </w:num>
  <w:num w:numId="18">
    <w:abstractNumId w:val="28"/>
  </w:num>
  <w:num w:numId="19">
    <w:abstractNumId w:val="0"/>
  </w:num>
  <w:num w:numId="20">
    <w:abstractNumId w:val="17"/>
  </w:num>
  <w:num w:numId="21">
    <w:abstractNumId w:val="19"/>
  </w:num>
  <w:num w:numId="22">
    <w:abstractNumId w:val="10"/>
  </w:num>
  <w:num w:numId="23">
    <w:abstractNumId w:val="23"/>
  </w:num>
  <w:num w:numId="24">
    <w:abstractNumId w:val="21"/>
  </w:num>
  <w:num w:numId="25">
    <w:abstractNumId w:val="2"/>
  </w:num>
  <w:num w:numId="26">
    <w:abstractNumId w:val="24"/>
  </w:num>
  <w:num w:numId="27">
    <w:abstractNumId w:val="26"/>
  </w:num>
  <w:num w:numId="28">
    <w:abstractNumId w:val="14"/>
  </w:num>
  <w:num w:numId="29">
    <w:abstractNumId w:val="15"/>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0241"/>
  </w:hdrShapeDefaults>
  <w:footnotePr>
    <w:footnote w:id="-1"/>
    <w:footnote w:id="0"/>
  </w:footnotePr>
  <w:endnotePr>
    <w:endnote w:id="-1"/>
    <w:endnote w:id="0"/>
  </w:endnotePr>
  <w:compat/>
  <w:rsids>
    <w:rsidRoot w:val="006A4665"/>
    <w:rsid w:val="00006A03"/>
    <w:rsid w:val="0001331B"/>
    <w:rsid w:val="000155A6"/>
    <w:rsid w:val="000203F8"/>
    <w:rsid w:val="000306FA"/>
    <w:rsid w:val="00034037"/>
    <w:rsid w:val="00051D65"/>
    <w:rsid w:val="0006753E"/>
    <w:rsid w:val="00083CAF"/>
    <w:rsid w:val="00084517"/>
    <w:rsid w:val="000A5C7A"/>
    <w:rsid w:val="000C0324"/>
    <w:rsid w:val="000D4F16"/>
    <w:rsid w:val="000D7474"/>
    <w:rsid w:val="000E5D18"/>
    <w:rsid w:val="00105C68"/>
    <w:rsid w:val="001231CC"/>
    <w:rsid w:val="001266B5"/>
    <w:rsid w:val="00137DEC"/>
    <w:rsid w:val="001474B9"/>
    <w:rsid w:val="00150572"/>
    <w:rsid w:val="00175B33"/>
    <w:rsid w:val="001770F9"/>
    <w:rsid w:val="0018125B"/>
    <w:rsid w:val="00193012"/>
    <w:rsid w:val="001B0F0B"/>
    <w:rsid w:val="001B796B"/>
    <w:rsid w:val="001C2DFE"/>
    <w:rsid w:val="001C5C03"/>
    <w:rsid w:val="001D0E99"/>
    <w:rsid w:val="001D11F4"/>
    <w:rsid w:val="001D7F22"/>
    <w:rsid w:val="001E325B"/>
    <w:rsid w:val="001F0139"/>
    <w:rsid w:val="001F4D3E"/>
    <w:rsid w:val="001F5A0A"/>
    <w:rsid w:val="00202E2F"/>
    <w:rsid w:val="00203E8E"/>
    <w:rsid w:val="002224D9"/>
    <w:rsid w:val="00226D9D"/>
    <w:rsid w:val="00235E36"/>
    <w:rsid w:val="00244B12"/>
    <w:rsid w:val="00270881"/>
    <w:rsid w:val="002748D1"/>
    <w:rsid w:val="00292AF1"/>
    <w:rsid w:val="002B3EBC"/>
    <w:rsid w:val="002B489E"/>
    <w:rsid w:val="002B6C83"/>
    <w:rsid w:val="002C6DE8"/>
    <w:rsid w:val="002E7976"/>
    <w:rsid w:val="00300E0E"/>
    <w:rsid w:val="003051AE"/>
    <w:rsid w:val="00312883"/>
    <w:rsid w:val="00324733"/>
    <w:rsid w:val="00325D61"/>
    <w:rsid w:val="003513E1"/>
    <w:rsid w:val="00361C7A"/>
    <w:rsid w:val="0036357A"/>
    <w:rsid w:val="0036681F"/>
    <w:rsid w:val="0039794E"/>
    <w:rsid w:val="003A6236"/>
    <w:rsid w:val="003B3DF5"/>
    <w:rsid w:val="003C4704"/>
    <w:rsid w:val="003D43D7"/>
    <w:rsid w:val="003E255C"/>
    <w:rsid w:val="003F4C91"/>
    <w:rsid w:val="003F6CA6"/>
    <w:rsid w:val="0040070B"/>
    <w:rsid w:val="004331A5"/>
    <w:rsid w:val="00435880"/>
    <w:rsid w:val="004371B8"/>
    <w:rsid w:val="0044075F"/>
    <w:rsid w:val="00441266"/>
    <w:rsid w:val="004504CD"/>
    <w:rsid w:val="00453E4E"/>
    <w:rsid w:val="00474126"/>
    <w:rsid w:val="00494F83"/>
    <w:rsid w:val="004953A1"/>
    <w:rsid w:val="004960EB"/>
    <w:rsid w:val="004A03FE"/>
    <w:rsid w:val="004B1985"/>
    <w:rsid w:val="004E6CDC"/>
    <w:rsid w:val="004F593E"/>
    <w:rsid w:val="00510D66"/>
    <w:rsid w:val="00516EA2"/>
    <w:rsid w:val="00520F7B"/>
    <w:rsid w:val="00532427"/>
    <w:rsid w:val="00546378"/>
    <w:rsid w:val="00564B7D"/>
    <w:rsid w:val="00590729"/>
    <w:rsid w:val="00591767"/>
    <w:rsid w:val="005A7CB2"/>
    <w:rsid w:val="005C3BC8"/>
    <w:rsid w:val="005E2B15"/>
    <w:rsid w:val="005F73DF"/>
    <w:rsid w:val="00603E3B"/>
    <w:rsid w:val="0060662D"/>
    <w:rsid w:val="00606C8E"/>
    <w:rsid w:val="00612521"/>
    <w:rsid w:val="00614EB6"/>
    <w:rsid w:val="006201D0"/>
    <w:rsid w:val="00626884"/>
    <w:rsid w:val="00630399"/>
    <w:rsid w:val="00651D39"/>
    <w:rsid w:val="00654BB7"/>
    <w:rsid w:val="00657B37"/>
    <w:rsid w:val="006675DC"/>
    <w:rsid w:val="00691E1A"/>
    <w:rsid w:val="006A153B"/>
    <w:rsid w:val="006A4665"/>
    <w:rsid w:val="006A64EB"/>
    <w:rsid w:val="006C0CF7"/>
    <w:rsid w:val="006E6B6C"/>
    <w:rsid w:val="006F45E4"/>
    <w:rsid w:val="00714B62"/>
    <w:rsid w:val="00720B2A"/>
    <w:rsid w:val="00724BF9"/>
    <w:rsid w:val="00734113"/>
    <w:rsid w:val="00744EE1"/>
    <w:rsid w:val="00753BAC"/>
    <w:rsid w:val="00755140"/>
    <w:rsid w:val="00777522"/>
    <w:rsid w:val="007823D7"/>
    <w:rsid w:val="0078643B"/>
    <w:rsid w:val="00793A5A"/>
    <w:rsid w:val="007A0554"/>
    <w:rsid w:val="007A512E"/>
    <w:rsid w:val="007D1CD0"/>
    <w:rsid w:val="007E1DE4"/>
    <w:rsid w:val="007E20C1"/>
    <w:rsid w:val="007E6C79"/>
    <w:rsid w:val="00802920"/>
    <w:rsid w:val="008029B2"/>
    <w:rsid w:val="00806E2A"/>
    <w:rsid w:val="008113FE"/>
    <w:rsid w:val="00817683"/>
    <w:rsid w:val="00817F1B"/>
    <w:rsid w:val="008236D0"/>
    <w:rsid w:val="00833994"/>
    <w:rsid w:val="00834FAF"/>
    <w:rsid w:val="00836AD6"/>
    <w:rsid w:val="00837184"/>
    <w:rsid w:val="0086230A"/>
    <w:rsid w:val="008723DC"/>
    <w:rsid w:val="008733CD"/>
    <w:rsid w:val="00884C1E"/>
    <w:rsid w:val="0088534C"/>
    <w:rsid w:val="00893FD8"/>
    <w:rsid w:val="00897AC0"/>
    <w:rsid w:val="008A7DE3"/>
    <w:rsid w:val="008B1814"/>
    <w:rsid w:val="008B4BEB"/>
    <w:rsid w:val="008C446D"/>
    <w:rsid w:val="008C5577"/>
    <w:rsid w:val="008F717A"/>
    <w:rsid w:val="0092667E"/>
    <w:rsid w:val="009346DD"/>
    <w:rsid w:val="0094379E"/>
    <w:rsid w:val="00944446"/>
    <w:rsid w:val="00947774"/>
    <w:rsid w:val="00957C6D"/>
    <w:rsid w:val="00957FE8"/>
    <w:rsid w:val="00963522"/>
    <w:rsid w:val="00971E7F"/>
    <w:rsid w:val="00975F98"/>
    <w:rsid w:val="0098234F"/>
    <w:rsid w:val="00983E4F"/>
    <w:rsid w:val="009D1857"/>
    <w:rsid w:val="00A068B2"/>
    <w:rsid w:val="00A15E25"/>
    <w:rsid w:val="00A2652E"/>
    <w:rsid w:val="00A26BA7"/>
    <w:rsid w:val="00A37057"/>
    <w:rsid w:val="00A4078C"/>
    <w:rsid w:val="00A41CDD"/>
    <w:rsid w:val="00A6454B"/>
    <w:rsid w:val="00A65FE2"/>
    <w:rsid w:val="00A706B6"/>
    <w:rsid w:val="00A71BB6"/>
    <w:rsid w:val="00A8385B"/>
    <w:rsid w:val="00A97B53"/>
    <w:rsid w:val="00AB1323"/>
    <w:rsid w:val="00AE038E"/>
    <w:rsid w:val="00AE03C4"/>
    <w:rsid w:val="00AF40CF"/>
    <w:rsid w:val="00B21D84"/>
    <w:rsid w:val="00B25E95"/>
    <w:rsid w:val="00B47ED0"/>
    <w:rsid w:val="00B5255F"/>
    <w:rsid w:val="00B56D7A"/>
    <w:rsid w:val="00B757A2"/>
    <w:rsid w:val="00B85408"/>
    <w:rsid w:val="00BA102A"/>
    <w:rsid w:val="00BA3324"/>
    <w:rsid w:val="00BA4BE4"/>
    <w:rsid w:val="00BB4A13"/>
    <w:rsid w:val="00BE3A1D"/>
    <w:rsid w:val="00BE3C60"/>
    <w:rsid w:val="00BE6F29"/>
    <w:rsid w:val="00BF0B42"/>
    <w:rsid w:val="00BF1762"/>
    <w:rsid w:val="00C13139"/>
    <w:rsid w:val="00C1443A"/>
    <w:rsid w:val="00C459CC"/>
    <w:rsid w:val="00C53EAC"/>
    <w:rsid w:val="00C67AB9"/>
    <w:rsid w:val="00C72170"/>
    <w:rsid w:val="00C7584D"/>
    <w:rsid w:val="00C773E0"/>
    <w:rsid w:val="00C91490"/>
    <w:rsid w:val="00C92C20"/>
    <w:rsid w:val="00CA2538"/>
    <w:rsid w:val="00CA303D"/>
    <w:rsid w:val="00CA4ACC"/>
    <w:rsid w:val="00CB144F"/>
    <w:rsid w:val="00CD6AEC"/>
    <w:rsid w:val="00CE4266"/>
    <w:rsid w:val="00D0372D"/>
    <w:rsid w:val="00D11360"/>
    <w:rsid w:val="00D210B7"/>
    <w:rsid w:val="00D35D80"/>
    <w:rsid w:val="00D4374F"/>
    <w:rsid w:val="00D52ABF"/>
    <w:rsid w:val="00D55827"/>
    <w:rsid w:val="00D65862"/>
    <w:rsid w:val="00D70AC5"/>
    <w:rsid w:val="00D87B15"/>
    <w:rsid w:val="00D92343"/>
    <w:rsid w:val="00DB56E0"/>
    <w:rsid w:val="00DC2C15"/>
    <w:rsid w:val="00DC6C1A"/>
    <w:rsid w:val="00DF48F9"/>
    <w:rsid w:val="00E00CF3"/>
    <w:rsid w:val="00E07C94"/>
    <w:rsid w:val="00E16352"/>
    <w:rsid w:val="00E20446"/>
    <w:rsid w:val="00E20C97"/>
    <w:rsid w:val="00E24D2E"/>
    <w:rsid w:val="00E72795"/>
    <w:rsid w:val="00E727B8"/>
    <w:rsid w:val="00E75CD5"/>
    <w:rsid w:val="00E856A3"/>
    <w:rsid w:val="00E94B1B"/>
    <w:rsid w:val="00EA30C1"/>
    <w:rsid w:val="00EA5B83"/>
    <w:rsid w:val="00ED710B"/>
    <w:rsid w:val="00EE19C9"/>
    <w:rsid w:val="00EE1E83"/>
    <w:rsid w:val="00EF2EFF"/>
    <w:rsid w:val="00EF60A1"/>
    <w:rsid w:val="00EF7217"/>
    <w:rsid w:val="00EF7BD0"/>
    <w:rsid w:val="00F12B7C"/>
    <w:rsid w:val="00F13C0A"/>
    <w:rsid w:val="00F16C2B"/>
    <w:rsid w:val="00F17D90"/>
    <w:rsid w:val="00F3481F"/>
    <w:rsid w:val="00F45609"/>
    <w:rsid w:val="00F67F2B"/>
    <w:rsid w:val="00F8536D"/>
    <w:rsid w:val="00FA2D2E"/>
    <w:rsid w:val="00FB1232"/>
    <w:rsid w:val="00FB2AD3"/>
    <w:rsid w:val="00FB3E58"/>
    <w:rsid w:val="00FB66E7"/>
    <w:rsid w:val="00FE0494"/>
    <w:rsid w:val="00FE0814"/>
    <w:rsid w:val="00FF59E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55A6"/>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0155A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155A6"/>
    <w:pPr>
      <w:spacing w:before="320"/>
      <w:outlineLvl w:val="1"/>
    </w:pPr>
  </w:style>
  <w:style w:type="paragraph" w:styleId="Heading3">
    <w:name w:val="heading 3"/>
    <w:basedOn w:val="Heading1"/>
    <w:next w:val="Normal"/>
    <w:qFormat/>
    <w:rsid w:val="000155A6"/>
    <w:pPr>
      <w:spacing w:before="200"/>
      <w:outlineLvl w:val="2"/>
    </w:pPr>
  </w:style>
  <w:style w:type="paragraph" w:styleId="Heading4">
    <w:name w:val="heading 4"/>
    <w:basedOn w:val="Heading3"/>
    <w:next w:val="Normal"/>
    <w:qFormat/>
    <w:rsid w:val="000155A6"/>
    <w:pPr>
      <w:tabs>
        <w:tab w:val="clear" w:pos="794"/>
        <w:tab w:val="left" w:pos="1191"/>
      </w:tabs>
      <w:ind w:left="993" w:hanging="993"/>
      <w:outlineLvl w:val="3"/>
    </w:pPr>
  </w:style>
  <w:style w:type="paragraph" w:styleId="Heading5">
    <w:name w:val="heading 5"/>
    <w:basedOn w:val="Heading3"/>
    <w:next w:val="Normal"/>
    <w:qFormat/>
    <w:rsid w:val="000155A6"/>
    <w:pPr>
      <w:tabs>
        <w:tab w:val="clear" w:pos="794"/>
        <w:tab w:val="left" w:pos="1191"/>
      </w:tabs>
      <w:outlineLvl w:val="4"/>
    </w:pPr>
  </w:style>
  <w:style w:type="paragraph" w:styleId="Heading6">
    <w:name w:val="heading 6"/>
    <w:basedOn w:val="Heading3"/>
    <w:next w:val="Normal"/>
    <w:qFormat/>
    <w:rsid w:val="000155A6"/>
    <w:pPr>
      <w:tabs>
        <w:tab w:val="clear" w:pos="794"/>
        <w:tab w:val="left" w:pos="1191"/>
      </w:tabs>
      <w:outlineLvl w:val="5"/>
    </w:pPr>
  </w:style>
  <w:style w:type="paragraph" w:styleId="Heading7">
    <w:name w:val="heading 7"/>
    <w:basedOn w:val="Heading3"/>
    <w:next w:val="Normal"/>
    <w:qFormat/>
    <w:rsid w:val="000155A6"/>
    <w:pPr>
      <w:tabs>
        <w:tab w:val="clear" w:pos="794"/>
        <w:tab w:val="left" w:pos="1191"/>
      </w:tabs>
      <w:outlineLvl w:val="6"/>
    </w:pPr>
  </w:style>
  <w:style w:type="paragraph" w:styleId="Heading8">
    <w:name w:val="heading 8"/>
    <w:basedOn w:val="Heading3"/>
    <w:next w:val="Normal"/>
    <w:qFormat/>
    <w:rsid w:val="000155A6"/>
    <w:pPr>
      <w:tabs>
        <w:tab w:val="clear" w:pos="794"/>
        <w:tab w:val="left" w:pos="1191"/>
      </w:tabs>
      <w:outlineLvl w:val="7"/>
    </w:pPr>
  </w:style>
  <w:style w:type="paragraph" w:styleId="Heading9">
    <w:name w:val="heading 9"/>
    <w:basedOn w:val="Heading3"/>
    <w:next w:val="Normal"/>
    <w:qFormat/>
    <w:rsid w:val="000155A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0155A6"/>
  </w:style>
  <w:style w:type="paragraph" w:styleId="TOC7">
    <w:name w:val="toc 7"/>
    <w:basedOn w:val="TOC3"/>
    <w:next w:val="Normal"/>
    <w:semiHidden/>
    <w:rsid w:val="000155A6"/>
  </w:style>
  <w:style w:type="paragraph" w:styleId="TOC6">
    <w:name w:val="toc 6"/>
    <w:basedOn w:val="TOC3"/>
    <w:next w:val="Normal"/>
    <w:semiHidden/>
    <w:rsid w:val="000155A6"/>
  </w:style>
  <w:style w:type="paragraph" w:styleId="TOC5">
    <w:name w:val="toc 5"/>
    <w:basedOn w:val="TOC3"/>
    <w:next w:val="Normal"/>
    <w:semiHidden/>
    <w:rsid w:val="000155A6"/>
  </w:style>
  <w:style w:type="paragraph" w:styleId="TOC4">
    <w:name w:val="toc 4"/>
    <w:basedOn w:val="TOC3"/>
    <w:next w:val="Normal"/>
    <w:semiHidden/>
    <w:rsid w:val="000155A6"/>
  </w:style>
  <w:style w:type="paragraph" w:styleId="TOC3">
    <w:name w:val="toc 3"/>
    <w:basedOn w:val="TOC2"/>
    <w:next w:val="Normal"/>
    <w:semiHidden/>
    <w:rsid w:val="000155A6"/>
    <w:pPr>
      <w:spacing w:before="80"/>
    </w:pPr>
  </w:style>
  <w:style w:type="paragraph" w:styleId="TOC2">
    <w:name w:val="toc 2"/>
    <w:basedOn w:val="TOC1"/>
    <w:next w:val="Normal"/>
    <w:semiHidden/>
    <w:rsid w:val="000155A6"/>
    <w:pPr>
      <w:spacing w:before="120"/>
    </w:pPr>
  </w:style>
  <w:style w:type="paragraph" w:styleId="TOC1">
    <w:name w:val="toc 1"/>
    <w:basedOn w:val="Normal"/>
    <w:semiHidden/>
    <w:rsid w:val="000155A6"/>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0155A6"/>
    <w:pPr>
      <w:ind w:left="1698"/>
    </w:pPr>
  </w:style>
  <w:style w:type="paragraph" w:styleId="Index6">
    <w:name w:val="index 6"/>
    <w:basedOn w:val="Normal"/>
    <w:next w:val="Normal"/>
    <w:semiHidden/>
    <w:rsid w:val="000155A6"/>
    <w:pPr>
      <w:ind w:left="1415"/>
    </w:pPr>
  </w:style>
  <w:style w:type="paragraph" w:styleId="Index5">
    <w:name w:val="index 5"/>
    <w:basedOn w:val="Normal"/>
    <w:next w:val="Normal"/>
    <w:semiHidden/>
    <w:rsid w:val="000155A6"/>
    <w:pPr>
      <w:ind w:left="1132"/>
    </w:pPr>
  </w:style>
  <w:style w:type="paragraph" w:styleId="Index4">
    <w:name w:val="index 4"/>
    <w:basedOn w:val="Normal"/>
    <w:next w:val="Normal"/>
    <w:semiHidden/>
    <w:rsid w:val="000155A6"/>
    <w:pPr>
      <w:ind w:left="851"/>
    </w:pPr>
  </w:style>
  <w:style w:type="paragraph" w:styleId="Index3">
    <w:name w:val="index 3"/>
    <w:basedOn w:val="Normal"/>
    <w:next w:val="Normal"/>
    <w:semiHidden/>
    <w:rsid w:val="000155A6"/>
    <w:pPr>
      <w:ind w:left="567"/>
    </w:pPr>
  </w:style>
  <w:style w:type="paragraph" w:styleId="Index2">
    <w:name w:val="index 2"/>
    <w:basedOn w:val="Normal"/>
    <w:next w:val="Normal"/>
    <w:semiHidden/>
    <w:rsid w:val="000155A6"/>
    <w:pPr>
      <w:ind w:left="284"/>
    </w:pPr>
  </w:style>
  <w:style w:type="paragraph" w:styleId="Index1">
    <w:name w:val="index 1"/>
    <w:basedOn w:val="Normal"/>
    <w:next w:val="Normal"/>
    <w:semiHidden/>
    <w:rsid w:val="000155A6"/>
  </w:style>
  <w:style w:type="character" w:styleId="LineNumber">
    <w:name w:val="line number"/>
    <w:basedOn w:val="DefaultParagraphFont"/>
    <w:rsid w:val="000155A6"/>
  </w:style>
  <w:style w:type="paragraph" w:styleId="IndexHeading">
    <w:name w:val="index heading"/>
    <w:basedOn w:val="Normal"/>
    <w:next w:val="Normal"/>
    <w:semiHidden/>
    <w:rsid w:val="000155A6"/>
  </w:style>
  <w:style w:type="paragraph" w:styleId="Footer">
    <w:name w:val="footer"/>
    <w:basedOn w:val="Normal"/>
    <w:link w:val="FooterChar"/>
    <w:uiPriority w:val="99"/>
    <w:rsid w:val="000155A6"/>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0155A6"/>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0155A6"/>
    <w:rPr>
      <w:position w:val="6"/>
      <w:sz w:val="16"/>
    </w:rPr>
  </w:style>
  <w:style w:type="paragraph" w:styleId="FootnoteText">
    <w:name w:val="footnote text"/>
    <w:basedOn w:val="Normal"/>
    <w:semiHidden/>
    <w:rsid w:val="000155A6"/>
    <w:pPr>
      <w:keepLines/>
      <w:tabs>
        <w:tab w:val="left" w:pos="256"/>
      </w:tabs>
      <w:ind w:left="256" w:hanging="256"/>
    </w:pPr>
  </w:style>
  <w:style w:type="paragraph" w:styleId="NormalIndent">
    <w:name w:val="Normal Indent"/>
    <w:basedOn w:val="Normal"/>
    <w:rsid w:val="000155A6"/>
    <w:pPr>
      <w:ind w:left="794"/>
    </w:pPr>
  </w:style>
  <w:style w:type="paragraph" w:customStyle="1" w:styleId="TableLegend">
    <w:name w:val="Table_Legend"/>
    <w:basedOn w:val="TableText"/>
    <w:rsid w:val="000155A6"/>
    <w:pPr>
      <w:spacing w:before="120"/>
    </w:pPr>
  </w:style>
  <w:style w:type="paragraph" w:customStyle="1" w:styleId="TableText">
    <w:name w:val="Table_Text"/>
    <w:basedOn w:val="Normal"/>
    <w:rsid w:val="000155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155A6"/>
    <w:pPr>
      <w:keepLines/>
      <w:spacing w:before="0"/>
    </w:pPr>
    <w:rPr>
      <w:b/>
      <w:caps w:val="0"/>
    </w:rPr>
  </w:style>
  <w:style w:type="paragraph" w:customStyle="1" w:styleId="Table">
    <w:name w:val="Table_#"/>
    <w:basedOn w:val="Normal"/>
    <w:next w:val="TableTitle"/>
    <w:rsid w:val="000155A6"/>
    <w:pPr>
      <w:keepNext/>
      <w:spacing w:before="560" w:after="120"/>
      <w:jc w:val="center"/>
    </w:pPr>
    <w:rPr>
      <w:caps/>
    </w:rPr>
  </w:style>
  <w:style w:type="paragraph" w:customStyle="1" w:styleId="enumlev1">
    <w:name w:val="enumlev1"/>
    <w:basedOn w:val="Normal"/>
    <w:rsid w:val="000155A6"/>
    <w:pPr>
      <w:spacing w:before="80"/>
      <w:ind w:left="794" w:hanging="794"/>
    </w:pPr>
  </w:style>
  <w:style w:type="paragraph" w:customStyle="1" w:styleId="enumlev2">
    <w:name w:val="enumlev2"/>
    <w:basedOn w:val="enumlev1"/>
    <w:rsid w:val="000155A6"/>
    <w:pPr>
      <w:ind w:left="1191" w:hanging="397"/>
    </w:pPr>
  </w:style>
  <w:style w:type="paragraph" w:customStyle="1" w:styleId="enumlev3">
    <w:name w:val="enumlev3"/>
    <w:basedOn w:val="enumlev2"/>
    <w:rsid w:val="000155A6"/>
    <w:pPr>
      <w:ind w:left="1588"/>
    </w:pPr>
  </w:style>
  <w:style w:type="paragraph" w:customStyle="1" w:styleId="TableHead">
    <w:name w:val="Table_Head"/>
    <w:basedOn w:val="TableText"/>
    <w:rsid w:val="000155A6"/>
    <w:pPr>
      <w:keepNext/>
      <w:spacing w:before="80" w:after="80"/>
      <w:jc w:val="center"/>
    </w:pPr>
    <w:rPr>
      <w:b/>
    </w:rPr>
  </w:style>
  <w:style w:type="paragraph" w:customStyle="1" w:styleId="FigureLegend">
    <w:name w:val="Figure_Legend"/>
    <w:basedOn w:val="Normal"/>
    <w:rsid w:val="000155A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155A6"/>
    <w:pPr>
      <w:spacing w:before="480"/>
    </w:pPr>
  </w:style>
  <w:style w:type="paragraph" w:customStyle="1" w:styleId="FigureTitle">
    <w:name w:val="Figure_Title"/>
    <w:basedOn w:val="TableTitle"/>
    <w:next w:val="Normal"/>
    <w:rsid w:val="000155A6"/>
    <w:pPr>
      <w:keepNext w:val="0"/>
      <w:spacing w:after="480"/>
    </w:pPr>
  </w:style>
  <w:style w:type="paragraph" w:customStyle="1" w:styleId="Annex">
    <w:name w:val="Annex_#"/>
    <w:basedOn w:val="Normal"/>
    <w:next w:val="AnnexRef"/>
    <w:rsid w:val="000155A6"/>
    <w:pPr>
      <w:keepNext/>
      <w:keepLines/>
      <w:spacing w:before="480" w:after="80"/>
      <w:jc w:val="center"/>
    </w:pPr>
    <w:rPr>
      <w:caps/>
    </w:rPr>
  </w:style>
  <w:style w:type="paragraph" w:customStyle="1" w:styleId="AnnexRef">
    <w:name w:val="Annex_Ref"/>
    <w:basedOn w:val="Normal"/>
    <w:next w:val="AnnexTitle"/>
    <w:rsid w:val="000155A6"/>
    <w:pPr>
      <w:keepNext/>
      <w:keepLines/>
      <w:jc w:val="center"/>
    </w:pPr>
  </w:style>
  <w:style w:type="paragraph" w:customStyle="1" w:styleId="AnnexTitle">
    <w:name w:val="Annex_Title"/>
    <w:basedOn w:val="Normal"/>
    <w:next w:val="Normalaftertitle"/>
    <w:rsid w:val="000155A6"/>
    <w:pPr>
      <w:keepNext/>
      <w:keepLines/>
      <w:spacing w:before="240" w:after="280"/>
      <w:jc w:val="center"/>
    </w:pPr>
    <w:rPr>
      <w:b/>
    </w:rPr>
  </w:style>
  <w:style w:type="paragraph" w:customStyle="1" w:styleId="Appendix">
    <w:name w:val="Appendix_#"/>
    <w:basedOn w:val="Annex"/>
    <w:next w:val="AppendixRef"/>
    <w:rsid w:val="000155A6"/>
  </w:style>
  <w:style w:type="paragraph" w:customStyle="1" w:styleId="AppendixRef">
    <w:name w:val="Appendix_Ref"/>
    <w:basedOn w:val="AnnexRef"/>
    <w:next w:val="AppendixTitle"/>
    <w:rsid w:val="000155A6"/>
  </w:style>
  <w:style w:type="paragraph" w:customStyle="1" w:styleId="AppendixTitle">
    <w:name w:val="Appendix_Title"/>
    <w:basedOn w:val="AnnexTitle"/>
    <w:next w:val="Normalaftertitle"/>
    <w:rsid w:val="000155A6"/>
  </w:style>
  <w:style w:type="paragraph" w:customStyle="1" w:styleId="RefTitle">
    <w:name w:val="Ref_Title"/>
    <w:basedOn w:val="Normal"/>
    <w:next w:val="RefText"/>
    <w:rsid w:val="000155A6"/>
    <w:pPr>
      <w:spacing w:before="480"/>
      <w:jc w:val="center"/>
    </w:pPr>
    <w:rPr>
      <w:caps/>
    </w:rPr>
  </w:style>
  <w:style w:type="paragraph" w:customStyle="1" w:styleId="RefText">
    <w:name w:val="Ref_Text"/>
    <w:basedOn w:val="Normal"/>
    <w:rsid w:val="000155A6"/>
    <w:pPr>
      <w:ind w:left="794" w:hanging="794"/>
    </w:pPr>
  </w:style>
  <w:style w:type="paragraph" w:customStyle="1" w:styleId="Equation">
    <w:name w:val="Equation"/>
    <w:basedOn w:val="Normal"/>
    <w:rsid w:val="000155A6"/>
    <w:pPr>
      <w:tabs>
        <w:tab w:val="clear" w:pos="1191"/>
        <w:tab w:val="clear" w:pos="1588"/>
        <w:tab w:val="clear" w:pos="1985"/>
        <w:tab w:val="center" w:pos="4876"/>
        <w:tab w:val="right" w:pos="9752"/>
      </w:tabs>
    </w:pPr>
  </w:style>
  <w:style w:type="paragraph" w:customStyle="1" w:styleId="Head">
    <w:name w:val="Head"/>
    <w:basedOn w:val="Normal"/>
    <w:rsid w:val="000155A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155A6"/>
    <w:pPr>
      <w:keepNext/>
      <w:keepLines/>
      <w:spacing w:before="240"/>
      <w:jc w:val="center"/>
    </w:pPr>
    <w:rPr>
      <w:b/>
      <w:caps/>
    </w:rPr>
  </w:style>
  <w:style w:type="paragraph" w:customStyle="1" w:styleId="Normalaftertitle">
    <w:name w:val="Normal after title"/>
    <w:basedOn w:val="Normal"/>
    <w:next w:val="Normal"/>
    <w:rsid w:val="000155A6"/>
    <w:pPr>
      <w:spacing w:before="320"/>
    </w:pPr>
  </w:style>
  <w:style w:type="paragraph" w:customStyle="1" w:styleId="call">
    <w:name w:val="call"/>
    <w:basedOn w:val="Normal"/>
    <w:next w:val="Normal"/>
    <w:rsid w:val="000155A6"/>
    <w:pPr>
      <w:keepNext/>
      <w:keepLines/>
      <w:spacing w:before="160"/>
      <w:ind w:left="794"/>
    </w:pPr>
    <w:rPr>
      <w:i/>
    </w:rPr>
  </w:style>
  <w:style w:type="paragraph" w:customStyle="1" w:styleId="Rec">
    <w:name w:val="Rec_#"/>
    <w:basedOn w:val="Normal"/>
    <w:next w:val="RecTitle"/>
    <w:rsid w:val="000155A6"/>
    <w:pPr>
      <w:keepNext/>
      <w:keepLines/>
      <w:spacing w:before="480"/>
      <w:jc w:val="center"/>
    </w:pPr>
    <w:rPr>
      <w:caps/>
    </w:rPr>
  </w:style>
  <w:style w:type="paragraph" w:customStyle="1" w:styleId="toc0">
    <w:name w:val="toc 0"/>
    <w:basedOn w:val="Normal"/>
    <w:next w:val="TOC1"/>
    <w:rsid w:val="000155A6"/>
    <w:pPr>
      <w:tabs>
        <w:tab w:val="clear" w:pos="794"/>
        <w:tab w:val="clear" w:pos="1191"/>
        <w:tab w:val="clear" w:pos="1588"/>
        <w:tab w:val="clear" w:pos="1985"/>
        <w:tab w:val="right" w:pos="9781"/>
      </w:tabs>
    </w:pPr>
    <w:rPr>
      <w:b/>
    </w:rPr>
  </w:style>
  <w:style w:type="paragraph" w:styleId="List">
    <w:name w:val="List"/>
    <w:basedOn w:val="Normal"/>
    <w:rsid w:val="000155A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155A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155A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155A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155A6"/>
    <w:pPr>
      <w:spacing w:before="160"/>
      <w:ind w:left="0" w:firstLine="0"/>
      <w:outlineLvl w:val="9"/>
    </w:pPr>
  </w:style>
  <w:style w:type="paragraph" w:customStyle="1" w:styleId="Keywords">
    <w:name w:val="Keywords"/>
    <w:basedOn w:val="Normal"/>
    <w:rsid w:val="000155A6"/>
    <w:pPr>
      <w:tabs>
        <w:tab w:val="clear" w:pos="1191"/>
        <w:tab w:val="clear" w:pos="1588"/>
      </w:tabs>
      <w:ind w:left="794" w:hanging="794"/>
    </w:pPr>
  </w:style>
  <w:style w:type="paragraph" w:customStyle="1" w:styleId="ASN1">
    <w:name w:val="ASN.1"/>
    <w:basedOn w:val="Normal"/>
    <w:rsid w:val="000155A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155A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155A6"/>
    <w:pPr>
      <w:tabs>
        <w:tab w:val="clear" w:pos="794"/>
        <w:tab w:val="clear" w:pos="1191"/>
        <w:tab w:val="clear" w:pos="1588"/>
        <w:tab w:val="clear" w:pos="1985"/>
      </w:tabs>
      <w:spacing w:before="480"/>
      <w:ind w:left="4961"/>
    </w:pPr>
  </w:style>
  <w:style w:type="paragraph" w:customStyle="1" w:styleId="meeting">
    <w:name w:val="meeting"/>
    <w:basedOn w:val="Head"/>
    <w:next w:val="Head"/>
    <w:rsid w:val="000155A6"/>
    <w:pPr>
      <w:tabs>
        <w:tab w:val="left" w:pos="7371"/>
      </w:tabs>
      <w:spacing w:after="560"/>
    </w:pPr>
  </w:style>
  <w:style w:type="paragraph" w:customStyle="1" w:styleId="BodyText">
    <w:name w:val="BodyText"/>
    <w:basedOn w:val="Normal"/>
    <w:rsid w:val="000155A6"/>
    <w:pPr>
      <w:tabs>
        <w:tab w:val="clear" w:pos="794"/>
        <w:tab w:val="clear" w:pos="1191"/>
        <w:tab w:val="clear" w:pos="1588"/>
        <w:tab w:val="clear" w:pos="1985"/>
      </w:tabs>
      <w:spacing w:before="240"/>
    </w:pPr>
  </w:style>
  <w:style w:type="paragraph" w:customStyle="1" w:styleId="ITUadres">
    <w:name w:val="ITU_adres"/>
    <w:basedOn w:val="Normal"/>
    <w:rsid w:val="000155A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155A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155A6"/>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0155A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155A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155A6"/>
  </w:style>
  <w:style w:type="paragraph" w:customStyle="1" w:styleId="ITUbureau">
    <w:name w:val="ITU_bureau"/>
    <w:basedOn w:val="Normal"/>
    <w:rsid w:val="000155A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0155A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0155A6"/>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0155A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0155A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155A6"/>
    <w:pPr>
      <w:tabs>
        <w:tab w:val="left" w:pos="1418"/>
        <w:tab w:val="left" w:pos="1985"/>
        <w:tab w:val="left" w:pos="2268"/>
      </w:tabs>
      <w:ind w:firstLine="1304"/>
    </w:pPr>
  </w:style>
  <w:style w:type="paragraph" w:customStyle="1" w:styleId="Tiret">
    <w:name w:val="Tiret"/>
    <w:basedOn w:val="Normal"/>
    <w:rsid w:val="000155A6"/>
    <w:pPr>
      <w:tabs>
        <w:tab w:val="clear" w:pos="794"/>
        <w:tab w:val="clear" w:pos="1191"/>
        <w:tab w:val="clear" w:pos="1588"/>
        <w:tab w:val="clear" w:pos="1985"/>
      </w:tabs>
      <w:ind w:left="-680"/>
    </w:pPr>
  </w:style>
  <w:style w:type="paragraph" w:customStyle="1" w:styleId="NormFoot">
    <w:name w:val="Norm_Foot"/>
    <w:basedOn w:val="Normal"/>
    <w:rsid w:val="000155A6"/>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0155A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0155A6"/>
    <w:pPr>
      <w:keepLines/>
      <w:tabs>
        <w:tab w:val="left" w:pos="1361"/>
        <w:tab w:val="left" w:pos="1758"/>
        <w:tab w:val="left" w:pos="2155"/>
        <w:tab w:val="left" w:pos="2552"/>
      </w:tabs>
      <w:ind w:left="567"/>
    </w:pPr>
  </w:style>
  <w:style w:type="paragraph" w:customStyle="1" w:styleId="headingi">
    <w:name w:val="heading_i"/>
    <w:basedOn w:val="Heading3"/>
    <w:next w:val="Normal"/>
    <w:rsid w:val="000155A6"/>
    <w:pPr>
      <w:spacing w:before="160"/>
      <w:ind w:left="0" w:firstLine="0"/>
      <w:outlineLvl w:val="9"/>
    </w:pPr>
    <w:rPr>
      <w:b w:val="0"/>
      <w:i/>
    </w:rPr>
  </w:style>
  <w:style w:type="character" w:styleId="Hyperlink">
    <w:name w:val="Hyperlink"/>
    <w:basedOn w:val="DefaultParagraphFont"/>
    <w:rsid w:val="000155A6"/>
    <w:rPr>
      <w:color w:val="0000FF"/>
      <w:u w:val="single"/>
    </w:rPr>
  </w:style>
  <w:style w:type="paragraph" w:customStyle="1" w:styleId="Qlist">
    <w:name w:val="Qlist"/>
    <w:basedOn w:val="Normal"/>
    <w:rsid w:val="000155A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155A6"/>
    <w:pPr>
      <w:tabs>
        <w:tab w:val="left" w:pos="397"/>
      </w:tabs>
    </w:pPr>
  </w:style>
  <w:style w:type="paragraph" w:customStyle="1" w:styleId="FirstFooter">
    <w:name w:val="FirstFooter"/>
    <w:basedOn w:val="Footer"/>
    <w:rsid w:val="000155A6"/>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0155A6"/>
  </w:style>
  <w:style w:type="paragraph" w:styleId="BodyText0">
    <w:name w:val="Body Text"/>
    <w:basedOn w:val="Normal"/>
    <w:rsid w:val="000155A6"/>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0155A6"/>
  </w:style>
  <w:style w:type="paragraph" w:customStyle="1" w:styleId="AnnexNo">
    <w:name w:val="Annex_No"/>
    <w:basedOn w:val="Normal"/>
    <w:next w:val="Normal"/>
    <w:rsid w:val="000155A6"/>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0155A6"/>
    <w:pPr>
      <w:tabs>
        <w:tab w:val="left" w:pos="1418"/>
        <w:tab w:val="left" w:pos="1702"/>
        <w:tab w:val="left" w:pos="2160"/>
      </w:tabs>
      <w:ind w:right="92"/>
    </w:pPr>
  </w:style>
  <w:style w:type="character" w:styleId="FollowedHyperlink">
    <w:name w:val="FollowedHyperlink"/>
    <w:basedOn w:val="DefaultParagraphFont"/>
    <w:rsid w:val="000155A6"/>
    <w:rPr>
      <w:color w:val="800080"/>
      <w:u w:val="single"/>
    </w:rPr>
  </w:style>
  <w:style w:type="paragraph" w:styleId="BodyText3">
    <w:name w:val="Body Text 3"/>
    <w:basedOn w:val="Normal"/>
    <w:rsid w:val="000155A6"/>
    <w:pPr>
      <w:spacing w:before="1701"/>
      <w:ind w:right="91"/>
    </w:pPr>
  </w:style>
  <w:style w:type="paragraph" w:styleId="DocumentMap">
    <w:name w:val="Document Map"/>
    <w:basedOn w:val="Normal"/>
    <w:semiHidden/>
    <w:rsid w:val="000155A6"/>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basedOn w:val="DefaultParagraphFont"/>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rsid w:val="00837184"/>
    <w:pPr>
      <w:spacing w:after="120"/>
      <w:ind w:left="283"/>
    </w:pPr>
  </w:style>
  <w:style w:type="character" w:customStyle="1" w:styleId="FooterChar">
    <w:name w:val="Footer Char"/>
    <w:basedOn w:val="DefaultParagraphFont"/>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cs="Tahoma"/>
      <w:sz w:val="16"/>
      <w:szCs w:val="16"/>
    </w:rPr>
  </w:style>
  <w:style w:type="character" w:customStyle="1" w:styleId="BalloonTextChar">
    <w:name w:val="Balloon Text Char"/>
    <w:basedOn w:val="DefaultParagraphFont"/>
    <w:link w:val="BalloonText"/>
    <w:rsid w:val="00C13139"/>
    <w:rPr>
      <w:rFonts w:ascii="Tahoma" w:hAnsi="Tahoma" w:cs="Tahoma"/>
      <w:sz w:val="16"/>
      <w:szCs w:val="16"/>
      <w:lang w:val="en-GB" w:eastAsia="en-US"/>
    </w:rPr>
  </w:style>
  <w:style w:type="table" w:styleId="TableGrid">
    <w:name w:val="Table Grid"/>
    <w:basedOn w:val="TableNormal"/>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pPr>
      <w:tabs>
        <w:tab w:val="left" w:pos="1418"/>
        <w:tab w:val="left" w:pos="1702"/>
        <w:tab w:val="left" w:pos="2160"/>
      </w:tabs>
      <w:ind w:right="92"/>
    </w:pPr>
  </w:style>
  <w:style w:type="character" w:styleId="FollowedHyperlink">
    <w:name w:val="FollowedHyperlink"/>
    <w:basedOn w:val="DefaultParagraphFont"/>
    <w:rPr>
      <w:color w:val="800080"/>
      <w:u w:val="single"/>
    </w:rPr>
  </w:style>
  <w:style w:type="paragraph" w:styleId="BodyText3">
    <w:name w:val="Body Text 3"/>
    <w:basedOn w:val="Normal"/>
    <w:pPr>
      <w:spacing w:before="1701"/>
      <w:ind w:right="91"/>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basedOn w:val="DefaultParagraphFont"/>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rsid w:val="00837184"/>
    <w:pPr>
      <w:spacing w:after="120"/>
      <w:ind w:left="283"/>
    </w:pPr>
  </w:style>
  <w:style w:type="character" w:customStyle="1" w:styleId="FooterChar">
    <w:name w:val="Footer Char"/>
    <w:basedOn w:val="DefaultParagraphFont"/>
    <w:link w:val="Footer"/>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cs="Tahoma"/>
      <w:sz w:val="16"/>
      <w:szCs w:val="16"/>
    </w:rPr>
  </w:style>
  <w:style w:type="character" w:customStyle="1" w:styleId="BalloonTextChar">
    <w:name w:val="Balloon Text Char"/>
    <w:basedOn w:val="DefaultParagraphFont"/>
    <w:link w:val="BalloonText"/>
    <w:rsid w:val="00C13139"/>
    <w:rPr>
      <w:rFonts w:ascii="Tahoma" w:hAnsi="Tahoma" w:cs="Tahoma"/>
      <w:sz w:val="16"/>
      <w:szCs w:val="16"/>
      <w:lang w:val="en-GB" w:eastAsia="en-US"/>
    </w:rPr>
  </w:style>
  <w:style w:type="table" w:styleId="TableGrid">
    <w:name w:val="Table Grid"/>
    <w:basedOn w:val="TableNormal"/>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s>
</file>

<file path=word/webSettings.xml><?xml version="1.0" encoding="utf-8"?>
<w:webSettings xmlns:r="http://schemas.openxmlformats.org/officeDocument/2006/relationships" xmlns:w="http://schemas.openxmlformats.org/wordprocessingml/2006/main">
  <w:divs>
    <w:div w:id="241377994">
      <w:bodyDiv w:val="1"/>
      <w:marLeft w:val="0"/>
      <w:marRight w:val="0"/>
      <w:marTop w:val="0"/>
      <w:marBottom w:val="0"/>
      <w:divBdr>
        <w:top w:val="none" w:sz="0" w:space="0" w:color="auto"/>
        <w:left w:val="none" w:sz="0" w:space="0" w:color="auto"/>
        <w:bottom w:val="none" w:sz="0" w:space="0" w:color="auto"/>
        <w:right w:val="none" w:sz="0" w:space="0" w:color="auto"/>
      </w:divBdr>
    </w:div>
    <w:div w:id="435176005">
      <w:bodyDiv w:val="1"/>
      <w:marLeft w:val="0"/>
      <w:marRight w:val="0"/>
      <w:marTop w:val="0"/>
      <w:marBottom w:val="0"/>
      <w:divBdr>
        <w:top w:val="none" w:sz="0" w:space="0" w:color="auto"/>
        <w:left w:val="none" w:sz="0" w:space="0" w:color="auto"/>
        <w:bottom w:val="none" w:sz="0" w:space="0" w:color="auto"/>
        <w:right w:val="none" w:sz="0" w:space="0" w:color="auto"/>
      </w:divBdr>
    </w:div>
    <w:div w:id="1186754243">
      <w:bodyDiv w:val="1"/>
      <w:marLeft w:val="0"/>
      <w:marRight w:val="0"/>
      <w:marTop w:val="0"/>
      <w:marBottom w:val="0"/>
      <w:divBdr>
        <w:top w:val="none" w:sz="0" w:space="0" w:color="auto"/>
        <w:left w:val="none" w:sz="0" w:space="0" w:color="auto"/>
        <w:bottom w:val="none" w:sz="0" w:space="0" w:color="auto"/>
        <w:right w:val="none" w:sz="0" w:space="0" w:color="auto"/>
      </w:divBdr>
      <w:divsChild>
        <w:div w:id="2109344834">
          <w:marLeft w:val="0"/>
          <w:marRight w:val="0"/>
          <w:marTop w:val="0"/>
          <w:marBottom w:val="0"/>
          <w:divBdr>
            <w:top w:val="none" w:sz="0" w:space="0" w:color="auto"/>
            <w:left w:val="none" w:sz="0" w:space="0" w:color="auto"/>
            <w:bottom w:val="none" w:sz="0" w:space="0" w:color="auto"/>
            <w:right w:val="none" w:sz="0" w:space="0" w:color="auto"/>
          </w:divBdr>
          <w:divsChild>
            <w:div w:id="1585800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6215149">
      <w:bodyDiv w:val="1"/>
      <w:marLeft w:val="0"/>
      <w:marRight w:val="0"/>
      <w:marTop w:val="0"/>
      <w:marBottom w:val="0"/>
      <w:divBdr>
        <w:top w:val="none" w:sz="0" w:space="0" w:color="auto"/>
        <w:left w:val="none" w:sz="0" w:space="0" w:color="auto"/>
        <w:bottom w:val="none" w:sz="0" w:space="0" w:color="auto"/>
        <w:right w:val="none" w:sz="0" w:space="0" w:color="auto"/>
      </w:divBdr>
    </w:div>
    <w:div w:id="1541013826">
      <w:bodyDiv w:val="1"/>
      <w:marLeft w:val="0"/>
      <w:marRight w:val="0"/>
      <w:marTop w:val="0"/>
      <w:marBottom w:val="0"/>
      <w:divBdr>
        <w:top w:val="none" w:sz="0" w:space="0" w:color="auto"/>
        <w:left w:val="none" w:sz="0" w:space="0" w:color="auto"/>
        <w:bottom w:val="none" w:sz="0" w:space="0" w:color="auto"/>
        <w:right w:val="none" w:sz="0" w:space="0" w:color="auto"/>
      </w:divBdr>
      <w:divsChild>
        <w:div w:id="1056314552">
          <w:marLeft w:val="0"/>
          <w:marRight w:val="0"/>
          <w:marTop w:val="0"/>
          <w:marBottom w:val="0"/>
          <w:divBdr>
            <w:top w:val="none" w:sz="0" w:space="0" w:color="auto"/>
            <w:left w:val="none" w:sz="0" w:space="0" w:color="auto"/>
            <w:bottom w:val="none" w:sz="0" w:space="0" w:color="auto"/>
            <w:right w:val="none" w:sz="0" w:space="0" w:color="auto"/>
          </w:divBdr>
          <w:divsChild>
            <w:div w:id="5901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worksem/bsg/201107/index.html" TargetMode="External"/><Relationship Id="rId18" Type="http://schemas.openxmlformats.org/officeDocument/2006/relationships/hyperlink" Target="http://www.itu.int/ITU-T/worksem/bsg/201107/index.html" TargetMode="External"/><Relationship Id="rId26" Type="http://schemas.openxmlformats.org/officeDocument/2006/relationships/image" Target="media/image3.png"/><Relationship Id="rId39" Type="http://schemas.openxmlformats.org/officeDocument/2006/relationships/hyperlink" Target="mailto:reservations@tokatokaresort.com.fj" TargetMode="External"/><Relationship Id="rId21" Type="http://schemas.openxmlformats.org/officeDocument/2006/relationships/footer" Target="footer1.xml"/><Relationship Id="rId34" Type="http://schemas.openxmlformats.org/officeDocument/2006/relationships/hyperlink" Target="mailto:mere@tanoahotels.com.fj/" TargetMode="External"/><Relationship Id="rId42" Type="http://schemas.openxmlformats.org/officeDocument/2006/relationships/image" Target="media/image7.jpeg"/><Relationship Id="rId47" Type="http://schemas.openxmlformats.org/officeDocument/2006/relationships/image" Target="media/image8.jpeg"/><Relationship Id="rId50" Type="http://schemas.openxmlformats.org/officeDocument/2006/relationships/footer" Target="footer3.xm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ITU-T/worksem/bsg/201107/index.html" TargetMode="External"/><Relationship Id="rId17" Type="http://schemas.openxmlformats.org/officeDocument/2006/relationships/hyperlink" Target="http://www.itu.int/cgi-bin/htsh/edrs/ITU-T/workshop/edrs.registration.form?_eventid=3000265" TargetMode="External"/><Relationship Id="rId25" Type="http://schemas.openxmlformats.org/officeDocument/2006/relationships/hyperlink" Target="http://www.tta.or.kr/" TargetMode="External"/><Relationship Id="rId33" Type="http://schemas.openxmlformats.org/officeDocument/2006/relationships/hyperlink" Target="http://www.immigration.gov.fj/" TargetMode="External"/><Relationship Id="rId38" Type="http://schemas.openxmlformats.org/officeDocument/2006/relationships/hyperlink" Target="http://www.holidayinn.com/hotels/gb/en/suva/suvvp/hoteldetail" TargetMode="External"/><Relationship Id="rId46" Type="http://schemas.openxmlformats.org/officeDocument/2006/relationships/hyperlink" Target="mailto:vijay.mauree@itu.int" TargetMode="External"/><Relationship Id="rId2" Type="http://schemas.openxmlformats.org/officeDocument/2006/relationships/numbering" Target="numbering.xml"/><Relationship Id="rId16" Type="http://schemas.openxmlformats.org/officeDocument/2006/relationships/hyperlink" Target="http://www.pita.org.fj/" TargetMode="External"/><Relationship Id="rId20" Type="http://schemas.openxmlformats.org/officeDocument/2006/relationships/header" Target="header1.xml"/><Relationship Id="rId29" Type="http://schemas.openxmlformats.org/officeDocument/2006/relationships/image" Target="media/image6.jpeg"/><Relationship Id="rId41" Type="http://schemas.openxmlformats.org/officeDocument/2006/relationships/hyperlink" Target="mailto:melanesianhotl@connect.com.fj"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workshops@itu.int" TargetMode="External"/><Relationship Id="rId24" Type="http://schemas.openxmlformats.org/officeDocument/2006/relationships/image" Target="media/image2.png"/><Relationship Id="rId32" Type="http://schemas.openxmlformats.org/officeDocument/2006/relationships/hyperlink" Target="http://www.commerce.gov.sb/Divisions/Immigration/Dir_note.htm" TargetMode="External"/><Relationship Id="rId37" Type="http://schemas.openxmlformats.org/officeDocument/2006/relationships/hyperlink" Target="http://www.rafflesgateway.com" TargetMode="External"/><Relationship Id="rId40" Type="http://schemas.openxmlformats.org/officeDocument/2006/relationships/hyperlink" Target="http://www.tokatokaresortfiji.com" TargetMode="External"/><Relationship Id="rId45" Type="http://schemas.openxmlformats.org/officeDocument/2006/relationships/hyperlink" Target="mailto:amelia@pita.org.fj"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cgi-bin/htsh/edrs/ITU-T/workshop/edrs.registration.form?_eventid=3000265" TargetMode="External"/><Relationship Id="rId23" Type="http://schemas.openxmlformats.org/officeDocument/2006/relationships/hyperlink" Target="http://www.kcc.go.kr/" TargetMode="External"/><Relationship Id="rId28" Type="http://schemas.openxmlformats.org/officeDocument/2006/relationships/image" Target="media/image5.png"/><Relationship Id="rId36" Type="http://schemas.openxmlformats.org/officeDocument/2006/relationships/hyperlink" Target="mailto:reserve@rafflesgateway.com" TargetMode="External"/><Relationship Id="rId49" Type="http://schemas.openxmlformats.org/officeDocument/2006/relationships/header" Target="header2.xml"/><Relationship Id="rId10" Type="http://schemas.openxmlformats.org/officeDocument/2006/relationships/hyperlink" Target="http://www.tanoahotels.com/default.aspx" TargetMode="External"/><Relationship Id="rId19" Type="http://schemas.openxmlformats.org/officeDocument/2006/relationships/hyperlink" Target="http://www.immigration.gov.fj/" TargetMode="External"/><Relationship Id="rId31" Type="http://schemas.openxmlformats.org/officeDocument/2006/relationships/hyperlink" Target="mailto:vika@tanoahotels.com.fj" TargetMode="External"/><Relationship Id="rId44" Type="http://schemas.openxmlformats.org/officeDocument/2006/relationships/hyperlink" Target="http://www.fijime.com/"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mailto:bdtfellowships@itu.int" TargetMode="External"/><Relationship Id="rId22" Type="http://schemas.openxmlformats.org/officeDocument/2006/relationships/footer" Target="footer2.xml"/><Relationship Id="rId27" Type="http://schemas.openxmlformats.org/officeDocument/2006/relationships/image" Target="media/image4.jpeg"/><Relationship Id="rId30" Type="http://schemas.openxmlformats.org/officeDocument/2006/relationships/hyperlink" Target="mailto:mere@tanoahotels.com.fj" TargetMode="External"/><Relationship Id="rId35" Type="http://schemas.openxmlformats.org/officeDocument/2006/relationships/hyperlink" Target="mailto:vika@tanoahotels.com.fj" TargetMode="External"/><Relationship Id="rId43" Type="http://schemas.openxmlformats.org/officeDocument/2006/relationships/image" Target="http://www.visionaustralia.org.au/images/factsheets/PowerPlug1.jpg" TargetMode="External"/><Relationship Id="rId48" Type="http://schemas.openxmlformats.org/officeDocument/2006/relationships/hyperlink" Target="mailto:bdtfellowships@itu.int" TargetMode="External"/><Relationship Id="rId8" Type="http://schemas.openxmlformats.org/officeDocument/2006/relationships/image" Target="media/image1.jpeg"/><Relationship Id="rId51" Type="http://schemas.openxmlformats.org/officeDocument/2006/relationships/header" Target="header3.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25EE8-232E-4931-8287-DA6723D9D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2484</Words>
  <Characters>17684</Characters>
  <Application>Microsoft Office Word</Application>
  <DocSecurity>0</DocSecurity>
  <Lines>147</Lines>
  <Paragraphs>40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INTERNATIONAL TELECOMMUNICATION UNION</vt:lpstr>
      <vt:lpstr>        Regional Workshop on Bridging the Standardization Gap  and Interactive Training </vt:lpstr>
      <vt:lpstr>        Nadi, Fiji, 4-6 July 2011</vt:lpstr>
      <vt:lpstr>        </vt:lpstr>
      <vt:lpstr>        ITU Regional Workshop on Bridging the Standardization Gap  and Interactive Train</vt:lpstr>
      <vt:lpstr>        (Nadi, Fiji, 4-6 July 2011)</vt:lpstr>
      <vt:lpstr>Departure Tax</vt:lpstr>
    </vt:vector>
  </TitlesOfParts>
  <Company>ITU</Company>
  <LinksUpToDate>false</LinksUpToDate>
  <CharactersWithSpaces>20128</CharactersWithSpaces>
  <SharedDoc>false</SharedDoc>
  <HLinks>
    <vt:vector size="186" baseType="variant">
      <vt:variant>
        <vt:i4>6684759</vt:i4>
      </vt:variant>
      <vt:variant>
        <vt:i4>93</vt:i4>
      </vt:variant>
      <vt:variant>
        <vt:i4>0</vt:i4>
      </vt:variant>
      <vt:variant>
        <vt:i4>5</vt:i4>
      </vt:variant>
      <vt:variant>
        <vt:lpwstr>mailto:bdtfellowships@itu.int</vt:lpwstr>
      </vt:variant>
      <vt:variant>
        <vt:lpwstr/>
      </vt:variant>
      <vt:variant>
        <vt:i4>917615</vt:i4>
      </vt:variant>
      <vt:variant>
        <vt:i4>90</vt:i4>
      </vt:variant>
      <vt:variant>
        <vt:i4>0</vt:i4>
      </vt:variant>
      <vt:variant>
        <vt:i4>5</vt:i4>
      </vt:variant>
      <vt:variant>
        <vt:lpwstr>mailto:vijay.mauree@itu.int</vt:lpwstr>
      </vt:variant>
      <vt:variant>
        <vt:lpwstr/>
      </vt:variant>
      <vt:variant>
        <vt:i4>2687068</vt:i4>
      </vt:variant>
      <vt:variant>
        <vt:i4>87</vt:i4>
      </vt:variant>
      <vt:variant>
        <vt:i4>0</vt:i4>
      </vt:variant>
      <vt:variant>
        <vt:i4>5</vt:i4>
      </vt:variant>
      <vt:variant>
        <vt:lpwstr>mailto:amelia@pita.org.fj</vt:lpwstr>
      </vt:variant>
      <vt:variant>
        <vt:lpwstr/>
      </vt:variant>
      <vt:variant>
        <vt:i4>2359355</vt:i4>
      </vt:variant>
      <vt:variant>
        <vt:i4>84</vt:i4>
      </vt:variant>
      <vt:variant>
        <vt:i4>0</vt:i4>
      </vt:variant>
      <vt:variant>
        <vt:i4>5</vt:i4>
      </vt:variant>
      <vt:variant>
        <vt:lpwstr>http://www.fijime.com/</vt:lpwstr>
      </vt:variant>
      <vt:variant>
        <vt:lpwstr/>
      </vt:variant>
      <vt:variant>
        <vt:i4>2359387</vt:i4>
      </vt:variant>
      <vt:variant>
        <vt:i4>81</vt:i4>
      </vt:variant>
      <vt:variant>
        <vt:i4>0</vt:i4>
      </vt:variant>
      <vt:variant>
        <vt:i4>5</vt:i4>
      </vt:variant>
      <vt:variant>
        <vt:lpwstr>mailto:melanesianhotl@connect.com.fj</vt:lpwstr>
      </vt:variant>
      <vt:variant>
        <vt:lpwstr/>
      </vt:variant>
      <vt:variant>
        <vt:i4>3801120</vt:i4>
      </vt:variant>
      <vt:variant>
        <vt:i4>78</vt:i4>
      </vt:variant>
      <vt:variant>
        <vt:i4>0</vt:i4>
      </vt:variant>
      <vt:variant>
        <vt:i4>5</vt:i4>
      </vt:variant>
      <vt:variant>
        <vt:lpwstr>http://www.tokatokaresortfiji.com/</vt:lpwstr>
      </vt:variant>
      <vt:variant>
        <vt:lpwstr/>
      </vt:variant>
      <vt:variant>
        <vt:i4>2162760</vt:i4>
      </vt:variant>
      <vt:variant>
        <vt:i4>75</vt:i4>
      </vt:variant>
      <vt:variant>
        <vt:i4>0</vt:i4>
      </vt:variant>
      <vt:variant>
        <vt:i4>5</vt:i4>
      </vt:variant>
      <vt:variant>
        <vt:lpwstr>mailto:reservations@tokatokaresort.com.fj</vt:lpwstr>
      </vt:variant>
      <vt:variant>
        <vt:lpwstr/>
      </vt:variant>
      <vt:variant>
        <vt:i4>1572956</vt:i4>
      </vt:variant>
      <vt:variant>
        <vt:i4>72</vt:i4>
      </vt:variant>
      <vt:variant>
        <vt:i4>0</vt:i4>
      </vt:variant>
      <vt:variant>
        <vt:i4>5</vt:i4>
      </vt:variant>
      <vt:variant>
        <vt:lpwstr>http://www.holidayinn.com/hotels/gb/en/suva/suvvp/hoteldetail</vt:lpwstr>
      </vt:variant>
      <vt:variant>
        <vt:lpwstr/>
      </vt:variant>
      <vt:variant>
        <vt:i4>2818081</vt:i4>
      </vt:variant>
      <vt:variant>
        <vt:i4>69</vt:i4>
      </vt:variant>
      <vt:variant>
        <vt:i4>0</vt:i4>
      </vt:variant>
      <vt:variant>
        <vt:i4>5</vt:i4>
      </vt:variant>
      <vt:variant>
        <vt:lpwstr>http://www.rafflesgateway.com/</vt:lpwstr>
      </vt:variant>
      <vt:variant>
        <vt:lpwstr/>
      </vt:variant>
      <vt:variant>
        <vt:i4>5963872</vt:i4>
      </vt:variant>
      <vt:variant>
        <vt:i4>66</vt:i4>
      </vt:variant>
      <vt:variant>
        <vt:i4>0</vt:i4>
      </vt:variant>
      <vt:variant>
        <vt:i4>5</vt:i4>
      </vt:variant>
      <vt:variant>
        <vt:lpwstr>mailto:reserve@rafflesgateway.com</vt:lpwstr>
      </vt:variant>
      <vt:variant>
        <vt:lpwstr/>
      </vt:variant>
      <vt:variant>
        <vt:i4>4456488</vt:i4>
      </vt:variant>
      <vt:variant>
        <vt:i4>63</vt:i4>
      </vt:variant>
      <vt:variant>
        <vt:i4>0</vt:i4>
      </vt:variant>
      <vt:variant>
        <vt:i4>5</vt:i4>
      </vt:variant>
      <vt:variant>
        <vt:lpwstr>mailto:vika@tanoahotels.com.fj</vt:lpwstr>
      </vt:variant>
      <vt:variant>
        <vt:lpwstr/>
      </vt:variant>
      <vt:variant>
        <vt:i4>4587552</vt:i4>
      </vt:variant>
      <vt:variant>
        <vt:i4>60</vt:i4>
      </vt:variant>
      <vt:variant>
        <vt:i4>0</vt:i4>
      </vt:variant>
      <vt:variant>
        <vt:i4>5</vt:i4>
      </vt:variant>
      <vt:variant>
        <vt:lpwstr>mailto:mere@tanoahotels.com.fj/</vt:lpwstr>
      </vt:variant>
      <vt:variant>
        <vt:lpwstr/>
      </vt:variant>
      <vt:variant>
        <vt:i4>7733304</vt:i4>
      </vt:variant>
      <vt:variant>
        <vt:i4>57</vt:i4>
      </vt:variant>
      <vt:variant>
        <vt:i4>0</vt:i4>
      </vt:variant>
      <vt:variant>
        <vt:i4>5</vt:i4>
      </vt:variant>
      <vt:variant>
        <vt:lpwstr>http://www.immigration.gov.fj/</vt:lpwstr>
      </vt:variant>
      <vt:variant>
        <vt:lpwstr/>
      </vt:variant>
      <vt:variant>
        <vt:i4>54</vt:i4>
      </vt:variant>
      <vt:variant>
        <vt:i4>54</vt:i4>
      </vt:variant>
      <vt:variant>
        <vt:i4>0</vt:i4>
      </vt:variant>
      <vt:variant>
        <vt:i4>5</vt:i4>
      </vt:variant>
      <vt:variant>
        <vt:lpwstr>http://www.commerce.gov.sb/Divisions/Immigration/Dir_note.htm</vt:lpwstr>
      </vt:variant>
      <vt:variant>
        <vt:lpwstr/>
      </vt:variant>
      <vt:variant>
        <vt:i4>4456488</vt:i4>
      </vt:variant>
      <vt:variant>
        <vt:i4>51</vt:i4>
      </vt:variant>
      <vt:variant>
        <vt:i4>0</vt:i4>
      </vt:variant>
      <vt:variant>
        <vt:i4>5</vt:i4>
      </vt:variant>
      <vt:variant>
        <vt:lpwstr>mailto:vika@tanoahotels.com.fj</vt:lpwstr>
      </vt:variant>
      <vt:variant>
        <vt:lpwstr/>
      </vt:variant>
      <vt:variant>
        <vt:i4>4587552</vt:i4>
      </vt:variant>
      <vt:variant>
        <vt:i4>48</vt:i4>
      </vt:variant>
      <vt:variant>
        <vt:i4>0</vt:i4>
      </vt:variant>
      <vt:variant>
        <vt:i4>5</vt:i4>
      </vt:variant>
      <vt:variant>
        <vt:lpwstr>mailto:mere@tanoahotels.com.fj</vt:lpwstr>
      </vt:variant>
      <vt:variant>
        <vt:lpwstr/>
      </vt:variant>
      <vt:variant>
        <vt:i4>851987</vt:i4>
      </vt:variant>
      <vt:variant>
        <vt:i4>42</vt:i4>
      </vt:variant>
      <vt:variant>
        <vt:i4>0</vt:i4>
      </vt:variant>
      <vt:variant>
        <vt:i4>5</vt:i4>
      </vt:variant>
      <vt:variant>
        <vt:lpwstr>http://www.tta.or.kr/</vt:lpwstr>
      </vt:variant>
      <vt:variant>
        <vt:lpwstr/>
      </vt:variant>
      <vt:variant>
        <vt:i4>1572889</vt:i4>
      </vt:variant>
      <vt:variant>
        <vt:i4>36</vt:i4>
      </vt:variant>
      <vt:variant>
        <vt:i4>0</vt:i4>
      </vt:variant>
      <vt:variant>
        <vt:i4>5</vt:i4>
      </vt:variant>
      <vt:variant>
        <vt:lpwstr>http://www.kcc.go.kr/</vt:lpwstr>
      </vt:variant>
      <vt:variant>
        <vt:lpwstr/>
      </vt:variant>
      <vt:variant>
        <vt:i4>7733304</vt:i4>
      </vt:variant>
      <vt:variant>
        <vt:i4>33</vt:i4>
      </vt:variant>
      <vt:variant>
        <vt:i4>0</vt:i4>
      </vt:variant>
      <vt:variant>
        <vt:i4>5</vt:i4>
      </vt:variant>
      <vt:variant>
        <vt:lpwstr>http://www.immigration.gov.fj/</vt:lpwstr>
      </vt:variant>
      <vt:variant>
        <vt:lpwstr/>
      </vt:variant>
      <vt:variant>
        <vt:i4>54</vt:i4>
      </vt:variant>
      <vt:variant>
        <vt:i4>30</vt:i4>
      </vt:variant>
      <vt:variant>
        <vt:i4>0</vt:i4>
      </vt:variant>
      <vt:variant>
        <vt:i4>5</vt:i4>
      </vt:variant>
      <vt:variant>
        <vt:lpwstr>http://www.commerce.gov.sb/Divisions/Immigration/Dir_note.htm</vt:lpwstr>
      </vt:variant>
      <vt:variant>
        <vt:lpwstr/>
      </vt:variant>
      <vt:variant>
        <vt:i4>8192105</vt:i4>
      </vt:variant>
      <vt:variant>
        <vt:i4>27</vt:i4>
      </vt:variant>
      <vt:variant>
        <vt:i4>0</vt:i4>
      </vt:variant>
      <vt:variant>
        <vt:i4>5</vt:i4>
      </vt:variant>
      <vt:variant>
        <vt:lpwstr>http://www.itu.int/ITU-T/worksem/bsg/201107/index.html</vt:lpwstr>
      </vt:variant>
      <vt:variant>
        <vt:lpwstr/>
      </vt:variant>
      <vt:variant>
        <vt:i4>4194340</vt:i4>
      </vt:variant>
      <vt:variant>
        <vt:i4>24</vt:i4>
      </vt:variant>
      <vt:variant>
        <vt:i4>0</vt:i4>
      </vt:variant>
      <vt:variant>
        <vt:i4>5</vt:i4>
      </vt:variant>
      <vt:variant>
        <vt:lpwstr>http://www.itu.int/cgi-bin/htsh/edrs/ITU-T/workshop/edrs.registration.form?_eventid=3000265</vt:lpwstr>
      </vt:variant>
      <vt:variant>
        <vt:lpwstr/>
      </vt:variant>
      <vt:variant>
        <vt:i4>3604534</vt:i4>
      </vt:variant>
      <vt:variant>
        <vt:i4>21</vt:i4>
      </vt:variant>
      <vt:variant>
        <vt:i4>0</vt:i4>
      </vt:variant>
      <vt:variant>
        <vt:i4>5</vt:i4>
      </vt:variant>
      <vt:variant>
        <vt:lpwstr>http://www.pita.org.fj/</vt:lpwstr>
      </vt:variant>
      <vt:variant>
        <vt:lpwstr/>
      </vt:variant>
      <vt:variant>
        <vt:i4>4194340</vt:i4>
      </vt:variant>
      <vt:variant>
        <vt:i4>18</vt:i4>
      </vt:variant>
      <vt:variant>
        <vt:i4>0</vt:i4>
      </vt:variant>
      <vt:variant>
        <vt:i4>5</vt:i4>
      </vt:variant>
      <vt:variant>
        <vt:lpwstr>http://www.itu.int/cgi-bin/htsh/edrs/ITU-T/workshop/edrs.registration.form?_eventid=3000265</vt:lpwstr>
      </vt:variant>
      <vt:variant>
        <vt:lpwstr/>
      </vt:variant>
      <vt:variant>
        <vt:i4>6684759</vt:i4>
      </vt:variant>
      <vt:variant>
        <vt:i4>15</vt:i4>
      </vt:variant>
      <vt:variant>
        <vt:i4>0</vt:i4>
      </vt:variant>
      <vt:variant>
        <vt:i4>5</vt:i4>
      </vt:variant>
      <vt:variant>
        <vt:lpwstr>mailto:bdtfellowships@itu.int</vt:lpwstr>
      </vt:variant>
      <vt:variant>
        <vt:lpwstr/>
      </vt:variant>
      <vt:variant>
        <vt:i4>8192105</vt:i4>
      </vt:variant>
      <vt:variant>
        <vt:i4>12</vt:i4>
      </vt:variant>
      <vt:variant>
        <vt:i4>0</vt:i4>
      </vt:variant>
      <vt:variant>
        <vt:i4>5</vt:i4>
      </vt:variant>
      <vt:variant>
        <vt:lpwstr>http://www.itu.int/ITU-T/worksem/bsg/201107/index.html</vt:lpwstr>
      </vt:variant>
      <vt:variant>
        <vt:lpwstr/>
      </vt:variant>
      <vt:variant>
        <vt:i4>8192105</vt:i4>
      </vt:variant>
      <vt:variant>
        <vt:i4>9</vt:i4>
      </vt:variant>
      <vt:variant>
        <vt:i4>0</vt:i4>
      </vt:variant>
      <vt:variant>
        <vt:i4>5</vt:i4>
      </vt:variant>
      <vt:variant>
        <vt:lpwstr>http://www.itu.int/ITU-T/worksem/bsg/201107/index.html</vt:lpwstr>
      </vt:variant>
      <vt:variant>
        <vt:lpwstr/>
      </vt:variant>
      <vt:variant>
        <vt:i4>1835046</vt:i4>
      </vt:variant>
      <vt:variant>
        <vt:i4>6</vt:i4>
      </vt:variant>
      <vt:variant>
        <vt:i4>0</vt:i4>
      </vt:variant>
      <vt:variant>
        <vt:i4>5</vt:i4>
      </vt:variant>
      <vt:variant>
        <vt:lpwstr>mailto:tsbworkshops@itu.int</vt:lpwstr>
      </vt:variant>
      <vt:variant>
        <vt:lpwstr/>
      </vt:variant>
      <vt:variant>
        <vt:i4>3473525</vt:i4>
      </vt:variant>
      <vt:variant>
        <vt:i4>3</vt:i4>
      </vt:variant>
      <vt:variant>
        <vt:i4>0</vt:i4>
      </vt:variant>
      <vt:variant>
        <vt:i4>5</vt:i4>
      </vt:variant>
      <vt:variant>
        <vt:lpwstr>http://www.tanoahotels.com/default.aspx</vt:lpwstr>
      </vt:variant>
      <vt:variant>
        <vt:lpwstr/>
      </vt:variant>
      <vt:variant>
        <vt:i4>1835046</vt:i4>
      </vt:variant>
      <vt:variant>
        <vt:i4>0</vt:i4>
      </vt:variant>
      <vt:variant>
        <vt:i4>0</vt:i4>
      </vt:variant>
      <vt:variant>
        <vt:i4>5</vt:i4>
      </vt:variant>
      <vt:variant>
        <vt:lpwstr>mailto:tsbworkshops@itu.int</vt:lpwstr>
      </vt:variant>
      <vt:variant>
        <vt:lpwstr/>
      </vt:variant>
      <vt:variant>
        <vt:i4>6815801</vt:i4>
      </vt:variant>
      <vt:variant>
        <vt:i4>-1</vt:i4>
      </vt:variant>
      <vt:variant>
        <vt:i4>1034</vt:i4>
      </vt:variant>
      <vt:variant>
        <vt:i4>1</vt:i4>
      </vt:variant>
      <vt:variant>
        <vt:lpwstr>http://www.visionaustralia.org.au/images/factsheets/PowerPlug1.jpg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bettini</cp:lastModifiedBy>
  <cp:revision>2</cp:revision>
  <cp:lastPrinted>2011-06-01T15:34:00Z</cp:lastPrinted>
  <dcterms:created xsi:type="dcterms:W3CDTF">2011-06-02T12:01:00Z</dcterms:created>
  <dcterms:modified xsi:type="dcterms:W3CDTF">2011-06-02T12:01:00Z</dcterms:modified>
</cp:coreProperties>
</file>