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801A9A" w:rsidRPr="00F50108">
        <w:trPr>
          <w:cantSplit/>
        </w:trPr>
        <w:tc>
          <w:tcPr>
            <w:tcW w:w="6237" w:type="dxa"/>
            <w:vAlign w:val="center"/>
          </w:tcPr>
          <w:p w:rsidR="00801A9A" w:rsidRPr="00B73F4D" w:rsidRDefault="00801A9A" w:rsidP="00F240FE">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801A9A" w:rsidRPr="00F50108" w:rsidRDefault="00F240FE" w:rsidP="00F240F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51000" cy="698500"/>
                  <wp:effectExtent l="0" t="0" r="6350" b="635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0" cy="698500"/>
                          </a:xfrm>
                          <a:prstGeom prst="rect">
                            <a:avLst/>
                          </a:prstGeom>
                          <a:noFill/>
                          <a:ln>
                            <a:noFill/>
                          </a:ln>
                        </pic:spPr>
                      </pic:pic>
                    </a:graphicData>
                  </a:graphic>
                </wp:inline>
              </w:drawing>
            </w:r>
          </w:p>
        </w:tc>
      </w:tr>
      <w:tr w:rsidR="00801A9A" w:rsidRPr="00F50108">
        <w:trPr>
          <w:cantSplit/>
        </w:trPr>
        <w:tc>
          <w:tcPr>
            <w:tcW w:w="6237" w:type="dxa"/>
            <w:vAlign w:val="center"/>
          </w:tcPr>
          <w:p w:rsidR="00801A9A" w:rsidRPr="00F50108" w:rsidRDefault="00801A9A" w:rsidP="00F240FE">
            <w:pPr>
              <w:tabs>
                <w:tab w:val="right" w:pos="8732"/>
              </w:tabs>
              <w:spacing w:before="0"/>
              <w:rPr>
                <w:rFonts w:ascii="Verdana" w:hAnsi="Verdana"/>
                <w:b/>
                <w:bCs/>
                <w:iCs/>
                <w:sz w:val="18"/>
                <w:szCs w:val="18"/>
              </w:rPr>
            </w:pPr>
          </w:p>
        </w:tc>
        <w:tc>
          <w:tcPr>
            <w:tcW w:w="3261" w:type="dxa"/>
            <w:vAlign w:val="center"/>
          </w:tcPr>
          <w:p w:rsidR="00801A9A" w:rsidRPr="00F50108" w:rsidRDefault="00801A9A" w:rsidP="00F240FE">
            <w:pPr>
              <w:spacing w:before="0"/>
              <w:ind w:left="993" w:hanging="993"/>
              <w:jc w:val="right"/>
              <w:rPr>
                <w:rFonts w:ascii="Verdana" w:hAnsi="Verdana"/>
                <w:sz w:val="18"/>
                <w:szCs w:val="18"/>
                <w:lang w:val="en-US"/>
              </w:rPr>
            </w:pPr>
          </w:p>
        </w:tc>
      </w:tr>
    </w:tbl>
    <w:p w:rsidR="00801A9A" w:rsidRDefault="00801A9A" w:rsidP="00F240FE">
      <w:pPr>
        <w:tabs>
          <w:tab w:val="clear" w:pos="794"/>
          <w:tab w:val="clear" w:pos="1191"/>
          <w:tab w:val="clear" w:pos="1588"/>
          <w:tab w:val="clear" w:pos="1985"/>
          <w:tab w:val="left" w:pos="6480"/>
        </w:tabs>
        <w:rPr>
          <w:sz w:val="23"/>
          <w:szCs w:val="23"/>
        </w:rPr>
      </w:pPr>
    </w:p>
    <w:p w:rsidR="00801A9A" w:rsidRPr="0033229B" w:rsidRDefault="00801A9A" w:rsidP="00F240FE">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2011</w:t>
      </w:r>
      <w:r w:rsidRPr="0033229B">
        <w:rPr>
          <w:rFonts w:hint="eastAsia"/>
          <w:szCs w:val="24"/>
          <w:lang w:eastAsia="zh-CN"/>
        </w:rPr>
        <w:t>年</w:t>
      </w:r>
      <w:r w:rsidR="00CF1B56">
        <w:rPr>
          <w:szCs w:val="24"/>
          <w:lang w:eastAsia="zh-CN"/>
        </w:rPr>
        <w:t>5</w:t>
      </w:r>
      <w:r w:rsidRPr="0033229B">
        <w:rPr>
          <w:rFonts w:hint="eastAsia"/>
          <w:szCs w:val="24"/>
          <w:lang w:eastAsia="zh-CN"/>
        </w:rPr>
        <w:t>月</w:t>
      </w:r>
      <w:r w:rsidR="00CF1B56">
        <w:rPr>
          <w:szCs w:val="24"/>
          <w:lang w:eastAsia="zh-CN"/>
        </w:rPr>
        <w:t>18</w:t>
      </w:r>
      <w:r w:rsidRPr="0033229B">
        <w:rPr>
          <w:rFonts w:hint="eastAsia"/>
          <w:szCs w:val="24"/>
          <w:lang w:eastAsia="zh-CN"/>
        </w:rPr>
        <w:t>日，日内瓦</w:t>
      </w:r>
    </w:p>
    <w:p w:rsidR="00801A9A" w:rsidRDefault="00801A9A" w:rsidP="00F240FE">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801A9A">
        <w:trPr>
          <w:cantSplit/>
          <w:trHeight w:val="340"/>
        </w:trPr>
        <w:tc>
          <w:tcPr>
            <w:tcW w:w="822" w:type="dxa"/>
          </w:tcPr>
          <w:p w:rsidR="00801A9A" w:rsidRDefault="00801A9A" w:rsidP="00F240FE">
            <w:pPr>
              <w:spacing w:before="10"/>
              <w:ind w:left="57"/>
              <w:rPr>
                <w:lang w:eastAsia="zh-CN"/>
              </w:rPr>
            </w:pPr>
            <w:r>
              <w:rPr>
                <w:rFonts w:hint="eastAsia"/>
                <w:sz w:val="22"/>
                <w:lang w:eastAsia="zh-CN"/>
              </w:rPr>
              <w:t>文号：</w:t>
            </w:r>
          </w:p>
          <w:p w:rsidR="00801A9A" w:rsidRDefault="00801A9A" w:rsidP="00F240FE">
            <w:pPr>
              <w:tabs>
                <w:tab w:val="left" w:pos="4111"/>
              </w:tabs>
              <w:spacing w:before="10"/>
              <w:ind w:left="57"/>
              <w:rPr>
                <w:lang w:eastAsia="zh-CN"/>
              </w:rPr>
            </w:pPr>
          </w:p>
          <w:p w:rsidR="00801A9A" w:rsidRDefault="00801A9A" w:rsidP="00F240FE">
            <w:pPr>
              <w:tabs>
                <w:tab w:val="left" w:pos="4111"/>
              </w:tabs>
              <w:spacing w:before="10"/>
              <w:ind w:left="57"/>
              <w:rPr>
                <w:lang w:eastAsia="zh-CN"/>
              </w:rPr>
            </w:pPr>
          </w:p>
          <w:p w:rsidR="00801A9A" w:rsidRDefault="00801A9A" w:rsidP="00F240FE">
            <w:pPr>
              <w:tabs>
                <w:tab w:val="left" w:pos="4111"/>
              </w:tabs>
              <w:spacing w:before="100"/>
              <w:ind w:left="57"/>
              <w:rPr>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801A9A" w:rsidRDefault="00801A9A" w:rsidP="00F240FE">
            <w:pPr>
              <w:tabs>
                <w:tab w:val="left" w:pos="4111"/>
              </w:tabs>
              <w:spacing w:before="0"/>
              <w:ind w:left="57"/>
              <w:rPr>
                <w:b/>
                <w:lang w:eastAsia="zh-CN"/>
              </w:rPr>
            </w:pPr>
            <w:r>
              <w:rPr>
                <w:rFonts w:ascii="Futura Lt BT" w:hAnsi="Futura Lt BT" w:hint="eastAsia"/>
                <w:b/>
                <w:bCs/>
                <w:iCs/>
                <w:lang w:eastAsia="zh-CN"/>
              </w:rPr>
              <w:t>电信标准化局第</w:t>
            </w:r>
            <w:r>
              <w:rPr>
                <w:b/>
                <w:lang w:eastAsia="zh-CN"/>
              </w:rPr>
              <w:t>18</w:t>
            </w:r>
            <w:r w:rsidR="00CF1B56">
              <w:rPr>
                <w:b/>
                <w:lang w:eastAsia="zh-CN"/>
              </w:rPr>
              <w:t>9</w:t>
            </w:r>
            <w:r>
              <w:rPr>
                <w:rFonts w:ascii="Futura Lt BT" w:hAnsi="Futura Lt BT" w:hint="eastAsia"/>
                <w:b/>
                <w:bCs/>
                <w:iCs/>
                <w:lang w:val="fr-CH" w:eastAsia="zh-CN"/>
              </w:rPr>
              <w:t>号</w:t>
            </w:r>
            <w:r>
              <w:rPr>
                <w:rFonts w:hint="eastAsia"/>
                <w:b/>
                <w:lang w:eastAsia="zh-CN"/>
              </w:rPr>
              <w:t>通函</w:t>
            </w:r>
          </w:p>
          <w:p w:rsidR="00801A9A" w:rsidRDefault="00801A9A" w:rsidP="00F240FE">
            <w:pPr>
              <w:tabs>
                <w:tab w:val="left" w:pos="4111"/>
              </w:tabs>
              <w:spacing w:before="0"/>
              <w:ind w:left="57"/>
              <w:rPr>
                <w:bCs/>
                <w:lang w:eastAsia="zh-CN"/>
              </w:rPr>
            </w:pPr>
            <w:r>
              <w:rPr>
                <w:bCs/>
                <w:lang w:eastAsia="zh-CN"/>
              </w:rPr>
              <w:t xml:space="preserve">TSB </w:t>
            </w:r>
            <w:r>
              <w:rPr>
                <w:bCs/>
                <w:lang w:val="en-US" w:eastAsia="zh-CN"/>
              </w:rPr>
              <w:t>Workshops</w:t>
            </w:r>
            <w:r>
              <w:rPr>
                <w:bCs/>
                <w:lang w:eastAsia="zh-CN"/>
              </w:rPr>
              <w:t>/T.J.</w:t>
            </w:r>
          </w:p>
          <w:p w:rsidR="00801A9A" w:rsidRDefault="00801A9A" w:rsidP="00F240FE">
            <w:pPr>
              <w:pStyle w:val="BodyTextIndent"/>
              <w:rPr>
                <w:lang w:eastAsia="zh-CN"/>
              </w:rPr>
            </w:pPr>
          </w:p>
          <w:p w:rsidR="00801A9A" w:rsidRDefault="00801A9A" w:rsidP="004151C4">
            <w:pPr>
              <w:pStyle w:val="BodyTextIndent"/>
              <w:spacing w:before="120"/>
              <w:rPr>
                <w:lang w:eastAsia="zh-CN"/>
              </w:rPr>
            </w:pPr>
            <w:r>
              <w:rPr>
                <w:lang w:eastAsia="zh-CN"/>
              </w:rPr>
              <w:t xml:space="preserve">+41 22 730 </w:t>
            </w:r>
            <w:r w:rsidR="00CF1B56" w:rsidRPr="00CF1B56">
              <w:rPr>
                <w:rFonts w:eastAsia="Times New Roman"/>
              </w:rPr>
              <w:t>5877</w:t>
            </w:r>
            <w:r>
              <w:rPr>
                <w:lang w:eastAsia="zh-CN"/>
              </w:rPr>
              <w:br/>
              <w:t>+41 22 730 5853</w:t>
            </w:r>
          </w:p>
          <w:p w:rsidR="00801A9A" w:rsidRDefault="00801A9A" w:rsidP="00F240FE">
            <w:pPr>
              <w:tabs>
                <w:tab w:val="left" w:pos="4111"/>
              </w:tabs>
              <w:spacing w:before="0"/>
              <w:ind w:left="57"/>
              <w:rPr>
                <w:b/>
                <w:lang w:eastAsia="zh-CN"/>
              </w:rPr>
            </w:pPr>
          </w:p>
        </w:tc>
        <w:tc>
          <w:tcPr>
            <w:tcW w:w="4536" w:type="dxa"/>
          </w:tcPr>
          <w:p w:rsidR="00801A9A" w:rsidRDefault="00801A9A" w:rsidP="00F240FE">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致国际电联各成员国主管部门；</w:t>
            </w:r>
          </w:p>
          <w:p w:rsidR="00801A9A" w:rsidRDefault="00801A9A" w:rsidP="00F240FE">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0D05B6" w:rsidRDefault="00801A9A" w:rsidP="000D05B6">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801A9A" w:rsidRPr="0017497B" w:rsidRDefault="00801A9A" w:rsidP="000D05B6">
            <w:pPr>
              <w:tabs>
                <w:tab w:val="clear" w:pos="794"/>
                <w:tab w:val="left" w:pos="284"/>
                <w:tab w:val="left" w:pos="4111"/>
              </w:tabs>
              <w:spacing w:before="0"/>
              <w:ind w:left="57"/>
              <w:rPr>
                <w:lang w:eastAsia="zh-CN"/>
              </w:rPr>
            </w:pPr>
            <w:r w:rsidRPr="0017497B">
              <w:rPr>
                <w:lang w:eastAsia="zh-CN"/>
              </w:rPr>
              <w:t>-</w:t>
            </w:r>
            <w:r w:rsidRPr="0017497B">
              <w:rPr>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p w:rsidR="00801A9A" w:rsidRDefault="00801A9A" w:rsidP="00F240FE">
            <w:pPr>
              <w:tabs>
                <w:tab w:val="clear" w:pos="794"/>
                <w:tab w:val="left" w:pos="284"/>
                <w:tab w:val="left" w:pos="4111"/>
              </w:tabs>
              <w:spacing w:before="0"/>
              <w:ind w:left="57"/>
              <w:rPr>
                <w:lang w:eastAsia="zh-CN"/>
              </w:rPr>
            </w:pPr>
          </w:p>
          <w:p w:rsidR="00801A9A" w:rsidRDefault="00801A9A" w:rsidP="00F240FE">
            <w:pPr>
              <w:tabs>
                <w:tab w:val="clear" w:pos="794"/>
                <w:tab w:val="left" w:pos="284"/>
                <w:tab w:val="left" w:pos="4111"/>
              </w:tabs>
              <w:spacing w:before="0"/>
              <w:rPr>
                <w:lang w:eastAsia="zh-CN"/>
              </w:rPr>
            </w:pPr>
          </w:p>
        </w:tc>
      </w:tr>
      <w:tr w:rsidR="00801A9A">
        <w:trPr>
          <w:cantSplit/>
        </w:trPr>
        <w:tc>
          <w:tcPr>
            <w:tcW w:w="822" w:type="dxa"/>
          </w:tcPr>
          <w:p w:rsidR="00801A9A" w:rsidRDefault="00801A9A" w:rsidP="00F240FE">
            <w:pPr>
              <w:spacing w:before="60"/>
              <w:ind w:left="57"/>
              <w:rPr>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801A9A" w:rsidRDefault="00AA363B" w:rsidP="00F240FE">
            <w:pPr>
              <w:tabs>
                <w:tab w:val="left" w:pos="4111"/>
              </w:tabs>
              <w:spacing w:before="240"/>
              <w:ind w:left="57"/>
              <w:rPr>
                <w:lang w:eastAsia="zh-CN"/>
              </w:rPr>
            </w:pPr>
            <w:hyperlink r:id="rId8" w:history="1">
              <w:r w:rsidR="00801A9A">
                <w:rPr>
                  <w:rStyle w:val="Hyperlink"/>
                </w:rPr>
                <w:t>tsbworkshops@itu.int</w:t>
              </w:r>
            </w:hyperlink>
          </w:p>
        </w:tc>
        <w:tc>
          <w:tcPr>
            <w:tcW w:w="4536" w:type="dxa"/>
          </w:tcPr>
          <w:p w:rsidR="00801A9A" w:rsidRDefault="00801A9A" w:rsidP="00F240FE">
            <w:pPr>
              <w:tabs>
                <w:tab w:val="clear" w:pos="794"/>
                <w:tab w:val="left" w:pos="284"/>
                <w:tab w:val="left" w:pos="4111"/>
              </w:tabs>
              <w:spacing w:before="0"/>
              <w:ind w:left="57"/>
              <w:rPr>
                <w:b/>
                <w:bCs/>
                <w:lang w:eastAsia="zh-CN"/>
              </w:rPr>
            </w:pPr>
            <w:r>
              <w:rPr>
                <w:rFonts w:hint="eastAsia"/>
                <w:b/>
                <w:bCs/>
                <w:lang w:eastAsia="zh-CN"/>
              </w:rPr>
              <w:t>抄送：</w:t>
            </w:r>
          </w:p>
          <w:p w:rsidR="00801A9A" w:rsidRDefault="00801A9A" w:rsidP="00B35F91">
            <w:pPr>
              <w:tabs>
                <w:tab w:val="clear" w:pos="794"/>
                <w:tab w:val="left" w:pos="284"/>
                <w:tab w:val="left" w:pos="4111"/>
              </w:tabs>
              <w:spacing w:before="0"/>
              <w:ind w:left="276" w:hanging="201"/>
              <w:rPr>
                <w:b/>
                <w:bCs/>
                <w:lang w:eastAsia="zh-CN"/>
              </w:rPr>
            </w:pPr>
            <w:r>
              <w:rPr>
                <w:lang w:eastAsia="zh-CN"/>
              </w:rPr>
              <w:t>-</w:t>
            </w:r>
            <w:r>
              <w:rPr>
                <w:lang w:eastAsia="zh-CN"/>
              </w:rPr>
              <w:tab/>
              <w:t>ITU-T</w:t>
            </w:r>
            <w:r w:rsidR="00856BA3">
              <w:rPr>
                <w:rFonts w:hint="eastAsia"/>
                <w:lang w:eastAsia="zh-CN"/>
              </w:rPr>
              <w:t>各</w:t>
            </w:r>
            <w:r>
              <w:rPr>
                <w:rFonts w:hint="eastAsia"/>
                <w:lang w:eastAsia="zh-CN"/>
              </w:rPr>
              <w:t>研究组正副主席；</w:t>
            </w:r>
          </w:p>
          <w:p w:rsidR="00801A9A" w:rsidRDefault="00801A9A" w:rsidP="00B35F91">
            <w:pPr>
              <w:tabs>
                <w:tab w:val="clear" w:pos="794"/>
                <w:tab w:val="left" w:pos="284"/>
                <w:tab w:val="left" w:pos="4111"/>
              </w:tabs>
              <w:spacing w:before="0"/>
              <w:ind w:left="276" w:hanging="201"/>
              <w:rPr>
                <w:lang w:eastAsia="zh-CN"/>
              </w:rPr>
            </w:pPr>
            <w:r>
              <w:rPr>
                <w:lang w:eastAsia="zh-CN"/>
              </w:rPr>
              <w:t>-</w:t>
            </w:r>
            <w:r>
              <w:rPr>
                <w:lang w:eastAsia="zh-CN"/>
              </w:rPr>
              <w:tab/>
            </w:r>
            <w:r>
              <w:rPr>
                <w:rFonts w:hint="eastAsia"/>
                <w:lang w:eastAsia="zh-CN"/>
              </w:rPr>
              <w:t>电信发展局主任；</w:t>
            </w:r>
          </w:p>
          <w:p w:rsidR="00801A9A" w:rsidRDefault="00801A9A" w:rsidP="00B35F91">
            <w:pPr>
              <w:tabs>
                <w:tab w:val="clear" w:pos="794"/>
                <w:tab w:val="left" w:pos="284"/>
                <w:tab w:val="left" w:pos="4111"/>
              </w:tabs>
              <w:spacing w:before="0"/>
              <w:ind w:left="276" w:hanging="201"/>
              <w:rPr>
                <w:lang w:eastAsia="zh-CN"/>
              </w:rPr>
            </w:pPr>
            <w:r>
              <w:rPr>
                <w:lang w:eastAsia="zh-CN"/>
              </w:rPr>
              <w:t>-</w:t>
            </w:r>
            <w:r>
              <w:rPr>
                <w:lang w:eastAsia="zh-CN"/>
              </w:rPr>
              <w:tab/>
            </w:r>
            <w:r>
              <w:rPr>
                <w:rFonts w:hint="eastAsia"/>
                <w:lang w:eastAsia="zh-CN"/>
              </w:rPr>
              <w:t>无线电通信局主任</w:t>
            </w:r>
          </w:p>
          <w:p w:rsidR="00801A9A" w:rsidRDefault="00801A9A" w:rsidP="00B35F91">
            <w:pPr>
              <w:tabs>
                <w:tab w:val="clear" w:pos="794"/>
                <w:tab w:val="left" w:pos="284"/>
                <w:tab w:val="left" w:pos="4111"/>
              </w:tabs>
              <w:spacing w:before="0"/>
              <w:ind w:left="276" w:hanging="201"/>
              <w:rPr>
                <w:lang w:eastAsia="zh-CN"/>
              </w:rPr>
            </w:pPr>
            <w:r>
              <w:rPr>
                <w:lang w:eastAsia="zh-CN"/>
              </w:rPr>
              <w:t>-</w:t>
            </w:r>
            <w:r>
              <w:rPr>
                <w:lang w:eastAsia="zh-CN"/>
              </w:rPr>
              <w:tab/>
            </w:r>
            <w:r w:rsidR="00CF1B56">
              <w:rPr>
                <w:rFonts w:hint="eastAsia"/>
                <w:lang w:val="en-US" w:eastAsia="zh-CN"/>
              </w:rPr>
              <w:t>塞内加尔达喀尔，</w:t>
            </w:r>
            <w:r w:rsidR="00CF1B56">
              <w:rPr>
                <w:rFonts w:hint="eastAsia"/>
                <w:lang w:eastAsia="zh-CN"/>
              </w:rPr>
              <w:t>国际电联</w:t>
            </w:r>
            <w:r>
              <w:rPr>
                <w:rFonts w:hint="eastAsia"/>
                <w:lang w:eastAsia="zh-CN"/>
              </w:rPr>
              <w:t>区域代表处</w:t>
            </w:r>
          </w:p>
          <w:p w:rsidR="00801A9A" w:rsidRDefault="00801A9A" w:rsidP="00B35F91">
            <w:pPr>
              <w:tabs>
                <w:tab w:val="clear" w:pos="794"/>
                <w:tab w:val="left" w:pos="284"/>
                <w:tab w:val="left" w:pos="4111"/>
              </w:tabs>
              <w:spacing w:before="0"/>
              <w:ind w:left="276" w:hanging="201"/>
              <w:rPr>
                <w:lang w:eastAsia="zh-CN"/>
              </w:rPr>
            </w:pPr>
            <w:r>
              <w:rPr>
                <w:lang w:eastAsia="zh-CN"/>
              </w:rPr>
              <w:t>-</w:t>
            </w:r>
            <w:r>
              <w:rPr>
                <w:lang w:eastAsia="zh-CN"/>
              </w:rPr>
              <w:tab/>
            </w:r>
            <w:r w:rsidR="00CF1B56">
              <w:rPr>
                <w:rFonts w:hint="eastAsia"/>
                <w:lang w:eastAsia="zh-CN"/>
              </w:rPr>
              <w:t>博茨瓦纳</w:t>
            </w:r>
            <w:r>
              <w:rPr>
                <w:rFonts w:hint="eastAsia"/>
                <w:lang w:eastAsia="zh-CN"/>
              </w:rPr>
              <w:t>常驻日内瓦</w:t>
            </w:r>
            <w:r w:rsidR="00CF1B56">
              <w:rPr>
                <w:rFonts w:hint="eastAsia"/>
                <w:lang w:eastAsia="zh-CN"/>
              </w:rPr>
              <w:t>代表</w:t>
            </w:r>
            <w:r>
              <w:rPr>
                <w:rFonts w:hint="eastAsia"/>
                <w:lang w:eastAsia="zh-CN"/>
              </w:rPr>
              <w:t>团</w:t>
            </w:r>
          </w:p>
          <w:p w:rsidR="00801A9A" w:rsidRDefault="00801A9A" w:rsidP="00F240FE">
            <w:pPr>
              <w:tabs>
                <w:tab w:val="clear" w:pos="794"/>
                <w:tab w:val="left" w:pos="284"/>
                <w:tab w:val="left" w:pos="4111"/>
              </w:tabs>
              <w:spacing w:before="0"/>
              <w:ind w:left="57"/>
              <w:rPr>
                <w:lang w:eastAsia="zh-CN"/>
              </w:rPr>
            </w:pPr>
          </w:p>
          <w:p w:rsidR="00801A9A" w:rsidRDefault="00801A9A" w:rsidP="00F240FE">
            <w:pPr>
              <w:tabs>
                <w:tab w:val="clear" w:pos="794"/>
                <w:tab w:val="left" w:pos="141"/>
                <w:tab w:val="left" w:pos="4111"/>
              </w:tabs>
              <w:spacing w:before="0"/>
              <w:rPr>
                <w:lang w:eastAsia="zh-CN"/>
              </w:rPr>
            </w:pPr>
          </w:p>
        </w:tc>
      </w:tr>
      <w:tr w:rsidR="00801A9A">
        <w:trPr>
          <w:cantSplit/>
        </w:trPr>
        <w:tc>
          <w:tcPr>
            <w:tcW w:w="822" w:type="dxa"/>
          </w:tcPr>
          <w:p w:rsidR="00801A9A" w:rsidRDefault="00801A9A" w:rsidP="00F240FE">
            <w:pPr>
              <w:spacing w:before="60"/>
              <w:ind w:left="57"/>
              <w:rPr>
                <w:lang w:eastAsia="zh-CN"/>
              </w:rPr>
            </w:pPr>
          </w:p>
        </w:tc>
        <w:tc>
          <w:tcPr>
            <w:tcW w:w="4848" w:type="dxa"/>
          </w:tcPr>
          <w:p w:rsidR="00801A9A" w:rsidRDefault="00801A9A" w:rsidP="00F240FE">
            <w:pPr>
              <w:tabs>
                <w:tab w:val="left" w:pos="4111"/>
              </w:tabs>
              <w:ind w:left="57"/>
              <w:rPr>
                <w:lang w:eastAsia="zh-CN"/>
              </w:rPr>
            </w:pPr>
          </w:p>
        </w:tc>
        <w:tc>
          <w:tcPr>
            <w:tcW w:w="4536" w:type="dxa"/>
          </w:tcPr>
          <w:p w:rsidR="00801A9A" w:rsidRDefault="00801A9A" w:rsidP="00F240FE">
            <w:pPr>
              <w:tabs>
                <w:tab w:val="clear" w:pos="794"/>
                <w:tab w:val="left" w:pos="284"/>
                <w:tab w:val="left" w:pos="4111"/>
              </w:tabs>
              <w:spacing w:before="0"/>
              <w:ind w:left="57"/>
              <w:rPr>
                <w:b/>
                <w:bCs/>
                <w:lang w:eastAsia="zh-CN"/>
              </w:rPr>
            </w:pPr>
          </w:p>
        </w:tc>
      </w:tr>
    </w:tbl>
    <w:p w:rsidR="00801A9A" w:rsidRDefault="00801A9A" w:rsidP="00F240FE">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801A9A">
        <w:trPr>
          <w:cantSplit/>
          <w:trHeight w:val="680"/>
        </w:trPr>
        <w:tc>
          <w:tcPr>
            <w:tcW w:w="822" w:type="dxa"/>
          </w:tcPr>
          <w:p w:rsidR="00801A9A" w:rsidRDefault="00801A9A" w:rsidP="00D4060E">
            <w:pPr>
              <w:tabs>
                <w:tab w:val="left" w:pos="4111"/>
              </w:tabs>
              <w:spacing w:before="10" w:line="480" w:lineRule="auto"/>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60F42" w:rsidRDefault="00E60F42" w:rsidP="000D05B6">
            <w:pPr>
              <w:tabs>
                <w:tab w:val="left" w:pos="4111"/>
              </w:tabs>
              <w:spacing w:before="0"/>
              <w:ind w:left="57" w:right="28"/>
              <w:rPr>
                <w:b/>
                <w:lang w:eastAsia="zh-CN"/>
              </w:rPr>
            </w:pPr>
            <w:r w:rsidRPr="00E60F42">
              <w:rPr>
                <w:b/>
                <w:lang w:eastAsia="zh-CN"/>
              </w:rPr>
              <w:t>ITU-T</w:t>
            </w:r>
            <w:r w:rsidR="00856BA3">
              <w:rPr>
                <w:rFonts w:hint="eastAsia"/>
                <w:b/>
                <w:lang w:eastAsia="zh-CN"/>
              </w:rPr>
              <w:t>关于</w:t>
            </w:r>
            <w:r>
              <w:rPr>
                <w:rFonts w:hint="eastAsia"/>
                <w:b/>
                <w:lang w:eastAsia="zh-CN"/>
              </w:rPr>
              <w:t>“</w:t>
            </w:r>
            <w:r w:rsidR="00CF1B56">
              <w:rPr>
                <w:rFonts w:hint="eastAsia"/>
                <w:b/>
                <w:lang w:eastAsia="zh-CN"/>
              </w:rPr>
              <w:t>人体暴露于电磁场的</w:t>
            </w:r>
            <w:r>
              <w:rPr>
                <w:rFonts w:hint="eastAsia"/>
                <w:b/>
                <w:lang w:eastAsia="zh-CN"/>
              </w:rPr>
              <w:t>实际</w:t>
            </w:r>
            <w:r w:rsidR="00CF1B56">
              <w:rPr>
                <w:rFonts w:hint="eastAsia"/>
                <w:b/>
                <w:lang w:eastAsia="zh-CN"/>
              </w:rPr>
              <w:t>测量</w:t>
            </w:r>
            <w:r>
              <w:rPr>
                <w:rFonts w:hint="eastAsia"/>
                <w:b/>
                <w:lang w:eastAsia="zh-CN"/>
              </w:rPr>
              <w:t>”讲习班</w:t>
            </w:r>
            <w:r w:rsidR="00801A9A">
              <w:rPr>
                <w:b/>
                <w:lang w:eastAsia="zh-CN"/>
              </w:rPr>
              <w:t xml:space="preserve"> </w:t>
            </w:r>
          </w:p>
          <w:p w:rsidR="00801A9A" w:rsidRDefault="00801A9A" w:rsidP="000D05B6">
            <w:pPr>
              <w:tabs>
                <w:tab w:val="left" w:pos="4111"/>
              </w:tabs>
              <w:spacing w:before="0"/>
              <w:ind w:left="57" w:right="28"/>
              <w:rPr>
                <w:b/>
                <w:bCs/>
                <w:lang w:eastAsia="zh-CN"/>
              </w:rPr>
            </w:pPr>
            <w:r w:rsidRPr="000D084E">
              <w:rPr>
                <w:b/>
                <w:lang w:eastAsia="zh-CN"/>
              </w:rPr>
              <w:t>–</w:t>
            </w:r>
            <w:r>
              <w:rPr>
                <w:b/>
                <w:lang w:eastAsia="zh-CN"/>
              </w:rPr>
              <w:t xml:space="preserve"> </w:t>
            </w:r>
            <w:r>
              <w:rPr>
                <w:rFonts w:hint="eastAsia"/>
                <w:b/>
                <w:lang w:eastAsia="zh-CN"/>
              </w:rPr>
              <w:t>（</w:t>
            </w:r>
            <w:r>
              <w:rPr>
                <w:b/>
                <w:lang w:eastAsia="zh-CN"/>
              </w:rPr>
              <w:t>2011</w:t>
            </w:r>
            <w:r>
              <w:rPr>
                <w:rFonts w:hint="eastAsia"/>
                <w:b/>
                <w:lang w:eastAsia="zh-CN"/>
              </w:rPr>
              <w:t>年</w:t>
            </w:r>
            <w:r w:rsidR="00E60F42">
              <w:rPr>
                <w:rFonts w:hint="eastAsia"/>
                <w:b/>
                <w:lang w:eastAsia="zh-CN"/>
              </w:rPr>
              <w:t>7</w:t>
            </w:r>
            <w:r>
              <w:rPr>
                <w:rFonts w:hint="eastAsia"/>
                <w:b/>
                <w:lang w:eastAsia="zh-CN"/>
              </w:rPr>
              <w:t>月</w:t>
            </w:r>
            <w:r w:rsidR="00E60F42">
              <w:rPr>
                <w:rFonts w:hint="eastAsia"/>
                <w:b/>
                <w:lang w:eastAsia="zh-CN"/>
              </w:rPr>
              <w:t>25</w:t>
            </w:r>
            <w:r w:rsidR="00E60F42">
              <w:rPr>
                <w:b/>
                <w:lang w:eastAsia="zh-CN"/>
              </w:rPr>
              <w:t>-</w:t>
            </w:r>
            <w:r w:rsidR="00E60F42">
              <w:rPr>
                <w:rFonts w:hint="eastAsia"/>
                <w:b/>
                <w:lang w:eastAsia="zh-CN"/>
              </w:rPr>
              <w:t>26</w:t>
            </w:r>
            <w:r>
              <w:rPr>
                <w:rFonts w:hint="eastAsia"/>
                <w:b/>
                <w:lang w:eastAsia="zh-CN"/>
              </w:rPr>
              <w:t>日，</w:t>
            </w:r>
            <w:r w:rsidR="00E60F42" w:rsidRPr="00E60F42">
              <w:rPr>
                <w:rFonts w:hint="eastAsia"/>
                <w:b/>
                <w:bCs/>
                <w:lang w:eastAsia="zh-CN"/>
              </w:rPr>
              <w:t>博茨瓦纳</w:t>
            </w:r>
            <w:r w:rsidR="00E60F42">
              <w:rPr>
                <w:rFonts w:hint="eastAsia"/>
                <w:b/>
                <w:bCs/>
                <w:lang w:eastAsia="zh-CN"/>
              </w:rPr>
              <w:t>，</w:t>
            </w:r>
            <w:r w:rsidR="00E60F42">
              <w:rPr>
                <w:rFonts w:hint="eastAsia"/>
                <w:b/>
                <w:lang w:eastAsia="zh-CN"/>
              </w:rPr>
              <w:t>哈博罗内</w:t>
            </w:r>
            <w:r>
              <w:rPr>
                <w:rFonts w:hint="eastAsia"/>
                <w:b/>
                <w:lang w:eastAsia="zh-CN"/>
              </w:rPr>
              <w:t>）</w:t>
            </w:r>
          </w:p>
        </w:tc>
      </w:tr>
    </w:tbl>
    <w:p w:rsidR="00801A9A" w:rsidRDefault="00801A9A" w:rsidP="00D4060E">
      <w:pPr>
        <w:spacing w:before="160" w:line="480" w:lineRule="auto"/>
        <w:ind w:left="-198"/>
        <w:rPr>
          <w:rFonts w:ascii="Century Gothic" w:hAnsi="Century Gothic"/>
          <w:sz w:val="16"/>
          <w:lang w:eastAsia="zh-CN"/>
        </w:rPr>
      </w:pPr>
    </w:p>
    <w:p w:rsidR="00801A9A" w:rsidRDefault="00801A9A" w:rsidP="00856BA3">
      <w:pPr>
        <w:spacing w:before="100" w:after="20"/>
        <w:rPr>
          <w:lang w:eastAsia="zh-CN"/>
        </w:rPr>
      </w:pPr>
      <w:bookmarkStart w:id="2" w:name="StartTyping_E"/>
      <w:bookmarkEnd w:id="2"/>
      <w:r>
        <w:rPr>
          <w:rFonts w:hint="eastAsia"/>
          <w:lang w:eastAsia="zh-CN"/>
        </w:rPr>
        <w:t>尊敬的先生</w:t>
      </w:r>
      <w:r>
        <w:rPr>
          <w:lang w:eastAsia="zh-CN"/>
        </w:rPr>
        <w:t>/</w:t>
      </w:r>
      <w:r>
        <w:rPr>
          <w:rFonts w:hint="eastAsia"/>
          <w:lang w:eastAsia="zh-CN"/>
        </w:rPr>
        <w:t>女士，</w:t>
      </w:r>
    </w:p>
    <w:p w:rsidR="00801A9A" w:rsidRDefault="00801A9A" w:rsidP="00856BA3">
      <w:pPr>
        <w:spacing w:before="100" w:after="20"/>
        <w:rPr>
          <w:szCs w:val="24"/>
          <w:lang w:eastAsia="zh-CN"/>
        </w:rPr>
      </w:pPr>
      <w:bookmarkStart w:id="3" w:name="suitetext"/>
      <w:bookmarkStart w:id="4" w:name="text"/>
      <w:bookmarkEnd w:id="3"/>
      <w:bookmarkEnd w:id="4"/>
      <w:r>
        <w:rPr>
          <w:bCs/>
          <w:lang w:eastAsia="zh-CN"/>
        </w:rPr>
        <w:t>1</w:t>
      </w:r>
      <w:r>
        <w:rPr>
          <w:lang w:eastAsia="zh-CN"/>
        </w:rPr>
        <w:tab/>
      </w:r>
      <w:r>
        <w:rPr>
          <w:rFonts w:hint="eastAsia"/>
          <w:lang w:eastAsia="zh-CN"/>
        </w:rPr>
        <w:t>应</w:t>
      </w:r>
      <w:r w:rsidR="00E60F42">
        <w:rPr>
          <w:rFonts w:hint="eastAsia"/>
          <w:lang w:eastAsia="zh-CN"/>
        </w:rPr>
        <w:t>博茨瓦纳</w:t>
      </w:r>
      <w:r>
        <w:rPr>
          <w:rFonts w:hint="eastAsia"/>
          <w:lang w:eastAsia="zh-CN"/>
        </w:rPr>
        <w:t>电信管理局的盛情邀请，</w:t>
      </w:r>
      <w:r w:rsidR="00E60F42" w:rsidRPr="00E60F42">
        <w:rPr>
          <w:bCs/>
          <w:lang w:eastAsia="zh-CN"/>
        </w:rPr>
        <w:t>ITU-T</w:t>
      </w:r>
      <w:r>
        <w:rPr>
          <w:rFonts w:hint="eastAsia"/>
          <w:lang w:eastAsia="zh-CN"/>
        </w:rPr>
        <w:t>将于</w:t>
      </w:r>
      <w:r w:rsidR="00E60F42" w:rsidRPr="00E60F42">
        <w:rPr>
          <w:bCs/>
          <w:lang w:eastAsia="zh-CN"/>
        </w:rPr>
        <w:t>2011</w:t>
      </w:r>
      <w:r w:rsidR="00E60F42" w:rsidRPr="00E60F42">
        <w:rPr>
          <w:rFonts w:hint="eastAsia"/>
          <w:bCs/>
          <w:lang w:eastAsia="zh-CN"/>
        </w:rPr>
        <w:t>年</w:t>
      </w:r>
      <w:r w:rsidR="00E60F42" w:rsidRPr="00E60F42">
        <w:rPr>
          <w:rFonts w:hint="eastAsia"/>
          <w:bCs/>
          <w:lang w:eastAsia="zh-CN"/>
        </w:rPr>
        <w:t>7</w:t>
      </w:r>
      <w:r w:rsidR="00E60F42" w:rsidRPr="00E60F42">
        <w:rPr>
          <w:rFonts w:hint="eastAsia"/>
          <w:bCs/>
          <w:lang w:eastAsia="zh-CN"/>
        </w:rPr>
        <w:t>月</w:t>
      </w:r>
      <w:r w:rsidR="00E60F42" w:rsidRPr="00E60F42">
        <w:rPr>
          <w:rFonts w:hint="eastAsia"/>
          <w:bCs/>
          <w:lang w:eastAsia="zh-CN"/>
        </w:rPr>
        <w:t>25</w:t>
      </w:r>
      <w:r w:rsidR="00856BA3">
        <w:rPr>
          <w:rFonts w:hint="eastAsia"/>
          <w:bCs/>
          <w:lang w:eastAsia="zh-CN"/>
        </w:rPr>
        <w:t>日</w:t>
      </w:r>
      <w:r w:rsidR="00E60F42">
        <w:rPr>
          <w:rFonts w:hint="eastAsia"/>
          <w:bCs/>
          <w:lang w:eastAsia="zh-CN"/>
        </w:rPr>
        <w:t>至</w:t>
      </w:r>
      <w:r w:rsidR="00E60F42" w:rsidRPr="00E60F42">
        <w:rPr>
          <w:rFonts w:hint="eastAsia"/>
          <w:bCs/>
          <w:lang w:eastAsia="zh-CN"/>
        </w:rPr>
        <w:t>26</w:t>
      </w:r>
      <w:r w:rsidR="00E60F42" w:rsidRPr="00E60F42">
        <w:rPr>
          <w:rFonts w:hint="eastAsia"/>
          <w:bCs/>
          <w:lang w:eastAsia="zh-CN"/>
        </w:rPr>
        <w:t>日</w:t>
      </w:r>
      <w:r>
        <w:rPr>
          <w:rFonts w:hint="eastAsia"/>
          <w:lang w:eastAsia="zh-CN"/>
        </w:rPr>
        <w:t>举办</w:t>
      </w:r>
      <w:r w:rsidR="00E60F42">
        <w:rPr>
          <w:rFonts w:hint="eastAsia"/>
          <w:lang w:eastAsia="zh-CN"/>
        </w:rPr>
        <w:t>一个为期两天的</w:t>
      </w:r>
      <w:r w:rsidR="00856BA3" w:rsidRPr="00856BA3">
        <w:rPr>
          <w:rFonts w:hint="eastAsia"/>
          <w:bCs/>
          <w:lang w:eastAsia="zh-CN"/>
        </w:rPr>
        <w:t>关于</w:t>
      </w:r>
      <w:r w:rsidR="00E60F42" w:rsidRPr="008C1F97">
        <w:rPr>
          <w:rFonts w:hint="eastAsia"/>
          <w:b/>
          <w:lang w:eastAsia="zh-CN"/>
        </w:rPr>
        <w:t>“人体暴露于电磁场的实际测量”讲习班</w:t>
      </w:r>
      <w:r>
        <w:rPr>
          <w:rFonts w:hint="eastAsia"/>
          <w:lang w:eastAsia="zh-CN"/>
        </w:rPr>
        <w:t>。</w:t>
      </w:r>
      <w:r w:rsidR="008C1F97">
        <w:rPr>
          <w:rFonts w:hint="eastAsia"/>
          <w:lang w:eastAsia="zh-CN"/>
        </w:rPr>
        <w:t>该讲习班将在</w:t>
      </w:r>
      <w:r w:rsidR="000948C4">
        <w:rPr>
          <w:rFonts w:hint="eastAsia"/>
          <w:lang w:eastAsia="zh-CN"/>
        </w:rPr>
        <w:t>博茨瓦纳</w:t>
      </w:r>
      <w:r w:rsidR="008C1F97" w:rsidRPr="008C1F97">
        <w:rPr>
          <w:rFonts w:hint="eastAsia"/>
          <w:lang w:eastAsia="zh-CN"/>
        </w:rPr>
        <w:t>哈博罗内</w:t>
      </w:r>
      <w:r>
        <w:rPr>
          <w:rFonts w:hint="eastAsia"/>
          <w:lang w:eastAsia="zh-CN"/>
        </w:rPr>
        <w:t>的</w:t>
      </w:r>
      <w:r w:rsidR="008C1F97" w:rsidRPr="008C1F97">
        <w:rPr>
          <w:rFonts w:hint="eastAsia"/>
          <w:lang w:eastAsia="zh-CN"/>
        </w:rPr>
        <w:t>哈博罗内</w:t>
      </w:r>
      <w:r w:rsidR="008C1F97">
        <w:rPr>
          <w:rFonts w:hint="eastAsia"/>
          <w:lang w:eastAsia="zh-CN"/>
        </w:rPr>
        <w:t>国际会议中心（</w:t>
      </w:r>
      <w:r w:rsidR="008C1F97" w:rsidRPr="008C1F97">
        <w:rPr>
          <w:rFonts w:eastAsia="Times New Roman"/>
          <w:bCs/>
          <w:szCs w:val="24"/>
          <w:lang w:eastAsia="zh-CN"/>
        </w:rPr>
        <w:t>GICC</w:t>
      </w:r>
      <w:r w:rsidR="008C1F97">
        <w:rPr>
          <w:rFonts w:hint="eastAsia"/>
          <w:lang w:eastAsia="zh-CN"/>
        </w:rPr>
        <w:t>）举办。</w:t>
      </w:r>
    </w:p>
    <w:p w:rsidR="008C1F97" w:rsidRDefault="008C1F97" w:rsidP="00B35F91">
      <w:pPr>
        <w:overflowPunct w:val="0"/>
        <w:autoSpaceDE w:val="0"/>
        <w:autoSpaceDN w:val="0"/>
        <w:adjustRightInd w:val="0"/>
        <w:ind w:firstLineChars="200" w:firstLine="480"/>
        <w:textAlignment w:val="baseline"/>
        <w:rPr>
          <w:lang w:eastAsia="zh-CN"/>
        </w:rPr>
      </w:pPr>
      <w:r>
        <w:rPr>
          <w:rFonts w:hint="eastAsia"/>
          <w:lang w:eastAsia="zh-CN"/>
        </w:rPr>
        <w:t>讲习</w:t>
      </w:r>
      <w:r w:rsidR="00CC23CD">
        <w:rPr>
          <w:rFonts w:hint="eastAsia"/>
          <w:lang w:eastAsia="zh-CN"/>
        </w:rPr>
        <w:t>班</w:t>
      </w:r>
      <w:r w:rsidR="00B35F91">
        <w:rPr>
          <w:rFonts w:hint="eastAsia"/>
          <w:lang w:eastAsia="zh-CN"/>
        </w:rPr>
        <w:t>第一天</w:t>
      </w:r>
      <w:r w:rsidR="00CC23CD">
        <w:rPr>
          <w:rFonts w:hint="eastAsia"/>
          <w:lang w:eastAsia="zh-CN"/>
        </w:rPr>
        <w:t>将于</w:t>
      </w:r>
      <w:r w:rsidR="00CC23CD">
        <w:rPr>
          <w:rFonts w:eastAsia="Times New Roman"/>
          <w:lang w:eastAsia="zh-CN"/>
        </w:rPr>
        <w:t>09</w:t>
      </w:r>
      <w:r w:rsidR="00CC23CD">
        <w:rPr>
          <w:rFonts w:asciiTheme="minorEastAsia" w:eastAsiaTheme="minorEastAsia" w:hAnsiTheme="minorEastAsia" w:hint="eastAsia"/>
          <w:lang w:eastAsia="zh-CN"/>
        </w:rPr>
        <w:t>:</w:t>
      </w:r>
      <w:r w:rsidRPr="008C1F97">
        <w:rPr>
          <w:rFonts w:eastAsia="Times New Roman"/>
          <w:lang w:eastAsia="zh-CN"/>
        </w:rPr>
        <w:t>00</w:t>
      </w:r>
      <w:r>
        <w:rPr>
          <w:rFonts w:hint="eastAsia"/>
          <w:lang w:eastAsia="zh-CN"/>
        </w:rPr>
        <w:t>开</w:t>
      </w:r>
      <w:r w:rsidR="00856BA3">
        <w:rPr>
          <w:rFonts w:hint="eastAsia"/>
          <w:lang w:eastAsia="zh-CN"/>
        </w:rPr>
        <w:t>幕</w:t>
      </w:r>
      <w:r>
        <w:rPr>
          <w:rFonts w:hint="eastAsia"/>
          <w:lang w:eastAsia="zh-CN"/>
        </w:rPr>
        <w:t>。</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r w:rsidR="00CC23CD">
        <w:rPr>
          <w:rFonts w:hint="eastAsia"/>
          <w:lang w:eastAsia="zh-CN"/>
        </w:rPr>
        <w:t>哈博罗内国际会议中心（</w:t>
      </w:r>
      <w:r w:rsidR="00CC23CD">
        <w:rPr>
          <w:rFonts w:eastAsia="Times New Roman"/>
          <w:bCs/>
          <w:szCs w:val="24"/>
          <w:lang w:eastAsia="zh-CN"/>
        </w:rPr>
        <w:t>GICC</w:t>
      </w:r>
      <w:r w:rsidR="00CC23CD">
        <w:rPr>
          <w:rFonts w:hint="eastAsia"/>
          <w:lang w:eastAsia="zh-CN"/>
        </w:rPr>
        <w:t>）</w:t>
      </w:r>
      <w:r w:rsidRPr="00C868BD">
        <w:rPr>
          <w:rFonts w:hint="eastAsia"/>
          <w:lang w:val="en-US" w:eastAsia="zh-CN"/>
        </w:rPr>
        <w:t>开始。</w:t>
      </w:r>
      <w:r>
        <w:rPr>
          <w:rFonts w:hint="eastAsia"/>
          <w:szCs w:val="23"/>
          <w:lang w:eastAsia="zh-CN"/>
        </w:rPr>
        <w:t>有关会议厅的详尽信息将在</w:t>
      </w:r>
      <w:r w:rsidR="00CC23CD">
        <w:rPr>
          <w:rFonts w:hint="eastAsia"/>
          <w:szCs w:val="23"/>
          <w:lang w:eastAsia="zh-CN"/>
        </w:rPr>
        <w:t>会场</w:t>
      </w:r>
      <w:r>
        <w:rPr>
          <w:rFonts w:hint="eastAsia"/>
          <w:szCs w:val="23"/>
          <w:lang w:eastAsia="zh-CN"/>
        </w:rPr>
        <w:t>入口处的屏幕上显示。</w:t>
      </w:r>
    </w:p>
    <w:p w:rsidR="00801A9A" w:rsidRDefault="00801A9A" w:rsidP="00856BA3">
      <w:pPr>
        <w:spacing w:before="100" w:after="20"/>
        <w:rPr>
          <w:lang w:eastAsia="zh-CN"/>
        </w:rPr>
      </w:pPr>
      <w:r>
        <w:rPr>
          <w:bCs/>
          <w:lang w:eastAsia="zh-CN"/>
        </w:rPr>
        <w:t>2</w:t>
      </w:r>
      <w:r>
        <w:rPr>
          <w:lang w:eastAsia="zh-CN"/>
        </w:rPr>
        <w:tab/>
      </w:r>
      <w:r>
        <w:rPr>
          <w:rFonts w:hint="eastAsia"/>
          <w:lang w:eastAsia="zh-CN"/>
        </w:rPr>
        <w:t>讨论将用英文和</w:t>
      </w:r>
      <w:r w:rsidR="00CC23CD">
        <w:rPr>
          <w:rFonts w:hint="eastAsia"/>
          <w:lang w:eastAsia="zh-CN"/>
        </w:rPr>
        <w:t>法</w:t>
      </w:r>
      <w:r>
        <w:rPr>
          <w:rFonts w:hint="eastAsia"/>
          <w:lang w:eastAsia="zh-CN"/>
        </w:rPr>
        <w:t>文进行。</w:t>
      </w:r>
      <w:r w:rsidR="00CC23CD">
        <w:rPr>
          <w:rFonts w:hint="eastAsia"/>
          <w:lang w:eastAsia="zh-CN"/>
        </w:rPr>
        <w:t>将提供同声传译服务。</w:t>
      </w:r>
    </w:p>
    <w:p w:rsidR="00CC23CD" w:rsidRDefault="00801A9A" w:rsidP="00B67584">
      <w:pPr>
        <w:ind w:firstLineChars="200" w:firstLine="480"/>
        <w:rPr>
          <w:rFonts w:eastAsiaTheme="minorEastAsia"/>
          <w:bCs/>
          <w:szCs w:val="24"/>
          <w:lang w:eastAsia="zh-CN"/>
        </w:rPr>
      </w:pPr>
      <w:r>
        <w:rPr>
          <w:rFonts w:hint="eastAsia"/>
          <w:lang w:eastAsia="zh-CN"/>
        </w:rPr>
        <w:t>请您注意，紧随</w:t>
      </w:r>
      <w:r w:rsidR="00CC23CD">
        <w:rPr>
          <w:rFonts w:hint="eastAsia"/>
          <w:lang w:eastAsia="zh-CN"/>
        </w:rPr>
        <w:t>此讲习班之后将召开</w:t>
      </w:r>
      <w:r w:rsidR="00441930">
        <w:rPr>
          <w:rFonts w:hint="eastAsia"/>
          <w:lang w:eastAsia="zh-CN"/>
        </w:rPr>
        <w:t>下</w:t>
      </w:r>
      <w:r w:rsidR="00856BA3">
        <w:rPr>
          <w:rFonts w:hint="eastAsia"/>
          <w:lang w:eastAsia="zh-CN"/>
        </w:rPr>
        <w:t>列</w:t>
      </w:r>
      <w:r w:rsidR="00CC23CD">
        <w:rPr>
          <w:rFonts w:hint="eastAsia"/>
          <w:lang w:eastAsia="zh-CN"/>
        </w:rPr>
        <w:t>会议：</w:t>
      </w:r>
      <w:r w:rsidR="00356CA2" w:rsidRPr="00356CA2">
        <w:rPr>
          <w:rFonts w:ascii="STKaiti" w:eastAsia="STKaiti" w:hAnsi="STKaiti"/>
          <w:bCs/>
          <w:lang w:eastAsia="zh-CN"/>
        </w:rPr>
        <w:t>2011</w:t>
      </w:r>
      <w:r w:rsidR="00356CA2" w:rsidRPr="00356CA2">
        <w:rPr>
          <w:rFonts w:ascii="STKaiti" w:eastAsia="STKaiti" w:hAnsi="STKaiti" w:hint="eastAsia"/>
          <w:bCs/>
          <w:lang w:eastAsia="zh-CN"/>
        </w:rPr>
        <w:t>年7月27日</w:t>
      </w:r>
      <w:r w:rsidR="00CC23CD" w:rsidRPr="00356CA2">
        <w:rPr>
          <w:rFonts w:ascii="STKaiti" w:eastAsia="STKaiti" w:hAnsi="STKaiti"/>
          <w:szCs w:val="24"/>
          <w:lang w:eastAsia="zh-CN"/>
        </w:rPr>
        <w:t xml:space="preserve">ITU-T </w:t>
      </w:r>
      <w:r w:rsidR="00356CA2" w:rsidRPr="00356CA2">
        <w:rPr>
          <w:rFonts w:ascii="STKaiti" w:eastAsia="STKaiti" w:hAnsi="STKaiti" w:hint="eastAsia"/>
          <w:szCs w:val="24"/>
          <w:lang w:eastAsia="zh-CN"/>
        </w:rPr>
        <w:t>第5研究组</w:t>
      </w:r>
      <w:r w:rsidR="00856BA3" w:rsidRPr="00356CA2">
        <w:rPr>
          <w:rFonts w:ascii="STKaiti" w:eastAsia="STKaiti" w:hAnsi="STKaiti" w:hint="eastAsia"/>
          <w:szCs w:val="24"/>
          <w:lang w:eastAsia="zh-CN"/>
        </w:rPr>
        <w:t>非洲区域组</w:t>
      </w:r>
      <w:r w:rsidR="00856BA3">
        <w:rPr>
          <w:rFonts w:ascii="STKaiti" w:eastAsia="STKaiti" w:hAnsi="STKaiti" w:hint="eastAsia"/>
          <w:szCs w:val="24"/>
          <w:lang w:eastAsia="zh-CN"/>
        </w:rPr>
        <w:t xml:space="preserve"> </w:t>
      </w:r>
      <w:r w:rsidR="00856BA3" w:rsidRPr="00356CA2">
        <w:rPr>
          <w:rFonts w:ascii="STKaiti" w:eastAsia="STKaiti" w:hAnsi="STKaiti"/>
          <w:szCs w:val="24"/>
          <w:lang w:eastAsia="zh-CN"/>
        </w:rPr>
        <w:t>(SG5 RG-AFR)</w:t>
      </w:r>
      <w:r w:rsidR="00856BA3">
        <w:rPr>
          <w:rFonts w:ascii="STKaiti" w:eastAsia="STKaiti" w:hAnsi="STKaiti" w:hint="eastAsia"/>
          <w:szCs w:val="24"/>
          <w:lang w:eastAsia="zh-CN"/>
        </w:rPr>
        <w:t xml:space="preserve"> </w:t>
      </w:r>
      <w:r w:rsidR="00856BA3" w:rsidRPr="00356CA2">
        <w:rPr>
          <w:rFonts w:ascii="STKaiti" w:eastAsia="STKaiti" w:hAnsi="STKaiti" w:hint="eastAsia"/>
          <w:szCs w:val="24"/>
          <w:lang w:eastAsia="zh-CN"/>
        </w:rPr>
        <w:t>第二次会议</w:t>
      </w:r>
      <w:r w:rsidR="00356CA2" w:rsidRPr="00356CA2">
        <w:rPr>
          <w:rFonts w:ascii="STKaiti" w:eastAsia="STKaiti" w:hAnsi="STKaiti" w:hint="eastAsia"/>
          <w:szCs w:val="24"/>
          <w:lang w:eastAsia="zh-CN"/>
        </w:rPr>
        <w:t>（见电信标准化局第</w:t>
      </w:r>
      <w:r w:rsidR="00356CA2" w:rsidRPr="00356CA2">
        <w:rPr>
          <w:rFonts w:ascii="STKaiti" w:eastAsia="STKaiti" w:hAnsi="STKaiti"/>
          <w:szCs w:val="24"/>
          <w:lang w:val="en-US" w:eastAsia="zh-CN"/>
        </w:rPr>
        <w:t>3/SG5 RG-AFR</w:t>
      </w:r>
      <w:r w:rsidR="00356CA2" w:rsidRPr="00356CA2">
        <w:rPr>
          <w:rFonts w:ascii="STKaiti" w:eastAsia="STKaiti" w:hAnsi="STKaiti" w:hint="eastAsia"/>
          <w:szCs w:val="24"/>
          <w:lang w:eastAsia="zh-CN"/>
        </w:rPr>
        <w:t>号集体函），</w:t>
      </w:r>
      <w:r w:rsidR="00356CA2" w:rsidRPr="00E60F42">
        <w:rPr>
          <w:bCs/>
          <w:lang w:eastAsia="zh-CN"/>
        </w:rPr>
        <w:t>2011</w:t>
      </w:r>
      <w:r w:rsidR="00356CA2" w:rsidRPr="00E60F42">
        <w:rPr>
          <w:rFonts w:hint="eastAsia"/>
          <w:bCs/>
          <w:lang w:eastAsia="zh-CN"/>
        </w:rPr>
        <w:t>年</w:t>
      </w:r>
      <w:r w:rsidR="00356CA2" w:rsidRPr="00E60F42">
        <w:rPr>
          <w:rFonts w:hint="eastAsia"/>
          <w:bCs/>
          <w:lang w:eastAsia="zh-CN"/>
        </w:rPr>
        <w:t>7</w:t>
      </w:r>
      <w:r w:rsidR="00356CA2" w:rsidRPr="00E60F42">
        <w:rPr>
          <w:rFonts w:hint="eastAsia"/>
          <w:bCs/>
          <w:lang w:eastAsia="zh-CN"/>
        </w:rPr>
        <w:t>月</w:t>
      </w:r>
      <w:r w:rsidR="00356CA2">
        <w:rPr>
          <w:rFonts w:hint="eastAsia"/>
          <w:bCs/>
          <w:lang w:eastAsia="zh-CN"/>
        </w:rPr>
        <w:t>28</w:t>
      </w:r>
      <w:r w:rsidR="00856BA3">
        <w:rPr>
          <w:rFonts w:hint="eastAsia"/>
          <w:bCs/>
          <w:lang w:eastAsia="zh-CN"/>
        </w:rPr>
        <w:t>日</w:t>
      </w:r>
      <w:r w:rsidR="00356CA2">
        <w:rPr>
          <w:rFonts w:hint="eastAsia"/>
          <w:bCs/>
          <w:lang w:eastAsia="zh-CN"/>
        </w:rPr>
        <w:t>至</w:t>
      </w:r>
      <w:r w:rsidR="00356CA2">
        <w:rPr>
          <w:rFonts w:hint="eastAsia"/>
          <w:bCs/>
          <w:lang w:eastAsia="zh-CN"/>
        </w:rPr>
        <w:t>29</w:t>
      </w:r>
      <w:r w:rsidR="00356CA2" w:rsidRPr="00E60F42">
        <w:rPr>
          <w:rFonts w:hint="eastAsia"/>
          <w:bCs/>
          <w:lang w:eastAsia="zh-CN"/>
        </w:rPr>
        <w:t>日</w:t>
      </w:r>
      <w:r w:rsidR="00356CA2" w:rsidRPr="00356CA2">
        <w:rPr>
          <w:rFonts w:ascii="STKaiti" w:eastAsia="STKaiti" w:hAnsi="STKaiti"/>
          <w:szCs w:val="24"/>
          <w:lang w:eastAsia="zh-CN"/>
        </w:rPr>
        <w:t xml:space="preserve">ITU-T </w:t>
      </w:r>
      <w:r w:rsidR="00356CA2" w:rsidRPr="00356CA2">
        <w:rPr>
          <w:rFonts w:ascii="STKaiti" w:eastAsia="STKaiti" w:hAnsi="STKaiti" w:hint="eastAsia"/>
          <w:szCs w:val="24"/>
          <w:lang w:eastAsia="zh-CN"/>
        </w:rPr>
        <w:t>第</w:t>
      </w:r>
      <w:r w:rsidR="00356CA2">
        <w:rPr>
          <w:rFonts w:ascii="STKaiti" w:eastAsia="STKaiti" w:hAnsi="STKaiti" w:hint="eastAsia"/>
          <w:szCs w:val="24"/>
          <w:lang w:eastAsia="zh-CN"/>
        </w:rPr>
        <w:t>12</w:t>
      </w:r>
      <w:r w:rsidR="00356CA2" w:rsidRPr="00356CA2">
        <w:rPr>
          <w:rFonts w:ascii="STKaiti" w:eastAsia="STKaiti" w:hAnsi="STKaiti" w:hint="eastAsia"/>
          <w:szCs w:val="24"/>
          <w:lang w:eastAsia="zh-CN"/>
        </w:rPr>
        <w:t>研究组非洲区域组</w:t>
      </w:r>
      <w:r w:rsidR="00856BA3">
        <w:rPr>
          <w:rFonts w:ascii="STKaiti" w:eastAsia="STKaiti" w:hAnsi="STKaiti" w:hint="eastAsia"/>
          <w:szCs w:val="24"/>
          <w:lang w:eastAsia="zh-CN"/>
        </w:rPr>
        <w:t xml:space="preserve"> </w:t>
      </w:r>
      <w:r w:rsidR="00356CA2">
        <w:rPr>
          <w:rFonts w:ascii="STKaiti" w:eastAsia="STKaiti" w:hAnsi="STKaiti"/>
          <w:szCs w:val="24"/>
          <w:lang w:eastAsia="zh-CN"/>
        </w:rPr>
        <w:t>(SG</w:t>
      </w:r>
      <w:r w:rsidR="00356CA2">
        <w:rPr>
          <w:rFonts w:ascii="STKaiti" w:eastAsia="STKaiti" w:hAnsi="STKaiti" w:hint="eastAsia"/>
          <w:szCs w:val="24"/>
          <w:lang w:eastAsia="zh-CN"/>
        </w:rPr>
        <w:t>12</w:t>
      </w:r>
      <w:r w:rsidR="00356CA2" w:rsidRPr="00356CA2">
        <w:rPr>
          <w:rFonts w:ascii="STKaiti" w:eastAsia="STKaiti" w:hAnsi="STKaiti"/>
          <w:szCs w:val="24"/>
          <w:lang w:eastAsia="zh-CN"/>
        </w:rPr>
        <w:t xml:space="preserve"> RG-AFR)</w:t>
      </w:r>
      <w:r w:rsidR="00856BA3">
        <w:rPr>
          <w:rFonts w:ascii="STKaiti" w:eastAsia="STKaiti" w:hAnsi="STKaiti" w:hint="eastAsia"/>
          <w:szCs w:val="24"/>
          <w:lang w:eastAsia="zh-CN"/>
        </w:rPr>
        <w:t xml:space="preserve"> </w:t>
      </w:r>
      <w:r w:rsidR="00356CA2" w:rsidRPr="00356CA2">
        <w:rPr>
          <w:rFonts w:ascii="STKaiti" w:eastAsia="STKaiti" w:hAnsi="STKaiti" w:hint="eastAsia"/>
          <w:szCs w:val="24"/>
          <w:lang w:eastAsia="zh-CN"/>
        </w:rPr>
        <w:t>第</w:t>
      </w:r>
      <w:r w:rsidR="00356CA2">
        <w:rPr>
          <w:rFonts w:ascii="STKaiti" w:eastAsia="STKaiti" w:hAnsi="STKaiti" w:hint="eastAsia"/>
          <w:szCs w:val="24"/>
          <w:lang w:eastAsia="zh-CN"/>
        </w:rPr>
        <w:t>三</w:t>
      </w:r>
      <w:r w:rsidR="00356CA2" w:rsidRPr="00356CA2">
        <w:rPr>
          <w:rFonts w:ascii="STKaiti" w:eastAsia="STKaiti" w:hAnsi="STKaiti" w:hint="eastAsia"/>
          <w:szCs w:val="24"/>
          <w:lang w:eastAsia="zh-CN"/>
        </w:rPr>
        <w:t>次会议</w:t>
      </w:r>
      <w:r w:rsidR="00856BA3" w:rsidRPr="00356CA2">
        <w:rPr>
          <w:rFonts w:ascii="STKaiti" w:eastAsia="STKaiti" w:hAnsi="STKaiti" w:hint="eastAsia"/>
          <w:szCs w:val="24"/>
          <w:lang w:eastAsia="zh-CN"/>
        </w:rPr>
        <w:t>（见电信标准化局第</w:t>
      </w:r>
      <w:r w:rsidR="00856BA3" w:rsidRPr="00CC23CD">
        <w:rPr>
          <w:rFonts w:eastAsia="Times New Roman"/>
          <w:szCs w:val="24"/>
          <w:lang w:val="en-US" w:eastAsia="zh-CN"/>
        </w:rPr>
        <w:t>5/SG12 RG-AFR</w:t>
      </w:r>
      <w:r w:rsidR="00856BA3" w:rsidRPr="00356CA2">
        <w:rPr>
          <w:rFonts w:ascii="STKaiti" w:eastAsia="STKaiti" w:hAnsi="STKaiti" w:hint="eastAsia"/>
          <w:szCs w:val="24"/>
          <w:lang w:eastAsia="zh-CN"/>
        </w:rPr>
        <w:t>号集体函）</w:t>
      </w:r>
      <w:r w:rsidR="00356CA2">
        <w:rPr>
          <w:rFonts w:ascii="STKaiti" w:eastAsia="STKaiti" w:hAnsi="STKaiti" w:hint="eastAsia"/>
          <w:szCs w:val="24"/>
          <w:lang w:eastAsia="zh-CN"/>
        </w:rPr>
        <w:t>。</w:t>
      </w:r>
      <w:r w:rsidR="00356CA2" w:rsidRPr="00356CA2">
        <w:rPr>
          <w:rFonts w:hint="eastAsia"/>
          <w:lang w:eastAsia="zh-CN"/>
        </w:rPr>
        <w:t>这些会议亦由</w:t>
      </w:r>
      <w:r w:rsidR="00356CA2">
        <w:rPr>
          <w:rFonts w:hint="eastAsia"/>
          <w:lang w:eastAsia="zh-CN"/>
        </w:rPr>
        <w:t>博茨瓦纳电信管理局在同一地点承办。</w:t>
      </w:r>
    </w:p>
    <w:p w:rsidR="00CC23CD" w:rsidRDefault="00CC23CD" w:rsidP="00856BA3">
      <w:pPr>
        <w:spacing w:before="100" w:after="20"/>
        <w:rPr>
          <w:lang w:eastAsia="zh-CN"/>
        </w:rPr>
      </w:pPr>
      <w:r>
        <w:rPr>
          <w:bCs/>
          <w:lang w:eastAsia="zh-CN"/>
        </w:rPr>
        <w:t>3</w:t>
      </w:r>
      <w:r>
        <w:rPr>
          <w:lang w:eastAsia="zh-CN"/>
        </w:rPr>
        <w:tab/>
      </w:r>
      <w:r>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p>
    <w:p w:rsidR="002D4D54" w:rsidRPr="002D4D54" w:rsidRDefault="00CC23CD" w:rsidP="00856BA3">
      <w:pPr>
        <w:adjustRightInd w:val="0"/>
        <w:jc w:val="both"/>
        <w:rPr>
          <w:rFonts w:ascii="SimSun" w:hAnsi="CG Times" w:cs="SimSun"/>
          <w:szCs w:val="24"/>
          <w:lang w:eastAsia="zh-CN"/>
        </w:rPr>
      </w:pPr>
      <w:r w:rsidRPr="00CC23CD">
        <w:rPr>
          <w:rFonts w:eastAsia="Times New Roman"/>
          <w:lang w:eastAsia="zh-CN"/>
        </w:rPr>
        <w:t>4</w:t>
      </w:r>
      <w:r w:rsidRPr="00CC23CD">
        <w:rPr>
          <w:rFonts w:eastAsia="Times New Roman"/>
          <w:lang w:eastAsia="zh-CN"/>
        </w:rPr>
        <w:tab/>
      </w:r>
      <w:r w:rsidR="002D4D54">
        <w:rPr>
          <w:rFonts w:hint="eastAsia"/>
          <w:lang w:eastAsia="zh-CN"/>
        </w:rPr>
        <w:t>此次讲习班的目的在于</w:t>
      </w:r>
      <w:r w:rsidR="002D4D54">
        <w:rPr>
          <w:rFonts w:ascii="SimSun" w:hAnsi="CG Times" w:cs="SimSun" w:hint="eastAsia"/>
          <w:szCs w:val="24"/>
          <w:lang w:val="zh-CN" w:eastAsia="zh-CN"/>
        </w:rPr>
        <w:t>扩充并夯实无线电信号测量领域中的理论知识</w:t>
      </w:r>
      <w:r w:rsidR="002D4D54" w:rsidRPr="002D4D54">
        <w:rPr>
          <w:rFonts w:ascii="SimSun" w:hAnsi="CG Times" w:cs="SimSun" w:hint="eastAsia"/>
          <w:szCs w:val="24"/>
          <w:lang w:eastAsia="zh-CN"/>
        </w:rPr>
        <w:t>，</w:t>
      </w:r>
      <w:r w:rsidR="002D4D54">
        <w:rPr>
          <w:rFonts w:ascii="SimSun" w:hAnsi="CG Times" w:cs="SimSun" w:hint="eastAsia"/>
          <w:szCs w:val="24"/>
          <w:lang w:val="zh-CN" w:eastAsia="zh-CN"/>
        </w:rPr>
        <w:t>并通过测量和解释来自不同</w:t>
      </w:r>
      <w:r w:rsidR="002D4D54" w:rsidRPr="00CC23CD">
        <w:rPr>
          <w:rFonts w:eastAsia="Times New Roman"/>
          <w:szCs w:val="24"/>
          <w:lang w:eastAsia="zh-CN"/>
        </w:rPr>
        <w:t>EMF</w:t>
      </w:r>
      <w:r w:rsidR="002D4D54">
        <w:rPr>
          <w:rFonts w:ascii="SimSun" w:hAnsi="CG Times" w:cs="SimSun" w:hint="eastAsia"/>
          <w:szCs w:val="24"/>
          <w:lang w:val="zh-CN" w:eastAsia="zh-CN"/>
        </w:rPr>
        <w:t>源的</w:t>
      </w:r>
      <w:r w:rsidR="002D4D54" w:rsidRPr="002D4D54">
        <w:rPr>
          <w:rFonts w:ascii="SimSun" w:hAnsi="CG Times" w:cs="SimSun" w:hint="eastAsia"/>
          <w:szCs w:val="24"/>
          <w:lang w:eastAsia="zh-CN"/>
        </w:rPr>
        <w:t>（</w:t>
      </w:r>
      <w:r w:rsidR="002D4D54">
        <w:rPr>
          <w:rFonts w:ascii="SimSun" w:hAnsi="CG Times" w:cs="SimSun" w:hint="eastAsia"/>
          <w:szCs w:val="24"/>
          <w:lang w:val="zh-CN" w:eastAsia="zh-CN"/>
        </w:rPr>
        <w:t>非</w:t>
      </w:r>
      <w:r w:rsidR="002D4D54" w:rsidRPr="002D4D54">
        <w:rPr>
          <w:rFonts w:ascii="SimSun" w:hAnsi="CG Times" w:cs="SimSun"/>
          <w:szCs w:val="24"/>
          <w:lang w:val="zh-CN" w:eastAsia="zh-CN"/>
        </w:rPr>
        <w:t>离子</w:t>
      </w:r>
      <w:r w:rsidR="002D4D54" w:rsidRPr="002D4D54">
        <w:rPr>
          <w:rFonts w:hAnsi="CG Times"/>
          <w:szCs w:val="24"/>
          <w:lang w:val="zh-CN" w:eastAsia="zh-CN"/>
        </w:rPr>
        <w:t>化</w:t>
      </w:r>
      <w:r w:rsidR="002D4D54" w:rsidRPr="002D4D54">
        <w:rPr>
          <w:rFonts w:ascii="SimSun" w:hAnsi="CG Times" w:cs="SimSun" w:hint="eastAsia"/>
          <w:szCs w:val="24"/>
          <w:lang w:eastAsia="zh-CN"/>
        </w:rPr>
        <w:t>）</w:t>
      </w:r>
      <w:r w:rsidR="002D4D54">
        <w:rPr>
          <w:rFonts w:ascii="SimSun" w:hAnsi="CG Times" w:cs="SimSun" w:hint="eastAsia"/>
          <w:szCs w:val="24"/>
          <w:lang w:val="zh-CN" w:eastAsia="zh-CN"/>
        </w:rPr>
        <w:t>辐射水平增长实践经验。</w:t>
      </w:r>
    </w:p>
    <w:p w:rsidR="00CC23CD" w:rsidRPr="00CC23CD" w:rsidRDefault="00CC23CD" w:rsidP="007763B3">
      <w:pPr>
        <w:adjustRightInd w:val="0"/>
        <w:jc w:val="both"/>
        <w:rPr>
          <w:rFonts w:eastAsia="Times New Roman"/>
          <w:lang w:eastAsia="zh-CN"/>
        </w:rPr>
      </w:pPr>
      <w:r w:rsidRPr="00CC23CD">
        <w:rPr>
          <w:rFonts w:eastAsia="Times New Roman"/>
          <w:lang w:eastAsia="zh-CN"/>
        </w:rPr>
        <w:lastRenderedPageBreak/>
        <w:t>5</w:t>
      </w:r>
      <w:r w:rsidRPr="00CC23CD">
        <w:rPr>
          <w:rFonts w:eastAsia="Times New Roman"/>
          <w:lang w:eastAsia="zh-CN"/>
        </w:rPr>
        <w:tab/>
      </w:r>
      <w:r w:rsidR="00C55C02">
        <w:rPr>
          <w:rFonts w:asciiTheme="minorEastAsia" w:eastAsiaTheme="minorEastAsia" w:hAnsiTheme="minorEastAsia" w:hint="eastAsia"/>
          <w:lang w:eastAsia="zh-CN"/>
        </w:rPr>
        <w:t>讲习班</w:t>
      </w:r>
      <w:r w:rsidR="00C55C02">
        <w:rPr>
          <w:rFonts w:hint="eastAsia"/>
          <w:lang w:eastAsia="zh-CN"/>
        </w:rPr>
        <w:t>的初步日程草案见</w:t>
      </w:r>
      <w:r w:rsidR="00C55C02">
        <w:rPr>
          <w:rFonts w:hint="eastAsia"/>
          <w:b/>
          <w:bCs/>
          <w:lang w:eastAsia="zh-CN"/>
        </w:rPr>
        <w:t>附件</w:t>
      </w:r>
      <w:r w:rsidR="00C55C02">
        <w:rPr>
          <w:b/>
          <w:bCs/>
          <w:lang w:eastAsia="zh-CN"/>
        </w:rPr>
        <w:t>1</w:t>
      </w:r>
      <w:r w:rsidR="00C55C02">
        <w:rPr>
          <w:rFonts w:hint="eastAsia"/>
          <w:lang w:eastAsia="zh-CN"/>
        </w:rPr>
        <w:t>。最新日程、发言稿和相关信息见</w:t>
      </w:r>
      <w:r w:rsidR="00C55C02">
        <w:rPr>
          <w:lang w:eastAsia="zh-CN"/>
        </w:rPr>
        <w:t xml:space="preserve">ITU-T </w:t>
      </w:r>
      <w:r w:rsidR="00C55C02">
        <w:rPr>
          <w:rFonts w:hint="eastAsia"/>
          <w:lang w:eastAsia="zh-CN"/>
        </w:rPr>
        <w:t>网站：</w:t>
      </w:r>
      <w:r w:rsidRPr="00CC23CD">
        <w:rPr>
          <w:rFonts w:eastAsia="Times New Roman"/>
          <w:lang w:eastAsia="zh-CN"/>
        </w:rPr>
        <w:t xml:space="preserve"> </w:t>
      </w:r>
      <w:hyperlink r:id="rId9" w:history="1">
        <w:r w:rsidRPr="00CC23CD">
          <w:rPr>
            <w:color w:val="0000FF"/>
            <w:szCs w:val="24"/>
            <w:u w:val="single"/>
            <w:lang w:val="en-US" w:eastAsia="zh-CN"/>
          </w:rPr>
          <w:t>http://www.itu.int/ITU-T/worksem/emc-emf/201107/index.html</w:t>
        </w:r>
      </w:hyperlink>
      <w:r w:rsidR="007763B3">
        <w:rPr>
          <w:rFonts w:hint="eastAsia"/>
          <w:szCs w:val="24"/>
          <w:lang w:val="en-US" w:eastAsia="zh-CN"/>
        </w:rPr>
        <w:t>。</w:t>
      </w:r>
    </w:p>
    <w:p w:rsidR="00CC23CD" w:rsidRPr="00CC23CD" w:rsidRDefault="00CC23CD" w:rsidP="00856BA3">
      <w:pPr>
        <w:tabs>
          <w:tab w:val="left" w:pos="1418"/>
          <w:tab w:val="left" w:pos="1702"/>
          <w:tab w:val="left" w:pos="2160"/>
        </w:tabs>
        <w:spacing w:before="100"/>
        <w:ind w:right="92"/>
        <w:rPr>
          <w:rFonts w:eastAsia="Times New Roman"/>
          <w:lang w:eastAsia="zh-CN"/>
        </w:rPr>
      </w:pPr>
      <w:r w:rsidRPr="00CC23CD">
        <w:rPr>
          <w:rFonts w:eastAsia="Times New Roman"/>
          <w:lang w:eastAsia="zh-CN"/>
        </w:rPr>
        <w:t>6</w:t>
      </w:r>
      <w:r w:rsidRPr="00CC23CD">
        <w:rPr>
          <w:rFonts w:eastAsia="Times New Roman"/>
          <w:lang w:eastAsia="zh-CN"/>
        </w:rPr>
        <w:tab/>
      </w:r>
      <w:r w:rsidR="000A17EC">
        <w:rPr>
          <w:rFonts w:asciiTheme="minorEastAsia" w:eastAsiaTheme="minorEastAsia" w:hAnsiTheme="minorEastAsia" w:hint="eastAsia"/>
          <w:lang w:eastAsia="zh-CN"/>
        </w:rPr>
        <w:t>与此讲习班相关的</w:t>
      </w:r>
      <w:r w:rsidR="000A17EC">
        <w:rPr>
          <w:rFonts w:ascii="SimSun" w:hAnsi="SimSun" w:cs="SimSun" w:hint="eastAsia"/>
          <w:lang w:val="en-US" w:eastAsia="zh-CN"/>
        </w:rPr>
        <w:t>实用</w:t>
      </w:r>
      <w:r w:rsidR="000A17EC">
        <w:rPr>
          <w:rFonts w:hint="eastAsia"/>
          <w:lang w:val="en-US" w:eastAsia="zh-CN"/>
        </w:rPr>
        <w:t>信息见</w:t>
      </w:r>
      <w:r w:rsidR="000A17EC" w:rsidRPr="000A17EC">
        <w:rPr>
          <w:rFonts w:hint="eastAsia"/>
          <w:b/>
          <w:bCs/>
          <w:lang w:val="en-US" w:eastAsia="zh-CN"/>
        </w:rPr>
        <w:t>附件</w:t>
      </w:r>
      <w:r w:rsidR="000A17EC" w:rsidRPr="000A17EC">
        <w:rPr>
          <w:rFonts w:hint="eastAsia"/>
          <w:b/>
          <w:bCs/>
          <w:lang w:val="en-US" w:eastAsia="zh-CN"/>
        </w:rPr>
        <w:t>2</w:t>
      </w:r>
      <w:r w:rsidR="003F7932">
        <w:rPr>
          <w:rFonts w:ascii="SimSun" w:hAnsi="CG Times" w:cs="SimSun" w:hint="eastAsia"/>
          <w:szCs w:val="24"/>
          <w:lang w:val="zh-CN" w:eastAsia="zh-CN"/>
        </w:rPr>
        <w:t>。</w:t>
      </w:r>
    </w:p>
    <w:p w:rsidR="00856BA3" w:rsidRDefault="00CC23CD" w:rsidP="00B35F91">
      <w:pPr>
        <w:spacing w:before="100"/>
        <w:rPr>
          <w:rFonts w:eastAsiaTheme="minorEastAsia"/>
          <w:szCs w:val="24"/>
          <w:lang w:eastAsia="zh-CN"/>
        </w:rPr>
      </w:pPr>
      <w:r w:rsidRPr="00CC23CD">
        <w:rPr>
          <w:rFonts w:eastAsia="Times New Roman"/>
        </w:rPr>
        <w:t>7</w:t>
      </w:r>
      <w:r w:rsidRPr="00CC23CD">
        <w:rPr>
          <w:rFonts w:eastAsia="Times New Roman"/>
        </w:rPr>
        <w:tab/>
      </w:r>
      <w:r w:rsidR="002D4D54" w:rsidRPr="00D10760">
        <w:rPr>
          <w:rFonts w:ascii="SimSun" w:hAnsi="CG Times" w:cs="SimSun" w:hint="eastAsia"/>
          <w:b/>
          <w:bCs/>
          <w:szCs w:val="24"/>
          <w:lang w:val="zh-CN" w:eastAsia="zh-CN"/>
        </w:rPr>
        <w:t>住宿</w:t>
      </w:r>
      <w:r w:rsidR="002D4D54">
        <w:rPr>
          <w:rFonts w:ascii="SimSun" w:hAnsi="CG Times" w:cs="SimSun"/>
          <w:szCs w:val="24"/>
          <w:lang w:val="en-US" w:eastAsia="zh-CN"/>
        </w:rPr>
        <w:t>:</w:t>
      </w:r>
      <w:r w:rsidR="002D4D54">
        <w:rPr>
          <w:rFonts w:ascii="SimSun" w:hAnsi="CG Times" w:cs="SimSun" w:hint="eastAsia"/>
          <w:szCs w:val="24"/>
          <w:lang w:val="en-US" w:eastAsia="zh-CN"/>
        </w:rPr>
        <w:t>为方便起见，</w:t>
      </w:r>
      <w:r w:rsidR="002D4D54" w:rsidRPr="003F7932">
        <w:rPr>
          <w:rFonts w:ascii="SimSun" w:hAnsi="CG Times" w:cs="SimSun" w:hint="eastAsia"/>
          <w:b/>
          <w:bCs/>
          <w:szCs w:val="24"/>
          <w:lang w:val="en-US" w:eastAsia="zh-CN"/>
        </w:rPr>
        <w:t>附件</w:t>
      </w:r>
      <w:r w:rsidR="002D4D54" w:rsidRPr="00B67584">
        <w:rPr>
          <w:b/>
          <w:bCs/>
          <w:szCs w:val="24"/>
          <w:lang w:val="en-US" w:eastAsia="zh-CN"/>
        </w:rPr>
        <w:t>3</w:t>
      </w:r>
      <w:r w:rsidR="002D4D54">
        <w:rPr>
          <w:rFonts w:ascii="SimSun" w:hAnsi="CG Times" w:cs="SimSun" w:hint="eastAsia"/>
          <w:szCs w:val="24"/>
          <w:lang w:val="en-US" w:eastAsia="zh-CN"/>
        </w:rPr>
        <w:t>中含有一份</w:t>
      </w:r>
      <w:r w:rsidR="002D4D54" w:rsidRPr="00F6357C">
        <w:rPr>
          <w:rFonts w:ascii="SimSun" w:hAnsi="SimSun" w:cs="SimSun"/>
          <w:szCs w:val="24"/>
          <w:lang w:val="en-US" w:eastAsia="zh-CN"/>
        </w:rPr>
        <w:t>“</w:t>
      </w:r>
      <w:r w:rsidR="002D4D54">
        <w:rPr>
          <w:rFonts w:ascii="SimSun" w:hAnsi="CG Times" w:cs="SimSun" w:hint="eastAsia"/>
          <w:szCs w:val="24"/>
          <w:lang w:val="en-US" w:eastAsia="zh-CN"/>
        </w:rPr>
        <w:t>酒店和代表信息登记</w:t>
      </w:r>
      <w:r w:rsidR="002D4D54" w:rsidRPr="00F6357C">
        <w:rPr>
          <w:rFonts w:ascii="SimSun" w:hAnsi="SimSun" w:cs="SimSun" w:hint="eastAsia"/>
          <w:szCs w:val="24"/>
          <w:lang w:val="en-US" w:eastAsia="zh-CN"/>
        </w:rPr>
        <w:t>表</w:t>
      </w:r>
      <w:r w:rsidR="002D4D54" w:rsidRPr="00F6357C">
        <w:rPr>
          <w:rFonts w:ascii="SimSun" w:hAnsi="SimSun" w:cs="SimSun"/>
          <w:szCs w:val="24"/>
          <w:lang w:val="en-US" w:eastAsia="zh-CN"/>
        </w:rPr>
        <w:t>”</w:t>
      </w:r>
      <w:r w:rsidR="002D4D54">
        <w:rPr>
          <w:rFonts w:ascii="SimSun" w:hAnsi="CG Times" w:cs="SimSun" w:hint="eastAsia"/>
          <w:szCs w:val="24"/>
          <w:lang w:val="en-US" w:eastAsia="zh-CN"/>
        </w:rPr>
        <w:t>，该表亦可在网站找到：</w:t>
      </w:r>
      <w:r w:rsidR="00AA363B">
        <w:fldChar w:fldCharType="begin"/>
      </w:r>
      <w:r w:rsidR="00347F67">
        <w:instrText>HYPERLINK "http://www.itu.int/ITU-T/worksem/emc-emf/201107/index.html"</w:instrText>
      </w:r>
      <w:r w:rsidR="00AA363B">
        <w:fldChar w:fldCharType="separate"/>
      </w:r>
      <w:r w:rsidR="003F7932" w:rsidRPr="00CC23CD">
        <w:rPr>
          <w:color w:val="0000FF"/>
          <w:szCs w:val="24"/>
          <w:u w:val="single"/>
          <w:lang w:val="en-US" w:eastAsia="zh-CN"/>
        </w:rPr>
        <w:t>http://www.itu.int/ITU-T/worksem/emc-emf/201107/index.html</w:t>
      </w:r>
      <w:r w:rsidR="00AA363B">
        <w:fldChar w:fldCharType="end"/>
      </w:r>
      <w:r w:rsidR="002D4D54">
        <w:rPr>
          <w:rFonts w:ascii="SimSun" w:hAnsi="CG Times" w:cs="SimSun" w:hint="eastAsia"/>
          <w:szCs w:val="24"/>
          <w:lang w:val="en-US" w:eastAsia="zh-CN"/>
        </w:rPr>
        <w:t>。为享受这次活动组委会谈判获得的优惠价，我们</w:t>
      </w:r>
      <w:r w:rsidR="00856BA3">
        <w:rPr>
          <w:rFonts w:ascii="SimSun" w:hAnsi="CG Times" w:cs="SimSun" w:hint="eastAsia"/>
          <w:szCs w:val="24"/>
          <w:lang w:val="en-US" w:eastAsia="zh-CN"/>
        </w:rPr>
        <w:t>特建议</w:t>
      </w:r>
      <w:r w:rsidR="00856BA3" w:rsidRPr="00D10760">
        <w:rPr>
          <w:rFonts w:ascii="SimSun" w:hAnsi="CG Times" w:cs="SimSun" w:hint="eastAsia"/>
          <w:szCs w:val="24"/>
          <w:lang w:val="zh-CN" w:eastAsia="zh-CN"/>
        </w:rPr>
        <w:t>由</w:t>
      </w:r>
      <w:r w:rsidR="00856BA3">
        <w:rPr>
          <w:rFonts w:ascii="SimSun" w:hAnsi="CG Times" w:cs="SimSun" w:hint="eastAsia"/>
          <w:szCs w:val="24"/>
          <w:lang w:val="en-US" w:eastAsia="zh-CN"/>
        </w:rPr>
        <w:t>组委会办理</w:t>
      </w:r>
      <w:r w:rsidR="002D4D54">
        <w:rPr>
          <w:rFonts w:ascii="SimSun" w:hAnsi="CG Times" w:cs="SimSun" w:hint="eastAsia"/>
          <w:szCs w:val="24"/>
          <w:lang w:val="en-US" w:eastAsia="zh-CN"/>
        </w:rPr>
        <w:t>在指定酒店（见</w:t>
      </w:r>
      <w:r w:rsidR="002D4D54" w:rsidRPr="003F7932">
        <w:rPr>
          <w:rFonts w:ascii="SimSun" w:hAnsi="CG Times" w:cs="SimSun" w:hint="eastAsia"/>
          <w:b/>
          <w:bCs/>
          <w:szCs w:val="24"/>
          <w:lang w:val="en-US" w:eastAsia="zh-CN"/>
        </w:rPr>
        <w:t>附件</w:t>
      </w:r>
      <w:r w:rsidR="002D4D54" w:rsidRPr="00F6357C">
        <w:rPr>
          <w:b/>
          <w:bCs/>
          <w:szCs w:val="24"/>
          <w:lang w:val="en-US" w:eastAsia="zh-CN"/>
        </w:rPr>
        <w:t>2</w:t>
      </w:r>
      <w:r w:rsidR="002D4D54">
        <w:rPr>
          <w:rFonts w:ascii="SimSun" w:hAnsi="CG Times" w:cs="SimSun" w:hint="eastAsia"/>
          <w:szCs w:val="24"/>
          <w:lang w:val="en-US" w:eastAsia="zh-CN"/>
        </w:rPr>
        <w:t>中的酒店名单）的所有房间</w:t>
      </w:r>
      <w:r w:rsidR="00856BA3">
        <w:rPr>
          <w:rFonts w:ascii="SimSun" w:hAnsi="CG Times" w:cs="SimSun" w:hint="eastAsia"/>
          <w:szCs w:val="24"/>
          <w:lang w:val="en-US" w:eastAsia="zh-CN"/>
        </w:rPr>
        <w:t>预订。方式是，请</w:t>
      </w:r>
      <w:r w:rsidR="002D4D54">
        <w:rPr>
          <w:rFonts w:ascii="SimSun" w:hAnsi="CG Times" w:cs="SimSun" w:hint="eastAsia"/>
          <w:szCs w:val="24"/>
          <w:lang w:val="en-US" w:eastAsia="zh-CN"/>
        </w:rPr>
        <w:t>填妥并返回</w:t>
      </w:r>
      <w:r w:rsidR="002D4D54" w:rsidRPr="00D10760">
        <w:rPr>
          <w:rFonts w:ascii="SimSun" w:hAnsi="CG Times" w:cs="SimSun" w:hint="eastAsia"/>
          <w:b/>
          <w:bCs/>
          <w:szCs w:val="24"/>
          <w:lang w:val="zh-CN" w:eastAsia="zh-CN"/>
        </w:rPr>
        <w:t>酒店和代表信息登记表</w:t>
      </w:r>
      <w:r w:rsidR="002D4D54">
        <w:rPr>
          <w:rFonts w:ascii="SimSun" w:hAnsi="CG Times" w:cs="SimSun" w:hint="eastAsia"/>
          <w:szCs w:val="24"/>
          <w:lang w:val="en-US" w:eastAsia="zh-CN"/>
        </w:rPr>
        <w:t>。机场到酒店和会议</w:t>
      </w:r>
      <w:r w:rsidR="00B35F91">
        <w:rPr>
          <w:rFonts w:ascii="SimSun" w:hAnsi="CG Times" w:cs="SimSun" w:hint="eastAsia"/>
          <w:szCs w:val="24"/>
          <w:lang w:val="en-US" w:eastAsia="zh-CN"/>
        </w:rPr>
        <w:t>地点</w:t>
      </w:r>
      <w:r w:rsidR="002D4D54">
        <w:rPr>
          <w:rFonts w:ascii="SimSun" w:hAnsi="CG Times" w:cs="SimSun" w:hint="eastAsia"/>
          <w:szCs w:val="24"/>
          <w:lang w:val="en-US" w:eastAsia="zh-CN"/>
        </w:rPr>
        <w:t>的交通</w:t>
      </w:r>
      <w:r w:rsidR="00D10760">
        <w:rPr>
          <w:rFonts w:ascii="SimSun" w:hAnsi="CG Times" w:cs="SimSun" w:hint="eastAsia"/>
          <w:szCs w:val="24"/>
          <w:lang w:val="en-US" w:eastAsia="zh-CN"/>
        </w:rPr>
        <w:t>将由</w:t>
      </w:r>
      <w:r w:rsidR="002D4D54">
        <w:rPr>
          <w:rFonts w:ascii="SimSun" w:hAnsi="CG Times" w:cs="SimSun" w:hint="eastAsia"/>
          <w:szCs w:val="24"/>
          <w:lang w:val="en-US" w:eastAsia="zh-CN"/>
        </w:rPr>
        <w:t>东道国主管部门提供</w:t>
      </w:r>
      <w:r w:rsidR="00856BA3">
        <w:rPr>
          <w:rFonts w:ascii="SimSun" w:hAnsi="CG Times" w:cs="SimSun" w:hint="eastAsia"/>
          <w:szCs w:val="24"/>
          <w:lang w:val="en-US" w:eastAsia="zh-CN"/>
        </w:rPr>
        <w:t>安排</w:t>
      </w:r>
      <w:r w:rsidR="002D4D54">
        <w:rPr>
          <w:rFonts w:ascii="SimSun" w:hAnsi="CG Times" w:cs="SimSun" w:hint="eastAsia"/>
          <w:szCs w:val="24"/>
          <w:lang w:val="en-US" w:eastAsia="zh-CN"/>
        </w:rPr>
        <w:t>。</w:t>
      </w:r>
      <w:bookmarkStart w:id="5" w:name="_GoBack"/>
      <w:bookmarkEnd w:id="5"/>
    </w:p>
    <w:p w:rsidR="00CC23CD" w:rsidRPr="00CC23CD" w:rsidRDefault="002D4D54" w:rsidP="00856BA3">
      <w:pPr>
        <w:spacing w:before="100"/>
        <w:ind w:firstLineChars="200" w:firstLine="480"/>
        <w:rPr>
          <w:rFonts w:eastAsia="Times New Roman"/>
          <w:bCs/>
          <w:lang w:eastAsia="zh-CN"/>
        </w:rPr>
      </w:pPr>
      <w:r>
        <w:rPr>
          <w:rFonts w:ascii="SimSun" w:hAnsi="CG Times" w:cs="SimSun" w:hint="eastAsia"/>
          <w:szCs w:val="24"/>
          <w:lang w:val="zh-CN" w:eastAsia="zh-CN"/>
        </w:rPr>
        <w:t>为确保</w:t>
      </w:r>
      <w:r w:rsidR="003F7932">
        <w:rPr>
          <w:rFonts w:ascii="SimSun" w:hAnsi="CG Times" w:cs="SimSun" w:hint="eastAsia"/>
          <w:szCs w:val="24"/>
          <w:lang w:val="zh-CN" w:eastAsia="zh-CN"/>
        </w:rPr>
        <w:t>顺利进行</w:t>
      </w:r>
      <w:r>
        <w:rPr>
          <w:rFonts w:ascii="SimSun" w:hAnsi="CG Times" w:cs="SimSun" w:hint="eastAsia"/>
          <w:szCs w:val="24"/>
          <w:lang w:val="zh-CN" w:eastAsia="zh-CN"/>
        </w:rPr>
        <w:t>机场迎送和转机</w:t>
      </w:r>
      <w:r w:rsidRPr="003F7932">
        <w:rPr>
          <w:rFonts w:ascii="SimSun" w:hAnsi="CG Times" w:cs="SimSun" w:hint="eastAsia"/>
          <w:szCs w:val="24"/>
          <w:lang w:eastAsia="zh-CN"/>
        </w:rPr>
        <w:t>，</w:t>
      </w:r>
      <w:r>
        <w:rPr>
          <w:rFonts w:ascii="SimSun" w:hAnsi="CG Times" w:cs="SimSun" w:hint="eastAsia"/>
          <w:szCs w:val="24"/>
          <w:lang w:val="zh-CN" w:eastAsia="zh-CN"/>
        </w:rPr>
        <w:t>请与会者将填妥的</w:t>
      </w:r>
      <w:r w:rsidRPr="003F7932">
        <w:rPr>
          <w:rFonts w:ascii="SimSun" w:hAnsi="CG Times" w:cs="SimSun" w:hint="eastAsia"/>
          <w:b/>
          <w:bCs/>
          <w:szCs w:val="24"/>
          <w:lang w:val="en-US" w:eastAsia="zh-CN"/>
        </w:rPr>
        <w:t>酒店和代表信息登记表</w:t>
      </w:r>
      <w:r>
        <w:rPr>
          <w:rFonts w:ascii="SimSun" w:hAnsi="CG Times" w:cs="SimSun" w:hint="eastAsia"/>
          <w:szCs w:val="24"/>
          <w:lang w:val="en-US" w:eastAsia="zh-CN"/>
        </w:rPr>
        <w:t>在</w:t>
      </w:r>
      <w:r>
        <w:rPr>
          <w:b/>
          <w:bCs/>
          <w:szCs w:val="24"/>
          <w:lang w:eastAsia="zh-CN"/>
        </w:rPr>
        <w:t>2011</w:t>
      </w:r>
      <w:r>
        <w:rPr>
          <w:rFonts w:ascii="SimSun" w:cs="SimSun" w:hint="eastAsia"/>
          <w:b/>
          <w:bCs/>
          <w:szCs w:val="24"/>
          <w:lang w:eastAsia="zh-CN"/>
        </w:rPr>
        <w:t>年</w:t>
      </w:r>
      <w:r>
        <w:rPr>
          <w:b/>
          <w:bCs/>
          <w:szCs w:val="24"/>
          <w:lang w:eastAsia="zh-CN"/>
        </w:rPr>
        <w:t>7</w:t>
      </w:r>
      <w:r>
        <w:rPr>
          <w:rFonts w:ascii="SimSun" w:cs="SimSun" w:hint="eastAsia"/>
          <w:b/>
          <w:bCs/>
          <w:szCs w:val="24"/>
          <w:lang w:eastAsia="zh-CN"/>
        </w:rPr>
        <w:t>月</w:t>
      </w:r>
      <w:r>
        <w:rPr>
          <w:rFonts w:ascii="SimSun" w:cs="SimSun"/>
          <w:b/>
          <w:bCs/>
          <w:szCs w:val="24"/>
          <w:lang w:val="en-US" w:eastAsia="zh-CN"/>
        </w:rPr>
        <w:t>1</w:t>
      </w:r>
      <w:r>
        <w:rPr>
          <w:b/>
          <w:bCs/>
          <w:szCs w:val="24"/>
          <w:lang w:eastAsia="zh-CN"/>
        </w:rPr>
        <w:t>5</w:t>
      </w:r>
      <w:r>
        <w:rPr>
          <w:rFonts w:ascii="SimSun" w:cs="SimSun" w:hint="eastAsia"/>
          <w:b/>
          <w:bCs/>
          <w:szCs w:val="24"/>
          <w:lang w:eastAsia="zh-CN"/>
        </w:rPr>
        <w:t>日（星期五）之前</w:t>
      </w:r>
      <w:r>
        <w:rPr>
          <w:rFonts w:ascii="SimSun" w:cs="SimSun" w:hint="eastAsia"/>
          <w:szCs w:val="24"/>
          <w:lang w:eastAsia="zh-CN"/>
        </w:rPr>
        <w:t>通过传真发至博茨瓦纳电信管理局：</w:t>
      </w:r>
      <w:r w:rsidR="003F7932" w:rsidRPr="00CC23CD">
        <w:rPr>
          <w:rFonts w:eastAsia="Times New Roman"/>
          <w:b/>
          <w:lang w:eastAsia="zh-CN"/>
        </w:rPr>
        <w:t>+267 3957976</w:t>
      </w:r>
      <w:r>
        <w:rPr>
          <w:rFonts w:ascii="SimSun" w:cs="SimSun" w:hint="eastAsia"/>
          <w:szCs w:val="24"/>
          <w:lang w:eastAsia="zh-CN"/>
        </w:rPr>
        <w:t>或</w:t>
      </w:r>
      <w:r w:rsidR="00856BA3">
        <w:rPr>
          <w:rFonts w:ascii="SimSun" w:cs="SimSun" w:hint="eastAsia"/>
          <w:szCs w:val="24"/>
          <w:lang w:eastAsia="zh-CN"/>
        </w:rPr>
        <w:t>通过</w:t>
      </w:r>
      <w:r>
        <w:rPr>
          <w:rFonts w:ascii="SimSun" w:cs="SimSun" w:hint="eastAsia"/>
          <w:szCs w:val="24"/>
          <w:lang w:eastAsia="zh-CN"/>
        </w:rPr>
        <w:t>电子邮件发至：</w:t>
      </w:r>
      <w:hyperlink r:id="rId10" w:history="1">
        <w:r w:rsidR="003F7932" w:rsidRPr="00CC23CD">
          <w:rPr>
            <w:rFonts w:eastAsia="Times New Roman"/>
            <w:bCs/>
            <w:color w:val="0000FF"/>
            <w:u w:val="single"/>
            <w:lang w:eastAsia="zh-CN"/>
          </w:rPr>
          <w:t>2011koontse@bta.org.bw</w:t>
        </w:r>
      </w:hyperlink>
      <w:r>
        <w:rPr>
          <w:rFonts w:ascii="SimSun" w:cs="SimSun" w:hint="eastAsia"/>
          <w:szCs w:val="24"/>
          <w:lang w:eastAsia="zh-CN"/>
        </w:rPr>
        <w:t>。</w:t>
      </w:r>
      <w:r w:rsidR="00CC23CD" w:rsidRPr="00CC23CD">
        <w:rPr>
          <w:rFonts w:eastAsia="Times New Roman"/>
          <w:bCs/>
          <w:lang w:eastAsia="zh-CN"/>
        </w:rPr>
        <w:t xml:space="preserve"> </w:t>
      </w:r>
    </w:p>
    <w:p w:rsidR="00CC23CD" w:rsidRDefault="00CC23CD" w:rsidP="00856BA3">
      <w:pPr>
        <w:spacing w:before="100"/>
        <w:rPr>
          <w:lang w:eastAsia="zh-CN"/>
        </w:rPr>
      </w:pPr>
      <w:r w:rsidRPr="00CC23CD">
        <w:rPr>
          <w:rFonts w:eastAsia="Times New Roman"/>
          <w:lang w:eastAsia="zh-CN"/>
        </w:rPr>
        <w:t>8</w:t>
      </w:r>
      <w:r w:rsidRPr="00CC23CD">
        <w:rPr>
          <w:rFonts w:eastAsia="Times New Roman"/>
          <w:lang w:eastAsia="zh-CN"/>
        </w:rPr>
        <w:tab/>
      </w:r>
      <w:r w:rsidRPr="00A80D22">
        <w:rPr>
          <w:rFonts w:hint="eastAsia"/>
          <w:b/>
          <w:bCs/>
          <w:lang w:eastAsia="zh-CN"/>
        </w:rPr>
        <w:t>与会</w:t>
      </w:r>
      <w:r w:rsidRPr="00A80D22">
        <w:rPr>
          <w:rFonts w:ascii="??" w:hAnsi="??" w:cs="??" w:hint="eastAsia"/>
          <w:b/>
          <w:bCs/>
          <w:lang w:eastAsia="zh-CN"/>
        </w:rPr>
        <w:t>补</w:t>
      </w:r>
      <w:r w:rsidRPr="00A80D22">
        <w:rPr>
          <w:rFonts w:hint="eastAsia"/>
          <w:b/>
          <w:bCs/>
          <w:lang w:eastAsia="zh-CN"/>
        </w:rPr>
        <w:t>贴</w:t>
      </w:r>
      <w:r w:rsidRPr="002E60DC">
        <w:rPr>
          <w:rFonts w:hint="eastAsia"/>
          <w:lang w:eastAsia="zh-CN"/>
        </w:rPr>
        <w:t>：</w:t>
      </w:r>
      <w:r w:rsidRPr="002E60DC">
        <w:rPr>
          <w:lang w:eastAsia="zh-CN"/>
        </w:rPr>
        <w:t>ITU-T</w:t>
      </w:r>
      <w:r w:rsidRPr="00F6357C">
        <w:rPr>
          <w:rFonts w:asciiTheme="minorEastAsia" w:eastAsiaTheme="minorEastAsia" w:hAnsiTheme="minorEastAsia" w:hint="eastAsia"/>
          <w:lang w:eastAsia="zh-CN"/>
        </w:rPr>
        <w:t>将</w:t>
      </w:r>
      <w:r w:rsidRPr="002E60DC">
        <w:rPr>
          <w:rFonts w:hint="eastAsia"/>
          <w:lang w:eastAsia="zh-CN"/>
        </w:rPr>
        <w:t>在预算允许的情况下，</w:t>
      </w:r>
      <w:r w:rsidRPr="00BF3F64">
        <w:rPr>
          <w:rFonts w:hint="eastAsia"/>
          <w:b/>
          <w:bCs/>
          <w:lang w:eastAsia="zh-CN"/>
        </w:rPr>
        <w:t>仅</w:t>
      </w:r>
      <w:r w:rsidRPr="002E60DC">
        <w:rPr>
          <w:rFonts w:hint="eastAsia"/>
          <w:lang w:eastAsia="zh-CN"/>
        </w:rPr>
        <w:t>向</w:t>
      </w:r>
      <w:r w:rsidR="000948C4">
        <w:rPr>
          <w:rFonts w:hint="eastAsia"/>
          <w:b/>
          <w:bCs/>
          <w:lang w:eastAsia="zh-CN"/>
        </w:rPr>
        <w:t>每个符合条件的非</w:t>
      </w:r>
      <w:r w:rsidRPr="00A80D22">
        <w:rPr>
          <w:rFonts w:hint="eastAsia"/>
          <w:b/>
          <w:bCs/>
          <w:lang w:eastAsia="zh-CN"/>
        </w:rPr>
        <w:t>洲区域国家</w:t>
      </w:r>
      <w:r w:rsidRPr="002E60DC">
        <w:rPr>
          <w:rFonts w:hint="eastAsia"/>
          <w:lang w:eastAsia="zh-CN"/>
        </w:rPr>
        <w:t>的</w:t>
      </w:r>
      <w:r w:rsidRPr="00A80D22">
        <w:rPr>
          <w:rFonts w:hint="eastAsia"/>
          <w:b/>
          <w:bCs/>
          <w:lang w:eastAsia="zh-CN"/>
        </w:rPr>
        <w:t>一名与会者</w:t>
      </w:r>
      <w:r w:rsidRPr="002E60DC">
        <w:rPr>
          <w:rFonts w:hint="eastAsia"/>
          <w:lang w:eastAsia="zh-CN"/>
        </w:rPr>
        <w:t>提供数量有限的全额与会</w:t>
      </w:r>
      <w:r>
        <w:rPr>
          <w:rFonts w:ascii="??" w:hAnsi="??" w:cs="??" w:hint="eastAsia"/>
          <w:lang w:eastAsia="zh-CN"/>
        </w:rPr>
        <w:t>补</w:t>
      </w:r>
      <w:r w:rsidRPr="002E60DC">
        <w:rPr>
          <w:rFonts w:hint="eastAsia"/>
          <w:lang w:eastAsia="zh-CN"/>
        </w:rPr>
        <w:t>贴。</w:t>
      </w:r>
      <w:r w:rsidR="000948C4">
        <w:rPr>
          <w:rFonts w:hint="eastAsia"/>
          <w:lang w:eastAsia="zh-CN"/>
        </w:rPr>
        <w:t>该</w:t>
      </w:r>
      <w:r w:rsidRPr="002E60DC">
        <w:rPr>
          <w:rFonts w:hint="eastAsia"/>
          <w:lang w:eastAsia="zh-CN"/>
        </w:rPr>
        <w:t>与会者必须</w:t>
      </w:r>
      <w:r>
        <w:rPr>
          <w:rFonts w:ascii="??" w:hAnsi="??" w:cs="??" w:hint="eastAsia"/>
          <w:lang w:eastAsia="zh-CN"/>
        </w:rPr>
        <w:t>持</w:t>
      </w:r>
      <w:r w:rsidRPr="002E60DC">
        <w:rPr>
          <w:rFonts w:hint="eastAsia"/>
          <w:lang w:eastAsia="zh-CN"/>
        </w:rPr>
        <w:t>有</w:t>
      </w:r>
      <w:r>
        <w:rPr>
          <w:rFonts w:ascii="??" w:hAnsi="??" w:cs="??" w:hint="eastAsia"/>
          <w:lang w:eastAsia="zh-CN"/>
        </w:rPr>
        <w:t>属于</w:t>
      </w:r>
      <w:r w:rsidRPr="002E60DC">
        <w:rPr>
          <w:rFonts w:hint="eastAsia"/>
          <w:lang w:eastAsia="zh-CN"/>
        </w:rPr>
        <w:t>最不发达</w:t>
      </w:r>
      <w:r>
        <w:rPr>
          <w:rFonts w:ascii="??" w:hAnsi="??" w:cs="??" w:hint="eastAsia"/>
          <w:lang w:eastAsia="zh-CN"/>
        </w:rPr>
        <w:t>国家</w:t>
      </w:r>
      <w:r w:rsidRPr="002E60DC">
        <w:rPr>
          <w:rFonts w:hint="eastAsia"/>
          <w:lang w:eastAsia="zh-CN"/>
        </w:rPr>
        <w:t>和人均收入</w:t>
      </w:r>
      <w:r>
        <w:rPr>
          <w:rFonts w:ascii="??" w:hAnsi="??" w:cs="??" w:hint="eastAsia"/>
          <w:lang w:eastAsia="zh-CN"/>
        </w:rPr>
        <w:t>在</w:t>
      </w:r>
      <w:r w:rsidRPr="002E60DC">
        <w:rPr>
          <w:lang w:eastAsia="zh-CN"/>
        </w:rPr>
        <w:t>2</w:t>
      </w:r>
      <w:r>
        <w:rPr>
          <w:lang w:eastAsia="zh-CN"/>
        </w:rPr>
        <w:t> </w:t>
      </w:r>
      <w:r w:rsidRPr="002E60DC">
        <w:rPr>
          <w:lang w:eastAsia="zh-CN"/>
        </w:rPr>
        <w:t>000</w:t>
      </w:r>
      <w:r w:rsidRPr="002E60DC">
        <w:rPr>
          <w:rFonts w:hint="eastAsia"/>
          <w:lang w:eastAsia="zh-CN"/>
        </w:rPr>
        <w:t>美元以下的</w:t>
      </w:r>
      <w:r w:rsidR="000948C4" w:rsidRPr="002E60DC">
        <w:rPr>
          <w:rFonts w:hint="eastAsia"/>
          <w:lang w:eastAsia="zh-CN"/>
        </w:rPr>
        <w:t>发展中国家国际电联</w:t>
      </w:r>
      <w:r w:rsidR="000948C4">
        <w:rPr>
          <w:rFonts w:hint="eastAsia"/>
          <w:lang w:eastAsia="zh-CN"/>
        </w:rPr>
        <w:t>成员国</w:t>
      </w:r>
      <w:r w:rsidRPr="002E60DC">
        <w:rPr>
          <w:rFonts w:hint="eastAsia"/>
          <w:lang w:eastAsia="zh-CN"/>
        </w:rPr>
        <w:t>主管部门的正式授权。虽然</w:t>
      </w:r>
      <w:r>
        <w:rPr>
          <w:rFonts w:hint="eastAsia"/>
          <w:lang w:eastAsia="zh-CN"/>
        </w:rPr>
        <w:t>每个国家仅有</w:t>
      </w:r>
      <w:r w:rsidRPr="002E60DC">
        <w:rPr>
          <w:rFonts w:hint="eastAsia"/>
          <w:lang w:eastAsia="zh-CN"/>
        </w:rPr>
        <w:t>一名与会者</w:t>
      </w:r>
      <w:r>
        <w:rPr>
          <w:rFonts w:hint="eastAsia"/>
          <w:lang w:eastAsia="zh-CN"/>
        </w:rPr>
        <w:t>享受</w:t>
      </w:r>
      <w:r w:rsidRPr="002E60DC">
        <w:rPr>
          <w:rFonts w:hint="eastAsia"/>
          <w:lang w:eastAsia="zh-CN"/>
        </w:rPr>
        <w:t>与会</w:t>
      </w:r>
      <w:r>
        <w:rPr>
          <w:rFonts w:ascii="??" w:hAnsi="??" w:cs="??" w:hint="eastAsia"/>
          <w:lang w:eastAsia="zh-CN"/>
        </w:rPr>
        <w:t>补</w:t>
      </w:r>
      <w:r>
        <w:rPr>
          <w:rFonts w:hint="eastAsia"/>
          <w:lang w:eastAsia="zh-CN"/>
        </w:rPr>
        <w:t>贴，但各国</w:t>
      </w:r>
      <w:r w:rsidRPr="002E60DC">
        <w:rPr>
          <w:rFonts w:hint="eastAsia"/>
          <w:lang w:eastAsia="zh-CN"/>
        </w:rPr>
        <w:t>的参会代表人数不限，</w:t>
      </w:r>
      <w:r>
        <w:rPr>
          <w:rFonts w:hint="eastAsia"/>
          <w:lang w:eastAsia="zh-CN"/>
        </w:rPr>
        <w:t>只是其他</w:t>
      </w:r>
      <w:r w:rsidRPr="002E60DC">
        <w:rPr>
          <w:rFonts w:hint="eastAsia"/>
          <w:lang w:eastAsia="zh-CN"/>
        </w:rPr>
        <w:t>代表的费用由</w:t>
      </w:r>
      <w:r w:rsidR="00856BA3">
        <w:rPr>
          <w:rFonts w:hint="eastAsia"/>
          <w:lang w:eastAsia="zh-CN"/>
        </w:rPr>
        <w:t>各</w:t>
      </w:r>
      <w:r w:rsidRPr="002E60DC">
        <w:rPr>
          <w:rFonts w:hint="eastAsia"/>
          <w:lang w:eastAsia="zh-CN"/>
        </w:rPr>
        <w:t>国自</w:t>
      </w:r>
      <w:r>
        <w:rPr>
          <w:rFonts w:hint="eastAsia"/>
          <w:lang w:eastAsia="zh-CN"/>
        </w:rPr>
        <w:t>行</w:t>
      </w:r>
      <w:r w:rsidRPr="002E60DC">
        <w:rPr>
          <w:rFonts w:hint="eastAsia"/>
          <w:lang w:eastAsia="zh-CN"/>
        </w:rPr>
        <w:t>负</w:t>
      </w:r>
      <w:r>
        <w:rPr>
          <w:rFonts w:hint="eastAsia"/>
          <w:lang w:eastAsia="zh-CN"/>
        </w:rPr>
        <w:t>担</w:t>
      </w:r>
      <w:r w:rsidRPr="002E60DC">
        <w:rPr>
          <w:rFonts w:hint="eastAsia"/>
          <w:lang w:eastAsia="zh-CN"/>
        </w:rPr>
        <w:t>。</w:t>
      </w:r>
      <w:r>
        <w:rPr>
          <w:rFonts w:hint="eastAsia"/>
          <w:lang w:eastAsia="zh-CN"/>
        </w:rPr>
        <w:t>请申请</w:t>
      </w:r>
      <w:r>
        <w:rPr>
          <w:rFonts w:ascii="??" w:hAnsi="??" w:cs="??" w:hint="eastAsia"/>
          <w:lang w:eastAsia="zh-CN"/>
        </w:rPr>
        <w:t>与会补贴</w:t>
      </w:r>
      <w:r w:rsidRPr="002E60DC">
        <w:rPr>
          <w:rFonts w:hint="eastAsia"/>
          <w:lang w:eastAsia="zh-CN"/>
        </w:rPr>
        <w:t>的与会者填写</w:t>
      </w:r>
      <w:r w:rsidRPr="00A734A2">
        <w:rPr>
          <w:rFonts w:hint="eastAsia"/>
          <w:b/>
          <w:bCs/>
          <w:lang w:eastAsia="zh-CN"/>
        </w:rPr>
        <w:t>附件</w:t>
      </w:r>
      <w:r w:rsidR="000948C4">
        <w:rPr>
          <w:rFonts w:hint="eastAsia"/>
          <w:b/>
          <w:bCs/>
          <w:lang w:eastAsia="zh-CN"/>
        </w:rPr>
        <w:t>4</w:t>
      </w:r>
      <w:r w:rsidRPr="002E60DC">
        <w:rPr>
          <w:rFonts w:hint="eastAsia"/>
          <w:lang w:eastAsia="zh-CN"/>
        </w:rPr>
        <w:t>中的</w:t>
      </w:r>
      <w:r w:rsidRPr="00502834">
        <w:rPr>
          <w:rFonts w:hint="eastAsia"/>
          <w:b/>
          <w:bCs/>
          <w:lang w:eastAsia="zh-CN"/>
        </w:rPr>
        <w:t>与会</w:t>
      </w:r>
      <w:r w:rsidRPr="00502834">
        <w:rPr>
          <w:rFonts w:ascii="??" w:hAnsi="??" w:cs="??" w:hint="eastAsia"/>
          <w:b/>
          <w:bCs/>
          <w:lang w:eastAsia="zh-CN"/>
        </w:rPr>
        <w:t>补</w:t>
      </w:r>
      <w:r w:rsidRPr="00502834">
        <w:rPr>
          <w:rFonts w:hint="eastAsia"/>
          <w:b/>
          <w:bCs/>
          <w:lang w:eastAsia="zh-CN"/>
        </w:rPr>
        <w:t>贴申请表</w:t>
      </w:r>
      <w:r w:rsidRPr="002E60DC">
        <w:rPr>
          <w:rFonts w:hint="eastAsia"/>
          <w:lang w:eastAsia="zh-CN"/>
        </w:rPr>
        <w:t>，并最迟在</w:t>
      </w:r>
      <w:r>
        <w:rPr>
          <w:b/>
          <w:bCs/>
          <w:lang w:eastAsia="zh-CN"/>
        </w:rPr>
        <w:t>2011</w:t>
      </w:r>
      <w:r w:rsidRPr="00A734A2">
        <w:rPr>
          <w:rFonts w:hint="eastAsia"/>
          <w:b/>
          <w:bCs/>
          <w:lang w:eastAsia="zh-CN"/>
        </w:rPr>
        <w:t>年</w:t>
      </w:r>
      <w:r w:rsidR="000948C4">
        <w:rPr>
          <w:rFonts w:hint="eastAsia"/>
          <w:b/>
          <w:bCs/>
          <w:lang w:eastAsia="zh-CN"/>
        </w:rPr>
        <w:t>7</w:t>
      </w:r>
      <w:r w:rsidRPr="00A734A2">
        <w:rPr>
          <w:rFonts w:hint="eastAsia"/>
          <w:b/>
          <w:bCs/>
          <w:lang w:eastAsia="zh-CN"/>
        </w:rPr>
        <w:t>月</w:t>
      </w:r>
      <w:r w:rsidR="000948C4">
        <w:rPr>
          <w:b/>
          <w:bCs/>
          <w:lang w:eastAsia="zh-CN"/>
        </w:rPr>
        <w:t>5</w:t>
      </w:r>
      <w:r w:rsidRPr="00A734A2">
        <w:rPr>
          <w:rFonts w:hint="eastAsia"/>
          <w:b/>
          <w:bCs/>
          <w:lang w:eastAsia="zh-CN"/>
        </w:rPr>
        <w:t>日</w:t>
      </w:r>
      <w:r w:rsidR="002D4D54">
        <w:rPr>
          <w:rFonts w:hint="eastAsia"/>
          <w:b/>
          <w:bCs/>
          <w:lang w:eastAsia="zh-CN"/>
        </w:rPr>
        <w:t>（星期二）</w:t>
      </w:r>
      <w:r w:rsidRPr="00022648">
        <w:rPr>
          <w:rFonts w:ascii="??" w:hAnsi="??" w:cs="??" w:hint="eastAsia"/>
          <w:b/>
          <w:bCs/>
          <w:lang w:eastAsia="zh-CN"/>
        </w:rPr>
        <w:t>之</w:t>
      </w:r>
      <w:r w:rsidRPr="00022648">
        <w:rPr>
          <w:rFonts w:hint="eastAsia"/>
          <w:b/>
          <w:bCs/>
          <w:lang w:eastAsia="zh-CN"/>
        </w:rPr>
        <w:t>前</w:t>
      </w:r>
      <w:r w:rsidRPr="002E60DC">
        <w:rPr>
          <w:rFonts w:hint="eastAsia"/>
          <w:lang w:eastAsia="zh-CN"/>
        </w:rPr>
        <w:t>通过传真</w:t>
      </w:r>
      <w:r w:rsidRPr="002D4D54">
        <w:rPr>
          <w:b/>
          <w:bCs/>
          <w:lang w:eastAsia="zh-CN"/>
        </w:rPr>
        <w:t>+41 22 730 5778</w:t>
      </w:r>
      <w:r w:rsidR="00856BA3">
        <w:rPr>
          <w:rFonts w:hint="eastAsia"/>
          <w:lang w:eastAsia="zh-CN"/>
        </w:rPr>
        <w:t>发</w:t>
      </w:r>
      <w:r>
        <w:rPr>
          <w:rFonts w:hint="eastAsia"/>
          <w:lang w:eastAsia="zh-CN"/>
        </w:rPr>
        <w:t>至</w:t>
      </w:r>
      <w:r w:rsidRPr="002E60DC">
        <w:rPr>
          <w:rFonts w:hint="eastAsia"/>
          <w:lang w:eastAsia="zh-CN"/>
        </w:rPr>
        <w:t>国际电联。</w:t>
      </w:r>
    </w:p>
    <w:p w:rsidR="00CC23CD" w:rsidRDefault="00CC23CD" w:rsidP="00856BA3">
      <w:pPr>
        <w:spacing w:before="100"/>
        <w:rPr>
          <w:lang w:eastAsia="zh-CN"/>
        </w:rPr>
      </w:pPr>
      <w:r w:rsidRPr="00CC23CD">
        <w:rPr>
          <w:rFonts w:eastAsia="Times New Roman"/>
          <w:lang w:val="en-US"/>
        </w:rPr>
        <w:t>9</w:t>
      </w:r>
      <w:r w:rsidRPr="00CC23CD">
        <w:rPr>
          <w:rFonts w:eastAsia="Times New Roman"/>
          <w:lang w:val="en-US"/>
        </w:rPr>
        <w:tab/>
      </w:r>
      <w:r>
        <w:rPr>
          <w:rFonts w:hint="eastAsia"/>
          <w:lang w:eastAsia="zh-CN"/>
        </w:rPr>
        <w:t>为便于电信标准化局就</w:t>
      </w:r>
      <w:r w:rsidR="003F7932">
        <w:rPr>
          <w:rFonts w:hint="eastAsia"/>
          <w:lang w:eastAsia="zh-CN"/>
        </w:rPr>
        <w:t>讲习班</w:t>
      </w:r>
      <w:r>
        <w:rPr>
          <w:rFonts w:hint="eastAsia"/>
          <w:lang w:eastAsia="zh-CN"/>
        </w:rPr>
        <w:t>的组织做出必要安排，请您尽早、但务必在</w:t>
      </w:r>
      <w:r>
        <w:rPr>
          <w:b/>
          <w:bCs/>
          <w:lang w:eastAsia="zh-CN"/>
        </w:rPr>
        <w:t>2011</w:t>
      </w:r>
      <w:r w:rsidRPr="00A734A2">
        <w:rPr>
          <w:rFonts w:hint="eastAsia"/>
          <w:b/>
          <w:bCs/>
          <w:lang w:eastAsia="zh-CN"/>
        </w:rPr>
        <w:t>年</w:t>
      </w:r>
      <w:r w:rsidR="003F7932">
        <w:rPr>
          <w:rFonts w:hint="eastAsia"/>
          <w:b/>
          <w:bCs/>
          <w:lang w:eastAsia="zh-CN"/>
        </w:rPr>
        <w:t>7</w:t>
      </w:r>
      <w:r w:rsidRPr="00A734A2">
        <w:rPr>
          <w:rFonts w:hint="eastAsia"/>
          <w:b/>
          <w:bCs/>
          <w:lang w:eastAsia="zh-CN"/>
        </w:rPr>
        <w:t>月</w:t>
      </w:r>
      <w:r w:rsidR="003F7932">
        <w:rPr>
          <w:rFonts w:hint="eastAsia"/>
          <w:b/>
          <w:bCs/>
          <w:lang w:eastAsia="zh-CN"/>
        </w:rPr>
        <w:t>15</w:t>
      </w:r>
      <w:r w:rsidRPr="00A734A2">
        <w:rPr>
          <w:rFonts w:hint="eastAsia"/>
          <w:b/>
          <w:bCs/>
          <w:lang w:eastAsia="zh-CN"/>
        </w:rPr>
        <w:t>日</w:t>
      </w:r>
      <w:r w:rsidRPr="00856BA3">
        <w:rPr>
          <w:rFonts w:hint="eastAsia"/>
          <w:b/>
          <w:bCs/>
          <w:lang w:eastAsia="zh-CN"/>
        </w:rPr>
        <w:t>之前</w:t>
      </w:r>
      <w:r>
        <w:rPr>
          <w:rFonts w:hint="eastAsia"/>
          <w:lang w:eastAsia="zh-CN"/>
        </w:rPr>
        <w:t>通过网址</w:t>
      </w:r>
      <w:hyperlink r:id="rId11" w:history="1">
        <w:r w:rsidR="003F7932" w:rsidRPr="00CC23CD">
          <w:rPr>
            <w:color w:val="0000FF"/>
            <w:szCs w:val="24"/>
            <w:u w:val="single"/>
            <w:lang w:val="en-US" w:eastAsia="zh-CN"/>
          </w:rPr>
          <w:t>http://www.itu.int/ITU-T/worksem/emc-emf/201107/index.html</w:t>
        </w:r>
      </w:hyperlink>
      <w:r>
        <w:rPr>
          <w:rFonts w:hint="eastAsia"/>
          <w:lang w:val="en-US" w:eastAsia="zh-CN"/>
        </w:rPr>
        <w:t>填写</w:t>
      </w:r>
      <w:r>
        <w:rPr>
          <w:rFonts w:hint="eastAsia"/>
          <w:lang w:eastAsia="zh-CN"/>
        </w:rPr>
        <w:t>在线表格</w:t>
      </w:r>
      <w:r w:rsidR="003F7932">
        <w:rPr>
          <w:rFonts w:hint="eastAsia"/>
          <w:lang w:eastAsia="zh-CN"/>
        </w:rPr>
        <w:t>，</w:t>
      </w:r>
      <w:r>
        <w:rPr>
          <w:rFonts w:hint="eastAsia"/>
          <w:lang w:eastAsia="zh-CN"/>
        </w:rPr>
        <w:t>进行注册。</w:t>
      </w:r>
      <w:r>
        <w:rPr>
          <w:rFonts w:hint="eastAsia"/>
          <w:b/>
          <w:bCs/>
          <w:lang w:eastAsia="zh-CN"/>
        </w:rPr>
        <w:t>请注意，</w:t>
      </w:r>
      <w:r w:rsidR="003F7932" w:rsidRPr="003F7932">
        <w:rPr>
          <w:rFonts w:hint="eastAsia"/>
          <w:b/>
          <w:bCs/>
          <w:lang w:eastAsia="zh-CN"/>
        </w:rPr>
        <w:t>此活动</w:t>
      </w:r>
      <w:r>
        <w:rPr>
          <w:rFonts w:hint="eastAsia"/>
          <w:b/>
          <w:bCs/>
          <w:lang w:eastAsia="zh-CN"/>
        </w:rPr>
        <w:t>与会者的预注册仅以</w:t>
      </w:r>
      <w:r>
        <w:rPr>
          <w:rFonts w:ascii="STKaiti" w:eastAsia="STKaiti" w:hAnsi="STKaiti" w:hint="eastAsia"/>
          <w:b/>
          <w:bCs/>
          <w:lang w:eastAsia="zh-CN"/>
        </w:rPr>
        <w:t>在线</w:t>
      </w:r>
      <w:r>
        <w:rPr>
          <w:rFonts w:hint="eastAsia"/>
          <w:b/>
          <w:bCs/>
          <w:lang w:eastAsia="zh-CN"/>
        </w:rPr>
        <w:t>方式进行</w:t>
      </w:r>
      <w:r>
        <w:rPr>
          <w:rFonts w:hint="eastAsia"/>
          <w:lang w:eastAsia="zh-CN"/>
        </w:rPr>
        <w:t>。</w:t>
      </w:r>
    </w:p>
    <w:p w:rsidR="00441930" w:rsidRDefault="00CC23CD" w:rsidP="00B35F91">
      <w:pPr>
        <w:spacing w:before="100"/>
        <w:rPr>
          <w:lang w:eastAsia="zh-CN"/>
        </w:rPr>
      </w:pPr>
      <w:r w:rsidRPr="00CC23CD">
        <w:rPr>
          <w:rFonts w:eastAsia="Times New Roman"/>
          <w:lang w:eastAsia="zh-CN"/>
        </w:rPr>
        <w:t>10</w:t>
      </w:r>
      <w:r w:rsidRPr="00CC23CD">
        <w:rPr>
          <w:rFonts w:eastAsia="Times New Roman"/>
          <w:lang w:val="en-US" w:eastAsia="zh-CN"/>
        </w:rPr>
        <w:tab/>
      </w:r>
      <w:r w:rsidR="000A17EC" w:rsidRPr="003F7932">
        <w:rPr>
          <w:rFonts w:hint="eastAsia"/>
          <w:b/>
          <w:bCs/>
          <w:lang w:eastAsia="zh-CN"/>
        </w:rPr>
        <w:t>签证：</w:t>
      </w:r>
      <w:r w:rsidR="003F7932">
        <w:rPr>
          <w:rFonts w:hint="eastAsia"/>
          <w:lang w:eastAsia="zh-CN"/>
        </w:rPr>
        <w:t>请注意</w:t>
      </w:r>
      <w:r w:rsidR="00441930">
        <w:rPr>
          <w:rFonts w:hint="eastAsia"/>
          <w:lang w:eastAsia="zh-CN"/>
        </w:rPr>
        <w:t>，一些国家的公民需要</w:t>
      </w:r>
      <w:r w:rsidR="003F7932">
        <w:rPr>
          <w:rFonts w:hint="eastAsia"/>
          <w:lang w:eastAsia="zh-CN"/>
        </w:rPr>
        <w:t>从所</w:t>
      </w:r>
      <w:r w:rsidR="00D77D7A">
        <w:rPr>
          <w:rFonts w:hint="eastAsia"/>
          <w:lang w:eastAsia="zh-CN"/>
        </w:rPr>
        <w:t>在</w:t>
      </w:r>
      <w:r w:rsidR="003F7932">
        <w:rPr>
          <w:rFonts w:hint="eastAsia"/>
          <w:lang w:eastAsia="zh-CN"/>
        </w:rPr>
        <w:t>国的博茨瓦纳使馆或领馆</w:t>
      </w:r>
      <w:r w:rsidR="00441930">
        <w:rPr>
          <w:rFonts w:hint="eastAsia"/>
          <w:lang w:eastAsia="zh-CN"/>
        </w:rPr>
        <w:t>获得签证才能入境</w:t>
      </w:r>
      <w:r w:rsidR="003F7932">
        <w:rPr>
          <w:rFonts w:hint="eastAsia"/>
          <w:lang w:eastAsia="zh-CN"/>
        </w:rPr>
        <w:t>博茨瓦纳</w:t>
      </w:r>
      <w:r w:rsidR="00441930">
        <w:rPr>
          <w:rFonts w:hint="eastAsia"/>
          <w:lang w:eastAsia="zh-CN"/>
        </w:rPr>
        <w:t>并逗留。</w:t>
      </w:r>
      <w:r w:rsidR="003F7932">
        <w:rPr>
          <w:rFonts w:ascii="SimSun" w:hAnsi="CG Times" w:cs="SimSun" w:hint="eastAsia"/>
          <w:szCs w:val="24"/>
          <w:lang w:val="zh-CN" w:eastAsia="zh-CN"/>
        </w:rPr>
        <w:t>有关签证要求的详尽信息见：</w:t>
      </w:r>
      <w:hyperlink r:id="rId12" w:history="1">
        <w:r w:rsidR="003F7932" w:rsidRPr="00CC23CD">
          <w:rPr>
            <w:rFonts w:eastAsia="Times New Roman"/>
            <w:color w:val="0000FF"/>
            <w:u w:val="single"/>
            <w:lang w:eastAsia="zh-CN"/>
          </w:rPr>
          <w:t>http://www.botswanaembassy.org</w:t>
        </w:r>
      </w:hyperlink>
      <w:r w:rsidR="003F7932">
        <w:rPr>
          <w:rFonts w:ascii="SimSun" w:hAnsi="CG Times" w:cs="SimSun" w:hint="eastAsia"/>
          <w:szCs w:val="24"/>
          <w:lang w:val="zh-CN" w:eastAsia="zh-CN"/>
        </w:rPr>
        <w:t>。</w:t>
      </w:r>
      <w:r w:rsidR="00D77D7A">
        <w:rPr>
          <w:rFonts w:hint="eastAsia"/>
          <w:lang w:eastAsia="zh-CN"/>
        </w:rPr>
        <w:t>博茨瓦纳电信管理局可</w:t>
      </w:r>
      <w:r w:rsidR="008A2A69" w:rsidRPr="008A2A69">
        <w:rPr>
          <w:rFonts w:hint="eastAsia"/>
          <w:bCs/>
          <w:lang w:eastAsia="zh-CN"/>
        </w:rPr>
        <w:t>应要求</w:t>
      </w:r>
      <w:r w:rsidR="00D77D7A" w:rsidRPr="008A2A69">
        <w:rPr>
          <w:rFonts w:hint="eastAsia"/>
          <w:bCs/>
          <w:lang w:eastAsia="zh-CN"/>
        </w:rPr>
        <w:t>提供帮助</w:t>
      </w:r>
      <w:r w:rsidR="00D77D7A">
        <w:rPr>
          <w:rFonts w:ascii="SimSun" w:hAnsi="CG Times" w:cs="SimSun" w:hint="eastAsia"/>
          <w:szCs w:val="24"/>
          <w:lang w:val="en-US" w:eastAsia="zh-CN"/>
        </w:rPr>
        <w:t>（详见</w:t>
      </w:r>
      <w:r w:rsidR="00D77D7A" w:rsidRPr="003F7932">
        <w:rPr>
          <w:rFonts w:ascii="SimSun" w:hAnsi="CG Times" w:cs="SimSun" w:hint="eastAsia"/>
          <w:b/>
          <w:bCs/>
          <w:szCs w:val="24"/>
          <w:lang w:val="en-US" w:eastAsia="zh-CN"/>
        </w:rPr>
        <w:t>附件</w:t>
      </w:r>
      <w:r w:rsidR="00D77D7A" w:rsidRPr="00F6357C">
        <w:rPr>
          <w:b/>
          <w:bCs/>
          <w:szCs w:val="24"/>
          <w:lang w:val="en-US" w:eastAsia="zh-CN"/>
        </w:rPr>
        <w:t>2</w:t>
      </w:r>
      <w:r w:rsidR="00D77D7A">
        <w:rPr>
          <w:rFonts w:ascii="SimSun" w:hAnsi="CG Times" w:cs="SimSun" w:hint="eastAsia"/>
          <w:szCs w:val="24"/>
          <w:lang w:val="en-US" w:eastAsia="zh-CN"/>
        </w:rPr>
        <w:t>）</w:t>
      </w:r>
      <w:r w:rsidR="008A2A69" w:rsidRPr="008A2A69">
        <w:rPr>
          <w:rFonts w:hint="eastAsia"/>
          <w:bCs/>
          <w:lang w:eastAsia="zh-CN"/>
        </w:rPr>
        <w:t>，</w:t>
      </w:r>
      <w:r w:rsidR="008A2A69">
        <w:rPr>
          <w:rFonts w:hint="eastAsia"/>
          <w:b/>
          <w:lang w:eastAsia="zh-CN"/>
        </w:rPr>
        <w:t>但要求</w:t>
      </w:r>
      <w:r w:rsidR="008A2A69" w:rsidRPr="00F62F25">
        <w:rPr>
          <w:rFonts w:hint="eastAsia"/>
          <w:b/>
          <w:lang w:eastAsia="zh-CN"/>
        </w:rPr>
        <w:t>至少</w:t>
      </w:r>
      <w:r w:rsidR="008A2A69">
        <w:rPr>
          <w:rFonts w:hint="eastAsia"/>
          <w:b/>
          <w:lang w:eastAsia="zh-CN"/>
        </w:rPr>
        <w:t>需</w:t>
      </w:r>
      <w:r w:rsidR="00856BA3">
        <w:rPr>
          <w:rFonts w:hint="eastAsia"/>
          <w:b/>
          <w:lang w:eastAsia="zh-CN"/>
        </w:rPr>
        <w:t>提前</w:t>
      </w:r>
      <w:r w:rsidR="008A2A69">
        <w:rPr>
          <w:rFonts w:hint="eastAsia"/>
          <w:b/>
          <w:lang w:eastAsia="zh-CN"/>
        </w:rPr>
        <w:t>两</w:t>
      </w:r>
      <w:r w:rsidR="008A2A69" w:rsidRPr="00F62F25">
        <w:rPr>
          <w:rFonts w:hint="eastAsia"/>
          <w:b/>
          <w:lang w:eastAsia="zh-CN"/>
        </w:rPr>
        <w:t>个星期</w:t>
      </w:r>
      <w:r w:rsidR="008A2A69">
        <w:rPr>
          <w:rFonts w:hint="eastAsia"/>
          <w:b/>
          <w:lang w:eastAsia="zh-CN"/>
        </w:rPr>
        <w:t>提出</w:t>
      </w:r>
      <w:r w:rsidR="00441930">
        <w:rPr>
          <w:rFonts w:hint="eastAsia"/>
          <w:lang w:eastAsia="zh-CN"/>
        </w:rPr>
        <w:t>。</w:t>
      </w:r>
    </w:p>
    <w:p w:rsidR="00441930" w:rsidRDefault="00441930" w:rsidP="00856BA3">
      <w:pPr>
        <w:spacing w:before="100"/>
        <w:ind w:firstLineChars="200" w:firstLine="480"/>
        <w:rPr>
          <w:lang w:eastAsia="zh-CN"/>
        </w:rPr>
      </w:pPr>
      <w:r>
        <w:rPr>
          <w:rFonts w:hint="eastAsia"/>
          <w:lang w:eastAsia="zh-CN"/>
        </w:rPr>
        <w:t>需要</w:t>
      </w:r>
      <w:r w:rsidRPr="00C868BD">
        <w:rPr>
          <w:rFonts w:hint="eastAsia"/>
          <w:lang w:eastAsia="zh-CN"/>
        </w:rPr>
        <w:t>签证</w:t>
      </w:r>
      <w:r w:rsidR="008A2A69">
        <w:rPr>
          <w:rFonts w:hint="eastAsia"/>
          <w:lang w:eastAsia="zh-CN"/>
        </w:rPr>
        <w:t>申请证明函</w:t>
      </w:r>
      <w:r>
        <w:rPr>
          <w:rFonts w:hint="eastAsia"/>
          <w:lang w:eastAsia="zh-CN"/>
        </w:rPr>
        <w:t>的与会者，请尽快在</w:t>
      </w:r>
      <w:r w:rsidRPr="008A2A69">
        <w:rPr>
          <w:rFonts w:hint="eastAsia"/>
          <w:b/>
          <w:bCs/>
          <w:lang w:eastAsia="zh-CN"/>
        </w:rPr>
        <w:t>2011</w:t>
      </w:r>
      <w:r w:rsidRPr="008A2A69">
        <w:rPr>
          <w:rFonts w:hint="eastAsia"/>
          <w:b/>
          <w:bCs/>
          <w:lang w:eastAsia="zh-CN"/>
        </w:rPr>
        <w:t>年</w:t>
      </w:r>
      <w:r w:rsidRPr="008A2A69">
        <w:rPr>
          <w:rFonts w:hint="eastAsia"/>
          <w:b/>
          <w:bCs/>
          <w:lang w:eastAsia="zh-CN"/>
        </w:rPr>
        <w:t>6</w:t>
      </w:r>
      <w:r w:rsidRPr="008A2A69">
        <w:rPr>
          <w:rFonts w:hint="eastAsia"/>
          <w:b/>
          <w:bCs/>
          <w:lang w:eastAsia="zh-CN"/>
        </w:rPr>
        <w:t>月</w:t>
      </w:r>
      <w:r w:rsidRPr="008A2A69">
        <w:rPr>
          <w:rFonts w:hint="eastAsia"/>
          <w:b/>
          <w:bCs/>
          <w:lang w:eastAsia="zh-CN"/>
        </w:rPr>
        <w:t>30</w:t>
      </w:r>
      <w:r w:rsidRPr="008A2A69">
        <w:rPr>
          <w:rFonts w:hint="eastAsia"/>
          <w:b/>
          <w:bCs/>
          <w:lang w:eastAsia="zh-CN"/>
        </w:rPr>
        <w:t>日</w:t>
      </w:r>
      <w:r>
        <w:rPr>
          <w:rFonts w:hint="eastAsia"/>
          <w:lang w:eastAsia="zh-CN"/>
        </w:rPr>
        <w:t>之前将请求发至：</w:t>
      </w:r>
    </w:p>
    <w:p w:rsidR="00441930" w:rsidRDefault="00441930" w:rsidP="00856BA3">
      <w:pPr>
        <w:spacing w:before="100"/>
        <w:rPr>
          <w:lang w:eastAsia="zh-CN"/>
        </w:rPr>
      </w:pPr>
    </w:p>
    <w:p w:rsidR="00356CA2" w:rsidRDefault="008A2A69" w:rsidP="00856BA3">
      <w:pPr>
        <w:spacing w:before="0"/>
        <w:rPr>
          <w:b/>
          <w:bCs/>
          <w:lang w:eastAsia="zh-CN"/>
        </w:rPr>
      </w:pPr>
      <w:r w:rsidRPr="00356CA2">
        <w:rPr>
          <w:rFonts w:hint="eastAsia"/>
          <w:b/>
          <w:bCs/>
          <w:lang w:eastAsia="zh-CN"/>
        </w:rPr>
        <w:t>博茨瓦纳电信管理局通信</w:t>
      </w:r>
      <w:r w:rsidR="00356CA2" w:rsidRPr="00356CA2">
        <w:rPr>
          <w:rFonts w:hint="eastAsia"/>
          <w:b/>
          <w:bCs/>
          <w:lang w:eastAsia="zh-CN"/>
        </w:rPr>
        <w:t>验证与消费者事务处处长</w:t>
      </w:r>
    </w:p>
    <w:p w:rsidR="00441930" w:rsidRPr="00441930" w:rsidRDefault="00441930" w:rsidP="00856BA3">
      <w:pPr>
        <w:spacing w:before="0"/>
        <w:rPr>
          <w:rFonts w:eastAsia="Times New Roman"/>
          <w:b/>
          <w:bCs/>
          <w:lang w:eastAsia="zh-CN"/>
        </w:rPr>
      </w:pPr>
      <w:proofErr w:type="spellStart"/>
      <w:r w:rsidRPr="00441930">
        <w:rPr>
          <w:rFonts w:eastAsia="Times New Roman"/>
          <w:b/>
          <w:bCs/>
          <w:lang w:eastAsia="zh-CN"/>
        </w:rPr>
        <w:t>Twoba</w:t>
      </w:r>
      <w:proofErr w:type="spellEnd"/>
      <w:r w:rsidRPr="00441930">
        <w:rPr>
          <w:rFonts w:eastAsia="Times New Roman"/>
          <w:b/>
          <w:bCs/>
          <w:lang w:eastAsia="zh-CN"/>
        </w:rPr>
        <w:t xml:space="preserve"> </w:t>
      </w:r>
      <w:proofErr w:type="spellStart"/>
      <w:r w:rsidRPr="00441930">
        <w:rPr>
          <w:rFonts w:eastAsia="Times New Roman"/>
          <w:b/>
          <w:bCs/>
          <w:lang w:eastAsia="zh-CN"/>
        </w:rPr>
        <w:t>Koontse</w:t>
      </w:r>
      <w:proofErr w:type="spellEnd"/>
      <w:r w:rsidR="008A2A69">
        <w:rPr>
          <w:rFonts w:asciiTheme="minorEastAsia" w:eastAsiaTheme="minorEastAsia" w:hAnsiTheme="minorEastAsia" w:hint="eastAsia"/>
          <w:b/>
          <w:bCs/>
          <w:lang w:eastAsia="zh-CN"/>
        </w:rPr>
        <w:t>先生</w:t>
      </w:r>
    </w:p>
    <w:p w:rsidR="00441930" w:rsidRPr="00441930" w:rsidRDefault="00441930" w:rsidP="00856BA3">
      <w:pPr>
        <w:spacing w:before="0"/>
        <w:rPr>
          <w:rFonts w:eastAsia="Times New Roman"/>
          <w:b/>
          <w:bCs/>
        </w:rPr>
      </w:pPr>
      <w:r w:rsidRPr="00441930">
        <w:rPr>
          <w:rFonts w:eastAsia="Times New Roman"/>
          <w:b/>
          <w:bCs/>
        </w:rPr>
        <w:t>Director Communication Compliance and Consumer Affairs</w:t>
      </w:r>
    </w:p>
    <w:p w:rsidR="00441930" w:rsidRPr="00441930" w:rsidRDefault="00441930" w:rsidP="00856BA3">
      <w:pPr>
        <w:spacing w:before="0"/>
        <w:rPr>
          <w:rFonts w:eastAsia="Times New Roman"/>
          <w:b/>
          <w:bCs/>
        </w:rPr>
      </w:pPr>
      <w:smartTag w:uri="urn:schemas-microsoft-com:office:smarttags" w:element="place">
        <w:smartTag w:uri="urn:schemas-microsoft-com:office:smarttags" w:element="country-region">
          <w:r w:rsidRPr="00441930">
            <w:rPr>
              <w:rFonts w:eastAsia="Times New Roman"/>
              <w:b/>
              <w:bCs/>
            </w:rPr>
            <w:t>Botswana</w:t>
          </w:r>
        </w:smartTag>
      </w:smartTag>
      <w:r w:rsidRPr="00441930">
        <w:rPr>
          <w:rFonts w:eastAsia="Times New Roman"/>
          <w:b/>
          <w:bCs/>
        </w:rPr>
        <w:t xml:space="preserve"> Telecommunications Authority</w:t>
      </w:r>
    </w:p>
    <w:p w:rsidR="00441930" w:rsidRPr="00441930" w:rsidRDefault="00441930" w:rsidP="00856BA3">
      <w:pPr>
        <w:spacing w:before="0"/>
        <w:rPr>
          <w:rFonts w:eastAsia="Times New Roman"/>
          <w:b/>
          <w:bCs/>
        </w:rPr>
      </w:pPr>
      <w:r w:rsidRPr="00441930">
        <w:rPr>
          <w:rFonts w:eastAsia="Times New Roman"/>
          <w:b/>
          <w:bCs/>
        </w:rPr>
        <w:t xml:space="preserve">Plot </w:t>
      </w:r>
      <w:smartTag w:uri="urn:schemas-microsoft-com:office:smarttags" w:element="Street">
        <w:smartTag w:uri="urn:schemas-microsoft-com:office:smarttags" w:element="address">
          <w:r w:rsidRPr="00441930">
            <w:rPr>
              <w:rFonts w:eastAsia="Times New Roman"/>
              <w:b/>
              <w:bCs/>
            </w:rPr>
            <w:t>206/207 Independence Avenue</w:t>
          </w:r>
        </w:smartTag>
      </w:smartTag>
      <w:r w:rsidRPr="00441930">
        <w:rPr>
          <w:rFonts w:eastAsia="Times New Roman"/>
          <w:b/>
          <w:bCs/>
        </w:rPr>
        <w:t>,</w:t>
      </w:r>
    </w:p>
    <w:p w:rsidR="00441930" w:rsidRPr="00441930" w:rsidRDefault="00441930" w:rsidP="00856BA3">
      <w:pPr>
        <w:spacing w:before="0"/>
        <w:rPr>
          <w:rFonts w:eastAsia="Times New Roman"/>
          <w:b/>
          <w:bCs/>
        </w:rPr>
      </w:pPr>
      <w:r w:rsidRPr="00441930">
        <w:rPr>
          <w:rFonts w:eastAsia="Times New Roman"/>
          <w:b/>
          <w:bCs/>
        </w:rPr>
        <w:t xml:space="preserve">P/BAG 00495, </w:t>
      </w:r>
      <w:smartTag w:uri="urn:schemas-microsoft-com:office:smarttags" w:element="place">
        <w:smartTag w:uri="urn:schemas-microsoft-com:office:smarttags" w:element="City">
          <w:r w:rsidRPr="00441930">
            <w:rPr>
              <w:rFonts w:eastAsia="Times New Roman"/>
              <w:b/>
              <w:bCs/>
            </w:rPr>
            <w:t>Gaborone</w:t>
          </w:r>
        </w:smartTag>
        <w:r w:rsidRPr="00441930">
          <w:rPr>
            <w:rFonts w:eastAsia="Times New Roman"/>
            <w:b/>
            <w:bCs/>
          </w:rPr>
          <w:t xml:space="preserve">, </w:t>
        </w:r>
        <w:smartTag w:uri="urn:schemas-microsoft-com:office:smarttags" w:element="country-region">
          <w:r w:rsidRPr="00441930">
            <w:rPr>
              <w:rFonts w:eastAsia="Times New Roman"/>
              <w:b/>
              <w:bCs/>
            </w:rPr>
            <w:t>BOTSWANA</w:t>
          </w:r>
        </w:smartTag>
      </w:smartTag>
    </w:p>
    <w:p w:rsidR="00441930" w:rsidRPr="00441930" w:rsidRDefault="008A2A69" w:rsidP="00856BA3">
      <w:pPr>
        <w:spacing w:before="0"/>
        <w:rPr>
          <w:rFonts w:eastAsia="Times New Roman"/>
          <w:b/>
          <w:bCs/>
        </w:rPr>
      </w:pPr>
      <w:r>
        <w:rPr>
          <w:rFonts w:asciiTheme="minorEastAsia" w:eastAsiaTheme="minorEastAsia" w:hAnsiTheme="minorEastAsia" w:hint="eastAsia"/>
          <w:b/>
          <w:bCs/>
          <w:lang w:eastAsia="zh-CN"/>
        </w:rPr>
        <w:t>电话：</w:t>
      </w:r>
      <w:r w:rsidR="00441930" w:rsidRPr="00441930">
        <w:rPr>
          <w:rFonts w:eastAsia="Times New Roman"/>
          <w:b/>
          <w:bCs/>
        </w:rPr>
        <w:t xml:space="preserve"> +267 3957755</w:t>
      </w:r>
    </w:p>
    <w:p w:rsidR="00441930" w:rsidRPr="00856BA3" w:rsidRDefault="008A2A69" w:rsidP="00856BA3">
      <w:pPr>
        <w:spacing w:before="0"/>
        <w:rPr>
          <w:rFonts w:eastAsia="Times New Roman"/>
          <w:b/>
          <w:bCs/>
        </w:rPr>
      </w:pPr>
      <w:r>
        <w:rPr>
          <w:rFonts w:asciiTheme="minorEastAsia" w:eastAsiaTheme="minorEastAsia" w:hAnsiTheme="minorEastAsia" w:hint="eastAsia"/>
          <w:b/>
          <w:bCs/>
          <w:lang w:val="fr-FR" w:eastAsia="zh-CN"/>
        </w:rPr>
        <w:t>传真</w:t>
      </w:r>
      <w:r w:rsidRPr="00856BA3">
        <w:rPr>
          <w:rFonts w:asciiTheme="minorEastAsia" w:eastAsiaTheme="minorEastAsia" w:hAnsiTheme="minorEastAsia" w:hint="eastAsia"/>
          <w:b/>
          <w:bCs/>
          <w:lang w:eastAsia="zh-CN"/>
        </w:rPr>
        <w:t>：</w:t>
      </w:r>
      <w:r w:rsidR="00441930" w:rsidRPr="00856BA3">
        <w:rPr>
          <w:rFonts w:eastAsia="Times New Roman"/>
          <w:b/>
          <w:bCs/>
        </w:rPr>
        <w:t xml:space="preserve"> +267 3957976</w:t>
      </w:r>
    </w:p>
    <w:p w:rsidR="00441930" w:rsidRPr="00856BA3" w:rsidRDefault="008A2A69" w:rsidP="00856BA3">
      <w:pPr>
        <w:spacing w:before="0"/>
        <w:rPr>
          <w:rFonts w:eastAsia="Times New Roman"/>
          <w:b/>
          <w:bCs/>
          <w:lang w:eastAsia="zh-CN"/>
        </w:rPr>
      </w:pPr>
      <w:r>
        <w:rPr>
          <w:rFonts w:asciiTheme="minorEastAsia" w:eastAsiaTheme="minorEastAsia" w:hAnsiTheme="minorEastAsia" w:hint="eastAsia"/>
          <w:b/>
          <w:bCs/>
          <w:lang w:val="fr-FR" w:eastAsia="zh-CN"/>
        </w:rPr>
        <w:t>电子邮件</w:t>
      </w:r>
      <w:r w:rsidRPr="00856BA3">
        <w:rPr>
          <w:rFonts w:asciiTheme="minorEastAsia" w:eastAsiaTheme="minorEastAsia" w:hAnsiTheme="minorEastAsia" w:hint="eastAsia"/>
          <w:b/>
          <w:bCs/>
          <w:lang w:eastAsia="zh-CN"/>
        </w:rPr>
        <w:t>：</w:t>
      </w:r>
      <w:r w:rsidR="00441930" w:rsidRPr="00856BA3">
        <w:rPr>
          <w:rFonts w:eastAsia="Times New Roman"/>
          <w:b/>
          <w:bCs/>
          <w:lang w:eastAsia="zh-CN"/>
        </w:rPr>
        <w:t xml:space="preserve"> </w:t>
      </w:r>
      <w:hyperlink r:id="rId13" w:history="1">
        <w:r w:rsidR="00441930" w:rsidRPr="00856BA3">
          <w:rPr>
            <w:rFonts w:eastAsia="Times New Roman"/>
            <w:b/>
            <w:bCs/>
            <w:color w:val="0000FF"/>
            <w:u w:val="single"/>
            <w:lang w:eastAsia="zh-CN"/>
          </w:rPr>
          <w:t>koontse@bta.org.bw</w:t>
        </w:r>
      </w:hyperlink>
      <w:r w:rsidR="00441930" w:rsidRPr="00856BA3">
        <w:rPr>
          <w:rFonts w:eastAsia="Times New Roman"/>
          <w:b/>
          <w:bCs/>
          <w:lang w:eastAsia="zh-CN"/>
        </w:rPr>
        <w:t xml:space="preserve">; </w:t>
      </w:r>
      <w:hyperlink r:id="rId14" w:history="1">
        <w:r w:rsidR="00441930" w:rsidRPr="00856BA3">
          <w:rPr>
            <w:rFonts w:eastAsia="Times New Roman"/>
            <w:b/>
            <w:bCs/>
            <w:color w:val="0000FF"/>
            <w:u w:val="single"/>
            <w:lang w:eastAsia="zh-CN"/>
          </w:rPr>
          <w:t>jansen@bta.org.bw</w:t>
        </w:r>
      </w:hyperlink>
      <w:r w:rsidR="00441930" w:rsidRPr="00856BA3">
        <w:rPr>
          <w:rFonts w:eastAsia="Times New Roman"/>
          <w:b/>
          <w:bCs/>
          <w:lang w:eastAsia="zh-CN"/>
        </w:rPr>
        <w:t xml:space="preserve">  </w:t>
      </w:r>
    </w:p>
    <w:p w:rsidR="00441930" w:rsidRPr="00856BA3" w:rsidRDefault="00441930" w:rsidP="00856BA3">
      <w:pPr>
        <w:spacing w:before="100"/>
        <w:rPr>
          <w:rFonts w:eastAsiaTheme="minorEastAsia"/>
          <w:lang w:eastAsia="zh-CN"/>
        </w:rPr>
      </w:pPr>
    </w:p>
    <w:p w:rsidR="00801A9A" w:rsidRDefault="00801A9A" w:rsidP="00856BA3">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801A9A" w:rsidRDefault="00801A9A" w:rsidP="00856BA3">
      <w:pPr>
        <w:tabs>
          <w:tab w:val="left" w:pos="1418"/>
          <w:tab w:val="left" w:pos="1702"/>
          <w:tab w:val="left" w:pos="2160"/>
        </w:tabs>
        <w:spacing w:before="100" w:after="20"/>
        <w:ind w:right="92"/>
        <w:rPr>
          <w:lang w:eastAsia="zh-CN"/>
        </w:rPr>
      </w:pPr>
    </w:p>
    <w:p w:rsidR="00801A9A" w:rsidRDefault="00801A9A" w:rsidP="00856BA3">
      <w:pPr>
        <w:tabs>
          <w:tab w:val="left" w:pos="1418"/>
          <w:tab w:val="left" w:pos="1702"/>
          <w:tab w:val="left" w:pos="2160"/>
        </w:tabs>
        <w:spacing w:before="100" w:after="20"/>
        <w:ind w:right="92"/>
        <w:rPr>
          <w:lang w:eastAsia="zh-CN"/>
        </w:rPr>
      </w:pPr>
      <w:r>
        <w:rPr>
          <w:rFonts w:hint="eastAsia"/>
          <w:lang w:eastAsia="zh-CN"/>
        </w:rPr>
        <w:t>电信标准化局主任</w:t>
      </w:r>
    </w:p>
    <w:p w:rsidR="00801A9A" w:rsidRDefault="00801A9A" w:rsidP="00856BA3">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801A9A" w:rsidRDefault="00801A9A" w:rsidP="00856BA3">
      <w:pPr>
        <w:tabs>
          <w:tab w:val="left" w:pos="1418"/>
          <w:tab w:val="left" w:pos="1702"/>
          <w:tab w:val="left" w:pos="2160"/>
        </w:tabs>
        <w:spacing w:before="100" w:after="20"/>
        <w:ind w:right="92"/>
        <w:rPr>
          <w:b/>
          <w:bCs/>
          <w:lang w:eastAsia="zh-CN"/>
        </w:rPr>
      </w:pPr>
    </w:p>
    <w:p w:rsidR="00856BA3" w:rsidRDefault="00856BA3" w:rsidP="00856BA3">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Pr>
          <w:rFonts w:hint="eastAsia"/>
          <w:b/>
          <w:bCs/>
          <w:lang w:eastAsia="zh-CN"/>
        </w:rPr>
        <w:t>4</w:t>
      </w:r>
      <w:r>
        <w:rPr>
          <w:rFonts w:hint="eastAsia"/>
          <w:b/>
          <w:bCs/>
          <w:lang w:eastAsia="zh-CN"/>
        </w:rPr>
        <w:t>件</w:t>
      </w:r>
      <w:r>
        <w:rPr>
          <w:b/>
          <w:bCs/>
          <w:lang w:eastAsia="zh-CN"/>
        </w:rPr>
        <w:br w:type="page"/>
      </w:r>
    </w:p>
    <w:p w:rsidR="00856BA3" w:rsidRPr="0091185C" w:rsidRDefault="00856BA3" w:rsidP="00856BA3">
      <w:pPr>
        <w:pStyle w:val="LetterStart"/>
        <w:tabs>
          <w:tab w:val="clear" w:pos="1361"/>
          <w:tab w:val="clear" w:pos="1758"/>
          <w:tab w:val="clear" w:pos="2155"/>
          <w:tab w:val="clear" w:pos="2552"/>
          <w:tab w:val="center" w:pos="4962"/>
        </w:tabs>
        <w:spacing w:before="120" w:line="240" w:lineRule="atLeast"/>
        <w:ind w:left="0"/>
        <w:jc w:val="center"/>
      </w:pPr>
      <w:r>
        <w:rPr>
          <w:lang w:val="en-US"/>
        </w:rPr>
        <w:t>ANNEX 1</w:t>
      </w:r>
      <w:r>
        <w:rPr>
          <w:lang w:val="en-US"/>
        </w:rPr>
        <w:br/>
      </w:r>
      <w:r>
        <w:t xml:space="preserve">(to TSB </w:t>
      </w:r>
      <w:r w:rsidRPr="0091185C">
        <w:t>Circular 189)</w:t>
      </w:r>
    </w:p>
    <w:p w:rsidR="00856BA3" w:rsidRPr="00D0372D" w:rsidRDefault="00856BA3" w:rsidP="00856BA3">
      <w:pPr>
        <w:tabs>
          <w:tab w:val="clear" w:pos="794"/>
          <w:tab w:val="clear" w:pos="1191"/>
          <w:tab w:val="clear" w:pos="1588"/>
          <w:tab w:val="clear" w:pos="1985"/>
        </w:tabs>
        <w:spacing w:before="100" w:after="100" w:line="240" w:lineRule="atLeast"/>
        <w:jc w:val="center"/>
        <w:rPr>
          <w:szCs w:val="24"/>
          <w:lang w:val="en-US" w:eastAsia="zh-CN"/>
        </w:rPr>
      </w:pPr>
      <w:r w:rsidRPr="00D0372D">
        <w:rPr>
          <w:b/>
          <w:bCs/>
          <w:szCs w:val="24"/>
          <w:u w:val="single"/>
          <w:lang w:val="en-US" w:eastAsia="zh-CN"/>
        </w:rPr>
        <w:t xml:space="preserve">Draft </w:t>
      </w:r>
      <w:proofErr w:type="spellStart"/>
      <w:r w:rsidRPr="00D0372D">
        <w:rPr>
          <w:b/>
          <w:bCs/>
          <w:szCs w:val="24"/>
          <w:u w:val="single"/>
          <w:lang w:val="en-US" w:eastAsia="zh-CN"/>
        </w:rPr>
        <w:t>Programme</w:t>
      </w:r>
      <w:proofErr w:type="spellEnd"/>
    </w:p>
    <w:p w:rsidR="00856BA3" w:rsidRDefault="00856BA3" w:rsidP="00856BA3">
      <w:pPr>
        <w:jc w:val="center"/>
      </w:pPr>
    </w:p>
    <w:tbl>
      <w:tblPr>
        <w:tblW w:w="5000" w:type="pct"/>
        <w:tblCellSpacing w:w="15" w:type="dxa"/>
        <w:tblCellMar>
          <w:top w:w="30" w:type="dxa"/>
          <w:left w:w="30" w:type="dxa"/>
          <w:bottom w:w="30" w:type="dxa"/>
          <w:right w:w="30" w:type="dxa"/>
        </w:tblCellMar>
        <w:tblLook w:val="0000"/>
      </w:tblPr>
      <w:tblGrid>
        <w:gridCol w:w="1831"/>
        <w:gridCol w:w="8048"/>
      </w:tblGrid>
      <w:tr w:rsidR="00856BA3" w:rsidRPr="00D0372D" w:rsidTr="007763B3">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856BA3" w:rsidRPr="00D0372D" w:rsidRDefault="00856BA3" w:rsidP="007763B3">
            <w:pPr>
              <w:tabs>
                <w:tab w:val="clear" w:pos="794"/>
                <w:tab w:val="clear" w:pos="1191"/>
                <w:tab w:val="clear" w:pos="1588"/>
                <w:tab w:val="clear" w:pos="1985"/>
              </w:tabs>
              <w:spacing w:before="0"/>
              <w:jc w:val="right"/>
              <w:rPr>
                <w:szCs w:val="24"/>
                <w:lang w:val="en-US" w:eastAsia="zh-CN"/>
              </w:rPr>
            </w:pPr>
            <w:r>
              <w:rPr>
                <w:b/>
                <w:bCs/>
                <w:szCs w:val="24"/>
                <w:lang w:val="en-US" w:eastAsia="zh-CN"/>
              </w:rPr>
              <w:t>Day 1, 25</w:t>
            </w:r>
            <w:r w:rsidRPr="00D0372D">
              <w:rPr>
                <w:b/>
                <w:bCs/>
                <w:szCs w:val="24"/>
                <w:lang w:val="en-US" w:eastAsia="zh-CN"/>
              </w:rPr>
              <w:t xml:space="preserve"> July 201</w:t>
            </w:r>
            <w:r>
              <w:rPr>
                <w:b/>
                <w:bCs/>
                <w:szCs w:val="24"/>
                <w:lang w:val="en-US" w:eastAsia="zh-CN"/>
              </w:rPr>
              <w:t>1</w:t>
            </w:r>
          </w:p>
        </w:tc>
      </w:tr>
      <w:tr w:rsidR="00856BA3" w:rsidRPr="00D0372D"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Pr>
                <w:b/>
                <w:bCs/>
                <w:szCs w:val="24"/>
                <w:lang w:val="en-US" w:eastAsia="zh-CN"/>
              </w:rPr>
              <w:t>08:00 - 09:0</w:t>
            </w:r>
            <w:r w:rsidRPr="00D0372D">
              <w:rPr>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Delegate Registration</w:t>
            </w:r>
          </w:p>
        </w:tc>
      </w:tr>
      <w:tr w:rsidR="00856BA3" w:rsidRPr="00216C2E"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09:</w:t>
            </w:r>
            <w:r>
              <w:rPr>
                <w:b/>
                <w:bCs/>
                <w:szCs w:val="24"/>
                <w:lang w:val="en-US" w:eastAsia="zh-CN"/>
              </w:rPr>
              <w:t>00 - 10:0</w:t>
            </w:r>
            <w:r w:rsidRPr="00D0372D">
              <w:rPr>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Opening ceremony and introduction</w:t>
            </w:r>
            <w:r w:rsidRPr="00D0372D">
              <w:rPr>
                <w:szCs w:val="24"/>
                <w:lang w:val="en-US" w:eastAsia="zh-CN"/>
              </w:rPr>
              <w:t xml:space="preserve"> </w:t>
            </w:r>
          </w:p>
          <w:p w:rsidR="00856BA3" w:rsidRPr="00D0372D" w:rsidRDefault="00856BA3" w:rsidP="00856BA3">
            <w:pPr>
              <w:numPr>
                <w:ilvl w:val="0"/>
                <w:numId w:val="4"/>
              </w:numPr>
              <w:tabs>
                <w:tab w:val="clear" w:pos="794"/>
                <w:tab w:val="clear" w:pos="1191"/>
                <w:tab w:val="clear" w:pos="1588"/>
                <w:tab w:val="clear" w:pos="1985"/>
              </w:tabs>
              <w:spacing w:before="100" w:beforeAutospacing="1" w:after="100" w:afterAutospacing="1"/>
              <w:rPr>
                <w:szCs w:val="24"/>
                <w:lang w:val="en-US" w:eastAsia="zh-CN"/>
              </w:rPr>
            </w:pPr>
            <w:r w:rsidRPr="00D0372D">
              <w:rPr>
                <w:szCs w:val="24"/>
                <w:lang w:val="en-US" w:eastAsia="zh-CN"/>
              </w:rPr>
              <w:t xml:space="preserve">Overview of SG </w:t>
            </w:r>
            <w:r>
              <w:rPr>
                <w:szCs w:val="24"/>
                <w:lang w:val="en-US" w:eastAsia="zh-CN"/>
              </w:rPr>
              <w:t>5</w:t>
            </w:r>
            <w:r w:rsidRPr="00D0372D">
              <w:rPr>
                <w:szCs w:val="24"/>
                <w:lang w:val="en-US" w:eastAsia="zh-CN"/>
              </w:rPr>
              <w:t xml:space="preserve"> activities </w:t>
            </w:r>
          </w:p>
          <w:p w:rsidR="00856BA3" w:rsidRPr="00D0372D" w:rsidRDefault="00856BA3" w:rsidP="00856BA3">
            <w:pPr>
              <w:numPr>
                <w:ilvl w:val="0"/>
                <w:numId w:val="4"/>
              </w:numPr>
              <w:tabs>
                <w:tab w:val="clear" w:pos="794"/>
                <w:tab w:val="clear" w:pos="1191"/>
                <w:tab w:val="clear" w:pos="1588"/>
                <w:tab w:val="clear" w:pos="1985"/>
              </w:tabs>
              <w:spacing w:before="100" w:beforeAutospacing="1" w:after="100" w:afterAutospacing="1"/>
              <w:rPr>
                <w:szCs w:val="24"/>
                <w:lang w:val="en-US" w:eastAsia="zh-CN"/>
              </w:rPr>
            </w:pPr>
            <w:r w:rsidRPr="00D0372D">
              <w:rPr>
                <w:szCs w:val="24"/>
                <w:lang w:val="en-US" w:eastAsia="zh-CN"/>
              </w:rPr>
              <w:t>Why SG</w:t>
            </w:r>
            <w:r>
              <w:rPr>
                <w:szCs w:val="24"/>
                <w:lang w:val="en-US" w:eastAsia="zh-CN"/>
              </w:rPr>
              <w:t xml:space="preserve">5 </w:t>
            </w:r>
            <w:r w:rsidRPr="00D0372D">
              <w:rPr>
                <w:szCs w:val="24"/>
                <w:lang w:val="en-US" w:eastAsia="zh-CN"/>
              </w:rPr>
              <w:t xml:space="preserve">RG-AFR was created </w:t>
            </w:r>
          </w:p>
          <w:p w:rsidR="00856BA3" w:rsidRPr="00D0372D" w:rsidRDefault="00856BA3" w:rsidP="007763B3">
            <w:pPr>
              <w:tabs>
                <w:tab w:val="clear" w:pos="794"/>
                <w:tab w:val="clear" w:pos="1191"/>
                <w:tab w:val="clear" w:pos="1588"/>
                <w:tab w:val="clear" w:pos="1985"/>
              </w:tabs>
              <w:spacing w:before="100" w:beforeAutospacing="1" w:after="100" w:afterAutospacing="1"/>
              <w:ind w:left="720"/>
              <w:rPr>
                <w:szCs w:val="24"/>
                <w:lang w:val="en-US" w:eastAsia="zh-CN"/>
              </w:rPr>
            </w:pPr>
          </w:p>
        </w:tc>
      </w:tr>
      <w:tr w:rsidR="00856BA3" w:rsidRPr="00D0372D"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Pr>
                <w:b/>
                <w:bCs/>
                <w:szCs w:val="24"/>
                <w:lang w:val="en-US" w:eastAsia="zh-CN"/>
              </w:rPr>
              <w:t>10:00 - 10:3</w:t>
            </w:r>
            <w:r w:rsidRPr="00D0372D">
              <w:rPr>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Coffee break</w:t>
            </w:r>
          </w:p>
        </w:tc>
      </w:tr>
      <w:tr w:rsidR="00856BA3" w:rsidRPr="00ED04C2"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Pr>
                <w:b/>
                <w:bCs/>
                <w:szCs w:val="24"/>
                <w:lang w:val="en-US" w:eastAsia="zh-CN"/>
              </w:rPr>
              <w:t>10</w:t>
            </w:r>
            <w:r w:rsidRPr="00D0372D">
              <w:rPr>
                <w:b/>
                <w:bCs/>
                <w:szCs w:val="24"/>
                <w:lang w:val="en-US" w:eastAsia="zh-CN"/>
              </w:rPr>
              <w:t>:</w:t>
            </w:r>
            <w:r>
              <w:rPr>
                <w:b/>
                <w:bCs/>
                <w:szCs w:val="24"/>
                <w:lang w:val="en-US" w:eastAsia="zh-CN"/>
              </w:rPr>
              <w:t>3</w:t>
            </w:r>
            <w:r w:rsidRPr="00D0372D">
              <w:rPr>
                <w:b/>
                <w:bCs/>
                <w:szCs w:val="24"/>
                <w:lang w:val="en-US" w:eastAsia="zh-CN"/>
              </w:rPr>
              <w:t>0 - 12:30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0B0CFD" w:rsidRDefault="00856BA3" w:rsidP="007763B3">
            <w:pPr>
              <w:tabs>
                <w:tab w:val="clear" w:pos="794"/>
                <w:tab w:val="clear" w:pos="1191"/>
                <w:tab w:val="clear" w:pos="1588"/>
                <w:tab w:val="clear" w:pos="1985"/>
              </w:tabs>
              <w:spacing w:before="0"/>
              <w:rPr>
                <w:b/>
                <w:szCs w:val="24"/>
                <w:lang w:val="en-US" w:eastAsia="zh-CN"/>
              </w:rPr>
            </w:pPr>
            <w:r w:rsidRPr="00D0372D">
              <w:rPr>
                <w:b/>
                <w:bCs/>
                <w:szCs w:val="24"/>
                <w:lang w:val="en-US" w:eastAsia="zh-CN"/>
              </w:rPr>
              <w:t xml:space="preserve">Session 1 : </w:t>
            </w:r>
            <w:r>
              <w:rPr>
                <w:b/>
                <w:bCs/>
                <w:szCs w:val="24"/>
                <w:lang w:val="en-US" w:eastAsia="zh-CN"/>
              </w:rPr>
              <w:t xml:space="preserve">Scientific evidence of EMF effects </w:t>
            </w:r>
          </w:p>
          <w:p w:rsidR="00856BA3" w:rsidRPr="000B0CFD" w:rsidRDefault="00856BA3" w:rsidP="007763B3">
            <w:pPr>
              <w:tabs>
                <w:tab w:val="clear" w:pos="794"/>
                <w:tab w:val="clear" w:pos="1191"/>
                <w:tab w:val="clear" w:pos="1588"/>
                <w:tab w:val="clear" w:pos="1985"/>
              </w:tabs>
              <w:spacing w:before="100" w:beforeAutospacing="1" w:after="100" w:afterAutospacing="1"/>
              <w:rPr>
                <w:b/>
                <w:szCs w:val="24"/>
                <w:lang w:val="en-US" w:eastAsia="zh-CN"/>
              </w:rPr>
            </w:pPr>
            <w:r w:rsidRPr="000B0CFD">
              <w:rPr>
                <w:b/>
                <w:szCs w:val="24"/>
                <w:lang w:val="en-US" w:eastAsia="zh-CN"/>
              </w:rPr>
              <w:t xml:space="preserve">WHO </w:t>
            </w:r>
          </w:p>
          <w:p w:rsidR="00856BA3" w:rsidRPr="00D0372D" w:rsidRDefault="00856BA3" w:rsidP="00856BA3">
            <w:pPr>
              <w:numPr>
                <w:ilvl w:val="0"/>
                <w:numId w:val="5"/>
              </w:numPr>
              <w:tabs>
                <w:tab w:val="clear" w:pos="794"/>
                <w:tab w:val="clear" w:pos="1191"/>
                <w:tab w:val="clear" w:pos="1588"/>
                <w:tab w:val="clear" w:pos="1985"/>
              </w:tabs>
              <w:spacing w:before="100" w:beforeAutospacing="1" w:after="100" w:afterAutospacing="1"/>
              <w:rPr>
                <w:szCs w:val="24"/>
                <w:lang w:val="en-US" w:eastAsia="zh-CN"/>
              </w:rPr>
            </w:pPr>
            <w:r>
              <w:rPr>
                <w:szCs w:val="24"/>
                <w:lang w:val="en-US" w:eastAsia="zh-CN"/>
              </w:rPr>
              <w:t xml:space="preserve">WHO </w:t>
            </w:r>
            <w:r w:rsidRPr="00D0372D">
              <w:rPr>
                <w:szCs w:val="24"/>
                <w:lang w:val="en-US" w:eastAsia="zh-CN"/>
              </w:rPr>
              <w:t xml:space="preserve">research agenda and scientific knowledge base </w:t>
            </w:r>
          </w:p>
          <w:p w:rsidR="00856BA3" w:rsidRPr="00D0372D" w:rsidRDefault="00856BA3" w:rsidP="00856BA3">
            <w:pPr>
              <w:numPr>
                <w:ilvl w:val="0"/>
                <w:numId w:val="5"/>
              </w:numPr>
              <w:tabs>
                <w:tab w:val="clear" w:pos="794"/>
                <w:tab w:val="clear" w:pos="1191"/>
                <w:tab w:val="clear" w:pos="1588"/>
                <w:tab w:val="clear" w:pos="1985"/>
              </w:tabs>
              <w:spacing w:before="100" w:beforeAutospacing="1" w:after="100" w:afterAutospacing="1"/>
              <w:rPr>
                <w:szCs w:val="24"/>
                <w:lang w:val="en-US" w:eastAsia="zh-CN"/>
              </w:rPr>
            </w:pPr>
            <w:r w:rsidRPr="00D0372D">
              <w:rPr>
                <w:szCs w:val="24"/>
                <w:lang w:val="en-US" w:eastAsia="zh-CN"/>
              </w:rPr>
              <w:t xml:space="preserve">Communicating scientific Knowledge </w:t>
            </w:r>
          </w:p>
          <w:p w:rsidR="00856BA3" w:rsidRDefault="00856BA3" w:rsidP="00856BA3">
            <w:pPr>
              <w:numPr>
                <w:ilvl w:val="0"/>
                <w:numId w:val="5"/>
              </w:numPr>
              <w:tabs>
                <w:tab w:val="clear" w:pos="794"/>
                <w:tab w:val="clear" w:pos="1191"/>
                <w:tab w:val="clear" w:pos="1588"/>
                <w:tab w:val="clear" w:pos="1985"/>
              </w:tabs>
              <w:spacing w:before="100" w:beforeAutospacing="1" w:after="100" w:afterAutospacing="1"/>
              <w:rPr>
                <w:szCs w:val="24"/>
                <w:lang w:val="en-US" w:eastAsia="zh-CN"/>
              </w:rPr>
            </w:pPr>
            <w:r w:rsidRPr="00D0372D">
              <w:rPr>
                <w:szCs w:val="24"/>
                <w:lang w:val="en-US" w:eastAsia="zh-CN"/>
              </w:rPr>
              <w:t>Who approach to EMF legislation</w:t>
            </w:r>
            <w:r>
              <w:rPr>
                <w:szCs w:val="24"/>
                <w:lang w:val="en-US" w:eastAsia="zh-CN"/>
              </w:rPr>
              <w:t xml:space="preserve"> and standard setting framework</w:t>
            </w:r>
          </w:p>
          <w:p w:rsidR="00856BA3" w:rsidRDefault="00856BA3" w:rsidP="007763B3">
            <w:pPr>
              <w:tabs>
                <w:tab w:val="clear" w:pos="794"/>
                <w:tab w:val="clear" w:pos="1191"/>
                <w:tab w:val="clear" w:pos="1588"/>
                <w:tab w:val="clear" w:pos="1985"/>
              </w:tabs>
              <w:spacing w:before="100" w:beforeAutospacing="1" w:after="100" w:afterAutospacing="1"/>
              <w:rPr>
                <w:b/>
                <w:bCs/>
                <w:szCs w:val="24"/>
                <w:lang w:val="en-US" w:eastAsia="zh-CN"/>
              </w:rPr>
            </w:pPr>
            <w:r w:rsidRPr="00D0372D">
              <w:rPr>
                <w:b/>
                <w:bCs/>
                <w:szCs w:val="24"/>
                <w:lang w:val="en-US" w:eastAsia="zh-CN"/>
              </w:rPr>
              <w:t>ICNIRP</w:t>
            </w:r>
          </w:p>
          <w:p w:rsidR="00856BA3" w:rsidRPr="00D0372D" w:rsidRDefault="00856BA3" w:rsidP="00856BA3">
            <w:pPr>
              <w:numPr>
                <w:ilvl w:val="0"/>
                <w:numId w:val="6"/>
              </w:numPr>
              <w:tabs>
                <w:tab w:val="clear" w:pos="794"/>
                <w:tab w:val="clear" w:pos="1191"/>
                <w:tab w:val="clear" w:pos="1588"/>
                <w:tab w:val="clear" w:pos="1985"/>
              </w:tabs>
              <w:spacing w:before="100" w:beforeAutospacing="1" w:after="100" w:afterAutospacing="1"/>
              <w:rPr>
                <w:szCs w:val="24"/>
                <w:lang w:val="en-US" w:eastAsia="zh-CN"/>
              </w:rPr>
            </w:pPr>
            <w:r w:rsidRPr="00D0372D">
              <w:rPr>
                <w:szCs w:val="24"/>
                <w:lang w:val="en-US" w:eastAsia="zh-CN"/>
              </w:rPr>
              <w:t xml:space="preserve">Scientific approach </w:t>
            </w:r>
          </w:p>
          <w:p w:rsidR="00856BA3" w:rsidRDefault="00856BA3" w:rsidP="00856BA3">
            <w:pPr>
              <w:numPr>
                <w:ilvl w:val="0"/>
                <w:numId w:val="6"/>
              </w:numPr>
              <w:tabs>
                <w:tab w:val="clear" w:pos="794"/>
                <w:tab w:val="clear" w:pos="1191"/>
                <w:tab w:val="clear" w:pos="1588"/>
                <w:tab w:val="clear" w:pos="1985"/>
              </w:tabs>
              <w:spacing w:before="100" w:beforeAutospacing="1" w:after="100" w:afterAutospacing="1"/>
              <w:rPr>
                <w:szCs w:val="24"/>
                <w:lang w:val="en-US" w:eastAsia="zh-CN"/>
              </w:rPr>
            </w:pPr>
            <w:r w:rsidRPr="00D0372D">
              <w:rPr>
                <w:szCs w:val="24"/>
                <w:lang w:val="en-US" w:eastAsia="zh-CN"/>
              </w:rPr>
              <w:t xml:space="preserve">Activities </w:t>
            </w:r>
          </w:p>
          <w:p w:rsidR="00856BA3" w:rsidRDefault="00856BA3" w:rsidP="00856BA3">
            <w:pPr>
              <w:numPr>
                <w:ilvl w:val="0"/>
                <w:numId w:val="6"/>
              </w:numPr>
              <w:tabs>
                <w:tab w:val="clear" w:pos="794"/>
                <w:tab w:val="clear" w:pos="1191"/>
                <w:tab w:val="clear" w:pos="1588"/>
                <w:tab w:val="clear" w:pos="1985"/>
              </w:tabs>
              <w:spacing w:before="100" w:beforeAutospacing="1" w:after="100" w:afterAutospacing="1"/>
              <w:rPr>
                <w:szCs w:val="24"/>
                <w:lang w:val="en-US" w:eastAsia="zh-CN"/>
              </w:rPr>
            </w:pPr>
            <w:r w:rsidRPr="00D0372D">
              <w:rPr>
                <w:szCs w:val="24"/>
                <w:lang w:val="en-US" w:eastAsia="zh-CN"/>
              </w:rPr>
              <w:t>ICNIRP’s EMF exposure guidelines and their applications</w:t>
            </w:r>
          </w:p>
          <w:p w:rsidR="00856BA3" w:rsidRPr="00984244" w:rsidRDefault="00856BA3" w:rsidP="007763B3">
            <w:pPr>
              <w:tabs>
                <w:tab w:val="clear" w:pos="794"/>
                <w:tab w:val="clear" w:pos="1191"/>
                <w:tab w:val="clear" w:pos="1588"/>
                <w:tab w:val="clear" w:pos="1985"/>
              </w:tabs>
              <w:spacing w:before="100" w:beforeAutospacing="1" w:after="100" w:afterAutospacing="1"/>
              <w:rPr>
                <w:b/>
                <w:szCs w:val="24"/>
                <w:lang w:val="en-US" w:eastAsia="zh-CN"/>
              </w:rPr>
            </w:pPr>
          </w:p>
        </w:tc>
      </w:tr>
      <w:tr w:rsidR="00856BA3" w:rsidRPr="00216C2E"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b/>
                <w:bCs/>
                <w:szCs w:val="24"/>
                <w:lang w:val="en-US" w:eastAsia="zh-CN"/>
              </w:rPr>
            </w:pPr>
            <w:r>
              <w:rPr>
                <w:b/>
                <w:bCs/>
                <w:szCs w:val="24"/>
                <w:lang w:val="en-US" w:eastAsia="zh-CN"/>
              </w:rPr>
              <w:t>12:30 – 14:00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b/>
                <w:bCs/>
                <w:szCs w:val="24"/>
                <w:lang w:val="en-US" w:eastAsia="zh-CN"/>
              </w:rPr>
            </w:pPr>
            <w:r>
              <w:rPr>
                <w:b/>
                <w:bCs/>
                <w:szCs w:val="24"/>
                <w:lang w:val="en-US" w:eastAsia="zh-CN"/>
              </w:rPr>
              <w:t>Lunch</w:t>
            </w:r>
          </w:p>
        </w:tc>
      </w:tr>
      <w:tr w:rsidR="00856BA3" w:rsidRPr="00216C2E"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14:00 - 16:00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 xml:space="preserve">Session 2 : </w:t>
            </w:r>
            <w:r>
              <w:rPr>
                <w:b/>
                <w:bCs/>
                <w:szCs w:val="24"/>
                <w:lang w:val="en-US" w:eastAsia="zh-CN"/>
              </w:rPr>
              <w:t>EMF Measurement Protocol and equipments</w:t>
            </w:r>
          </w:p>
          <w:p w:rsidR="00856BA3" w:rsidRPr="00500FB6" w:rsidRDefault="00856BA3" w:rsidP="00856BA3">
            <w:pPr>
              <w:numPr>
                <w:ilvl w:val="0"/>
                <w:numId w:val="6"/>
              </w:numPr>
              <w:tabs>
                <w:tab w:val="clear" w:pos="794"/>
                <w:tab w:val="clear" w:pos="1191"/>
                <w:tab w:val="clear" w:pos="1588"/>
                <w:tab w:val="clear" w:pos="1985"/>
              </w:tabs>
              <w:spacing w:before="100" w:beforeAutospacing="1" w:after="100" w:afterAutospacing="1"/>
              <w:rPr>
                <w:szCs w:val="24"/>
                <w:lang w:val="en-US" w:eastAsia="zh-CN"/>
              </w:rPr>
            </w:pPr>
            <w:r w:rsidRPr="00500FB6">
              <w:rPr>
                <w:szCs w:val="24"/>
                <w:lang w:val="en-US" w:eastAsia="zh-CN"/>
              </w:rPr>
              <w:t xml:space="preserve">Tutorial </w:t>
            </w:r>
            <w:r w:rsidRPr="00500FB6">
              <w:rPr>
                <w:rFonts w:eastAsia="Calibri"/>
                <w:szCs w:val="24"/>
                <w:lang w:val="en-US"/>
              </w:rPr>
              <w:t>ECC Recommendation (02)04</w:t>
            </w:r>
            <w:r w:rsidRPr="00500FB6">
              <w:rPr>
                <w:szCs w:val="24"/>
                <w:lang w:val="en-US" w:eastAsia="zh-CN"/>
              </w:rPr>
              <w:t xml:space="preserve"> “</w:t>
            </w:r>
            <w:r w:rsidRPr="00500FB6">
              <w:rPr>
                <w:rFonts w:eastAsia="Calibri"/>
                <w:szCs w:val="24"/>
                <w:lang w:val="en-US"/>
              </w:rPr>
              <w:t>Measuring Non-</w:t>
            </w:r>
            <w:proofErr w:type="spellStart"/>
            <w:r w:rsidRPr="00500FB6">
              <w:rPr>
                <w:rFonts w:eastAsia="Calibri"/>
                <w:szCs w:val="24"/>
                <w:lang w:val="en-US"/>
              </w:rPr>
              <w:t>Ionising</w:t>
            </w:r>
            <w:proofErr w:type="spellEnd"/>
            <w:r w:rsidRPr="00500FB6">
              <w:rPr>
                <w:rFonts w:eastAsia="Calibri"/>
                <w:szCs w:val="24"/>
                <w:lang w:val="en-US"/>
              </w:rPr>
              <w:t xml:space="preserve"> Electromagnetic Radiation (9 </w:t>
            </w:r>
            <w:proofErr w:type="spellStart"/>
            <w:r w:rsidRPr="00500FB6">
              <w:rPr>
                <w:rFonts w:eastAsia="Calibri"/>
                <w:szCs w:val="24"/>
                <w:lang w:val="en-US"/>
              </w:rPr>
              <w:t>Khz</w:t>
            </w:r>
            <w:proofErr w:type="spellEnd"/>
            <w:r w:rsidRPr="00500FB6">
              <w:rPr>
                <w:rFonts w:eastAsia="Calibri"/>
                <w:szCs w:val="24"/>
                <w:lang w:val="en-US"/>
              </w:rPr>
              <w:t xml:space="preserve"> – 300 </w:t>
            </w:r>
            <w:proofErr w:type="spellStart"/>
            <w:r w:rsidRPr="00500FB6">
              <w:rPr>
                <w:rFonts w:eastAsia="Calibri"/>
                <w:szCs w:val="24"/>
                <w:lang w:val="en-US"/>
              </w:rPr>
              <w:t>Ghz</w:t>
            </w:r>
            <w:proofErr w:type="spellEnd"/>
            <w:r w:rsidRPr="00500FB6">
              <w:rPr>
                <w:rFonts w:eastAsia="Calibri"/>
                <w:szCs w:val="24"/>
                <w:lang w:val="en-US"/>
              </w:rPr>
              <w:t>)</w:t>
            </w:r>
            <w:r>
              <w:rPr>
                <w:szCs w:val="24"/>
                <w:lang w:val="en-US" w:eastAsia="zh-CN"/>
              </w:rPr>
              <w:t>”</w:t>
            </w:r>
          </w:p>
          <w:p w:rsidR="00856BA3" w:rsidRPr="00D0372D" w:rsidRDefault="00856BA3" w:rsidP="007763B3">
            <w:pPr>
              <w:tabs>
                <w:tab w:val="clear" w:pos="794"/>
                <w:tab w:val="clear" w:pos="1191"/>
                <w:tab w:val="clear" w:pos="1588"/>
                <w:tab w:val="clear" w:pos="1985"/>
              </w:tabs>
              <w:spacing w:before="100" w:beforeAutospacing="1" w:after="100" w:afterAutospacing="1"/>
              <w:ind w:left="720"/>
              <w:rPr>
                <w:szCs w:val="24"/>
                <w:lang w:val="en-US" w:eastAsia="zh-CN"/>
              </w:rPr>
            </w:pPr>
          </w:p>
        </w:tc>
      </w:tr>
      <w:tr w:rsidR="00856BA3" w:rsidRPr="00D0372D"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16:00 - 16:15</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Coffee Break</w:t>
            </w:r>
          </w:p>
        </w:tc>
      </w:tr>
      <w:tr w:rsidR="00856BA3" w:rsidRPr="00ED04C2"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Pr>
                <w:b/>
                <w:bCs/>
                <w:szCs w:val="24"/>
                <w:lang w:val="en-US" w:eastAsia="zh-CN"/>
              </w:rPr>
              <w:t>16:15 - 17:30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 xml:space="preserve">Session </w:t>
            </w:r>
            <w:r>
              <w:rPr>
                <w:b/>
                <w:bCs/>
                <w:szCs w:val="24"/>
                <w:lang w:val="en-US" w:eastAsia="zh-CN"/>
              </w:rPr>
              <w:t>3</w:t>
            </w:r>
            <w:r w:rsidRPr="00D0372D">
              <w:rPr>
                <w:b/>
                <w:bCs/>
                <w:szCs w:val="24"/>
                <w:lang w:val="en-US" w:eastAsia="zh-CN"/>
              </w:rPr>
              <w:t xml:space="preserve"> : </w:t>
            </w:r>
            <w:r>
              <w:rPr>
                <w:b/>
                <w:bCs/>
                <w:szCs w:val="24"/>
                <w:lang w:val="en-US" w:eastAsia="zh-CN"/>
              </w:rPr>
              <w:t xml:space="preserve">EMF Measurement Protocol and equipments </w:t>
            </w:r>
          </w:p>
          <w:p w:rsidR="00856BA3" w:rsidRPr="008C04D0" w:rsidRDefault="00856BA3" w:rsidP="00856BA3">
            <w:pPr>
              <w:numPr>
                <w:ilvl w:val="0"/>
                <w:numId w:val="6"/>
              </w:numPr>
              <w:tabs>
                <w:tab w:val="clear" w:pos="794"/>
                <w:tab w:val="clear" w:pos="1191"/>
                <w:tab w:val="clear" w:pos="1588"/>
                <w:tab w:val="clear" w:pos="1985"/>
              </w:tabs>
              <w:spacing w:before="100" w:beforeAutospacing="1" w:after="100" w:afterAutospacing="1"/>
              <w:rPr>
                <w:szCs w:val="24"/>
                <w:lang w:val="en-US" w:eastAsia="zh-CN"/>
              </w:rPr>
            </w:pPr>
            <w:r w:rsidRPr="008C04D0">
              <w:rPr>
                <w:szCs w:val="24"/>
                <w:lang w:val="en-US" w:eastAsia="zh-CN"/>
              </w:rPr>
              <w:t>IEC Relevant Standard</w:t>
            </w:r>
          </w:p>
          <w:p w:rsidR="00856BA3" w:rsidRPr="008C04D0" w:rsidRDefault="00856BA3" w:rsidP="00856BA3">
            <w:pPr>
              <w:numPr>
                <w:ilvl w:val="0"/>
                <w:numId w:val="6"/>
              </w:numPr>
              <w:tabs>
                <w:tab w:val="clear" w:pos="794"/>
                <w:tab w:val="clear" w:pos="1191"/>
                <w:tab w:val="clear" w:pos="1588"/>
                <w:tab w:val="clear" w:pos="1985"/>
              </w:tabs>
              <w:spacing w:before="100" w:beforeAutospacing="1" w:after="100" w:afterAutospacing="1"/>
              <w:rPr>
                <w:szCs w:val="24"/>
                <w:lang w:val="en-US" w:eastAsia="zh-CN"/>
              </w:rPr>
            </w:pPr>
            <w:r w:rsidRPr="008C04D0">
              <w:rPr>
                <w:szCs w:val="24"/>
                <w:lang w:val="en-US" w:eastAsia="zh-CN"/>
              </w:rPr>
              <w:t>Presentation of EMF measuring equipments</w:t>
            </w:r>
          </w:p>
          <w:p w:rsidR="00856BA3" w:rsidRPr="00D0372D" w:rsidRDefault="00856BA3" w:rsidP="007763B3">
            <w:pPr>
              <w:tabs>
                <w:tab w:val="clear" w:pos="794"/>
                <w:tab w:val="clear" w:pos="1191"/>
                <w:tab w:val="clear" w:pos="1588"/>
                <w:tab w:val="clear" w:pos="1985"/>
              </w:tabs>
              <w:spacing w:before="100" w:beforeAutospacing="1" w:after="100" w:afterAutospacing="1"/>
              <w:rPr>
                <w:szCs w:val="24"/>
                <w:lang w:val="en-US" w:eastAsia="zh-CN"/>
              </w:rPr>
            </w:pPr>
          </w:p>
        </w:tc>
      </w:tr>
      <w:tr w:rsidR="00856BA3" w:rsidRPr="00ED04C2" w:rsidTr="007763B3">
        <w:trPr>
          <w:tblCellSpacing w:w="15" w:type="dxa"/>
        </w:trPr>
        <w:tc>
          <w:tcPr>
            <w:tcW w:w="907" w:type="pct"/>
            <w:tcBorders>
              <w:top w:val="nil"/>
              <w:left w:val="nil"/>
              <w:bottom w:val="nil"/>
              <w:right w:val="nil"/>
            </w:tcBorders>
            <w:tcMar>
              <w:top w:w="40" w:type="dxa"/>
              <w:left w:w="40" w:type="dxa"/>
              <w:bottom w:w="40" w:type="dxa"/>
              <w:right w:w="40" w:type="dxa"/>
            </w:tcMar>
          </w:tcPr>
          <w:p w:rsidR="00856BA3" w:rsidRDefault="00856BA3" w:rsidP="007763B3">
            <w:pPr>
              <w:tabs>
                <w:tab w:val="clear" w:pos="794"/>
                <w:tab w:val="clear" w:pos="1191"/>
                <w:tab w:val="clear" w:pos="1588"/>
                <w:tab w:val="clear" w:pos="1985"/>
              </w:tabs>
              <w:spacing w:before="0"/>
              <w:jc w:val="center"/>
              <w:rPr>
                <w:szCs w:val="24"/>
                <w:lang w:val="en-US" w:eastAsia="zh-CN"/>
              </w:rPr>
            </w:pPr>
          </w:p>
          <w:p w:rsidR="00856BA3" w:rsidRDefault="00856BA3" w:rsidP="007763B3">
            <w:pPr>
              <w:tabs>
                <w:tab w:val="clear" w:pos="794"/>
                <w:tab w:val="clear" w:pos="1191"/>
                <w:tab w:val="clear" w:pos="1588"/>
                <w:tab w:val="clear" w:pos="1985"/>
              </w:tabs>
              <w:spacing w:before="0"/>
              <w:jc w:val="center"/>
              <w:rPr>
                <w:szCs w:val="24"/>
                <w:lang w:val="en-US" w:eastAsia="zh-CN"/>
              </w:rPr>
            </w:pPr>
          </w:p>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szCs w:val="24"/>
                <w:lang w:val="en-US" w:eastAsia="zh-CN"/>
              </w:rPr>
              <w:t> </w:t>
            </w:r>
          </w:p>
        </w:tc>
        <w:tc>
          <w:tcPr>
            <w:tcW w:w="4047" w:type="pct"/>
            <w:tcBorders>
              <w:top w:val="nil"/>
              <w:left w:val="nil"/>
              <w:bottom w:val="nil"/>
              <w:right w:val="nil"/>
            </w:tcBorders>
            <w:tcMar>
              <w:top w:w="40" w:type="dxa"/>
              <w:left w:w="40" w:type="dxa"/>
              <w:bottom w:w="40" w:type="dxa"/>
              <w:right w:w="40" w:type="dxa"/>
            </w:tcMar>
          </w:tcPr>
          <w:p w:rsidR="00856BA3" w:rsidRDefault="00856BA3" w:rsidP="007763B3">
            <w:pPr>
              <w:tabs>
                <w:tab w:val="clear" w:pos="794"/>
                <w:tab w:val="clear" w:pos="1191"/>
                <w:tab w:val="clear" w:pos="1588"/>
                <w:tab w:val="clear" w:pos="1985"/>
              </w:tabs>
              <w:spacing w:before="0"/>
              <w:rPr>
                <w:szCs w:val="24"/>
                <w:lang w:val="en-US" w:eastAsia="zh-CN"/>
              </w:rPr>
            </w:pPr>
            <w:r w:rsidRPr="00D0372D">
              <w:rPr>
                <w:szCs w:val="24"/>
                <w:lang w:val="en-US" w:eastAsia="zh-CN"/>
              </w:rPr>
              <w:t> </w:t>
            </w:r>
          </w:p>
          <w:p w:rsidR="00856BA3" w:rsidRDefault="00856BA3" w:rsidP="007763B3">
            <w:pPr>
              <w:tabs>
                <w:tab w:val="clear" w:pos="794"/>
                <w:tab w:val="clear" w:pos="1191"/>
                <w:tab w:val="clear" w:pos="1588"/>
                <w:tab w:val="clear" w:pos="1985"/>
              </w:tabs>
              <w:spacing w:before="0"/>
              <w:rPr>
                <w:szCs w:val="24"/>
                <w:lang w:val="en-US" w:eastAsia="zh-CN"/>
              </w:rPr>
            </w:pPr>
          </w:p>
          <w:p w:rsidR="00856BA3" w:rsidRDefault="00856BA3" w:rsidP="007763B3">
            <w:pPr>
              <w:tabs>
                <w:tab w:val="clear" w:pos="794"/>
                <w:tab w:val="clear" w:pos="1191"/>
                <w:tab w:val="clear" w:pos="1588"/>
                <w:tab w:val="clear" w:pos="1985"/>
              </w:tabs>
              <w:spacing w:before="0"/>
              <w:rPr>
                <w:szCs w:val="24"/>
                <w:lang w:val="en-US" w:eastAsia="zh-CN"/>
              </w:rPr>
            </w:pPr>
          </w:p>
          <w:p w:rsidR="00856BA3" w:rsidRDefault="00856BA3" w:rsidP="007763B3">
            <w:pPr>
              <w:tabs>
                <w:tab w:val="clear" w:pos="794"/>
                <w:tab w:val="clear" w:pos="1191"/>
                <w:tab w:val="clear" w:pos="1588"/>
                <w:tab w:val="clear" w:pos="1985"/>
              </w:tabs>
              <w:spacing w:before="0"/>
              <w:rPr>
                <w:szCs w:val="24"/>
                <w:lang w:val="en-US" w:eastAsia="zh-CN"/>
              </w:rPr>
            </w:pPr>
          </w:p>
          <w:p w:rsidR="00856BA3" w:rsidRPr="00D0372D" w:rsidRDefault="00856BA3" w:rsidP="007763B3">
            <w:pPr>
              <w:tabs>
                <w:tab w:val="clear" w:pos="794"/>
                <w:tab w:val="clear" w:pos="1191"/>
                <w:tab w:val="clear" w:pos="1588"/>
                <w:tab w:val="clear" w:pos="1985"/>
              </w:tabs>
              <w:spacing w:before="0"/>
              <w:rPr>
                <w:szCs w:val="24"/>
                <w:lang w:val="en-US" w:eastAsia="zh-CN"/>
              </w:rPr>
            </w:pPr>
          </w:p>
        </w:tc>
      </w:tr>
      <w:tr w:rsidR="00856BA3" w:rsidRPr="00ED04C2" w:rsidTr="007763B3">
        <w:trPr>
          <w:tblCellSpacing w:w="15" w:type="dxa"/>
        </w:trPr>
        <w:tc>
          <w:tcPr>
            <w:tcW w:w="907" w:type="pct"/>
            <w:tcBorders>
              <w:top w:val="nil"/>
              <w:left w:val="nil"/>
              <w:bottom w:val="nil"/>
              <w:right w:val="nil"/>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szCs w:val="24"/>
                <w:lang w:val="en-US" w:eastAsia="zh-CN"/>
              </w:rPr>
              <w:t> </w:t>
            </w:r>
          </w:p>
        </w:tc>
        <w:tc>
          <w:tcPr>
            <w:tcW w:w="4047" w:type="pct"/>
            <w:tcBorders>
              <w:top w:val="nil"/>
              <w:left w:val="nil"/>
              <w:bottom w:val="nil"/>
              <w:right w:val="nil"/>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szCs w:val="24"/>
                <w:lang w:val="en-US" w:eastAsia="zh-CN"/>
              </w:rPr>
              <w:t> </w:t>
            </w:r>
          </w:p>
        </w:tc>
      </w:tr>
      <w:tr w:rsidR="00856BA3" w:rsidRPr="00D0372D" w:rsidTr="007763B3">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856BA3" w:rsidRPr="00D0372D" w:rsidRDefault="00856BA3" w:rsidP="007763B3">
            <w:pPr>
              <w:tabs>
                <w:tab w:val="clear" w:pos="794"/>
                <w:tab w:val="clear" w:pos="1191"/>
                <w:tab w:val="clear" w:pos="1588"/>
                <w:tab w:val="clear" w:pos="1985"/>
              </w:tabs>
              <w:spacing w:before="0"/>
              <w:jc w:val="right"/>
              <w:rPr>
                <w:szCs w:val="24"/>
                <w:lang w:val="en-US" w:eastAsia="zh-CN"/>
              </w:rPr>
            </w:pPr>
            <w:r>
              <w:rPr>
                <w:b/>
                <w:bCs/>
                <w:szCs w:val="24"/>
                <w:lang w:val="en-US" w:eastAsia="zh-CN"/>
              </w:rPr>
              <w:t>Day 2, 26</w:t>
            </w:r>
            <w:r w:rsidRPr="00D0372D">
              <w:rPr>
                <w:b/>
                <w:bCs/>
                <w:szCs w:val="24"/>
                <w:lang w:val="en-US" w:eastAsia="zh-CN"/>
              </w:rPr>
              <w:t xml:space="preserve"> July 201</w:t>
            </w:r>
            <w:r>
              <w:rPr>
                <w:b/>
                <w:bCs/>
                <w:szCs w:val="24"/>
                <w:lang w:val="en-US" w:eastAsia="zh-CN"/>
              </w:rPr>
              <w:t>1</w:t>
            </w:r>
          </w:p>
        </w:tc>
      </w:tr>
      <w:tr w:rsidR="00856BA3" w:rsidRPr="00D0372D"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08:00 - 09:00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Delegate Registration</w:t>
            </w:r>
          </w:p>
        </w:tc>
      </w:tr>
      <w:tr w:rsidR="00856BA3" w:rsidRPr="00ED04C2"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 xml:space="preserve">09:00 - </w:t>
            </w:r>
            <w:r>
              <w:rPr>
                <w:b/>
                <w:bCs/>
                <w:szCs w:val="24"/>
                <w:lang w:val="en-US" w:eastAsia="zh-CN"/>
              </w:rPr>
              <w:t>12</w:t>
            </w:r>
            <w:r w:rsidRPr="00D0372D">
              <w:rPr>
                <w:b/>
                <w:bCs/>
                <w:szCs w:val="24"/>
                <w:lang w:val="en-US" w:eastAsia="zh-CN"/>
              </w:rPr>
              <w:t>:</w:t>
            </w:r>
            <w:r>
              <w:rPr>
                <w:b/>
                <w:bCs/>
                <w:szCs w:val="24"/>
                <w:lang w:val="en-US" w:eastAsia="zh-CN"/>
              </w:rPr>
              <w:t>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Default="00856BA3" w:rsidP="007763B3">
            <w:pPr>
              <w:tabs>
                <w:tab w:val="clear" w:pos="794"/>
                <w:tab w:val="clear" w:pos="1191"/>
                <w:tab w:val="clear" w:pos="1588"/>
                <w:tab w:val="clear" w:pos="1985"/>
              </w:tabs>
              <w:spacing w:before="0"/>
              <w:rPr>
                <w:b/>
                <w:bCs/>
                <w:szCs w:val="24"/>
                <w:lang w:val="en-US" w:eastAsia="zh-CN"/>
              </w:rPr>
            </w:pPr>
            <w:r w:rsidRPr="00D0372D">
              <w:rPr>
                <w:b/>
                <w:bCs/>
                <w:szCs w:val="24"/>
                <w:lang w:val="en-US" w:eastAsia="zh-CN"/>
              </w:rPr>
              <w:t xml:space="preserve">Session </w:t>
            </w:r>
            <w:r>
              <w:rPr>
                <w:b/>
                <w:bCs/>
                <w:szCs w:val="24"/>
                <w:lang w:val="en-US" w:eastAsia="zh-CN"/>
              </w:rPr>
              <w:t>4</w:t>
            </w:r>
            <w:r w:rsidRPr="00D0372D">
              <w:rPr>
                <w:b/>
                <w:bCs/>
                <w:szCs w:val="24"/>
                <w:lang w:val="en-US" w:eastAsia="zh-CN"/>
              </w:rPr>
              <w:t xml:space="preserve"> : </w:t>
            </w:r>
            <w:r>
              <w:rPr>
                <w:b/>
                <w:bCs/>
                <w:szCs w:val="24"/>
                <w:lang w:val="en-US" w:eastAsia="zh-CN"/>
              </w:rPr>
              <w:t xml:space="preserve">Application  of ECC recommendation/CENELEC: </w:t>
            </w:r>
          </w:p>
          <w:p w:rsidR="00856BA3" w:rsidRDefault="00856BA3" w:rsidP="00856BA3">
            <w:pPr>
              <w:numPr>
                <w:ilvl w:val="0"/>
                <w:numId w:val="5"/>
              </w:numPr>
              <w:tabs>
                <w:tab w:val="clear" w:pos="794"/>
                <w:tab w:val="clear" w:pos="1191"/>
                <w:tab w:val="clear" w:pos="1588"/>
                <w:tab w:val="clear" w:pos="1985"/>
              </w:tabs>
              <w:spacing w:before="100" w:beforeAutospacing="1" w:after="100" w:afterAutospacing="1"/>
              <w:rPr>
                <w:szCs w:val="24"/>
                <w:lang w:val="en-US" w:eastAsia="zh-CN"/>
              </w:rPr>
            </w:pPr>
            <w:r>
              <w:rPr>
                <w:szCs w:val="24"/>
                <w:lang w:val="en-US" w:eastAsia="zh-CN"/>
              </w:rPr>
              <w:t xml:space="preserve">In situ Measurement of EMF exposure  </w:t>
            </w:r>
          </w:p>
          <w:p w:rsidR="00856BA3" w:rsidRDefault="00856BA3" w:rsidP="00856BA3">
            <w:pPr>
              <w:numPr>
                <w:ilvl w:val="0"/>
                <w:numId w:val="5"/>
              </w:numPr>
              <w:tabs>
                <w:tab w:val="clear" w:pos="794"/>
                <w:tab w:val="clear" w:pos="1191"/>
                <w:tab w:val="clear" w:pos="1588"/>
                <w:tab w:val="clear" w:pos="1985"/>
              </w:tabs>
              <w:spacing w:before="100" w:beforeAutospacing="1" w:after="100" w:afterAutospacing="1"/>
              <w:rPr>
                <w:szCs w:val="24"/>
                <w:lang w:val="en-US" w:eastAsia="zh-CN"/>
              </w:rPr>
            </w:pPr>
            <w:r>
              <w:rPr>
                <w:szCs w:val="24"/>
                <w:lang w:val="en-US" w:eastAsia="zh-CN"/>
              </w:rPr>
              <w:t>Analysis of this measurement</w:t>
            </w:r>
          </w:p>
          <w:p w:rsidR="00856BA3" w:rsidRDefault="00856BA3" w:rsidP="00856BA3">
            <w:pPr>
              <w:numPr>
                <w:ilvl w:val="0"/>
                <w:numId w:val="5"/>
              </w:numPr>
              <w:tabs>
                <w:tab w:val="clear" w:pos="794"/>
                <w:tab w:val="clear" w:pos="1191"/>
                <w:tab w:val="clear" w:pos="1588"/>
                <w:tab w:val="clear" w:pos="1985"/>
              </w:tabs>
              <w:spacing w:before="100" w:beforeAutospacing="1" w:after="100" w:afterAutospacing="1"/>
              <w:rPr>
                <w:szCs w:val="24"/>
                <w:lang w:val="en-US" w:eastAsia="zh-CN"/>
              </w:rPr>
            </w:pPr>
            <w:r>
              <w:rPr>
                <w:szCs w:val="24"/>
                <w:lang w:val="en-US" w:eastAsia="zh-CN"/>
              </w:rPr>
              <w:t>Uncertainty calculation</w:t>
            </w:r>
          </w:p>
          <w:p w:rsidR="00856BA3" w:rsidRPr="00D0372D" w:rsidRDefault="00856BA3" w:rsidP="00856BA3">
            <w:pPr>
              <w:numPr>
                <w:ilvl w:val="0"/>
                <w:numId w:val="5"/>
              </w:numPr>
              <w:tabs>
                <w:tab w:val="clear" w:pos="794"/>
                <w:tab w:val="clear" w:pos="1191"/>
                <w:tab w:val="clear" w:pos="1588"/>
                <w:tab w:val="clear" w:pos="1985"/>
              </w:tabs>
              <w:spacing w:before="100" w:beforeAutospacing="1" w:after="100" w:afterAutospacing="1"/>
              <w:rPr>
                <w:szCs w:val="24"/>
                <w:lang w:val="en-US" w:eastAsia="zh-CN"/>
              </w:rPr>
            </w:pPr>
            <w:r>
              <w:rPr>
                <w:szCs w:val="24"/>
                <w:lang w:val="en-US" w:eastAsia="zh-CN"/>
              </w:rPr>
              <w:t>Comparison to ICNIRP Limits</w:t>
            </w:r>
          </w:p>
        </w:tc>
      </w:tr>
      <w:tr w:rsidR="00856BA3" w:rsidRPr="00D0372D"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12:30 - 14:00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Lunch</w:t>
            </w:r>
          </w:p>
        </w:tc>
      </w:tr>
      <w:tr w:rsidR="00856BA3" w:rsidRPr="00216C2E"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14:00 - 16:00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Pr>
                <w:b/>
                <w:bCs/>
                <w:szCs w:val="24"/>
                <w:lang w:val="en-US" w:eastAsia="zh-CN"/>
              </w:rPr>
              <w:t>Session 5</w:t>
            </w:r>
            <w:r w:rsidRPr="00D0372D">
              <w:rPr>
                <w:b/>
                <w:bCs/>
                <w:szCs w:val="24"/>
                <w:lang w:val="en-US" w:eastAsia="zh-CN"/>
              </w:rPr>
              <w:t xml:space="preserve">: </w:t>
            </w:r>
            <w:r w:rsidRPr="00BD6F5E">
              <w:rPr>
                <w:b/>
                <w:bCs/>
                <w:szCs w:val="24"/>
                <w:lang w:val="en-US"/>
              </w:rPr>
              <w:t xml:space="preserve">Tutorial on EMF estimator and ITU-T relevant </w:t>
            </w:r>
            <w:r w:rsidRPr="00BD6F5E">
              <w:rPr>
                <w:b/>
                <w:bCs/>
                <w:szCs w:val="24"/>
                <w:lang w:val="en-US"/>
              </w:rPr>
              <w:tab/>
            </w:r>
            <w:r>
              <w:rPr>
                <w:b/>
                <w:bCs/>
                <w:szCs w:val="24"/>
                <w:lang w:val="en-US"/>
              </w:rPr>
              <w:tab/>
            </w:r>
            <w:r>
              <w:rPr>
                <w:b/>
                <w:bCs/>
                <w:szCs w:val="24"/>
                <w:lang w:val="en-US"/>
              </w:rPr>
              <w:tab/>
              <w:t xml:space="preserve">      </w:t>
            </w:r>
            <w:r w:rsidRPr="00BD6F5E">
              <w:rPr>
                <w:b/>
                <w:bCs/>
                <w:szCs w:val="24"/>
                <w:lang w:val="en-US"/>
              </w:rPr>
              <w:t>recommendation</w:t>
            </w:r>
          </w:p>
          <w:p w:rsidR="00856BA3" w:rsidRPr="00D0372D" w:rsidRDefault="00856BA3" w:rsidP="007763B3">
            <w:pPr>
              <w:tabs>
                <w:tab w:val="clear" w:pos="794"/>
                <w:tab w:val="clear" w:pos="1191"/>
                <w:tab w:val="clear" w:pos="1588"/>
                <w:tab w:val="clear" w:pos="1985"/>
              </w:tabs>
              <w:spacing w:before="0"/>
              <w:rPr>
                <w:szCs w:val="24"/>
                <w:lang w:val="en-US" w:eastAsia="zh-CN"/>
              </w:rPr>
            </w:pPr>
          </w:p>
          <w:p w:rsidR="00856BA3" w:rsidRPr="00D0372D" w:rsidRDefault="00856BA3" w:rsidP="00856BA3">
            <w:pPr>
              <w:numPr>
                <w:ilvl w:val="0"/>
                <w:numId w:val="7"/>
              </w:numPr>
              <w:tabs>
                <w:tab w:val="clear" w:pos="794"/>
                <w:tab w:val="clear" w:pos="1191"/>
                <w:tab w:val="clear" w:pos="1588"/>
                <w:tab w:val="clear" w:pos="1985"/>
              </w:tabs>
              <w:spacing w:before="0" w:beforeAutospacing="1" w:after="100" w:afterAutospacing="1"/>
              <w:rPr>
                <w:szCs w:val="24"/>
                <w:lang w:val="en-US" w:eastAsia="zh-CN"/>
              </w:rPr>
            </w:pPr>
            <w:r>
              <w:rPr>
                <w:szCs w:val="24"/>
                <w:lang w:val="en-US" w:eastAsia="zh-CN"/>
              </w:rPr>
              <w:t xml:space="preserve">Use of EMF estimator for </w:t>
            </w:r>
            <w:r w:rsidRPr="00514061">
              <w:rPr>
                <w:szCs w:val="24"/>
                <w:lang w:val="en-US" w:eastAsia="zh-CN"/>
              </w:rPr>
              <w:t xml:space="preserve"> Base station </w:t>
            </w:r>
            <w:r>
              <w:rPr>
                <w:szCs w:val="24"/>
                <w:lang w:val="en-US" w:eastAsia="zh-CN"/>
              </w:rPr>
              <w:t>authorization in a multisource environment</w:t>
            </w:r>
          </w:p>
        </w:tc>
      </w:tr>
      <w:tr w:rsidR="00856BA3" w:rsidRPr="00D0372D"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16:00 - 16:30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Coffee Break</w:t>
            </w:r>
          </w:p>
        </w:tc>
      </w:tr>
      <w:tr w:rsidR="00856BA3" w:rsidRPr="00216C2E"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16:30 - 17:30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Pr>
                <w:b/>
                <w:bCs/>
                <w:szCs w:val="24"/>
                <w:lang w:val="en-US" w:eastAsia="zh-CN"/>
              </w:rPr>
              <w:t xml:space="preserve">Session 6 :Assessment of GSM Base Station conformance </w:t>
            </w:r>
          </w:p>
          <w:p w:rsidR="00856BA3" w:rsidRDefault="00856BA3" w:rsidP="007763B3">
            <w:pPr>
              <w:tabs>
                <w:tab w:val="clear" w:pos="794"/>
                <w:tab w:val="clear" w:pos="1191"/>
                <w:tab w:val="clear" w:pos="1588"/>
                <w:tab w:val="clear" w:pos="1985"/>
              </w:tabs>
              <w:spacing w:before="100" w:beforeAutospacing="1" w:after="100" w:afterAutospacing="1"/>
              <w:ind w:left="720"/>
              <w:rPr>
                <w:szCs w:val="24"/>
                <w:lang w:val="en-US" w:eastAsia="zh-CN"/>
              </w:rPr>
            </w:pPr>
            <w:r>
              <w:rPr>
                <w:szCs w:val="24"/>
                <w:lang w:val="en-US" w:eastAsia="zh-CN"/>
              </w:rPr>
              <w:t xml:space="preserve">In situ GSM Base Station Measurement </w:t>
            </w:r>
          </w:p>
          <w:p w:rsidR="00856BA3" w:rsidRPr="00D0372D" w:rsidRDefault="00856BA3" w:rsidP="007763B3">
            <w:pPr>
              <w:tabs>
                <w:tab w:val="clear" w:pos="794"/>
                <w:tab w:val="clear" w:pos="1191"/>
                <w:tab w:val="clear" w:pos="1588"/>
                <w:tab w:val="clear" w:pos="1985"/>
              </w:tabs>
              <w:spacing w:before="100" w:beforeAutospacing="1" w:after="100" w:afterAutospacing="1"/>
              <w:ind w:left="720"/>
              <w:rPr>
                <w:szCs w:val="24"/>
                <w:lang w:val="en-US" w:eastAsia="zh-CN"/>
              </w:rPr>
            </w:pPr>
          </w:p>
        </w:tc>
      </w:tr>
      <w:tr w:rsidR="00856BA3" w:rsidRPr="00D0372D" w:rsidTr="007763B3">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jc w:val="center"/>
              <w:rPr>
                <w:szCs w:val="24"/>
                <w:lang w:val="en-US" w:eastAsia="zh-CN"/>
              </w:rPr>
            </w:pPr>
            <w:r w:rsidRPr="00D0372D">
              <w:rPr>
                <w:b/>
                <w:bCs/>
                <w:szCs w:val="24"/>
                <w:lang w:val="en-US" w:eastAsia="zh-CN"/>
              </w:rPr>
              <w:t>17:30 - 17:45</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6BA3" w:rsidRPr="00D0372D" w:rsidRDefault="00856BA3" w:rsidP="007763B3">
            <w:pPr>
              <w:tabs>
                <w:tab w:val="clear" w:pos="794"/>
                <w:tab w:val="clear" w:pos="1191"/>
                <w:tab w:val="clear" w:pos="1588"/>
                <w:tab w:val="clear" w:pos="1985"/>
              </w:tabs>
              <w:spacing w:before="0"/>
              <w:rPr>
                <w:szCs w:val="24"/>
                <w:lang w:val="en-US" w:eastAsia="zh-CN"/>
              </w:rPr>
            </w:pPr>
            <w:r w:rsidRPr="00D0372D">
              <w:rPr>
                <w:b/>
                <w:bCs/>
                <w:szCs w:val="24"/>
                <w:lang w:val="en-US" w:eastAsia="zh-CN"/>
              </w:rPr>
              <w:t>Closing session</w:t>
            </w:r>
          </w:p>
        </w:tc>
      </w:tr>
    </w:tbl>
    <w:p w:rsidR="00856BA3" w:rsidRDefault="00856BA3" w:rsidP="00856BA3"/>
    <w:p w:rsidR="00856BA3" w:rsidRDefault="00856BA3" w:rsidP="00856BA3">
      <w:pPr>
        <w:pStyle w:val="LetterStart"/>
        <w:tabs>
          <w:tab w:val="clear" w:pos="1361"/>
          <w:tab w:val="clear" w:pos="1758"/>
          <w:tab w:val="clear" w:pos="2155"/>
          <w:tab w:val="clear" w:pos="2552"/>
          <w:tab w:val="center" w:pos="4962"/>
        </w:tabs>
        <w:spacing w:before="120" w:line="240" w:lineRule="atLeast"/>
        <w:ind w:left="0"/>
      </w:pPr>
    </w:p>
    <w:p w:rsidR="00856BA3" w:rsidRDefault="00856BA3" w:rsidP="00856BA3">
      <w:pPr>
        <w:pStyle w:val="LetterStart"/>
        <w:tabs>
          <w:tab w:val="clear" w:pos="1361"/>
          <w:tab w:val="clear" w:pos="1758"/>
          <w:tab w:val="clear" w:pos="2155"/>
          <w:tab w:val="clear" w:pos="2552"/>
          <w:tab w:val="center" w:pos="4962"/>
        </w:tabs>
        <w:spacing w:before="120" w:line="240" w:lineRule="atLeast"/>
        <w:ind w:left="0"/>
      </w:pPr>
    </w:p>
    <w:p w:rsidR="00856BA3" w:rsidRDefault="00856BA3" w:rsidP="00856BA3">
      <w:pPr>
        <w:pStyle w:val="LetterStart"/>
        <w:tabs>
          <w:tab w:val="clear" w:pos="1361"/>
          <w:tab w:val="clear" w:pos="1758"/>
          <w:tab w:val="clear" w:pos="2155"/>
          <w:tab w:val="clear" w:pos="2552"/>
          <w:tab w:val="center" w:pos="4962"/>
        </w:tabs>
        <w:spacing w:before="120" w:line="240" w:lineRule="atLeast"/>
        <w:ind w:left="0"/>
      </w:pPr>
    </w:p>
    <w:p w:rsidR="00856BA3" w:rsidRDefault="00856BA3" w:rsidP="00856BA3">
      <w:pPr>
        <w:pStyle w:val="LetterStart"/>
        <w:tabs>
          <w:tab w:val="clear" w:pos="1361"/>
          <w:tab w:val="clear" w:pos="1758"/>
          <w:tab w:val="clear" w:pos="2155"/>
          <w:tab w:val="clear" w:pos="2552"/>
          <w:tab w:val="center" w:pos="4962"/>
        </w:tabs>
        <w:spacing w:before="120" w:line="240" w:lineRule="atLeast"/>
        <w:ind w:left="0"/>
      </w:pPr>
    </w:p>
    <w:p w:rsidR="00856BA3" w:rsidRDefault="00856BA3" w:rsidP="00856BA3">
      <w:pPr>
        <w:pStyle w:val="LetterStart"/>
        <w:tabs>
          <w:tab w:val="clear" w:pos="1361"/>
          <w:tab w:val="clear" w:pos="1758"/>
          <w:tab w:val="clear" w:pos="2155"/>
          <w:tab w:val="clear" w:pos="2552"/>
          <w:tab w:val="center" w:pos="4962"/>
        </w:tabs>
        <w:spacing w:before="120" w:line="240" w:lineRule="atLeast"/>
        <w:ind w:left="0"/>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p>
    <w:p w:rsidR="00856BA3" w:rsidRDefault="00856BA3" w:rsidP="00856BA3">
      <w:pPr>
        <w:pStyle w:val="LetterStart"/>
        <w:tabs>
          <w:tab w:val="clear" w:pos="1361"/>
          <w:tab w:val="clear" w:pos="1758"/>
          <w:tab w:val="clear" w:pos="2155"/>
          <w:tab w:val="clear" w:pos="2552"/>
          <w:tab w:val="center" w:pos="4962"/>
        </w:tabs>
        <w:spacing w:before="120" w:line="240" w:lineRule="atLeast"/>
        <w:jc w:val="center"/>
        <w:rPr>
          <w:bCs/>
        </w:rPr>
      </w:pPr>
      <w:r>
        <w:rPr>
          <w:bCs/>
        </w:rPr>
        <w:br w:type="page"/>
      </w:r>
    </w:p>
    <w:p w:rsidR="00856BA3" w:rsidRDefault="00856BA3" w:rsidP="00856BA3">
      <w:pPr>
        <w:pStyle w:val="LetterStart"/>
        <w:tabs>
          <w:tab w:val="clear" w:pos="1361"/>
          <w:tab w:val="clear" w:pos="1758"/>
          <w:tab w:val="clear" w:pos="2155"/>
          <w:tab w:val="clear" w:pos="2552"/>
          <w:tab w:val="center" w:pos="4962"/>
        </w:tabs>
        <w:spacing w:before="120" w:line="240" w:lineRule="atLeast"/>
        <w:ind w:left="0"/>
        <w:jc w:val="center"/>
        <w:rPr>
          <w:bCs/>
        </w:rPr>
      </w:pPr>
      <w:r w:rsidRPr="00E94B1B">
        <w:rPr>
          <w:bCs/>
        </w:rPr>
        <w:t>ANNEX 2</w:t>
      </w:r>
      <w:r w:rsidRPr="00E94B1B">
        <w:rPr>
          <w:bCs/>
        </w:rPr>
        <w:br/>
      </w:r>
      <w:r w:rsidRPr="00711EDC">
        <w:t xml:space="preserve">(to </w:t>
      </w:r>
      <w:r w:rsidRPr="00711EDC">
        <w:rPr>
          <w:bCs/>
        </w:rPr>
        <w:t xml:space="preserve">TSB Circular </w:t>
      </w:r>
      <w:r w:rsidRPr="0091185C">
        <w:rPr>
          <w:bCs/>
        </w:rPr>
        <w:t>189)</w:t>
      </w:r>
    </w:p>
    <w:p w:rsidR="00856BA3" w:rsidRDefault="00856BA3" w:rsidP="00856BA3">
      <w:pPr>
        <w:pStyle w:val="LetterStart"/>
        <w:tabs>
          <w:tab w:val="clear" w:pos="1361"/>
          <w:tab w:val="clear" w:pos="1758"/>
          <w:tab w:val="clear" w:pos="2155"/>
          <w:tab w:val="clear" w:pos="2552"/>
          <w:tab w:val="center" w:pos="4962"/>
        </w:tabs>
        <w:spacing w:before="120" w:line="240" w:lineRule="atLeast"/>
        <w:ind w:left="0"/>
        <w:jc w:val="center"/>
      </w:pPr>
    </w:p>
    <w:p w:rsidR="00856BA3" w:rsidRPr="00D0372D" w:rsidRDefault="00856BA3" w:rsidP="00856BA3">
      <w:pPr>
        <w:jc w:val="center"/>
        <w:rPr>
          <w:b/>
          <w:szCs w:val="24"/>
        </w:rPr>
      </w:pPr>
      <w:r>
        <w:rPr>
          <w:rStyle w:val="Strong"/>
          <w:szCs w:val="24"/>
        </w:rPr>
        <w:t xml:space="preserve">ITU-T Workshop </w:t>
      </w:r>
      <w:r w:rsidRPr="00D0372D">
        <w:rPr>
          <w:rStyle w:val="Strong"/>
          <w:szCs w:val="24"/>
        </w:rPr>
        <w:t>and SG12 and SG 5 Regional Groups Meetings</w:t>
      </w:r>
    </w:p>
    <w:p w:rsidR="00856BA3" w:rsidRPr="00D0372D" w:rsidRDefault="00856BA3" w:rsidP="00856BA3">
      <w:pPr>
        <w:jc w:val="center"/>
        <w:rPr>
          <w:b/>
          <w:szCs w:val="24"/>
        </w:rPr>
      </w:pPr>
      <w:r w:rsidRPr="00D0372D">
        <w:rPr>
          <w:b/>
          <w:szCs w:val="24"/>
        </w:rPr>
        <w:t xml:space="preserve"> (</w:t>
      </w:r>
      <w:smartTag w:uri="urn:schemas-microsoft-com:office:smarttags" w:element="place">
        <w:smartTag w:uri="urn:schemas-microsoft-com:office:smarttags" w:element="City">
          <w:r>
            <w:rPr>
              <w:b/>
              <w:szCs w:val="24"/>
            </w:rPr>
            <w:t>Gaborone</w:t>
          </w:r>
        </w:smartTag>
        <w:r>
          <w:rPr>
            <w:b/>
            <w:szCs w:val="24"/>
          </w:rPr>
          <w:t xml:space="preserve">, </w:t>
        </w:r>
        <w:smartTag w:uri="urn:schemas-microsoft-com:office:smarttags" w:element="country-region">
          <w:r>
            <w:rPr>
              <w:b/>
              <w:szCs w:val="24"/>
            </w:rPr>
            <w:t>Botswana</w:t>
          </w:r>
        </w:smartTag>
      </w:smartTag>
      <w:r>
        <w:rPr>
          <w:b/>
          <w:szCs w:val="24"/>
        </w:rPr>
        <w:t>, 25-29 July 2011</w:t>
      </w:r>
      <w:r w:rsidRPr="00D0372D">
        <w:rPr>
          <w:b/>
          <w:szCs w:val="24"/>
        </w:rPr>
        <w:t>)</w:t>
      </w:r>
    </w:p>
    <w:p w:rsidR="00856BA3" w:rsidRPr="00D0372D" w:rsidRDefault="00856BA3" w:rsidP="00856BA3">
      <w:pPr>
        <w:ind w:left="144"/>
        <w:jc w:val="center"/>
        <w:rPr>
          <w:b/>
          <w:bCs/>
          <w:szCs w:val="24"/>
        </w:rPr>
      </w:pPr>
    </w:p>
    <w:p w:rsidR="00856BA3" w:rsidRPr="00626884" w:rsidRDefault="00856BA3" w:rsidP="00856BA3">
      <w:pPr>
        <w:ind w:left="144"/>
        <w:jc w:val="center"/>
        <w:rPr>
          <w:b/>
          <w:bCs/>
          <w:sz w:val="32"/>
          <w:szCs w:val="32"/>
        </w:rPr>
      </w:pPr>
      <w:r w:rsidRPr="00626884">
        <w:rPr>
          <w:b/>
          <w:bCs/>
          <w:sz w:val="32"/>
          <w:szCs w:val="32"/>
        </w:rPr>
        <w:t>INFORMATION FOR PARTICIPANTS</w:t>
      </w:r>
    </w:p>
    <w:p w:rsidR="00856BA3" w:rsidRPr="00D0372D" w:rsidRDefault="00856BA3" w:rsidP="00856BA3">
      <w:pPr>
        <w:ind w:left="144"/>
        <w:jc w:val="center"/>
        <w:rPr>
          <w:szCs w:val="24"/>
        </w:rPr>
      </w:pPr>
    </w:p>
    <w:p w:rsidR="00856BA3" w:rsidRPr="00D0372D" w:rsidRDefault="00856BA3" w:rsidP="00856BA3">
      <w:pPr>
        <w:numPr>
          <w:ilvl w:val="0"/>
          <w:numId w:val="9"/>
        </w:numPr>
        <w:tabs>
          <w:tab w:val="clear" w:pos="794"/>
          <w:tab w:val="clear" w:pos="1191"/>
          <w:tab w:val="clear" w:pos="1588"/>
          <w:tab w:val="clear" w:pos="1985"/>
        </w:tabs>
        <w:spacing w:before="0"/>
        <w:jc w:val="both"/>
        <w:rPr>
          <w:b/>
          <w:bCs/>
          <w:szCs w:val="24"/>
        </w:rPr>
      </w:pPr>
      <w:r w:rsidRPr="00D0372D">
        <w:rPr>
          <w:b/>
          <w:bCs/>
          <w:szCs w:val="24"/>
        </w:rPr>
        <w:t xml:space="preserve">Meetings venue </w:t>
      </w:r>
    </w:p>
    <w:p w:rsidR="00856BA3" w:rsidRDefault="00856BA3" w:rsidP="00856BA3">
      <w:pPr>
        <w:pStyle w:val="NormalWeb"/>
        <w:spacing w:before="0"/>
        <w:rPr>
          <w:rFonts w:ascii="Times New Roman" w:hAnsi="Times New Roman"/>
          <w:bCs/>
          <w:sz w:val="24"/>
          <w:szCs w:val="24"/>
        </w:rPr>
      </w:pPr>
    </w:p>
    <w:p w:rsidR="00856BA3" w:rsidRPr="00564B8D" w:rsidRDefault="00856BA3" w:rsidP="00856BA3">
      <w:pPr>
        <w:pStyle w:val="NormalWeb"/>
        <w:spacing w:before="0"/>
        <w:rPr>
          <w:rFonts w:ascii="Times New Roman" w:hAnsi="Times New Roman"/>
          <w:sz w:val="24"/>
          <w:szCs w:val="24"/>
        </w:rPr>
      </w:pPr>
      <w:r w:rsidRPr="00564B8D">
        <w:rPr>
          <w:rFonts w:ascii="Times New Roman" w:hAnsi="Times New Roman"/>
          <w:bCs/>
          <w:sz w:val="24"/>
          <w:szCs w:val="24"/>
        </w:rPr>
        <w:t>The ITU-T Workshop and SG 12 and SG 5 Regional Groups Meetings will take place from 25-29 July 2011</w:t>
      </w:r>
      <w:r w:rsidRPr="00564B8D">
        <w:rPr>
          <w:rFonts w:ascii="Times New Roman" w:hAnsi="Times New Roman"/>
          <w:sz w:val="24"/>
          <w:szCs w:val="24"/>
        </w:rPr>
        <w:t xml:space="preserve"> at Gaborone International Conference Centre</w:t>
      </w:r>
      <w:r>
        <w:rPr>
          <w:rFonts w:ascii="Times New Roman" w:hAnsi="Times New Roman"/>
          <w:sz w:val="24"/>
          <w:szCs w:val="24"/>
        </w:rPr>
        <w:t xml:space="preserve"> (GICC)</w:t>
      </w:r>
      <w:r w:rsidRPr="00564B8D">
        <w:rPr>
          <w:rFonts w:ascii="Times New Roman" w:hAnsi="Times New Roman"/>
          <w:sz w:val="24"/>
          <w:szCs w:val="24"/>
        </w:rPr>
        <w:t xml:space="preserve">, </w:t>
      </w:r>
      <w:proofErr w:type="spellStart"/>
      <w:r w:rsidRPr="00564B8D">
        <w:rPr>
          <w:rFonts w:ascii="Times New Roman" w:hAnsi="Times New Roman"/>
          <w:sz w:val="24"/>
          <w:szCs w:val="24"/>
        </w:rPr>
        <w:t>Bonnington</w:t>
      </w:r>
      <w:proofErr w:type="spellEnd"/>
      <w:r w:rsidRPr="00564B8D">
        <w:rPr>
          <w:rFonts w:ascii="Times New Roman" w:hAnsi="Times New Roman"/>
          <w:sz w:val="24"/>
          <w:szCs w:val="24"/>
        </w:rPr>
        <w:t xml:space="preserve"> Farm, </w:t>
      </w:r>
      <w:proofErr w:type="spellStart"/>
      <w:smartTag w:uri="urn:schemas-microsoft-com:office:smarttags" w:element="address">
        <w:smartTag w:uri="urn:schemas-microsoft-com:office:smarttags" w:element="Street">
          <w:r w:rsidRPr="00564B8D">
            <w:rPr>
              <w:rFonts w:ascii="Times New Roman" w:hAnsi="Times New Roman"/>
              <w:sz w:val="24"/>
              <w:szCs w:val="24"/>
            </w:rPr>
            <w:t>Molepolole</w:t>
          </w:r>
          <w:proofErr w:type="spellEnd"/>
          <w:r w:rsidRPr="00564B8D">
            <w:rPr>
              <w:rFonts w:ascii="Times New Roman" w:hAnsi="Times New Roman"/>
              <w:sz w:val="24"/>
              <w:szCs w:val="24"/>
            </w:rPr>
            <w:t xml:space="preserve"> Road</w:t>
          </w:r>
        </w:smartTag>
        <w:r w:rsidRPr="00564B8D">
          <w:rPr>
            <w:rFonts w:ascii="Times New Roman" w:hAnsi="Times New Roman"/>
            <w:sz w:val="24"/>
            <w:szCs w:val="24"/>
          </w:rPr>
          <w:t xml:space="preserve">, </w:t>
        </w:r>
        <w:smartTag w:uri="urn:schemas-microsoft-com:office:smarttags" w:element="City">
          <w:r w:rsidRPr="00564B8D">
            <w:rPr>
              <w:rFonts w:ascii="Times New Roman" w:hAnsi="Times New Roman"/>
              <w:sz w:val="24"/>
              <w:szCs w:val="24"/>
            </w:rPr>
            <w:t>Gaborone</w:t>
          </w:r>
        </w:smartTag>
        <w:r w:rsidRPr="00564B8D">
          <w:rPr>
            <w:rFonts w:ascii="Times New Roman" w:hAnsi="Times New Roman"/>
            <w:sz w:val="24"/>
            <w:szCs w:val="24"/>
          </w:rPr>
          <w:t xml:space="preserve">, </w:t>
        </w:r>
        <w:smartTag w:uri="urn:schemas-microsoft-com:office:smarttags" w:element="country-region">
          <w:r w:rsidRPr="00564B8D">
            <w:rPr>
              <w:rFonts w:ascii="Times New Roman" w:hAnsi="Times New Roman"/>
              <w:sz w:val="24"/>
              <w:szCs w:val="24"/>
            </w:rPr>
            <w:t>Botswana</w:t>
          </w:r>
        </w:smartTag>
      </w:smartTag>
      <w:r w:rsidRPr="00564B8D">
        <w:rPr>
          <w:rFonts w:ascii="Times New Roman" w:hAnsi="Times New Roman"/>
          <w:sz w:val="24"/>
          <w:szCs w:val="24"/>
        </w:rPr>
        <w:t xml:space="preserve">. </w:t>
      </w:r>
    </w:p>
    <w:p w:rsidR="00856BA3" w:rsidRDefault="00856BA3" w:rsidP="00856BA3">
      <w:pPr>
        <w:pStyle w:val="Heading1"/>
        <w:spacing w:before="120"/>
        <w:ind w:left="0" w:firstLine="0"/>
        <w:rPr>
          <w:szCs w:val="24"/>
        </w:rPr>
      </w:pPr>
      <w:r>
        <w:rPr>
          <w:szCs w:val="24"/>
        </w:rPr>
        <w:t xml:space="preserve">Postal address: </w:t>
      </w:r>
      <w:r w:rsidRPr="00E15602">
        <w:rPr>
          <w:szCs w:val="24"/>
        </w:rPr>
        <w:t xml:space="preserve">Private Bag BR105, </w:t>
      </w:r>
      <w:smartTag w:uri="urn:schemas-microsoft-com:office:smarttags" w:element="place">
        <w:smartTag w:uri="urn:schemas-microsoft-com:office:smarttags" w:element="City">
          <w:r w:rsidRPr="00E15602">
            <w:rPr>
              <w:szCs w:val="24"/>
            </w:rPr>
            <w:t>Gaborone</w:t>
          </w:r>
        </w:smartTag>
        <w:r w:rsidRPr="00E15602">
          <w:rPr>
            <w:szCs w:val="24"/>
          </w:rPr>
          <w:t xml:space="preserve">, </w:t>
        </w:r>
        <w:smartTag w:uri="urn:schemas-microsoft-com:office:smarttags" w:element="country-region">
          <w:r w:rsidRPr="00E15602">
            <w:rPr>
              <w:szCs w:val="24"/>
            </w:rPr>
            <w:t>Botswana</w:t>
          </w:r>
        </w:smartTag>
      </w:smartTag>
      <w:r>
        <w:rPr>
          <w:szCs w:val="24"/>
        </w:rPr>
        <w:br/>
      </w:r>
      <w:r w:rsidRPr="00E15602">
        <w:rPr>
          <w:szCs w:val="24"/>
        </w:rPr>
        <w:t>Tel: +267 391 2999</w:t>
      </w:r>
      <w:r>
        <w:rPr>
          <w:szCs w:val="24"/>
        </w:rPr>
        <w:br/>
      </w:r>
      <w:r w:rsidRPr="00E15602">
        <w:rPr>
          <w:szCs w:val="24"/>
        </w:rPr>
        <w:t>Fax: +267 391 2989.</w:t>
      </w:r>
      <w:r w:rsidRPr="00E15602">
        <w:rPr>
          <w:szCs w:val="24"/>
        </w:rPr>
        <w:br/>
      </w:r>
      <w:r>
        <w:rPr>
          <w:szCs w:val="24"/>
        </w:rPr>
        <w:t xml:space="preserve">Website: </w:t>
      </w:r>
      <w:hyperlink r:id="rId15" w:history="1">
        <w:r w:rsidRPr="00E15602">
          <w:rPr>
            <w:rStyle w:val="Hyperlink"/>
            <w:szCs w:val="24"/>
          </w:rPr>
          <w:t>www.grandpalm.bw</w:t>
        </w:r>
      </w:hyperlink>
      <w:r w:rsidRPr="00E15602">
        <w:rPr>
          <w:szCs w:val="24"/>
        </w:rPr>
        <w:t xml:space="preserve"> </w:t>
      </w:r>
      <w:r>
        <w:rPr>
          <w:szCs w:val="24"/>
        </w:rPr>
        <w:br/>
        <w:t>E</w:t>
      </w:r>
      <w:r w:rsidRPr="00E15602">
        <w:rPr>
          <w:szCs w:val="24"/>
        </w:rPr>
        <w:t xml:space="preserve">-mail: </w:t>
      </w:r>
      <w:hyperlink r:id="rId16" w:history="1">
        <w:r w:rsidRPr="00E15602">
          <w:rPr>
            <w:rStyle w:val="Hyperlink"/>
            <w:szCs w:val="24"/>
          </w:rPr>
          <w:t>info@grandpalm.bw</w:t>
        </w:r>
      </w:hyperlink>
    </w:p>
    <w:p w:rsidR="00856BA3" w:rsidRPr="00DF07BA" w:rsidRDefault="00856BA3" w:rsidP="00856BA3"/>
    <w:p w:rsidR="00856BA3" w:rsidRPr="00D0372D" w:rsidRDefault="00856BA3" w:rsidP="00856BA3">
      <w:pPr>
        <w:numPr>
          <w:ilvl w:val="0"/>
          <w:numId w:val="9"/>
        </w:numPr>
        <w:tabs>
          <w:tab w:val="clear" w:pos="794"/>
          <w:tab w:val="clear" w:pos="1191"/>
          <w:tab w:val="clear" w:pos="1588"/>
          <w:tab w:val="clear" w:pos="1985"/>
        </w:tabs>
        <w:spacing w:before="0"/>
        <w:jc w:val="both"/>
        <w:rPr>
          <w:b/>
          <w:bCs/>
          <w:szCs w:val="24"/>
        </w:rPr>
      </w:pPr>
      <w:r w:rsidRPr="00D0372D">
        <w:rPr>
          <w:b/>
          <w:bCs/>
          <w:szCs w:val="24"/>
        </w:rPr>
        <w:t>Hotel Accommodation</w:t>
      </w:r>
    </w:p>
    <w:p w:rsidR="00856BA3" w:rsidRPr="00D0372D" w:rsidRDefault="00856BA3" w:rsidP="00856BA3">
      <w:pPr>
        <w:jc w:val="both"/>
        <w:rPr>
          <w:szCs w:val="24"/>
        </w:rPr>
      </w:pPr>
      <w:r w:rsidRPr="00D0372D">
        <w:rPr>
          <w:szCs w:val="24"/>
        </w:rPr>
        <w:t xml:space="preserve">Participants are responsible for meeting their accommodation costs.   However, special rates have been negotiated by the organizing committee as provided in the </w:t>
      </w:r>
      <w:r w:rsidRPr="00D0372D">
        <w:rPr>
          <w:b/>
          <w:bCs/>
          <w:szCs w:val="24"/>
        </w:rPr>
        <w:t>attached List of Hotels</w:t>
      </w:r>
      <w:r w:rsidRPr="00D0372D">
        <w:rPr>
          <w:szCs w:val="24"/>
        </w:rPr>
        <w:t>.  It is strongly recommended that all reservations in the designated hotels are made through the organizing committee using the</w:t>
      </w:r>
      <w:r w:rsidRPr="00D0372D">
        <w:rPr>
          <w:b/>
          <w:bCs/>
          <w:szCs w:val="24"/>
        </w:rPr>
        <w:t xml:space="preserve"> Hotel and</w:t>
      </w:r>
      <w:r w:rsidRPr="00D0372D">
        <w:rPr>
          <w:szCs w:val="24"/>
        </w:rPr>
        <w:t xml:space="preserve"> </w:t>
      </w:r>
      <w:r w:rsidRPr="00D0372D">
        <w:rPr>
          <w:b/>
          <w:bCs/>
          <w:szCs w:val="24"/>
        </w:rPr>
        <w:t>Delegate Information Form</w:t>
      </w:r>
      <w:r w:rsidRPr="00D0372D">
        <w:rPr>
          <w:szCs w:val="24"/>
        </w:rPr>
        <w:t xml:space="preserve"> provided in </w:t>
      </w:r>
      <w:r w:rsidRPr="00DB426B">
        <w:rPr>
          <w:b/>
          <w:bCs/>
          <w:szCs w:val="24"/>
        </w:rPr>
        <w:t xml:space="preserve">Annex </w:t>
      </w:r>
      <w:r>
        <w:rPr>
          <w:b/>
          <w:bCs/>
          <w:szCs w:val="24"/>
        </w:rPr>
        <w:t>3</w:t>
      </w:r>
      <w:r w:rsidRPr="00DB426B">
        <w:rPr>
          <w:szCs w:val="24"/>
        </w:rPr>
        <w:t>.</w:t>
      </w:r>
      <w:r>
        <w:rPr>
          <w:szCs w:val="24"/>
        </w:rPr>
        <w:t xml:space="preserve">  </w:t>
      </w:r>
      <w:r w:rsidRPr="00D0372D">
        <w:rPr>
          <w:szCs w:val="24"/>
        </w:rPr>
        <w:t xml:space="preserve">The organizing committee shall not be responsible for hotels that are not designated or provided in the recommended list.  </w:t>
      </w:r>
    </w:p>
    <w:p w:rsidR="00856BA3" w:rsidRPr="00F973AE" w:rsidRDefault="00856BA3" w:rsidP="00856BA3">
      <w:pPr>
        <w:autoSpaceDE w:val="0"/>
        <w:autoSpaceDN w:val="0"/>
        <w:adjustRightInd w:val="0"/>
        <w:spacing w:before="240" w:after="120"/>
        <w:rPr>
          <w:szCs w:val="24"/>
          <w:lang w:eastAsia="en-GB"/>
        </w:rPr>
      </w:pPr>
      <w:r w:rsidRPr="00F973AE">
        <w:rPr>
          <w:szCs w:val="24"/>
          <w:lang w:eastAsia="en-GB"/>
        </w:rPr>
        <w:t xml:space="preserve">While there are many hotels and lodges available in </w:t>
      </w:r>
      <w:smartTag w:uri="urn:schemas-microsoft-com:office:smarttags" w:element="place">
        <w:smartTag w:uri="urn:schemas-microsoft-com:office:smarttags" w:element="City">
          <w:r w:rsidRPr="00F973AE">
            <w:rPr>
              <w:szCs w:val="24"/>
              <w:lang w:eastAsia="en-GB"/>
            </w:rPr>
            <w:t>Gaborone</w:t>
          </w:r>
        </w:smartTag>
      </w:smartTag>
      <w:r w:rsidRPr="00F973AE">
        <w:rPr>
          <w:szCs w:val="24"/>
          <w:lang w:eastAsia="en-GB"/>
        </w:rPr>
        <w:t>, rates have been sought from the following hotels because of their nearness to the venue of the Conference.</w:t>
      </w:r>
    </w:p>
    <w:p w:rsidR="00856BA3" w:rsidRPr="00F973AE" w:rsidRDefault="00856BA3" w:rsidP="00856BA3">
      <w:pPr>
        <w:autoSpaceDE w:val="0"/>
        <w:autoSpaceDN w:val="0"/>
        <w:adjustRightInd w:val="0"/>
        <w:spacing w:after="120"/>
        <w:rPr>
          <w:b/>
          <w:color w:val="000000"/>
          <w:szCs w:val="24"/>
        </w:rPr>
      </w:pPr>
      <w:proofErr w:type="spellStart"/>
      <w:r w:rsidRPr="00F973AE">
        <w:rPr>
          <w:b/>
          <w:color w:val="000000"/>
          <w:szCs w:val="24"/>
        </w:rPr>
        <w:t>Peermont</w:t>
      </w:r>
      <w:proofErr w:type="spellEnd"/>
      <w:r w:rsidRPr="00F973AE">
        <w:rPr>
          <w:b/>
          <w:color w:val="000000"/>
          <w:szCs w:val="24"/>
        </w:rPr>
        <w:t xml:space="preserve"> </w:t>
      </w:r>
      <w:proofErr w:type="spellStart"/>
      <w:r w:rsidRPr="00F973AE">
        <w:rPr>
          <w:b/>
          <w:color w:val="000000"/>
          <w:szCs w:val="24"/>
        </w:rPr>
        <w:t>Metcourt</w:t>
      </w:r>
      <w:proofErr w:type="spellEnd"/>
      <w:r w:rsidRPr="00F973AE">
        <w:rPr>
          <w:b/>
          <w:color w:val="000000"/>
          <w:szCs w:val="24"/>
        </w:rPr>
        <w:t xml:space="preserve"> </w:t>
      </w:r>
    </w:p>
    <w:p w:rsidR="00856BA3" w:rsidRDefault="00856BA3" w:rsidP="00856BA3">
      <w:pPr>
        <w:autoSpaceDE w:val="0"/>
        <w:autoSpaceDN w:val="0"/>
        <w:adjustRightInd w:val="0"/>
        <w:spacing w:before="0"/>
        <w:rPr>
          <w:color w:val="000000"/>
          <w:szCs w:val="24"/>
        </w:rPr>
      </w:pPr>
      <w:r>
        <w:rPr>
          <w:color w:val="000000"/>
          <w:szCs w:val="24"/>
        </w:rPr>
        <w:t>Telephone n</w:t>
      </w:r>
      <w:r w:rsidRPr="00F973AE">
        <w:rPr>
          <w:color w:val="000000"/>
          <w:szCs w:val="24"/>
        </w:rPr>
        <w:t>umber: +267 363 777</w:t>
      </w:r>
      <w:r>
        <w:rPr>
          <w:color w:val="000000"/>
          <w:szCs w:val="24"/>
        </w:rPr>
        <w:t xml:space="preserve"> </w:t>
      </w:r>
    </w:p>
    <w:p w:rsidR="00856BA3" w:rsidRPr="00B429AB" w:rsidRDefault="00856BA3" w:rsidP="00856BA3">
      <w:pPr>
        <w:spacing w:before="0"/>
        <w:rPr>
          <w:szCs w:val="24"/>
          <w:lang w:val="en-US"/>
        </w:rPr>
      </w:pPr>
      <w:r w:rsidRPr="00B429AB">
        <w:rPr>
          <w:szCs w:val="24"/>
          <w:lang w:val="en-US"/>
        </w:rPr>
        <w:t xml:space="preserve">Email: </w:t>
      </w:r>
      <w:hyperlink r:id="rId17" w:history="1">
        <w:r w:rsidRPr="00B429AB">
          <w:rPr>
            <w:szCs w:val="24"/>
            <w:lang w:val="en-US"/>
          </w:rPr>
          <w:t>reservations@peermont.com</w:t>
        </w:r>
      </w:hyperlink>
      <w:r>
        <w:rPr>
          <w:szCs w:val="24"/>
          <w:lang w:val="en-US"/>
        </w:rPr>
        <w:t xml:space="preserve"> </w:t>
      </w:r>
    </w:p>
    <w:p w:rsidR="00856BA3" w:rsidRPr="00B429AB" w:rsidRDefault="00856BA3" w:rsidP="00856BA3">
      <w:pPr>
        <w:spacing w:before="0"/>
        <w:rPr>
          <w:szCs w:val="24"/>
          <w:lang w:val="en-US"/>
        </w:rPr>
      </w:pPr>
      <w:r w:rsidRPr="00B429AB">
        <w:rPr>
          <w:szCs w:val="24"/>
          <w:lang w:val="en-US"/>
        </w:rPr>
        <w:t xml:space="preserve">Website: </w:t>
      </w:r>
      <w:hyperlink r:id="rId18" w:history="1">
        <w:r w:rsidRPr="006F2672">
          <w:rPr>
            <w:rStyle w:val="Hyperlink"/>
            <w:szCs w:val="24"/>
            <w:lang w:val="en-US"/>
          </w:rPr>
          <w:t>www.peermont.com</w:t>
        </w:r>
      </w:hyperlink>
    </w:p>
    <w:p w:rsidR="00856BA3" w:rsidRPr="00F973AE" w:rsidRDefault="00856BA3" w:rsidP="00856BA3">
      <w:pPr>
        <w:tabs>
          <w:tab w:val="left" w:pos="3402"/>
        </w:tabs>
        <w:autoSpaceDE w:val="0"/>
        <w:autoSpaceDN w:val="0"/>
        <w:adjustRightInd w:val="0"/>
        <w:spacing w:before="0"/>
        <w:rPr>
          <w:color w:val="000000"/>
          <w:szCs w:val="24"/>
        </w:rPr>
      </w:pPr>
      <w:r w:rsidRPr="00F973AE">
        <w:rPr>
          <w:color w:val="000000"/>
          <w:szCs w:val="24"/>
        </w:rPr>
        <w:t>Accommodation per Room/</w:t>
      </w:r>
      <w:r>
        <w:rPr>
          <w:color w:val="000000"/>
          <w:szCs w:val="24"/>
        </w:rPr>
        <w:t xml:space="preserve">Night: </w:t>
      </w:r>
      <w:r>
        <w:rPr>
          <w:color w:val="000000"/>
          <w:szCs w:val="24"/>
        </w:rPr>
        <w:tab/>
        <w:t>BWP 647.</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Pr>
          <w:color w:val="000000"/>
          <w:szCs w:val="24"/>
        </w:rPr>
        <w:t>Breakfast:</w:t>
      </w:r>
      <w:r>
        <w:rPr>
          <w:color w:val="000000"/>
          <w:szCs w:val="24"/>
        </w:rPr>
        <w:tab/>
      </w:r>
      <w:r w:rsidRPr="00F973AE">
        <w:rPr>
          <w:color w:val="000000"/>
          <w:szCs w:val="24"/>
        </w:rPr>
        <w:t>BWP 95</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210</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220</w:t>
      </w:r>
      <w:r>
        <w:rPr>
          <w:color w:val="000000"/>
          <w:szCs w:val="24"/>
        </w:rPr>
        <w:t>.</w:t>
      </w:r>
      <w:r w:rsidRPr="00F973AE">
        <w:rPr>
          <w:color w:val="000000"/>
          <w:szCs w:val="24"/>
        </w:rPr>
        <w:t>00</w:t>
      </w:r>
    </w:p>
    <w:p w:rsidR="00856BA3" w:rsidRPr="00F973AE" w:rsidRDefault="00856BA3" w:rsidP="00856BA3">
      <w:pPr>
        <w:autoSpaceDE w:val="0"/>
        <w:autoSpaceDN w:val="0"/>
        <w:adjustRightInd w:val="0"/>
        <w:spacing w:before="0"/>
        <w:rPr>
          <w:color w:val="000000"/>
          <w:szCs w:val="24"/>
        </w:rPr>
      </w:pPr>
    </w:p>
    <w:p w:rsidR="00856BA3" w:rsidRPr="00F973AE" w:rsidRDefault="00856BA3" w:rsidP="00856BA3">
      <w:pPr>
        <w:shd w:val="clear" w:color="auto" w:fill="FFFFFF"/>
        <w:spacing w:after="120" w:line="270" w:lineRule="atLeast"/>
        <w:rPr>
          <w:b/>
          <w:color w:val="000000"/>
          <w:szCs w:val="24"/>
        </w:rPr>
      </w:pPr>
      <w:proofErr w:type="spellStart"/>
      <w:r w:rsidRPr="00F973AE">
        <w:rPr>
          <w:b/>
          <w:color w:val="000000"/>
          <w:szCs w:val="24"/>
        </w:rPr>
        <w:t>Cresta</w:t>
      </w:r>
      <w:proofErr w:type="spellEnd"/>
      <w:r w:rsidRPr="00F973AE">
        <w:rPr>
          <w:b/>
          <w:color w:val="000000"/>
          <w:szCs w:val="24"/>
        </w:rPr>
        <w:t xml:space="preserve"> President Hotel</w:t>
      </w:r>
    </w:p>
    <w:p w:rsidR="00856BA3" w:rsidRDefault="00856BA3" w:rsidP="00856BA3">
      <w:pPr>
        <w:autoSpaceDE w:val="0"/>
        <w:autoSpaceDN w:val="0"/>
        <w:adjustRightInd w:val="0"/>
        <w:spacing w:before="0"/>
        <w:rPr>
          <w:color w:val="000000"/>
          <w:szCs w:val="24"/>
        </w:rPr>
      </w:pPr>
      <w:r>
        <w:rPr>
          <w:color w:val="000000"/>
          <w:szCs w:val="24"/>
        </w:rPr>
        <w:t>Telephone n</w:t>
      </w:r>
      <w:r w:rsidRPr="00F973AE">
        <w:rPr>
          <w:color w:val="000000"/>
          <w:szCs w:val="24"/>
        </w:rPr>
        <w:t>umber: +267 3953631</w:t>
      </w:r>
    </w:p>
    <w:p w:rsidR="00856BA3" w:rsidRPr="004C1C8B" w:rsidRDefault="00856BA3" w:rsidP="00856BA3">
      <w:pPr>
        <w:spacing w:before="0"/>
        <w:rPr>
          <w:color w:val="000000"/>
          <w:szCs w:val="24"/>
          <w:lang w:val="en-US"/>
        </w:rPr>
      </w:pPr>
      <w:r w:rsidRPr="00085777">
        <w:rPr>
          <w:szCs w:val="24"/>
          <w:lang w:val="en-US"/>
        </w:rPr>
        <w:t xml:space="preserve">Email: </w:t>
      </w:r>
      <w:hyperlink r:id="rId19" w:history="1">
        <w:r w:rsidRPr="004C1C8B">
          <w:rPr>
            <w:rStyle w:val="Hyperlink"/>
            <w:bCs/>
            <w:color w:val="000000"/>
            <w:szCs w:val="24"/>
            <w:lang w:val="en-US"/>
          </w:rPr>
          <w:t>respresident@cresta.co.bw</w:t>
        </w:r>
      </w:hyperlink>
    </w:p>
    <w:p w:rsidR="00856BA3" w:rsidRPr="008E0A75" w:rsidRDefault="00856BA3" w:rsidP="00856BA3">
      <w:pPr>
        <w:spacing w:before="0"/>
        <w:rPr>
          <w:szCs w:val="24"/>
          <w:lang w:val="en-US"/>
        </w:rPr>
      </w:pPr>
      <w:r w:rsidRPr="00DF1A1F">
        <w:rPr>
          <w:szCs w:val="24"/>
          <w:lang w:val="en-US"/>
        </w:rPr>
        <w:t xml:space="preserve">Website: </w:t>
      </w:r>
      <w:hyperlink r:id="rId20" w:history="1">
        <w:r w:rsidRPr="006F2672">
          <w:rPr>
            <w:rStyle w:val="Hyperlink"/>
            <w:szCs w:val="24"/>
            <w:lang w:val="en-US"/>
          </w:rPr>
          <w:t>www.crestahotels.com</w:t>
        </w:r>
      </w:hyperlink>
    </w:p>
    <w:p w:rsidR="00856BA3" w:rsidRPr="00F973AE" w:rsidRDefault="00856BA3" w:rsidP="00856BA3">
      <w:pPr>
        <w:tabs>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1080</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126</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156</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158</w:t>
      </w:r>
      <w:r>
        <w:rPr>
          <w:color w:val="000000"/>
          <w:szCs w:val="24"/>
        </w:rPr>
        <w:t>.</w:t>
      </w:r>
      <w:r w:rsidRPr="00F973AE">
        <w:rPr>
          <w:color w:val="000000"/>
          <w:szCs w:val="24"/>
        </w:rPr>
        <w:t>00</w:t>
      </w:r>
    </w:p>
    <w:p w:rsidR="00856BA3" w:rsidRPr="00F973AE" w:rsidRDefault="00856BA3" w:rsidP="00856BA3">
      <w:pPr>
        <w:shd w:val="clear" w:color="auto" w:fill="FFFFFF"/>
        <w:spacing w:before="0" w:line="270" w:lineRule="atLeast"/>
        <w:rPr>
          <w:color w:val="000000"/>
          <w:szCs w:val="24"/>
        </w:rPr>
      </w:pPr>
    </w:p>
    <w:p w:rsidR="00856BA3" w:rsidRPr="00F973AE" w:rsidRDefault="00856BA3" w:rsidP="00856BA3">
      <w:pPr>
        <w:shd w:val="clear" w:color="auto" w:fill="FFFFFF"/>
        <w:spacing w:line="270" w:lineRule="atLeast"/>
        <w:rPr>
          <w:b/>
          <w:color w:val="000000"/>
          <w:szCs w:val="24"/>
        </w:rPr>
      </w:pPr>
      <w:r w:rsidRPr="00F973AE">
        <w:rPr>
          <w:b/>
          <w:color w:val="000000"/>
          <w:szCs w:val="24"/>
        </w:rPr>
        <w:t>Gaborone Sun Hotel</w:t>
      </w:r>
    </w:p>
    <w:p w:rsidR="00856BA3" w:rsidRDefault="00856BA3" w:rsidP="00856BA3">
      <w:pPr>
        <w:autoSpaceDE w:val="0"/>
        <w:autoSpaceDN w:val="0"/>
        <w:adjustRightInd w:val="0"/>
        <w:rPr>
          <w:color w:val="000000"/>
          <w:szCs w:val="24"/>
        </w:rPr>
      </w:pPr>
      <w:r>
        <w:rPr>
          <w:color w:val="000000"/>
          <w:szCs w:val="24"/>
        </w:rPr>
        <w:t>Telephone n</w:t>
      </w:r>
      <w:r w:rsidRPr="00F973AE">
        <w:rPr>
          <w:color w:val="000000"/>
          <w:szCs w:val="24"/>
        </w:rPr>
        <w:t>umber: +267 361 6000</w:t>
      </w:r>
    </w:p>
    <w:p w:rsidR="00856BA3" w:rsidRPr="00F973AE" w:rsidRDefault="00856BA3" w:rsidP="00856BA3">
      <w:pPr>
        <w:autoSpaceDE w:val="0"/>
        <w:autoSpaceDN w:val="0"/>
        <w:adjustRightInd w:val="0"/>
        <w:spacing w:before="0"/>
        <w:rPr>
          <w:color w:val="000000"/>
          <w:szCs w:val="24"/>
        </w:rPr>
      </w:pPr>
      <w:r w:rsidRPr="008E0A75">
        <w:rPr>
          <w:color w:val="000000"/>
          <w:szCs w:val="24"/>
        </w:rPr>
        <w:t xml:space="preserve">Email: </w:t>
      </w:r>
      <w:hyperlink r:id="rId21" w:history="1">
        <w:r w:rsidRPr="008E0A75">
          <w:rPr>
            <w:rStyle w:val="Hyperlink"/>
            <w:color w:val="000000"/>
            <w:szCs w:val="24"/>
          </w:rPr>
          <w:t>natsales@suninternational.com</w:t>
        </w:r>
      </w:hyperlink>
    </w:p>
    <w:p w:rsidR="00856BA3" w:rsidRPr="008E0A75" w:rsidRDefault="00856BA3" w:rsidP="00856BA3">
      <w:pPr>
        <w:shd w:val="clear" w:color="auto" w:fill="FFFFFF"/>
        <w:spacing w:before="0" w:line="270" w:lineRule="atLeast"/>
        <w:rPr>
          <w:color w:val="000000"/>
          <w:szCs w:val="24"/>
        </w:rPr>
      </w:pPr>
      <w:r>
        <w:rPr>
          <w:color w:val="000000"/>
          <w:szCs w:val="24"/>
        </w:rPr>
        <w:t xml:space="preserve">Website: </w:t>
      </w:r>
      <w:hyperlink r:id="rId22" w:history="1">
        <w:r w:rsidRPr="006F2672">
          <w:rPr>
            <w:rStyle w:val="Hyperlink"/>
            <w:szCs w:val="24"/>
          </w:rPr>
          <w:t>www.casinocity.com/bw/gaborone/botgarsn/</w:t>
        </w:r>
      </w:hyperlink>
      <w:r>
        <w:rPr>
          <w:color w:val="000000"/>
          <w:szCs w:val="24"/>
        </w:rPr>
        <w:t xml:space="preserve"> </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1283</w:t>
      </w:r>
      <w:r>
        <w:rPr>
          <w:color w:val="000000"/>
          <w:szCs w:val="24"/>
        </w:rPr>
        <w:t>.</w:t>
      </w:r>
      <w:r w:rsidRPr="00F973AE">
        <w:rPr>
          <w:color w:val="000000"/>
          <w:szCs w:val="24"/>
        </w:rPr>
        <w:t>00 (Includes Breakfast)</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145</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170</w:t>
      </w:r>
      <w:r>
        <w:rPr>
          <w:color w:val="000000"/>
          <w:szCs w:val="24"/>
        </w:rPr>
        <w:t>.</w:t>
      </w:r>
      <w:r w:rsidRPr="00F973AE">
        <w:rPr>
          <w:color w:val="000000"/>
          <w:szCs w:val="24"/>
        </w:rPr>
        <w:t>00</w:t>
      </w:r>
    </w:p>
    <w:p w:rsidR="00856BA3" w:rsidRPr="00F973AE" w:rsidRDefault="00856BA3" w:rsidP="00856BA3">
      <w:pPr>
        <w:shd w:val="clear" w:color="auto" w:fill="FFFFFF"/>
        <w:spacing w:line="270" w:lineRule="atLeast"/>
        <w:rPr>
          <w:color w:val="000000"/>
          <w:szCs w:val="24"/>
        </w:rPr>
      </w:pPr>
    </w:p>
    <w:p w:rsidR="00856BA3" w:rsidRPr="00F973AE" w:rsidRDefault="00856BA3" w:rsidP="00856BA3">
      <w:pPr>
        <w:shd w:val="clear" w:color="auto" w:fill="FFFFFF"/>
        <w:spacing w:line="270" w:lineRule="atLeast"/>
        <w:rPr>
          <w:b/>
          <w:color w:val="000000"/>
          <w:szCs w:val="24"/>
        </w:rPr>
      </w:pPr>
      <w:r w:rsidRPr="00F973AE">
        <w:rPr>
          <w:b/>
          <w:color w:val="000000"/>
          <w:szCs w:val="24"/>
        </w:rPr>
        <w:t>Big Five Lodge</w:t>
      </w:r>
    </w:p>
    <w:p w:rsidR="00856BA3" w:rsidRDefault="00856BA3" w:rsidP="00856BA3">
      <w:pPr>
        <w:autoSpaceDE w:val="0"/>
        <w:autoSpaceDN w:val="0"/>
        <w:adjustRightInd w:val="0"/>
        <w:rPr>
          <w:color w:val="000000"/>
          <w:szCs w:val="24"/>
        </w:rPr>
      </w:pPr>
      <w:r>
        <w:rPr>
          <w:color w:val="000000"/>
          <w:szCs w:val="24"/>
        </w:rPr>
        <w:t>Telephone n</w:t>
      </w:r>
      <w:r w:rsidRPr="00F973AE">
        <w:rPr>
          <w:color w:val="000000"/>
          <w:szCs w:val="24"/>
        </w:rPr>
        <w:t>umber: +267 350 0500</w:t>
      </w:r>
    </w:p>
    <w:p w:rsidR="00856BA3" w:rsidRDefault="00856BA3" w:rsidP="00856BA3">
      <w:pPr>
        <w:autoSpaceDE w:val="0"/>
        <w:autoSpaceDN w:val="0"/>
        <w:adjustRightInd w:val="0"/>
        <w:spacing w:before="0"/>
        <w:rPr>
          <w:rStyle w:val="adr"/>
          <w:szCs w:val="24"/>
        </w:rPr>
      </w:pPr>
      <w:r w:rsidRPr="008E0A75">
        <w:rPr>
          <w:rStyle w:val="adr"/>
          <w:szCs w:val="24"/>
        </w:rPr>
        <w:t xml:space="preserve">Email: </w:t>
      </w:r>
      <w:hyperlink r:id="rId23" w:history="1">
        <w:r w:rsidRPr="006F2672">
          <w:rPr>
            <w:rStyle w:val="Hyperlink"/>
            <w:szCs w:val="24"/>
          </w:rPr>
          <w:t>thebigfive@info.bw</w:t>
        </w:r>
      </w:hyperlink>
    </w:p>
    <w:p w:rsidR="00856BA3" w:rsidRPr="008E0A75" w:rsidRDefault="00856BA3" w:rsidP="00856BA3">
      <w:pPr>
        <w:autoSpaceDE w:val="0"/>
        <w:autoSpaceDN w:val="0"/>
        <w:adjustRightInd w:val="0"/>
        <w:spacing w:before="0"/>
        <w:rPr>
          <w:szCs w:val="24"/>
        </w:rPr>
      </w:pPr>
      <w:r w:rsidRPr="00A1477E">
        <w:rPr>
          <w:rStyle w:val="adr"/>
          <w:szCs w:val="24"/>
        </w:rPr>
        <w:t xml:space="preserve">Website: </w:t>
      </w:r>
      <w:hyperlink r:id="rId24" w:history="1">
        <w:r w:rsidRPr="009229C4">
          <w:rPr>
            <w:rStyle w:val="Hyperlink"/>
            <w:szCs w:val="24"/>
          </w:rPr>
          <w:t>www.bigfivelodge.com/</w:t>
        </w:r>
      </w:hyperlink>
      <w:r>
        <w:rPr>
          <w:rStyle w:val="adr"/>
          <w:szCs w:val="24"/>
        </w:rPr>
        <w:t xml:space="preserve"> </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600</w:t>
      </w:r>
      <w:r>
        <w:rPr>
          <w:color w:val="000000"/>
          <w:szCs w:val="24"/>
        </w:rPr>
        <w:t>.</w:t>
      </w:r>
      <w:r w:rsidRPr="00F973AE">
        <w:rPr>
          <w:color w:val="000000"/>
          <w:szCs w:val="24"/>
        </w:rPr>
        <w:t xml:space="preserve">00 </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68</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120</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120</w:t>
      </w:r>
      <w:r>
        <w:rPr>
          <w:color w:val="000000"/>
          <w:szCs w:val="24"/>
        </w:rPr>
        <w:t>.</w:t>
      </w:r>
      <w:r w:rsidRPr="00F973AE">
        <w:rPr>
          <w:color w:val="000000"/>
          <w:szCs w:val="24"/>
        </w:rPr>
        <w:t>00</w:t>
      </w:r>
    </w:p>
    <w:p w:rsidR="00856BA3" w:rsidRPr="00F973AE" w:rsidRDefault="00856BA3" w:rsidP="00856BA3">
      <w:pPr>
        <w:autoSpaceDE w:val="0"/>
        <w:autoSpaceDN w:val="0"/>
        <w:adjustRightInd w:val="0"/>
        <w:rPr>
          <w:color w:val="000000"/>
          <w:szCs w:val="24"/>
        </w:rPr>
      </w:pPr>
    </w:p>
    <w:p w:rsidR="00856BA3" w:rsidRPr="00F973AE" w:rsidRDefault="00856BA3" w:rsidP="00856BA3">
      <w:pPr>
        <w:shd w:val="clear" w:color="auto" w:fill="FFFFFF"/>
        <w:spacing w:line="270" w:lineRule="atLeast"/>
        <w:rPr>
          <w:b/>
          <w:color w:val="000000"/>
          <w:szCs w:val="24"/>
        </w:rPr>
      </w:pPr>
      <w:r w:rsidRPr="00F973AE">
        <w:rPr>
          <w:b/>
          <w:color w:val="000000"/>
          <w:szCs w:val="24"/>
        </w:rPr>
        <w:t>Sedibeng Lodge</w:t>
      </w:r>
    </w:p>
    <w:p w:rsidR="00856BA3" w:rsidRDefault="00856BA3" w:rsidP="00856BA3">
      <w:pPr>
        <w:autoSpaceDE w:val="0"/>
        <w:autoSpaceDN w:val="0"/>
        <w:adjustRightInd w:val="0"/>
        <w:rPr>
          <w:color w:val="000000"/>
          <w:szCs w:val="24"/>
        </w:rPr>
      </w:pPr>
      <w:r>
        <w:rPr>
          <w:color w:val="000000"/>
          <w:szCs w:val="24"/>
        </w:rPr>
        <w:t>Telephone n</w:t>
      </w:r>
      <w:r w:rsidRPr="00F973AE">
        <w:rPr>
          <w:color w:val="000000"/>
          <w:szCs w:val="24"/>
        </w:rPr>
        <w:t>umber: +267 318 6669</w:t>
      </w:r>
    </w:p>
    <w:p w:rsidR="00856BA3" w:rsidRPr="00F973AE" w:rsidRDefault="00856BA3" w:rsidP="00856BA3">
      <w:pPr>
        <w:spacing w:before="0"/>
        <w:rPr>
          <w:color w:val="000000"/>
          <w:szCs w:val="24"/>
        </w:rPr>
      </w:pPr>
      <w:r w:rsidRPr="00591116">
        <w:rPr>
          <w:rStyle w:val="text"/>
          <w:color w:val="000000"/>
          <w:szCs w:val="24"/>
        </w:rPr>
        <w:t xml:space="preserve">Email: </w:t>
      </w:r>
      <w:hyperlink r:id="rId25" w:history="1">
        <w:r w:rsidRPr="009229C4">
          <w:rPr>
            <w:rStyle w:val="Hyperlink"/>
            <w:szCs w:val="24"/>
          </w:rPr>
          <w:t>sedibeng.lodge@gmail.com</w:t>
        </w:r>
      </w:hyperlink>
      <w:r>
        <w:rPr>
          <w:rStyle w:val="text"/>
          <w:color w:val="000000"/>
          <w:szCs w:val="24"/>
        </w:rPr>
        <w:t xml:space="preserve"> </w:t>
      </w:r>
      <w:r w:rsidRPr="00591116">
        <w:rPr>
          <w:color w:val="000000"/>
          <w:szCs w:val="24"/>
        </w:rPr>
        <w:br/>
      </w:r>
      <w:r>
        <w:rPr>
          <w:color w:val="000000"/>
          <w:szCs w:val="24"/>
        </w:rPr>
        <w:t xml:space="preserve">Accommodation per Room/Night:  </w:t>
      </w:r>
      <w:r w:rsidRPr="00F973AE">
        <w:rPr>
          <w:color w:val="000000"/>
          <w:szCs w:val="24"/>
        </w:rPr>
        <w:t>BWP 575</w:t>
      </w:r>
      <w:r>
        <w:rPr>
          <w:color w:val="000000"/>
          <w:szCs w:val="24"/>
        </w:rPr>
        <w:t>.</w:t>
      </w:r>
      <w:r w:rsidRPr="00F973AE">
        <w:rPr>
          <w:color w:val="000000"/>
          <w:szCs w:val="24"/>
        </w:rPr>
        <w:t xml:space="preserve">00 </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56</w:t>
      </w:r>
      <w:r>
        <w:rPr>
          <w:color w:val="000000"/>
          <w:szCs w:val="24"/>
        </w:rPr>
        <w:t>.</w:t>
      </w:r>
      <w:r w:rsidRPr="00F973AE">
        <w:rPr>
          <w:color w:val="000000"/>
          <w:szCs w:val="24"/>
        </w:rPr>
        <w:t>00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100</w:t>
      </w:r>
      <w:r>
        <w:rPr>
          <w:color w:val="000000"/>
          <w:szCs w:val="24"/>
        </w:rPr>
        <w:t>.</w:t>
      </w:r>
      <w:r w:rsidRPr="00F973AE">
        <w:rPr>
          <w:color w:val="000000"/>
          <w:szCs w:val="24"/>
        </w:rPr>
        <w:t>80</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100</w:t>
      </w:r>
      <w:r>
        <w:rPr>
          <w:color w:val="000000"/>
          <w:szCs w:val="24"/>
        </w:rPr>
        <w:t>.</w:t>
      </w:r>
      <w:r w:rsidRPr="00F973AE">
        <w:rPr>
          <w:color w:val="000000"/>
          <w:szCs w:val="24"/>
        </w:rPr>
        <w:t>80</w:t>
      </w:r>
    </w:p>
    <w:p w:rsidR="00856BA3" w:rsidRPr="00F973AE" w:rsidRDefault="00856BA3" w:rsidP="00856BA3">
      <w:pPr>
        <w:autoSpaceDE w:val="0"/>
        <w:autoSpaceDN w:val="0"/>
        <w:adjustRightInd w:val="0"/>
        <w:rPr>
          <w:color w:val="000000"/>
          <w:szCs w:val="24"/>
        </w:rPr>
      </w:pPr>
    </w:p>
    <w:p w:rsidR="00856BA3" w:rsidRPr="00F973AE" w:rsidRDefault="00856BA3" w:rsidP="00856BA3">
      <w:pPr>
        <w:shd w:val="clear" w:color="auto" w:fill="FFFFFF"/>
        <w:spacing w:line="270" w:lineRule="atLeast"/>
        <w:rPr>
          <w:b/>
          <w:color w:val="000000"/>
          <w:szCs w:val="24"/>
        </w:rPr>
      </w:pPr>
      <w:proofErr w:type="spellStart"/>
      <w:r w:rsidRPr="00F973AE">
        <w:rPr>
          <w:b/>
          <w:color w:val="000000"/>
          <w:szCs w:val="24"/>
        </w:rPr>
        <w:t>Yarona</w:t>
      </w:r>
      <w:proofErr w:type="spellEnd"/>
      <w:r w:rsidRPr="00F973AE">
        <w:rPr>
          <w:b/>
          <w:color w:val="000000"/>
          <w:szCs w:val="24"/>
        </w:rPr>
        <w:t xml:space="preserve"> Country Lodge</w:t>
      </w:r>
    </w:p>
    <w:p w:rsidR="00856BA3" w:rsidRDefault="00856BA3" w:rsidP="00856BA3">
      <w:pPr>
        <w:autoSpaceDE w:val="0"/>
        <w:autoSpaceDN w:val="0"/>
        <w:adjustRightInd w:val="0"/>
        <w:rPr>
          <w:color w:val="000000"/>
          <w:szCs w:val="24"/>
        </w:rPr>
      </w:pPr>
      <w:r w:rsidRPr="00F973AE">
        <w:rPr>
          <w:color w:val="000000"/>
          <w:szCs w:val="24"/>
        </w:rPr>
        <w:t xml:space="preserve">Telephone </w:t>
      </w:r>
      <w:r>
        <w:rPr>
          <w:color w:val="000000"/>
          <w:szCs w:val="24"/>
        </w:rPr>
        <w:t>n</w:t>
      </w:r>
      <w:r w:rsidRPr="00F973AE">
        <w:rPr>
          <w:color w:val="000000"/>
          <w:szCs w:val="24"/>
        </w:rPr>
        <w:t>umber: +267 393 3680</w:t>
      </w:r>
    </w:p>
    <w:p w:rsidR="00856BA3" w:rsidRPr="00DF1A1F" w:rsidRDefault="00856BA3" w:rsidP="00856BA3">
      <w:pPr>
        <w:spacing w:before="0"/>
        <w:rPr>
          <w:szCs w:val="24"/>
        </w:rPr>
      </w:pPr>
      <w:r w:rsidRPr="00DF1A1F">
        <w:rPr>
          <w:szCs w:val="24"/>
        </w:rPr>
        <w:t>Email: psimon@global.bw</w:t>
      </w:r>
    </w:p>
    <w:p w:rsidR="00856BA3" w:rsidRPr="00A1477E" w:rsidRDefault="00856BA3" w:rsidP="00856BA3">
      <w:pPr>
        <w:spacing w:before="0"/>
        <w:rPr>
          <w:color w:val="000000"/>
          <w:szCs w:val="24"/>
          <w:u w:val="single"/>
        </w:rPr>
      </w:pPr>
      <w:r w:rsidRPr="00DF1A1F">
        <w:rPr>
          <w:szCs w:val="24"/>
        </w:rPr>
        <w:t xml:space="preserve">Website: </w:t>
      </w:r>
      <w:hyperlink r:id="rId26" w:history="1">
        <w:r w:rsidRPr="00A1477E">
          <w:rPr>
            <w:rStyle w:val="Hyperlink"/>
            <w:szCs w:val="24"/>
          </w:rPr>
          <w:t>www.yaronalodge.com</w:t>
        </w:r>
      </w:hyperlink>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674</w:t>
      </w:r>
      <w:r>
        <w:rPr>
          <w:color w:val="000000"/>
          <w:szCs w:val="24"/>
        </w:rPr>
        <w:t>.</w:t>
      </w:r>
      <w:r w:rsidRPr="00F973AE">
        <w:rPr>
          <w:color w:val="000000"/>
          <w:szCs w:val="24"/>
        </w:rPr>
        <w:t>00 (Includes Breakfast)</w:t>
      </w:r>
    </w:p>
    <w:p w:rsidR="00856BA3" w:rsidRPr="00F973AE" w:rsidRDefault="00856BA3" w:rsidP="00856BA3">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110</w:t>
      </w:r>
      <w:r>
        <w:rPr>
          <w:color w:val="000000"/>
          <w:szCs w:val="24"/>
        </w:rPr>
        <w:t>.</w:t>
      </w:r>
      <w:r w:rsidRPr="00F973AE">
        <w:rPr>
          <w:color w:val="000000"/>
          <w:szCs w:val="24"/>
        </w:rPr>
        <w:t>00</w:t>
      </w:r>
    </w:p>
    <w:p w:rsidR="00856BA3" w:rsidRPr="00D73645" w:rsidRDefault="00856BA3" w:rsidP="00856BA3">
      <w:pPr>
        <w:tabs>
          <w:tab w:val="clear" w:pos="794"/>
          <w:tab w:val="clear" w:pos="1191"/>
          <w:tab w:val="clear" w:pos="1588"/>
          <w:tab w:val="clear" w:pos="1985"/>
          <w:tab w:val="left" w:pos="3402"/>
        </w:tabs>
        <w:spacing w:before="0"/>
        <w:jc w:val="both"/>
      </w:pPr>
      <w:r w:rsidRPr="00F973AE">
        <w:rPr>
          <w:color w:val="000000"/>
          <w:szCs w:val="24"/>
        </w:rPr>
        <w:t>Dinner</w:t>
      </w:r>
      <w:r w:rsidRPr="00F973AE">
        <w:rPr>
          <w:color w:val="000000"/>
          <w:szCs w:val="24"/>
        </w:rPr>
        <w:tab/>
        <w:t>BWP 110</w:t>
      </w:r>
      <w:r>
        <w:rPr>
          <w:color w:val="000000"/>
          <w:szCs w:val="24"/>
        </w:rPr>
        <w:t>.</w:t>
      </w:r>
      <w:r w:rsidRPr="00F973AE">
        <w:rPr>
          <w:color w:val="000000"/>
          <w:szCs w:val="24"/>
        </w:rPr>
        <w:t>00</w:t>
      </w:r>
    </w:p>
    <w:p w:rsidR="00856BA3" w:rsidRPr="00D0372D" w:rsidRDefault="00856BA3" w:rsidP="00856BA3">
      <w:pPr>
        <w:jc w:val="both"/>
        <w:rPr>
          <w:szCs w:val="24"/>
        </w:rPr>
      </w:pPr>
    </w:p>
    <w:p w:rsidR="00856BA3" w:rsidRPr="00D0372D" w:rsidRDefault="00856BA3" w:rsidP="00856BA3">
      <w:pPr>
        <w:numPr>
          <w:ilvl w:val="0"/>
          <w:numId w:val="9"/>
        </w:numPr>
        <w:tabs>
          <w:tab w:val="clear" w:pos="794"/>
          <w:tab w:val="clear" w:pos="1191"/>
          <w:tab w:val="clear" w:pos="1588"/>
          <w:tab w:val="clear" w:pos="1985"/>
        </w:tabs>
        <w:spacing w:before="0"/>
        <w:jc w:val="both"/>
        <w:rPr>
          <w:b/>
          <w:szCs w:val="24"/>
        </w:rPr>
      </w:pPr>
      <w:r w:rsidRPr="00D0372D">
        <w:rPr>
          <w:b/>
          <w:szCs w:val="24"/>
        </w:rPr>
        <w:t xml:space="preserve">Visa </w:t>
      </w:r>
    </w:p>
    <w:p w:rsidR="00856BA3" w:rsidRDefault="00856BA3" w:rsidP="00856BA3">
      <w:pPr>
        <w:jc w:val="both"/>
        <w:rPr>
          <w:szCs w:val="24"/>
        </w:rPr>
      </w:pPr>
      <w:r w:rsidRPr="00D71C7F">
        <w:rPr>
          <w:szCs w:val="24"/>
        </w:rPr>
        <w:t xml:space="preserve">Visas are required for certain countries while others do not require Visas to enter </w:t>
      </w:r>
      <w:smartTag w:uri="urn:schemas-microsoft-com:office:smarttags" w:element="place">
        <w:smartTag w:uri="urn:schemas-microsoft-com:office:smarttags" w:element="country-region">
          <w:r w:rsidRPr="00D71C7F">
            <w:rPr>
              <w:szCs w:val="24"/>
            </w:rPr>
            <w:t>Botswana</w:t>
          </w:r>
        </w:smartTag>
      </w:smartTag>
      <w:r w:rsidRPr="00D71C7F">
        <w:rPr>
          <w:szCs w:val="24"/>
        </w:rPr>
        <w:t>. The visas should be obtained in advance at the nearest Botswana Diplomatic Mission. Airlines and Travel Agents can assist with information regarding Visas but application responsibility rests with the applicant.</w:t>
      </w:r>
      <w:r>
        <w:rPr>
          <w:szCs w:val="24"/>
        </w:rPr>
        <w:t xml:space="preserve"> </w:t>
      </w:r>
    </w:p>
    <w:p w:rsidR="00856BA3" w:rsidRDefault="00856BA3" w:rsidP="00856BA3">
      <w:pPr>
        <w:jc w:val="both"/>
      </w:pPr>
      <w:r>
        <w:rPr>
          <w:szCs w:val="24"/>
        </w:rPr>
        <w:t xml:space="preserve">For more information about visa requirements and application forms visit </w:t>
      </w:r>
      <w:hyperlink r:id="rId27" w:history="1">
        <w:r w:rsidRPr="00E50E22">
          <w:rPr>
            <w:rStyle w:val="Hyperlink"/>
          </w:rPr>
          <w:t>http://www.botswanaembassy.org</w:t>
        </w:r>
      </w:hyperlink>
      <w:r>
        <w:t xml:space="preserve">. </w:t>
      </w:r>
    </w:p>
    <w:p w:rsidR="00856BA3" w:rsidRDefault="00856BA3" w:rsidP="00856BA3">
      <w:pPr>
        <w:jc w:val="both"/>
      </w:pPr>
      <w:r w:rsidRPr="00DB426B">
        <w:t>Application fee for Visa is P500.00 or $107</w:t>
      </w:r>
      <w:r>
        <w:t>.</w:t>
      </w:r>
    </w:p>
    <w:p w:rsidR="00856BA3" w:rsidRDefault="00856BA3" w:rsidP="00856BA3">
      <w:pPr>
        <w:spacing w:before="0"/>
      </w:pPr>
    </w:p>
    <w:p w:rsidR="00856BA3" w:rsidRPr="00344630" w:rsidRDefault="00856BA3" w:rsidP="00856BA3">
      <w:pPr>
        <w:spacing w:before="0"/>
      </w:pPr>
      <w:r>
        <w:rPr>
          <w:color w:val="000000"/>
          <w:szCs w:val="24"/>
        </w:rPr>
        <w:br w:type="page"/>
      </w:r>
      <w:r w:rsidRPr="00CA7C8D">
        <w:rPr>
          <w:color w:val="000000"/>
          <w:szCs w:val="24"/>
        </w:rPr>
        <w:t>Participants who require a visa support letter are requested to send their re</w:t>
      </w:r>
      <w:r>
        <w:rPr>
          <w:color w:val="000000"/>
          <w:szCs w:val="24"/>
        </w:rPr>
        <w:t xml:space="preserve">quests, as quickly as possible  </w:t>
      </w:r>
      <w:r w:rsidRPr="00CA7C8D">
        <w:rPr>
          <w:color w:val="000000"/>
          <w:szCs w:val="24"/>
        </w:rPr>
        <w:t xml:space="preserve">and no later than </w:t>
      </w:r>
      <w:r w:rsidRPr="00CA7C8D">
        <w:rPr>
          <w:b/>
          <w:bCs/>
          <w:color w:val="000000"/>
          <w:szCs w:val="24"/>
        </w:rPr>
        <w:t>30 June 2011</w:t>
      </w:r>
      <w:r w:rsidRPr="00CA7C8D">
        <w:rPr>
          <w:color w:val="000000"/>
          <w:szCs w:val="24"/>
        </w:rPr>
        <w:t xml:space="preserve"> to:</w:t>
      </w:r>
    </w:p>
    <w:p w:rsidR="00856BA3" w:rsidRPr="001B53B2" w:rsidRDefault="00856BA3" w:rsidP="00856BA3">
      <w:pPr>
        <w:pStyle w:val="msolistparagraph0"/>
        <w:rPr>
          <w:rFonts w:ascii="Verdana" w:hAnsi="Verdana"/>
          <w:b/>
          <w:bCs/>
          <w:sz w:val="18"/>
          <w:szCs w:val="18"/>
        </w:rPr>
      </w:pPr>
    </w:p>
    <w:p w:rsidR="00856BA3" w:rsidRPr="001B53B2" w:rsidRDefault="00856BA3" w:rsidP="00856BA3">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856BA3" w:rsidRPr="001B53B2" w:rsidRDefault="00856BA3" w:rsidP="00856BA3">
      <w:pPr>
        <w:pStyle w:val="msolistparagraph0"/>
        <w:rPr>
          <w:b/>
          <w:bCs/>
        </w:rPr>
      </w:pPr>
      <w:r w:rsidRPr="001B53B2">
        <w:rPr>
          <w:b/>
          <w:bCs/>
        </w:rPr>
        <w:t xml:space="preserve">Director Communications Compliance and consumer Affairs </w:t>
      </w:r>
    </w:p>
    <w:p w:rsidR="00856BA3" w:rsidRPr="001B53B2" w:rsidRDefault="00856BA3" w:rsidP="00856BA3">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Pr>
          <w:b/>
          <w:bCs/>
        </w:rPr>
        <w:t>s</w:t>
      </w:r>
      <w:r w:rsidRPr="001B53B2">
        <w:rPr>
          <w:b/>
          <w:bCs/>
        </w:rPr>
        <w:t xml:space="preserve"> Authority </w:t>
      </w:r>
    </w:p>
    <w:p w:rsidR="00856BA3" w:rsidRPr="001B53B2" w:rsidRDefault="00856BA3" w:rsidP="00856BA3">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856BA3" w:rsidRPr="001B53B2" w:rsidRDefault="00856BA3" w:rsidP="00856BA3">
      <w:pPr>
        <w:pStyle w:val="msolistparagraph0"/>
        <w:rPr>
          <w:b/>
          <w:bCs/>
        </w:rPr>
      </w:pPr>
      <w:r w:rsidRPr="001B53B2">
        <w:rPr>
          <w:b/>
          <w:bCs/>
        </w:rPr>
        <w:t>P/ BAG 00495</w:t>
      </w:r>
    </w:p>
    <w:p w:rsidR="00856BA3" w:rsidRPr="001B53B2" w:rsidRDefault="00856BA3" w:rsidP="00856BA3">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856BA3" w:rsidRPr="001B53B2" w:rsidRDefault="00856BA3" w:rsidP="00856BA3">
      <w:pPr>
        <w:pStyle w:val="msolistparagraph0"/>
        <w:rPr>
          <w:b/>
          <w:bCs/>
        </w:rPr>
      </w:pPr>
      <w:r w:rsidRPr="001B53B2">
        <w:rPr>
          <w:b/>
          <w:bCs/>
        </w:rPr>
        <w:t>Tel: +267 3957755</w:t>
      </w:r>
    </w:p>
    <w:p w:rsidR="00856BA3" w:rsidRPr="001B53B2" w:rsidRDefault="00856BA3" w:rsidP="00856BA3">
      <w:pPr>
        <w:pStyle w:val="msolistparagraph0"/>
        <w:rPr>
          <w:b/>
          <w:bCs/>
        </w:rPr>
      </w:pPr>
      <w:r w:rsidRPr="001B53B2">
        <w:rPr>
          <w:b/>
          <w:bCs/>
        </w:rPr>
        <w:t>Fax:  +267 3957976</w:t>
      </w:r>
    </w:p>
    <w:p w:rsidR="00856BA3" w:rsidRPr="001B53B2" w:rsidRDefault="00856BA3" w:rsidP="00856BA3">
      <w:pPr>
        <w:pStyle w:val="msolistparagraph0"/>
        <w:ind w:left="357" w:firstLine="363"/>
      </w:pPr>
      <w:r w:rsidRPr="001B53B2">
        <w:rPr>
          <w:bCs/>
        </w:rPr>
        <w:t>Email</w:t>
      </w:r>
      <w:r w:rsidRPr="001B53B2">
        <w:rPr>
          <w:bCs/>
          <w:color w:val="0000FF"/>
        </w:rPr>
        <w:t xml:space="preserve">:  </w:t>
      </w:r>
      <w:hyperlink r:id="rId28" w:history="1">
        <w:r w:rsidRPr="00C95595">
          <w:rPr>
            <w:rStyle w:val="Hyperlink"/>
            <w:bCs/>
          </w:rPr>
          <w:t>koontse@bta.org.bw</w:t>
        </w:r>
      </w:hyperlink>
      <w:r>
        <w:rPr>
          <w:bCs/>
          <w:color w:val="0000FF"/>
        </w:rPr>
        <w:t xml:space="preserve">  OR </w:t>
      </w:r>
      <w:hyperlink r:id="rId29" w:history="1">
        <w:r w:rsidRPr="00C95595">
          <w:rPr>
            <w:rStyle w:val="Hyperlink"/>
            <w:bCs/>
          </w:rPr>
          <w:t>Jansen@bta.org.bw</w:t>
        </w:r>
      </w:hyperlink>
      <w:r>
        <w:rPr>
          <w:bCs/>
          <w:color w:val="0000FF"/>
        </w:rPr>
        <w:t xml:space="preserve"> </w:t>
      </w:r>
    </w:p>
    <w:p w:rsidR="00856BA3" w:rsidRPr="001B53B2" w:rsidRDefault="00856BA3" w:rsidP="00856BA3">
      <w:pPr>
        <w:pStyle w:val="msolistparagraph0"/>
        <w:rPr>
          <w:b/>
          <w:bCs/>
        </w:rPr>
      </w:pPr>
    </w:p>
    <w:p w:rsidR="00856BA3" w:rsidRPr="00D0372D" w:rsidRDefault="00856BA3" w:rsidP="00856BA3">
      <w:pPr>
        <w:pStyle w:val="msolistparagraph0"/>
        <w:ind w:left="0"/>
        <w:rPr>
          <w:color w:val="1F497D"/>
        </w:rPr>
      </w:pPr>
    </w:p>
    <w:p w:rsidR="00856BA3" w:rsidRPr="00D0372D" w:rsidRDefault="00856BA3" w:rsidP="00856BA3">
      <w:pPr>
        <w:numPr>
          <w:ilvl w:val="0"/>
          <w:numId w:val="9"/>
        </w:numPr>
        <w:tabs>
          <w:tab w:val="clear" w:pos="794"/>
          <w:tab w:val="clear" w:pos="1191"/>
          <w:tab w:val="clear" w:pos="1588"/>
          <w:tab w:val="clear" w:pos="1985"/>
        </w:tabs>
        <w:spacing w:before="0"/>
        <w:jc w:val="both"/>
        <w:rPr>
          <w:b/>
          <w:bCs/>
          <w:szCs w:val="24"/>
        </w:rPr>
      </w:pPr>
      <w:r w:rsidRPr="00D0372D">
        <w:rPr>
          <w:b/>
          <w:bCs/>
          <w:szCs w:val="24"/>
        </w:rPr>
        <w:t>Travel and airport transfers</w:t>
      </w:r>
    </w:p>
    <w:p w:rsidR="00856BA3" w:rsidRDefault="00856BA3" w:rsidP="00856BA3">
      <w:pPr>
        <w:jc w:val="both"/>
        <w:rPr>
          <w:szCs w:val="24"/>
        </w:rPr>
      </w:pPr>
      <w:r w:rsidRPr="00D0372D">
        <w:rPr>
          <w:szCs w:val="24"/>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Pr>
          <w:b/>
          <w:bCs/>
          <w:szCs w:val="24"/>
        </w:rPr>
        <w:t>Friday, 15</w:t>
      </w:r>
      <w:r w:rsidRPr="00D0372D">
        <w:rPr>
          <w:b/>
          <w:bCs/>
          <w:szCs w:val="24"/>
        </w:rPr>
        <w:t xml:space="preserve"> July 201</w:t>
      </w:r>
      <w:r>
        <w:rPr>
          <w:b/>
          <w:bCs/>
          <w:szCs w:val="24"/>
        </w:rPr>
        <w:t>1</w:t>
      </w:r>
      <w:r w:rsidRPr="00D0372D">
        <w:rPr>
          <w:szCs w:val="24"/>
        </w:rPr>
        <w:t xml:space="preserve"> to: </w:t>
      </w:r>
    </w:p>
    <w:p w:rsidR="00856BA3" w:rsidRPr="00D0372D" w:rsidRDefault="00856BA3" w:rsidP="00856BA3">
      <w:pPr>
        <w:ind w:left="144"/>
        <w:jc w:val="both"/>
        <w:rPr>
          <w:szCs w:val="24"/>
        </w:rPr>
      </w:pPr>
    </w:p>
    <w:p w:rsidR="00856BA3" w:rsidRPr="001B53B2" w:rsidRDefault="00856BA3" w:rsidP="00856BA3">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856BA3" w:rsidRPr="001B53B2" w:rsidRDefault="00856BA3" w:rsidP="00856BA3">
      <w:pPr>
        <w:pStyle w:val="msolistparagraph0"/>
        <w:rPr>
          <w:b/>
          <w:bCs/>
        </w:rPr>
      </w:pPr>
      <w:r w:rsidRPr="001B53B2">
        <w:rPr>
          <w:b/>
          <w:bCs/>
        </w:rPr>
        <w:t xml:space="preserve">Director Communications Compliance and consumer Affairs </w:t>
      </w:r>
    </w:p>
    <w:p w:rsidR="00856BA3" w:rsidRPr="001B53B2" w:rsidRDefault="00856BA3" w:rsidP="00856BA3">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Pr>
          <w:b/>
          <w:bCs/>
        </w:rPr>
        <w:t>s</w:t>
      </w:r>
      <w:r w:rsidRPr="001B53B2">
        <w:rPr>
          <w:b/>
          <w:bCs/>
        </w:rPr>
        <w:t xml:space="preserve"> Authority </w:t>
      </w:r>
    </w:p>
    <w:p w:rsidR="00856BA3" w:rsidRPr="001B53B2" w:rsidRDefault="00856BA3" w:rsidP="00856BA3">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856BA3" w:rsidRPr="001B53B2" w:rsidRDefault="00856BA3" w:rsidP="00856BA3">
      <w:pPr>
        <w:pStyle w:val="msolistparagraph0"/>
        <w:rPr>
          <w:b/>
          <w:bCs/>
        </w:rPr>
      </w:pPr>
      <w:r w:rsidRPr="001B53B2">
        <w:rPr>
          <w:b/>
          <w:bCs/>
        </w:rPr>
        <w:t>P/ BAG 00495</w:t>
      </w:r>
    </w:p>
    <w:p w:rsidR="00856BA3" w:rsidRPr="001B53B2" w:rsidRDefault="00856BA3" w:rsidP="00856BA3">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856BA3" w:rsidRPr="001B53B2" w:rsidRDefault="00856BA3" w:rsidP="00856BA3">
      <w:pPr>
        <w:pStyle w:val="msolistparagraph0"/>
        <w:rPr>
          <w:b/>
          <w:bCs/>
        </w:rPr>
      </w:pPr>
      <w:r w:rsidRPr="001B53B2">
        <w:rPr>
          <w:b/>
          <w:bCs/>
        </w:rPr>
        <w:t>Tel: +267 3957755</w:t>
      </w:r>
    </w:p>
    <w:p w:rsidR="00856BA3" w:rsidRPr="001B53B2" w:rsidRDefault="00856BA3" w:rsidP="00856BA3">
      <w:pPr>
        <w:pStyle w:val="msolistparagraph0"/>
        <w:rPr>
          <w:b/>
          <w:bCs/>
        </w:rPr>
      </w:pPr>
      <w:r w:rsidRPr="001B53B2">
        <w:rPr>
          <w:b/>
          <w:bCs/>
        </w:rPr>
        <w:t>Fax:  +267 3957976</w:t>
      </w:r>
    </w:p>
    <w:p w:rsidR="00856BA3" w:rsidRPr="001B53B2" w:rsidRDefault="00856BA3" w:rsidP="00856BA3">
      <w:pPr>
        <w:pStyle w:val="msolistparagraph0"/>
        <w:ind w:left="357" w:firstLine="363"/>
      </w:pPr>
      <w:r w:rsidRPr="001B53B2">
        <w:rPr>
          <w:bCs/>
        </w:rPr>
        <w:t>Email</w:t>
      </w:r>
      <w:r>
        <w:rPr>
          <w:bCs/>
          <w:color w:val="0000FF"/>
        </w:rPr>
        <w:t xml:space="preserve">:  </w:t>
      </w:r>
      <w:hyperlink r:id="rId30" w:history="1">
        <w:r w:rsidRPr="00C95595">
          <w:rPr>
            <w:rStyle w:val="Hyperlink"/>
            <w:bCs/>
          </w:rPr>
          <w:t>koontse@bta.org.bw</w:t>
        </w:r>
      </w:hyperlink>
      <w:r>
        <w:rPr>
          <w:bCs/>
          <w:color w:val="0000FF"/>
        </w:rPr>
        <w:t xml:space="preserve">  OR </w:t>
      </w:r>
      <w:hyperlink r:id="rId31" w:history="1">
        <w:r w:rsidRPr="00C95595">
          <w:rPr>
            <w:rStyle w:val="Hyperlink"/>
            <w:bCs/>
          </w:rPr>
          <w:t>Jansen@bta.org.bw</w:t>
        </w:r>
      </w:hyperlink>
      <w:r>
        <w:rPr>
          <w:bCs/>
          <w:color w:val="0000FF"/>
        </w:rPr>
        <w:t xml:space="preserve"> </w:t>
      </w:r>
    </w:p>
    <w:p w:rsidR="00856BA3" w:rsidRDefault="00856BA3" w:rsidP="00856BA3">
      <w:pPr>
        <w:jc w:val="both"/>
        <w:rPr>
          <w:b/>
          <w:szCs w:val="24"/>
          <w:lang w:val="en-US"/>
        </w:rPr>
      </w:pPr>
    </w:p>
    <w:p w:rsidR="00856BA3" w:rsidRPr="00D0372D" w:rsidRDefault="00856BA3" w:rsidP="00856BA3">
      <w:pPr>
        <w:jc w:val="both"/>
        <w:rPr>
          <w:szCs w:val="24"/>
        </w:rPr>
      </w:pPr>
      <w:r w:rsidRPr="00D0372D">
        <w:rPr>
          <w:szCs w:val="24"/>
        </w:rPr>
        <w:t xml:space="preserve">Transport will be provided to delegates: </w:t>
      </w:r>
    </w:p>
    <w:p w:rsidR="00856BA3" w:rsidRPr="00D0372D" w:rsidRDefault="00856BA3" w:rsidP="00856BA3">
      <w:pPr>
        <w:numPr>
          <w:ilvl w:val="0"/>
          <w:numId w:val="8"/>
        </w:numPr>
        <w:tabs>
          <w:tab w:val="clear" w:pos="794"/>
          <w:tab w:val="clear" w:pos="1191"/>
          <w:tab w:val="clear" w:pos="1588"/>
          <w:tab w:val="clear" w:pos="1985"/>
        </w:tabs>
        <w:spacing w:before="0"/>
        <w:jc w:val="both"/>
        <w:rPr>
          <w:szCs w:val="24"/>
        </w:rPr>
      </w:pPr>
      <w:r w:rsidRPr="00D0372D">
        <w:rPr>
          <w:szCs w:val="24"/>
        </w:rPr>
        <w:t xml:space="preserve">On arrival and departure from the </w:t>
      </w:r>
      <w:smartTag w:uri="urn:schemas-microsoft-com:office:smarttags" w:element="place">
        <w:smartTag w:uri="urn:schemas-microsoft-com:office:smarttags" w:element="PlaceName">
          <w:r>
            <w:rPr>
              <w:szCs w:val="24"/>
            </w:rPr>
            <w:t>Sir</w:t>
          </w:r>
        </w:smartTag>
        <w:r>
          <w:rPr>
            <w:szCs w:val="24"/>
          </w:rPr>
          <w:t xml:space="preserve"> </w:t>
        </w:r>
        <w:proofErr w:type="spellStart"/>
        <w:smartTag w:uri="urn:schemas-microsoft-com:office:smarttags" w:element="PlaceName">
          <w:r>
            <w:rPr>
              <w:szCs w:val="24"/>
            </w:rPr>
            <w:t>Seretse</w:t>
          </w:r>
        </w:smartTag>
        <w:proofErr w:type="spellEnd"/>
        <w:r>
          <w:rPr>
            <w:szCs w:val="24"/>
          </w:rPr>
          <w:t xml:space="preserve"> </w:t>
        </w:r>
        <w:proofErr w:type="spellStart"/>
        <w:smartTag w:uri="urn:schemas-microsoft-com:office:smarttags" w:element="PlaceName">
          <w:r>
            <w:rPr>
              <w:szCs w:val="24"/>
            </w:rPr>
            <w:t>Khama</w:t>
          </w:r>
        </w:smartTag>
        <w:proofErr w:type="spellEnd"/>
        <w:r w:rsidRPr="00D0372D">
          <w:rPr>
            <w:szCs w:val="24"/>
          </w:rPr>
          <w:t xml:space="preserve"> </w:t>
        </w:r>
        <w:smartTag w:uri="urn:schemas-microsoft-com:office:smarttags" w:element="PlaceName">
          <w:r w:rsidRPr="00D0372D">
            <w:rPr>
              <w:szCs w:val="24"/>
            </w:rPr>
            <w:t>International</w:t>
          </w:r>
        </w:smartTag>
        <w:r w:rsidRPr="00D0372D">
          <w:rPr>
            <w:szCs w:val="24"/>
          </w:rPr>
          <w:t xml:space="preserve"> </w:t>
        </w:r>
        <w:smartTag w:uri="urn:schemas-microsoft-com:office:smarttags" w:element="PlaceType">
          <w:r w:rsidRPr="00D0372D">
            <w:rPr>
              <w:szCs w:val="24"/>
            </w:rPr>
            <w:t>Airport</w:t>
          </w:r>
        </w:smartTag>
      </w:smartTag>
      <w:r w:rsidRPr="00D0372D">
        <w:rPr>
          <w:szCs w:val="24"/>
        </w:rPr>
        <w:t xml:space="preserve">.  </w:t>
      </w:r>
    </w:p>
    <w:p w:rsidR="00856BA3" w:rsidRPr="00D0372D" w:rsidRDefault="00856BA3" w:rsidP="00856BA3">
      <w:pPr>
        <w:numPr>
          <w:ilvl w:val="0"/>
          <w:numId w:val="8"/>
        </w:numPr>
        <w:tabs>
          <w:tab w:val="clear" w:pos="794"/>
          <w:tab w:val="clear" w:pos="1191"/>
          <w:tab w:val="clear" w:pos="1588"/>
          <w:tab w:val="clear" w:pos="1985"/>
        </w:tabs>
        <w:spacing w:before="0"/>
        <w:jc w:val="both"/>
        <w:rPr>
          <w:szCs w:val="24"/>
        </w:rPr>
      </w:pPr>
      <w:r w:rsidRPr="00D0372D">
        <w:rPr>
          <w:szCs w:val="24"/>
        </w:rPr>
        <w:t xml:space="preserve">From the designated/recommended hotels to the venue.  </w:t>
      </w:r>
    </w:p>
    <w:p w:rsidR="00856BA3" w:rsidRPr="004204BA" w:rsidRDefault="00856BA3" w:rsidP="00856BA3">
      <w:pPr>
        <w:numPr>
          <w:ilvl w:val="0"/>
          <w:numId w:val="8"/>
        </w:numPr>
        <w:tabs>
          <w:tab w:val="clear" w:pos="794"/>
          <w:tab w:val="clear" w:pos="1191"/>
          <w:tab w:val="clear" w:pos="1588"/>
          <w:tab w:val="clear" w:pos="1985"/>
        </w:tabs>
        <w:spacing w:before="0"/>
        <w:jc w:val="both"/>
        <w:rPr>
          <w:szCs w:val="24"/>
        </w:rPr>
      </w:pPr>
      <w:r w:rsidRPr="00D0372D">
        <w:rPr>
          <w:szCs w:val="24"/>
        </w:rPr>
        <w:t xml:space="preserve">During the various social events organized for the delegates.  </w:t>
      </w:r>
    </w:p>
    <w:p w:rsidR="00856BA3" w:rsidRDefault="00856BA3" w:rsidP="00856BA3">
      <w:pPr>
        <w:jc w:val="both"/>
        <w:rPr>
          <w:szCs w:val="24"/>
        </w:rPr>
      </w:pPr>
      <w:r w:rsidRPr="00D0372D">
        <w:rPr>
          <w:szCs w:val="24"/>
          <w:u w:val="single"/>
        </w:rPr>
        <w:t>Note:</w:t>
      </w:r>
      <w:r w:rsidRPr="00D0372D">
        <w:rPr>
          <w:szCs w:val="24"/>
        </w:rPr>
        <w:t xml:space="preserve">  Delegates are advised to look out for paging boards or signage with the name of the meeting.  Due to the number of delegates expected, the local host may not prepare signage for each individual delegate arriving.  </w:t>
      </w:r>
    </w:p>
    <w:p w:rsidR="00856BA3" w:rsidRPr="00D0372D" w:rsidRDefault="00856BA3" w:rsidP="00856BA3">
      <w:pPr>
        <w:ind w:left="504"/>
        <w:jc w:val="both"/>
        <w:rPr>
          <w:szCs w:val="24"/>
        </w:rPr>
      </w:pPr>
    </w:p>
    <w:p w:rsidR="00856BA3" w:rsidRPr="00D0372D" w:rsidRDefault="00856BA3" w:rsidP="00856BA3">
      <w:pPr>
        <w:numPr>
          <w:ilvl w:val="0"/>
          <w:numId w:val="9"/>
        </w:numPr>
        <w:tabs>
          <w:tab w:val="clear" w:pos="794"/>
          <w:tab w:val="clear" w:pos="1191"/>
          <w:tab w:val="clear" w:pos="1588"/>
          <w:tab w:val="clear" w:pos="1985"/>
        </w:tabs>
        <w:spacing w:before="0"/>
        <w:jc w:val="both"/>
        <w:rPr>
          <w:b/>
          <w:bCs/>
          <w:szCs w:val="24"/>
        </w:rPr>
      </w:pPr>
      <w:r w:rsidRPr="00D0372D">
        <w:rPr>
          <w:b/>
          <w:bCs/>
          <w:szCs w:val="24"/>
        </w:rPr>
        <w:t>Climate</w:t>
      </w:r>
    </w:p>
    <w:p w:rsidR="00856BA3" w:rsidRPr="00CA7C8D" w:rsidRDefault="00856BA3" w:rsidP="00856BA3">
      <w:pPr>
        <w:jc w:val="both"/>
        <w:rPr>
          <w:szCs w:val="24"/>
        </w:rPr>
      </w:pPr>
      <w:smartTag w:uri="urn:schemas-microsoft-com:office:smarttags" w:element="place">
        <w:smartTag w:uri="urn:schemas-microsoft-com:office:smarttags" w:element="country-region">
          <w:r w:rsidRPr="00CA7C8D">
            <w:rPr>
              <w:szCs w:val="24"/>
            </w:rPr>
            <w:t>Botswana</w:t>
          </w:r>
        </w:smartTag>
      </w:smartTag>
      <w:r w:rsidRPr="00CA7C8D">
        <w:rPr>
          <w:szCs w:val="24"/>
        </w:rPr>
        <w:t>'s climate is semi-arid. Though it is hot and dry for much of the year, there is a rainy season, which runs through the summer months. Rainfall tends to be erratic, unpredictable and highly regional. Often a heavy downpour may occur in one area while 10 or 15 kilometres away there is no rain at all. Showers are often followed by strong sunshine so that a good deal of the rainfall does not penetrate the ground but is lost to evaporation and transpiration. '</w:t>
      </w:r>
      <w:smartTag w:uri="urn:schemas-microsoft-com:office:smarttags" w:element="City">
        <w:r w:rsidRPr="00CA7C8D">
          <w:rPr>
            <w:szCs w:val="24"/>
          </w:rPr>
          <w:t>Pula</w:t>
        </w:r>
      </w:smartTag>
      <w:r w:rsidRPr="00CA7C8D">
        <w:rPr>
          <w:szCs w:val="24"/>
        </w:rPr>
        <w:t xml:space="preserve">', one of the most frequently heard words in </w:t>
      </w:r>
      <w:smartTag w:uri="urn:schemas-microsoft-com:office:smarttags" w:element="country-region">
        <w:r w:rsidRPr="00CA7C8D">
          <w:rPr>
            <w:szCs w:val="24"/>
          </w:rPr>
          <w:t>Botswana</w:t>
        </w:r>
      </w:smartTag>
      <w:r w:rsidRPr="00CA7C8D">
        <w:rPr>
          <w:szCs w:val="24"/>
        </w:rPr>
        <w:t xml:space="preserve">, is not only the name of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's currency, but also the Setswana word for rain. So much of what takes place in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 relies on this essential, frequently scarce commodity.</w:t>
      </w:r>
    </w:p>
    <w:p w:rsidR="00856BA3" w:rsidRDefault="00856BA3" w:rsidP="00856BA3">
      <w:pPr>
        <w:jc w:val="both"/>
        <w:rPr>
          <w:szCs w:val="24"/>
        </w:rPr>
      </w:pPr>
      <w:r w:rsidRPr="00CA7C8D">
        <w:rPr>
          <w:szCs w:val="24"/>
        </w:rPr>
        <w:t>The summer season begins in November and ends in March.  It usually brings very high temperatures.  However, summer is also the rainy season, and cloud coverage and rain can cool things down considerably, although only usually for a short period of time.  The winter season begins in May and ends in August.  This is also the dry season when virtually no rainfall occurs. Winter days are invariably sunny and cool to warm; however, evening and night temperatures can drop below freezing point in some areas, especially in the south-west.  The in-between periods - April/early May and September/October - still tend to be dry, but the days are cooler than in summer and the nights are warmer than in winter.</w:t>
      </w:r>
    </w:p>
    <w:p w:rsidR="00856BA3" w:rsidRPr="00CA7C8D" w:rsidRDefault="00856BA3" w:rsidP="00856BA3">
      <w:pPr>
        <w:jc w:val="both"/>
        <w:rPr>
          <w:szCs w:val="24"/>
        </w:rPr>
      </w:pPr>
    </w:p>
    <w:p w:rsidR="00856BA3" w:rsidRPr="00D0372D" w:rsidRDefault="00856BA3" w:rsidP="00856BA3">
      <w:pPr>
        <w:numPr>
          <w:ilvl w:val="0"/>
          <w:numId w:val="9"/>
        </w:numPr>
        <w:tabs>
          <w:tab w:val="clear" w:pos="794"/>
          <w:tab w:val="clear" w:pos="1191"/>
          <w:tab w:val="clear" w:pos="1588"/>
          <w:tab w:val="clear" w:pos="1985"/>
        </w:tabs>
        <w:spacing w:before="0"/>
        <w:jc w:val="both"/>
        <w:rPr>
          <w:b/>
          <w:bCs/>
          <w:szCs w:val="24"/>
        </w:rPr>
      </w:pPr>
      <w:r w:rsidRPr="00D0372D">
        <w:rPr>
          <w:b/>
          <w:bCs/>
          <w:szCs w:val="24"/>
        </w:rPr>
        <w:t>Local time</w:t>
      </w:r>
    </w:p>
    <w:p w:rsidR="00856BA3" w:rsidRPr="00CA7C8D" w:rsidRDefault="00856BA3" w:rsidP="00856BA3">
      <w:pPr>
        <w:pStyle w:val="LetterStart"/>
        <w:spacing w:before="120"/>
        <w:ind w:left="0"/>
        <w:jc w:val="both"/>
        <w:rPr>
          <w:szCs w:val="24"/>
        </w:rPr>
      </w:pPr>
      <w:r w:rsidRPr="00CA7C8D">
        <w:rPr>
          <w:szCs w:val="24"/>
        </w:rPr>
        <w:t xml:space="preserve">The standard time zone in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 is 2 hours ahead of Greenwich Mean Time (GMT +2).  There are no daylight saving time arrangements.</w:t>
      </w:r>
    </w:p>
    <w:p w:rsidR="00856BA3" w:rsidRPr="00D0372D" w:rsidRDefault="00856BA3" w:rsidP="00856BA3">
      <w:pPr>
        <w:ind w:left="144"/>
        <w:jc w:val="both"/>
        <w:rPr>
          <w:szCs w:val="24"/>
        </w:rPr>
      </w:pPr>
    </w:p>
    <w:p w:rsidR="00856BA3" w:rsidRDefault="00856BA3" w:rsidP="00856BA3">
      <w:pPr>
        <w:numPr>
          <w:ilvl w:val="0"/>
          <w:numId w:val="9"/>
        </w:numPr>
        <w:tabs>
          <w:tab w:val="clear" w:pos="794"/>
          <w:tab w:val="clear" w:pos="1191"/>
          <w:tab w:val="clear" w:pos="1588"/>
          <w:tab w:val="clear" w:pos="1985"/>
        </w:tabs>
        <w:spacing w:before="0"/>
        <w:jc w:val="both"/>
        <w:rPr>
          <w:b/>
          <w:bCs/>
          <w:szCs w:val="24"/>
        </w:rPr>
      </w:pPr>
      <w:r w:rsidRPr="00D0372D">
        <w:rPr>
          <w:b/>
          <w:bCs/>
          <w:szCs w:val="24"/>
        </w:rPr>
        <w:t>Currency, banks and credit cards</w:t>
      </w:r>
    </w:p>
    <w:p w:rsidR="00856BA3" w:rsidRPr="00D55451" w:rsidRDefault="00856BA3" w:rsidP="00856BA3">
      <w:pPr>
        <w:jc w:val="both"/>
        <w:rPr>
          <w:szCs w:val="24"/>
        </w:rPr>
      </w:pPr>
      <w:r w:rsidRPr="00D55451">
        <w:rPr>
          <w:szCs w:val="24"/>
        </w:rPr>
        <w:t>The official currency is the Botswana PULA (100 thebe = 1 PULA). The currency is also abbreviated in both domestic and International Financial transactions as BWP.</w:t>
      </w:r>
    </w:p>
    <w:tbl>
      <w:tblPr>
        <w:tblW w:w="0" w:type="auto"/>
        <w:tblCellMar>
          <w:left w:w="0" w:type="dxa"/>
          <w:right w:w="0" w:type="dxa"/>
        </w:tblCellMar>
        <w:tblLook w:val="04A0"/>
      </w:tblPr>
      <w:tblGrid>
        <w:gridCol w:w="4788"/>
        <w:gridCol w:w="4788"/>
      </w:tblGrid>
      <w:tr w:rsidR="00856BA3" w:rsidRPr="00D55451" w:rsidTr="007763B3">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                                           USD 1             =</w:t>
            </w:r>
          </w:p>
        </w:tc>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BWP 6.69344</w:t>
            </w:r>
          </w:p>
        </w:tc>
      </w:tr>
      <w:tr w:rsidR="00856BA3" w:rsidRPr="00D55451" w:rsidTr="007763B3">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                                           GBP 1             =</w:t>
            </w:r>
          </w:p>
        </w:tc>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BWP 10.7128</w:t>
            </w:r>
          </w:p>
        </w:tc>
      </w:tr>
      <w:tr w:rsidR="00856BA3" w:rsidRPr="00D55451" w:rsidTr="007763B3">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                                           EUR 1             =</w:t>
            </w:r>
          </w:p>
        </w:tc>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BWP 9.00563</w:t>
            </w:r>
          </w:p>
        </w:tc>
      </w:tr>
      <w:tr w:rsidR="00856BA3" w:rsidRPr="00D55451" w:rsidTr="007763B3">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                                           SAR 1             =</w:t>
            </w:r>
          </w:p>
        </w:tc>
        <w:tc>
          <w:tcPr>
            <w:tcW w:w="4788" w:type="dxa"/>
            <w:tcMar>
              <w:top w:w="0" w:type="dxa"/>
              <w:left w:w="108" w:type="dxa"/>
              <w:bottom w:w="0" w:type="dxa"/>
              <w:right w:w="108" w:type="dxa"/>
            </w:tcMar>
          </w:tcPr>
          <w:p w:rsidR="00856BA3" w:rsidRPr="00D55451" w:rsidRDefault="00856BA3" w:rsidP="007763B3">
            <w:pPr>
              <w:spacing w:before="60" w:after="20"/>
              <w:jc w:val="both"/>
              <w:rPr>
                <w:szCs w:val="24"/>
              </w:rPr>
            </w:pPr>
            <w:r w:rsidRPr="00D55451">
              <w:rPr>
                <w:szCs w:val="24"/>
              </w:rPr>
              <w:t>BWP 0.968248</w:t>
            </w:r>
          </w:p>
        </w:tc>
      </w:tr>
    </w:tbl>
    <w:p w:rsidR="00856BA3" w:rsidRPr="00D55451" w:rsidRDefault="00856BA3" w:rsidP="00856BA3">
      <w:pPr>
        <w:pStyle w:val="ListParagraph"/>
        <w:jc w:val="both"/>
      </w:pPr>
    </w:p>
    <w:p w:rsidR="00856BA3" w:rsidRPr="00D55451" w:rsidRDefault="00856BA3" w:rsidP="00856BA3">
      <w:pPr>
        <w:numPr>
          <w:ilvl w:val="0"/>
          <w:numId w:val="10"/>
        </w:numPr>
        <w:tabs>
          <w:tab w:val="clear" w:pos="794"/>
          <w:tab w:val="clear" w:pos="1191"/>
          <w:tab w:val="clear" w:pos="1588"/>
          <w:tab w:val="clear" w:pos="1985"/>
        </w:tabs>
        <w:ind w:left="862" w:hanging="357"/>
        <w:jc w:val="both"/>
        <w:rPr>
          <w:szCs w:val="24"/>
        </w:rPr>
      </w:pPr>
      <w:r w:rsidRPr="00D55451">
        <w:rPr>
          <w:szCs w:val="24"/>
        </w:rPr>
        <w:t>Major international credit cards are widely accepted for transactions.</w:t>
      </w:r>
    </w:p>
    <w:p w:rsidR="00856BA3" w:rsidRPr="00AC156E" w:rsidRDefault="00856BA3" w:rsidP="00856BA3">
      <w:pPr>
        <w:numPr>
          <w:ilvl w:val="0"/>
          <w:numId w:val="10"/>
        </w:numPr>
        <w:tabs>
          <w:tab w:val="clear" w:pos="794"/>
          <w:tab w:val="clear" w:pos="1191"/>
          <w:tab w:val="clear" w:pos="1588"/>
          <w:tab w:val="clear" w:pos="1985"/>
        </w:tabs>
        <w:spacing w:before="0"/>
        <w:jc w:val="both"/>
        <w:rPr>
          <w:szCs w:val="24"/>
        </w:rPr>
      </w:pPr>
      <w:r w:rsidRPr="00D55451">
        <w:rPr>
          <w:szCs w:val="24"/>
        </w:rPr>
        <w:t xml:space="preserve">Banks are open from 9:00hrs to 15.00hrs Monday through Friday. </w:t>
      </w:r>
      <w:proofErr w:type="spellStart"/>
      <w:r w:rsidRPr="00AC156E">
        <w:rPr>
          <w:szCs w:val="24"/>
        </w:rPr>
        <w:t>Forex</w:t>
      </w:r>
      <w:proofErr w:type="spellEnd"/>
      <w:r w:rsidRPr="00AC156E">
        <w:rPr>
          <w:szCs w:val="24"/>
        </w:rPr>
        <w:t xml:space="preserve"> Bureaux located in different parts of the city are open from 9:00hrs to 16.00hrs Monday through Sunday.</w:t>
      </w:r>
    </w:p>
    <w:p w:rsidR="00856BA3" w:rsidRPr="00D0372D" w:rsidRDefault="00856BA3" w:rsidP="00856BA3">
      <w:pPr>
        <w:ind w:left="144"/>
        <w:jc w:val="both"/>
        <w:rPr>
          <w:szCs w:val="24"/>
        </w:rPr>
      </w:pPr>
    </w:p>
    <w:p w:rsidR="00856BA3" w:rsidRDefault="00856BA3" w:rsidP="00856BA3">
      <w:pPr>
        <w:numPr>
          <w:ilvl w:val="0"/>
          <w:numId w:val="9"/>
        </w:numPr>
        <w:tabs>
          <w:tab w:val="clear" w:pos="794"/>
          <w:tab w:val="clear" w:pos="1191"/>
          <w:tab w:val="clear" w:pos="1588"/>
          <w:tab w:val="clear" w:pos="1985"/>
        </w:tabs>
        <w:spacing w:before="0"/>
        <w:jc w:val="both"/>
        <w:rPr>
          <w:b/>
          <w:bCs/>
          <w:szCs w:val="24"/>
        </w:rPr>
      </w:pPr>
      <w:r>
        <w:rPr>
          <w:b/>
          <w:bCs/>
          <w:szCs w:val="24"/>
        </w:rPr>
        <w:t xml:space="preserve">Health &amp; </w:t>
      </w:r>
      <w:r w:rsidRPr="00D0372D">
        <w:rPr>
          <w:b/>
          <w:bCs/>
          <w:szCs w:val="24"/>
        </w:rPr>
        <w:t>Vaccination</w:t>
      </w:r>
    </w:p>
    <w:p w:rsidR="00856BA3" w:rsidRDefault="00856BA3" w:rsidP="00856BA3">
      <w:pPr>
        <w:tabs>
          <w:tab w:val="clear" w:pos="794"/>
          <w:tab w:val="clear" w:pos="1191"/>
          <w:tab w:val="clear" w:pos="1588"/>
          <w:tab w:val="clear" w:pos="1985"/>
        </w:tabs>
        <w:spacing w:before="0"/>
        <w:jc w:val="both"/>
        <w:rPr>
          <w:szCs w:val="24"/>
        </w:rPr>
      </w:pPr>
      <w:r w:rsidRPr="00D55451">
        <w:rPr>
          <w:szCs w:val="24"/>
        </w:rPr>
        <w:t xml:space="preserve">Those entering </w:t>
      </w:r>
      <w:smartTag w:uri="urn:schemas-microsoft-com:office:smarttags" w:element="country-region">
        <w:r w:rsidRPr="00D55451">
          <w:rPr>
            <w:szCs w:val="24"/>
          </w:rPr>
          <w:t>Botswana</w:t>
        </w:r>
      </w:smartTag>
      <w:r w:rsidRPr="00D55451">
        <w:rPr>
          <w:szCs w:val="24"/>
        </w:rPr>
        <w:t xml:space="preserve"> from other neighbouring countries infected with cholera and yellow fever, such as </w:t>
      </w:r>
      <w:smartTag w:uri="urn:schemas-microsoft-com:office:smarttags" w:element="country-region">
        <w:r w:rsidRPr="00D55451">
          <w:rPr>
            <w:szCs w:val="24"/>
          </w:rPr>
          <w:t>Kenya</w:t>
        </w:r>
      </w:smartTag>
      <w:r w:rsidRPr="00D55451">
        <w:rPr>
          <w:szCs w:val="24"/>
        </w:rPr>
        <w:t xml:space="preserve"> or </w:t>
      </w:r>
      <w:smartTag w:uri="urn:schemas-microsoft-com:office:smarttags" w:element="place">
        <w:smartTag w:uri="urn:schemas-microsoft-com:office:smarttags" w:element="country-region">
          <w:r w:rsidRPr="00D55451">
            <w:rPr>
              <w:szCs w:val="24"/>
            </w:rPr>
            <w:t>Uganda</w:t>
          </w:r>
        </w:smartTag>
      </w:smartTag>
      <w:r w:rsidRPr="00D55451">
        <w:rPr>
          <w:szCs w:val="24"/>
        </w:rPr>
        <w:t>, must provide international immunisation certificates.  Expectant mothers are required to provide a medical certificate of fitness to travel at the time of making their reservations.  Air travel is not permitted after the 32nd week of pregnancy</w:t>
      </w:r>
      <w:r>
        <w:rPr>
          <w:szCs w:val="24"/>
        </w:rPr>
        <w:t>.</w:t>
      </w:r>
    </w:p>
    <w:p w:rsidR="00856BA3" w:rsidRPr="00D55451" w:rsidRDefault="00856BA3" w:rsidP="00856BA3">
      <w:pPr>
        <w:tabs>
          <w:tab w:val="clear" w:pos="794"/>
          <w:tab w:val="clear" w:pos="1191"/>
          <w:tab w:val="clear" w:pos="1588"/>
          <w:tab w:val="clear" w:pos="1985"/>
        </w:tabs>
        <w:spacing w:before="0"/>
        <w:jc w:val="both"/>
        <w:rPr>
          <w:b/>
          <w:bCs/>
          <w:szCs w:val="24"/>
        </w:rPr>
      </w:pPr>
      <w:r w:rsidRPr="00D55451">
        <w:rPr>
          <w:szCs w:val="24"/>
          <w:highlight w:val="yellow"/>
        </w:rPr>
        <w:t xml:space="preserve">  </w:t>
      </w:r>
    </w:p>
    <w:p w:rsidR="00856BA3" w:rsidRPr="00D0372D" w:rsidRDefault="00856BA3" w:rsidP="00856BA3">
      <w:pPr>
        <w:ind w:left="144"/>
        <w:jc w:val="both"/>
        <w:rPr>
          <w:b/>
          <w:bCs/>
          <w:szCs w:val="24"/>
        </w:rPr>
      </w:pPr>
      <w:r w:rsidRPr="00D0372D">
        <w:rPr>
          <w:b/>
          <w:bCs/>
          <w:szCs w:val="24"/>
        </w:rPr>
        <w:t xml:space="preserve">9. </w:t>
      </w:r>
      <w:r>
        <w:rPr>
          <w:b/>
          <w:bCs/>
          <w:szCs w:val="24"/>
        </w:rPr>
        <w:t xml:space="preserve">   </w:t>
      </w:r>
      <w:r w:rsidRPr="00D0372D">
        <w:rPr>
          <w:b/>
          <w:bCs/>
          <w:szCs w:val="24"/>
        </w:rPr>
        <w:t>Electricity</w:t>
      </w:r>
    </w:p>
    <w:p w:rsidR="00856BA3" w:rsidRPr="00D55451" w:rsidRDefault="00856BA3" w:rsidP="00856BA3">
      <w:pPr>
        <w:pStyle w:val="BodyText3"/>
        <w:jc w:val="both"/>
        <w:rPr>
          <w:color w:val="000000"/>
          <w:szCs w:val="24"/>
        </w:rPr>
      </w:pPr>
      <w:smartTag w:uri="urn:schemas-microsoft-com:office:smarttags" w:element="place">
        <w:smartTag w:uri="urn:schemas-microsoft-com:office:smarttags" w:element="country-region">
          <w:r w:rsidRPr="00D55451">
            <w:rPr>
              <w:color w:val="000000"/>
              <w:szCs w:val="24"/>
            </w:rPr>
            <w:t>Botswana</w:t>
          </w:r>
        </w:smartTag>
      </w:smartTag>
      <w:r w:rsidRPr="00D55451">
        <w:rPr>
          <w:color w:val="000000"/>
          <w:szCs w:val="24"/>
        </w:rPr>
        <w:t xml:space="preserve"> uses 220/240Volts, but you will need adapters if you are using 110v equipment.  Most hotels have adapters available. But it is wise to bring your own, just in case. </w:t>
      </w:r>
    </w:p>
    <w:p w:rsidR="00856BA3" w:rsidRPr="00D55451" w:rsidRDefault="00856BA3" w:rsidP="00856BA3">
      <w:pPr>
        <w:pStyle w:val="BodyText3"/>
        <w:jc w:val="both"/>
        <w:rPr>
          <w:color w:val="000000"/>
          <w:szCs w:val="24"/>
        </w:rPr>
      </w:pPr>
      <w:r w:rsidRPr="00D55451">
        <w:rPr>
          <w:color w:val="000000"/>
          <w:szCs w:val="24"/>
        </w:rPr>
        <w:t>The most current sockets are:</w:t>
      </w:r>
    </w:p>
    <w:tbl>
      <w:tblPr>
        <w:tblW w:w="0" w:type="auto"/>
        <w:tblCellMar>
          <w:left w:w="0" w:type="dxa"/>
          <w:right w:w="0" w:type="dxa"/>
        </w:tblCellMar>
        <w:tblLook w:val="04A0"/>
      </w:tblPr>
      <w:tblGrid>
        <w:gridCol w:w="4972"/>
        <w:gridCol w:w="4973"/>
      </w:tblGrid>
      <w:tr w:rsidR="00856BA3" w:rsidRPr="00C0415F" w:rsidTr="007763B3">
        <w:tc>
          <w:tcPr>
            <w:tcW w:w="4972" w:type="dxa"/>
            <w:tcMar>
              <w:top w:w="0" w:type="dxa"/>
              <w:left w:w="108" w:type="dxa"/>
              <w:bottom w:w="0" w:type="dxa"/>
              <w:right w:w="108" w:type="dxa"/>
            </w:tcMar>
          </w:tcPr>
          <w:p w:rsidR="00856BA3" w:rsidRPr="00C0415F" w:rsidRDefault="00856BA3" w:rsidP="007763B3">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593850" cy="10477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3850" cy="1047750"/>
                          </a:xfrm>
                          <a:prstGeom prst="rect">
                            <a:avLst/>
                          </a:prstGeom>
                          <a:noFill/>
                          <a:ln>
                            <a:noFill/>
                          </a:ln>
                        </pic:spPr>
                      </pic:pic>
                    </a:graphicData>
                  </a:graphic>
                </wp:inline>
              </w:drawing>
            </w:r>
          </w:p>
        </w:tc>
        <w:tc>
          <w:tcPr>
            <w:tcW w:w="4973" w:type="dxa"/>
            <w:tcMar>
              <w:top w:w="0" w:type="dxa"/>
              <w:left w:w="108" w:type="dxa"/>
              <w:bottom w:w="0" w:type="dxa"/>
              <w:right w:w="108" w:type="dxa"/>
            </w:tcMar>
          </w:tcPr>
          <w:p w:rsidR="00856BA3" w:rsidRPr="00C0415F" w:rsidRDefault="00856BA3" w:rsidP="007763B3">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657350" cy="984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984250"/>
                          </a:xfrm>
                          <a:prstGeom prst="rect">
                            <a:avLst/>
                          </a:prstGeom>
                          <a:noFill/>
                          <a:ln>
                            <a:noFill/>
                          </a:ln>
                        </pic:spPr>
                      </pic:pic>
                    </a:graphicData>
                  </a:graphic>
                </wp:inline>
              </w:drawing>
            </w:r>
          </w:p>
        </w:tc>
      </w:tr>
    </w:tbl>
    <w:p w:rsidR="00856BA3" w:rsidRDefault="00856BA3" w:rsidP="00856BA3">
      <w:pPr>
        <w:jc w:val="both"/>
        <w:rPr>
          <w:b/>
          <w:szCs w:val="24"/>
          <w:u w:val="single"/>
        </w:rPr>
      </w:pPr>
    </w:p>
    <w:p w:rsidR="00856BA3" w:rsidRDefault="00856BA3" w:rsidP="00856BA3">
      <w:pPr>
        <w:ind w:left="144"/>
        <w:jc w:val="both"/>
        <w:rPr>
          <w:b/>
          <w:szCs w:val="24"/>
        </w:rPr>
      </w:pPr>
      <w:r>
        <w:rPr>
          <w:b/>
          <w:szCs w:val="24"/>
        </w:rPr>
        <w:t>10. Drinking water</w:t>
      </w:r>
    </w:p>
    <w:p w:rsidR="00856BA3" w:rsidRPr="00D55451" w:rsidRDefault="00856BA3" w:rsidP="00856BA3">
      <w:pPr>
        <w:pStyle w:val="LetterStart"/>
        <w:spacing w:before="120"/>
        <w:ind w:left="0"/>
        <w:jc w:val="both"/>
        <w:rPr>
          <w:szCs w:val="24"/>
        </w:rPr>
      </w:pPr>
      <w:r w:rsidRPr="00D55451">
        <w:rPr>
          <w:szCs w:val="24"/>
        </w:rPr>
        <w:t>Tap water is treated and safe for drinking.  Bottled/Mineral water is also available and can be obtained in all hotels and restaurants and in shops.</w:t>
      </w:r>
    </w:p>
    <w:p w:rsidR="00856BA3" w:rsidRPr="00D55451" w:rsidRDefault="00856BA3" w:rsidP="00856BA3">
      <w:pPr>
        <w:jc w:val="both"/>
        <w:rPr>
          <w:bCs/>
          <w:szCs w:val="24"/>
        </w:rPr>
      </w:pPr>
    </w:p>
    <w:p w:rsidR="00856BA3" w:rsidRPr="00D55451" w:rsidRDefault="00856BA3" w:rsidP="00856BA3">
      <w:pPr>
        <w:ind w:left="144"/>
        <w:jc w:val="both"/>
        <w:rPr>
          <w:b/>
          <w:szCs w:val="24"/>
        </w:rPr>
      </w:pPr>
      <w:r>
        <w:rPr>
          <w:b/>
          <w:szCs w:val="24"/>
        </w:rPr>
        <w:t xml:space="preserve">11. </w:t>
      </w:r>
      <w:r w:rsidRPr="00D55451">
        <w:rPr>
          <w:b/>
          <w:szCs w:val="24"/>
        </w:rPr>
        <w:t>Internet connectivity</w:t>
      </w:r>
    </w:p>
    <w:p w:rsidR="00856BA3" w:rsidRPr="00D55451" w:rsidRDefault="00856BA3" w:rsidP="00856BA3">
      <w:pPr>
        <w:pStyle w:val="LetterStart"/>
        <w:spacing w:before="120"/>
        <w:ind w:left="0"/>
        <w:jc w:val="both"/>
        <w:rPr>
          <w:szCs w:val="24"/>
        </w:rPr>
      </w:pPr>
      <w:r w:rsidRPr="00D55451">
        <w:rPr>
          <w:szCs w:val="24"/>
        </w:rPr>
        <w:t>Connectivity will be available at the meeting venue. It may require payment in some hotels.</w:t>
      </w:r>
    </w:p>
    <w:p w:rsidR="00856BA3" w:rsidRDefault="00856BA3" w:rsidP="00856BA3">
      <w:pPr>
        <w:jc w:val="both"/>
        <w:rPr>
          <w:b/>
          <w:szCs w:val="24"/>
          <w:u w:val="single"/>
        </w:rPr>
      </w:pPr>
    </w:p>
    <w:p w:rsidR="00856BA3" w:rsidRDefault="00856BA3" w:rsidP="00856BA3">
      <w:pPr>
        <w:ind w:left="144"/>
        <w:jc w:val="both"/>
        <w:rPr>
          <w:b/>
          <w:szCs w:val="24"/>
          <w:u w:val="single"/>
        </w:rPr>
      </w:pPr>
      <w:r w:rsidRPr="00D0372D">
        <w:rPr>
          <w:b/>
          <w:szCs w:val="24"/>
          <w:u w:val="single"/>
        </w:rPr>
        <w:t>HOST COUNTRY CONTACT</w:t>
      </w:r>
      <w:r>
        <w:rPr>
          <w:b/>
          <w:szCs w:val="24"/>
          <w:u w:val="single"/>
        </w:rPr>
        <w:t>S</w:t>
      </w:r>
      <w:r w:rsidRPr="00D0372D">
        <w:rPr>
          <w:b/>
          <w:szCs w:val="24"/>
          <w:u w:val="single"/>
        </w:rPr>
        <w:t>:</w:t>
      </w:r>
    </w:p>
    <w:p w:rsidR="00856BA3" w:rsidRPr="00D0372D" w:rsidRDefault="00856BA3" w:rsidP="00856BA3">
      <w:pPr>
        <w:ind w:left="144"/>
        <w:jc w:val="both"/>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56BA3" w:rsidRPr="00CB2AA7" w:rsidTr="007763B3">
        <w:trPr>
          <w:trHeight w:val="2428"/>
        </w:trPr>
        <w:tc>
          <w:tcPr>
            <w:tcW w:w="4428" w:type="dxa"/>
          </w:tcPr>
          <w:p w:rsidR="00856BA3" w:rsidRPr="00CB2AA7" w:rsidRDefault="00856BA3" w:rsidP="007763B3">
            <w:pPr>
              <w:spacing w:before="0"/>
              <w:rPr>
                <w:b/>
                <w:szCs w:val="24"/>
              </w:rPr>
            </w:pPr>
            <w:proofErr w:type="spellStart"/>
            <w:r w:rsidRPr="00CB2AA7">
              <w:rPr>
                <w:b/>
                <w:szCs w:val="24"/>
              </w:rPr>
              <w:t>Basebi</w:t>
            </w:r>
            <w:proofErr w:type="spellEnd"/>
            <w:r w:rsidRPr="00CB2AA7">
              <w:rPr>
                <w:b/>
                <w:szCs w:val="24"/>
              </w:rPr>
              <w:t xml:space="preserve"> </w:t>
            </w:r>
            <w:proofErr w:type="spellStart"/>
            <w:r w:rsidRPr="00CB2AA7">
              <w:rPr>
                <w:b/>
                <w:szCs w:val="24"/>
              </w:rPr>
              <w:t>Mosinyi</w:t>
            </w:r>
            <w:proofErr w:type="spellEnd"/>
            <w:r w:rsidRPr="00CB2AA7">
              <w:rPr>
                <w:b/>
                <w:szCs w:val="24"/>
              </w:rPr>
              <w:br/>
            </w:r>
            <w:smartTag w:uri="urn:schemas-microsoft-com:office:smarttags" w:element="place">
              <w:smartTag w:uri="urn:schemas-microsoft-com:office:smarttags" w:element="country-region">
                <w:r w:rsidRPr="00CB2AA7">
                  <w:rPr>
                    <w:b/>
                    <w:szCs w:val="24"/>
                  </w:rPr>
                  <w:t>Botswana</w:t>
                </w:r>
              </w:smartTag>
            </w:smartTag>
            <w:r w:rsidRPr="00CB2AA7">
              <w:rPr>
                <w:b/>
                <w:szCs w:val="24"/>
              </w:rPr>
              <w:t xml:space="preserve"> Telecommunication</w:t>
            </w:r>
            <w:r>
              <w:rPr>
                <w:b/>
                <w:szCs w:val="24"/>
              </w:rPr>
              <w:t>s</w:t>
            </w:r>
            <w:r w:rsidRPr="00CB2AA7">
              <w:rPr>
                <w:b/>
                <w:szCs w:val="24"/>
              </w:rPr>
              <w:t xml:space="preserve"> Authority </w:t>
            </w:r>
          </w:p>
          <w:p w:rsidR="00856BA3" w:rsidRPr="00CB2AA7" w:rsidRDefault="00856BA3" w:rsidP="007763B3">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r w:rsidRPr="00CB2AA7">
              <w:rPr>
                <w:b/>
                <w:bCs/>
              </w:rPr>
              <w:t xml:space="preserve">, </w:t>
            </w:r>
          </w:p>
          <w:p w:rsidR="00856BA3" w:rsidRPr="00CB2AA7" w:rsidRDefault="00856BA3" w:rsidP="007763B3">
            <w:pPr>
              <w:pStyle w:val="msolistparagraph0"/>
              <w:ind w:left="0"/>
              <w:rPr>
                <w:b/>
                <w:bCs/>
              </w:rPr>
            </w:pPr>
            <w:r w:rsidRPr="00CB2AA7">
              <w:rPr>
                <w:b/>
                <w:bCs/>
              </w:rPr>
              <w:t>P/ BAG 00495</w:t>
            </w:r>
          </w:p>
          <w:p w:rsidR="00856BA3" w:rsidRPr="00CB2AA7" w:rsidRDefault="00856BA3" w:rsidP="007763B3">
            <w:pPr>
              <w:pStyle w:val="msolistparagraph0"/>
              <w:ind w:left="0"/>
              <w:rPr>
                <w:b/>
                <w:bCs/>
              </w:rPr>
            </w:pPr>
            <w:smartTag w:uri="urn:schemas-microsoft-com:office:smarttags" w:element="place">
              <w:smartTag w:uri="urn:schemas-microsoft-com:office:smarttags" w:element="City">
                <w:r w:rsidRPr="00CB2AA7">
                  <w:rPr>
                    <w:b/>
                    <w:bCs/>
                  </w:rPr>
                  <w:t>Gaborone</w:t>
                </w:r>
              </w:smartTag>
            </w:smartTag>
            <w:r w:rsidRPr="00CB2AA7">
              <w:rPr>
                <w:b/>
                <w:bCs/>
              </w:rPr>
              <w:t xml:space="preserve"> </w:t>
            </w:r>
          </w:p>
          <w:p w:rsidR="00856BA3" w:rsidRDefault="00856BA3" w:rsidP="007763B3">
            <w:pPr>
              <w:pStyle w:val="msolistparagraph0"/>
              <w:ind w:left="0"/>
            </w:pPr>
            <w:r w:rsidRPr="00CB2AA7">
              <w:rPr>
                <w:b/>
                <w:bCs/>
              </w:rPr>
              <w:t>Tel: +267 3957755</w:t>
            </w:r>
            <w:r w:rsidRPr="00CB2AA7">
              <w:rPr>
                <w:b/>
                <w:bCs/>
              </w:rPr>
              <w:br/>
            </w:r>
            <w:r w:rsidRPr="00CB2AA7">
              <w:rPr>
                <w:b/>
              </w:rPr>
              <w:t>Fax:  +267 3957976</w:t>
            </w:r>
            <w:r w:rsidRPr="00CB2AA7">
              <w:rPr>
                <w:b/>
              </w:rPr>
              <w:br/>
              <w:t>Email:</w:t>
            </w:r>
            <w:r w:rsidRPr="0008254C">
              <w:t xml:space="preserve">  </w:t>
            </w:r>
            <w:hyperlink r:id="rId34" w:history="1">
              <w:r w:rsidRPr="00CB2AA7">
                <w:rPr>
                  <w:rStyle w:val="Hyperlink"/>
                  <w:bCs/>
                </w:rPr>
                <w:t>Jacquim@bta.org.bw</w:t>
              </w:r>
            </w:hyperlink>
          </w:p>
          <w:p w:rsidR="00856BA3" w:rsidRPr="00CB2AA7" w:rsidRDefault="00856BA3" w:rsidP="007763B3"/>
        </w:tc>
        <w:tc>
          <w:tcPr>
            <w:tcW w:w="4428" w:type="dxa"/>
          </w:tcPr>
          <w:p w:rsidR="00856BA3" w:rsidRPr="00CB2AA7" w:rsidRDefault="00856BA3" w:rsidP="007763B3">
            <w:pPr>
              <w:spacing w:before="0"/>
              <w:rPr>
                <w:b/>
                <w:szCs w:val="24"/>
              </w:rPr>
            </w:pPr>
            <w:proofErr w:type="spellStart"/>
            <w:r w:rsidRPr="00CB2AA7">
              <w:rPr>
                <w:b/>
                <w:szCs w:val="24"/>
              </w:rPr>
              <w:t>Lizzy</w:t>
            </w:r>
            <w:proofErr w:type="spellEnd"/>
            <w:r w:rsidRPr="00CB2AA7">
              <w:rPr>
                <w:b/>
                <w:szCs w:val="24"/>
              </w:rPr>
              <w:t xml:space="preserve"> </w:t>
            </w:r>
            <w:proofErr w:type="spellStart"/>
            <w:r w:rsidRPr="00CB2AA7">
              <w:rPr>
                <w:b/>
                <w:szCs w:val="24"/>
              </w:rPr>
              <w:t>Tsheko</w:t>
            </w:r>
            <w:proofErr w:type="spellEnd"/>
            <w:r w:rsidRPr="00CB2AA7">
              <w:rPr>
                <w:b/>
                <w:szCs w:val="24"/>
              </w:rPr>
              <w:br/>
            </w:r>
            <w:smartTag w:uri="urn:schemas-microsoft-com:office:smarttags" w:element="place">
              <w:smartTag w:uri="urn:schemas-microsoft-com:office:smarttags" w:element="country-region">
                <w:r w:rsidRPr="00CB2AA7">
                  <w:rPr>
                    <w:b/>
                    <w:szCs w:val="24"/>
                  </w:rPr>
                  <w:t>Botswana</w:t>
                </w:r>
              </w:smartTag>
            </w:smartTag>
            <w:r w:rsidRPr="00CB2AA7">
              <w:rPr>
                <w:b/>
                <w:szCs w:val="24"/>
              </w:rPr>
              <w:t xml:space="preserve"> Telecommunication</w:t>
            </w:r>
            <w:r>
              <w:rPr>
                <w:b/>
                <w:szCs w:val="24"/>
              </w:rPr>
              <w:t>s</w:t>
            </w:r>
            <w:r w:rsidRPr="00CB2AA7">
              <w:rPr>
                <w:b/>
                <w:szCs w:val="24"/>
              </w:rPr>
              <w:t xml:space="preserve"> Authority </w:t>
            </w:r>
          </w:p>
          <w:p w:rsidR="00856BA3" w:rsidRPr="00CB2AA7" w:rsidRDefault="00856BA3" w:rsidP="007763B3">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p>
          <w:p w:rsidR="00856BA3" w:rsidRPr="00CB2AA7" w:rsidRDefault="00856BA3" w:rsidP="007763B3">
            <w:pPr>
              <w:spacing w:before="0"/>
              <w:rPr>
                <w:lang w:val="en-US"/>
              </w:rPr>
            </w:pPr>
            <w:r w:rsidRPr="00CB2AA7">
              <w:rPr>
                <w:b/>
                <w:bCs/>
              </w:rPr>
              <w:t>P/ BAG 00495</w:t>
            </w:r>
            <w:r w:rsidRPr="00CB2AA7">
              <w:rPr>
                <w:b/>
                <w:bCs/>
              </w:rPr>
              <w:br/>
            </w:r>
            <w:smartTag w:uri="urn:schemas-microsoft-com:office:smarttags" w:element="place">
              <w:smartTag w:uri="urn:schemas-microsoft-com:office:smarttags" w:element="City">
                <w:r w:rsidRPr="00CB2AA7">
                  <w:rPr>
                    <w:b/>
                    <w:bCs/>
                  </w:rPr>
                  <w:t>Gaborone</w:t>
                </w:r>
              </w:smartTag>
            </w:smartTag>
            <w:r w:rsidRPr="00CB2AA7">
              <w:rPr>
                <w:b/>
                <w:bCs/>
              </w:rPr>
              <w:br/>
              <w:t>Tel: +267 3957755</w:t>
            </w:r>
            <w:r w:rsidRPr="00CB2AA7">
              <w:rPr>
                <w:b/>
                <w:bCs/>
              </w:rPr>
              <w:br/>
            </w:r>
            <w:r w:rsidRPr="008F0D82">
              <w:rPr>
                <w:b/>
                <w:bCs/>
                <w:lang w:val="en-US"/>
              </w:rPr>
              <w:t>Fax:  +267 3957976</w:t>
            </w:r>
            <w:r w:rsidRPr="00CB2AA7">
              <w:rPr>
                <w:lang w:val="en-US"/>
              </w:rPr>
              <w:br/>
            </w:r>
            <w:r w:rsidRPr="00CB2AA7">
              <w:rPr>
                <w:b/>
                <w:bCs/>
                <w:lang w:val="en-US"/>
              </w:rPr>
              <w:t xml:space="preserve">Email: </w:t>
            </w:r>
            <w:hyperlink r:id="rId35" w:history="1">
              <w:r w:rsidRPr="00CB2AA7">
                <w:rPr>
                  <w:rStyle w:val="Hyperlink"/>
                  <w:bCs/>
                  <w:lang w:val="en-US"/>
                </w:rPr>
                <w:t>tsheko@bta.org.bw</w:t>
              </w:r>
            </w:hyperlink>
            <w:r w:rsidRPr="00CB2AA7">
              <w:rPr>
                <w:bCs/>
                <w:color w:val="0000FF"/>
                <w:lang w:val="en-US"/>
              </w:rPr>
              <w:t xml:space="preserve">   </w:t>
            </w:r>
          </w:p>
        </w:tc>
      </w:tr>
    </w:tbl>
    <w:p w:rsidR="00856BA3" w:rsidRPr="00D0372D" w:rsidRDefault="00856BA3" w:rsidP="00856BA3">
      <w:pPr>
        <w:ind w:left="144"/>
        <w:jc w:val="center"/>
        <w:rPr>
          <w:b/>
          <w:bCs/>
          <w:szCs w:val="24"/>
          <w:u w:val="single"/>
        </w:rPr>
      </w:pPr>
      <w:r w:rsidRPr="0008254C">
        <w:rPr>
          <w:b/>
          <w:szCs w:val="24"/>
        </w:rPr>
        <w:br w:type="page"/>
      </w:r>
      <w:r>
        <w:rPr>
          <w:b/>
          <w:szCs w:val="24"/>
        </w:rPr>
        <w:br w:type="page"/>
      </w:r>
      <w:r w:rsidRPr="00E94B1B">
        <w:rPr>
          <w:bCs/>
        </w:rPr>
        <w:t>ANNEX 3</w:t>
      </w:r>
      <w:r w:rsidRPr="00E94B1B">
        <w:rPr>
          <w:bCs/>
        </w:rPr>
        <w:br/>
      </w:r>
      <w:r w:rsidRPr="00711EDC">
        <w:t xml:space="preserve">(to </w:t>
      </w:r>
      <w:r w:rsidRPr="00711EDC">
        <w:rPr>
          <w:bCs/>
        </w:rPr>
        <w:t xml:space="preserve">TSB Circular </w:t>
      </w:r>
      <w:r w:rsidRPr="0091185C">
        <w:rPr>
          <w:bCs/>
        </w:rPr>
        <w:t>189</w:t>
      </w:r>
      <w:r w:rsidRPr="0067110F">
        <w:rPr>
          <w:bCs/>
        </w:rPr>
        <w:t>)</w:t>
      </w:r>
    </w:p>
    <w:p w:rsidR="00856BA3" w:rsidRPr="00AC156E" w:rsidRDefault="00856BA3" w:rsidP="00856BA3">
      <w:pPr>
        <w:jc w:val="center"/>
        <w:rPr>
          <w:b/>
          <w:szCs w:val="24"/>
        </w:rPr>
      </w:pPr>
      <w:r>
        <w:rPr>
          <w:rStyle w:val="Strong"/>
          <w:szCs w:val="24"/>
        </w:rPr>
        <w:t>ITU-T Workshop</w:t>
      </w:r>
      <w:r w:rsidRPr="00AC156E">
        <w:rPr>
          <w:rStyle w:val="Strong"/>
          <w:szCs w:val="24"/>
        </w:rPr>
        <w:t xml:space="preserve"> and SG12 and SG 5 Regional Groups Meetings</w:t>
      </w:r>
    </w:p>
    <w:p w:rsidR="00856BA3" w:rsidRPr="00D0372D" w:rsidRDefault="00856BA3" w:rsidP="00856BA3">
      <w:pPr>
        <w:jc w:val="center"/>
        <w:rPr>
          <w:b/>
          <w:szCs w:val="24"/>
        </w:rPr>
      </w:pPr>
      <w:r w:rsidRPr="00AC156E">
        <w:rPr>
          <w:b/>
          <w:szCs w:val="24"/>
        </w:rPr>
        <w:t xml:space="preserve"> (</w:t>
      </w:r>
      <w:smartTag w:uri="urn:schemas-microsoft-com:office:smarttags" w:element="place">
        <w:smartTag w:uri="urn:schemas-microsoft-com:office:smarttags" w:element="City">
          <w:r w:rsidRPr="00AC156E">
            <w:rPr>
              <w:b/>
              <w:szCs w:val="24"/>
            </w:rPr>
            <w:t>Gaborone</w:t>
          </w:r>
        </w:smartTag>
        <w:r w:rsidRPr="00AC156E">
          <w:rPr>
            <w:b/>
            <w:szCs w:val="24"/>
          </w:rPr>
          <w:t xml:space="preserve">, </w:t>
        </w:r>
        <w:smartTag w:uri="urn:schemas-microsoft-com:office:smarttags" w:element="country-region">
          <w:r w:rsidRPr="00AC156E">
            <w:rPr>
              <w:b/>
              <w:szCs w:val="24"/>
            </w:rPr>
            <w:t>Botswana</w:t>
          </w:r>
        </w:smartTag>
      </w:smartTag>
      <w:r w:rsidRPr="00AC156E">
        <w:rPr>
          <w:b/>
          <w:szCs w:val="24"/>
        </w:rPr>
        <w:t>, 25-29 July 2011)</w:t>
      </w:r>
    </w:p>
    <w:p w:rsidR="00856BA3" w:rsidRPr="00D0372D" w:rsidRDefault="00856BA3" w:rsidP="00856BA3">
      <w:pPr>
        <w:ind w:left="144"/>
        <w:jc w:val="center"/>
        <w:rPr>
          <w:szCs w:val="24"/>
        </w:rPr>
      </w:pPr>
    </w:p>
    <w:p w:rsidR="00856BA3" w:rsidRPr="00D0372D" w:rsidRDefault="00856BA3" w:rsidP="00856BA3">
      <w:pPr>
        <w:pStyle w:val="Title"/>
        <w:shd w:val="clear" w:color="auto" w:fill="C0C0C0"/>
        <w:rPr>
          <w:sz w:val="24"/>
        </w:rPr>
      </w:pPr>
      <w:r w:rsidRPr="00D0372D">
        <w:rPr>
          <w:sz w:val="24"/>
        </w:rPr>
        <w:t>HOTEL AND DELEGATE INFORMATION FORM</w:t>
      </w:r>
    </w:p>
    <w:p w:rsidR="00856BA3" w:rsidRPr="00D0372D" w:rsidRDefault="00856BA3" w:rsidP="00856BA3">
      <w:pPr>
        <w:jc w:val="center"/>
        <w:rPr>
          <w:b/>
          <w:szCs w:val="24"/>
        </w:rPr>
      </w:pPr>
    </w:p>
    <w:p w:rsidR="00856BA3" w:rsidRPr="00136E87" w:rsidRDefault="00856BA3" w:rsidP="00856BA3">
      <w:pPr>
        <w:jc w:val="center"/>
        <w:rPr>
          <w:b/>
        </w:rPr>
      </w:pPr>
      <w:r w:rsidRPr="00136E87">
        <w:rPr>
          <w:b/>
        </w:rPr>
        <w:t>Meetings venue:</w:t>
      </w:r>
    </w:p>
    <w:p w:rsidR="00856BA3" w:rsidRDefault="00856BA3" w:rsidP="00856BA3">
      <w:pPr>
        <w:jc w:val="center"/>
        <w:rPr>
          <w:b/>
          <w:szCs w:val="24"/>
        </w:rPr>
      </w:pPr>
      <w:smartTag w:uri="urn:schemas-microsoft-com:office:smarttags" w:element="place">
        <w:smartTag w:uri="urn:schemas-microsoft-com:office:smarttags" w:element="City">
          <w:r w:rsidRPr="00136E87">
            <w:rPr>
              <w:b/>
              <w:szCs w:val="24"/>
            </w:rPr>
            <w:t>GABORONE</w:t>
          </w:r>
        </w:smartTag>
      </w:smartTag>
      <w:r w:rsidRPr="00136E87">
        <w:rPr>
          <w:b/>
          <w:szCs w:val="24"/>
        </w:rPr>
        <w:t xml:space="preserve"> </w:t>
      </w:r>
      <w:r>
        <w:rPr>
          <w:b/>
          <w:szCs w:val="24"/>
        </w:rPr>
        <w:t>INTERNATIONAL CONFERENCE CENTRE</w:t>
      </w:r>
      <w:r w:rsidRPr="00136E87">
        <w:rPr>
          <w:b/>
          <w:szCs w:val="24"/>
        </w:rPr>
        <w:t xml:space="preserve"> </w:t>
      </w:r>
    </w:p>
    <w:p w:rsidR="00856BA3" w:rsidRDefault="00856BA3" w:rsidP="00856BA3">
      <w:pPr>
        <w:jc w:val="center"/>
        <w:rPr>
          <w:szCs w:val="24"/>
        </w:rPr>
      </w:pPr>
      <w:r w:rsidRPr="0091185C">
        <w:rPr>
          <w:bCs/>
          <w:szCs w:val="24"/>
        </w:rPr>
        <w:t>Located on</w:t>
      </w:r>
      <w:r w:rsidRPr="00136E87">
        <w:rPr>
          <w:szCs w:val="24"/>
        </w:rPr>
        <w:t xml:space="preserve"> </w:t>
      </w:r>
      <w:proofErr w:type="spellStart"/>
      <w:r w:rsidRPr="00136E87">
        <w:rPr>
          <w:szCs w:val="24"/>
        </w:rPr>
        <w:t>Bonnington</w:t>
      </w:r>
      <w:proofErr w:type="spellEnd"/>
      <w:r w:rsidRPr="00136E87">
        <w:rPr>
          <w:szCs w:val="24"/>
        </w:rPr>
        <w:t xml:space="preserve"> Farm, </w:t>
      </w:r>
      <w:proofErr w:type="spellStart"/>
      <w:smartTag w:uri="urn:schemas-microsoft-com:office:smarttags" w:element="address">
        <w:smartTag w:uri="urn:schemas-microsoft-com:office:smarttags" w:element="Street">
          <w:r w:rsidRPr="00136E87">
            <w:rPr>
              <w:szCs w:val="24"/>
            </w:rPr>
            <w:t>Molepolole</w:t>
          </w:r>
          <w:proofErr w:type="spellEnd"/>
          <w:r w:rsidRPr="00136E87">
            <w:rPr>
              <w:szCs w:val="24"/>
            </w:rPr>
            <w:t xml:space="preserve"> Road</w:t>
          </w:r>
        </w:smartTag>
        <w:r w:rsidRPr="00136E87">
          <w:rPr>
            <w:szCs w:val="24"/>
          </w:rPr>
          <w:t xml:space="preserve">, </w:t>
        </w:r>
        <w:smartTag w:uri="urn:schemas-microsoft-com:office:smarttags" w:element="City">
          <w:r w:rsidRPr="00136E87">
            <w:rPr>
              <w:szCs w:val="24"/>
            </w:rPr>
            <w:t>Gaborone</w:t>
          </w:r>
        </w:smartTag>
        <w:r w:rsidRPr="00136E87">
          <w:rPr>
            <w:szCs w:val="24"/>
          </w:rPr>
          <w:t xml:space="preserve">, </w:t>
        </w:r>
        <w:smartTag w:uri="urn:schemas-microsoft-com:office:smarttags" w:element="country-region">
          <w:r w:rsidRPr="00136E87">
            <w:rPr>
              <w:szCs w:val="24"/>
            </w:rPr>
            <w:t>Botswana</w:t>
          </w:r>
        </w:smartTag>
      </w:smartTag>
      <w:r w:rsidRPr="00136E87">
        <w:rPr>
          <w:szCs w:val="24"/>
        </w:rPr>
        <w:t xml:space="preserve">. </w:t>
      </w:r>
    </w:p>
    <w:p w:rsidR="00856BA3" w:rsidRDefault="00856BA3" w:rsidP="00856BA3">
      <w:pPr>
        <w:jc w:val="center"/>
        <w:rPr>
          <w:szCs w:val="24"/>
        </w:rPr>
      </w:pPr>
      <w:r w:rsidRPr="00136E87">
        <w:rPr>
          <w:szCs w:val="24"/>
        </w:rPr>
        <w:t xml:space="preserve">Private Bag BR105, </w:t>
      </w:r>
      <w:smartTag w:uri="urn:schemas-microsoft-com:office:smarttags" w:element="place">
        <w:smartTag w:uri="urn:schemas-microsoft-com:office:smarttags" w:element="City">
          <w:r w:rsidRPr="00136E87">
            <w:rPr>
              <w:szCs w:val="24"/>
            </w:rPr>
            <w:t>Gaborone</w:t>
          </w:r>
        </w:smartTag>
        <w:r w:rsidRPr="00136E87">
          <w:rPr>
            <w:szCs w:val="24"/>
          </w:rPr>
          <w:t xml:space="preserve">, </w:t>
        </w:r>
        <w:smartTag w:uri="urn:schemas-microsoft-com:office:smarttags" w:element="country-region">
          <w:r w:rsidRPr="00136E87">
            <w:rPr>
              <w:szCs w:val="24"/>
            </w:rPr>
            <w:t>Botswana</w:t>
          </w:r>
        </w:smartTag>
      </w:smartTag>
      <w:r w:rsidRPr="00136E87">
        <w:rPr>
          <w:szCs w:val="24"/>
        </w:rPr>
        <w:t xml:space="preserve">. </w:t>
      </w:r>
    </w:p>
    <w:p w:rsidR="00856BA3" w:rsidRPr="00D0372D" w:rsidRDefault="00856BA3" w:rsidP="00856BA3">
      <w:pPr>
        <w:jc w:val="center"/>
        <w:rPr>
          <w:szCs w:val="24"/>
        </w:rPr>
      </w:pPr>
      <w:r w:rsidRPr="00136E87">
        <w:rPr>
          <w:szCs w:val="24"/>
        </w:rPr>
        <w:t>Tel: +267 3912999</w:t>
      </w:r>
      <w:r w:rsidRPr="00136E87">
        <w:rPr>
          <w:color w:val="808000"/>
          <w:szCs w:val="24"/>
        </w:rPr>
        <w:t xml:space="preserve"> • </w:t>
      </w:r>
      <w:r w:rsidRPr="00136E87">
        <w:rPr>
          <w:szCs w:val="24"/>
        </w:rPr>
        <w:t>Fax: +267 391 2989.</w:t>
      </w:r>
      <w:r w:rsidRPr="00447D23">
        <w:rPr>
          <w:szCs w:val="24"/>
        </w:rPr>
        <w:br/>
      </w:r>
    </w:p>
    <w:p w:rsidR="00856BA3" w:rsidRPr="00D0372D" w:rsidRDefault="00856BA3" w:rsidP="00856BA3">
      <w:pPr>
        <w:rPr>
          <w:szCs w:val="24"/>
        </w:rPr>
      </w:pPr>
      <w:r w:rsidRPr="00D0372D">
        <w:rPr>
          <w:szCs w:val="24"/>
        </w:rPr>
        <w:t>Country …………………………………………………………….…………</w:t>
      </w:r>
    </w:p>
    <w:p w:rsidR="00856BA3" w:rsidRPr="00D0372D" w:rsidRDefault="00856BA3" w:rsidP="00856BA3">
      <w:pPr>
        <w:spacing w:before="0"/>
        <w:rPr>
          <w:szCs w:val="24"/>
        </w:rPr>
      </w:pPr>
    </w:p>
    <w:p w:rsidR="00856BA3" w:rsidRPr="00D0372D" w:rsidRDefault="00856BA3" w:rsidP="00856BA3">
      <w:pPr>
        <w:rPr>
          <w:szCs w:val="24"/>
        </w:rPr>
      </w:pPr>
      <w:r w:rsidRPr="00D0372D">
        <w:rPr>
          <w:szCs w:val="24"/>
        </w:rPr>
        <w:t>Name of delegate …………………………………………………………….</w:t>
      </w:r>
    </w:p>
    <w:p w:rsidR="00856BA3" w:rsidRPr="00D0372D" w:rsidRDefault="00856BA3" w:rsidP="00856BA3">
      <w:pPr>
        <w:spacing w:before="0"/>
        <w:rPr>
          <w:szCs w:val="24"/>
        </w:rPr>
      </w:pPr>
    </w:p>
    <w:p w:rsidR="00856BA3" w:rsidRPr="00D0372D" w:rsidRDefault="00856BA3" w:rsidP="00856BA3">
      <w:pPr>
        <w:rPr>
          <w:szCs w:val="24"/>
        </w:rPr>
      </w:pPr>
      <w:r w:rsidRPr="00D0372D">
        <w:rPr>
          <w:szCs w:val="24"/>
        </w:rPr>
        <w:t>Title………………………………………………………………………………</w:t>
      </w:r>
    </w:p>
    <w:p w:rsidR="00856BA3" w:rsidRPr="00D0372D" w:rsidRDefault="00856BA3" w:rsidP="00856BA3">
      <w:pPr>
        <w:spacing w:before="0"/>
        <w:rPr>
          <w:szCs w:val="24"/>
          <w:lang w:eastAsia="zh-CN"/>
        </w:rPr>
      </w:pPr>
    </w:p>
    <w:p w:rsidR="00856BA3" w:rsidRPr="00D0372D" w:rsidRDefault="00856BA3" w:rsidP="00856BA3">
      <w:pPr>
        <w:rPr>
          <w:szCs w:val="24"/>
        </w:rPr>
      </w:pPr>
      <w:r w:rsidRPr="00D0372D">
        <w:rPr>
          <w:szCs w:val="24"/>
        </w:rPr>
        <w:t>Organization…………………………………………………………………..</w:t>
      </w:r>
    </w:p>
    <w:p w:rsidR="00856BA3" w:rsidRPr="00D0372D" w:rsidRDefault="00856BA3" w:rsidP="00856BA3">
      <w:pPr>
        <w:rPr>
          <w:szCs w:val="24"/>
        </w:rPr>
      </w:pPr>
    </w:p>
    <w:p w:rsidR="00856BA3" w:rsidRPr="00D0372D" w:rsidRDefault="00856BA3" w:rsidP="00856BA3">
      <w:pPr>
        <w:rPr>
          <w:szCs w:val="24"/>
        </w:rPr>
      </w:pPr>
      <w:r w:rsidRPr="00D0372D">
        <w:rPr>
          <w:szCs w:val="24"/>
        </w:rPr>
        <w:t>Email and Tel. contacts:………………………………………………………</w:t>
      </w:r>
    </w:p>
    <w:p w:rsidR="00856BA3" w:rsidRPr="00D0372D" w:rsidRDefault="00856BA3" w:rsidP="00856BA3">
      <w:pPr>
        <w:rPr>
          <w:szCs w:val="24"/>
        </w:rPr>
      </w:pPr>
    </w:p>
    <w:p w:rsidR="00856BA3" w:rsidRPr="00D0372D" w:rsidRDefault="00856BA3" w:rsidP="00856BA3">
      <w:pPr>
        <w:rPr>
          <w:szCs w:val="24"/>
        </w:rPr>
      </w:pPr>
      <w:r w:rsidRPr="00D0372D">
        <w:rPr>
          <w:szCs w:val="24"/>
        </w:rPr>
        <w:t>Date of Arrival/Flight number…………………………………………….</w:t>
      </w:r>
    </w:p>
    <w:p w:rsidR="00856BA3" w:rsidRPr="00D0372D" w:rsidRDefault="00856BA3" w:rsidP="00856BA3">
      <w:pPr>
        <w:rPr>
          <w:szCs w:val="24"/>
        </w:rPr>
      </w:pPr>
    </w:p>
    <w:p w:rsidR="00856BA3" w:rsidRPr="00D0372D" w:rsidRDefault="00856BA3" w:rsidP="00856BA3">
      <w:pPr>
        <w:rPr>
          <w:szCs w:val="24"/>
        </w:rPr>
      </w:pPr>
      <w:r w:rsidRPr="00D0372D">
        <w:rPr>
          <w:szCs w:val="24"/>
        </w:rPr>
        <w:t>Date of Departure/Flight number………………………………………..</w:t>
      </w:r>
    </w:p>
    <w:p w:rsidR="00856BA3" w:rsidRPr="00D0372D" w:rsidRDefault="00856BA3" w:rsidP="00856BA3">
      <w:pPr>
        <w:rPr>
          <w:szCs w:val="24"/>
        </w:rPr>
      </w:pPr>
    </w:p>
    <w:p w:rsidR="00856BA3" w:rsidRPr="00D0372D" w:rsidRDefault="00856BA3" w:rsidP="00856BA3">
      <w:pPr>
        <w:rPr>
          <w:szCs w:val="24"/>
        </w:rPr>
      </w:pPr>
      <w:r w:rsidRPr="00D0372D">
        <w:rPr>
          <w:szCs w:val="24"/>
        </w:rPr>
        <w:t>Hotel Accommodation:</w:t>
      </w:r>
    </w:p>
    <w:p w:rsidR="00856BA3" w:rsidRPr="00D0372D" w:rsidRDefault="00856BA3" w:rsidP="00856BA3">
      <w:pPr>
        <w:ind w:left="720"/>
        <w:rPr>
          <w:szCs w:val="24"/>
        </w:rPr>
      </w:pPr>
      <w:r w:rsidRPr="00D0372D">
        <w:rPr>
          <w:szCs w:val="24"/>
        </w:rPr>
        <w:t>First Choice…………………………………………………………. …</w:t>
      </w:r>
    </w:p>
    <w:p w:rsidR="00856BA3" w:rsidRPr="00D0372D" w:rsidRDefault="00856BA3" w:rsidP="00856BA3">
      <w:pPr>
        <w:ind w:left="720"/>
        <w:rPr>
          <w:szCs w:val="24"/>
        </w:rPr>
      </w:pPr>
    </w:p>
    <w:p w:rsidR="00856BA3" w:rsidRPr="00D0372D" w:rsidRDefault="00856BA3" w:rsidP="00856BA3">
      <w:pPr>
        <w:ind w:left="720"/>
        <w:rPr>
          <w:szCs w:val="24"/>
        </w:rPr>
      </w:pPr>
      <w:r w:rsidRPr="00D0372D">
        <w:rPr>
          <w:szCs w:val="24"/>
        </w:rPr>
        <w:t>Second Choice…………………………………………………………</w:t>
      </w:r>
    </w:p>
    <w:p w:rsidR="00856BA3" w:rsidRPr="00D0372D" w:rsidRDefault="00856BA3" w:rsidP="00856BA3">
      <w:pPr>
        <w:rPr>
          <w:szCs w:val="24"/>
        </w:rPr>
      </w:pPr>
    </w:p>
    <w:p w:rsidR="00856BA3" w:rsidRPr="00D0372D" w:rsidRDefault="00856BA3" w:rsidP="00856BA3">
      <w:pPr>
        <w:pStyle w:val="Heading1"/>
        <w:rPr>
          <w:szCs w:val="24"/>
        </w:rPr>
      </w:pPr>
      <w:r w:rsidRPr="00D0372D">
        <w:rPr>
          <w:szCs w:val="24"/>
        </w:rPr>
        <w:t>Signature………………..……………………………………………………..</w:t>
      </w:r>
    </w:p>
    <w:p w:rsidR="00856BA3" w:rsidRPr="00D0372D" w:rsidRDefault="00856BA3" w:rsidP="00856BA3">
      <w:pPr>
        <w:jc w:val="center"/>
        <w:rPr>
          <w:b/>
          <w:szCs w:val="24"/>
        </w:rPr>
      </w:pPr>
    </w:p>
    <w:p w:rsidR="00856BA3" w:rsidRPr="00136E87" w:rsidRDefault="00856BA3" w:rsidP="00856BA3">
      <w:pPr>
        <w:jc w:val="center"/>
        <w:rPr>
          <w:b/>
        </w:rPr>
      </w:pPr>
      <w:r w:rsidRPr="00136E87">
        <w:rPr>
          <w:b/>
        </w:rPr>
        <w:t xml:space="preserve">Please return by </w:t>
      </w:r>
      <w:r>
        <w:rPr>
          <w:b/>
          <w:bCs/>
        </w:rPr>
        <w:t>Friday, 15</w:t>
      </w:r>
      <w:r w:rsidRPr="00136E87">
        <w:rPr>
          <w:b/>
          <w:bCs/>
        </w:rPr>
        <w:t xml:space="preserve"> July 2011</w:t>
      </w:r>
      <w:r w:rsidRPr="00136E87">
        <w:t xml:space="preserve"> </w:t>
      </w:r>
      <w:r w:rsidRPr="00136E87">
        <w:rPr>
          <w:b/>
        </w:rPr>
        <w:t xml:space="preserve">to: </w:t>
      </w:r>
    </w:p>
    <w:p w:rsidR="00856BA3" w:rsidRPr="00136E87" w:rsidRDefault="00856BA3" w:rsidP="00856BA3">
      <w:pPr>
        <w:jc w:val="center"/>
        <w:rPr>
          <w:b/>
        </w:rPr>
      </w:pPr>
      <w:smartTag w:uri="urn:schemas-microsoft-com:office:smarttags" w:element="place">
        <w:smartTag w:uri="urn:schemas-microsoft-com:office:smarttags" w:element="country-region">
          <w:r w:rsidRPr="00136E87">
            <w:rPr>
              <w:b/>
            </w:rPr>
            <w:t>Botswana</w:t>
          </w:r>
        </w:smartTag>
      </w:smartTag>
      <w:r w:rsidRPr="00136E87">
        <w:rPr>
          <w:b/>
        </w:rPr>
        <w:t xml:space="preserve"> Telecommunication</w:t>
      </w:r>
      <w:r>
        <w:rPr>
          <w:b/>
        </w:rPr>
        <w:t>s</w:t>
      </w:r>
      <w:r w:rsidRPr="00136E87">
        <w:rPr>
          <w:b/>
        </w:rPr>
        <w:t xml:space="preserve"> Authority,  </w:t>
      </w:r>
    </w:p>
    <w:p w:rsidR="00856BA3" w:rsidRPr="00096E4E" w:rsidRDefault="00856BA3" w:rsidP="00856BA3">
      <w:pPr>
        <w:spacing w:before="0" w:line="240" w:lineRule="atLeast"/>
        <w:ind w:left="709" w:right="453"/>
        <w:jc w:val="center"/>
        <w:rPr>
          <w:b/>
          <w:szCs w:val="24"/>
          <w:u w:val="single"/>
          <w:lang w:eastAsia="ja-JP"/>
        </w:rPr>
      </w:pPr>
      <w:r w:rsidRPr="00136E87">
        <w:rPr>
          <w:b/>
        </w:rPr>
        <w:t xml:space="preserve">Fax: +267 3957976 or Email: </w:t>
      </w:r>
      <w:hyperlink r:id="rId36" w:history="1">
        <w:r w:rsidRPr="00136E87">
          <w:rPr>
            <w:rStyle w:val="Hyperlink"/>
            <w:b/>
          </w:rPr>
          <w:t>koontse@bta.org.bw</w:t>
        </w:r>
      </w:hyperlink>
    </w:p>
    <w:p w:rsidR="00856BA3" w:rsidRDefault="00856BA3" w:rsidP="00856BA3">
      <w:pPr>
        <w:tabs>
          <w:tab w:val="left" w:pos="1440"/>
        </w:tabs>
        <w:spacing w:before="0" w:line="240" w:lineRule="atLeast"/>
        <w:ind w:left="284" w:right="515"/>
        <w:rPr>
          <w:sz w:val="20"/>
        </w:rPr>
      </w:pPr>
    </w:p>
    <w:p w:rsidR="000D05B6" w:rsidRDefault="00856BA3">
      <w:pPr>
        <w:tabs>
          <w:tab w:val="clear" w:pos="794"/>
          <w:tab w:val="clear" w:pos="1191"/>
          <w:tab w:val="clear" w:pos="1588"/>
          <w:tab w:val="clear" w:pos="1985"/>
        </w:tabs>
        <w:spacing w:before="0"/>
        <w:rPr>
          <w:b/>
          <w:szCs w:val="24"/>
        </w:rPr>
      </w:pPr>
      <w:r>
        <w:rPr>
          <w:b/>
          <w:szCs w:val="24"/>
        </w:rPr>
        <w:br w:type="page"/>
      </w:r>
      <w:r w:rsidR="000D05B6">
        <w:rPr>
          <w:b/>
          <w:szCs w:val="24"/>
        </w:rPr>
        <w:br w:type="page"/>
      </w:r>
    </w:p>
    <w:p w:rsidR="00856BA3" w:rsidRPr="004204BA" w:rsidRDefault="00856BA3" w:rsidP="00856BA3">
      <w:pPr>
        <w:jc w:val="center"/>
        <w:rPr>
          <w:b/>
          <w:szCs w:val="24"/>
        </w:rPr>
      </w:pPr>
      <w:r>
        <w:rPr>
          <w:bCs/>
        </w:rPr>
        <w:t>A</w:t>
      </w:r>
      <w:r w:rsidRPr="00E94B1B">
        <w:rPr>
          <w:bCs/>
        </w:rPr>
        <w:t xml:space="preserve">NNEX </w:t>
      </w:r>
      <w:r>
        <w:rPr>
          <w:bCs/>
        </w:rPr>
        <w:t>4</w:t>
      </w:r>
      <w:r>
        <w:rPr>
          <w:b/>
        </w:rPr>
        <w:br/>
      </w:r>
      <w:r w:rsidRPr="00711EDC">
        <w:t xml:space="preserve">(to </w:t>
      </w:r>
      <w:r w:rsidRPr="00711EDC">
        <w:rPr>
          <w:bCs/>
        </w:rPr>
        <w:t xml:space="preserve">TSB </w:t>
      </w:r>
      <w:r w:rsidRPr="004011F1">
        <w:rPr>
          <w:bCs/>
        </w:rPr>
        <w:t>Circular 189)</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856BA3" w:rsidTr="007763B3">
        <w:tc>
          <w:tcPr>
            <w:tcW w:w="1808" w:type="dxa"/>
          </w:tcPr>
          <w:p w:rsidR="00856BA3" w:rsidRDefault="00856BA3" w:rsidP="007763B3">
            <w:r>
              <w:rPr>
                <w:noProof/>
                <w:lang w:val="en-US" w:eastAsia="zh-CN"/>
              </w:rPr>
              <w:drawing>
                <wp:inline distT="0" distB="0" distL="0" distR="0">
                  <wp:extent cx="800100" cy="88265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82650"/>
                          </a:xfrm>
                          <a:prstGeom prst="rect">
                            <a:avLst/>
                          </a:prstGeom>
                          <a:noFill/>
                          <a:ln>
                            <a:noFill/>
                          </a:ln>
                        </pic:spPr>
                      </pic:pic>
                    </a:graphicData>
                  </a:graphic>
                </wp:inline>
              </w:drawing>
            </w:r>
          </w:p>
        </w:tc>
        <w:tc>
          <w:tcPr>
            <w:tcW w:w="6997" w:type="dxa"/>
            <w:gridSpan w:val="3"/>
          </w:tcPr>
          <w:p w:rsidR="00856BA3" w:rsidRDefault="00856BA3" w:rsidP="007763B3">
            <w:pPr>
              <w:spacing w:before="0" w:line="240" w:lineRule="atLeast"/>
              <w:ind w:left="709" w:right="453"/>
              <w:jc w:val="center"/>
              <w:rPr>
                <w:rFonts w:ascii="Arial" w:hAnsi="Arial" w:cs="Arial"/>
                <w:b/>
                <w:sz w:val="16"/>
                <w:szCs w:val="16"/>
              </w:rPr>
            </w:pPr>
          </w:p>
          <w:p w:rsidR="00856BA3" w:rsidRPr="00DF2CBA" w:rsidRDefault="00856BA3" w:rsidP="007763B3">
            <w:pPr>
              <w:tabs>
                <w:tab w:val="clear" w:pos="794"/>
                <w:tab w:val="left" w:pos="920"/>
              </w:tabs>
              <w:spacing w:before="100" w:beforeAutospacing="1" w:after="100" w:afterAutospacing="1" w:line="240" w:lineRule="atLeast"/>
              <w:ind w:left="709" w:right="49"/>
              <w:jc w:val="center"/>
              <w:rPr>
                <w:b/>
                <w:bCs/>
                <w:sz w:val="16"/>
                <w:szCs w:val="16"/>
                <w:lang w:val="da-DK"/>
              </w:rPr>
            </w:pPr>
            <w:r>
              <w:rPr>
                <w:b/>
              </w:rPr>
              <w:t xml:space="preserve">ITU-T Workshop </w:t>
            </w:r>
            <w:r>
              <w:rPr>
                <w:rStyle w:val="Strong"/>
                <w:szCs w:val="24"/>
              </w:rPr>
              <w:t xml:space="preserve">on “Practical measurement of EMF exposure” </w:t>
            </w:r>
            <w:r w:rsidRPr="0054512C">
              <w:rPr>
                <w:b/>
                <w:szCs w:val="24"/>
              </w:rPr>
              <w:t xml:space="preserve"> </w:t>
            </w:r>
            <w:r>
              <w:rPr>
                <w:b/>
                <w:szCs w:val="24"/>
              </w:rPr>
              <w:t>–</w:t>
            </w:r>
            <w:r>
              <w:rPr>
                <w:b/>
              </w:rPr>
              <w:t xml:space="preserve"> </w:t>
            </w:r>
            <w:smartTag w:uri="urn:schemas-microsoft-com:office:smarttags" w:element="place">
              <w:smartTag w:uri="urn:schemas-microsoft-com:office:smarttags" w:element="City">
                <w:r>
                  <w:rPr>
                    <w:b/>
                  </w:rPr>
                  <w:t>Gaborone</w:t>
                </w:r>
              </w:smartTag>
              <w:r>
                <w:rPr>
                  <w:b/>
                </w:rPr>
                <w:t xml:space="preserve">, </w:t>
              </w:r>
              <w:smartTag w:uri="urn:schemas-microsoft-com:office:smarttags" w:element="country-region">
                <w:r>
                  <w:rPr>
                    <w:b/>
                  </w:rPr>
                  <w:t>Botswana</w:t>
                </w:r>
              </w:smartTag>
            </w:smartTag>
            <w:r>
              <w:rPr>
                <w:b/>
              </w:rPr>
              <w:t>, 25-26 July 2011</w:t>
            </w:r>
          </w:p>
        </w:tc>
        <w:tc>
          <w:tcPr>
            <w:tcW w:w="1851" w:type="dxa"/>
          </w:tcPr>
          <w:p w:rsidR="00856BA3" w:rsidRDefault="00856BA3" w:rsidP="007763B3">
            <w:r>
              <w:rPr>
                <w:noProof/>
                <w:lang w:val="en-US" w:eastAsia="zh-CN"/>
              </w:rPr>
              <w:drawing>
                <wp:inline distT="0" distB="0" distL="0" distR="0">
                  <wp:extent cx="800100" cy="88265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82650"/>
                          </a:xfrm>
                          <a:prstGeom prst="rect">
                            <a:avLst/>
                          </a:prstGeom>
                          <a:noFill/>
                          <a:ln>
                            <a:noFill/>
                          </a:ln>
                        </pic:spPr>
                      </pic:pic>
                    </a:graphicData>
                  </a:graphic>
                </wp:inline>
              </w:drawing>
            </w:r>
          </w:p>
        </w:tc>
      </w:tr>
      <w:tr w:rsidR="00856BA3" w:rsidTr="007763B3">
        <w:tc>
          <w:tcPr>
            <w:tcW w:w="2543" w:type="dxa"/>
            <w:gridSpan w:val="2"/>
          </w:tcPr>
          <w:p w:rsidR="00856BA3" w:rsidRDefault="00856BA3" w:rsidP="007763B3">
            <w:pPr>
              <w:rPr>
                <w:sz w:val="16"/>
              </w:rPr>
            </w:pPr>
            <w:r>
              <w:rPr>
                <w:rFonts w:cs="Arial"/>
                <w:b/>
                <w:bCs/>
                <w:iCs/>
                <w:sz w:val="20"/>
              </w:rPr>
              <w:t>Please return to:</w:t>
            </w:r>
          </w:p>
        </w:tc>
        <w:tc>
          <w:tcPr>
            <w:tcW w:w="3708" w:type="dxa"/>
          </w:tcPr>
          <w:p w:rsidR="00856BA3" w:rsidRPr="008A52D9" w:rsidRDefault="00856BA3" w:rsidP="007763B3">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856BA3" w:rsidRDefault="00856BA3" w:rsidP="007763B3">
            <w:pPr>
              <w:rPr>
                <w:sz w:val="16"/>
              </w:rPr>
            </w:pPr>
          </w:p>
        </w:tc>
        <w:tc>
          <w:tcPr>
            <w:tcW w:w="4405" w:type="dxa"/>
            <w:gridSpan w:val="2"/>
          </w:tcPr>
          <w:p w:rsidR="00856BA3" w:rsidRDefault="00856BA3" w:rsidP="007763B3">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38" w:history="1">
              <w:r>
                <w:rPr>
                  <w:rStyle w:val="Hyperlink"/>
                  <w:rFonts w:cs="Arial"/>
                  <w:b/>
                  <w:bCs/>
                  <w:szCs w:val="22"/>
                  <w:lang w:val="pt-BR"/>
                </w:rPr>
                <w:t>bdtfellowships@itu.int</w:t>
              </w:r>
            </w:hyperlink>
            <w:r>
              <w:rPr>
                <w:rFonts w:cs="Arial"/>
                <w:b/>
                <w:bCs/>
                <w:szCs w:val="22"/>
                <w:lang w:val="pt-BR"/>
              </w:rPr>
              <w:t xml:space="preserve"> </w:t>
            </w:r>
          </w:p>
          <w:p w:rsidR="00856BA3" w:rsidRDefault="00856BA3" w:rsidP="007763B3">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856BA3" w:rsidRDefault="00856BA3" w:rsidP="007763B3">
            <w:pPr>
              <w:rPr>
                <w:sz w:val="16"/>
                <w:lang w:val="fr-FR"/>
              </w:rPr>
            </w:pPr>
            <w:r>
              <w:rPr>
                <w:rFonts w:cs="Arial"/>
                <w:b/>
                <w:bCs/>
                <w:sz w:val="20"/>
                <w:lang w:val="fr-FR"/>
              </w:rPr>
              <w:t xml:space="preserve">Fax: +41 22 730 5778 </w:t>
            </w:r>
          </w:p>
        </w:tc>
      </w:tr>
      <w:tr w:rsidR="00856BA3" w:rsidTr="007763B3">
        <w:tc>
          <w:tcPr>
            <w:tcW w:w="10656" w:type="dxa"/>
            <w:gridSpan w:val="5"/>
          </w:tcPr>
          <w:p w:rsidR="00856BA3" w:rsidRDefault="00856BA3" w:rsidP="007763B3">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before</w:t>
            </w:r>
            <w:r>
              <w:rPr>
                <w:rFonts w:ascii="Book Antiqua" w:hAnsi="Book Antiqua"/>
                <w:b/>
                <w:iCs/>
              </w:rPr>
              <w:t xml:space="preserve"> </w:t>
            </w:r>
            <w:r w:rsidRPr="005A7CC2">
              <w:rPr>
                <w:rFonts w:ascii="Book Antiqua" w:hAnsi="Book Antiqua"/>
                <w:b/>
                <w:iCs/>
                <w:color w:val="FF0000"/>
              </w:rPr>
              <w:t>Tuesday, 5 July 2011</w:t>
            </w:r>
            <w:r>
              <w:rPr>
                <w:rFonts w:ascii="Book Antiqua" w:hAnsi="Book Antiqua"/>
                <w:b/>
                <w:iCs/>
              </w:rPr>
              <w:t>  </w:t>
            </w:r>
          </w:p>
        </w:tc>
      </w:tr>
      <w:tr w:rsidR="00856BA3" w:rsidTr="007763B3">
        <w:tc>
          <w:tcPr>
            <w:tcW w:w="10656" w:type="dxa"/>
            <w:gridSpan w:val="5"/>
          </w:tcPr>
          <w:p w:rsidR="00856BA3" w:rsidRDefault="00856BA3" w:rsidP="007763B3">
            <w:pPr>
              <w:spacing w:after="120"/>
              <w:jc w:val="center"/>
              <w:rPr>
                <w:rFonts w:ascii="Book Antiqua" w:hAnsi="Book Antiqua"/>
                <w:b/>
                <w:iCs/>
              </w:rPr>
            </w:pPr>
            <w:r>
              <w:rPr>
                <w:b/>
                <w:iCs/>
              </w:rPr>
              <w:t>Participation of women is encouraged</w:t>
            </w:r>
          </w:p>
        </w:tc>
      </w:tr>
      <w:tr w:rsidR="00856BA3" w:rsidTr="007763B3">
        <w:tc>
          <w:tcPr>
            <w:tcW w:w="10656" w:type="dxa"/>
            <w:gridSpan w:val="5"/>
          </w:tcPr>
          <w:p w:rsidR="00856BA3" w:rsidRDefault="00856BA3" w:rsidP="007763B3">
            <w:r>
              <w:t xml:space="preserve">Country: </w:t>
            </w:r>
            <w:bookmarkStart w:id="6" w:name="Text1"/>
            <w:r>
              <w:t xml:space="preserve"> </w:t>
            </w:r>
            <w:bookmarkEnd w:id="6"/>
            <w:r>
              <w:t>……………………………………………………………….………..……………………………..</w:t>
            </w:r>
          </w:p>
          <w:p w:rsidR="00856BA3" w:rsidRDefault="00856BA3" w:rsidP="007763B3">
            <w:r>
              <w:t>Name of the Administration or Organization:  ………...……………….…..………………………………</w:t>
            </w:r>
          </w:p>
          <w:p w:rsidR="00856BA3" w:rsidRDefault="00856BA3" w:rsidP="007763B3">
            <w:r>
              <w:t>Mr. / Ms.:  ……………….………………………………….………………………………………………….</w:t>
            </w:r>
          </w:p>
          <w:p w:rsidR="00856BA3" w:rsidRDefault="00856BA3" w:rsidP="007763B3">
            <w:r>
              <w:t xml:space="preserve">                             (family name)                                              (given name)</w:t>
            </w:r>
          </w:p>
          <w:p w:rsidR="00856BA3" w:rsidRDefault="00856BA3" w:rsidP="007763B3">
            <w:r>
              <w:t>Title:  ………………………………………………..…………………………….……………………………</w:t>
            </w:r>
          </w:p>
          <w:p w:rsidR="00856BA3" w:rsidRDefault="00856BA3" w:rsidP="007763B3">
            <w:r>
              <w:t>Address:  ……………………………………………………………………………………………………….</w:t>
            </w:r>
          </w:p>
          <w:p w:rsidR="00856BA3" w:rsidRDefault="00856BA3" w:rsidP="007763B3">
            <w:r>
              <w:t>………………………………………………………..…………………………………………………………</w:t>
            </w:r>
          </w:p>
          <w:p w:rsidR="00856BA3" w:rsidRDefault="00856BA3" w:rsidP="007763B3">
            <w:r>
              <w:t xml:space="preserve">Tel:  ……………………….……. Fax:  …………..…….………... </w:t>
            </w:r>
          </w:p>
          <w:p w:rsidR="00856BA3" w:rsidRDefault="00856BA3" w:rsidP="007763B3">
            <w:r>
              <w:t>E-Mail:  …...………………………………………………………………………………….</w:t>
            </w:r>
          </w:p>
          <w:p w:rsidR="00856BA3" w:rsidRDefault="00856BA3" w:rsidP="007763B3">
            <w:r>
              <w:t>PASSPORT INFORMATION:</w:t>
            </w:r>
          </w:p>
          <w:p w:rsidR="00856BA3" w:rsidRDefault="00856BA3" w:rsidP="007763B3">
            <w:r>
              <w:t>Date of birth:  ……………………………. Nationality:  ……………………………….……………………</w:t>
            </w:r>
          </w:p>
          <w:p w:rsidR="00856BA3" w:rsidRDefault="00856BA3" w:rsidP="007763B3">
            <w:r>
              <w:t>Passport Number:  ……………….…………… Date of issue:  ……………………...….………..………</w:t>
            </w:r>
          </w:p>
          <w:p w:rsidR="00856BA3" w:rsidRDefault="00856BA3" w:rsidP="007763B3">
            <w:r>
              <w:t>In (place):  ……………………………….…..… Valid until (date):  ………….…………………………….</w:t>
            </w:r>
          </w:p>
        </w:tc>
      </w:tr>
      <w:tr w:rsidR="00856BA3" w:rsidTr="007763B3">
        <w:trPr>
          <w:trHeight w:val="1072"/>
        </w:trPr>
        <w:tc>
          <w:tcPr>
            <w:tcW w:w="10656" w:type="dxa"/>
            <w:gridSpan w:val="5"/>
          </w:tcPr>
          <w:p w:rsidR="00856BA3" w:rsidRDefault="00856BA3" w:rsidP="007763B3">
            <w:pPr>
              <w:tabs>
                <w:tab w:val="clear" w:pos="794"/>
                <w:tab w:val="clear" w:pos="1191"/>
                <w:tab w:val="clear" w:pos="1588"/>
                <w:tab w:val="clear" w:pos="1985"/>
              </w:tabs>
              <w:spacing w:before="0"/>
              <w:ind w:left="720"/>
              <w:rPr>
                <w:sz w:val="20"/>
              </w:rPr>
            </w:pPr>
          </w:p>
          <w:p w:rsidR="00856BA3" w:rsidRPr="006E722F" w:rsidRDefault="00856BA3" w:rsidP="007763B3">
            <w:pPr>
              <w:rPr>
                <w:b/>
                <w:bCs/>
              </w:rPr>
            </w:pPr>
            <w:r w:rsidRPr="006E722F">
              <w:t xml:space="preserve">CONDITIONS </w:t>
            </w:r>
          </w:p>
          <w:p w:rsidR="00856BA3" w:rsidRPr="006E722F" w:rsidRDefault="00856BA3" w:rsidP="00856BA3">
            <w:pPr>
              <w:numPr>
                <w:ilvl w:val="0"/>
                <w:numId w:val="3"/>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smartTag w:uri="urn:schemas-microsoft-com:office:smarttags" w:element="place">
              <w:r>
                <w:rPr>
                  <w:b/>
                  <w:bCs/>
                </w:rPr>
                <w:t>Africa</w:t>
              </w:r>
            </w:smartTag>
            <w:r w:rsidRPr="00D606B5">
              <w:rPr>
                <w:b/>
                <w:bCs/>
              </w:rPr>
              <w:t xml:space="preserve"> region</w:t>
            </w:r>
            <w:r>
              <w:t xml:space="preserve"> </w:t>
            </w:r>
            <w:r w:rsidRPr="00D606B5">
              <w:rPr>
                <w:b/>
                <w:bCs/>
              </w:rPr>
              <w:t>only.</w:t>
            </w:r>
            <w:r>
              <w:rPr>
                <w:b/>
                <w:bCs/>
                <w:szCs w:val="24"/>
              </w:rPr>
              <w:t xml:space="preserve"> </w:t>
            </w:r>
          </w:p>
          <w:p w:rsidR="00856BA3" w:rsidRPr="006E722F" w:rsidRDefault="00856BA3" w:rsidP="00856BA3">
            <w:pPr>
              <w:numPr>
                <w:ilvl w:val="0"/>
                <w:numId w:val="3"/>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856BA3" w:rsidRPr="00D40054" w:rsidRDefault="00856BA3" w:rsidP="007763B3">
            <w:pPr>
              <w:tabs>
                <w:tab w:val="clear" w:pos="794"/>
                <w:tab w:val="clear" w:pos="1191"/>
                <w:tab w:val="clear" w:pos="1588"/>
                <w:tab w:val="clear" w:pos="1985"/>
              </w:tabs>
              <w:spacing w:before="0"/>
              <w:rPr>
                <w:b/>
                <w:bCs/>
                <w:szCs w:val="24"/>
              </w:rPr>
            </w:pPr>
          </w:p>
        </w:tc>
      </w:tr>
      <w:tr w:rsidR="00856BA3" w:rsidTr="007763B3">
        <w:tc>
          <w:tcPr>
            <w:tcW w:w="10656" w:type="dxa"/>
            <w:gridSpan w:val="5"/>
          </w:tcPr>
          <w:p w:rsidR="00856BA3" w:rsidRDefault="00856BA3" w:rsidP="007763B3"/>
          <w:p w:rsidR="00856BA3" w:rsidRDefault="00856BA3" w:rsidP="007763B3">
            <w:r>
              <w:t>Signature of fellowship candidate: …………………………………………..  Date: ……...……………...</w:t>
            </w:r>
          </w:p>
        </w:tc>
      </w:tr>
      <w:tr w:rsidR="00856BA3" w:rsidTr="007763B3">
        <w:tc>
          <w:tcPr>
            <w:tcW w:w="10656" w:type="dxa"/>
            <w:gridSpan w:val="5"/>
          </w:tcPr>
          <w:p w:rsidR="00856BA3" w:rsidRDefault="00856BA3" w:rsidP="007763B3">
            <w:r>
              <w:t>TO VALIDATE FELLOWSHIP REQUEST, NAME AND SIGNATURE OF CERTIFYING OFFICIAL DESIGNATING PARTICIPANT MUST BE COMPLETED BELOW WITH OFFICIAL STAMP.</w:t>
            </w:r>
          </w:p>
          <w:p w:rsidR="00856BA3" w:rsidRDefault="00856BA3" w:rsidP="007763B3"/>
          <w:p w:rsidR="00856BA3" w:rsidRDefault="00856BA3" w:rsidP="007763B3">
            <w:r>
              <w:t>Signature:  ……..………………………………………. Date:  ……………………………………………..</w:t>
            </w:r>
          </w:p>
        </w:tc>
      </w:tr>
    </w:tbl>
    <w:p w:rsidR="00441930" w:rsidRDefault="00441930" w:rsidP="00F240FE">
      <w:pPr>
        <w:tabs>
          <w:tab w:val="left" w:pos="1418"/>
          <w:tab w:val="left" w:pos="1702"/>
          <w:tab w:val="left" w:pos="2160"/>
        </w:tabs>
        <w:spacing w:before="100" w:after="20"/>
        <w:ind w:right="92"/>
        <w:rPr>
          <w:b/>
          <w:bCs/>
          <w:lang w:eastAsia="zh-CN"/>
        </w:rPr>
      </w:pPr>
    </w:p>
    <w:p w:rsidR="00801A9A" w:rsidRPr="00441930" w:rsidRDefault="00801A9A" w:rsidP="00441930">
      <w:pPr>
        <w:tabs>
          <w:tab w:val="clear" w:pos="794"/>
          <w:tab w:val="clear" w:pos="1191"/>
          <w:tab w:val="clear" w:pos="1588"/>
          <w:tab w:val="clear" w:pos="1985"/>
        </w:tabs>
        <w:spacing w:before="0"/>
        <w:jc w:val="center"/>
        <w:rPr>
          <w:b/>
          <w:sz w:val="23"/>
          <w:szCs w:val="23"/>
          <w:lang w:val="en-US" w:eastAsia="zh-CN"/>
        </w:rPr>
      </w:pPr>
      <w:r>
        <w:rPr>
          <w:b/>
          <w:bCs/>
          <w:sz w:val="20"/>
          <w:lang w:val="en-US" w:eastAsia="zh-CN"/>
        </w:rPr>
        <w:t>______________</w:t>
      </w:r>
    </w:p>
    <w:p w:rsidR="00801A9A" w:rsidRPr="00A407BE" w:rsidRDefault="00801A9A" w:rsidP="00F240FE">
      <w:pPr>
        <w:pStyle w:val="LetterStart"/>
        <w:tabs>
          <w:tab w:val="clear" w:pos="1361"/>
          <w:tab w:val="clear" w:pos="1758"/>
          <w:tab w:val="clear" w:pos="2155"/>
          <w:tab w:val="clear" w:pos="2552"/>
          <w:tab w:val="center" w:pos="4962"/>
        </w:tabs>
        <w:spacing w:before="0"/>
        <w:ind w:left="0"/>
        <w:jc w:val="center"/>
        <w:rPr>
          <w:rStyle w:val="PageNumber"/>
          <w:sz w:val="2"/>
          <w:szCs w:val="2"/>
          <w:lang w:eastAsia="zh-CN"/>
        </w:rPr>
      </w:pPr>
    </w:p>
    <w:sectPr w:rsidR="00801A9A" w:rsidRPr="00A407BE" w:rsidSect="00856BA3">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3B3" w:rsidRDefault="007763B3">
      <w:r>
        <w:separator/>
      </w:r>
    </w:p>
  </w:endnote>
  <w:endnote w:type="continuationSeparator" w:id="0">
    <w:p w:rsidR="007763B3" w:rsidRDefault="00776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
    <w:altName w:val="Times New Roman"/>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5F6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Pr="003438DA" w:rsidRDefault="005F67D0" w:rsidP="005F67D0">
    <w:pPr>
      <w:pStyle w:val="Footer"/>
      <w:rPr>
        <w:szCs w:val="16"/>
      </w:rPr>
    </w:pPr>
    <w:r w:rsidRPr="003438DA">
      <w:rPr>
        <w:szCs w:val="16"/>
      </w:rPr>
      <w:t>ITU-T\BUREAU\CIRC\189</w:t>
    </w:r>
    <w:r>
      <w:rPr>
        <w:szCs w:val="16"/>
      </w:rPr>
      <w:t>C</w:t>
    </w:r>
    <w:r w:rsidRPr="003438DA">
      <w:rPr>
        <w:szCs w:val="16"/>
      </w:rPr>
      <w:t>.DOC</w:t>
    </w:r>
  </w:p>
  <w:p w:rsidR="007763B3" w:rsidRDefault="007763B3" w:rsidP="005F67D0">
    <w:pPr>
      <w:pStyle w:val="Footer"/>
      <w:spacing w:before="120"/>
    </w:pPr>
    <w:r w:rsidRPr="00805B52">
      <w:rPr>
        <w:szCs w:val="16"/>
      </w:rPr>
      <w:tab/>
    </w:r>
    <w:r w:rsidRPr="00805B52">
      <w:rPr>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7763B3" w:rsidTr="007763B3">
      <w:trPr>
        <w:cantSplit/>
      </w:trPr>
      <w:tc>
        <w:tcPr>
          <w:tcW w:w="1062" w:type="pct"/>
          <w:tcBorders>
            <w:top w:val="single" w:sz="6" w:space="0" w:color="auto"/>
          </w:tcBorders>
          <w:tcMar>
            <w:top w:w="57" w:type="dxa"/>
          </w:tcMar>
        </w:tcPr>
        <w:p w:rsidR="007763B3" w:rsidRDefault="007763B3" w:rsidP="007763B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7763B3" w:rsidRDefault="007763B3" w:rsidP="007763B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7763B3" w:rsidRDefault="007763B3" w:rsidP="007763B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7763B3" w:rsidRDefault="007763B3" w:rsidP="007763B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7763B3" w:rsidTr="007763B3">
      <w:trPr>
        <w:cantSplit/>
      </w:trPr>
      <w:tc>
        <w:tcPr>
          <w:tcW w:w="1062" w:type="pct"/>
        </w:tcPr>
        <w:p w:rsidR="007763B3" w:rsidRDefault="007763B3" w:rsidP="007763B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7763B3" w:rsidRDefault="007763B3" w:rsidP="007763B3">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7763B3" w:rsidRDefault="007763B3" w:rsidP="007763B3">
          <w:pPr>
            <w:pStyle w:val="itu"/>
            <w:rPr>
              <w:rFonts w:ascii="Times New Roman" w:hAnsi="Times New Roman"/>
            </w:rPr>
          </w:pPr>
          <w:r>
            <w:rPr>
              <w:rFonts w:ascii="Times New Roman" w:hAnsi="Times New Roman"/>
            </w:rPr>
            <w:t>Telegram ITU GENEVE</w:t>
          </w:r>
        </w:p>
      </w:tc>
      <w:tc>
        <w:tcPr>
          <w:tcW w:w="1131" w:type="pct"/>
        </w:tcPr>
        <w:p w:rsidR="007763B3" w:rsidRDefault="007763B3" w:rsidP="007763B3">
          <w:pPr>
            <w:pStyle w:val="itu"/>
            <w:rPr>
              <w:rFonts w:ascii="Times New Roman" w:hAnsi="Times New Roman"/>
            </w:rPr>
          </w:pPr>
          <w:r>
            <w:rPr>
              <w:rFonts w:ascii="Times New Roman" w:hAnsi="Times New Roman"/>
            </w:rPr>
            <w:t>www.itu.int</w:t>
          </w:r>
        </w:p>
      </w:tc>
    </w:tr>
    <w:tr w:rsidR="007763B3" w:rsidTr="007763B3">
      <w:trPr>
        <w:cantSplit/>
      </w:trPr>
      <w:tc>
        <w:tcPr>
          <w:tcW w:w="1062" w:type="pct"/>
        </w:tcPr>
        <w:p w:rsidR="007763B3" w:rsidRDefault="007763B3" w:rsidP="007763B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7763B3" w:rsidRDefault="007763B3" w:rsidP="007763B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7763B3" w:rsidRDefault="007763B3" w:rsidP="007763B3">
          <w:pPr>
            <w:pStyle w:val="itu"/>
            <w:rPr>
              <w:rFonts w:ascii="Times New Roman" w:hAnsi="Times New Roman"/>
              <w:lang w:val="fr-CH"/>
            </w:rPr>
          </w:pPr>
        </w:p>
      </w:tc>
      <w:tc>
        <w:tcPr>
          <w:tcW w:w="1131" w:type="pct"/>
        </w:tcPr>
        <w:p w:rsidR="007763B3" w:rsidRDefault="007763B3" w:rsidP="007763B3">
          <w:pPr>
            <w:pStyle w:val="itu"/>
            <w:rPr>
              <w:rFonts w:ascii="Times New Roman" w:hAnsi="Times New Roman"/>
              <w:lang w:val="fr-CH"/>
            </w:rPr>
          </w:pPr>
        </w:p>
      </w:tc>
    </w:tr>
  </w:tbl>
  <w:p w:rsidR="007763B3" w:rsidRPr="00856BA3" w:rsidRDefault="007763B3" w:rsidP="00856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3B3" w:rsidRDefault="007763B3">
      <w:pPr>
        <w:rPr>
          <w:sz w:val="23"/>
          <w:szCs w:val="23"/>
        </w:rPr>
      </w:pPr>
      <w:r>
        <w:rPr>
          <w:sz w:val="23"/>
          <w:szCs w:val="23"/>
        </w:rPr>
        <w:t>____________________</w:t>
      </w:r>
    </w:p>
  </w:footnote>
  <w:footnote w:type="continuationSeparator" w:id="0">
    <w:p w:rsidR="007763B3" w:rsidRDefault="00776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5F67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B3" w:rsidRDefault="007763B3">
    <w:pPr>
      <w:pStyle w:val="Header"/>
      <w:rPr>
        <w:lang w:eastAsia="zh-CN"/>
      </w:rPr>
    </w:pPr>
    <w:r w:rsidRPr="00A8249A">
      <w:rPr>
        <w:rStyle w:val="PageNumber"/>
        <w:szCs w:val="18"/>
      </w:rPr>
      <w:t xml:space="preserve">- </w:t>
    </w:r>
    <w:r w:rsidR="00AA363B" w:rsidRPr="00A8249A">
      <w:rPr>
        <w:rStyle w:val="PageNumber"/>
        <w:szCs w:val="18"/>
      </w:rPr>
      <w:fldChar w:fldCharType="begin"/>
    </w:r>
    <w:r w:rsidRPr="00A8249A">
      <w:rPr>
        <w:rStyle w:val="PageNumber"/>
        <w:szCs w:val="18"/>
      </w:rPr>
      <w:instrText xml:space="preserve"> PAGE </w:instrText>
    </w:r>
    <w:r w:rsidR="00AA363B" w:rsidRPr="00A8249A">
      <w:rPr>
        <w:rStyle w:val="PageNumber"/>
        <w:szCs w:val="18"/>
      </w:rPr>
      <w:fldChar w:fldCharType="separate"/>
    </w:r>
    <w:r w:rsidR="0043389F">
      <w:rPr>
        <w:rStyle w:val="PageNumber"/>
        <w:noProof/>
        <w:szCs w:val="18"/>
      </w:rPr>
      <w:t>11</w:t>
    </w:r>
    <w:r w:rsidR="00AA363B" w:rsidRPr="00A8249A">
      <w:rPr>
        <w:rStyle w:val="PageNumber"/>
        <w:szCs w:val="18"/>
      </w:rPr>
      <w:fldChar w:fldCharType="end"/>
    </w:r>
    <w:r w:rsidRPr="00A8249A">
      <w:rPr>
        <w:rStyle w:val="PageNumber"/>
        <w:szCs w:val="18"/>
      </w:rPr>
      <w:t xml:space="preserve"> -</w:t>
    </w:r>
    <w:r>
      <w:rPr>
        <w:rStyle w:val="PageNumber"/>
        <w:rFonts w:hint="eastAsia"/>
        <w:szCs w:val="18"/>
        <w:lang w:eastAsia="zh-CN"/>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5F67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cs="Times New Roman" w:hint="default"/>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3"/>
  </w:num>
  <w:num w:numId="2">
    <w:abstractNumId w:val="4"/>
  </w:num>
  <w:num w:numId="3">
    <w:abstractNumId w:val="6"/>
  </w:num>
  <w:num w:numId="4">
    <w:abstractNumId w:val="7"/>
  </w:num>
  <w:num w:numId="5">
    <w:abstractNumId w:val="8"/>
  </w:num>
  <w:num w:numId="6">
    <w:abstractNumId w:val="1"/>
  </w:num>
  <w:num w:numId="7">
    <w:abstractNumId w:val="2"/>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useFELayout/>
  </w:compat>
  <w:rsids>
    <w:rsidRoot w:val="00170349"/>
    <w:rsid w:val="00001E99"/>
    <w:rsid w:val="0000209B"/>
    <w:rsid w:val="000219D7"/>
    <w:rsid w:val="00022648"/>
    <w:rsid w:val="0003276C"/>
    <w:rsid w:val="00065140"/>
    <w:rsid w:val="000948C4"/>
    <w:rsid w:val="000A17EC"/>
    <w:rsid w:val="000A403A"/>
    <w:rsid w:val="000A7D6D"/>
    <w:rsid w:val="000B5A57"/>
    <w:rsid w:val="000D050F"/>
    <w:rsid w:val="000D05B6"/>
    <w:rsid w:val="000D084E"/>
    <w:rsid w:val="000D2950"/>
    <w:rsid w:val="000D76B8"/>
    <w:rsid w:val="00102407"/>
    <w:rsid w:val="00107352"/>
    <w:rsid w:val="001213E2"/>
    <w:rsid w:val="001360A8"/>
    <w:rsid w:val="001517FE"/>
    <w:rsid w:val="001579CD"/>
    <w:rsid w:val="00165D3D"/>
    <w:rsid w:val="00170349"/>
    <w:rsid w:val="0017497B"/>
    <w:rsid w:val="00180EF1"/>
    <w:rsid w:val="0018419B"/>
    <w:rsid w:val="00194A9D"/>
    <w:rsid w:val="0019652F"/>
    <w:rsid w:val="00196B93"/>
    <w:rsid w:val="001A4E09"/>
    <w:rsid w:val="001D4757"/>
    <w:rsid w:val="001D68D4"/>
    <w:rsid w:val="001E07EA"/>
    <w:rsid w:val="001E325B"/>
    <w:rsid w:val="001E381A"/>
    <w:rsid w:val="0020651D"/>
    <w:rsid w:val="00216C8F"/>
    <w:rsid w:val="002372C7"/>
    <w:rsid w:val="00262EC6"/>
    <w:rsid w:val="00273F25"/>
    <w:rsid w:val="0027568A"/>
    <w:rsid w:val="0028502B"/>
    <w:rsid w:val="00293589"/>
    <w:rsid w:val="00294C1C"/>
    <w:rsid w:val="002958F2"/>
    <w:rsid w:val="002A1603"/>
    <w:rsid w:val="002C352D"/>
    <w:rsid w:val="002D2D2B"/>
    <w:rsid w:val="002D4D54"/>
    <w:rsid w:val="002D729D"/>
    <w:rsid w:val="002E2A4B"/>
    <w:rsid w:val="002E5E46"/>
    <w:rsid w:val="002E60DC"/>
    <w:rsid w:val="002F3D1A"/>
    <w:rsid w:val="002F567E"/>
    <w:rsid w:val="003103A8"/>
    <w:rsid w:val="00313A41"/>
    <w:rsid w:val="00322A03"/>
    <w:rsid w:val="00325618"/>
    <w:rsid w:val="00330293"/>
    <w:rsid w:val="003307E4"/>
    <w:rsid w:val="0033229B"/>
    <w:rsid w:val="00335F94"/>
    <w:rsid w:val="00347F67"/>
    <w:rsid w:val="00354E58"/>
    <w:rsid w:val="00356CA2"/>
    <w:rsid w:val="00362B4A"/>
    <w:rsid w:val="0036681F"/>
    <w:rsid w:val="00376F72"/>
    <w:rsid w:val="003772C6"/>
    <w:rsid w:val="003A4FB5"/>
    <w:rsid w:val="003A6236"/>
    <w:rsid w:val="003B2EAA"/>
    <w:rsid w:val="003C29A4"/>
    <w:rsid w:val="003C5E30"/>
    <w:rsid w:val="003E7209"/>
    <w:rsid w:val="003F2A86"/>
    <w:rsid w:val="003F7932"/>
    <w:rsid w:val="00402633"/>
    <w:rsid w:val="004151C4"/>
    <w:rsid w:val="0043389F"/>
    <w:rsid w:val="00441930"/>
    <w:rsid w:val="00444683"/>
    <w:rsid w:val="00444E8F"/>
    <w:rsid w:val="00453A10"/>
    <w:rsid w:val="00453E4E"/>
    <w:rsid w:val="0046534B"/>
    <w:rsid w:val="004814B6"/>
    <w:rsid w:val="00487F05"/>
    <w:rsid w:val="004B38AB"/>
    <w:rsid w:val="004C5BE0"/>
    <w:rsid w:val="004C7C62"/>
    <w:rsid w:val="004D18C4"/>
    <w:rsid w:val="00502834"/>
    <w:rsid w:val="0051354C"/>
    <w:rsid w:val="00516FE6"/>
    <w:rsid w:val="00523169"/>
    <w:rsid w:val="00535E76"/>
    <w:rsid w:val="00554CDC"/>
    <w:rsid w:val="005566F1"/>
    <w:rsid w:val="00556DFC"/>
    <w:rsid w:val="0056275D"/>
    <w:rsid w:val="0057364C"/>
    <w:rsid w:val="0057683C"/>
    <w:rsid w:val="00590729"/>
    <w:rsid w:val="00594AB2"/>
    <w:rsid w:val="005D0F8C"/>
    <w:rsid w:val="005D4C26"/>
    <w:rsid w:val="005E1427"/>
    <w:rsid w:val="005E6E47"/>
    <w:rsid w:val="005F67D0"/>
    <w:rsid w:val="0063236A"/>
    <w:rsid w:val="00651D39"/>
    <w:rsid w:val="00672E81"/>
    <w:rsid w:val="00681A48"/>
    <w:rsid w:val="00690BE6"/>
    <w:rsid w:val="006A60C8"/>
    <w:rsid w:val="006A736A"/>
    <w:rsid w:val="006A7CA2"/>
    <w:rsid w:val="006B1B3E"/>
    <w:rsid w:val="006C7801"/>
    <w:rsid w:val="006D09B3"/>
    <w:rsid w:val="006D0B85"/>
    <w:rsid w:val="006E722F"/>
    <w:rsid w:val="006E74AA"/>
    <w:rsid w:val="006F4DFC"/>
    <w:rsid w:val="00711EDC"/>
    <w:rsid w:val="00714B62"/>
    <w:rsid w:val="00714CA7"/>
    <w:rsid w:val="007349BF"/>
    <w:rsid w:val="00737527"/>
    <w:rsid w:val="007433BD"/>
    <w:rsid w:val="007609AA"/>
    <w:rsid w:val="00761B39"/>
    <w:rsid w:val="00773371"/>
    <w:rsid w:val="007763B3"/>
    <w:rsid w:val="007A0554"/>
    <w:rsid w:val="007B781C"/>
    <w:rsid w:val="007D3346"/>
    <w:rsid w:val="007E6BBA"/>
    <w:rsid w:val="007F6E04"/>
    <w:rsid w:val="00801A9A"/>
    <w:rsid w:val="00830DA6"/>
    <w:rsid w:val="00856BA3"/>
    <w:rsid w:val="00864F93"/>
    <w:rsid w:val="008728F4"/>
    <w:rsid w:val="00874ECF"/>
    <w:rsid w:val="0087756D"/>
    <w:rsid w:val="00893FD8"/>
    <w:rsid w:val="0089488D"/>
    <w:rsid w:val="008949B5"/>
    <w:rsid w:val="00897AC0"/>
    <w:rsid w:val="008A2A69"/>
    <w:rsid w:val="008A52D9"/>
    <w:rsid w:val="008B5D28"/>
    <w:rsid w:val="008C1F97"/>
    <w:rsid w:val="008C763B"/>
    <w:rsid w:val="008E2C66"/>
    <w:rsid w:val="008E44B7"/>
    <w:rsid w:val="008F3B19"/>
    <w:rsid w:val="00911F92"/>
    <w:rsid w:val="00923B56"/>
    <w:rsid w:val="009344D1"/>
    <w:rsid w:val="009572BA"/>
    <w:rsid w:val="009622EC"/>
    <w:rsid w:val="00963E04"/>
    <w:rsid w:val="009732DB"/>
    <w:rsid w:val="009753FC"/>
    <w:rsid w:val="00981A4C"/>
    <w:rsid w:val="009B464B"/>
    <w:rsid w:val="009B5159"/>
    <w:rsid w:val="009D73E5"/>
    <w:rsid w:val="00A15D02"/>
    <w:rsid w:val="00A31BE4"/>
    <w:rsid w:val="00A3203D"/>
    <w:rsid w:val="00A32BB1"/>
    <w:rsid w:val="00A373FC"/>
    <w:rsid w:val="00A37CEC"/>
    <w:rsid w:val="00A407BE"/>
    <w:rsid w:val="00A54D21"/>
    <w:rsid w:val="00A6454B"/>
    <w:rsid w:val="00A64F42"/>
    <w:rsid w:val="00A734A2"/>
    <w:rsid w:val="00A80D22"/>
    <w:rsid w:val="00AA1B24"/>
    <w:rsid w:val="00AA363B"/>
    <w:rsid w:val="00AA5543"/>
    <w:rsid w:val="00AB54D2"/>
    <w:rsid w:val="00AC68F3"/>
    <w:rsid w:val="00AD25E5"/>
    <w:rsid w:val="00AD6DA7"/>
    <w:rsid w:val="00AE03C4"/>
    <w:rsid w:val="00B35F91"/>
    <w:rsid w:val="00B47231"/>
    <w:rsid w:val="00B54FD5"/>
    <w:rsid w:val="00B56986"/>
    <w:rsid w:val="00B56D7A"/>
    <w:rsid w:val="00B67584"/>
    <w:rsid w:val="00B73F4D"/>
    <w:rsid w:val="00BA4558"/>
    <w:rsid w:val="00BA4C98"/>
    <w:rsid w:val="00BB0EE7"/>
    <w:rsid w:val="00BC75EE"/>
    <w:rsid w:val="00BD30D2"/>
    <w:rsid w:val="00BE6FB9"/>
    <w:rsid w:val="00BF2511"/>
    <w:rsid w:val="00BF3F64"/>
    <w:rsid w:val="00C02C5C"/>
    <w:rsid w:val="00C07AB0"/>
    <w:rsid w:val="00C13C4A"/>
    <w:rsid w:val="00C320BD"/>
    <w:rsid w:val="00C55C02"/>
    <w:rsid w:val="00C6182E"/>
    <w:rsid w:val="00C86543"/>
    <w:rsid w:val="00C868BD"/>
    <w:rsid w:val="00C94B0C"/>
    <w:rsid w:val="00CB49CB"/>
    <w:rsid w:val="00CC23CD"/>
    <w:rsid w:val="00CF0141"/>
    <w:rsid w:val="00CF1B56"/>
    <w:rsid w:val="00CF1C46"/>
    <w:rsid w:val="00CF67A8"/>
    <w:rsid w:val="00D005E3"/>
    <w:rsid w:val="00D01C47"/>
    <w:rsid w:val="00D0372D"/>
    <w:rsid w:val="00D070F1"/>
    <w:rsid w:val="00D07107"/>
    <w:rsid w:val="00D10760"/>
    <w:rsid w:val="00D10934"/>
    <w:rsid w:val="00D15300"/>
    <w:rsid w:val="00D15C99"/>
    <w:rsid w:val="00D210B7"/>
    <w:rsid w:val="00D24298"/>
    <w:rsid w:val="00D258F2"/>
    <w:rsid w:val="00D375F1"/>
    <w:rsid w:val="00D4060E"/>
    <w:rsid w:val="00D426CA"/>
    <w:rsid w:val="00D55E4F"/>
    <w:rsid w:val="00D606B5"/>
    <w:rsid w:val="00D77D7A"/>
    <w:rsid w:val="00D818A6"/>
    <w:rsid w:val="00DA300E"/>
    <w:rsid w:val="00DB292F"/>
    <w:rsid w:val="00DE39A0"/>
    <w:rsid w:val="00DF2CBA"/>
    <w:rsid w:val="00E04A9E"/>
    <w:rsid w:val="00E12852"/>
    <w:rsid w:val="00E1779A"/>
    <w:rsid w:val="00E25CDC"/>
    <w:rsid w:val="00E42B27"/>
    <w:rsid w:val="00E57A3C"/>
    <w:rsid w:val="00E60F42"/>
    <w:rsid w:val="00E75EED"/>
    <w:rsid w:val="00E9203F"/>
    <w:rsid w:val="00E929A2"/>
    <w:rsid w:val="00E93CD8"/>
    <w:rsid w:val="00E94B1B"/>
    <w:rsid w:val="00EB62DC"/>
    <w:rsid w:val="00F22A8D"/>
    <w:rsid w:val="00F23760"/>
    <w:rsid w:val="00F240FE"/>
    <w:rsid w:val="00F3199A"/>
    <w:rsid w:val="00F362BD"/>
    <w:rsid w:val="00F44FEB"/>
    <w:rsid w:val="00F50108"/>
    <w:rsid w:val="00F62F25"/>
    <w:rsid w:val="00F6357C"/>
    <w:rsid w:val="00F75A7D"/>
    <w:rsid w:val="00F87D38"/>
    <w:rsid w:val="00F91C51"/>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C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77C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77C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77C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77C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E77C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E77C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E77C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E77C8"/>
    <w:rPr>
      <w:rFonts w:asciiTheme="majorHAnsi" w:eastAsiaTheme="majorEastAsia" w:hAnsiTheme="majorHAnsi" w:cstheme="majorBidi"/>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DE77C8"/>
    <w:rPr>
      <w:rFonts w:ascii="Times New Roman" w:hAnsi="Times New Roman"/>
      <w:sz w:val="24"/>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rsid w:val="00DE77C8"/>
    <w:rPr>
      <w:rFonts w:ascii="Times New Roman" w:hAnsi="Times New Roman"/>
      <w:sz w:val="24"/>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DE77C8"/>
    <w:rPr>
      <w:rFonts w:ascii="Times New Roman" w:hAnsi="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uiPriority w:val="99"/>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DE77C8"/>
    <w:rPr>
      <w:rFonts w:ascii="Times New Roman" w:hAnsi="Times New Roman"/>
      <w:sz w:val="24"/>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DE77C8"/>
    <w:rPr>
      <w:rFonts w:ascii="Times New Roman" w:hAnsi="Times New Roman"/>
      <w:sz w:val="24"/>
      <w:szCs w:val="20"/>
      <w:lang w:val="en-GB" w:eastAsia="en-US"/>
    </w:rPr>
  </w:style>
  <w:style w:type="character" w:styleId="PageNumber">
    <w:name w:val="page number"/>
    <w:basedOn w:val="DefaultParagraphFont"/>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DE77C8"/>
    <w:rPr>
      <w:rFonts w:ascii="Times New Roman" w:hAnsi="Times New Roman"/>
      <w:sz w:val="24"/>
      <w:szCs w:val="20"/>
      <w:lang w:val="en-GB" w:eastAsia="en-US"/>
    </w:r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rsid w:val="00DE77C8"/>
    <w:rPr>
      <w:rFonts w:ascii="Times New Roman" w:hAnsi="Times New Roman"/>
      <w:sz w:val="24"/>
      <w:szCs w:val="20"/>
      <w:lang w:val="en-GB" w:eastAsia="en-US"/>
    </w:rPr>
  </w:style>
  <w:style w:type="character" w:styleId="Strong">
    <w:name w:val="Strong"/>
    <w:basedOn w:val="DefaultParagraphFont"/>
    <w:qFormat/>
    <w:rsid w:val="002F567E"/>
    <w:rPr>
      <w:rFonts w:cs="Times New Roman"/>
      <w:b/>
      <w:bCs/>
    </w:rPr>
  </w:style>
  <w:style w:type="paragraph" w:styleId="ListParagraph">
    <w:name w:val="List Paragraph"/>
    <w:basedOn w:val="Normal"/>
    <w:uiPriority w:val="34"/>
    <w:qFormat/>
    <w:rsid w:val="002F567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def3">
    <w:name w:val="def3"/>
    <w:basedOn w:val="DefaultParagraphFont"/>
    <w:rsid w:val="002D4D54"/>
    <w:rPr>
      <w:b w:val="0"/>
      <w:bCs w:val="0"/>
    </w:rPr>
  </w:style>
  <w:style w:type="paragraph" w:styleId="BodyText3">
    <w:name w:val="Body Text 3"/>
    <w:basedOn w:val="Normal"/>
    <w:link w:val="BodyText3Char"/>
    <w:uiPriority w:val="99"/>
    <w:semiHidden/>
    <w:unhideWhenUsed/>
    <w:rsid w:val="00856BA3"/>
    <w:pPr>
      <w:spacing w:after="120"/>
    </w:pPr>
    <w:rPr>
      <w:sz w:val="16"/>
      <w:szCs w:val="16"/>
    </w:rPr>
  </w:style>
  <w:style w:type="character" w:customStyle="1" w:styleId="BodyText3Char">
    <w:name w:val="Body Text 3 Char"/>
    <w:basedOn w:val="DefaultParagraphFont"/>
    <w:link w:val="BodyText3"/>
    <w:uiPriority w:val="99"/>
    <w:semiHidden/>
    <w:rsid w:val="00856BA3"/>
    <w:rPr>
      <w:rFonts w:ascii="Times New Roman" w:hAnsi="Times New Roman"/>
      <w:sz w:val="16"/>
      <w:szCs w:val="16"/>
      <w:lang w:val="en-GB" w:eastAsia="en-US"/>
    </w:rPr>
  </w:style>
  <w:style w:type="paragraph" w:styleId="NormalWeb">
    <w:name w:val="Normal (Web)"/>
    <w:basedOn w:val="Normal"/>
    <w:rsid w:val="00856BA3"/>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Title">
    <w:name w:val="Title"/>
    <w:basedOn w:val="Normal"/>
    <w:link w:val="TitleChar"/>
    <w:qFormat/>
    <w:locked/>
    <w:rsid w:val="00856BA3"/>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rFonts w:eastAsia="Times New Roman"/>
      <w:b/>
      <w:bCs/>
      <w:sz w:val="28"/>
      <w:szCs w:val="24"/>
      <w:lang w:val="en-US"/>
    </w:rPr>
  </w:style>
  <w:style w:type="character" w:customStyle="1" w:styleId="TitleChar">
    <w:name w:val="Title Char"/>
    <w:basedOn w:val="DefaultParagraphFont"/>
    <w:link w:val="Title"/>
    <w:rsid w:val="00856BA3"/>
    <w:rPr>
      <w:rFonts w:ascii="Times New Roman" w:eastAsia="Times New Roman" w:hAnsi="Times New Roman"/>
      <w:b/>
      <w:bCs/>
      <w:sz w:val="28"/>
      <w:szCs w:val="24"/>
      <w:shd w:val="clear" w:color="auto" w:fill="D9D9D9"/>
      <w:lang w:eastAsia="en-US"/>
    </w:rPr>
  </w:style>
  <w:style w:type="paragraph" w:customStyle="1" w:styleId="msolistparagraph0">
    <w:name w:val="msolistparagraph"/>
    <w:basedOn w:val="Normal"/>
    <w:rsid w:val="00856BA3"/>
    <w:pPr>
      <w:tabs>
        <w:tab w:val="clear" w:pos="794"/>
        <w:tab w:val="clear" w:pos="1191"/>
        <w:tab w:val="clear" w:pos="1588"/>
        <w:tab w:val="clear" w:pos="1985"/>
      </w:tabs>
      <w:spacing w:before="0"/>
      <w:ind w:left="720"/>
    </w:pPr>
    <w:rPr>
      <w:szCs w:val="24"/>
      <w:lang w:val="en-US" w:eastAsia="zh-CN"/>
    </w:rPr>
  </w:style>
  <w:style w:type="character" w:customStyle="1" w:styleId="adr">
    <w:name w:val="adr"/>
    <w:basedOn w:val="DefaultParagraphFont"/>
    <w:rsid w:val="00856BA3"/>
  </w:style>
  <w:style w:type="character" w:customStyle="1" w:styleId="text">
    <w:name w:val="text"/>
    <w:basedOn w:val="DefaultParagraphFont"/>
    <w:rsid w:val="00856BA3"/>
  </w:style>
  <w:style w:type="paragraph" w:styleId="BalloonText">
    <w:name w:val="Balloon Text"/>
    <w:basedOn w:val="Normal"/>
    <w:link w:val="BalloonTextChar"/>
    <w:uiPriority w:val="99"/>
    <w:semiHidden/>
    <w:unhideWhenUsed/>
    <w:rsid w:val="005F67D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7D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C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77C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77C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77C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77C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E77C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E77C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E77C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E77C8"/>
    <w:rPr>
      <w:rFonts w:asciiTheme="majorHAnsi" w:eastAsiaTheme="majorEastAsia" w:hAnsiTheme="majorHAnsi" w:cstheme="majorBidi"/>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DE77C8"/>
    <w:rPr>
      <w:rFonts w:ascii="Times New Roman" w:hAnsi="Times New Roman"/>
      <w:sz w:val="24"/>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rsid w:val="00DE77C8"/>
    <w:rPr>
      <w:rFonts w:ascii="Times New Roman" w:hAnsi="Times New Roman"/>
      <w:sz w:val="24"/>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DE77C8"/>
    <w:rPr>
      <w:rFonts w:ascii="Times New Roman" w:hAnsi="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uiPriority w:val="99"/>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DE77C8"/>
    <w:rPr>
      <w:rFonts w:ascii="Times New Roman" w:hAnsi="Times New Roman"/>
      <w:sz w:val="24"/>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DE77C8"/>
    <w:rPr>
      <w:rFonts w:ascii="Times New Roman" w:hAnsi="Times New Roman"/>
      <w:sz w:val="24"/>
      <w:szCs w:val="20"/>
      <w:lang w:val="en-GB" w:eastAsia="en-US"/>
    </w:rPr>
  </w:style>
  <w:style w:type="character" w:styleId="PageNumber">
    <w:name w:val="page number"/>
    <w:basedOn w:val="DefaultParagraphFont"/>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DE77C8"/>
    <w:rPr>
      <w:rFonts w:ascii="Times New Roman" w:hAnsi="Times New Roman"/>
      <w:sz w:val="24"/>
      <w:szCs w:val="20"/>
      <w:lang w:val="en-GB" w:eastAsia="en-US"/>
    </w:r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rsid w:val="00DE77C8"/>
    <w:rPr>
      <w:rFonts w:ascii="Times New Roman" w:hAnsi="Times New Roman"/>
      <w:sz w:val="24"/>
      <w:szCs w:val="20"/>
      <w:lang w:val="en-GB" w:eastAsia="en-US"/>
    </w:rPr>
  </w:style>
  <w:style w:type="character" w:styleId="Strong">
    <w:name w:val="Strong"/>
    <w:basedOn w:val="DefaultParagraphFont"/>
    <w:qFormat/>
    <w:rsid w:val="002F567E"/>
    <w:rPr>
      <w:rFonts w:cs="Times New Roman"/>
      <w:b/>
      <w:bCs/>
    </w:rPr>
  </w:style>
  <w:style w:type="paragraph" w:styleId="ListParagraph">
    <w:name w:val="List Paragraph"/>
    <w:basedOn w:val="Normal"/>
    <w:uiPriority w:val="34"/>
    <w:qFormat/>
    <w:rsid w:val="002F567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def3">
    <w:name w:val="def3"/>
    <w:basedOn w:val="DefaultParagraphFont"/>
    <w:rsid w:val="002D4D54"/>
    <w:rPr>
      <w:b w:val="0"/>
      <w:bCs w:val="0"/>
    </w:rPr>
  </w:style>
  <w:style w:type="paragraph" w:styleId="BodyText3">
    <w:name w:val="Body Text 3"/>
    <w:basedOn w:val="Normal"/>
    <w:link w:val="BodyText3Char"/>
    <w:uiPriority w:val="99"/>
    <w:semiHidden/>
    <w:unhideWhenUsed/>
    <w:rsid w:val="00856BA3"/>
    <w:pPr>
      <w:spacing w:after="120"/>
    </w:pPr>
    <w:rPr>
      <w:sz w:val="16"/>
      <w:szCs w:val="16"/>
    </w:rPr>
  </w:style>
  <w:style w:type="character" w:customStyle="1" w:styleId="BodyText3Char">
    <w:name w:val="Body Text 3 Char"/>
    <w:basedOn w:val="DefaultParagraphFont"/>
    <w:link w:val="BodyText3"/>
    <w:uiPriority w:val="99"/>
    <w:semiHidden/>
    <w:rsid w:val="00856BA3"/>
    <w:rPr>
      <w:rFonts w:ascii="Times New Roman" w:hAnsi="Times New Roman"/>
      <w:sz w:val="16"/>
      <w:szCs w:val="16"/>
      <w:lang w:val="en-GB" w:eastAsia="en-US"/>
    </w:rPr>
  </w:style>
  <w:style w:type="paragraph" w:styleId="NormalWeb">
    <w:name w:val="Normal (Web)"/>
    <w:basedOn w:val="Normal"/>
    <w:rsid w:val="00856BA3"/>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Title">
    <w:name w:val="Title"/>
    <w:basedOn w:val="Normal"/>
    <w:link w:val="TitleChar"/>
    <w:qFormat/>
    <w:locked/>
    <w:rsid w:val="00856BA3"/>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rFonts w:eastAsia="Times New Roman"/>
      <w:b/>
      <w:bCs/>
      <w:sz w:val="28"/>
      <w:szCs w:val="24"/>
      <w:lang w:val="en-US"/>
    </w:rPr>
  </w:style>
  <w:style w:type="character" w:customStyle="1" w:styleId="TitleChar">
    <w:name w:val="Title Char"/>
    <w:basedOn w:val="DefaultParagraphFont"/>
    <w:link w:val="Title"/>
    <w:rsid w:val="00856BA3"/>
    <w:rPr>
      <w:rFonts w:ascii="Times New Roman" w:eastAsia="Times New Roman" w:hAnsi="Times New Roman"/>
      <w:b/>
      <w:bCs/>
      <w:sz w:val="28"/>
      <w:szCs w:val="24"/>
      <w:shd w:val="clear" w:color="auto" w:fill="D9D9D9"/>
      <w:lang w:eastAsia="en-US"/>
    </w:rPr>
  </w:style>
  <w:style w:type="paragraph" w:customStyle="1" w:styleId="msolistparagraph0">
    <w:name w:val="msolistparagraph"/>
    <w:basedOn w:val="Normal"/>
    <w:rsid w:val="00856BA3"/>
    <w:pPr>
      <w:tabs>
        <w:tab w:val="clear" w:pos="794"/>
        <w:tab w:val="clear" w:pos="1191"/>
        <w:tab w:val="clear" w:pos="1588"/>
        <w:tab w:val="clear" w:pos="1985"/>
      </w:tabs>
      <w:spacing w:before="0"/>
      <w:ind w:left="720"/>
    </w:pPr>
    <w:rPr>
      <w:szCs w:val="24"/>
      <w:lang w:val="en-US" w:eastAsia="zh-CN"/>
    </w:rPr>
  </w:style>
  <w:style w:type="character" w:customStyle="1" w:styleId="adr">
    <w:name w:val="adr"/>
    <w:basedOn w:val="DefaultParagraphFont"/>
    <w:rsid w:val="00856BA3"/>
  </w:style>
  <w:style w:type="character" w:customStyle="1" w:styleId="text">
    <w:name w:val="text"/>
    <w:basedOn w:val="DefaultParagraphFont"/>
    <w:rsid w:val="00856BA3"/>
  </w:style>
</w:styles>
</file>

<file path=word/webSettings.xml><?xml version="1.0" encoding="utf-8"?>
<w:webSettings xmlns:r="http://schemas.openxmlformats.org/officeDocument/2006/relationships" xmlns:w="http://schemas.openxmlformats.org/wordprocessingml/2006/main">
  <w:divs>
    <w:div w:id="403573092">
      <w:marLeft w:val="0"/>
      <w:marRight w:val="0"/>
      <w:marTop w:val="0"/>
      <w:marBottom w:val="0"/>
      <w:divBdr>
        <w:top w:val="none" w:sz="0" w:space="0" w:color="auto"/>
        <w:left w:val="none" w:sz="0" w:space="0" w:color="auto"/>
        <w:bottom w:val="none" w:sz="0" w:space="0" w:color="auto"/>
        <w:right w:val="none" w:sz="0" w:space="0" w:color="auto"/>
      </w:divBdr>
    </w:div>
    <w:div w:id="403573093">
      <w:marLeft w:val="0"/>
      <w:marRight w:val="0"/>
      <w:marTop w:val="0"/>
      <w:marBottom w:val="0"/>
      <w:divBdr>
        <w:top w:val="none" w:sz="0" w:space="0" w:color="auto"/>
        <w:left w:val="none" w:sz="0" w:space="0" w:color="auto"/>
        <w:bottom w:val="none" w:sz="0" w:space="0" w:color="auto"/>
        <w:right w:val="none" w:sz="0" w:space="0" w:color="auto"/>
      </w:divBdr>
    </w:div>
    <w:div w:id="403573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koontse@bta.org.bw" TargetMode="External"/><Relationship Id="rId18" Type="http://schemas.openxmlformats.org/officeDocument/2006/relationships/hyperlink" Target="http://www.peermont.com" TargetMode="External"/><Relationship Id="rId26" Type="http://schemas.openxmlformats.org/officeDocument/2006/relationships/hyperlink" Target="file:///C:\Documents%20and%20Settings\bettini\Local%20Settings\Temporary%20Internet%20Files\Content.Outlook\Documents%20and%20Settings\bettini\Local%20Settings\Temporary%20Internet%20Files\Content.Outlook\W778SAR5\www.yaronalodge.com"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natsales@suninternational.com" TargetMode="External"/><Relationship Id="rId34" Type="http://schemas.openxmlformats.org/officeDocument/2006/relationships/hyperlink" Target="mailto:Jacquim@bta.org.bw"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botswanaembassy.org" TargetMode="External"/><Relationship Id="rId17" Type="http://schemas.openxmlformats.org/officeDocument/2006/relationships/hyperlink" Target="mailto:reservations@peermont.com" TargetMode="External"/><Relationship Id="rId25" Type="http://schemas.openxmlformats.org/officeDocument/2006/relationships/hyperlink" Target="mailto:sedibeng.lodge@gmail.com" TargetMode="External"/><Relationship Id="rId33" Type="http://schemas.openxmlformats.org/officeDocument/2006/relationships/image" Target="media/image3.jpeg"/><Relationship Id="rId38" Type="http://schemas.openxmlformats.org/officeDocument/2006/relationships/hyperlink" Target="mailto:bdtfellowships@itu.in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grandpalm.bw" TargetMode="External"/><Relationship Id="rId20" Type="http://schemas.openxmlformats.org/officeDocument/2006/relationships/hyperlink" Target="http://www.crestahotels.com" TargetMode="External"/><Relationship Id="rId29" Type="http://schemas.openxmlformats.org/officeDocument/2006/relationships/hyperlink" Target="mailto:Jansen@bta.org.bw"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emc-emf/201107/index.html" TargetMode="External"/><Relationship Id="rId24" Type="http://schemas.openxmlformats.org/officeDocument/2006/relationships/hyperlink" Target="http://www.bigfivelodge.com/" TargetMode="External"/><Relationship Id="rId32" Type="http://schemas.openxmlformats.org/officeDocument/2006/relationships/image" Target="media/image2.jpeg"/><Relationship Id="rId37" Type="http://schemas.openxmlformats.org/officeDocument/2006/relationships/image" Target="media/image4.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andpalm.co.za/peermont/content/en/grand/grand-home" TargetMode="External"/><Relationship Id="rId23" Type="http://schemas.openxmlformats.org/officeDocument/2006/relationships/hyperlink" Target="mailto:thebigfive@info.bw" TargetMode="External"/><Relationship Id="rId28" Type="http://schemas.openxmlformats.org/officeDocument/2006/relationships/hyperlink" Target="mailto:koontse@bta.org.bw" TargetMode="External"/><Relationship Id="rId36" Type="http://schemas.openxmlformats.org/officeDocument/2006/relationships/hyperlink" Target="mailto:koontse@bta.org.bw" TargetMode="External"/><Relationship Id="rId10" Type="http://schemas.openxmlformats.org/officeDocument/2006/relationships/hyperlink" Target="mailto:2011koontse@bta.org.bw" TargetMode="External"/><Relationship Id="rId19" Type="http://schemas.openxmlformats.org/officeDocument/2006/relationships/hyperlink" Target="mailto:respresident@cresta.co.bw" TargetMode="External"/><Relationship Id="rId31" Type="http://schemas.openxmlformats.org/officeDocument/2006/relationships/hyperlink" Target="mailto:Jansen@bta.org.bw"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ITU-T/worksem/emc-emf/201107/index.html" TargetMode="External"/><Relationship Id="rId14" Type="http://schemas.openxmlformats.org/officeDocument/2006/relationships/hyperlink" Target="mailto:jansen@bta.org.bw" TargetMode="External"/><Relationship Id="rId22" Type="http://schemas.openxmlformats.org/officeDocument/2006/relationships/hyperlink" Target="http://www.casinocity.com/bw/gaborone/botgarsn/" TargetMode="External"/><Relationship Id="rId27" Type="http://schemas.openxmlformats.org/officeDocument/2006/relationships/hyperlink" Target="http://www.botswanaembassy.org" TargetMode="External"/><Relationship Id="rId30" Type="http://schemas.openxmlformats.org/officeDocument/2006/relationships/hyperlink" Target="mailto:koontse@bta.org.bw" TargetMode="External"/><Relationship Id="rId35" Type="http://schemas.openxmlformats.org/officeDocument/2006/relationships/hyperlink" Target="mailto:tsheko@bta.org.bw" TargetMode="External"/><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Template>
  <TotalTime>1</TotalTime>
  <Pages>13</Pages>
  <Words>3113</Words>
  <Characters>12806</Characters>
  <Application>Microsoft Office Word</Application>
  <DocSecurity>0</DocSecurity>
  <Lines>106</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Postal address: Private Bag BR105, Gaborone, Botswana Tel: +267 391 2999 Fax: +2</vt:lpstr>
      <vt:lpstr>Signature………………..……………………………………………………..</vt:lpstr>
    </vt:vector>
  </TitlesOfParts>
  <Company>ITU</Company>
  <LinksUpToDate>false</LinksUpToDate>
  <CharactersWithSpaces>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bettini</cp:lastModifiedBy>
  <cp:revision>2</cp:revision>
  <cp:lastPrinted>2011-05-30T14:02:00Z</cp:lastPrinted>
  <dcterms:created xsi:type="dcterms:W3CDTF">2011-05-30T14:02:00Z</dcterms:created>
  <dcterms:modified xsi:type="dcterms:W3CDTF">2011-05-30T14:02:00Z</dcterms:modified>
</cp:coreProperties>
</file>