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D8B" w:rsidRDefault="00D676BF" w:rsidP="00A61D8B">
      <w:pPr>
        <w:tabs>
          <w:tab w:val="left" w:pos="5755"/>
        </w:tabs>
        <w:spacing w:before="0"/>
      </w:pPr>
      <w:bookmarkStart w:id="0" w:name="Date"/>
      <w:bookmarkEnd w:id="0"/>
      <w:r>
        <w:tab/>
      </w:r>
      <w:r>
        <w:tab/>
      </w:r>
      <w:r>
        <w:tab/>
      </w:r>
      <w:r>
        <w:tab/>
      </w:r>
      <w:r>
        <w:tab/>
      </w:r>
      <w:r>
        <w:tab/>
      </w:r>
      <w:r>
        <w:tab/>
      </w:r>
      <w:smartTag w:uri="urn:schemas-microsoft-com:office:smarttags" w:element="City">
        <w:smartTag w:uri="urn:schemas-microsoft-com:office:smarttags" w:element="place">
          <w:r>
            <w:t>Geneva</w:t>
          </w:r>
        </w:smartTag>
      </w:smartTag>
      <w:r>
        <w:t>, 29 March 2011</w:t>
      </w:r>
    </w:p>
    <w:p w:rsidR="00C51CBC" w:rsidRDefault="00C51CBC" w:rsidP="00A61D8B">
      <w:pPr>
        <w:tabs>
          <w:tab w:val="left" w:pos="5755"/>
        </w:tabs>
        <w:spacing w:before="0"/>
      </w:pPr>
    </w:p>
    <w:p w:rsidR="00C51CBC" w:rsidRDefault="00C51CBC" w:rsidP="00A61D8B">
      <w:pPr>
        <w:tabs>
          <w:tab w:val="left" w:pos="5755"/>
        </w:tabs>
        <w:spacing w:before="0"/>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A61D8B">
        <w:tblPrEx>
          <w:tblCellMar>
            <w:top w:w="0" w:type="dxa"/>
            <w:left w:w="0" w:type="dxa"/>
            <w:bottom w:w="0" w:type="dxa"/>
            <w:right w:w="0" w:type="dxa"/>
          </w:tblCellMar>
        </w:tblPrEx>
        <w:trPr>
          <w:cantSplit/>
        </w:trPr>
        <w:tc>
          <w:tcPr>
            <w:tcW w:w="6426" w:type="dxa"/>
            <w:vAlign w:val="center"/>
          </w:tcPr>
          <w:p w:rsidR="00A61D8B" w:rsidRPr="00E329A5" w:rsidRDefault="00A61D8B" w:rsidP="00BB2162">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A61D8B" w:rsidRPr="00F50108" w:rsidRDefault="00D676BF" w:rsidP="00BB2162">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A61D8B" w:rsidRPr="00F50108">
        <w:tblPrEx>
          <w:tblCellMar>
            <w:top w:w="0" w:type="dxa"/>
            <w:left w:w="0" w:type="dxa"/>
            <w:bottom w:w="0" w:type="dxa"/>
            <w:right w:w="0" w:type="dxa"/>
          </w:tblCellMar>
        </w:tblPrEx>
        <w:trPr>
          <w:cantSplit/>
        </w:trPr>
        <w:tc>
          <w:tcPr>
            <w:tcW w:w="6426" w:type="dxa"/>
            <w:vAlign w:val="center"/>
          </w:tcPr>
          <w:p w:rsidR="00A61D8B" w:rsidRPr="00F50108" w:rsidRDefault="00A61D8B" w:rsidP="00BB2162">
            <w:pPr>
              <w:tabs>
                <w:tab w:val="right" w:pos="8732"/>
              </w:tabs>
              <w:spacing w:before="0"/>
              <w:rPr>
                <w:rFonts w:ascii="Verdana" w:hAnsi="Verdana"/>
                <w:b/>
                <w:bCs/>
                <w:iCs/>
                <w:sz w:val="18"/>
                <w:szCs w:val="18"/>
              </w:rPr>
            </w:pPr>
          </w:p>
        </w:tc>
        <w:tc>
          <w:tcPr>
            <w:tcW w:w="3355" w:type="dxa"/>
            <w:vAlign w:val="center"/>
          </w:tcPr>
          <w:p w:rsidR="00A61D8B" w:rsidRPr="00F50108" w:rsidRDefault="00A61D8B" w:rsidP="00BB2162">
            <w:pPr>
              <w:spacing w:before="0"/>
              <w:ind w:left="993" w:hanging="993"/>
              <w:jc w:val="right"/>
              <w:rPr>
                <w:rFonts w:ascii="Verdana" w:hAnsi="Verdana"/>
                <w:sz w:val="18"/>
                <w:szCs w:val="18"/>
              </w:rPr>
            </w:pPr>
          </w:p>
        </w:tc>
      </w:tr>
    </w:tbl>
    <w:p w:rsidR="007962A2" w:rsidRDefault="00A61D8B" w:rsidP="00C51CBC">
      <w:pPr>
        <w:tabs>
          <w:tab w:val="clear" w:pos="794"/>
          <w:tab w:val="clear" w:pos="1191"/>
          <w:tab w:val="clear" w:pos="1588"/>
          <w:tab w:val="clear" w:pos="1985"/>
          <w:tab w:val="left" w:pos="6096"/>
        </w:tabs>
        <w:spacing w:before="0"/>
      </w:pPr>
      <w:r>
        <w:tab/>
      </w:r>
    </w:p>
    <w:p w:rsidR="007962A2" w:rsidRDefault="007962A2" w:rsidP="007962A2">
      <w:pPr>
        <w:tabs>
          <w:tab w:val="clear" w:pos="794"/>
          <w:tab w:val="clear" w:pos="1191"/>
          <w:tab w:val="clear" w:pos="1588"/>
          <w:tab w:val="clear" w:pos="1985"/>
          <w:tab w:val="left" w:pos="6096"/>
        </w:tabs>
        <w:spacing w:before="0"/>
        <w:jc w:val="right"/>
      </w:pPr>
    </w:p>
    <w:p w:rsidR="007962A2" w:rsidRDefault="007962A2" w:rsidP="007962A2">
      <w:pPr>
        <w:tabs>
          <w:tab w:val="clear" w:pos="794"/>
          <w:tab w:val="clear" w:pos="1191"/>
          <w:tab w:val="clear" w:pos="1588"/>
          <w:tab w:val="clear" w:pos="1985"/>
          <w:tab w:val="left" w:pos="6096"/>
        </w:tabs>
        <w:spacing w:before="0"/>
        <w:jc w:val="right"/>
      </w:pPr>
    </w:p>
    <w:p w:rsidR="00984C99" w:rsidRDefault="00984C99" w:rsidP="00C51C79">
      <w:pPr>
        <w:tabs>
          <w:tab w:val="clear" w:pos="794"/>
          <w:tab w:val="clear" w:pos="1191"/>
          <w:tab w:val="clear" w:pos="1588"/>
          <w:tab w:val="clear" w:pos="1985"/>
          <w:tab w:val="left" w:pos="6096"/>
          <w:tab w:val="left" w:pos="7938"/>
        </w:tabs>
        <w:spacing w:before="0"/>
        <w:ind w:right="1955"/>
        <w:jc w:val="right"/>
      </w:pPr>
    </w:p>
    <w:p w:rsidR="007962A2" w:rsidRDefault="007962A2">
      <w:pPr>
        <w:spacing w:before="0" w:after="240"/>
      </w:pPr>
    </w:p>
    <w:p w:rsidR="00984C99" w:rsidRDefault="00984C99">
      <w:pPr>
        <w:tabs>
          <w:tab w:val="left" w:pos="4111"/>
        </w:tabs>
        <w:spacing w:before="0" w:after="240"/>
        <w:ind w:left="57"/>
        <w:rPr>
          <w:rFonts w:ascii="Futura Lt BT" w:hAnsi="Futura Lt BT"/>
          <w:sz w:val="20"/>
        </w:rPr>
        <w:sectPr w:rsidR="00984C99">
          <w:headerReference w:type="default" r:id="rId8"/>
          <w:footerReference w:type="default" r:id="rId9"/>
          <w:headerReference w:type="first" r:id="rId10"/>
          <w:footerReference w:type="first" r:id="rId11"/>
          <w:type w:val="continuous"/>
          <w:pgSz w:w="11907" w:h="16840" w:code="9"/>
          <w:pgMar w:top="-510" w:right="454" w:bottom="1440" w:left="567" w:header="397" w:footer="510" w:gutter="0"/>
          <w:cols w:space="0"/>
          <w:titlePg/>
        </w:sectPr>
      </w:pPr>
    </w:p>
    <w:tbl>
      <w:tblPr>
        <w:tblW w:w="4877" w:type="dxa"/>
        <w:tblInd w:w="654" w:type="dxa"/>
        <w:tblLayout w:type="fixed"/>
        <w:tblCellMar>
          <w:left w:w="0" w:type="dxa"/>
          <w:right w:w="0" w:type="dxa"/>
        </w:tblCellMar>
        <w:tblLook w:val="0000"/>
      </w:tblPr>
      <w:tblGrid>
        <w:gridCol w:w="822"/>
        <w:gridCol w:w="4055"/>
      </w:tblGrid>
      <w:tr w:rsidR="00984C99">
        <w:tblPrEx>
          <w:tblCellMar>
            <w:top w:w="0" w:type="dxa"/>
            <w:left w:w="0" w:type="dxa"/>
            <w:bottom w:w="0" w:type="dxa"/>
            <w:right w:w="0" w:type="dxa"/>
          </w:tblCellMar>
        </w:tblPrEx>
        <w:trPr>
          <w:trHeight w:val="340"/>
        </w:trPr>
        <w:tc>
          <w:tcPr>
            <w:tcW w:w="822" w:type="dxa"/>
          </w:tcPr>
          <w:p w:rsidR="00984C99" w:rsidRDefault="00984C99">
            <w:pPr>
              <w:tabs>
                <w:tab w:val="left" w:pos="4111"/>
              </w:tabs>
              <w:spacing w:before="0"/>
              <w:ind w:left="57"/>
              <w:rPr>
                <w:rFonts w:ascii="Futura Lt BT" w:hAnsi="Futura Lt BT"/>
                <w:color w:val="FFFFFF"/>
                <w:sz w:val="20"/>
              </w:rPr>
            </w:pPr>
            <w:bookmarkStart w:id="2" w:name="RefData"/>
            <w:bookmarkEnd w:id="2"/>
            <w:r>
              <w:rPr>
                <w:rFonts w:ascii="Futura Lt BT" w:hAnsi="Futura Lt BT"/>
                <w:sz w:val="20"/>
              </w:rPr>
              <w:lastRenderedPageBreak/>
              <w:t>Ref:</w:t>
            </w:r>
          </w:p>
        </w:tc>
        <w:tc>
          <w:tcPr>
            <w:tcW w:w="4055" w:type="dxa"/>
          </w:tcPr>
          <w:p w:rsidR="00984C99" w:rsidRDefault="00984C99" w:rsidP="00C51C79">
            <w:pPr>
              <w:tabs>
                <w:tab w:val="left" w:pos="4111"/>
              </w:tabs>
              <w:spacing w:before="0"/>
              <w:ind w:left="57"/>
            </w:pPr>
            <w:r>
              <w:rPr>
                <w:b/>
              </w:rPr>
              <w:t xml:space="preserve">TSB Circular </w:t>
            </w:r>
            <w:r w:rsidR="00C51C79">
              <w:rPr>
                <w:b/>
              </w:rPr>
              <w:t>181</w:t>
            </w:r>
            <w:r>
              <w:br/>
              <w:t xml:space="preserve">COM </w:t>
            </w:r>
            <w:r w:rsidR="00B8745F">
              <w:t>16</w:t>
            </w:r>
            <w:r>
              <w:t>/</w:t>
            </w:r>
            <w:r w:rsidR="00B8745F">
              <w:t>SC</w:t>
            </w:r>
          </w:p>
        </w:tc>
      </w:tr>
      <w:tr w:rsidR="00984C99">
        <w:tblPrEx>
          <w:tblCellMar>
            <w:top w:w="0" w:type="dxa"/>
            <w:left w:w="0" w:type="dxa"/>
            <w:bottom w:w="0" w:type="dxa"/>
            <w:right w:w="0" w:type="dxa"/>
          </w:tblCellMar>
        </w:tblPrEx>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p>
        </w:tc>
        <w:tc>
          <w:tcPr>
            <w:tcW w:w="4055" w:type="dxa"/>
          </w:tcPr>
          <w:p w:rsidR="00984C99" w:rsidRDefault="00984C99">
            <w:pPr>
              <w:tabs>
                <w:tab w:val="left" w:pos="4111"/>
              </w:tabs>
              <w:spacing w:before="0"/>
              <w:ind w:left="57"/>
            </w:pPr>
          </w:p>
        </w:tc>
      </w:tr>
      <w:tr w:rsidR="00984C99">
        <w:tblPrEx>
          <w:tblCellMar>
            <w:top w:w="0" w:type="dxa"/>
            <w:left w:w="0" w:type="dxa"/>
            <w:bottom w:w="0" w:type="dxa"/>
            <w:right w:w="0" w:type="dxa"/>
          </w:tblCellMar>
        </w:tblPrEx>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Tel:</w:t>
            </w:r>
          </w:p>
        </w:tc>
        <w:tc>
          <w:tcPr>
            <w:tcW w:w="4055" w:type="dxa"/>
          </w:tcPr>
          <w:p w:rsidR="00984C99" w:rsidRDefault="00984C99">
            <w:pPr>
              <w:tabs>
                <w:tab w:val="left" w:pos="4111"/>
              </w:tabs>
              <w:spacing w:before="0"/>
              <w:ind w:left="57"/>
            </w:pPr>
            <w:r>
              <w:t xml:space="preserve">+41 22 730 </w:t>
            </w:r>
            <w:r w:rsidR="00B8745F">
              <w:t>6805</w:t>
            </w:r>
          </w:p>
        </w:tc>
      </w:tr>
      <w:tr w:rsidR="00984C99">
        <w:tblPrEx>
          <w:tblCellMar>
            <w:top w:w="0" w:type="dxa"/>
            <w:left w:w="0" w:type="dxa"/>
            <w:bottom w:w="0" w:type="dxa"/>
            <w:right w:w="0" w:type="dxa"/>
          </w:tblCellMar>
        </w:tblPrEx>
        <w:trPr>
          <w:trHeight w:hRule="exact" w:val="340"/>
        </w:trPr>
        <w:tc>
          <w:tcPr>
            <w:tcW w:w="822" w:type="dxa"/>
          </w:tcPr>
          <w:p w:rsidR="00984C99" w:rsidRDefault="00984C99">
            <w:pPr>
              <w:tabs>
                <w:tab w:val="left" w:pos="4111"/>
              </w:tabs>
              <w:spacing w:before="0"/>
              <w:ind w:left="57"/>
              <w:rPr>
                <w:rFonts w:ascii="Futura Lt BT" w:hAnsi="Futura Lt BT"/>
                <w:color w:val="FFFFFF"/>
                <w:sz w:val="20"/>
              </w:rPr>
            </w:pPr>
            <w:r>
              <w:rPr>
                <w:rFonts w:ascii="Futura Lt BT" w:hAnsi="Futura Lt BT"/>
                <w:sz w:val="20"/>
              </w:rPr>
              <w:t>Fax:</w:t>
            </w:r>
          </w:p>
        </w:tc>
        <w:tc>
          <w:tcPr>
            <w:tcW w:w="4055" w:type="dxa"/>
          </w:tcPr>
          <w:p w:rsidR="00984C99" w:rsidRDefault="00984C99">
            <w:pPr>
              <w:tabs>
                <w:tab w:val="left" w:pos="4111"/>
              </w:tabs>
              <w:spacing w:before="0"/>
              <w:ind w:left="57"/>
            </w:pPr>
            <w:r>
              <w:t>+41 22 730 5853</w:t>
            </w:r>
          </w:p>
        </w:tc>
      </w:tr>
      <w:tr w:rsidR="00984C99">
        <w:tblPrEx>
          <w:tblCellMar>
            <w:top w:w="0" w:type="dxa"/>
            <w:left w:w="0" w:type="dxa"/>
            <w:bottom w:w="0" w:type="dxa"/>
            <w:right w:w="0" w:type="dxa"/>
          </w:tblCellMar>
        </w:tblPrEx>
        <w:trPr>
          <w:trHeight w:hRule="exact" w:val="560"/>
        </w:trPr>
        <w:tc>
          <w:tcPr>
            <w:tcW w:w="822" w:type="dxa"/>
          </w:tcPr>
          <w:p w:rsidR="00984C99" w:rsidRDefault="00984C99">
            <w:pPr>
              <w:tabs>
                <w:tab w:val="left" w:pos="4111"/>
              </w:tabs>
              <w:spacing w:before="0"/>
              <w:ind w:left="57"/>
              <w:rPr>
                <w:rFonts w:ascii="Futura Lt BT" w:hAnsi="Futura Lt BT"/>
                <w:sz w:val="20"/>
              </w:rPr>
            </w:pPr>
            <w:r>
              <w:rPr>
                <w:rFonts w:ascii="Futura Lt BT" w:hAnsi="Futura Lt BT"/>
                <w:sz w:val="20"/>
              </w:rPr>
              <w:t>E-mail:</w:t>
            </w:r>
          </w:p>
        </w:tc>
        <w:tc>
          <w:tcPr>
            <w:tcW w:w="4055" w:type="dxa"/>
          </w:tcPr>
          <w:p w:rsidR="00984C99" w:rsidRDefault="00D302CE">
            <w:pPr>
              <w:tabs>
                <w:tab w:val="left" w:pos="4111"/>
              </w:tabs>
              <w:spacing w:before="0"/>
              <w:ind w:left="57"/>
            </w:pPr>
            <w:hyperlink r:id="rId12" w:history="1">
              <w:r w:rsidR="00B8745F">
                <w:rPr>
                  <w:rStyle w:val="Hyperlink"/>
                </w:rPr>
                <w:t>tsbsg16@itu.int</w:t>
              </w:r>
            </w:hyperlink>
            <w:r w:rsidR="001C5E12">
              <w:t xml:space="preserve"> </w:t>
            </w:r>
          </w:p>
        </w:tc>
      </w:tr>
      <w:tr w:rsidR="00D74495">
        <w:tblPrEx>
          <w:tblCellMar>
            <w:top w:w="0" w:type="dxa"/>
            <w:left w:w="0" w:type="dxa"/>
            <w:bottom w:w="0" w:type="dxa"/>
            <w:right w:w="0" w:type="dxa"/>
          </w:tblCellMar>
        </w:tblPrEx>
        <w:trPr>
          <w:trHeight w:hRule="exact" w:val="560"/>
        </w:trPr>
        <w:tc>
          <w:tcPr>
            <w:tcW w:w="822" w:type="dxa"/>
          </w:tcPr>
          <w:p w:rsidR="00D74495" w:rsidRDefault="00D74495">
            <w:pPr>
              <w:tabs>
                <w:tab w:val="left" w:pos="4111"/>
              </w:tabs>
              <w:spacing w:before="0"/>
              <w:ind w:left="57"/>
              <w:rPr>
                <w:rFonts w:ascii="Futura Lt BT" w:hAnsi="Futura Lt BT"/>
                <w:sz w:val="20"/>
              </w:rPr>
            </w:pPr>
          </w:p>
        </w:tc>
        <w:tc>
          <w:tcPr>
            <w:tcW w:w="4055" w:type="dxa"/>
          </w:tcPr>
          <w:p w:rsidR="00D74495" w:rsidRDefault="00D74495">
            <w:pPr>
              <w:tabs>
                <w:tab w:val="left" w:pos="4111"/>
              </w:tabs>
              <w:spacing w:before="0"/>
              <w:ind w:left="57"/>
            </w:pPr>
          </w:p>
        </w:tc>
      </w:tr>
    </w:tbl>
    <w:p w:rsidR="00984C99" w:rsidRDefault="00984C99">
      <w:pPr>
        <w:spacing w:before="0"/>
        <w:rPr>
          <w:sz w:val="4"/>
        </w:rPr>
      </w:pPr>
      <w:r>
        <w:rPr>
          <w:sz w:val="4"/>
        </w:rPr>
        <w:br w:type="column"/>
      </w:r>
    </w:p>
    <w:tbl>
      <w:tblPr>
        <w:tblpPr w:leftFromText="180" w:rightFromText="180" w:vertAnchor="page" w:horzAnchor="margin" w:tblpXSpec="right" w:tblpY="3001"/>
        <w:tblW w:w="5103" w:type="dxa"/>
        <w:tblLayout w:type="fixed"/>
        <w:tblCellMar>
          <w:left w:w="0" w:type="dxa"/>
          <w:right w:w="0" w:type="dxa"/>
        </w:tblCellMar>
        <w:tblLook w:val="0000"/>
      </w:tblPr>
      <w:tblGrid>
        <w:gridCol w:w="5103"/>
      </w:tblGrid>
      <w:tr w:rsidR="00984C99" w:rsidTr="007962A2">
        <w:tblPrEx>
          <w:tblCellMar>
            <w:top w:w="0" w:type="dxa"/>
            <w:left w:w="0" w:type="dxa"/>
            <w:bottom w:w="0" w:type="dxa"/>
            <w:right w:w="0" w:type="dxa"/>
          </w:tblCellMar>
        </w:tblPrEx>
        <w:trPr>
          <w:trHeight w:val="1588"/>
        </w:trPr>
        <w:tc>
          <w:tcPr>
            <w:tcW w:w="5103" w:type="dxa"/>
          </w:tcPr>
          <w:p w:rsidR="00984C99" w:rsidRPr="00C51CBC" w:rsidRDefault="00984C99" w:rsidP="007962A2">
            <w:pPr>
              <w:tabs>
                <w:tab w:val="clear" w:pos="794"/>
                <w:tab w:val="clear" w:pos="1191"/>
                <w:tab w:val="clear" w:pos="1588"/>
                <w:tab w:val="clear" w:pos="1985"/>
                <w:tab w:val="left" w:pos="710"/>
              </w:tabs>
              <w:spacing w:before="0"/>
              <w:ind w:left="710" w:hanging="341"/>
              <w:rPr>
                <w:lang w:val="en-US"/>
              </w:rPr>
            </w:pPr>
            <w:bookmarkStart w:id="3" w:name="Addressee"/>
            <w:bookmarkEnd w:id="3"/>
            <w:r w:rsidRPr="00C51CBC">
              <w:rPr>
                <w:lang w:val="en-US"/>
              </w:rPr>
              <w:t>-</w:t>
            </w:r>
            <w:r w:rsidRPr="00C51CBC">
              <w:rPr>
                <w:lang w:val="en-US"/>
              </w:rPr>
              <w:tab/>
              <w:t>To Administrations of Member States</w:t>
            </w:r>
            <w:r w:rsidR="00C51CBC">
              <w:rPr>
                <w:lang w:val="en-US"/>
              </w:rPr>
              <w:t xml:space="preserve"> </w:t>
            </w:r>
            <w:r w:rsidR="00C51CBC">
              <w:rPr>
                <w:lang w:val="en-US"/>
              </w:rPr>
              <w:br/>
            </w:r>
            <w:r w:rsidRPr="00C51CBC">
              <w:rPr>
                <w:lang w:val="en-US"/>
              </w:rPr>
              <w:t xml:space="preserve">of the </w:t>
            </w:r>
            <w:smartTag w:uri="urn:schemas-microsoft-com:office:smarttags" w:element="place">
              <w:r w:rsidRPr="00C51CBC">
                <w:rPr>
                  <w:lang w:val="en-US"/>
                </w:rPr>
                <w:t>Union</w:t>
              </w:r>
            </w:smartTag>
          </w:p>
          <w:p w:rsidR="00984C99" w:rsidRPr="00C51CBC" w:rsidRDefault="00984C99" w:rsidP="007962A2">
            <w:pPr>
              <w:tabs>
                <w:tab w:val="clear" w:pos="1191"/>
                <w:tab w:val="clear" w:pos="1588"/>
                <w:tab w:val="clear" w:pos="1985"/>
              </w:tabs>
              <w:spacing w:before="0"/>
              <w:ind w:left="142"/>
              <w:rPr>
                <w:lang w:val="en-US"/>
              </w:rPr>
            </w:pPr>
          </w:p>
          <w:p w:rsidR="00984C99" w:rsidRPr="00C51CBC" w:rsidRDefault="00984C99" w:rsidP="007962A2">
            <w:pPr>
              <w:tabs>
                <w:tab w:val="clear" w:pos="794"/>
                <w:tab w:val="clear" w:pos="1191"/>
                <w:tab w:val="clear" w:pos="1588"/>
                <w:tab w:val="clear" w:pos="1985"/>
              </w:tabs>
              <w:spacing w:before="0"/>
              <w:ind w:left="369"/>
              <w:rPr>
                <w:b/>
                <w:bCs/>
                <w:lang w:val="en-US"/>
              </w:rPr>
            </w:pPr>
            <w:r w:rsidRPr="00C51CBC">
              <w:rPr>
                <w:b/>
                <w:bCs/>
                <w:lang w:val="en-US"/>
              </w:rPr>
              <w:t>Copy:</w:t>
            </w:r>
          </w:p>
          <w:p w:rsidR="00984C99" w:rsidRPr="00C51CBC" w:rsidRDefault="00984C99" w:rsidP="007962A2">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Sector Members;</w:t>
            </w:r>
          </w:p>
          <w:p w:rsidR="00984C99" w:rsidRPr="00C51CBC" w:rsidRDefault="00984C99" w:rsidP="007962A2">
            <w:pPr>
              <w:tabs>
                <w:tab w:val="clear" w:pos="794"/>
                <w:tab w:val="clear" w:pos="1191"/>
                <w:tab w:val="clear" w:pos="1588"/>
                <w:tab w:val="clear" w:pos="1985"/>
                <w:tab w:val="left" w:pos="710"/>
              </w:tabs>
              <w:spacing w:before="0"/>
              <w:ind w:left="369"/>
              <w:rPr>
                <w:lang w:val="en-US"/>
              </w:rPr>
            </w:pPr>
            <w:r w:rsidRPr="00C51CBC">
              <w:rPr>
                <w:lang w:val="en-US"/>
              </w:rPr>
              <w:t>-</w:t>
            </w:r>
            <w:r w:rsidRPr="00C51CBC">
              <w:rPr>
                <w:lang w:val="en-US"/>
              </w:rPr>
              <w:tab/>
              <w:t>To ITU-T Associates;</w:t>
            </w:r>
          </w:p>
          <w:p w:rsidR="00984C99" w:rsidRPr="00C51CBC" w:rsidRDefault="00984C99" w:rsidP="00076C87">
            <w:pPr>
              <w:tabs>
                <w:tab w:val="clear" w:pos="794"/>
                <w:tab w:val="clear" w:pos="1191"/>
                <w:tab w:val="clear" w:pos="1588"/>
                <w:tab w:val="clear" w:pos="1985"/>
                <w:tab w:val="left" w:pos="710"/>
              </w:tabs>
              <w:spacing w:before="0"/>
              <w:ind w:left="710" w:hanging="341"/>
              <w:rPr>
                <w:lang w:val="en-US"/>
              </w:rPr>
            </w:pPr>
            <w:r w:rsidRPr="00C51CBC">
              <w:rPr>
                <w:lang w:val="en-US"/>
              </w:rPr>
              <w:tab/>
            </w:r>
            <w:r w:rsidRPr="003E3553">
              <w:t>To the Chairman and Vice-Chairm</w:t>
            </w:r>
            <w:r w:rsidR="001C5E12">
              <w:t>e</w:t>
            </w:r>
            <w:r w:rsidRPr="003E3553">
              <w:t>n</w:t>
            </w:r>
            <w:r w:rsidR="00C51CBC">
              <w:t xml:space="preserve"> </w:t>
            </w:r>
            <w:r w:rsidR="00C51CBC">
              <w:br/>
            </w:r>
            <w:r w:rsidR="00D302CE">
              <w:rPr>
                <w:lang w:val="en-US"/>
              </w:rPr>
              <w:t xml:space="preserve">of Study Group </w:t>
            </w:r>
            <w:r w:rsidR="00076C87">
              <w:rPr>
                <w:lang w:val="en-US"/>
              </w:rPr>
              <w:t>16</w:t>
            </w:r>
            <w:r w:rsidRPr="00C51CBC">
              <w:rPr>
                <w:lang w:val="en-US"/>
              </w:rPr>
              <w:t>;</w:t>
            </w:r>
          </w:p>
          <w:p w:rsidR="00984C99" w:rsidRPr="00FC3F81" w:rsidRDefault="00984C99" w:rsidP="007962A2">
            <w:pPr>
              <w:tabs>
                <w:tab w:val="clear" w:pos="794"/>
                <w:tab w:val="clear" w:pos="1191"/>
                <w:tab w:val="clear" w:pos="1588"/>
                <w:tab w:val="clear" w:pos="1985"/>
                <w:tab w:val="left" w:pos="710"/>
              </w:tabs>
              <w:spacing w:before="0"/>
              <w:ind w:left="710" w:hanging="341"/>
            </w:pPr>
            <w:r w:rsidRPr="00C51CBC">
              <w:rPr>
                <w:lang w:val="en-US"/>
              </w:rPr>
              <w:t>-</w:t>
            </w:r>
            <w:r w:rsidRPr="00C51CBC">
              <w:rPr>
                <w:lang w:val="en-US"/>
              </w:rPr>
              <w:tab/>
              <w:t>To the Director of the Telecommunication</w:t>
            </w:r>
            <w:r w:rsidR="00C51CBC">
              <w:rPr>
                <w:lang w:val="en-US"/>
              </w:rPr>
              <w:t xml:space="preserve"> </w:t>
            </w:r>
            <w:r w:rsidRPr="00FC3F81">
              <w:t>Development Bureau;</w:t>
            </w:r>
          </w:p>
          <w:p w:rsidR="00984C99" w:rsidRPr="003E3553" w:rsidRDefault="00984C99" w:rsidP="007962A2">
            <w:pPr>
              <w:tabs>
                <w:tab w:val="clear" w:pos="794"/>
                <w:tab w:val="clear" w:pos="1191"/>
                <w:tab w:val="clear" w:pos="1588"/>
                <w:tab w:val="clear" w:pos="1985"/>
                <w:tab w:val="left" w:pos="710"/>
              </w:tabs>
              <w:spacing w:before="0"/>
              <w:ind w:left="710" w:hanging="341"/>
            </w:pPr>
            <w:r w:rsidRPr="003E3553">
              <w:t>-</w:t>
            </w:r>
            <w:r w:rsidRPr="003E3553">
              <w:tab/>
              <w:t>To the Director of the Radiocommunication Bureau</w:t>
            </w:r>
          </w:p>
        </w:tc>
      </w:tr>
    </w:tbl>
    <w:p w:rsidR="00984C99" w:rsidRDefault="00984C99" w:rsidP="007962A2">
      <w:pPr>
        <w:tabs>
          <w:tab w:val="left" w:pos="4111"/>
        </w:tabs>
        <w:spacing w:before="0"/>
        <w:ind w:left="57"/>
        <w:rPr>
          <w:rFonts w:ascii="Futura Lt BT" w:hAnsi="Futura Lt BT"/>
          <w:sz w:val="20"/>
        </w:rPr>
      </w:pPr>
    </w:p>
    <w:p w:rsidR="007962A2" w:rsidRDefault="007962A2">
      <w:pPr>
        <w:tabs>
          <w:tab w:val="left" w:pos="4111"/>
        </w:tabs>
        <w:spacing w:before="0"/>
        <w:ind w:left="57"/>
        <w:rPr>
          <w:rFonts w:ascii="Futura Lt BT" w:hAnsi="Futura Lt BT"/>
          <w:sz w:val="20"/>
        </w:rPr>
      </w:pPr>
    </w:p>
    <w:p w:rsidR="007962A2" w:rsidRDefault="007962A2">
      <w:pPr>
        <w:tabs>
          <w:tab w:val="left" w:pos="4111"/>
        </w:tabs>
        <w:spacing w:before="0"/>
        <w:ind w:left="57"/>
        <w:rPr>
          <w:rFonts w:ascii="Futura Lt BT" w:hAnsi="Futura Lt BT"/>
          <w:sz w:val="20"/>
        </w:rPr>
        <w:sectPr w:rsidR="007962A2">
          <w:type w:val="continuous"/>
          <w:pgSz w:w="11907" w:h="16840" w:code="9"/>
          <w:pgMar w:top="794" w:right="454" w:bottom="1440" w:left="567" w:header="720" w:footer="510" w:gutter="0"/>
          <w:cols w:num="2" w:space="0"/>
          <w:titlePg/>
        </w:sectPr>
      </w:pPr>
    </w:p>
    <w:tbl>
      <w:tblPr>
        <w:tblW w:w="0" w:type="auto"/>
        <w:tblInd w:w="8" w:type="dxa"/>
        <w:tblLayout w:type="fixed"/>
        <w:tblCellMar>
          <w:left w:w="0" w:type="dxa"/>
          <w:right w:w="0" w:type="dxa"/>
        </w:tblCellMar>
        <w:tblLook w:val="0000"/>
      </w:tblPr>
      <w:tblGrid>
        <w:gridCol w:w="822"/>
        <w:gridCol w:w="4990"/>
      </w:tblGrid>
      <w:tr w:rsidR="00984C99">
        <w:tblPrEx>
          <w:tblCellMar>
            <w:top w:w="0" w:type="dxa"/>
            <w:left w:w="0" w:type="dxa"/>
            <w:bottom w:w="0" w:type="dxa"/>
            <w:right w:w="0" w:type="dxa"/>
          </w:tblCellMar>
        </w:tblPrEx>
        <w:trPr>
          <w:trHeight w:val="680"/>
        </w:trPr>
        <w:tc>
          <w:tcPr>
            <w:tcW w:w="822" w:type="dxa"/>
          </w:tcPr>
          <w:p w:rsidR="00984C99" w:rsidRDefault="00984C99">
            <w:pPr>
              <w:tabs>
                <w:tab w:val="left" w:pos="4111"/>
              </w:tabs>
              <w:spacing w:before="0"/>
              <w:ind w:left="57"/>
              <w:rPr>
                <w:rFonts w:ascii="Futura Lt BT" w:hAnsi="Futura Lt BT"/>
                <w:color w:val="FFFFFF"/>
                <w:sz w:val="20"/>
              </w:rPr>
            </w:pPr>
            <w:bookmarkStart w:id="4" w:name="Subject"/>
            <w:bookmarkEnd w:id="4"/>
            <w:r>
              <w:rPr>
                <w:rFonts w:ascii="Futura Lt BT" w:hAnsi="Futura Lt BT"/>
                <w:sz w:val="20"/>
              </w:rPr>
              <w:lastRenderedPageBreak/>
              <w:t>Subject:</w:t>
            </w:r>
            <w:r>
              <w:rPr>
                <w:rFonts w:ascii="Futura Lt BT" w:hAnsi="Futura Lt BT"/>
                <w:sz w:val="20"/>
              </w:rPr>
              <w:tab/>
            </w:r>
          </w:p>
        </w:tc>
        <w:tc>
          <w:tcPr>
            <w:tcW w:w="4990" w:type="dxa"/>
          </w:tcPr>
          <w:p w:rsidR="00984C99" w:rsidRPr="00B8745F" w:rsidRDefault="00984C99" w:rsidP="00C51C79">
            <w:pPr>
              <w:tabs>
                <w:tab w:val="left" w:pos="4111"/>
              </w:tabs>
              <w:spacing w:before="0"/>
              <w:ind w:left="57"/>
              <w:rPr>
                <w:b/>
                <w:lang w:val="en-US"/>
              </w:rPr>
            </w:pPr>
            <w:r>
              <w:rPr>
                <w:b/>
              </w:rPr>
              <w:t>Approval of revis</w:t>
            </w:r>
            <w:r w:rsidR="00B8745F">
              <w:rPr>
                <w:b/>
              </w:rPr>
              <w:t xml:space="preserve">ion to </w:t>
            </w:r>
            <w:r>
              <w:rPr>
                <w:b/>
              </w:rPr>
              <w:t xml:space="preserve">Question </w:t>
            </w:r>
            <w:r w:rsidR="002D72A6">
              <w:rPr>
                <w:b/>
              </w:rPr>
              <w:t>2</w:t>
            </w:r>
            <w:r w:rsidR="00C51C79">
              <w:rPr>
                <w:b/>
              </w:rPr>
              <w:t>7</w:t>
            </w:r>
            <w:r w:rsidR="002D72A6">
              <w:rPr>
                <w:b/>
              </w:rPr>
              <w:t>/16</w:t>
            </w:r>
          </w:p>
        </w:tc>
      </w:tr>
    </w:tbl>
    <w:p w:rsidR="00984C99" w:rsidRDefault="00984C99" w:rsidP="0041046D">
      <w:bookmarkStart w:id="5" w:name="StartTyping"/>
      <w:bookmarkEnd w:id="5"/>
      <w:r>
        <w:t>Dear Sir/Madam,</w:t>
      </w:r>
    </w:p>
    <w:p w:rsidR="00984C99" w:rsidRDefault="0041046D" w:rsidP="00C51C79">
      <w:r>
        <w:t>1</w:t>
      </w:r>
      <w:r>
        <w:tab/>
      </w:r>
      <w:r w:rsidR="00984C99">
        <w:t xml:space="preserve">At the request of the Chairman of Study Group </w:t>
      </w:r>
      <w:r w:rsidR="00B8745F">
        <w:t>16</w:t>
      </w:r>
      <w:r w:rsidR="006C17F2">
        <w:t>,</w:t>
      </w:r>
      <w:r w:rsidR="00984C99">
        <w:t xml:space="preserve"> </w:t>
      </w:r>
      <w:r w:rsidR="00C23405" w:rsidRPr="00FD7E67">
        <w:rPr>
          <w:i/>
          <w:iCs/>
          <w:szCs w:val="18"/>
        </w:rPr>
        <w:t>Multimedia</w:t>
      </w:r>
      <w:r w:rsidR="00C23405" w:rsidRPr="00FD7E67">
        <w:rPr>
          <w:szCs w:val="18"/>
        </w:rPr>
        <w:t xml:space="preserve"> </w:t>
      </w:r>
      <w:r w:rsidR="00C23405">
        <w:rPr>
          <w:i/>
          <w:szCs w:val="18"/>
        </w:rPr>
        <w:t>coding</w:t>
      </w:r>
      <w:r w:rsidR="00C23405" w:rsidRPr="00FD7E67">
        <w:rPr>
          <w:i/>
          <w:szCs w:val="18"/>
        </w:rPr>
        <w:t>, systems and applications</w:t>
      </w:r>
      <w:r w:rsidR="00D302CE">
        <w:t xml:space="preserve">, </w:t>
      </w:r>
      <w:r w:rsidR="00984C99">
        <w:t>I have the honour to inform you that, in accordance with the procedure described i</w:t>
      </w:r>
      <w:r w:rsidR="00DB16D1">
        <w:t>n Resolution 1, Section 7, § 7.2</w:t>
      </w:r>
      <w:r w:rsidR="007962A2">
        <w:t xml:space="preserve">.2, of </w:t>
      </w:r>
      <w:r w:rsidR="00984C99">
        <w:t>WTSA (</w:t>
      </w:r>
      <w:r w:rsidR="001C5E12">
        <w:t>Johannesburg, 2008</w:t>
      </w:r>
      <w:r w:rsidR="00984C99">
        <w:t xml:space="preserve">), Member States and Sector Members present at the last meeting of this Study Group which was held in Geneva from </w:t>
      </w:r>
      <w:r w:rsidR="00C51C79">
        <w:t>14</w:t>
      </w:r>
      <w:r w:rsidR="00980A4B">
        <w:t> </w:t>
      </w:r>
      <w:r w:rsidR="00C51C79">
        <w:t>to 25 March 2011</w:t>
      </w:r>
      <w:r w:rsidR="00984C99">
        <w:t xml:space="preserve">, agreed by reaching consensus to approve the </w:t>
      </w:r>
      <w:r w:rsidR="00980A4B">
        <w:t xml:space="preserve">revision of the </w:t>
      </w:r>
      <w:r w:rsidR="00984C99">
        <w:t>following Question:</w:t>
      </w:r>
    </w:p>
    <w:p w:rsidR="00984C99" w:rsidRDefault="00D302CE" w:rsidP="00900EB5">
      <w:pPr>
        <w:numPr>
          <w:ilvl w:val="12"/>
          <w:numId w:val="0"/>
        </w:numPr>
        <w:ind w:left="851"/>
      </w:pPr>
      <w:r>
        <w:t>Q</w:t>
      </w:r>
      <w:r w:rsidR="00F14581">
        <w:t xml:space="preserve">uestion </w:t>
      </w:r>
      <w:r w:rsidR="00980A4B">
        <w:t>2</w:t>
      </w:r>
      <w:r w:rsidR="00C51C79">
        <w:t>7</w:t>
      </w:r>
      <w:r w:rsidR="00980A4B">
        <w:t>/16</w:t>
      </w:r>
      <w:r>
        <w:t xml:space="preserve"> </w:t>
      </w:r>
      <w:r w:rsidR="00980A4B">
        <w:t>–</w:t>
      </w:r>
      <w:r>
        <w:t xml:space="preserve"> </w:t>
      </w:r>
      <w:r w:rsidR="00C51C79">
        <w:rPr>
          <w:i/>
          <w:iCs/>
          <w:szCs w:val="22"/>
        </w:rPr>
        <w:t>Vehicle gateway platform for telecommunication/ITS services/application</w:t>
      </w:r>
      <w:r w:rsidR="00900EB5">
        <w:rPr>
          <w:i/>
          <w:iCs/>
          <w:szCs w:val="22"/>
        </w:rPr>
        <w:t>s</w:t>
      </w:r>
      <w:r w:rsidR="00C51C79">
        <w:rPr>
          <w:i/>
          <w:iCs/>
          <w:szCs w:val="22"/>
        </w:rPr>
        <w:t> </w:t>
      </w:r>
      <w:r w:rsidR="00984C99">
        <w:t xml:space="preserve">(see </w:t>
      </w:r>
      <w:r w:rsidR="00453BBE">
        <w:t>Annex</w:t>
      </w:r>
      <w:r w:rsidR="00EB5644">
        <w:t xml:space="preserve"> 1</w:t>
      </w:r>
      <w:r w:rsidR="00984C99">
        <w:t>)</w:t>
      </w:r>
    </w:p>
    <w:p w:rsidR="00984C99" w:rsidRPr="00C51CBC" w:rsidRDefault="00C51CBC" w:rsidP="00C51C79">
      <w:pPr>
        <w:rPr>
          <w:b/>
          <w:bCs/>
        </w:rPr>
      </w:pPr>
      <w:r>
        <w:t>2</w:t>
      </w:r>
      <w:r>
        <w:tab/>
      </w:r>
      <w:r w:rsidR="008A0750" w:rsidRPr="008A0750">
        <w:rPr>
          <w:b/>
        </w:rPr>
        <w:t>The revised text of</w:t>
      </w:r>
      <w:r w:rsidR="008A0750">
        <w:t xml:space="preserve"> </w:t>
      </w:r>
      <w:r w:rsidR="00153E38">
        <w:rPr>
          <w:b/>
          <w:bCs/>
        </w:rPr>
        <w:t>Question</w:t>
      </w:r>
      <w:r w:rsidR="00984C99" w:rsidRPr="00C51CBC">
        <w:rPr>
          <w:b/>
          <w:bCs/>
        </w:rPr>
        <w:t xml:space="preserve"> </w:t>
      </w:r>
      <w:r w:rsidR="00980A4B">
        <w:rPr>
          <w:b/>
          <w:bCs/>
        </w:rPr>
        <w:t>2</w:t>
      </w:r>
      <w:r w:rsidR="00C51C79">
        <w:rPr>
          <w:b/>
          <w:bCs/>
        </w:rPr>
        <w:t>7</w:t>
      </w:r>
      <w:r w:rsidR="00153E38">
        <w:rPr>
          <w:b/>
          <w:bCs/>
        </w:rPr>
        <w:t>/</w:t>
      </w:r>
      <w:r w:rsidR="00980A4B">
        <w:rPr>
          <w:b/>
          <w:bCs/>
        </w:rPr>
        <w:t>16</w:t>
      </w:r>
      <w:r w:rsidR="00984C99" w:rsidRPr="00C51CBC">
        <w:rPr>
          <w:b/>
          <w:bCs/>
        </w:rPr>
        <w:t xml:space="preserve"> is therefore approved.</w:t>
      </w:r>
    </w:p>
    <w:p w:rsidR="00984C99" w:rsidRDefault="00C51CBC" w:rsidP="003E7210">
      <w:r>
        <w:t>3</w:t>
      </w:r>
      <w:r>
        <w:tab/>
      </w:r>
      <w:r w:rsidR="00984C99">
        <w:t>The resulting Recommendations are assumed to fall under the Alternative approval process (AAP).</w:t>
      </w:r>
    </w:p>
    <w:p w:rsidR="002823FF" w:rsidRDefault="00984C99" w:rsidP="005347EB">
      <w:pPr>
        <w:spacing w:before="440"/>
      </w:pPr>
      <w:r>
        <w:t>Yours faithfully,</w:t>
      </w:r>
    </w:p>
    <w:p w:rsidR="00984C99" w:rsidRDefault="00A47ABB" w:rsidP="005347EB">
      <w:pPr>
        <w:spacing w:before="1280"/>
      </w:pPr>
      <w:r w:rsidRPr="00A47ABB">
        <w:rPr>
          <w:szCs w:val="24"/>
        </w:rPr>
        <w:t>Malcolm Johnson</w:t>
      </w:r>
      <w:r w:rsidR="00984C99">
        <w:br/>
        <w:t>Director of the Telecommunication</w:t>
      </w:r>
      <w:r w:rsidR="00984C99">
        <w:br/>
        <w:t>Standardization Bureau</w:t>
      </w:r>
    </w:p>
    <w:p w:rsidR="00453BBE" w:rsidRDefault="00453BBE" w:rsidP="00453BBE">
      <w:pPr>
        <w:spacing w:before="0"/>
      </w:pPr>
    </w:p>
    <w:p w:rsidR="00F100D9" w:rsidRDefault="00453BBE" w:rsidP="00453BBE">
      <w:pPr>
        <w:spacing w:before="0"/>
        <w:rPr>
          <w:b/>
          <w:bCs/>
        </w:rPr>
      </w:pPr>
      <w:r w:rsidRPr="00FB1614">
        <w:rPr>
          <w:b/>
          <w:bCs/>
        </w:rPr>
        <w:t>Annex: 1</w:t>
      </w:r>
    </w:p>
    <w:p w:rsidR="00F100D9" w:rsidRDefault="00F100D9" w:rsidP="009D23F3">
      <w:pPr>
        <w:pStyle w:val="AppendixRef"/>
      </w:pPr>
      <w:r>
        <w:rPr>
          <w:b/>
          <w:bCs/>
        </w:rPr>
        <w:br w:type="page"/>
      </w:r>
      <w:r>
        <w:lastRenderedPageBreak/>
        <w:t>ANNEX 1</w:t>
      </w:r>
      <w:r>
        <w:br/>
        <w:t>(to TSB Circular</w:t>
      </w:r>
      <w:r w:rsidR="00FD6117">
        <w:t xml:space="preserve"> </w:t>
      </w:r>
      <w:r w:rsidR="009D23F3">
        <w:t>181</w:t>
      </w:r>
      <w:r>
        <w:t>)</w:t>
      </w:r>
    </w:p>
    <w:p w:rsidR="00980A4B" w:rsidRDefault="008A0750" w:rsidP="00C51C79">
      <w:pPr>
        <w:pStyle w:val="Heading1Centered"/>
      </w:pPr>
      <w:bookmarkStart w:id="6" w:name="_Toc104196307"/>
      <w:bookmarkStart w:id="7" w:name="Annex_C"/>
      <w:bookmarkStart w:id="8" w:name="_Toc240947826"/>
      <w:r>
        <w:t>Revised</w:t>
      </w:r>
      <w:r w:rsidRPr="00A24D0C">
        <w:t xml:space="preserve"> </w:t>
      </w:r>
      <w:r w:rsidR="00980A4B" w:rsidRPr="00A24D0C">
        <w:t>text of Question 2</w:t>
      </w:r>
      <w:r w:rsidR="00C51C79">
        <w:t>7</w:t>
      </w:r>
      <w:r w:rsidR="00980A4B" w:rsidRPr="00A24D0C">
        <w:t>/16</w:t>
      </w:r>
      <w:bookmarkEnd w:id="8"/>
    </w:p>
    <w:p w:rsidR="00980A4B" w:rsidRPr="00A24D0C" w:rsidRDefault="009D23F3" w:rsidP="009D23F3">
      <w:pPr>
        <w:pStyle w:val="Headingb"/>
      </w:pPr>
      <w:bookmarkStart w:id="9" w:name="_Toc214946027"/>
      <w:r>
        <w:t>Question 27</w:t>
      </w:r>
      <w:r w:rsidR="00980A4B" w:rsidRPr="00A24D0C">
        <w:t xml:space="preserve">/16 – </w:t>
      </w:r>
      <w:r w:rsidRPr="009D23F3">
        <w:t>Vehicle gateway platform for telecommunication/ITS services/applications</w:t>
      </w:r>
      <w:bookmarkEnd w:id="9"/>
    </w:p>
    <w:bookmarkEnd w:id="6"/>
    <w:bookmarkEnd w:id="7"/>
    <w:p w:rsidR="009D23F3" w:rsidRDefault="009D23F3" w:rsidP="009D23F3"/>
    <w:p w:rsidR="009D23F3" w:rsidRPr="009D23F3" w:rsidRDefault="009D23F3" w:rsidP="009D23F3">
      <w:pPr>
        <w:rPr>
          <w:b/>
          <w:bCs/>
        </w:rPr>
      </w:pPr>
      <w:r w:rsidRPr="009D23F3">
        <w:rPr>
          <w:b/>
          <w:bCs/>
        </w:rPr>
        <w:t>Revised</w:t>
      </w:r>
      <w:r>
        <w:rPr>
          <w:b/>
          <w:bCs/>
        </w:rPr>
        <w:t>:</w:t>
      </w:r>
    </w:p>
    <w:p w:rsidR="009D23F3" w:rsidRPr="00442E53" w:rsidRDefault="009D23F3" w:rsidP="009D23F3">
      <w:pPr>
        <w:pStyle w:val="Headingb"/>
      </w:pPr>
      <w:r w:rsidRPr="00442E53">
        <w:t>1.</w:t>
      </w:r>
      <w:r w:rsidRPr="00442E53">
        <w:tab/>
        <w:t>Motivation</w:t>
      </w:r>
    </w:p>
    <w:p w:rsidR="009D23F3" w:rsidRPr="00442E53" w:rsidRDefault="009D23F3" w:rsidP="009D23F3">
      <w:r w:rsidRPr="00442E53">
        <w:t>Vehicle information obtained from electronic devices as part of an in-vehicle network are critical to telecommunication/ITS (Intelligent Transportation Systems) services/applications and related industries (insurance, fleet, etc.), including emergency telecommunications. In such vehicle-centric services, a wide range of applications can be proposed, and it is believed that vehicle information has an important role in the value chain of telecommunication/ITS. Currently, the way of extracting the vehicle information differs by manufacture, model type, and bus type. A few standard organizations are developing related specifications that focus on the scope of their interest.</w:t>
      </w:r>
    </w:p>
    <w:p w:rsidR="009D23F3" w:rsidRPr="00442E53" w:rsidRDefault="009D23F3" w:rsidP="009D23F3">
      <w:r w:rsidRPr="00442E53">
        <w:t xml:space="preserve">In addition, recognizing importance and urgency of the climate change </w:t>
      </w:r>
      <w:r w:rsidRPr="00442E53">
        <w:rPr>
          <w:u w:val="single"/>
        </w:rPr>
        <w:t>and road safety issues</w:t>
      </w:r>
      <w:r w:rsidRPr="00442E53">
        <w:t>, ITU should actively involved in the field of ITS, which can help to reduce carbon emissions, for instance by reducing congestion. It is anticipated that vehicle-centric services should be developed in the way of contributing to the mitigating climate change supporting by global standards.</w:t>
      </w:r>
    </w:p>
    <w:p w:rsidR="009D23F3" w:rsidRPr="00442E53" w:rsidRDefault="009D23F3" w:rsidP="009D23F3">
      <w:r w:rsidRPr="00442E53">
        <w:t>Vehicle Gateway is intended to provide and support telecommunications using the network environment within the car and to outside (vehicle to vehicle and vehicle to infrastructure), so the vehicle gateway has a significant role in the vehicle supporting the ubiquitous connectivity under the global heterogeneous environments. Therefore, supporting global seamless ITS services/applications, global standards for Vehicle Gateway should be developed to allow all consumer devices working plug-and-play in all vehicles.</w:t>
      </w:r>
    </w:p>
    <w:p w:rsidR="009D23F3" w:rsidRPr="00442E53" w:rsidRDefault="009D23F3" w:rsidP="009D23F3">
      <w:pPr>
        <w:pStyle w:val="Headingb"/>
      </w:pPr>
      <w:r w:rsidRPr="00442E53">
        <w:t>2.</w:t>
      </w:r>
      <w:r w:rsidRPr="00442E53">
        <w:tab/>
        <w:t>Study items</w:t>
      </w:r>
    </w:p>
    <w:p w:rsidR="009D23F3" w:rsidRPr="00442E53" w:rsidRDefault="009D23F3" w:rsidP="009D23F3">
      <w:r w:rsidRPr="00442E53">
        <w:t>Study items to be considered include, but are not limited to:</w:t>
      </w:r>
    </w:p>
    <w:p w:rsidR="009D23F3" w:rsidRPr="00442E53" w:rsidRDefault="009D23F3" w:rsidP="009D23F3">
      <w:pPr>
        <w:numPr>
          <w:ilvl w:val="0"/>
          <w:numId w:val="11"/>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Definition and the scope of vehicle gateway </w:t>
      </w:r>
    </w:p>
    <w:p w:rsidR="009D23F3" w:rsidRPr="00442E53" w:rsidRDefault="009D23F3" w:rsidP="009D23F3">
      <w:pPr>
        <w:numPr>
          <w:ilvl w:val="0"/>
          <w:numId w:val="11"/>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Functions and service requirements of a vehicle gateway platform to support vehicle-to-vehicle (V2V) and vehicle-to-infrastructure (V2I) telecommunications </w:t>
      </w:r>
    </w:p>
    <w:p w:rsidR="009D23F3" w:rsidRPr="00442E53" w:rsidRDefault="009D23F3" w:rsidP="009D23F3">
      <w:pPr>
        <w:numPr>
          <w:ilvl w:val="0"/>
          <w:numId w:val="11"/>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Functional architectures and mechanisms of a vehicle gateway </w:t>
      </w:r>
    </w:p>
    <w:p w:rsidR="009D23F3" w:rsidRPr="00442E53" w:rsidRDefault="009D23F3" w:rsidP="009D23F3">
      <w:pPr>
        <w:numPr>
          <w:ilvl w:val="0"/>
          <w:numId w:val="11"/>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Use cases and scenarios working of vehicle gateway as a bridge between the cars (V2V) and between the car and infrastructure (V2I) </w:t>
      </w:r>
    </w:p>
    <w:p w:rsidR="009D23F3" w:rsidRPr="00442E53" w:rsidRDefault="009D23F3" w:rsidP="009D23F3">
      <w:pPr>
        <w:numPr>
          <w:ilvl w:val="0"/>
          <w:numId w:val="11"/>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Study enhancements required to provide energy savings and reducing the gas emission directly or indirectly including support of emergency and early warning services of traffic accidents </w:t>
      </w:r>
    </w:p>
    <w:p w:rsidR="009D23F3" w:rsidRPr="00442E53" w:rsidRDefault="009D23F3" w:rsidP="009D23F3">
      <w:pPr>
        <w:numPr>
          <w:ilvl w:val="0"/>
          <w:numId w:val="11"/>
        </w:numPr>
        <w:tabs>
          <w:tab w:val="clear" w:pos="360"/>
          <w:tab w:val="clear" w:pos="794"/>
          <w:tab w:val="clear" w:pos="1191"/>
          <w:tab w:val="clear" w:pos="1588"/>
          <w:tab w:val="clear" w:pos="1985"/>
        </w:tabs>
        <w:overflowPunct/>
        <w:autoSpaceDE/>
        <w:autoSpaceDN/>
        <w:adjustRightInd/>
        <w:ind w:left="567" w:hanging="567"/>
        <w:textAlignment w:val="auto"/>
        <w:rPr>
          <w:u w:val="single"/>
        </w:rPr>
      </w:pPr>
      <w:r w:rsidRPr="00442E53">
        <w:rPr>
          <w:highlight w:val="lightGray"/>
          <w:u w:val="single"/>
        </w:rPr>
        <w:t>Study on road safety issues</w:t>
      </w:r>
    </w:p>
    <w:p w:rsidR="009D23F3" w:rsidRPr="00442E53" w:rsidRDefault="009D23F3" w:rsidP="009D23F3">
      <w:pPr>
        <w:numPr>
          <w:ilvl w:val="0"/>
          <w:numId w:val="11"/>
        </w:numPr>
        <w:tabs>
          <w:tab w:val="clear" w:pos="360"/>
          <w:tab w:val="clear" w:pos="794"/>
          <w:tab w:val="clear" w:pos="1191"/>
          <w:tab w:val="clear" w:pos="1588"/>
          <w:tab w:val="clear" w:pos="1985"/>
        </w:tabs>
        <w:overflowPunct/>
        <w:autoSpaceDE/>
        <w:autoSpaceDN/>
        <w:adjustRightInd/>
        <w:ind w:left="567" w:hanging="567"/>
        <w:textAlignment w:val="auto"/>
        <w:rPr>
          <w:u w:val="single"/>
        </w:rPr>
      </w:pPr>
      <w:r w:rsidRPr="00442E53">
        <w:rPr>
          <w:highlight w:val="lightGray"/>
          <w:u w:val="single"/>
        </w:rPr>
        <w:t>Study items on integration of ubiquitous devices</w:t>
      </w:r>
    </w:p>
    <w:p w:rsidR="009D23F3" w:rsidRPr="00442E53" w:rsidRDefault="009D23F3" w:rsidP="009D23F3">
      <w:pPr>
        <w:pStyle w:val="Headingb"/>
      </w:pPr>
      <w:r w:rsidRPr="00442E53">
        <w:t>3.</w:t>
      </w:r>
      <w:r w:rsidRPr="00442E53">
        <w:tab/>
        <w:t>Tasks</w:t>
      </w:r>
    </w:p>
    <w:p w:rsidR="009D23F3" w:rsidRPr="00442E53" w:rsidRDefault="009D23F3" w:rsidP="009D23F3">
      <w:pPr>
        <w:keepNext/>
      </w:pPr>
      <w:r w:rsidRPr="00442E53">
        <w:t>Tasks include but are not limited to:</w:t>
      </w:r>
    </w:p>
    <w:p w:rsidR="009D23F3" w:rsidRPr="00442E53" w:rsidRDefault="009D23F3" w:rsidP="009D23F3">
      <w:pPr>
        <w:numPr>
          <w:ilvl w:val="0"/>
          <w:numId w:val="13"/>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Studies on the requirements in terms of services and functions to support V2V and V2I </w:t>
      </w:r>
    </w:p>
    <w:p w:rsidR="009D23F3" w:rsidRPr="00442E53" w:rsidRDefault="009D23F3" w:rsidP="009D23F3">
      <w:pPr>
        <w:numPr>
          <w:ilvl w:val="0"/>
          <w:numId w:val="13"/>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Studies on the functions of vehicle gateway and its reference model(s) </w:t>
      </w:r>
    </w:p>
    <w:p w:rsidR="009D23F3" w:rsidRPr="00442E53" w:rsidRDefault="009D23F3" w:rsidP="009D23F3">
      <w:pPr>
        <w:numPr>
          <w:ilvl w:val="0"/>
          <w:numId w:val="13"/>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Studies on the open interface between in-vehicle network and ICT devices </w:t>
      </w:r>
    </w:p>
    <w:p w:rsidR="009D23F3" w:rsidRPr="00442E53" w:rsidRDefault="009D23F3" w:rsidP="009D23F3">
      <w:pPr>
        <w:numPr>
          <w:ilvl w:val="0"/>
          <w:numId w:val="13"/>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Studies on the relevant necessary protocols to support vehicle oriented services/applications </w:t>
      </w:r>
    </w:p>
    <w:p w:rsidR="009D23F3" w:rsidRPr="00442E53" w:rsidRDefault="009D23F3" w:rsidP="009D23F3">
      <w:r w:rsidRPr="00442E53">
        <w:t>An up-to-date status of work under this Question is found in the SG 16 work programme (</w:t>
      </w:r>
      <w:hyperlink r:id="rId13" w:history="1">
        <w:r w:rsidRPr="00442E53">
          <w:rPr>
            <w:rStyle w:val="Hyperlink"/>
          </w:rPr>
          <w:t>http://itu.int/ITU-T/workprog/wp_search.aspx?isn_sg=554</w:t>
        </w:r>
      </w:hyperlink>
      <w:r w:rsidRPr="00442E53">
        <w:t>).</w:t>
      </w:r>
    </w:p>
    <w:p w:rsidR="009D23F3" w:rsidRPr="00442E53" w:rsidRDefault="009D23F3" w:rsidP="009D23F3">
      <w:pPr>
        <w:pStyle w:val="Headingb"/>
      </w:pPr>
      <w:r w:rsidRPr="00442E53">
        <w:t>4.</w:t>
      </w:r>
      <w:r w:rsidRPr="00442E53">
        <w:tab/>
        <w:t>Relationships</w:t>
      </w:r>
    </w:p>
    <w:p w:rsidR="009D23F3" w:rsidRPr="00442E53" w:rsidRDefault="009D23F3" w:rsidP="009D23F3">
      <w:pPr>
        <w:pStyle w:val="Headingb"/>
      </w:pPr>
      <w:r w:rsidRPr="00442E53">
        <w:t>Recommendations:</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F, G, H, I, Q, T, V, X, Y series Recommendations under the responsibility of SG 16 </w:t>
      </w:r>
    </w:p>
    <w:p w:rsidR="009D23F3" w:rsidRPr="00442E53" w:rsidRDefault="009D23F3" w:rsidP="009D23F3">
      <w:pPr>
        <w:pStyle w:val="Headingb"/>
      </w:pPr>
      <w:r w:rsidRPr="00442E53">
        <w:t>Questions:</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All NGN and future network related Questions </w:t>
      </w:r>
    </w:p>
    <w:p w:rsidR="009D23F3" w:rsidRPr="00442E53" w:rsidRDefault="009D23F3" w:rsidP="009D23F3">
      <w:pPr>
        <w:pStyle w:val="Headingb"/>
      </w:pPr>
      <w:r w:rsidRPr="00442E53">
        <w:t>Study Groups:</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ITU-T SGs </w:t>
      </w:r>
      <w:r w:rsidRPr="00442E53">
        <w:rPr>
          <w:highlight w:val="lightGray"/>
          <w:u w:val="single"/>
        </w:rPr>
        <w:t>2</w:t>
      </w:r>
      <w:r w:rsidRPr="00442E53">
        <w:rPr>
          <w:highlight w:val="lightGray"/>
        </w:rPr>
        <w:t>,</w:t>
      </w:r>
      <w:r w:rsidRPr="00442E53">
        <w:t xml:space="preserve"> 9, 11, 12, 13, 17 </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ITU-R SGs </w:t>
      </w:r>
      <w:r w:rsidRPr="00442E53">
        <w:rPr>
          <w:highlight w:val="lightGray"/>
          <w:u w:val="single"/>
        </w:rPr>
        <w:t>1</w:t>
      </w:r>
      <w:r w:rsidRPr="00442E53">
        <w:rPr>
          <w:highlight w:val="lightGray"/>
        </w:rPr>
        <w:t>,</w:t>
      </w:r>
      <w:r w:rsidRPr="00442E53">
        <w:t xml:space="preserve"> 4, 5, 6 </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ITU-D SG 2 </w:t>
      </w:r>
    </w:p>
    <w:p w:rsidR="009D23F3" w:rsidRPr="00442E53" w:rsidRDefault="009D23F3" w:rsidP="009D23F3">
      <w:pPr>
        <w:pStyle w:val="Headingb"/>
      </w:pPr>
      <w:r w:rsidRPr="00442E53">
        <w:t>Other Bodies:</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AUTOSAR WPII-1.1 Software Architecture </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IEEE 802, 802.11 (WiFi), 802.15.1 (Bluetooth) </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IrDA (Infrared Data Association) </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ISO TC 22 SC 3 WG 1 (Data Communication) </w:t>
      </w:r>
    </w:p>
    <w:p w:rsidR="009D23F3" w:rsidRPr="009D23F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rPr>
          <w:lang w:val="fr-CH"/>
        </w:rPr>
      </w:pPr>
      <w:r w:rsidRPr="009D23F3">
        <w:rPr>
          <w:lang w:val="fr-CH"/>
        </w:rPr>
        <w:t xml:space="preserve">ISO TC 204 WG17 (Nomadic Devices) </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 xml:space="preserve">JSR298 Telematics API </w:t>
      </w:r>
    </w:p>
    <w:p w:rsidR="009D23F3" w:rsidRPr="00442E53" w:rsidRDefault="009D23F3" w:rsidP="009D23F3">
      <w:pPr>
        <w:numPr>
          <w:ilvl w:val="0"/>
          <w:numId w:val="12"/>
        </w:numPr>
        <w:tabs>
          <w:tab w:val="clear" w:pos="360"/>
          <w:tab w:val="clear" w:pos="794"/>
          <w:tab w:val="clear" w:pos="1191"/>
          <w:tab w:val="clear" w:pos="1588"/>
          <w:tab w:val="clear" w:pos="1985"/>
        </w:tabs>
        <w:overflowPunct/>
        <w:autoSpaceDE/>
        <w:autoSpaceDN/>
        <w:adjustRightInd/>
        <w:ind w:left="567" w:hanging="567"/>
        <w:textAlignment w:val="auto"/>
      </w:pPr>
      <w:r w:rsidRPr="00442E53">
        <w:t>OSGi Alliance Vehicle Expert Group (VEG)</w:t>
      </w:r>
    </w:p>
    <w:p w:rsidR="009D23F3" w:rsidRPr="00442E53" w:rsidRDefault="009D23F3" w:rsidP="009D23F3"/>
    <w:p w:rsidR="00453BBE" w:rsidRPr="00FB1614" w:rsidRDefault="009D23F3" w:rsidP="00F100D9">
      <w:pPr>
        <w:spacing w:before="0"/>
        <w:jc w:val="center"/>
        <w:rPr>
          <w:b/>
          <w:bCs/>
        </w:rPr>
      </w:pPr>
      <w:r>
        <w:t>___</w:t>
      </w:r>
      <w:r w:rsidR="00F100D9">
        <w:t>____</w:t>
      </w:r>
      <w:r w:rsidR="00980A4B">
        <w:t>_____</w:t>
      </w:r>
      <w:r w:rsidR="00F100D9">
        <w:t>______</w:t>
      </w:r>
      <w:r>
        <w:t>___</w:t>
      </w:r>
    </w:p>
    <w:sectPr w:rsidR="00453BBE" w:rsidRPr="00FB1614" w:rsidSect="00C51CBC">
      <w:headerReference w:type="default" r:id="rId14"/>
      <w:type w:val="continuous"/>
      <w:pgSz w:w="11907" w:h="16840" w:code="9"/>
      <w:pgMar w:top="1134" w:right="1134" w:bottom="1134" w:left="1134" w:header="567" w:footer="34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EA5" w:rsidRDefault="00342EA5">
      <w:r>
        <w:separator/>
      </w:r>
    </w:p>
  </w:endnote>
  <w:endnote w:type="continuationSeparator" w:id="0">
    <w:p w:rsidR="00342EA5" w:rsidRDefault="00342E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0" w:rsidRPr="00F100D9" w:rsidRDefault="00C91C31" w:rsidP="009D23F3">
    <w:pPr>
      <w:pStyle w:val="Footer"/>
      <w:rPr>
        <w:lang w:val="fr-FR"/>
      </w:rPr>
    </w:pPr>
    <w:r>
      <w:rPr>
        <w:lang w:val="fr-FR"/>
      </w:rPr>
      <w:t>ITU-T\BUREAU\CIRC\</w:t>
    </w:r>
    <w:r w:rsidR="009D23F3">
      <w:rPr>
        <w:lang w:val="fr-FR"/>
      </w:rPr>
      <w:t>181</w:t>
    </w:r>
    <w:r w:rsidR="008A0750">
      <w:rPr>
        <w:lang w:val="fr-FR"/>
      </w:rPr>
      <w:t>-E.DOC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0" w:rsidRDefault="008A0750">
    <w:pPr>
      <w:pBdr>
        <w:top w:val="single" w:sz="4" w:space="5" w:color="auto"/>
      </w:pBdr>
      <w:tabs>
        <w:tab w:val="left" w:pos="1985"/>
        <w:tab w:val="left" w:pos="2693"/>
        <w:tab w:val="left" w:pos="3261"/>
        <w:tab w:val="left" w:pos="5813"/>
        <w:tab w:val="left" w:pos="8081"/>
        <w:tab w:val="left" w:pos="8789"/>
        <w:tab w:val="left" w:pos="9072"/>
        <w:tab w:val="right" w:pos="10858"/>
      </w:tabs>
      <w:textAlignment w:val="auto"/>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8A0750" w:rsidRDefault="008A0750" w:rsidP="00C51CBC">
    <w:pPr>
      <w:tabs>
        <w:tab w:val="left" w:pos="1985"/>
        <w:tab w:val="left" w:pos="2693"/>
        <w:tab w:val="left" w:pos="3261"/>
        <w:tab w:val="left" w:pos="3289"/>
        <w:tab w:val="left" w:pos="5813"/>
        <w:tab w:val="right" w:pos="9866"/>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8A0750" w:rsidRDefault="008A0750">
    <w:pPr>
      <w:pStyle w:val="Footer"/>
      <w:tabs>
        <w:tab w:val="left" w:pos="2694"/>
        <w:tab w:val="left" w:pos="3289"/>
        <w:tab w:val="left" w:pos="3686"/>
        <w:tab w:val="left" w:pos="6294"/>
        <w:tab w:val="right" w:pos="10858"/>
      </w:tabs>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t>G</w:t>
    </w:r>
    <w:r w:rsidRPr="00CA7324">
      <w:rPr>
        <w:rFonts w:ascii="Futura Lt BT" w:hAnsi="Futura Lt BT"/>
        <w:caps w:val="0"/>
        <w:sz w:val="18"/>
      </w:rPr>
      <w:t>r</w:t>
    </w:r>
    <w:r>
      <w:rPr>
        <w:rFonts w:ascii="Futura Lt BT" w:hAnsi="Futura Lt BT"/>
        <w:sz w:val="18"/>
      </w:rPr>
      <w:t>4:</w:t>
    </w:r>
    <w:r>
      <w:rPr>
        <w:rFonts w:ascii="Futura Lt BT" w:hAnsi="Futura Lt BT"/>
        <w:sz w:val="18"/>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EA5" w:rsidRDefault="00342EA5">
      <w:r>
        <w:separator/>
      </w:r>
    </w:p>
  </w:footnote>
  <w:footnote w:type="continuationSeparator" w:id="0">
    <w:p w:rsidR="00342EA5" w:rsidRDefault="00342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0" w:rsidRDefault="008A0750">
    <w:pPr>
      <w:pStyle w:val="Header"/>
      <w:jc w:val="right"/>
    </w:pPr>
    <w:fldSimple w:instr=" PAGE  \* MERGEFORMAT ">
      <w:r>
        <w:rPr>
          <w:noProof/>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0" w:rsidRDefault="008A0750" w:rsidP="00C51CBC">
    <w:pPr>
      <w:pStyle w:val="Header"/>
      <w:spacing w:before="5880"/>
      <w:ind w:left="-198"/>
      <w:jc w:val="left"/>
    </w:pPr>
    <w:r>
      <w:sym w:font="Symbol" w:char="F0B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750" w:rsidRPr="00C51CBC" w:rsidRDefault="008A0750" w:rsidP="00C51CBC">
    <w:pPr>
      <w:pStyle w:val="Header"/>
      <w:rPr>
        <w:lang w:val="fr-CH"/>
      </w:rPr>
    </w:pPr>
    <w:r>
      <w:rPr>
        <w:lang w:val="fr-CH"/>
      </w:rPr>
      <w:t xml:space="preserve">- </w:t>
    </w:r>
    <w:r>
      <w:rPr>
        <w:rStyle w:val="PageNumber"/>
      </w:rPr>
      <w:fldChar w:fldCharType="begin"/>
    </w:r>
    <w:r>
      <w:rPr>
        <w:rStyle w:val="PageNumber"/>
      </w:rPr>
      <w:instrText xml:space="preserve"> PAGE </w:instrText>
    </w:r>
    <w:r>
      <w:rPr>
        <w:rStyle w:val="PageNumber"/>
      </w:rPr>
      <w:fldChar w:fldCharType="separate"/>
    </w:r>
    <w:r w:rsidR="00D676BF">
      <w:rPr>
        <w:rStyle w:val="PageNumber"/>
        <w:noProof/>
      </w:rPr>
      <w:t>2</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73797"/>
    <w:multiLevelType w:val="hybridMultilevel"/>
    <w:tmpl w:val="911677BC"/>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9C3EB5"/>
    <w:multiLevelType w:val="hybridMultilevel"/>
    <w:tmpl w:val="DCA8D84C"/>
    <w:lvl w:ilvl="0" w:tplc="9C666A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AA3DD8"/>
    <w:multiLevelType w:val="hybridMultilevel"/>
    <w:tmpl w:val="A81CBB2C"/>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1946D2"/>
    <w:multiLevelType w:val="hybridMultilevel"/>
    <w:tmpl w:val="555E62A2"/>
    <w:lvl w:ilvl="0" w:tplc="063CA0C8">
      <w:start w:val="1"/>
      <w:numFmt w:val="bullet"/>
      <w:lvlRestart w:val="0"/>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A44B1"/>
    <w:multiLevelType w:val="hybridMultilevel"/>
    <w:tmpl w:val="F46C84E8"/>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E15388C"/>
    <w:multiLevelType w:val="singleLevel"/>
    <w:tmpl w:val="01902C1C"/>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6">
    <w:nsid w:val="277576DD"/>
    <w:multiLevelType w:val="hybridMultilevel"/>
    <w:tmpl w:val="91A02758"/>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7618D3"/>
    <w:multiLevelType w:val="multilevel"/>
    <w:tmpl w:val="FBC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F02720"/>
    <w:multiLevelType w:val="hybridMultilevel"/>
    <w:tmpl w:val="50286CCC"/>
    <w:lvl w:ilvl="0" w:tplc="063CA0C8">
      <w:start w:val="1"/>
      <w:numFmt w:val="bullet"/>
      <w:lvlRestart w:val="0"/>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830E11"/>
    <w:multiLevelType w:val="hybridMultilevel"/>
    <w:tmpl w:val="C380A8AC"/>
    <w:lvl w:ilvl="0" w:tplc="063CA0C8">
      <w:start w:val="1"/>
      <w:numFmt w:val="bullet"/>
      <w:lvlRestart w:val="0"/>
      <w:lvlText w:val="–"/>
      <w:lvlJc w:val="left"/>
      <w:pPr>
        <w:tabs>
          <w:tab w:val="num" w:pos="360"/>
        </w:tabs>
        <w:ind w:left="36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4149BF"/>
    <w:multiLevelType w:val="hybridMultilevel"/>
    <w:tmpl w:val="B14E6CFA"/>
    <w:lvl w:ilvl="0" w:tplc="9C666AEE">
      <w:start w:val="1"/>
      <w:numFmt w:val="bullet"/>
      <w:lvlText w:val=""/>
      <w:lvlJc w:val="left"/>
      <w:pPr>
        <w:tabs>
          <w:tab w:val="num" w:pos="720"/>
        </w:tabs>
        <w:ind w:left="720" w:hanging="360"/>
      </w:pPr>
      <w:rPr>
        <w:rFonts w:ascii="Symbol" w:hAnsi="Symbol" w:hint="default"/>
        <w:color w:val="auto"/>
      </w:rPr>
    </w:lvl>
    <w:lvl w:ilvl="1" w:tplc="5CA6B222"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900DB9"/>
    <w:multiLevelType w:val="hybridMultilevel"/>
    <w:tmpl w:val="1534ABA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7E107D9D"/>
    <w:multiLevelType w:val="hybridMultilevel"/>
    <w:tmpl w:val="37EEF798"/>
    <w:lvl w:ilvl="0" w:tplc="00CCF5D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1"/>
  </w:num>
  <w:num w:numId="4">
    <w:abstractNumId w:val="10"/>
  </w:num>
  <w:num w:numId="5">
    <w:abstractNumId w:val="0"/>
  </w:num>
  <w:num w:numId="6">
    <w:abstractNumId w:val="12"/>
  </w:num>
  <w:num w:numId="7">
    <w:abstractNumId w:val="4"/>
  </w:num>
  <w:num w:numId="8">
    <w:abstractNumId w:val="2"/>
  </w:num>
  <w:num w:numId="9">
    <w:abstractNumId w:val="1"/>
  </w:num>
  <w:num w:numId="10">
    <w:abstractNumId w:val="6"/>
  </w:num>
  <w:num w:numId="11">
    <w:abstractNumId w:val="9"/>
  </w:num>
  <w:num w:numId="12">
    <w:abstractNumId w:val="3"/>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
  <w:rsids>
    <w:rsidRoot w:val="00E45D0D"/>
    <w:rsid w:val="00076C87"/>
    <w:rsid w:val="00084680"/>
    <w:rsid w:val="000871E0"/>
    <w:rsid w:val="000925D9"/>
    <w:rsid w:val="00153E38"/>
    <w:rsid w:val="001C5E12"/>
    <w:rsid w:val="0024606B"/>
    <w:rsid w:val="002823FF"/>
    <w:rsid w:val="002A7E81"/>
    <w:rsid w:val="002D72A6"/>
    <w:rsid w:val="003036C0"/>
    <w:rsid w:val="00342EA5"/>
    <w:rsid w:val="003E3553"/>
    <w:rsid w:val="003E7210"/>
    <w:rsid w:val="0041046D"/>
    <w:rsid w:val="00435C63"/>
    <w:rsid w:val="00453BBE"/>
    <w:rsid w:val="004C5E7B"/>
    <w:rsid w:val="005152F2"/>
    <w:rsid w:val="00530582"/>
    <w:rsid w:val="005347EB"/>
    <w:rsid w:val="00537200"/>
    <w:rsid w:val="00595F27"/>
    <w:rsid w:val="00597E88"/>
    <w:rsid w:val="00653161"/>
    <w:rsid w:val="0069047E"/>
    <w:rsid w:val="006C17F2"/>
    <w:rsid w:val="007664DE"/>
    <w:rsid w:val="00790F7A"/>
    <w:rsid w:val="007962A2"/>
    <w:rsid w:val="00804434"/>
    <w:rsid w:val="00843D21"/>
    <w:rsid w:val="008A0750"/>
    <w:rsid w:val="00900EB5"/>
    <w:rsid w:val="00960257"/>
    <w:rsid w:val="00980A4B"/>
    <w:rsid w:val="00984C99"/>
    <w:rsid w:val="009D23F3"/>
    <w:rsid w:val="00A47ABB"/>
    <w:rsid w:val="00A61D8B"/>
    <w:rsid w:val="00B26338"/>
    <w:rsid w:val="00B8745F"/>
    <w:rsid w:val="00B903D4"/>
    <w:rsid w:val="00BB2162"/>
    <w:rsid w:val="00C23405"/>
    <w:rsid w:val="00C27ECD"/>
    <w:rsid w:val="00C51C79"/>
    <w:rsid w:val="00C51CBC"/>
    <w:rsid w:val="00C91C31"/>
    <w:rsid w:val="00CA7324"/>
    <w:rsid w:val="00CB2720"/>
    <w:rsid w:val="00D302CE"/>
    <w:rsid w:val="00D676BF"/>
    <w:rsid w:val="00D74495"/>
    <w:rsid w:val="00DB16D1"/>
    <w:rsid w:val="00DB4E55"/>
    <w:rsid w:val="00DD5DAD"/>
    <w:rsid w:val="00E45D0D"/>
    <w:rsid w:val="00E50F03"/>
    <w:rsid w:val="00EB5644"/>
    <w:rsid w:val="00F0176E"/>
    <w:rsid w:val="00F100D9"/>
    <w:rsid w:val="00F14581"/>
    <w:rsid w:val="00F455F1"/>
    <w:rsid w:val="00FB1614"/>
    <w:rsid w:val="00FC3F81"/>
    <w:rsid w:val="00FD6117"/>
    <w:rsid w:val="00FF555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046D"/>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rsid w:val="0041046D"/>
    <w:pPr>
      <w:keepNext/>
      <w:keepLines/>
      <w:spacing w:before="360"/>
      <w:ind w:left="794" w:hanging="794"/>
      <w:outlineLvl w:val="0"/>
    </w:pPr>
    <w:rPr>
      <w:b/>
    </w:rPr>
  </w:style>
  <w:style w:type="paragraph" w:styleId="Heading2">
    <w:name w:val="heading 2"/>
    <w:basedOn w:val="Heading1"/>
    <w:next w:val="Normal"/>
    <w:qFormat/>
    <w:rsid w:val="0041046D"/>
    <w:pPr>
      <w:spacing w:before="240"/>
      <w:outlineLvl w:val="1"/>
    </w:pPr>
  </w:style>
  <w:style w:type="paragraph" w:styleId="Heading3">
    <w:name w:val="heading 3"/>
    <w:basedOn w:val="Heading1"/>
    <w:next w:val="Normal"/>
    <w:qFormat/>
    <w:rsid w:val="0041046D"/>
    <w:pPr>
      <w:spacing w:before="160"/>
      <w:outlineLvl w:val="2"/>
    </w:pPr>
  </w:style>
  <w:style w:type="paragraph" w:styleId="Heading4">
    <w:name w:val="heading 4"/>
    <w:basedOn w:val="Heading3"/>
    <w:next w:val="Normal"/>
    <w:qFormat/>
    <w:rsid w:val="0041046D"/>
    <w:pPr>
      <w:tabs>
        <w:tab w:val="clear" w:pos="794"/>
        <w:tab w:val="left" w:pos="1021"/>
      </w:tabs>
      <w:ind w:left="1021" w:hanging="1021"/>
      <w:outlineLvl w:val="3"/>
    </w:pPr>
  </w:style>
  <w:style w:type="paragraph" w:styleId="Heading5">
    <w:name w:val="heading 5"/>
    <w:basedOn w:val="Heading4"/>
    <w:next w:val="Normal"/>
    <w:qFormat/>
    <w:rsid w:val="0041046D"/>
    <w:pPr>
      <w:outlineLvl w:val="4"/>
    </w:pPr>
  </w:style>
  <w:style w:type="paragraph" w:styleId="Heading6">
    <w:name w:val="heading 6"/>
    <w:basedOn w:val="Heading4"/>
    <w:next w:val="Normal"/>
    <w:qFormat/>
    <w:rsid w:val="0041046D"/>
    <w:pPr>
      <w:tabs>
        <w:tab w:val="clear" w:pos="1021"/>
        <w:tab w:val="clear" w:pos="1191"/>
      </w:tabs>
      <w:ind w:left="1588" w:hanging="1588"/>
      <w:outlineLvl w:val="5"/>
    </w:pPr>
  </w:style>
  <w:style w:type="paragraph" w:styleId="Heading7">
    <w:name w:val="heading 7"/>
    <w:basedOn w:val="Heading6"/>
    <w:next w:val="Normal"/>
    <w:qFormat/>
    <w:rsid w:val="0041046D"/>
    <w:pPr>
      <w:outlineLvl w:val="6"/>
    </w:pPr>
  </w:style>
  <w:style w:type="paragraph" w:styleId="Heading8">
    <w:name w:val="heading 8"/>
    <w:basedOn w:val="Heading6"/>
    <w:next w:val="Normal"/>
    <w:qFormat/>
    <w:rsid w:val="0041046D"/>
    <w:pPr>
      <w:outlineLvl w:val="7"/>
    </w:pPr>
  </w:style>
  <w:style w:type="paragraph" w:styleId="Heading9">
    <w:name w:val="heading 9"/>
    <w:basedOn w:val="Heading6"/>
    <w:next w:val="Normal"/>
    <w:qFormat/>
    <w:rsid w:val="0041046D"/>
    <w:pPr>
      <w:outlineLvl w:val="8"/>
    </w:pPr>
  </w:style>
  <w:style w:type="character" w:default="1" w:styleId="DefaultParagraphFont">
    <w:name w:val="Default Paragraph Font"/>
    <w:semiHidden/>
    <w:rsid w:val="0041046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1046D"/>
  </w:style>
  <w:style w:type="paragraph" w:styleId="Header">
    <w:name w:val="header"/>
    <w:basedOn w:val="Normal"/>
    <w:rsid w:val="0041046D"/>
    <w:pPr>
      <w:tabs>
        <w:tab w:val="clear" w:pos="794"/>
        <w:tab w:val="clear" w:pos="1191"/>
        <w:tab w:val="clear" w:pos="1588"/>
        <w:tab w:val="clear" w:pos="1985"/>
      </w:tabs>
      <w:spacing w:before="0"/>
      <w:jc w:val="center"/>
    </w:pPr>
    <w:rPr>
      <w:sz w:val="18"/>
    </w:rPr>
  </w:style>
  <w:style w:type="paragraph" w:styleId="Footer">
    <w:name w:val="footer"/>
    <w:basedOn w:val="Normal"/>
    <w:rsid w:val="0041046D"/>
    <w:pPr>
      <w:tabs>
        <w:tab w:val="clear" w:pos="794"/>
        <w:tab w:val="clear" w:pos="1191"/>
        <w:tab w:val="clear" w:pos="1588"/>
        <w:tab w:val="clear" w:pos="1985"/>
        <w:tab w:val="left" w:pos="5954"/>
        <w:tab w:val="right" w:pos="9639"/>
      </w:tabs>
      <w:spacing w:before="0"/>
    </w:pPr>
    <w:rPr>
      <w:caps/>
      <w:noProof/>
      <w:sz w:val="16"/>
    </w:rPr>
  </w:style>
  <w:style w:type="paragraph" w:styleId="Signature">
    <w:name w:val="Signature"/>
    <w:basedOn w:val="Normal"/>
    <w:pPr>
      <w:spacing w:before="480"/>
      <w:ind w:left="4961"/>
    </w:pPr>
  </w:style>
  <w:style w:type="character" w:styleId="Hyperlink">
    <w:name w:val="Hyperlink"/>
    <w:basedOn w:val="DefaultParagraphFont"/>
    <w:rsid w:val="001C5E12"/>
    <w:rPr>
      <w:color w:val="0000FF"/>
      <w:u w:val="single"/>
    </w:rPr>
  </w:style>
  <w:style w:type="paragraph" w:customStyle="1" w:styleId="AnnexNotitle">
    <w:name w:val="Annex_No &amp; title"/>
    <w:basedOn w:val="Normal"/>
    <w:next w:val="Normal"/>
    <w:rsid w:val="0041046D"/>
    <w:pPr>
      <w:keepNext/>
      <w:keepLines/>
      <w:spacing w:before="480"/>
      <w:jc w:val="center"/>
    </w:pPr>
    <w:rPr>
      <w:b/>
      <w:sz w:val="28"/>
    </w:rPr>
  </w:style>
  <w:style w:type="paragraph" w:styleId="NormalIndent">
    <w:name w:val="Normal Indent"/>
    <w:basedOn w:val="Normal"/>
    <w:pPr>
      <w:ind w:left="567"/>
    </w:pPr>
  </w:style>
  <w:style w:type="character" w:customStyle="1" w:styleId="Appdef">
    <w:name w:val="App_def"/>
    <w:basedOn w:val="DefaultParagraphFont"/>
    <w:rsid w:val="0041046D"/>
    <w:rPr>
      <w:rFonts w:ascii="Times New Roman" w:hAnsi="Times New Roman"/>
      <w:b/>
    </w:rPr>
  </w:style>
  <w:style w:type="character" w:customStyle="1" w:styleId="Appref">
    <w:name w:val="App_ref"/>
    <w:basedOn w:val="DefaultParagraphFont"/>
    <w:rsid w:val="0041046D"/>
  </w:style>
  <w:style w:type="paragraph" w:customStyle="1" w:styleId="AppendixNotitle">
    <w:name w:val="Appendix_No &amp; title"/>
    <w:basedOn w:val="AnnexNotitle"/>
    <w:next w:val="Normal"/>
    <w:rsid w:val="0041046D"/>
  </w:style>
  <w:style w:type="character" w:customStyle="1" w:styleId="Artdef">
    <w:name w:val="Art_def"/>
    <w:basedOn w:val="DefaultParagraphFont"/>
    <w:rsid w:val="0041046D"/>
    <w:rPr>
      <w:rFonts w:ascii="Times New Roman" w:hAnsi="Times New Roman"/>
      <w:b/>
    </w:rPr>
  </w:style>
  <w:style w:type="paragraph" w:customStyle="1" w:styleId="Artheading">
    <w:name w:val="Art_heading"/>
    <w:basedOn w:val="Normal"/>
    <w:next w:val="Normal"/>
    <w:rsid w:val="0041046D"/>
    <w:pPr>
      <w:spacing w:before="480"/>
      <w:jc w:val="center"/>
    </w:pPr>
    <w:rPr>
      <w:b/>
      <w:sz w:val="28"/>
    </w:rPr>
  </w:style>
  <w:style w:type="paragraph" w:customStyle="1" w:styleId="ArtNo">
    <w:name w:val="Art_No"/>
    <w:basedOn w:val="Normal"/>
    <w:next w:val="Normal"/>
    <w:rsid w:val="0041046D"/>
    <w:pPr>
      <w:keepNext/>
      <w:keepLines/>
      <w:spacing w:before="480"/>
      <w:jc w:val="center"/>
    </w:pPr>
    <w:rPr>
      <w:caps/>
      <w:sz w:val="28"/>
    </w:rPr>
  </w:style>
  <w:style w:type="character" w:customStyle="1" w:styleId="Artref">
    <w:name w:val="Art_ref"/>
    <w:basedOn w:val="DefaultParagraphFont"/>
    <w:rsid w:val="0041046D"/>
  </w:style>
  <w:style w:type="paragraph" w:customStyle="1" w:styleId="Arttitle">
    <w:name w:val="Art_title"/>
    <w:basedOn w:val="Normal"/>
    <w:next w:val="Normal"/>
    <w:rsid w:val="0041046D"/>
    <w:pPr>
      <w:keepNext/>
      <w:keepLines/>
      <w:spacing w:before="240"/>
      <w:jc w:val="center"/>
    </w:pPr>
    <w:rPr>
      <w:b/>
      <w:sz w:val="28"/>
    </w:rPr>
  </w:style>
  <w:style w:type="paragraph" w:customStyle="1" w:styleId="ASN1">
    <w:name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eastAsia="en-US"/>
    </w:rPr>
  </w:style>
  <w:style w:type="paragraph" w:customStyle="1" w:styleId="Call">
    <w:name w:val="Call"/>
    <w:basedOn w:val="Normal"/>
    <w:next w:val="Normal"/>
    <w:rsid w:val="0041046D"/>
    <w:pPr>
      <w:keepNext/>
      <w:keepLines/>
      <w:spacing w:before="160"/>
      <w:ind w:left="794"/>
    </w:pPr>
    <w:rPr>
      <w:i/>
    </w:rPr>
  </w:style>
  <w:style w:type="paragraph" w:customStyle="1" w:styleId="ChapNo">
    <w:name w:val="Chap_No"/>
    <w:basedOn w:val="Normal"/>
    <w:next w:val="Normal"/>
    <w:rsid w:val="0041046D"/>
    <w:pPr>
      <w:keepNext/>
      <w:keepLines/>
      <w:tabs>
        <w:tab w:val="left" w:pos="794"/>
        <w:tab w:val="left" w:pos="1191"/>
        <w:tab w:val="left" w:pos="1588"/>
        <w:tab w:val="left" w:pos="1985"/>
      </w:tabs>
      <w:spacing w:before="480"/>
      <w:jc w:val="center"/>
    </w:pPr>
    <w:rPr>
      <w:b/>
      <w:caps/>
      <w:sz w:val="28"/>
    </w:rPr>
  </w:style>
  <w:style w:type="paragraph" w:customStyle="1" w:styleId="Chaptitle">
    <w:name w:val="Chap_title"/>
    <w:basedOn w:val="Normal"/>
    <w:next w:val="Normal"/>
    <w:rsid w:val="0041046D"/>
    <w:pPr>
      <w:keepNext/>
      <w:keepLines/>
      <w:spacing w:before="240"/>
      <w:jc w:val="center"/>
    </w:pPr>
    <w:rPr>
      <w:b/>
      <w:sz w:val="28"/>
    </w:rPr>
  </w:style>
  <w:style w:type="character" w:styleId="EndnoteReference">
    <w:name w:val="endnote reference"/>
    <w:basedOn w:val="DefaultParagraphFont"/>
    <w:semiHidden/>
    <w:rsid w:val="0041046D"/>
    <w:rPr>
      <w:vertAlign w:val="superscript"/>
    </w:rPr>
  </w:style>
  <w:style w:type="paragraph" w:customStyle="1" w:styleId="enumlev1">
    <w:name w:val="enumlev1"/>
    <w:basedOn w:val="Normal"/>
    <w:next w:val="Normal"/>
    <w:rsid w:val="0041046D"/>
    <w:pPr>
      <w:spacing w:before="80"/>
      <w:ind w:left="794" w:hanging="794"/>
    </w:pPr>
  </w:style>
  <w:style w:type="paragraph" w:customStyle="1" w:styleId="enumlev2">
    <w:name w:val="enumlev2"/>
    <w:basedOn w:val="enumlev1"/>
    <w:next w:val="Normal"/>
    <w:rsid w:val="0041046D"/>
    <w:pPr>
      <w:ind w:left="1191" w:hanging="397"/>
    </w:pPr>
  </w:style>
  <w:style w:type="paragraph" w:customStyle="1" w:styleId="enumlev3">
    <w:name w:val="enumlev3"/>
    <w:basedOn w:val="enumlev2"/>
    <w:next w:val="Normal"/>
    <w:rsid w:val="0041046D"/>
    <w:pPr>
      <w:ind w:left="1588"/>
    </w:pPr>
  </w:style>
  <w:style w:type="paragraph" w:customStyle="1" w:styleId="Equation">
    <w:name w:val="Equation"/>
    <w:basedOn w:val="Normal"/>
    <w:rsid w:val="0041046D"/>
    <w:pPr>
      <w:tabs>
        <w:tab w:val="clear" w:pos="1191"/>
        <w:tab w:val="clear" w:pos="1588"/>
        <w:tab w:val="clear" w:pos="1985"/>
        <w:tab w:val="center" w:pos="4820"/>
        <w:tab w:val="right" w:pos="9639"/>
      </w:tabs>
    </w:pPr>
  </w:style>
  <w:style w:type="paragraph" w:customStyle="1" w:styleId="Equationlegend">
    <w:name w:val="Equation_legend"/>
    <w:basedOn w:val="Normal"/>
    <w:rsid w:val="0041046D"/>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41046D"/>
    <w:pPr>
      <w:keepNext/>
      <w:keepLines/>
      <w:spacing w:before="240" w:after="120"/>
      <w:jc w:val="center"/>
    </w:pPr>
  </w:style>
  <w:style w:type="paragraph" w:customStyle="1" w:styleId="Figurelegend">
    <w:name w:val="Figure_legend"/>
    <w:basedOn w:val="Normal"/>
    <w:rsid w:val="0041046D"/>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1046D"/>
    <w:pPr>
      <w:keepLines/>
      <w:spacing w:before="240" w:after="120"/>
      <w:jc w:val="center"/>
    </w:pPr>
    <w:rPr>
      <w:b/>
    </w:rPr>
  </w:style>
  <w:style w:type="paragraph" w:customStyle="1" w:styleId="FigureNoBR">
    <w:name w:val="Figure_No_BR"/>
    <w:basedOn w:val="Normal"/>
    <w:next w:val="Normal"/>
    <w:rsid w:val="0041046D"/>
    <w:pPr>
      <w:keepNext/>
      <w:keepLines/>
      <w:spacing w:before="480" w:after="120"/>
      <w:jc w:val="center"/>
    </w:pPr>
    <w:rPr>
      <w:caps/>
    </w:rPr>
  </w:style>
  <w:style w:type="paragraph" w:customStyle="1" w:styleId="TabletitleBR">
    <w:name w:val="Table_title_BR"/>
    <w:basedOn w:val="Normal"/>
    <w:next w:val="Normal"/>
    <w:rsid w:val="0041046D"/>
    <w:pPr>
      <w:keepNext/>
      <w:keepLines/>
      <w:spacing w:before="0" w:after="120"/>
      <w:jc w:val="center"/>
    </w:pPr>
    <w:rPr>
      <w:b/>
    </w:rPr>
  </w:style>
  <w:style w:type="paragraph" w:customStyle="1" w:styleId="FiguretitleBR">
    <w:name w:val="Figure_title_BR"/>
    <w:basedOn w:val="TabletitleBR"/>
    <w:next w:val="Normal"/>
    <w:rsid w:val="0041046D"/>
    <w:pPr>
      <w:keepNext w:val="0"/>
      <w:spacing w:after="480"/>
    </w:pPr>
  </w:style>
  <w:style w:type="paragraph" w:customStyle="1" w:styleId="Figurewithouttitle">
    <w:name w:val="Figure_without_title"/>
    <w:basedOn w:val="Normal"/>
    <w:next w:val="Normal"/>
    <w:rsid w:val="0041046D"/>
    <w:pPr>
      <w:keepLines/>
      <w:spacing w:before="240" w:after="120"/>
      <w:jc w:val="center"/>
    </w:pPr>
  </w:style>
  <w:style w:type="paragraph" w:customStyle="1" w:styleId="FirstFooter">
    <w:name w:val="FirstFooter"/>
    <w:basedOn w:val="Footer"/>
    <w:rsid w:val="0041046D"/>
    <w:pPr>
      <w:tabs>
        <w:tab w:val="clear" w:pos="5954"/>
        <w:tab w:val="clear" w:pos="9639"/>
      </w:tabs>
      <w:overflowPunct/>
      <w:autoSpaceDE/>
      <w:autoSpaceDN/>
      <w:adjustRightInd/>
      <w:spacing w:before="40"/>
      <w:textAlignment w:val="auto"/>
    </w:pPr>
    <w:rPr>
      <w:caps w:val="0"/>
      <w:noProof w:val="0"/>
    </w:rPr>
  </w:style>
  <w:style w:type="paragraph" w:customStyle="1" w:styleId="FooterPubl">
    <w:name w:val="Footer_Publ"/>
    <w:basedOn w:val="Normal"/>
    <w:rsid w:val="0041046D"/>
    <w:pPr>
      <w:tabs>
        <w:tab w:val="clear" w:pos="794"/>
        <w:tab w:val="clear" w:pos="1191"/>
        <w:tab w:val="clear" w:pos="1588"/>
        <w:tab w:val="clear" w:pos="1985"/>
        <w:tab w:val="left" w:pos="5954"/>
        <w:tab w:val="right" w:pos="9639"/>
      </w:tabs>
      <w:spacing w:before="60" w:after="60"/>
    </w:pPr>
    <w:rPr>
      <w:sz w:val="18"/>
    </w:rPr>
  </w:style>
  <w:style w:type="paragraph" w:customStyle="1" w:styleId="FooterQP">
    <w:name w:val="Footer_QP"/>
    <w:basedOn w:val="Normal"/>
    <w:rsid w:val="0041046D"/>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sid w:val="0041046D"/>
    <w:rPr>
      <w:position w:val="6"/>
      <w:sz w:val="18"/>
    </w:rPr>
  </w:style>
  <w:style w:type="paragraph" w:customStyle="1" w:styleId="Note">
    <w:name w:val="Note"/>
    <w:basedOn w:val="Normal"/>
    <w:rsid w:val="0041046D"/>
    <w:pPr>
      <w:tabs>
        <w:tab w:val="left" w:pos="794"/>
        <w:tab w:val="left" w:pos="1191"/>
        <w:tab w:val="left" w:pos="1588"/>
        <w:tab w:val="left" w:pos="1985"/>
      </w:tabs>
      <w:spacing w:before="80"/>
    </w:pPr>
  </w:style>
  <w:style w:type="paragraph" w:styleId="FootnoteText">
    <w:name w:val="footnote text"/>
    <w:basedOn w:val="Note"/>
    <w:semiHidden/>
    <w:rsid w:val="0041046D"/>
    <w:pPr>
      <w:keepLines/>
      <w:tabs>
        <w:tab w:val="left" w:pos="255"/>
      </w:tabs>
      <w:ind w:left="255" w:hanging="255"/>
    </w:pPr>
  </w:style>
  <w:style w:type="paragraph" w:customStyle="1" w:styleId="Formal">
    <w:name w:val="Formal"/>
    <w:basedOn w:val="ASN1"/>
    <w:rsid w:val="0041046D"/>
    <w:pPr>
      <w:tabs>
        <w:tab w:val="left" w:pos="567"/>
        <w:tab w:val="left" w:pos="1134"/>
        <w:tab w:val="left" w:pos="1701"/>
        <w:tab w:val="left" w:pos="2268"/>
        <w:tab w:val="left" w:pos="2835"/>
        <w:tab w:val="left" w:pos="3402"/>
        <w:tab w:val="left" w:pos="3969"/>
        <w:tab w:val="left" w:pos="4536"/>
        <w:tab w:val="left" w:pos="5103"/>
        <w:tab w:val="left" w:pos="5670"/>
      </w:tabs>
    </w:pPr>
    <w:rPr>
      <w:b w:val="0"/>
    </w:rPr>
  </w:style>
  <w:style w:type="paragraph" w:customStyle="1" w:styleId="Headingb">
    <w:name w:val="Heading_b"/>
    <w:basedOn w:val="Normal"/>
    <w:next w:val="Normal"/>
    <w:rsid w:val="0041046D"/>
    <w:pPr>
      <w:keepNext/>
      <w:spacing w:before="160"/>
    </w:pPr>
    <w:rPr>
      <w:b/>
    </w:rPr>
  </w:style>
  <w:style w:type="paragraph" w:customStyle="1" w:styleId="Headingi">
    <w:name w:val="Heading_i"/>
    <w:basedOn w:val="Normal"/>
    <w:next w:val="Normal"/>
    <w:rsid w:val="0041046D"/>
    <w:pPr>
      <w:keepNext/>
      <w:spacing w:before="160"/>
    </w:pPr>
    <w:rPr>
      <w:i/>
    </w:rPr>
  </w:style>
  <w:style w:type="paragraph" w:styleId="Index1">
    <w:name w:val="index 1"/>
    <w:basedOn w:val="Normal"/>
    <w:next w:val="Normal"/>
    <w:semiHidden/>
    <w:rsid w:val="0041046D"/>
  </w:style>
  <w:style w:type="paragraph" w:styleId="Index2">
    <w:name w:val="index 2"/>
    <w:basedOn w:val="Normal"/>
    <w:next w:val="Normal"/>
    <w:semiHidden/>
    <w:rsid w:val="0041046D"/>
    <w:pPr>
      <w:ind w:left="283"/>
    </w:pPr>
  </w:style>
  <w:style w:type="paragraph" w:styleId="Index3">
    <w:name w:val="index 3"/>
    <w:basedOn w:val="Normal"/>
    <w:next w:val="Normal"/>
    <w:semiHidden/>
    <w:rsid w:val="0041046D"/>
    <w:pPr>
      <w:ind w:left="566"/>
    </w:pPr>
  </w:style>
  <w:style w:type="paragraph" w:customStyle="1" w:styleId="Normalaftertitle">
    <w:name w:val="Normal_after_title"/>
    <w:basedOn w:val="Normal"/>
    <w:next w:val="Normal"/>
    <w:rsid w:val="0041046D"/>
    <w:pPr>
      <w:spacing w:before="360"/>
    </w:pPr>
  </w:style>
  <w:style w:type="character" w:styleId="PageNumber">
    <w:name w:val="page number"/>
    <w:basedOn w:val="DefaultParagraphFont"/>
    <w:rsid w:val="0041046D"/>
  </w:style>
  <w:style w:type="paragraph" w:customStyle="1" w:styleId="PartNo">
    <w:name w:val="Part_No"/>
    <w:basedOn w:val="Normal"/>
    <w:next w:val="Normal"/>
    <w:rsid w:val="0041046D"/>
    <w:pPr>
      <w:keepNext/>
      <w:keepLines/>
      <w:spacing w:before="480" w:after="80"/>
      <w:jc w:val="center"/>
    </w:pPr>
    <w:rPr>
      <w:caps/>
      <w:sz w:val="28"/>
    </w:rPr>
  </w:style>
  <w:style w:type="paragraph" w:customStyle="1" w:styleId="Partref">
    <w:name w:val="Part_ref"/>
    <w:basedOn w:val="Normal"/>
    <w:next w:val="Normal"/>
    <w:rsid w:val="0041046D"/>
    <w:pPr>
      <w:keepNext/>
      <w:keepLines/>
      <w:spacing w:before="280"/>
      <w:jc w:val="center"/>
    </w:pPr>
  </w:style>
  <w:style w:type="paragraph" w:customStyle="1" w:styleId="Parttitle">
    <w:name w:val="Part_title"/>
    <w:basedOn w:val="Normal"/>
    <w:next w:val="Normalaftertitle"/>
    <w:rsid w:val="0041046D"/>
    <w:pPr>
      <w:keepNext/>
      <w:keepLines/>
      <w:spacing w:before="240" w:after="280"/>
      <w:jc w:val="center"/>
    </w:pPr>
    <w:rPr>
      <w:b/>
      <w:sz w:val="28"/>
    </w:rPr>
  </w:style>
  <w:style w:type="paragraph" w:customStyle="1" w:styleId="Recdate">
    <w:name w:val="Rec_date"/>
    <w:basedOn w:val="Normal"/>
    <w:next w:val="Normalaftertitle"/>
    <w:rsid w:val="0041046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41046D"/>
  </w:style>
  <w:style w:type="paragraph" w:customStyle="1" w:styleId="RecNo">
    <w:name w:val="Rec_No"/>
    <w:basedOn w:val="Normal"/>
    <w:next w:val="Normal"/>
    <w:rsid w:val="0041046D"/>
    <w:pPr>
      <w:keepNext/>
      <w:keepLines/>
      <w:spacing w:before="0"/>
    </w:pPr>
    <w:rPr>
      <w:b/>
      <w:sz w:val="28"/>
    </w:rPr>
  </w:style>
  <w:style w:type="paragraph" w:customStyle="1" w:styleId="QuestionNo">
    <w:name w:val="Question_No"/>
    <w:basedOn w:val="RecNo"/>
    <w:next w:val="Normal"/>
    <w:rsid w:val="0041046D"/>
  </w:style>
  <w:style w:type="paragraph" w:customStyle="1" w:styleId="RecNoBR">
    <w:name w:val="Rec_No_BR"/>
    <w:basedOn w:val="Normal"/>
    <w:next w:val="Normal"/>
    <w:rsid w:val="0041046D"/>
    <w:pPr>
      <w:keepNext/>
      <w:keepLines/>
      <w:spacing w:before="480"/>
      <w:jc w:val="center"/>
    </w:pPr>
    <w:rPr>
      <w:caps/>
      <w:sz w:val="28"/>
    </w:rPr>
  </w:style>
  <w:style w:type="paragraph" w:customStyle="1" w:styleId="QuestionNoBR">
    <w:name w:val="Question_No_BR"/>
    <w:basedOn w:val="RecNoBR"/>
    <w:next w:val="Normal"/>
    <w:rsid w:val="0041046D"/>
  </w:style>
  <w:style w:type="paragraph" w:customStyle="1" w:styleId="Recref">
    <w:name w:val="Rec_ref"/>
    <w:basedOn w:val="Normal"/>
    <w:next w:val="Recdate"/>
    <w:rsid w:val="0041046D"/>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1046D"/>
  </w:style>
  <w:style w:type="paragraph" w:customStyle="1" w:styleId="Rectitle">
    <w:name w:val="Rec_title"/>
    <w:basedOn w:val="Normal"/>
    <w:next w:val="Normalaftertitle"/>
    <w:rsid w:val="0041046D"/>
    <w:pPr>
      <w:keepNext/>
      <w:keepLines/>
      <w:spacing w:before="360"/>
      <w:jc w:val="center"/>
    </w:pPr>
    <w:rPr>
      <w:b/>
      <w:sz w:val="28"/>
    </w:rPr>
  </w:style>
  <w:style w:type="paragraph" w:customStyle="1" w:styleId="Questiontitle">
    <w:name w:val="Question_title"/>
    <w:basedOn w:val="Rectitle"/>
    <w:next w:val="Questionref"/>
    <w:rsid w:val="0041046D"/>
  </w:style>
  <w:style w:type="character" w:customStyle="1" w:styleId="Recdef">
    <w:name w:val="Rec_def"/>
    <w:basedOn w:val="DefaultParagraphFont"/>
    <w:rsid w:val="0041046D"/>
    <w:rPr>
      <w:b/>
    </w:rPr>
  </w:style>
  <w:style w:type="paragraph" w:customStyle="1" w:styleId="Reftext">
    <w:name w:val="Ref_text"/>
    <w:basedOn w:val="Normal"/>
    <w:rsid w:val="0041046D"/>
    <w:pPr>
      <w:ind w:left="794" w:hanging="794"/>
    </w:pPr>
  </w:style>
  <w:style w:type="paragraph" w:customStyle="1" w:styleId="Reftitle">
    <w:name w:val="Ref_title"/>
    <w:basedOn w:val="Normal"/>
    <w:next w:val="Reftext"/>
    <w:rsid w:val="0041046D"/>
    <w:pPr>
      <w:spacing w:before="480"/>
      <w:jc w:val="center"/>
    </w:pPr>
    <w:rPr>
      <w:b/>
    </w:rPr>
  </w:style>
  <w:style w:type="paragraph" w:customStyle="1" w:styleId="Repdate">
    <w:name w:val="Rep_date"/>
    <w:basedOn w:val="Recdate"/>
    <w:next w:val="Normalaftertitle"/>
    <w:rsid w:val="0041046D"/>
  </w:style>
  <w:style w:type="paragraph" w:customStyle="1" w:styleId="RepNo">
    <w:name w:val="Rep_No"/>
    <w:basedOn w:val="RecNo"/>
    <w:next w:val="Normal"/>
    <w:rsid w:val="0041046D"/>
  </w:style>
  <w:style w:type="paragraph" w:customStyle="1" w:styleId="RepNoBR">
    <w:name w:val="Rep_No_BR"/>
    <w:basedOn w:val="RecNoBR"/>
    <w:next w:val="Normal"/>
    <w:rsid w:val="0041046D"/>
  </w:style>
  <w:style w:type="paragraph" w:customStyle="1" w:styleId="Repref">
    <w:name w:val="Rep_ref"/>
    <w:basedOn w:val="Recref"/>
    <w:next w:val="Repdate"/>
    <w:rsid w:val="0041046D"/>
  </w:style>
  <w:style w:type="paragraph" w:customStyle="1" w:styleId="Reptitle">
    <w:name w:val="Rep_title"/>
    <w:basedOn w:val="Rectitle"/>
    <w:next w:val="Repref"/>
    <w:rsid w:val="0041046D"/>
  </w:style>
  <w:style w:type="paragraph" w:customStyle="1" w:styleId="Resdate">
    <w:name w:val="Res_date"/>
    <w:basedOn w:val="Recdate"/>
    <w:next w:val="Normalaftertitle"/>
    <w:rsid w:val="0041046D"/>
  </w:style>
  <w:style w:type="character" w:customStyle="1" w:styleId="Resdef">
    <w:name w:val="Res_def"/>
    <w:basedOn w:val="DefaultParagraphFont"/>
    <w:rsid w:val="0041046D"/>
    <w:rPr>
      <w:rFonts w:ascii="Times New Roman" w:hAnsi="Times New Roman"/>
      <w:b/>
    </w:rPr>
  </w:style>
  <w:style w:type="paragraph" w:customStyle="1" w:styleId="ResNo">
    <w:name w:val="Res_No"/>
    <w:basedOn w:val="RecNo"/>
    <w:next w:val="Normal"/>
    <w:rsid w:val="0041046D"/>
  </w:style>
  <w:style w:type="paragraph" w:customStyle="1" w:styleId="ResNoBR">
    <w:name w:val="Res_No_BR"/>
    <w:basedOn w:val="RecNoBR"/>
    <w:next w:val="Normal"/>
    <w:rsid w:val="0041046D"/>
  </w:style>
  <w:style w:type="paragraph" w:customStyle="1" w:styleId="Resref">
    <w:name w:val="Res_ref"/>
    <w:basedOn w:val="Recref"/>
    <w:next w:val="Resdate"/>
    <w:rsid w:val="0041046D"/>
  </w:style>
  <w:style w:type="paragraph" w:customStyle="1" w:styleId="Restitle">
    <w:name w:val="Res_title"/>
    <w:basedOn w:val="Rectitle"/>
    <w:next w:val="Resref"/>
    <w:rsid w:val="0041046D"/>
  </w:style>
  <w:style w:type="paragraph" w:customStyle="1" w:styleId="Section1">
    <w:name w:val="Section_1"/>
    <w:basedOn w:val="Normal"/>
    <w:next w:val="Normal"/>
    <w:rsid w:val="0041046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1046D"/>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1046D"/>
    <w:pPr>
      <w:keepNext/>
      <w:keepLines/>
      <w:spacing w:before="480" w:after="80"/>
      <w:jc w:val="center"/>
    </w:pPr>
    <w:rPr>
      <w:caps/>
      <w:sz w:val="28"/>
    </w:rPr>
  </w:style>
  <w:style w:type="paragraph" w:customStyle="1" w:styleId="Sectiontitle">
    <w:name w:val="Section_title"/>
    <w:basedOn w:val="Normal"/>
    <w:next w:val="Normalaftertitle"/>
    <w:rsid w:val="0041046D"/>
    <w:pPr>
      <w:keepNext/>
      <w:keepLines/>
      <w:spacing w:before="480" w:after="280"/>
      <w:jc w:val="center"/>
    </w:pPr>
    <w:rPr>
      <w:b/>
      <w:sz w:val="28"/>
    </w:rPr>
  </w:style>
  <w:style w:type="paragraph" w:customStyle="1" w:styleId="Source">
    <w:name w:val="Source"/>
    <w:basedOn w:val="Normal"/>
    <w:next w:val="Normalaftertitle"/>
    <w:rsid w:val="0041046D"/>
    <w:pPr>
      <w:spacing w:before="840" w:after="200"/>
      <w:jc w:val="center"/>
    </w:pPr>
    <w:rPr>
      <w:b/>
      <w:sz w:val="28"/>
    </w:rPr>
  </w:style>
  <w:style w:type="paragraph" w:customStyle="1" w:styleId="SpecialFooter">
    <w:name w:val="Special Footer"/>
    <w:basedOn w:val="Footer"/>
    <w:rsid w:val="0041046D"/>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41046D"/>
    <w:rPr>
      <w:b/>
      <w:color w:val="auto"/>
    </w:rPr>
  </w:style>
  <w:style w:type="paragraph" w:customStyle="1" w:styleId="Tablehead">
    <w:name w:val="Table_head"/>
    <w:basedOn w:val="Normal"/>
    <w:next w:val="Normal"/>
    <w:rsid w:val="0041046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41046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41046D"/>
    <w:pPr>
      <w:keepNext/>
      <w:keepLines/>
      <w:spacing w:before="360" w:after="120"/>
      <w:jc w:val="center"/>
    </w:pPr>
    <w:rPr>
      <w:b/>
    </w:rPr>
  </w:style>
  <w:style w:type="paragraph" w:customStyle="1" w:styleId="TableNoBR">
    <w:name w:val="Table_No_BR"/>
    <w:basedOn w:val="Normal"/>
    <w:next w:val="TabletitleBR"/>
    <w:rsid w:val="0041046D"/>
    <w:pPr>
      <w:keepNext/>
      <w:spacing w:before="560" w:after="120"/>
      <w:jc w:val="center"/>
    </w:pPr>
    <w:rPr>
      <w:caps/>
    </w:rPr>
  </w:style>
  <w:style w:type="paragraph" w:customStyle="1" w:styleId="Tableref">
    <w:name w:val="Table_ref"/>
    <w:basedOn w:val="Normal"/>
    <w:next w:val="TabletitleBR"/>
    <w:rsid w:val="0041046D"/>
    <w:pPr>
      <w:keepNext/>
      <w:spacing w:before="0" w:after="120"/>
      <w:jc w:val="center"/>
    </w:pPr>
  </w:style>
  <w:style w:type="paragraph" w:customStyle="1" w:styleId="Tabletext">
    <w:name w:val="Table_text"/>
    <w:basedOn w:val="Normal"/>
    <w:rsid w:val="0041046D"/>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41046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1046D"/>
  </w:style>
  <w:style w:type="paragraph" w:customStyle="1" w:styleId="Title3">
    <w:name w:val="Title 3"/>
    <w:basedOn w:val="Title2"/>
    <w:next w:val="Normal"/>
    <w:rsid w:val="0041046D"/>
    <w:rPr>
      <w:caps w:val="0"/>
    </w:rPr>
  </w:style>
  <w:style w:type="paragraph" w:customStyle="1" w:styleId="Title4">
    <w:name w:val="Title 4"/>
    <w:basedOn w:val="Title3"/>
    <w:next w:val="Heading1"/>
    <w:rsid w:val="0041046D"/>
    <w:rPr>
      <w:b/>
    </w:rPr>
  </w:style>
  <w:style w:type="paragraph" w:customStyle="1" w:styleId="toc0">
    <w:name w:val="toc 0"/>
    <w:basedOn w:val="Normal"/>
    <w:next w:val="TOC1"/>
    <w:rsid w:val="0041046D"/>
    <w:pPr>
      <w:tabs>
        <w:tab w:val="clear" w:pos="794"/>
        <w:tab w:val="clear" w:pos="1191"/>
        <w:tab w:val="clear" w:pos="1588"/>
        <w:tab w:val="clear" w:pos="1985"/>
        <w:tab w:val="right" w:pos="9639"/>
      </w:tabs>
    </w:pPr>
    <w:rPr>
      <w:b/>
    </w:rPr>
  </w:style>
  <w:style w:type="paragraph" w:styleId="TOC1">
    <w:name w:val="toc 1"/>
    <w:basedOn w:val="Normal"/>
    <w:semiHidden/>
    <w:rsid w:val="0041046D"/>
    <w:pPr>
      <w:keepLines/>
      <w:tabs>
        <w:tab w:val="clear" w:pos="794"/>
        <w:tab w:val="clear" w:pos="1191"/>
        <w:tab w:val="clear" w:pos="1588"/>
        <w:tab w:val="clear" w:pos="1985"/>
        <w:tab w:val="left" w:pos="964"/>
        <w:tab w:val="left" w:leader="dot" w:pos="8789"/>
        <w:tab w:val="right" w:pos="9639"/>
      </w:tabs>
      <w:ind w:left="680" w:right="851" w:hanging="680"/>
    </w:pPr>
  </w:style>
  <w:style w:type="paragraph" w:styleId="TOC2">
    <w:name w:val="toc 2"/>
    <w:basedOn w:val="TOC1"/>
    <w:semiHidden/>
    <w:rsid w:val="0041046D"/>
    <w:pPr>
      <w:spacing w:before="80"/>
      <w:ind w:left="1531" w:hanging="851"/>
    </w:pPr>
  </w:style>
  <w:style w:type="paragraph" w:styleId="TOC3">
    <w:name w:val="toc 3"/>
    <w:basedOn w:val="TOC2"/>
    <w:semiHidden/>
    <w:rsid w:val="0041046D"/>
  </w:style>
  <w:style w:type="paragraph" w:styleId="TOC4">
    <w:name w:val="toc 4"/>
    <w:basedOn w:val="TOC3"/>
    <w:semiHidden/>
    <w:rsid w:val="0041046D"/>
  </w:style>
  <w:style w:type="paragraph" w:styleId="TOC5">
    <w:name w:val="toc 5"/>
    <w:basedOn w:val="TOC4"/>
    <w:semiHidden/>
    <w:rsid w:val="0041046D"/>
  </w:style>
  <w:style w:type="paragraph" w:styleId="TOC6">
    <w:name w:val="toc 6"/>
    <w:basedOn w:val="TOC4"/>
    <w:semiHidden/>
    <w:rsid w:val="0041046D"/>
  </w:style>
  <w:style w:type="paragraph" w:styleId="TOC7">
    <w:name w:val="toc 7"/>
    <w:basedOn w:val="TOC4"/>
    <w:semiHidden/>
    <w:rsid w:val="0041046D"/>
  </w:style>
  <w:style w:type="paragraph" w:styleId="TOC8">
    <w:name w:val="toc 8"/>
    <w:basedOn w:val="TOC4"/>
    <w:semiHidden/>
    <w:rsid w:val="0041046D"/>
  </w:style>
  <w:style w:type="character" w:styleId="FollowedHyperlink">
    <w:name w:val="FollowedHyperlink"/>
    <w:basedOn w:val="DefaultParagraphFont"/>
    <w:rsid w:val="00D302CE"/>
    <w:rPr>
      <w:color w:val="606420"/>
      <w:u w:val="single"/>
    </w:rPr>
  </w:style>
  <w:style w:type="paragraph" w:customStyle="1" w:styleId="AppendixRef">
    <w:name w:val="Appendix_Ref"/>
    <w:basedOn w:val="Normal"/>
    <w:next w:val="Normal"/>
    <w:rsid w:val="00F100D9"/>
    <w:pPr>
      <w:keepNext/>
      <w:keepLines/>
      <w:jc w:val="center"/>
    </w:pPr>
  </w:style>
  <w:style w:type="paragraph" w:styleId="NormalWeb">
    <w:name w:val="Normal (Web)"/>
    <w:basedOn w:val="Normal"/>
    <w:rsid w:val="00F100D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Arial Unicode MS" w:eastAsia="Arial Unicode MS" w:hAnsi="Arial Unicode MS" w:cs="Arial Unicode MS" w:hint="eastAsia"/>
      <w:color w:val="000000"/>
      <w:szCs w:val="24"/>
      <w:lang w:val="en-US"/>
    </w:rPr>
  </w:style>
  <w:style w:type="paragraph" w:customStyle="1" w:styleId="Heading1Centered">
    <w:name w:val="Heading 1 Centered"/>
    <w:basedOn w:val="Heading1"/>
    <w:rsid w:val="00980A4B"/>
    <w:pPr>
      <w:ind w:left="0" w:firstLine="0"/>
      <w:jc w:val="center"/>
    </w:pPr>
    <w:rPr>
      <w:rFonts w:eastAsia="MS Mincho"/>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tu.int/ITU-T/workprog/wp_search.aspx?isn_sg=55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sg16@itu.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APROV-Q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PE_TSBAPROV-QE</Template>
  <TotalTime>3</TotalTime>
  <Pages>3</Pages>
  <Words>752</Words>
  <Characters>4293</Characters>
  <Application>Microsoft Office Word</Application>
  <DocSecurity>0</DocSecurity>
  <Lines>35</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ITU LetterHead Template</vt:lpstr>
      <vt:lpstr>Revised text of Question 27/16</vt:lpstr>
    </vt:vector>
  </TitlesOfParts>
  <Company>ITU</Company>
  <LinksUpToDate>false</LinksUpToDate>
  <CharactersWithSpaces>5035</CharactersWithSpaces>
  <SharedDoc>false</SharedDoc>
  <HLinks>
    <vt:vector size="12" baseType="variant">
      <vt:variant>
        <vt:i4>3080235</vt:i4>
      </vt:variant>
      <vt:variant>
        <vt:i4>3</vt:i4>
      </vt:variant>
      <vt:variant>
        <vt:i4>0</vt:i4>
      </vt:variant>
      <vt:variant>
        <vt:i4>5</vt:i4>
      </vt:variant>
      <vt:variant>
        <vt:lpwstr>http://www.itu.int/ITU-T/workprog/wp_search.aspx?isn_sg=554</vt:lpwstr>
      </vt:variant>
      <vt:variant>
        <vt:lpwstr/>
      </vt:variant>
      <vt:variant>
        <vt:i4>2359311</vt:i4>
      </vt:variant>
      <vt:variant>
        <vt:i4>0</vt:i4>
      </vt:variant>
      <vt:variant>
        <vt:i4>0</vt:i4>
      </vt:variant>
      <vt:variant>
        <vt:i4>5</vt:i4>
      </vt:variant>
      <vt:variant>
        <vt:lpwstr>mailto:tsbsg16@itu.int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LetterHead Template</dc:title>
  <dc:subject/>
  <dc:creator>schifferli</dc:creator>
  <cp:keywords/>
  <dc:description>May 1996, NT version (32 bits)</dc:description>
  <cp:lastModifiedBy>schiffer</cp:lastModifiedBy>
  <cp:revision>2</cp:revision>
  <cp:lastPrinted>2011-03-29T07:32:00Z</cp:lastPrinted>
  <dcterms:created xsi:type="dcterms:W3CDTF">2011-03-29T13:46:00Z</dcterms:created>
  <dcterms:modified xsi:type="dcterms:W3CDTF">2011-03-29T13:46:00Z</dcterms:modified>
</cp:coreProperties>
</file>