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3827"/>
        <w:gridCol w:w="2976"/>
        <w:gridCol w:w="3120"/>
      </w:tblGrid>
      <w:tr w:rsidR="00EE2C4A" w:rsidRPr="00C56944" w:rsidTr="00EE2C4A">
        <w:trPr>
          <w:cantSplit/>
        </w:trPr>
        <w:tc>
          <w:tcPr>
            <w:tcW w:w="3827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6096" w:type="dxa"/>
            <w:gridSpan w:val="2"/>
            <w:vAlign w:val="center"/>
          </w:tcPr>
          <w:p w:rsidR="00EE2C4A" w:rsidRPr="00C56944" w:rsidRDefault="0028777A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19275" cy="7524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A" w:rsidRPr="00617BE4" w:rsidTr="00EE2C4A">
        <w:trPr>
          <w:cantSplit/>
        </w:trPr>
        <w:tc>
          <w:tcPr>
            <w:tcW w:w="6803" w:type="dxa"/>
            <w:gridSpan w:val="2"/>
          </w:tcPr>
          <w:p w:rsidR="00EE2C4A" w:rsidRPr="00617BE4" w:rsidRDefault="00EE2C4A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EE2C4A" w:rsidRPr="00617BE4" w:rsidRDefault="00EE2C4A" w:rsidP="00EE2C4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جنيف،</w:t>
            </w:r>
            <w:r w:rsidR="008E3CA4">
              <w:rPr>
                <w:rFonts w:hint="cs"/>
                <w:sz w:val="21"/>
                <w:szCs w:val="28"/>
                <w:rtl/>
                <w:lang w:bidi="ar-EG"/>
              </w:rPr>
              <w:t xml:space="preserve"> </w:t>
            </w:r>
            <w:r w:rsidR="008E3CA4">
              <w:rPr>
                <w:sz w:val="21"/>
                <w:szCs w:val="28"/>
                <w:lang w:bidi="ar-EG"/>
              </w:rPr>
              <w:t>13</w:t>
            </w:r>
            <w:r w:rsidR="008E3CA4">
              <w:rPr>
                <w:rFonts w:hint="cs"/>
                <w:sz w:val="21"/>
                <w:szCs w:val="28"/>
                <w:rtl/>
                <w:lang w:bidi="ar-EG"/>
              </w:rPr>
              <w:t xml:space="preserve"> ديسمبر </w:t>
            </w:r>
            <w:r w:rsidR="008E3CA4">
              <w:rPr>
                <w:sz w:val="21"/>
                <w:szCs w:val="28"/>
                <w:lang w:bidi="ar-EG"/>
              </w:rPr>
              <w:t>2010</w:t>
            </w:r>
          </w:p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</w:tr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27101B" w:rsidRDefault="0027101B" w:rsidP="008E3CA4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 w:val="21"/>
                <w:szCs w:val="28"/>
              </w:rPr>
            </w:pPr>
            <w:r>
              <w:rPr>
                <w:b/>
                <w:sz w:val="21"/>
                <w:szCs w:val="28"/>
              </w:rPr>
              <w:t>TSB Circular</w:t>
            </w:r>
            <w:r w:rsidR="008E3CA4">
              <w:rPr>
                <w:b/>
                <w:sz w:val="21"/>
                <w:szCs w:val="28"/>
              </w:rPr>
              <w:t xml:space="preserve"> 154</w:t>
            </w:r>
            <w:r>
              <w:rPr>
                <w:b/>
                <w:sz w:val="21"/>
                <w:szCs w:val="28"/>
              </w:rPr>
              <w:t xml:space="preserve"> </w:t>
            </w:r>
          </w:p>
          <w:p w:rsidR="0027101B" w:rsidRDefault="0027101B" w:rsidP="008E3CA4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sz w:val="21"/>
                <w:szCs w:val="28"/>
              </w:rPr>
            </w:pPr>
            <w:r>
              <w:rPr>
                <w:bCs/>
                <w:sz w:val="21"/>
                <w:szCs w:val="28"/>
              </w:rPr>
              <w:t xml:space="preserve">COM </w:t>
            </w:r>
            <w:r w:rsidR="008E3CA4">
              <w:rPr>
                <w:bCs/>
                <w:sz w:val="21"/>
                <w:szCs w:val="28"/>
              </w:rPr>
              <w:t>5</w:t>
            </w:r>
            <w:r>
              <w:rPr>
                <w:bCs/>
                <w:sz w:val="21"/>
                <w:szCs w:val="28"/>
              </w:rPr>
              <w:t>/</w:t>
            </w:r>
            <w:r w:rsidR="008E3CA4">
              <w:rPr>
                <w:bCs/>
                <w:sz w:val="21"/>
                <w:szCs w:val="28"/>
              </w:rPr>
              <w:t>JKK</w:t>
            </w:r>
          </w:p>
        </w:tc>
        <w:tc>
          <w:tcPr>
            <w:tcW w:w="4760" w:type="dxa"/>
          </w:tcPr>
          <w:p w:rsidR="0027101B" w:rsidRDefault="0027101B" w:rsidP="0036145A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إلى إدارات الدول الأعضاء في الاتحاد</w:t>
            </w:r>
            <w:r w:rsidR="0036145A">
              <w:rPr>
                <w:rFonts w:hint="cs"/>
                <w:sz w:val="21"/>
                <w:szCs w:val="28"/>
                <w:rtl/>
                <w:lang w:bidi="ar-EG"/>
              </w:rPr>
              <w:t>؛</w:t>
            </w:r>
          </w:p>
          <w:p w:rsidR="0036145A" w:rsidRDefault="0036145A" w:rsidP="0036145A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rPr>
                <w:sz w:val="21"/>
                <w:szCs w:val="28"/>
                <w:lang w:bidi="ar-EG"/>
              </w:rPr>
            </w:pPr>
            <w:r>
              <w:rPr>
                <w:rFonts w:hint="cs"/>
                <w:sz w:val="21"/>
                <w:szCs w:val="28"/>
                <w:rtl/>
                <w:lang w:bidi="ar-EG"/>
              </w:rPr>
              <w:t xml:space="preserve">إلى أعضاء قطاع </w:t>
            </w:r>
            <w:proofErr w:type="spellStart"/>
            <w:r>
              <w:rPr>
                <w:rFonts w:hint="cs"/>
                <w:sz w:val="21"/>
                <w:szCs w:val="28"/>
                <w:rtl/>
                <w:lang w:bidi="ar-EG"/>
              </w:rPr>
              <w:t>تقييس</w:t>
            </w:r>
            <w:proofErr w:type="spellEnd"/>
            <w:r>
              <w:rPr>
                <w:rFonts w:hint="cs"/>
                <w:sz w:val="21"/>
                <w:szCs w:val="28"/>
                <w:rtl/>
                <w:lang w:bidi="ar-EG"/>
              </w:rPr>
              <w:t xml:space="preserve"> الاتصالات</w:t>
            </w:r>
          </w:p>
          <w:p w:rsidR="00D20A54" w:rsidRDefault="00D20A54" w:rsidP="00D20A54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sz w:val="21"/>
                <w:szCs w:val="28"/>
                <w:lang w:bidi="ar-EG"/>
              </w:rPr>
            </w:pPr>
          </w:p>
        </w:tc>
      </w:tr>
      <w:tr w:rsidR="0027101B" w:rsidTr="00EE2C4A">
        <w:trPr>
          <w:cantSplit/>
          <w:jc w:val="center"/>
        </w:trPr>
        <w:tc>
          <w:tcPr>
            <w:tcW w:w="1533" w:type="dxa"/>
          </w:tcPr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</w:p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الفاكس:</w:t>
            </w:r>
          </w:p>
          <w:p w:rsidR="0027101B" w:rsidRDefault="0027101B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27101B" w:rsidRDefault="0027101B" w:rsidP="008E3CA4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+41 22 730</w:t>
            </w:r>
            <w:r w:rsidR="008E3CA4">
              <w:rPr>
                <w:sz w:val="21"/>
                <w:szCs w:val="28"/>
              </w:rPr>
              <w:t xml:space="preserve"> 5780</w:t>
            </w:r>
          </w:p>
          <w:p w:rsidR="0027101B" w:rsidRDefault="0027101B" w:rsidP="0027101B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</w:rPr>
              <w:t>+41 22 730 5853</w:t>
            </w:r>
          </w:p>
          <w:p w:rsidR="0027101B" w:rsidRDefault="00C51149" w:rsidP="00C51149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fldChar w:fldCharType="begin"/>
            </w:r>
            <w:r>
              <w:rPr>
                <w:sz w:val="21"/>
                <w:szCs w:val="28"/>
              </w:rPr>
              <w:instrText xml:space="preserve"> HYPERLINK "mailto:</w:instrText>
            </w:r>
            <w:r w:rsidRPr="00C51149">
              <w:rPr>
                <w:sz w:val="21"/>
                <w:szCs w:val="28"/>
              </w:rPr>
              <w:instrText>tsbsg5@itu.int</w:instrText>
            </w:r>
            <w:r>
              <w:rPr>
                <w:sz w:val="21"/>
                <w:szCs w:val="28"/>
              </w:rPr>
              <w:instrText xml:space="preserve">" </w:instrText>
            </w:r>
            <w:r>
              <w:rPr>
                <w:sz w:val="21"/>
                <w:szCs w:val="28"/>
              </w:rPr>
              <w:fldChar w:fldCharType="separate"/>
            </w:r>
            <w:r w:rsidRPr="00757724">
              <w:rPr>
                <w:rStyle w:val="Hyperlink"/>
                <w:sz w:val="21"/>
                <w:szCs w:val="28"/>
              </w:rPr>
              <w:t>tsbsg5</w:t>
            </w:r>
            <w:r w:rsidRPr="00757724">
              <w:rPr>
                <w:rStyle w:val="Hyperlink"/>
                <w:sz w:val="21"/>
                <w:szCs w:val="28"/>
              </w:rPr>
              <w:t>@</w:t>
            </w:r>
            <w:r w:rsidRPr="00757724">
              <w:rPr>
                <w:rStyle w:val="Hyperlink"/>
                <w:sz w:val="21"/>
                <w:szCs w:val="28"/>
              </w:rPr>
              <w:t>itu.int</w:t>
            </w:r>
            <w:r>
              <w:rPr>
                <w:sz w:val="21"/>
                <w:szCs w:val="28"/>
              </w:rPr>
              <w:fldChar w:fldCharType="end"/>
            </w:r>
          </w:p>
        </w:tc>
        <w:tc>
          <w:tcPr>
            <w:tcW w:w="4760" w:type="dxa"/>
          </w:tcPr>
          <w:p w:rsidR="00DB16CF" w:rsidRDefault="00DB16CF" w:rsidP="00DB16CF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DB16CF" w:rsidRDefault="00DB16CF" w:rsidP="00DB16C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المنتسبين إلى قطاع </w:t>
            </w:r>
            <w:proofErr w:type="spellStart"/>
            <w:r>
              <w:rPr>
                <w:rFonts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hint="cs"/>
                <w:sz w:val="21"/>
                <w:szCs w:val="28"/>
                <w:rtl/>
              </w:rPr>
              <w:t xml:space="preserve"> الاتصالات؛</w:t>
            </w:r>
          </w:p>
          <w:p w:rsidR="00DB16CF" w:rsidRDefault="00DB16CF" w:rsidP="008E3CA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رئيس لجنة الدراسات </w:t>
            </w:r>
            <w:r w:rsidR="008E3CA4">
              <w:rPr>
                <w:sz w:val="21"/>
                <w:szCs w:val="28"/>
              </w:rPr>
              <w:t>5</w:t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 xml:space="preserve"> ونوابه؛</w:t>
            </w:r>
          </w:p>
          <w:p w:rsidR="00DB16CF" w:rsidRDefault="00DB16CF" w:rsidP="00DB16C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27101B" w:rsidRDefault="00DB16CF" w:rsidP="00DB16CF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 xml:space="preserve">مدير مكتب الاتصالات </w:t>
            </w:r>
            <w:proofErr w:type="spellStart"/>
            <w:r>
              <w:rPr>
                <w:sz w:val="21"/>
                <w:szCs w:val="28"/>
                <w:rtl/>
              </w:rPr>
              <w:t>الراديوية</w:t>
            </w:r>
            <w:proofErr w:type="spellEnd"/>
          </w:p>
        </w:tc>
      </w:tr>
    </w:tbl>
    <w:p w:rsidR="00BC00E5" w:rsidRDefault="00BC00E5">
      <w:pPr>
        <w:spacing w:before="0" w:after="120"/>
        <w:rPr>
          <w:sz w:val="21"/>
          <w:szCs w:val="28"/>
          <w:rtl/>
        </w:rPr>
      </w:pPr>
    </w:p>
    <w:p w:rsidR="00BC00E5" w:rsidRDefault="00BC00E5" w:rsidP="00BF68C4">
      <w:pPr>
        <w:tabs>
          <w:tab w:val="left" w:pos="1173"/>
        </w:tabs>
        <w:spacing w:before="480"/>
        <w:ind w:left="1174" w:hanging="1174"/>
        <w:jc w:val="left"/>
        <w:rPr>
          <w:sz w:val="21"/>
          <w:szCs w:val="28"/>
        </w:rPr>
      </w:pPr>
      <w:r>
        <w:rPr>
          <w:rFonts w:hint="cs"/>
          <w:sz w:val="21"/>
          <w:szCs w:val="28"/>
          <w:rtl/>
        </w:rPr>
        <w:t>الموضوع:</w:t>
      </w:r>
      <w:r>
        <w:rPr>
          <w:sz w:val="21"/>
          <w:szCs w:val="28"/>
          <w:rtl/>
        </w:rPr>
        <w:tab/>
      </w:r>
      <w:r w:rsidR="00FB1733">
        <w:rPr>
          <w:rFonts w:hint="cs"/>
          <w:b/>
          <w:bCs/>
          <w:sz w:val="21"/>
          <w:szCs w:val="28"/>
          <w:rtl/>
        </w:rPr>
        <w:t xml:space="preserve">اقتراح بإلغاء التوصية </w:t>
      </w:r>
      <w:r w:rsidR="008C1EEF">
        <w:rPr>
          <w:b/>
          <w:bCs/>
          <w:sz w:val="21"/>
          <w:szCs w:val="28"/>
        </w:rPr>
        <w:t>ITU-T K.30</w:t>
      </w:r>
      <w:r w:rsidR="00C52806" w:rsidRPr="00C52806">
        <w:rPr>
          <w:rFonts w:hint="cs"/>
          <w:b/>
          <w:bCs/>
          <w:sz w:val="21"/>
          <w:szCs w:val="28"/>
          <w:rtl/>
        </w:rPr>
        <w:t xml:space="preserve"> </w:t>
      </w:r>
      <w:r w:rsidR="00C52806">
        <w:rPr>
          <w:rFonts w:hint="cs"/>
          <w:b/>
          <w:bCs/>
          <w:sz w:val="21"/>
          <w:szCs w:val="28"/>
          <w:rtl/>
        </w:rPr>
        <w:t xml:space="preserve">لقطاع </w:t>
      </w:r>
      <w:proofErr w:type="spellStart"/>
      <w:r w:rsidR="00C52806">
        <w:rPr>
          <w:rFonts w:hint="cs"/>
          <w:b/>
          <w:bCs/>
          <w:sz w:val="21"/>
          <w:szCs w:val="28"/>
          <w:rtl/>
        </w:rPr>
        <w:t>تقييس</w:t>
      </w:r>
      <w:proofErr w:type="spellEnd"/>
      <w:r w:rsidR="00C52806">
        <w:rPr>
          <w:rFonts w:hint="cs"/>
          <w:b/>
          <w:bCs/>
          <w:sz w:val="21"/>
          <w:szCs w:val="28"/>
          <w:rtl/>
        </w:rPr>
        <w:t xml:space="preserve"> الاتصالات</w:t>
      </w:r>
      <w:r w:rsidR="00652908">
        <w:rPr>
          <w:b/>
          <w:bCs/>
          <w:sz w:val="21"/>
          <w:szCs w:val="28"/>
        </w:rPr>
        <w:br/>
      </w:r>
      <w:r w:rsidR="00640B62">
        <w:rPr>
          <w:rFonts w:hint="cs"/>
          <w:b/>
          <w:bCs/>
          <w:sz w:val="21"/>
          <w:szCs w:val="28"/>
          <w:rtl/>
        </w:rPr>
        <w:t>وافقت عليه لجنة الدراسات</w:t>
      </w:r>
      <w:r w:rsidR="00FB1733">
        <w:rPr>
          <w:rFonts w:hint="cs"/>
          <w:b/>
          <w:bCs/>
          <w:sz w:val="21"/>
          <w:szCs w:val="28"/>
          <w:rtl/>
        </w:rPr>
        <w:t xml:space="preserve"> </w:t>
      </w:r>
      <w:r w:rsidR="008C1EEF">
        <w:rPr>
          <w:b/>
          <w:bCs/>
          <w:sz w:val="21"/>
          <w:szCs w:val="28"/>
        </w:rPr>
        <w:t>5</w:t>
      </w:r>
      <w:r w:rsidR="00FB1733">
        <w:rPr>
          <w:rFonts w:hint="cs"/>
          <w:b/>
          <w:bCs/>
          <w:sz w:val="21"/>
          <w:szCs w:val="28"/>
          <w:rtl/>
        </w:rPr>
        <w:t xml:space="preserve"> في اجتماعها يوم </w:t>
      </w:r>
      <w:r w:rsidR="00141310">
        <w:rPr>
          <w:b/>
          <w:bCs/>
          <w:sz w:val="21"/>
          <w:szCs w:val="28"/>
        </w:rPr>
        <w:t>1</w:t>
      </w:r>
      <w:r w:rsidR="008C1EEF">
        <w:rPr>
          <w:rFonts w:hint="cs"/>
          <w:b/>
          <w:bCs/>
          <w:sz w:val="21"/>
          <w:szCs w:val="28"/>
          <w:rtl/>
        </w:rPr>
        <w:t xml:space="preserve"> ديسمبر </w:t>
      </w:r>
      <w:r w:rsidR="008C1EEF">
        <w:rPr>
          <w:b/>
          <w:bCs/>
          <w:sz w:val="21"/>
          <w:szCs w:val="28"/>
        </w:rPr>
        <w:t>2010</w:t>
      </w:r>
    </w:p>
    <w:p w:rsidR="00BC00E5" w:rsidRDefault="00BC00E5" w:rsidP="00BF68C4">
      <w:pPr>
        <w:spacing w:before="360" w:after="180"/>
        <w:rPr>
          <w:sz w:val="21"/>
          <w:szCs w:val="28"/>
          <w:rtl/>
        </w:rPr>
      </w:pPr>
      <w:proofErr w:type="spellStart"/>
      <w:r>
        <w:rPr>
          <w:rFonts w:hint="cs"/>
          <w:sz w:val="21"/>
          <w:szCs w:val="28"/>
          <w:rtl/>
        </w:rPr>
        <w:t>حضرات</w:t>
      </w:r>
      <w:proofErr w:type="spellEnd"/>
      <w:r>
        <w:rPr>
          <w:rFonts w:hint="cs"/>
          <w:sz w:val="21"/>
          <w:szCs w:val="28"/>
          <w:rtl/>
        </w:rPr>
        <w:t xml:space="preserve"> السادة والسيدات،</w:t>
      </w:r>
    </w:p>
    <w:p w:rsidR="00BC00E5" w:rsidRDefault="00EE2C4A" w:rsidP="00D87836">
      <w:pPr>
        <w:spacing w:before="0" w:after="180"/>
        <w:rPr>
          <w:sz w:val="21"/>
          <w:szCs w:val="28"/>
          <w:rtl/>
        </w:rPr>
      </w:pPr>
      <w:r>
        <w:rPr>
          <w:rFonts w:hint="cs"/>
          <w:sz w:val="21"/>
          <w:szCs w:val="28"/>
          <w:rtl/>
        </w:rPr>
        <w:t>تحية طيبة وبعد،</w:t>
      </w:r>
    </w:p>
    <w:p w:rsidR="00BC00E5" w:rsidRDefault="00BC00E5" w:rsidP="00683C8E">
      <w:pPr>
        <w:spacing w:before="0" w:after="180"/>
        <w:rPr>
          <w:sz w:val="21"/>
          <w:szCs w:val="28"/>
          <w:rtl/>
          <w:lang w:bidi="ar-EG"/>
        </w:rPr>
      </w:pPr>
      <w:r>
        <w:rPr>
          <w:sz w:val="21"/>
          <w:szCs w:val="28"/>
        </w:rPr>
        <w:t>1</w:t>
      </w:r>
      <w:r>
        <w:rPr>
          <w:sz w:val="21"/>
          <w:szCs w:val="28"/>
        </w:rPr>
        <w:tab/>
      </w:r>
      <w:r w:rsidR="00FB1733">
        <w:rPr>
          <w:rFonts w:hint="cs"/>
          <w:sz w:val="21"/>
          <w:szCs w:val="28"/>
          <w:rtl/>
        </w:rPr>
        <w:t xml:space="preserve">بناءً على طلب رئيس لجنة الدراسات </w:t>
      </w:r>
      <w:r w:rsidR="00141310">
        <w:rPr>
          <w:sz w:val="21"/>
          <w:szCs w:val="28"/>
        </w:rPr>
        <w:t>5</w:t>
      </w:r>
      <w:r w:rsidR="00141310">
        <w:rPr>
          <w:rFonts w:hint="cs"/>
          <w:sz w:val="21"/>
          <w:szCs w:val="28"/>
          <w:rtl/>
          <w:lang w:bidi="ar-EG"/>
        </w:rPr>
        <w:t xml:space="preserve">، </w:t>
      </w:r>
      <w:r w:rsidR="00141310" w:rsidRPr="00141310">
        <w:rPr>
          <w:rFonts w:hint="cs"/>
          <w:i/>
          <w:iCs/>
          <w:sz w:val="21"/>
          <w:szCs w:val="28"/>
          <w:rtl/>
          <w:lang w:bidi="ar-EG"/>
        </w:rPr>
        <w:t>البيئة وتغير المناخ</w:t>
      </w:r>
      <w:r w:rsidR="00141310">
        <w:rPr>
          <w:rFonts w:hint="cs"/>
          <w:sz w:val="21"/>
          <w:szCs w:val="28"/>
          <w:rtl/>
          <w:lang w:bidi="ar-EG"/>
        </w:rPr>
        <w:t xml:space="preserve">، </w:t>
      </w:r>
      <w:r w:rsidR="00FB1733">
        <w:rPr>
          <w:rFonts w:hint="cs"/>
          <w:sz w:val="21"/>
          <w:szCs w:val="28"/>
          <w:rtl/>
        </w:rPr>
        <w:t>أتشرف بأن أ</w:t>
      </w:r>
      <w:r w:rsidR="00D86D12">
        <w:rPr>
          <w:rFonts w:hint="cs"/>
          <w:sz w:val="21"/>
          <w:szCs w:val="28"/>
          <w:rtl/>
        </w:rPr>
        <w:t>ُ</w:t>
      </w:r>
      <w:r w:rsidR="00FB1733">
        <w:rPr>
          <w:rFonts w:hint="cs"/>
          <w:sz w:val="21"/>
          <w:szCs w:val="28"/>
          <w:rtl/>
        </w:rPr>
        <w:t>عل</w:t>
      </w:r>
      <w:r w:rsidR="00D86D12">
        <w:rPr>
          <w:rFonts w:hint="cs"/>
          <w:sz w:val="21"/>
          <w:szCs w:val="28"/>
          <w:rtl/>
        </w:rPr>
        <w:t>ِ</w:t>
      </w:r>
      <w:r w:rsidR="00FB1733">
        <w:rPr>
          <w:rFonts w:hint="cs"/>
          <w:sz w:val="21"/>
          <w:szCs w:val="28"/>
          <w:rtl/>
        </w:rPr>
        <w:t>م</w:t>
      </w:r>
      <w:r w:rsidR="00D86D12">
        <w:rPr>
          <w:rFonts w:hint="cs"/>
          <w:sz w:val="21"/>
          <w:szCs w:val="28"/>
          <w:rtl/>
        </w:rPr>
        <w:t>َ</w:t>
      </w:r>
      <w:r w:rsidR="00FB1733">
        <w:rPr>
          <w:rFonts w:hint="cs"/>
          <w:sz w:val="21"/>
          <w:szCs w:val="28"/>
          <w:rtl/>
        </w:rPr>
        <w:t>ك</w:t>
      </w:r>
      <w:r w:rsidR="00D86D12">
        <w:rPr>
          <w:rFonts w:hint="cs"/>
          <w:sz w:val="21"/>
          <w:szCs w:val="28"/>
          <w:rtl/>
        </w:rPr>
        <w:t>ُ</w:t>
      </w:r>
      <w:r w:rsidR="00FB1733">
        <w:rPr>
          <w:rFonts w:hint="cs"/>
          <w:sz w:val="21"/>
          <w:szCs w:val="28"/>
          <w:rtl/>
        </w:rPr>
        <w:t xml:space="preserve">م أن لجنة الدراسات هذه اتفقت في اجتماعها المعقود من </w:t>
      </w:r>
      <w:r w:rsidR="00141310">
        <w:rPr>
          <w:sz w:val="21"/>
          <w:szCs w:val="28"/>
        </w:rPr>
        <w:t>23</w:t>
      </w:r>
      <w:r w:rsidR="00FB1733">
        <w:rPr>
          <w:rFonts w:hint="cs"/>
          <w:sz w:val="21"/>
          <w:szCs w:val="28"/>
          <w:rtl/>
        </w:rPr>
        <w:t xml:space="preserve"> </w:t>
      </w:r>
      <w:r w:rsidR="00141310">
        <w:rPr>
          <w:rFonts w:hint="cs"/>
          <w:sz w:val="21"/>
          <w:szCs w:val="28"/>
          <w:rtl/>
        </w:rPr>
        <w:t xml:space="preserve">نوفمبر </w:t>
      </w:r>
      <w:r w:rsidR="00FB1733">
        <w:rPr>
          <w:rFonts w:hint="cs"/>
          <w:sz w:val="21"/>
          <w:szCs w:val="28"/>
          <w:rtl/>
        </w:rPr>
        <w:t xml:space="preserve">إلى </w:t>
      </w:r>
      <w:r w:rsidR="00141310">
        <w:rPr>
          <w:sz w:val="21"/>
          <w:szCs w:val="28"/>
        </w:rPr>
        <w:t>1</w:t>
      </w:r>
      <w:r w:rsidR="00FB1733">
        <w:rPr>
          <w:rFonts w:hint="cs"/>
          <w:sz w:val="21"/>
          <w:szCs w:val="28"/>
          <w:rtl/>
        </w:rPr>
        <w:t xml:space="preserve"> </w:t>
      </w:r>
      <w:r w:rsidR="00141310">
        <w:rPr>
          <w:rFonts w:hint="cs"/>
          <w:sz w:val="21"/>
          <w:szCs w:val="28"/>
          <w:rtl/>
        </w:rPr>
        <w:t xml:space="preserve">ديسمبر </w:t>
      </w:r>
      <w:r w:rsidR="00141310">
        <w:rPr>
          <w:sz w:val="21"/>
          <w:szCs w:val="28"/>
        </w:rPr>
        <w:t>2010</w:t>
      </w:r>
      <w:r w:rsidR="00141310">
        <w:rPr>
          <w:rFonts w:hint="cs"/>
          <w:sz w:val="21"/>
          <w:szCs w:val="28"/>
          <w:rtl/>
        </w:rPr>
        <w:t xml:space="preserve"> </w:t>
      </w:r>
      <w:r w:rsidR="00FB1733">
        <w:rPr>
          <w:rFonts w:hint="cs"/>
          <w:sz w:val="21"/>
          <w:szCs w:val="28"/>
          <w:rtl/>
        </w:rPr>
        <w:t xml:space="preserve">على إلغاء التوصية </w:t>
      </w:r>
      <w:r w:rsidR="00683C8E">
        <w:rPr>
          <w:sz w:val="21"/>
          <w:szCs w:val="28"/>
        </w:rPr>
        <w:t>ITU-T </w:t>
      </w:r>
      <w:r w:rsidR="00141310">
        <w:rPr>
          <w:sz w:val="21"/>
          <w:szCs w:val="28"/>
        </w:rPr>
        <w:t>K.30</w:t>
      </w:r>
      <w:r w:rsidR="00141310">
        <w:rPr>
          <w:rFonts w:hint="cs"/>
          <w:sz w:val="21"/>
          <w:szCs w:val="28"/>
          <w:rtl/>
        </w:rPr>
        <w:t xml:space="preserve"> </w:t>
      </w:r>
      <w:r w:rsidR="00FB1733">
        <w:rPr>
          <w:rFonts w:hint="cs"/>
          <w:sz w:val="21"/>
          <w:szCs w:val="28"/>
          <w:rtl/>
        </w:rPr>
        <w:t xml:space="preserve">عملاً بأحكام البند </w:t>
      </w:r>
      <w:r w:rsidR="005172EE">
        <w:rPr>
          <w:sz w:val="21"/>
          <w:szCs w:val="28"/>
        </w:rPr>
        <w:t>2.8</w:t>
      </w:r>
      <w:r w:rsidR="00FB1733">
        <w:rPr>
          <w:rFonts w:hint="cs"/>
          <w:sz w:val="21"/>
          <w:szCs w:val="28"/>
          <w:rtl/>
          <w:lang w:bidi="ar-EG"/>
        </w:rPr>
        <w:t xml:space="preserve"> من </w:t>
      </w:r>
      <w:r w:rsidR="005172EE">
        <w:rPr>
          <w:rFonts w:hint="cs"/>
          <w:sz w:val="21"/>
          <w:szCs w:val="28"/>
          <w:rtl/>
          <w:lang w:bidi="ar-EG"/>
        </w:rPr>
        <w:t>التوصية</w:t>
      </w:r>
      <w:r w:rsidR="00FB1733">
        <w:rPr>
          <w:rFonts w:hint="cs"/>
          <w:sz w:val="21"/>
          <w:szCs w:val="28"/>
          <w:rtl/>
          <w:lang w:bidi="ar-EG"/>
        </w:rPr>
        <w:t xml:space="preserve"> </w:t>
      </w:r>
      <w:r w:rsidR="005172EE">
        <w:rPr>
          <w:sz w:val="21"/>
          <w:szCs w:val="28"/>
          <w:lang w:bidi="ar-EG"/>
        </w:rPr>
        <w:t>A.8</w:t>
      </w:r>
      <w:r w:rsidR="00FB1733">
        <w:rPr>
          <w:rFonts w:hint="cs"/>
          <w:sz w:val="21"/>
          <w:szCs w:val="28"/>
          <w:rtl/>
          <w:lang w:bidi="ar-EG"/>
        </w:rPr>
        <w:t xml:space="preserve"> الصادر</w:t>
      </w:r>
      <w:r w:rsidR="005172EE">
        <w:rPr>
          <w:rFonts w:hint="cs"/>
          <w:sz w:val="21"/>
          <w:szCs w:val="28"/>
          <w:rtl/>
          <w:lang w:bidi="ar-EG"/>
        </w:rPr>
        <w:t>ة</w:t>
      </w:r>
      <w:r w:rsidR="00FB1733">
        <w:rPr>
          <w:rFonts w:hint="cs"/>
          <w:sz w:val="21"/>
          <w:szCs w:val="28"/>
          <w:rtl/>
          <w:lang w:bidi="ar-EG"/>
        </w:rPr>
        <w:t xml:space="preserve"> عن الجمعية العالمية </w:t>
      </w:r>
      <w:proofErr w:type="spellStart"/>
      <w:r w:rsidR="00FB1733">
        <w:rPr>
          <w:rFonts w:hint="cs"/>
          <w:sz w:val="21"/>
          <w:szCs w:val="28"/>
          <w:rtl/>
          <w:lang w:bidi="ar-EG"/>
        </w:rPr>
        <w:t>لتقييس</w:t>
      </w:r>
      <w:proofErr w:type="spellEnd"/>
      <w:r w:rsidR="00FB1733">
        <w:rPr>
          <w:rFonts w:hint="cs"/>
          <w:sz w:val="21"/>
          <w:szCs w:val="28"/>
          <w:rtl/>
          <w:lang w:bidi="ar-EG"/>
        </w:rPr>
        <w:t xml:space="preserve"> الاتصالات (</w:t>
      </w:r>
      <w:proofErr w:type="spellStart"/>
      <w:r w:rsidR="00FB1733">
        <w:rPr>
          <w:rFonts w:hint="cs"/>
          <w:sz w:val="21"/>
          <w:szCs w:val="28"/>
          <w:rtl/>
          <w:lang w:bidi="ar-EG"/>
        </w:rPr>
        <w:t>جوهانسبرغ</w:t>
      </w:r>
      <w:proofErr w:type="spellEnd"/>
      <w:r w:rsidR="00FB1733">
        <w:rPr>
          <w:rFonts w:hint="cs"/>
          <w:sz w:val="21"/>
          <w:szCs w:val="28"/>
          <w:rtl/>
          <w:lang w:bidi="ar-EG"/>
        </w:rPr>
        <w:t xml:space="preserve">، </w:t>
      </w:r>
      <w:r w:rsidR="00FB1733">
        <w:rPr>
          <w:sz w:val="21"/>
          <w:szCs w:val="28"/>
          <w:lang w:bidi="ar-EG"/>
        </w:rPr>
        <w:t>2008</w:t>
      </w:r>
      <w:r w:rsidR="00FB1733">
        <w:rPr>
          <w:rFonts w:hint="cs"/>
          <w:sz w:val="21"/>
          <w:szCs w:val="28"/>
          <w:rtl/>
          <w:lang w:bidi="ar-EG"/>
        </w:rPr>
        <w:t xml:space="preserve">). وقد شارك في الاجتماع </w:t>
      </w:r>
      <w:r w:rsidR="0083576D">
        <w:rPr>
          <w:sz w:val="21"/>
          <w:szCs w:val="28"/>
          <w:lang w:bidi="ar-EG"/>
        </w:rPr>
        <w:t>27</w:t>
      </w:r>
      <w:r w:rsidR="00FB1733">
        <w:rPr>
          <w:rFonts w:hint="cs"/>
          <w:sz w:val="21"/>
          <w:szCs w:val="28"/>
          <w:rtl/>
          <w:lang w:bidi="ar-EG"/>
        </w:rPr>
        <w:t xml:space="preserve"> دولة عضواً </w:t>
      </w:r>
      <w:r w:rsidR="005172EE">
        <w:rPr>
          <w:rFonts w:hint="cs"/>
          <w:sz w:val="21"/>
          <w:szCs w:val="28"/>
          <w:rtl/>
          <w:lang w:bidi="ar-EG"/>
        </w:rPr>
        <w:t>و</w:t>
      </w:r>
      <w:r w:rsidR="0083576D">
        <w:rPr>
          <w:sz w:val="21"/>
          <w:szCs w:val="28"/>
          <w:lang w:bidi="ar-EG"/>
        </w:rPr>
        <w:t>30</w:t>
      </w:r>
      <w:r w:rsidR="005172EE">
        <w:rPr>
          <w:rFonts w:hint="cs"/>
          <w:sz w:val="21"/>
          <w:szCs w:val="28"/>
          <w:rtl/>
          <w:lang w:bidi="ar-EG"/>
        </w:rPr>
        <w:t xml:space="preserve"> عضواً في القطاع </w:t>
      </w:r>
      <w:r w:rsidR="00FB1733">
        <w:rPr>
          <w:rFonts w:hint="cs"/>
          <w:sz w:val="21"/>
          <w:szCs w:val="28"/>
          <w:rtl/>
          <w:lang w:bidi="ar-EG"/>
        </w:rPr>
        <w:t>ولم يلق هذا الاتفاق أي اعتراض.</w:t>
      </w:r>
    </w:p>
    <w:p w:rsidR="00FB1733" w:rsidRDefault="00FB1733" w:rsidP="001B4996">
      <w:pPr>
        <w:spacing w:before="0" w:after="180"/>
        <w:rPr>
          <w:sz w:val="21"/>
          <w:szCs w:val="28"/>
          <w:rtl/>
          <w:lang w:bidi="ar-EG"/>
        </w:rPr>
      </w:pPr>
      <w:r>
        <w:rPr>
          <w:sz w:val="21"/>
          <w:szCs w:val="28"/>
          <w:lang w:bidi="ar-EG"/>
        </w:rPr>
        <w:t>2</w:t>
      </w:r>
      <w:r>
        <w:rPr>
          <w:rFonts w:hint="cs"/>
          <w:sz w:val="21"/>
          <w:szCs w:val="28"/>
          <w:rtl/>
          <w:lang w:bidi="ar-EG"/>
        </w:rPr>
        <w:tab/>
      </w:r>
      <w:r w:rsidR="00821E9C">
        <w:rPr>
          <w:rFonts w:hint="cs"/>
          <w:sz w:val="21"/>
          <w:szCs w:val="28"/>
          <w:rtl/>
          <w:lang w:bidi="ar-EG"/>
        </w:rPr>
        <w:t>وترد</w:t>
      </w:r>
      <w:r>
        <w:rPr>
          <w:rFonts w:hint="cs"/>
          <w:sz w:val="21"/>
          <w:szCs w:val="28"/>
          <w:rtl/>
          <w:lang w:bidi="ar-EG"/>
        </w:rPr>
        <w:t xml:space="preserve"> في </w:t>
      </w:r>
      <w:r w:rsidRPr="00FB1733">
        <w:rPr>
          <w:rFonts w:hint="cs"/>
          <w:b/>
          <w:bCs/>
          <w:sz w:val="21"/>
          <w:szCs w:val="28"/>
          <w:rtl/>
          <w:lang w:bidi="ar-EG"/>
        </w:rPr>
        <w:t xml:space="preserve">الملحق </w:t>
      </w:r>
      <w:r w:rsidRPr="00FB1733">
        <w:rPr>
          <w:b/>
          <w:bCs/>
          <w:sz w:val="21"/>
          <w:szCs w:val="28"/>
          <w:lang w:bidi="ar-EG"/>
        </w:rPr>
        <w:t>1</w:t>
      </w:r>
      <w:r>
        <w:rPr>
          <w:rFonts w:hint="cs"/>
          <w:sz w:val="21"/>
          <w:szCs w:val="28"/>
          <w:rtl/>
          <w:lang w:bidi="ar-EG"/>
        </w:rPr>
        <w:t xml:space="preserve"> معلومات عن هذا الاتفاق </w:t>
      </w:r>
      <w:r w:rsidR="001B4996">
        <w:rPr>
          <w:rFonts w:hint="cs"/>
          <w:sz w:val="21"/>
          <w:szCs w:val="28"/>
          <w:rtl/>
          <w:lang w:bidi="ar-EG"/>
        </w:rPr>
        <w:t>وملخص لتفسير أسباب الإلغاء</w:t>
      </w:r>
      <w:r>
        <w:rPr>
          <w:rFonts w:hint="cs"/>
          <w:sz w:val="21"/>
          <w:szCs w:val="28"/>
          <w:rtl/>
          <w:lang w:bidi="ar-EG"/>
        </w:rPr>
        <w:t>.</w:t>
      </w:r>
    </w:p>
    <w:p w:rsidR="00FB1733" w:rsidRDefault="00FB1733" w:rsidP="00E24CDE">
      <w:pPr>
        <w:spacing w:before="0" w:after="180"/>
        <w:rPr>
          <w:sz w:val="21"/>
          <w:szCs w:val="28"/>
          <w:rtl/>
          <w:lang w:bidi="ar-EG"/>
        </w:rPr>
      </w:pPr>
      <w:r>
        <w:rPr>
          <w:sz w:val="21"/>
          <w:szCs w:val="28"/>
          <w:lang w:bidi="ar-EG"/>
        </w:rPr>
        <w:t>3</w:t>
      </w:r>
      <w:r>
        <w:rPr>
          <w:rFonts w:hint="cs"/>
          <w:sz w:val="21"/>
          <w:szCs w:val="28"/>
          <w:rtl/>
          <w:lang w:bidi="ar-EG"/>
        </w:rPr>
        <w:tab/>
        <w:t xml:space="preserve">وتبعاً لأحكام </w:t>
      </w:r>
      <w:r w:rsidR="001B4996">
        <w:rPr>
          <w:rFonts w:hint="cs"/>
          <w:sz w:val="21"/>
          <w:szCs w:val="28"/>
          <w:rtl/>
          <w:lang w:bidi="ar-EG"/>
        </w:rPr>
        <w:t>البند</w:t>
      </w:r>
      <w:r>
        <w:rPr>
          <w:rFonts w:hint="cs"/>
          <w:sz w:val="21"/>
          <w:szCs w:val="28"/>
          <w:rtl/>
          <w:lang w:bidi="ar-EG"/>
        </w:rPr>
        <w:t xml:space="preserve"> </w:t>
      </w:r>
      <w:r w:rsidR="001B4996">
        <w:rPr>
          <w:sz w:val="21"/>
          <w:szCs w:val="28"/>
          <w:lang w:bidi="ar-EG"/>
        </w:rPr>
        <w:t>2.8</w:t>
      </w:r>
      <w:r>
        <w:rPr>
          <w:rFonts w:hint="cs"/>
          <w:sz w:val="21"/>
          <w:szCs w:val="28"/>
          <w:rtl/>
          <w:lang w:bidi="ar-EG"/>
        </w:rPr>
        <w:t xml:space="preserve"> </w:t>
      </w:r>
      <w:r w:rsidR="001B4996">
        <w:rPr>
          <w:rFonts w:hint="cs"/>
          <w:sz w:val="21"/>
          <w:szCs w:val="28"/>
          <w:rtl/>
          <w:lang w:bidi="ar-EG"/>
        </w:rPr>
        <w:t>من التوصية</w:t>
      </w:r>
      <w:r>
        <w:rPr>
          <w:rFonts w:hint="cs"/>
          <w:sz w:val="21"/>
          <w:szCs w:val="28"/>
          <w:rtl/>
          <w:lang w:bidi="ar-EG"/>
        </w:rPr>
        <w:t xml:space="preserve"> </w:t>
      </w:r>
      <w:r w:rsidR="001B4996">
        <w:rPr>
          <w:sz w:val="21"/>
          <w:szCs w:val="28"/>
          <w:lang w:bidi="ar-EG"/>
        </w:rPr>
        <w:t>A.8</w:t>
      </w:r>
      <w:r>
        <w:rPr>
          <w:rFonts w:hint="cs"/>
          <w:sz w:val="21"/>
          <w:szCs w:val="28"/>
          <w:rtl/>
          <w:lang w:bidi="ar-EG"/>
        </w:rPr>
        <w:t xml:space="preserve">، سأكون ممتناً لو تفضلتم بإعلامي في موعد أقصاه الساعة </w:t>
      </w:r>
      <w:r>
        <w:rPr>
          <w:sz w:val="21"/>
          <w:szCs w:val="28"/>
          <w:lang w:bidi="ar-EG"/>
        </w:rPr>
        <w:t>2400</w:t>
      </w:r>
      <w:r>
        <w:rPr>
          <w:rFonts w:hint="cs"/>
          <w:sz w:val="21"/>
          <w:szCs w:val="28"/>
          <w:rtl/>
          <w:lang w:bidi="ar-EG"/>
        </w:rPr>
        <w:t xml:space="preserve"> بالتوقيت العالمي المنسّق </w:t>
      </w:r>
      <w:r w:rsidRPr="007A679E">
        <w:rPr>
          <w:rFonts w:hint="cs"/>
          <w:sz w:val="21"/>
          <w:szCs w:val="28"/>
          <w:rtl/>
          <w:lang w:bidi="ar-EG"/>
        </w:rPr>
        <w:t>في</w:t>
      </w:r>
      <w:r>
        <w:rPr>
          <w:rFonts w:hint="cs"/>
          <w:sz w:val="21"/>
          <w:szCs w:val="28"/>
          <w:rtl/>
          <w:lang w:bidi="ar-EG"/>
        </w:rPr>
        <w:t xml:space="preserve"> </w:t>
      </w:r>
      <w:r w:rsidR="00E24CDE">
        <w:rPr>
          <w:b/>
          <w:bCs/>
          <w:sz w:val="21"/>
          <w:szCs w:val="28"/>
          <w:lang w:bidi="ar-EG"/>
        </w:rPr>
        <w:t>13</w:t>
      </w:r>
      <w:r>
        <w:rPr>
          <w:rFonts w:hint="cs"/>
          <w:sz w:val="21"/>
          <w:szCs w:val="28"/>
          <w:rtl/>
          <w:lang w:bidi="ar-EG"/>
        </w:rPr>
        <w:t xml:space="preserve"> </w:t>
      </w:r>
      <w:r w:rsidR="00E24CDE" w:rsidRPr="007A679E">
        <w:rPr>
          <w:rFonts w:hint="cs"/>
          <w:b/>
          <w:bCs/>
          <w:sz w:val="21"/>
          <w:szCs w:val="28"/>
          <w:rtl/>
          <w:lang w:bidi="ar-EG"/>
        </w:rPr>
        <w:t xml:space="preserve">مارس </w:t>
      </w:r>
      <w:r w:rsidR="00E24CDE" w:rsidRPr="007A679E">
        <w:rPr>
          <w:b/>
          <w:bCs/>
          <w:sz w:val="21"/>
          <w:szCs w:val="28"/>
          <w:lang w:bidi="ar-EG"/>
        </w:rPr>
        <w:t>2011</w:t>
      </w:r>
      <w:r w:rsidR="00E24CDE">
        <w:rPr>
          <w:rFonts w:hint="cs"/>
          <w:i/>
          <w:iCs/>
          <w:sz w:val="21"/>
          <w:szCs w:val="28"/>
          <w:rtl/>
          <w:lang w:bidi="ar-EG"/>
        </w:rPr>
        <w:t xml:space="preserve"> </w:t>
      </w:r>
      <w:r>
        <w:rPr>
          <w:rFonts w:hint="cs"/>
          <w:sz w:val="21"/>
          <w:szCs w:val="28"/>
          <w:rtl/>
          <w:lang w:bidi="ar-EG"/>
        </w:rPr>
        <w:t>ما إذا كانت إدارتكم</w:t>
      </w:r>
      <w:r w:rsidR="001B4996">
        <w:rPr>
          <w:rFonts w:hint="cs"/>
          <w:sz w:val="21"/>
          <w:szCs w:val="28"/>
          <w:rtl/>
          <w:lang w:bidi="ar-EG"/>
        </w:rPr>
        <w:t>/منظمتكم</w:t>
      </w:r>
      <w:r>
        <w:rPr>
          <w:rFonts w:hint="cs"/>
          <w:sz w:val="21"/>
          <w:szCs w:val="28"/>
          <w:rtl/>
          <w:lang w:bidi="ar-EG"/>
        </w:rPr>
        <w:t xml:space="preserve"> تؤيد أم ترفض هذا الإلغاء.</w:t>
      </w:r>
    </w:p>
    <w:p w:rsidR="001B4996" w:rsidRDefault="001B4996" w:rsidP="00A57DA5">
      <w:pPr>
        <w:spacing w:before="0" w:after="180"/>
        <w:rPr>
          <w:sz w:val="21"/>
          <w:szCs w:val="28"/>
          <w:rtl/>
          <w:lang w:bidi="ar-EG"/>
        </w:rPr>
      </w:pPr>
      <w:r>
        <w:rPr>
          <w:rFonts w:hint="cs"/>
          <w:sz w:val="21"/>
          <w:szCs w:val="28"/>
          <w:rtl/>
          <w:lang w:bidi="ar-EG"/>
        </w:rPr>
        <w:tab/>
        <w:t xml:space="preserve">وإذا </w:t>
      </w:r>
      <w:r w:rsidR="00A57DA5">
        <w:rPr>
          <w:rFonts w:hint="cs"/>
          <w:sz w:val="21"/>
          <w:szCs w:val="28"/>
          <w:rtl/>
          <w:lang w:bidi="ar-EG"/>
        </w:rPr>
        <w:t>رأى</w:t>
      </w:r>
      <w:r w:rsidR="00EA0521">
        <w:rPr>
          <w:rFonts w:hint="cs"/>
          <w:sz w:val="21"/>
          <w:szCs w:val="28"/>
          <w:rtl/>
          <w:lang w:bidi="ar-EG"/>
        </w:rPr>
        <w:t xml:space="preserve"> أي </w:t>
      </w:r>
      <w:r>
        <w:rPr>
          <w:rFonts w:hint="cs"/>
          <w:sz w:val="21"/>
          <w:szCs w:val="28"/>
          <w:rtl/>
          <w:lang w:bidi="ar-EG"/>
        </w:rPr>
        <w:t>من الدول الأعضاء أو أعضاء القطاع ما يمنع الموافقة على الإلغاء، يرجى منه أن يبين أسباب ذلك الاعتراض وعندئذ تُعاد المسألة إلى لجنة الدراسات.</w:t>
      </w:r>
    </w:p>
    <w:p w:rsidR="00671AA8" w:rsidRDefault="00671AA8">
      <w:pPr>
        <w:bidi w:val="0"/>
        <w:spacing w:before="0" w:line="240" w:lineRule="auto"/>
        <w:jc w:val="left"/>
        <w:rPr>
          <w:sz w:val="21"/>
          <w:szCs w:val="28"/>
          <w:lang w:bidi="ar-EG"/>
        </w:rPr>
      </w:pPr>
      <w:r>
        <w:rPr>
          <w:sz w:val="21"/>
          <w:szCs w:val="28"/>
          <w:lang w:bidi="ar-EG"/>
        </w:rPr>
        <w:br w:type="page"/>
      </w:r>
    </w:p>
    <w:p w:rsidR="001B4996" w:rsidRDefault="001B4996" w:rsidP="007A679E">
      <w:pPr>
        <w:spacing w:before="0" w:after="180"/>
        <w:rPr>
          <w:sz w:val="21"/>
          <w:szCs w:val="28"/>
          <w:rtl/>
          <w:lang w:bidi="ar-EG"/>
        </w:rPr>
      </w:pPr>
      <w:r>
        <w:rPr>
          <w:sz w:val="21"/>
          <w:szCs w:val="28"/>
          <w:lang w:bidi="ar-EG"/>
        </w:rPr>
        <w:lastRenderedPageBreak/>
        <w:t>4</w:t>
      </w:r>
      <w:r>
        <w:rPr>
          <w:rFonts w:hint="cs"/>
          <w:sz w:val="21"/>
          <w:szCs w:val="28"/>
          <w:rtl/>
          <w:lang w:bidi="ar-EG"/>
        </w:rPr>
        <w:tab/>
        <w:t>وفي أعقاب المهلة المذكورة أعلاه (</w:t>
      </w:r>
      <w:r w:rsidR="007A679E" w:rsidRPr="007A679E">
        <w:rPr>
          <w:sz w:val="21"/>
          <w:szCs w:val="28"/>
          <w:lang w:bidi="ar-EG"/>
        </w:rPr>
        <w:t>13</w:t>
      </w:r>
      <w:r w:rsidR="007A679E" w:rsidRPr="007A679E">
        <w:rPr>
          <w:rFonts w:hint="cs"/>
          <w:sz w:val="21"/>
          <w:szCs w:val="28"/>
          <w:rtl/>
          <w:lang w:bidi="ar-EG"/>
        </w:rPr>
        <w:t xml:space="preserve"> مارس </w:t>
      </w:r>
      <w:r w:rsidR="007A679E" w:rsidRPr="007A679E">
        <w:rPr>
          <w:sz w:val="21"/>
          <w:szCs w:val="28"/>
          <w:lang w:bidi="ar-EG"/>
        </w:rPr>
        <w:t>2011</w:t>
      </w:r>
      <w:r>
        <w:rPr>
          <w:rFonts w:hint="cs"/>
          <w:sz w:val="21"/>
          <w:szCs w:val="28"/>
          <w:rtl/>
          <w:lang w:bidi="ar-EG"/>
        </w:rPr>
        <w:t xml:space="preserve">) سوف يُعلِن مدير مكتب </w:t>
      </w:r>
      <w:proofErr w:type="spellStart"/>
      <w:r>
        <w:rPr>
          <w:rFonts w:hint="cs"/>
          <w:sz w:val="21"/>
          <w:szCs w:val="28"/>
          <w:rtl/>
          <w:lang w:bidi="ar-EG"/>
        </w:rPr>
        <w:t>تقييس</w:t>
      </w:r>
      <w:proofErr w:type="spellEnd"/>
      <w:r>
        <w:rPr>
          <w:rFonts w:hint="cs"/>
          <w:sz w:val="21"/>
          <w:szCs w:val="28"/>
          <w:rtl/>
          <w:lang w:bidi="ar-EG"/>
        </w:rPr>
        <w:t xml:space="preserve"> الاتصالات، في رسالة معممة، نتيجة المشاورة. وتُنشَر هذه المعلومات أيضاً في النشرة التشغيلية للاتحاد.</w:t>
      </w:r>
    </w:p>
    <w:p w:rsidR="005B29C4" w:rsidRDefault="005B29C4" w:rsidP="001B4996">
      <w:pPr>
        <w:spacing w:before="0" w:after="180"/>
        <w:rPr>
          <w:sz w:val="21"/>
          <w:szCs w:val="28"/>
          <w:rtl/>
          <w:lang w:bidi="ar-EG"/>
        </w:rPr>
      </w:pPr>
      <w:r>
        <w:rPr>
          <w:rFonts w:hint="cs"/>
          <w:sz w:val="21"/>
          <w:szCs w:val="28"/>
          <w:rtl/>
          <w:lang w:bidi="ar-EG"/>
        </w:rPr>
        <w:t>وتفضلوا بقبول فائق التقدير والاحترام.</w:t>
      </w:r>
    </w:p>
    <w:p w:rsidR="00F107DD" w:rsidRDefault="000B4DB6" w:rsidP="00652908">
      <w:pPr>
        <w:spacing w:before="1440"/>
        <w:jc w:val="left"/>
        <w:rPr>
          <w:sz w:val="21"/>
          <w:szCs w:val="28"/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="00BC00E5">
        <w:rPr>
          <w:rFonts w:hint="cs"/>
          <w:sz w:val="21"/>
          <w:szCs w:val="28"/>
          <w:rtl/>
          <w:lang w:bidi="ar-EG"/>
        </w:rPr>
        <w:t xml:space="preserve">مدير مكتب </w:t>
      </w:r>
      <w:proofErr w:type="spellStart"/>
      <w:r w:rsidR="00BC00E5">
        <w:rPr>
          <w:rFonts w:hint="cs"/>
          <w:sz w:val="21"/>
          <w:szCs w:val="28"/>
          <w:rtl/>
          <w:lang w:bidi="ar-EG"/>
        </w:rPr>
        <w:t>تقييس</w:t>
      </w:r>
      <w:proofErr w:type="spellEnd"/>
      <w:r w:rsidR="00BC00E5">
        <w:rPr>
          <w:rFonts w:hint="cs"/>
          <w:sz w:val="21"/>
          <w:szCs w:val="28"/>
          <w:rtl/>
          <w:lang w:bidi="ar-EG"/>
        </w:rPr>
        <w:t xml:space="preserve"> الاتصالات</w:t>
      </w:r>
    </w:p>
    <w:p w:rsidR="002A7F6D" w:rsidRDefault="00103119" w:rsidP="00652908">
      <w:pPr>
        <w:spacing w:before="4080" w:after="360"/>
        <w:jc w:val="left"/>
        <w:rPr>
          <w:sz w:val="21"/>
          <w:szCs w:val="28"/>
          <w:rtl/>
          <w:lang w:bidi="ar-EG"/>
        </w:rPr>
      </w:pPr>
      <w:r w:rsidRPr="00103119">
        <w:rPr>
          <w:rFonts w:hint="cs"/>
          <w:b/>
          <w:bCs/>
          <w:sz w:val="21"/>
          <w:szCs w:val="28"/>
          <w:rtl/>
          <w:lang w:bidi="ar-EG"/>
        </w:rPr>
        <w:t>الملحقات:</w:t>
      </w:r>
      <w:r>
        <w:rPr>
          <w:rFonts w:hint="cs"/>
          <w:sz w:val="21"/>
          <w:szCs w:val="28"/>
          <w:rtl/>
          <w:lang w:bidi="ar-EG"/>
        </w:rPr>
        <w:t xml:space="preserve"> </w:t>
      </w:r>
      <w:r>
        <w:rPr>
          <w:sz w:val="21"/>
          <w:szCs w:val="28"/>
          <w:lang w:bidi="ar-EG"/>
        </w:rPr>
        <w:t>1</w:t>
      </w:r>
    </w:p>
    <w:p w:rsidR="002A7F6D" w:rsidRDefault="002A7F6D">
      <w:pPr>
        <w:bidi w:val="0"/>
        <w:spacing w:before="0" w:line="240" w:lineRule="auto"/>
        <w:jc w:val="left"/>
        <w:rPr>
          <w:sz w:val="21"/>
          <w:szCs w:val="28"/>
          <w:rtl/>
          <w:lang w:bidi="ar-EG"/>
        </w:rPr>
      </w:pPr>
      <w:r>
        <w:rPr>
          <w:sz w:val="21"/>
          <w:szCs w:val="28"/>
          <w:rtl/>
          <w:lang w:bidi="ar-EG"/>
        </w:rPr>
        <w:br w:type="page"/>
      </w:r>
    </w:p>
    <w:p w:rsidR="00103119" w:rsidRDefault="002A7F6D" w:rsidP="00022E33">
      <w:pPr>
        <w:pStyle w:val="AnnexNO"/>
        <w:rPr>
          <w:rtl/>
        </w:rPr>
      </w:pPr>
      <w:r>
        <w:rPr>
          <w:rFonts w:hint="cs"/>
          <w:rtl/>
        </w:rPr>
        <w:lastRenderedPageBreak/>
        <w:t>الملح</w:t>
      </w:r>
      <w:r w:rsidR="00022E33">
        <w:rPr>
          <w:rFonts w:hint="cs"/>
          <w:rtl/>
        </w:rPr>
        <w:t>ـ</w:t>
      </w:r>
      <w:r>
        <w:rPr>
          <w:rFonts w:hint="cs"/>
          <w:rtl/>
        </w:rPr>
        <w:t xml:space="preserve">ق </w:t>
      </w:r>
      <w:r>
        <w:t>1</w:t>
      </w:r>
    </w:p>
    <w:p w:rsidR="002A7F6D" w:rsidRDefault="002A7F6D" w:rsidP="00B26F93">
      <w:pPr>
        <w:spacing w:before="240" w:after="360"/>
        <w:jc w:val="center"/>
        <w:rPr>
          <w:sz w:val="21"/>
          <w:szCs w:val="28"/>
          <w:rtl/>
          <w:lang w:bidi="ar-EG"/>
        </w:rPr>
      </w:pPr>
      <w:r>
        <w:rPr>
          <w:rFonts w:hint="cs"/>
          <w:sz w:val="21"/>
          <w:szCs w:val="28"/>
          <w:rtl/>
          <w:lang w:bidi="ar-EG"/>
        </w:rPr>
        <w:t xml:space="preserve">(بالرسالة المعممة رقم </w:t>
      </w:r>
      <w:r>
        <w:rPr>
          <w:sz w:val="21"/>
          <w:szCs w:val="28"/>
          <w:lang w:bidi="ar-EG"/>
        </w:rPr>
        <w:t>154</w:t>
      </w:r>
      <w:r>
        <w:rPr>
          <w:rFonts w:hint="cs"/>
          <w:sz w:val="21"/>
          <w:szCs w:val="28"/>
          <w:rtl/>
          <w:lang w:bidi="ar-EG"/>
        </w:rPr>
        <w:t xml:space="preserve"> </w:t>
      </w:r>
      <w:r w:rsidR="00B26F93">
        <w:rPr>
          <w:rFonts w:hint="cs"/>
          <w:sz w:val="21"/>
          <w:szCs w:val="28"/>
          <w:rtl/>
          <w:lang w:bidi="ar-EG"/>
        </w:rPr>
        <w:t>لمكتب</w:t>
      </w:r>
      <w:r>
        <w:rPr>
          <w:rFonts w:hint="cs"/>
          <w:sz w:val="21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1"/>
          <w:szCs w:val="28"/>
          <w:rtl/>
          <w:lang w:bidi="ar-EG"/>
        </w:rPr>
        <w:t>تقييس</w:t>
      </w:r>
      <w:proofErr w:type="spellEnd"/>
      <w:r>
        <w:rPr>
          <w:rFonts w:hint="cs"/>
          <w:sz w:val="21"/>
          <w:szCs w:val="28"/>
          <w:rtl/>
          <w:lang w:bidi="ar-EG"/>
        </w:rPr>
        <w:t xml:space="preserve"> الاتصالات)</w:t>
      </w:r>
    </w:p>
    <w:p w:rsidR="001241D0" w:rsidRDefault="001241D0" w:rsidP="0099633A">
      <w:pPr>
        <w:pStyle w:val="Source"/>
        <w:rPr>
          <w:rtl/>
          <w:lang w:bidi="ar-EG"/>
        </w:rPr>
      </w:pPr>
      <w:r w:rsidRPr="001241D0">
        <w:rPr>
          <w:rFonts w:hint="cs"/>
          <w:rtl/>
          <w:lang w:bidi="ar-EG"/>
        </w:rPr>
        <w:t>ملخص</w:t>
      </w:r>
    </w:p>
    <w:p w:rsidR="001241D0" w:rsidRDefault="001241D0" w:rsidP="001241D0">
      <w:pPr>
        <w:spacing w:before="240" w:after="360"/>
        <w:jc w:val="center"/>
        <w:rPr>
          <w:sz w:val="21"/>
          <w:szCs w:val="28"/>
          <w:rtl/>
          <w:lang w:bidi="ar-EG"/>
        </w:rPr>
      </w:pPr>
      <w:r w:rsidRPr="001241D0">
        <w:rPr>
          <w:rFonts w:hint="cs"/>
          <w:b/>
          <w:bCs/>
          <w:sz w:val="21"/>
          <w:szCs w:val="28"/>
          <w:rtl/>
          <w:lang w:bidi="ar-EG"/>
        </w:rPr>
        <w:t xml:space="preserve">اقتراح إلغاء التوصية </w:t>
      </w:r>
      <w:r w:rsidRPr="001241D0">
        <w:rPr>
          <w:b/>
          <w:bCs/>
          <w:sz w:val="21"/>
          <w:szCs w:val="28"/>
          <w:lang w:bidi="ar-EG"/>
        </w:rPr>
        <w:t>ITU-T K.30</w:t>
      </w:r>
      <w:r w:rsidRPr="001241D0">
        <w:rPr>
          <w:rFonts w:hint="cs"/>
          <w:b/>
          <w:bCs/>
          <w:sz w:val="21"/>
          <w:szCs w:val="28"/>
          <w:rtl/>
          <w:lang w:bidi="ar-EG"/>
        </w:rPr>
        <w:t xml:space="preserve"> "</w:t>
      </w:r>
      <w:r w:rsidRPr="001241D0">
        <w:rPr>
          <w:rFonts w:ascii="Times New Roman Bold" w:hAnsi="Times New Roman Bold" w:hint="cs"/>
          <w:b/>
          <w:bCs/>
          <w:sz w:val="30"/>
          <w:rtl/>
          <w:lang w:val="fr-CH" w:bidi="ar-EG"/>
        </w:rPr>
        <w:t>الواقيات من التيار المفرط ذاتية الاستعادة</w:t>
      </w:r>
      <w:r>
        <w:rPr>
          <w:rFonts w:hint="cs"/>
          <w:sz w:val="21"/>
          <w:szCs w:val="28"/>
          <w:rtl/>
          <w:lang w:bidi="ar-EG"/>
        </w:rPr>
        <w:t>"</w:t>
      </w:r>
    </w:p>
    <w:p w:rsidR="00241C95" w:rsidRDefault="00683C8E" w:rsidP="00683C8E">
      <w:pPr>
        <w:spacing w:before="240" w:after="360"/>
        <w:rPr>
          <w:sz w:val="21"/>
          <w:szCs w:val="28"/>
          <w:rtl/>
          <w:lang w:bidi="ar-EG"/>
        </w:rPr>
      </w:pPr>
      <w:r>
        <w:rPr>
          <w:rFonts w:hint="cs"/>
          <w:sz w:val="21"/>
          <w:szCs w:val="28"/>
          <w:rtl/>
          <w:lang w:bidi="ar-EG"/>
        </w:rPr>
        <w:t xml:space="preserve">في مايو </w:t>
      </w:r>
      <w:r>
        <w:rPr>
          <w:sz w:val="21"/>
          <w:szCs w:val="28"/>
          <w:lang w:bidi="ar-EG"/>
        </w:rPr>
        <w:t xml:space="preserve"> 2010</w:t>
      </w:r>
      <w:r w:rsidR="00761C50">
        <w:rPr>
          <w:rFonts w:hint="cs"/>
          <w:sz w:val="21"/>
          <w:szCs w:val="28"/>
          <w:rtl/>
          <w:lang w:bidi="ar-EG"/>
        </w:rPr>
        <w:t xml:space="preserve">تمت الموافقة على التوصية الجديدة </w:t>
      </w:r>
      <w:r w:rsidR="00761C50">
        <w:rPr>
          <w:sz w:val="21"/>
          <w:szCs w:val="28"/>
          <w:lang w:bidi="ar-EG"/>
        </w:rPr>
        <w:t>K.82</w:t>
      </w:r>
      <w:r w:rsidR="00761C50">
        <w:rPr>
          <w:rFonts w:hint="cs"/>
          <w:sz w:val="21"/>
          <w:szCs w:val="28"/>
          <w:rtl/>
          <w:lang w:bidi="ar-EG"/>
        </w:rPr>
        <w:t xml:space="preserve"> </w:t>
      </w:r>
      <w:r>
        <w:rPr>
          <w:rFonts w:hint="cs"/>
          <w:sz w:val="21"/>
          <w:szCs w:val="28"/>
          <w:rtl/>
          <w:lang w:bidi="ar-EG"/>
        </w:rPr>
        <w:t>ب</w:t>
      </w:r>
      <w:r w:rsidR="00761C50">
        <w:rPr>
          <w:rFonts w:hint="cs"/>
          <w:sz w:val="21"/>
          <w:szCs w:val="28"/>
          <w:rtl/>
          <w:lang w:bidi="ar-EG"/>
        </w:rPr>
        <w:t>عنوان "</w:t>
      </w:r>
      <w:r w:rsidR="00761C50">
        <w:rPr>
          <w:rFonts w:hint="cs"/>
          <w:rtl/>
          <w:lang w:val="fr-CH" w:bidi="ar-EG"/>
        </w:rPr>
        <w:t xml:space="preserve">خصائص </w:t>
      </w:r>
      <w:r w:rsidR="00BB5184">
        <w:rPr>
          <w:rFonts w:hint="cs"/>
          <w:rtl/>
          <w:lang w:val="fr-CH" w:bidi="ar-EG"/>
        </w:rPr>
        <w:t xml:space="preserve">وتقييم </w:t>
      </w:r>
      <w:r w:rsidR="00761C50">
        <w:rPr>
          <w:rFonts w:hint="cs"/>
          <w:rtl/>
          <w:lang w:val="fr-CH" w:bidi="ar-EG"/>
        </w:rPr>
        <w:t>الواقيات</w:t>
      </w:r>
      <w:r w:rsidR="009738FC">
        <w:rPr>
          <w:rFonts w:hint="cs"/>
          <w:rtl/>
          <w:lang w:val="fr-CH" w:bidi="ar-EG"/>
        </w:rPr>
        <w:t xml:space="preserve"> من التيار المفرط</w:t>
      </w:r>
      <w:r w:rsidR="00417F13" w:rsidRPr="00417F13">
        <w:rPr>
          <w:rFonts w:hint="cs"/>
          <w:rtl/>
          <w:lang w:val="fr-CH" w:bidi="ar-EG"/>
        </w:rPr>
        <w:t xml:space="preserve"> </w:t>
      </w:r>
      <w:r w:rsidR="00842D5A">
        <w:rPr>
          <w:rFonts w:hint="cs"/>
          <w:rtl/>
          <w:lang w:val="fr-CH" w:bidi="ar-EG"/>
        </w:rPr>
        <w:t>و</w:t>
      </w:r>
      <w:r w:rsidR="00761C50">
        <w:rPr>
          <w:rFonts w:hint="cs"/>
          <w:rtl/>
          <w:lang w:val="fr-CH" w:bidi="ar-EG"/>
        </w:rPr>
        <w:t>ذاتية الاستعادة</w:t>
      </w:r>
      <w:r w:rsidR="00417F13">
        <w:rPr>
          <w:rFonts w:hint="cs"/>
          <w:rtl/>
          <w:lang w:val="fr-CH" w:bidi="ar-EG"/>
        </w:rPr>
        <w:t xml:space="preserve"> </w:t>
      </w:r>
      <w:r w:rsidR="009738FC">
        <w:rPr>
          <w:rFonts w:hint="cs"/>
          <w:rtl/>
          <w:lang w:val="fr-CH" w:bidi="ar-EG"/>
        </w:rPr>
        <w:t xml:space="preserve">وشبه الموصِّلة </w:t>
      </w:r>
      <w:r w:rsidR="00417F13">
        <w:rPr>
          <w:rFonts w:hint="cs"/>
          <w:rtl/>
          <w:lang w:val="fr-CH" w:bidi="ar-EG"/>
        </w:rPr>
        <w:t xml:space="preserve">من أجل </w:t>
      </w:r>
      <w:r w:rsidR="00761C50">
        <w:rPr>
          <w:rFonts w:hint="cs"/>
          <w:sz w:val="21"/>
          <w:szCs w:val="28"/>
          <w:rtl/>
          <w:lang w:bidi="ar-EG"/>
        </w:rPr>
        <w:t>حماية منشآت الاتصالات".</w:t>
      </w:r>
      <w:r w:rsidR="00F87D00">
        <w:rPr>
          <w:rFonts w:hint="cs"/>
          <w:sz w:val="21"/>
          <w:szCs w:val="28"/>
          <w:rtl/>
          <w:lang w:bidi="ar-EG"/>
        </w:rPr>
        <w:t xml:space="preserve"> وأثناء إعداد هذه التوصية الجديدة، </w:t>
      </w:r>
      <w:r w:rsidR="00226566">
        <w:rPr>
          <w:rFonts w:hint="cs"/>
          <w:sz w:val="21"/>
          <w:szCs w:val="28"/>
          <w:rtl/>
          <w:lang w:bidi="ar-EG"/>
        </w:rPr>
        <w:t>وافقت</w:t>
      </w:r>
      <w:r w:rsidR="00F87D00">
        <w:rPr>
          <w:rFonts w:hint="cs"/>
          <w:sz w:val="21"/>
          <w:szCs w:val="28"/>
          <w:rtl/>
          <w:lang w:bidi="ar-EG"/>
        </w:rPr>
        <w:t xml:space="preserve"> لجنة الدراسات </w:t>
      </w:r>
      <w:r w:rsidR="00F87D00">
        <w:rPr>
          <w:sz w:val="21"/>
          <w:szCs w:val="28"/>
          <w:lang w:bidi="ar-EG"/>
        </w:rPr>
        <w:t>5</w:t>
      </w:r>
      <w:r w:rsidR="00F87D00">
        <w:rPr>
          <w:rFonts w:hint="cs"/>
          <w:sz w:val="21"/>
          <w:szCs w:val="28"/>
          <w:rtl/>
          <w:lang w:bidi="ar-EG"/>
        </w:rPr>
        <w:t xml:space="preserve"> </w:t>
      </w:r>
      <w:r w:rsidR="00226566">
        <w:rPr>
          <w:rFonts w:hint="cs"/>
          <w:sz w:val="21"/>
          <w:szCs w:val="28"/>
          <w:rtl/>
          <w:lang w:bidi="ar-EG"/>
        </w:rPr>
        <w:t xml:space="preserve">على عدم مراجعة التوصية </w:t>
      </w:r>
      <w:r w:rsidR="00226566">
        <w:rPr>
          <w:sz w:val="21"/>
          <w:szCs w:val="28"/>
          <w:lang w:bidi="ar-EG"/>
        </w:rPr>
        <w:t>K.30</w:t>
      </w:r>
      <w:r w:rsidR="00226566">
        <w:rPr>
          <w:rFonts w:hint="cs"/>
          <w:sz w:val="21"/>
          <w:szCs w:val="28"/>
          <w:rtl/>
          <w:lang w:bidi="ar-EG"/>
        </w:rPr>
        <w:t xml:space="preserve">، على أن تُدرج الأجزاء ذات الصلة في التوصية الجديدة. وبالتالي، تعتبر التوصية </w:t>
      </w:r>
      <w:r w:rsidR="00226566">
        <w:rPr>
          <w:sz w:val="21"/>
          <w:szCs w:val="28"/>
          <w:lang w:bidi="ar-EG"/>
        </w:rPr>
        <w:t>K.30</w:t>
      </w:r>
      <w:r w:rsidR="00226566">
        <w:rPr>
          <w:rFonts w:hint="cs"/>
          <w:sz w:val="21"/>
          <w:szCs w:val="28"/>
          <w:rtl/>
          <w:lang w:bidi="ar-EG"/>
        </w:rPr>
        <w:t xml:space="preserve"> متقادمة</w:t>
      </w:r>
      <w:r w:rsidR="00BB5184" w:rsidRPr="00BB5184">
        <w:rPr>
          <w:rFonts w:hint="cs"/>
          <w:sz w:val="21"/>
          <w:szCs w:val="28"/>
          <w:rtl/>
          <w:lang w:bidi="ar-EG"/>
        </w:rPr>
        <w:t xml:space="preserve"> </w:t>
      </w:r>
      <w:r w:rsidR="00BB5184">
        <w:rPr>
          <w:rFonts w:hint="cs"/>
          <w:sz w:val="21"/>
          <w:szCs w:val="28"/>
          <w:rtl/>
          <w:lang w:bidi="ar-EG"/>
        </w:rPr>
        <w:t>الآن</w:t>
      </w:r>
      <w:r w:rsidR="00226566">
        <w:rPr>
          <w:rFonts w:hint="cs"/>
          <w:sz w:val="21"/>
          <w:szCs w:val="28"/>
          <w:rtl/>
          <w:lang w:bidi="ar-EG"/>
        </w:rPr>
        <w:t xml:space="preserve"> ويُقترح</w:t>
      </w:r>
      <w:r w:rsidR="0099633A">
        <w:rPr>
          <w:rFonts w:hint="eastAsia"/>
          <w:sz w:val="21"/>
          <w:szCs w:val="28"/>
          <w:rtl/>
          <w:lang w:bidi="ar-EG"/>
        </w:rPr>
        <w:t> </w:t>
      </w:r>
      <w:r w:rsidR="00226566">
        <w:rPr>
          <w:rFonts w:hint="cs"/>
          <w:sz w:val="21"/>
          <w:szCs w:val="28"/>
          <w:rtl/>
          <w:lang w:bidi="ar-EG"/>
        </w:rPr>
        <w:t>إلغاؤها.</w:t>
      </w:r>
    </w:p>
    <w:p w:rsidR="00022E33" w:rsidRPr="00226566" w:rsidRDefault="00637D00" w:rsidP="0099633A">
      <w:pPr>
        <w:spacing w:before="240" w:after="360"/>
        <w:jc w:val="center"/>
        <w:rPr>
          <w:sz w:val="21"/>
          <w:szCs w:val="28"/>
          <w:rtl/>
          <w:lang w:bidi="ar-EG"/>
        </w:rPr>
      </w:pPr>
      <w:r>
        <w:rPr>
          <w:rFonts w:hint="cs"/>
          <w:sz w:val="21"/>
          <w:szCs w:val="28"/>
          <w:rtl/>
          <w:lang w:bidi="ar-EG"/>
        </w:rPr>
        <w:t>_________</w:t>
      </w:r>
    </w:p>
    <w:sectPr w:rsidR="00022E33" w:rsidRPr="00226566" w:rsidSect="00EE2C4A">
      <w:headerReference w:type="default" r:id="rId8"/>
      <w:footerReference w:type="default" r:id="rId9"/>
      <w:footerReference w:type="first" r:id="rId10"/>
      <w:pgSz w:w="11901" w:h="16840" w:code="9"/>
      <w:pgMar w:top="1701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00" w:rsidRDefault="00F87D00">
      <w:r>
        <w:separator/>
      </w:r>
    </w:p>
  </w:endnote>
  <w:endnote w:type="continuationSeparator" w:id="0">
    <w:p w:rsidR="00F87D00" w:rsidRDefault="00F8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00" w:rsidRPr="00671AA8" w:rsidRDefault="00C51149" w:rsidP="00C51149">
    <w:pPr>
      <w:pStyle w:val="Footer"/>
      <w:tabs>
        <w:tab w:val="clear" w:pos="4703"/>
        <w:tab w:val="clear" w:pos="9406"/>
        <w:tab w:val="left" w:pos="6120"/>
        <w:tab w:val="right" w:pos="9540"/>
      </w:tabs>
      <w:bidi w:val="0"/>
      <w:spacing w:before="0" w:line="280" w:lineRule="exact"/>
      <w:rPr>
        <w:sz w:val="18"/>
        <w:szCs w:val="18"/>
        <w:lang w:val="fr-CH"/>
      </w:rPr>
    </w:pPr>
    <w:r w:rsidRPr="00C51149">
      <w:rPr>
        <w:sz w:val="16"/>
        <w:szCs w:val="16"/>
        <w:lang w:val="fr-CH"/>
      </w:rPr>
      <w:t>ITU-T\BUREAU\CIRC\100\154A.DOC</w:t>
    </w:r>
    <w:r w:rsidR="00F87D00" w:rsidRPr="00671AA8">
      <w:rPr>
        <w:sz w:val="18"/>
        <w:szCs w:val="18"/>
        <w:lang w:val="fr-CH"/>
      </w:rPr>
      <w:t xml:space="preserve">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F87D00">
      <w:tc>
        <w:tcPr>
          <w:tcW w:w="10149" w:type="dxa"/>
        </w:tcPr>
        <w:p w:rsidR="00F87D00" w:rsidRDefault="00F87D00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F87D00" w:rsidRDefault="00F87D00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F87D00" w:rsidRDefault="00F87D00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smartTag w:uri="urn:schemas-microsoft-com:office:smarttags" w:element="PlaceName">
            <w:smartTag w:uri="urn:schemas-microsoft-com:office:smarttags" w:element="PlaceTyp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F87D00" w:rsidRDefault="00F87D00">
    <w:pPr>
      <w:pStyle w:val="Footer"/>
      <w:tabs>
        <w:tab w:val="clear" w:pos="9406"/>
        <w:tab w:val="right" w:pos="9617"/>
      </w:tabs>
      <w:bidi w:val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00" w:rsidRDefault="00F87D00">
      <w:r>
        <w:separator/>
      </w:r>
    </w:p>
  </w:footnote>
  <w:footnote w:type="continuationSeparator" w:id="0">
    <w:p w:rsidR="00F87D00" w:rsidRDefault="00F8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A8" w:rsidRDefault="00671AA8" w:rsidP="00671AA8">
    <w:pPr>
      <w:pStyle w:val="Header"/>
      <w:bidi w:val="0"/>
      <w:jc w:val="center"/>
    </w:pPr>
    <w:r>
      <w:t xml:space="preserve">- </w:t>
    </w:r>
    <w:sdt>
      <w:sdtPr>
        <w:id w:val="190805735"/>
        <w:docPartObj>
          <w:docPartGallery w:val="Page Numbers (Top of Page)"/>
          <w:docPartUnique/>
        </w:docPartObj>
      </w:sdtPr>
      <w:sdtContent>
        <w:fldSimple w:instr=" PAGE   \* MERGEFORMAT ">
          <w:r w:rsidR="00C51149">
            <w:rPr>
              <w:noProof/>
            </w:rPr>
            <w:t>2</w:t>
          </w:r>
        </w:fldSimple>
        <w: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BC8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6C1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A2F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9E2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5A93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1AF8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C4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6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D63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C2D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activeWritingStyle w:appName="MSWord" w:lang="ar-SA" w:vendorID="4" w:dllVersion="512" w:checkStyle="1"/>
  <w:proofState w:spelling="clean"/>
  <w:attachedTemplate r:id="rId1"/>
  <w:stylePaneFormatFilter w:val="3F04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01B"/>
    <w:rsid w:val="00022E33"/>
    <w:rsid w:val="00056515"/>
    <w:rsid w:val="0007351F"/>
    <w:rsid w:val="000B4DB6"/>
    <w:rsid w:val="000C1E88"/>
    <w:rsid w:val="000C680B"/>
    <w:rsid w:val="00103119"/>
    <w:rsid w:val="001241D0"/>
    <w:rsid w:val="00125C5A"/>
    <w:rsid w:val="00141310"/>
    <w:rsid w:val="001B4996"/>
    <w:rsid w:val="00226566"/>
    <w:rsid w:val="00241C95"/>
    <w:rsid w:val="0027101B"/>
    <w:rsid w:val="0028777A"/>
    <w:rsid w:val="002A7F6D"/>
    <w:rsid w:val="00310D57"/>
    <w:rsid w:val="003176B3"/>
    <w:rsid w:val="003324BD"/>
    <w:rsid w:val="0035150F"/>
    <w:rsid w:val="00357D8E"/>
    <w:rsid w:val="0036145A"/>
    <w:rsid w:val="003A7B72"/>
    <w:rsid w:val="003F047B"/>
    <w:rsid w:val="00417F13"/>
    <w:rsid w:val="0042575C"/>
    <w:rsid w:val="00431944"/>
    <w:rsid w:val="004821F0"/>
    <w:rsid w:val="004C225F"/>
    <w:rsid w:val="004E63E7"/>
    <w:rsid w:val="005172EE"/>
    <w:rsid w:val="00540F7C"/>
    <w:rsid w:val="005B29C4"/>
    <w:rsid w:val="00601BDD"/>
    <w:rsid w:val="00613AD9"/>
    <w:rsid w:val="00637D00"/>
    <w:rsid w:val="00640B62"/>
    <w:rsid w:val="00642ACB"/>
    <w:rsid w:val="00643FD9"/>
    <w:rsid w:val="00652908"/>
    <w:rsid w:val="00652C93"/>
    <w:rsid w:val="00671AA8"/>
    <w:rsid w:val="00683C8E"/>
    <w:rsid w:val="006D0FF8"/>
    <w:rsid w:val="00727C66"/>
    <w:rsid w:val="00741B84"/>
    <w:rsid w:val="00761C50"/>
    <w:rsid w:val="00775E63"/>
    <w:rsid w:val="007A679E"/>
    <w:rsid w:val="00821E9C"/>
    <w:rsid w:val="00831DA9"/>
    <w:rsid w:val="0083576D"/>
    <w:rsid w:val="00842D5A"/>
    <w:rsid w:val="00892D59"/>
    <w:rsid w:val="008A5215"/>
    <w:rsid w:val="008C1EEF"/>
    <w:rsid w:val="008E3CA4"/>
    <w:rsid w:val="008E503A"/>
    <w:rsid w:val="008F36A8"/>
    <w:rsid w:val="009738FC"/>
    <w:rsid w:val="0099633A"/>
    <w:rsid w:val="009C774F"/>
    <w:rsid w:val="00A027F1"/>
    <w:rsid w:val="00A57DA5"/>
    <w:rsid w:val="00A8423C"/>
    <w:rsid w:val="00AD4EA1"/>
    <w:rsid w:val="00AE4DBF"/>
    <w:rsid w:val="00B25192"/>
    <w:rsid w:val="00B26F93"/>
    <w:rsid w:val="00B3354C"/>
    <w:rsid w:val="00BB5184"/>
    <w:rsid w:val="00BC00E5"/>
    <w:rsid w:val="00BF68C4"/>
    <w:rsid w:val="00C003B2"/>
    <w:rsid w:val="00C04A7C"/>
    <w:rsid w:val="00C51149"/>
    <w:rsid w:val="00C52806"/>
    <w:rsid w:val="00C64385"/>
    <w:rsid w:val="00CE1180"/>
    <w:rsid w:val="00D16E33"/>
    <w:rsid w:val="00D20A54"/>
    <w:rsid w:val="00D45094"/>
    <w:rsid w:val="00D718F9"/>
    <w:rsid w:val="00D819C4"/>
    <w:rsid w:val="00D828E0"/>
    <w:rsid w:val="00D86D12"/>
    <w:rsid w:val="00D87836"/>
    <w:rsid w:val="00D955CA"/>
    <w:rsid w:val="00DA57A5"/>
    <w:rsid w:val="00DB16CF"/>
    <w:rsid w:val="00DE53F2"/>
    <w:rsid w:val="00E24CDE"/>
    <w:rsid w:val="00E338B2"/>
    <w:rsid w:val="00E5391A"/>
    <w:rsid w:val="00E96555"/>
    <w:rsid w:val="00EA0521"/>
    <w:rsid w:val="00EE2C4A"/>
    <w:rsid w:val="00EE4A38"/>
    <w:rsid w:val="00F107DD"/>
    <w:rsid w:val="00F87D00"/>
    <w:rsid w:val="00FB1733"/>
    <w:rsid w:val="00FD65B7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E3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1AA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ind w:left="567" w:hanging="567"/>
      <w:textAlignment w:val="baseline"/>
      <w:outlineLvl w:val="0"/>
    </w:pPr>
    <w:rPr>
      <w:rFonts w:ascii="Calibri" w:hAnsi="Calibri"/>
      <w:b/>
      <w:bCs/>
      <w:sz w:val="26"/>
      <w:szCs w:val="36"/>
      <w:lang w:val="en-GB" w:bidi="ar-EG"/>
    </w:rPr>
  </w:style>
  <w:style w:type="paragraph" w:styleId="Heading2">
    <w:name w:val="heading 2"/>
    <w:basedOn w:val="Heading1"/>
    <w:next w:val="Normal"/>
    <w:link w:val="Heading2Char"/>
    <w:qFormat/>
    <w:rsid w:val="00671AA8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671A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671AA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FD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43FD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643FD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71AA8"/>
    <w:rPr>
      <w:rFonts w:cs="Traditional Arabic"/>
      <w:sz w:val="22"/>
      <w:szCs w:val="30"/>
      <w:lang w:eastAsia="en-US"/>
    </w:rPr>
  </w:style>
  <w:style w:type="character" w:customStyle="1" w:styleId="Heading1Char">
    <w:name w:val="Heading 1 Char"/>
    <w:basedOn w:val="DefaultParagraphFont"/>
    <w:link w:val="Heading1"/>
    <w:rsid w:val="00671AA8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671AA8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DefaultParagraphFont"/>
    <w:link w:val="Heading3"/>
    <w:rsid w:val="00671AA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DefaultParagraphFont"/>
    <w:link w:val="Heading4"/>
    <w:rsid w:val="00671AA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styleId="FootnoteReference">
    <w:name w:val="footnote reference"/>
    <w:basedOn w:val="DefaultParagraphFont"/>
    <w:rsid w:val="00671AA8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71AA8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line="180" w:lineRule="auto"/>
      <w:ind w:left="255" w:hanging="255"/>
      <w:textAlignment w:val="baseline"/>
    </w:pPr>
    <w:rPr>
      <w:rFonts w:ascii="Calibri" w:hAnsi="Calibri"/>
      <w:sz w:val="18"/>
      <w:szCs w:val="24"/>
      <w:lang w:val="en-GB" w:bidi="ar-EG"/>
    </w:rPr>
  </w:style>
  <w:style w:type="character" w:customStyle="1" w:styleId="FootnoteTextChar">
    <w:name w:val="Footnote Text Char"/>
    <w:basedOn w:val="DefaultParagraphFont"/>
    <w:link w:val="FootnoteText"/>
    <w:rsid w:val="00671AA8"/>
    <w:rPr>
      <w:rFonts w:ascii="Calibri" w:hAnsi="Calibri" w:cs="Traditional Arabic"/>
      <w:sz w:val="18"/>
      <w:szCs w:val="24"/>
      <w:lang w:val="en-GB" w:eastAsia="en-US" w:bidi="ar-EG"/>
    </w:rPr>
  </w:style>
  <w:style w:type="paragraph" w:customStyle="1" w:styleId="Tabletext">
    <w:name w:val="Table_text"/>
    <w:basedOn w:val="Normal"/>
    <w:qFormat/>
    <w:rsid w:val="00671AA8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Calibri" w:hAnsi="Calibri"/>
      <w:sz w:val="20"/>
      <w:szCs w:val="26"/>
      <w:lang w:val="en-GB" w:bidi="ar-EG"/>
    </w:rPr>
  </w:style>
  <w:style w:type="paragraph" w:customStyle="1" w:styleId="TableNo">
    <w:name w:val="Table_No"/>
    <w:basedOn w:val="Normal"/>
    <w:next w:val="Normal"/>
    <w:qFormat/>
    <w:rsid w:val="00671AA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Calibri" w:hAnsi="Calibri"/>
      <w:caps/>
      <w:lang w:val="en-GB" w:bidi="ar-EG"/>
    </w:rPr>
  </w:style>
  <w:style w:type="paragraph" w:customStyle="1" w:styleId="enumlev1">
    <w:name w:val="enumlev1"/>
    <w:basedOn w:val="Normal"/>
    <w:link w:val="enumlev1Char"/>
    <w:qFormat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line="185" w:lineRule="auto"/>
      <w:ind w:left="567" w:hanging="567"/>
      <w:textAlignment w:val="baseline"/>
    </w:pPr>
    <w:rPr>
      <w:rFonts w:ascii="Calibri" w:hAnsi="Calibri"/>
      <w:lang w:val="en-GB" w:bidi="ar-EG"/>
    </w:rPr>
  </w:style>
  <w:style w:type="character" w:customStyle="1" w:styleId="enumlev1Char">
    <w:name w:val="enumlev1 Char"/>
    <w:basedOn w:val="DefaultParagraphFont"/>
    <w:link w:val="enumlev1"/>
    <w:rsid w:val="00671AA8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671AA8"/>
    <w:pPr>
      <w:ind w:left="1134"/>
    </w:pPr>
  </w:style>
  <w:style w:type="character" w:customStyle="1" w:styleId="enumlev2Char">
    <w:name w:val="enumlev2 Char"/>
    <w:basedOn w:val="enumlev1Char"/>
    <w:link w:val="enumlev2"/>
    <w:rsid w:val="00671AA8"/>
  </w:style>
  <w:style w:type="paragraph" w:customStyle="1" w:styleId="enumlev3">
    <w:name w:val="enumlev3"/>
    <w:basedOn w:val="enumlev2"/>
    <w:link w:val="enumlev3Char"/>
    <w:qFormat/>
    <w:rsid w:val="00671AA8"/>
    <w:pPr>
      <w:ind w:left="1701"/>
    </w:pPr>
  </w:style>
  <w:style w:type="character" w:customStyle="1" w:styleId="enumlev3Char">
    <w:name w:val="enumlev3 Char"/>
    <w:basedOn w:val="enumlev2Char"/>
    <w:link w:val="enumlev3"/>
    <w:rsid w:val="00671AA8"/>
  </w:style>
  <w:style w:type="paragraph" w:customStyle="1" w:styleId="Tablehead">
    <w:name w:val="Table_head"/>
    <w:basedOn w:val="Tabletext"/>
    <w:qFormat/>
    <w:rsid w:val="00671AA8"/>
  </w:style>
  <w:style w:type="paragraph" w:customStyle="1" w:styleId="Normalaftertitle">
    <w:name w:val="Normal after title"/>
    <w:basedOn w:val="Normal"/>
    <w:next w:val="Normal"/>
    <w:link w:val="NormalaftertitleChar"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alibri" w:hAnsi="Calibri"/>
      <w:lang w:val="en-GB" w:bidi="ar-EG"/>
    </w:rPr>
  </w:style>
  <w:style w:type="character" w:customStyle="1" w:styleId="NormalaftertitleChar">
    <w:name w:val="Normal after title Char"/>
    <w:basedOn w:val="DefaultParagraphFont"/>
    <w:link w:val="Normalaftertitle"/>
    <w:rsid w:val="00671AA8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671AA8"/>
    <w:rPr>
      <w:lang w:bidi="ar-SA"/>
    </w:rPr>
  </w:style>
  <w:style w:type="paragraph" w:customStyle="1" w:styleId="AttachTitle">
    <w:name w:val="Attach_Title"/>
    <w:basedOn w:val="Annextitle"/>
    <w:qFormat/>
    <w:rsid w:val="00671AA8"/>
  </w:style>
  <w:style w:type="paragraph" w:customStyle="1" w:styleId="Annextitle">
    <w:name w:val="Annex_title"/>
    <w:basedOn w:val="Normal"/>
    <w:next w:val="Normal"/>
    <w:link w:val="AnnextitleChar"/>
    <w:rsid w:val="00671AA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671AA8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71AA8"/>
  </w:style>
  <w:style w:type="paragraph" w:customStyle="1" w:styleId="Call">
    <w:name w:val="Call"/>
    <w:basedOn w:val="Normal"/>
    <w:next w:val="Normal"/>
    <w:link w:val="CallChar"/>
    <w:rsid w:val="00671AA8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/>
      <w:ind w:left="567"/>
      <w:textAlignment w:val="baseline"/>
    </w:pPr>
    <w:rPr>
      <w:rFonts w:ascii="Calibri" w:hAnsi="Calibri"/>
      <w:i/>
      <w:iCs/>
      <w:lang w:val="en-GB" w:bidi="ar-EG"/>
    </w:rPr>
  </w:style>
  <w:style w:type="paragraph" w:customStyle="1" w:styleId="RecNo">
    <w:name w:val="Rec_No"/>
    <w:basedOn w:val="AnnexNO"/>
    <w:next w:val="Normal"/>
    <w:rsid w:val="00671AA8"/>
  </w:style>
  <w:style w:type="paragraph" w:customStyle="1" w:styleId="Note">
    <w:name w:val="Note"/>
    <w:basedOn w:val="Normal"/>
    <w:qFormat/>
    <w:rsid w:val="00671AA8"/>
    <w:pPr>
      <w:tabs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6"/>
      <w:lang w:bidi="ar-EG"/>
    </w:rPr>
  </w:style>
  <w:style w:type="paragraph" w:customStyle="1" w:styleId="ArtNo">
    <w:name w:val="Art_No"/>
    <w:basedOn w:val="Normal"/>
    <w:next w:val="Normal"/>
    <w:link w:val="ArtNoChar"/>
    <w:rsid w:val="00671AA8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character" w:customStyle="1" w:styleId="ArtNoChar">
    <w:name w:val="Art_No Char"/>
    <w:basedOn w:val="DefaultParagraphFont"/>
    <w:link w:val="ArtNo"/>
    <w:rsid w:val="00671AA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asons">
    <w:name w:val="Reasons"/>
    <w:basedOn w:val="Normal"/>
    <w:link w:val="ReasonsChar"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en-GB" w:bidi="ar-EG"/>
    </w:rPr>
  </w:style>
  <w:style w:type="character" w:customStyle="1" w:styleId="ReasonsChar">
    <w:name w:val="Reasons Char"/>
    <w:basedOn w:val="DefaultParagraphFont"/>
    <w:link w:val="Reasons"/>
    <w:rsid w:val="00671AA8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Calibri" w:hAnsi="Calibri"/>
      <w:position w:val="2"/>
      <w:sz w:val="28"/>
      <w:szCs w:val="40"/>
      <w:lang w:bidi="ar-EG"/>
    </w:rPr>
  </w:style>
  <w:style w:type="paragraph" w:customStyle="1" w:styleId="Restitle">
    <w:name w:val="Res_title"/>
    <w:basedOn w:val="Annextitle"/>
    <w:next w:val="Normal"/>
    <w:link w:val="RestitleChar"/>
    <w:rsid w:val="00671AA8"/>
  </w:style>
  <w:style w:type="character" w:customStyle="1" w:styleId="RestitleChar">
    <w:name w:val="Res_title Char"/>
    <w:basedOn w:val="AnnextitleChar"/>
    <w:link w:val="Restitle"/>
    <w:rsid w:val="00671AA8"/>
  </w:style>
  <w:style w:type="paragraph" w:customStyle="1" w:styleId="Headingb">
    <w:name w:val="Heading_b"/>
    <w:basedOn w:val="Heading3"/>
    <w:next w:val="Normal"/>
    <w:rsid w:val="00671AA8"/>
    <w:pPr>
      <w:spacing w:after="40"/>
      <w:outlineLvl w:val="0"/>
    </w:pPr>
    <w:rPr>
      <w:position w:val="2"/>
    </w:rPr>
  </w:style>
  <w:style w:type="paragraph" w:customStyle="1" w:styleId="Headingi">
    <w:name w:val="Heading_i"/>
    <w:basedOn w:val="Heading3"/>
    <w:next w:val="Normal"/>
    <w:qFormat/>
    <w:rsid w:val="00671AA8"/>
    <w:pPr>
      <w:spacing w:before="160"/>
      <w:outlineLvl w:val="0"/>
    </w:pPr>
    <w:rPr>
      <w:b w:val="0"/>
      <w:i/>
      <w:position w:val="2"/>
    </w:rPr>
  </w:style>
  <w:style w:type="paragraph" w:customStyle="1" w:styleId="RepNo">
    <w:name w:val="Rep_No"/>
    <w:basedOn w:val="RecNo"/>
    <w:next w:val="Normal"/>
    <w:rsid w:val="00671AA8"/>
  </w:style>
  <w:style w:type="paragraph" w:customStyle="1" w:styleId="Reptitle">
    <w:name w:val="Rep_title"/>
    <w:basedOn w:val="RecTitle"/>
    <w:next w:val="Normal"/>
    <w:rsid w:val="00671AA8"/>
    <w:rPr>
      <w:b w:val="0"/>
    </w:rPr>
  </w:style>
  <w:style w:type="table" w:styleId="TableGrid">
    <w:name w:val="Table Grid"/>
    <w:basedOn w:val="TableNormal"/>
    <w:uiPriority w:val="59"/>
    <w:rsid w:val="00671AA8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Title">
    <w:name w:val="Rec_Title"/>
    <w:basedOn w:val="Annextitle"/>
    <w:autoRedefine/>
    <w:qFormat/>
    <w:rsid w:val="00671AA8"/>
  </w:style>
  <w:style w:type="paragraph" w:customStyle="1" w:styleId="TableTitle">
    <w:name w:val="Table_Title"/>
    <w:basedOn w:val="Normal"/>
    <w:autoRedefine/>
    <w:qFormat/>
    <w:rsid w:val="00671A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Calibri" w:hAnsi="Calibri"/>
      <w:b/>
      <w:bCs/>
      <w:lang w:val="en-GB" w:bidi="ar-EG"/>
    </w:rPr>
  </w:style>
  <w:style w:type="paragraph" w:customStyle="1" w:styleId="FigNo">
    <w:name w:val="Fig._No"/>
    <w:basedOn w:val="Normal"/>
    <w:qFormat/>
    <w:rsid w:val="00671A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</w:rPr>
  </w:style>
  <w:style w:type="paragraph" w:customStyle="1" w:styleId="FigTitle">
    <w:name w:val="Fig._Title"/>
    <w:basedOn w:val="Normal"/>
    <w:autoRedefine/>
    <w:qFormat/>
    <w:rsid w:val="00671A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b/>
      <w:bCs/>
    </w:rPr>
  </w:style>
  <w:style w:type="paragraph" w:customStyle="1" w:styleId="AnnexNO">
    <w:name w:val="Annex_NO"/>
    <w:basedOn w:val="Normal"/>
    <w:qFormat/>
    <w:rsid w:val="00671AA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ppendexNo">
    <w:name w:val="Appendex_No"/>
    <w:basedOn w:val="AnnexNO"/>
    <w:qFormat/>
    <w:rsid w:val="00671AA8"/>
  </w:style>
  <w:style w:type="paragraph" w:customStyle="1" w:styleId="ArttitleS1">
    <w:name w:val="Art_title_S1"/>
    <w:basedOn w:val="Normal"/>
    <w:qFormat/>
    <w:rsid w:val="00671AA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bCs/>
      <w:sz w:val="28"/>
      <w:szCs w:val="40"/>
    </w:rPr>
  </w:style>
  <w:style w:type="paragraph" w:customStyle="1" w:styleId="NormalendS2">
    <w:name w:val="Normal_end_S2"/>
    <w:basedOn w:val="Normal"/>
    <w:qFormat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eastAsia="zh-CN"/>
    </w:rPr>
  </w:style>
  <w:style w:type="character" w:customStyle="1" w:styleId="ResNoChar">
    <w:name w:val="Res_No Char"/>
    <w:basedOn w:val="DefaultParagraphFont"/>
    <w:link w:val="ResNo"/>
    <w:locked/>
    <w:rsid w:val="00671AA8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671AA8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sNotitle">
    <w:name w:val="Res_No&amp;title"/>
    <w:basedOn w:val="Restitle"/>
    <w:qFormat/>
    <w:rsid w:val="00671AA8"/>
  </w:style>
  <w:style w:type="paragraph" w:customStyle="1" w:styleId="DecisionNoTitle">
    <w:name w:val="Decision_No&amp;Title"/>
    <w:basedOn w:val="ResNotitle"/>
    <w:qFormat/>
    <w:rsid w:val="00671AA8"/>
  </w:style>
  <w:style w:type="paragraph" w:customStyle="1" w:styleId="RecNoTitle">
    <w:name w:val="Rec_No&amp;Title"/>
    <w:basedOn w:val="RecTitle"/>
    <w:qFormat/>
    <w:rsid w:val="00671AA8"/>
  </w:style>
  <w:style w:type="paragraph" w:customStyle="1" w:styleId="Proposal">
    <w:name w:val="Proposal"/>
    <w:basedOn w:val="Normal"/>
    <w:qFormat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</w:rPr>
  </w:style>
  <w:style w:type="paragraph" w:customStyle="1" w:styleId="Title3">
    <w:name w:val="Title 3"/>
    <w:basedOn w:val="Title2"/>
    <w:next w:val="Normal"/>
    <w:rsid w:val="00022E33"/>
    <w:rPr>
      <w:lang w:val="en-US"/>
    </w:rPr>
  </w:style>
  <w:style w:type="paragraph" w:customStyle="1" w:styleId="Title2">
    <w:name w:val="Title 2"/>
    <w:basedOn w:val="Normal"/>
    <w:next w:val="Normal"/>
    <w:rsid w:val="00022E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Calibri" w:hAnsi="Calibri"/>
      <w:w w:val="120"/>
      <w:sz w:val="26"/>
      <w:szCs w:val="36"/>
      <w:lang w:val="en-GB"/>
    </w:rPr>
  </w:style>
  <w:style w:type="paragraph" w:customStyle="1" w:styleId="Source">
    <w:name w:val="Source"/>
    <w:basedOn w:val="Normal"/>
    <w:next w:val="Normal"/>
    <w:rsid w:val="00022E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40"/>
      <w:jc w:val="center"/>
      <w:textAlignment w:val="baseline"/>
    </w:pPr>
    <w:rPr>
      <w:rFonts w:ascii="Calibri" w:hAnsi="Calibri"/>
      <w:b/>
      <w:bCs/>
      <w:w w:val="120"/>
      <w:sz w:val="28"/>
      <w:szCs w:val="40"/>
    </w:rPr>
  </w:style>
  <w:style w:type="paragraph" w:customStyle="1" w:styleId="Title1">
    <w:name w:val="Title 1"/>
    <w:basedOn w:val="Normal"/>
    <w:next w:val="Normal"/>
    <w:rsid w:val="00022E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Calibri" w:eastAsia="SimSun" w:hAnsi="Calibri"/>
      <w:w w:val="120"/>
      <w:sz w:val="28"/>
      <w:szCs w:val="40"/>
      <w:lang w:bidi="ar-EG"/>
    </w:rPr>
  </w:style>
  <w:style w:type="character" w:styleId="FollowedHyperlink">
    <w:name w:val="FollowedHyperlink"/>
    <w:basedOn w:val="DefaultParagraphFont"/>
    <w:rsid w:val="00C511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2</TotalTime>
  <Pages>3</Pages>
  <Words>349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bettini</cp:lastModifiedBy>
  <cp:revision>2</cp:revision>
  <cp:lastPrinted>2010-12-20T09:36:00Z</cp:lastPrinted>
  <dcterms:created xsi:type="dcterms:W3CDTF">2010-12-20T09:36:00Z</dcterms:created>
  <dcterms:modified xsi:type="dcterms:W3CDTF">2010-12-20T09:36:00Z</dcterms:modified>
</cp:coreProperties>
</file>