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4080"/>
      </w:tblGrid>
      <w:tr w:rsidR="006B0447" w:rsidRPr="0063190D" w:rsidTr="0083245F">
        <w:trPr>
          <w:cantSplit/>
        </w:trPr>
        <w:tc>
          <w:tcPr>
            <w:tcW w:w="5418" w:type="dxa"/>
            <w:vAlign w:val="center"/>
          </w:tcPr>
          <w:p w:rsidR="006B0447" w:rsidRPr="0063190D" w:rsidRDefault="006B0447" w:rsidP="008324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80" w:type="dxa"/>
            <w:vAlign w:val="center"/>
          </w:tcPr>
          <w:p w:rsidR="006B0447" w:rsidRPr="0063190D" w:rsidRDefault="006B0447" w:rsidP="0083245F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640" cy="702945"/>
                  <wp:effectExtent l="19050" t="0" r="3810" b="0"/>
                  <wp:docPr id="24" name="Picture 2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447" w:rsidRPr="0063190D" w:rsidTr="0083245F">
        <w:trPr>
          <w:cantSplit/>
        </w:trPr>
        <w:tc>
          <w:tcPr>
            <w:tcW w:w="5418" w:type="dxa"/>
            <w:vAlign w:val="center"/>
          </w:tcPr>
          <w:p w:rsidR="006B0447" w:rsidRPr="0063190D" w:rsidRDefault="006B0447" w:rsidP="008324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080" w:type="dxa"/>
            <w:vAlign w:val="center"/>
          </w:tcPr>
          <w:p w:rsidR="006B0447" w:rsidRPr="0063190D" w:rsidRDefault="006B0447" w:rsidP="0083245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6B0447" w:rsidRPr="0083245F" w:rsidRDefault="006B0447" w:rsidP="00D4566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Cs w:val="22"/>
          <w:lang w:val="ru-RU"/>
        </w:rPr>
      </w:pPr>
      <w:r w:rsidRPr="0083245F">
        <w:rPr>
          <w:szCs w:val="22"/>
          <w:lang w:val="ru-RU"/>
        </w:rPr>
        <w:tab/>
        <w:t xml:space="preserve">Женева, </w:t>
      </w:r>
      <w:r w:rsidR="00D4566D">
        <w:rPr>
          <w:szCs w:val="22"/>
          <w:lang w:val="ru-RU"/>
        </w:rPr>
        <w:t>3</w:t>
      </w:r>
      <w:r w:rsidRPr="0083245F">
        <w:rPr>
          <w:szCs w:val="22"/>
          <w:lang w:val="en-US"/>
        </w:rPr>
        <w:t>1</w:t>
      </w:r>
      <w:r w:rsidRPr="0083245F">
        <w:rPr>
          <w:szCs w:val="22"/>
          <w:lang w:val="ru-RU"/>
        </w:rPr>
        <w:t xml:space="preserve"> августа 2010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6B0447" w:rsidRPr="00D4566D" w:rsidTr="0083245F">
        <w:trPr>
          <w:cantSplit/>
          <w:trHeight w:val="1194"/>
        </w:trPr>
        <w:tc>
          <w:tcPr>
            <w:tcW w:w="126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proofErr w:type="spellStart"/>
            <w:r w:rsidRPr="0083245F">
              <w:rPr>
                <w:szCs w:val="22"/>
                <w:lang w:val="ru-RU"/>
              </w:rPr>
              <w:t>Осн</w:t>
            </w:r>
            <w:proofErr w:type="spellEnd"/>
            <w:r w:rsidRPr="0083245F">
              <w:rPr>
                <w:szCs w:val="22"/>
                <w:lang w:val="ru-RU"/>
              </w:rPr>
              <w:t>.:</w:t>
            </w:r>
          </w:p>
        </w:tc>
        <w:tc>
          <w:tcPr>
            <w:tcW w:w="4140" w:type="dxa"/>
          </w:tcPr>
          <w:p w:rsidR="006B0447" w:rsidRPr="008E26D9" w:rsidRDefault="006B0447" w:rsidP="008A62D7">
            <w:pPr>
              <w:tabs>
                <w:tab w:val="left" w:pos="4111"/>
              </w:tabs>
              <w:spacing w:before="0"/>
              <w:rPr>
                <w:bCs/>
                <w:szCs w:val="22"/>
                <w:lang w:val="ru-RU"/>
              </w:rPr>
            </w:pPr>
            <w:r w:rsidRPr="0083245F">
              <w:rPr>
                <w:b/>
                <w:szCs w:val="22"/>
                <w:lang w:val="ru-RU"/>
              </w:rPr>
              <w:t>Циркуляр</w:t>
            </w:r>
            <w:r w:rsidRPr="00BF5B68">
              <w:rPr>
                <w:b/>
                <w:szCs w:val="22"/>
                <w:lang w:val="en-US"/>
              </w:rPr>
              <w:t xml:space="preserve"> 13</w:t>
            </w:r>
            <w:r w:rsidR="008A62D7">
              <w:rPr>
                <w:b/>
                <w:szCs w:val="22"/>
                <w:lang w:val="en-US"/>
              </w:rPr>
              <w:t>6</w:t>
            </w:r>
            <w:r w:rsidRPr="00BF5B68">
              <w:rPr>
                <w:b/>
                <w:szCs w:val="22"/>
                <w:lang w:val="en-US"/>
              </w:rPr>
              <w:t xml:space="preserve"> </w:t>
            </w:r>
            <w:r w:rsidRPr="0083245F">
              <w:rPr>
                <w:b/>
                <w:szCs w:val="22"/>
                <w:lang w:val="ru-RU"/>
              </w:rPr>
              <w:t>БСЭ</w:t>
            </w:r>
            <w:r w:rsidR="0083245F" w:rsidRPr="008A62D7">
              <w:rPr>
                <w:b/>
                <w:szCs w:val="22"/>
                <w:lang w:val="ru-RU"/>
              </w:rPr>
              <w:br/>
            </w:r>
            <w:proofErr w:type="spellStart"/>
            <w:r w:rsidR="008A62D7" w:rsidRPr="008A62D7">
              <w:rPr>
                <w:b/>
                <w:szCs w:val="22"/>
                <w:lang w:val="ru-RU"/>
              </w:rPr>
              <w:t>interop</w:t>
            </w:r>
            <w:proofErr w:type="spellEnd"/>
            <w:r w:rsidR="008A62D7" w:rsidRPr="008A62D7">
              <w:rPr>
                <w:b/>
                <w:szCs w:val="22"/>
                <w:lang w:val="ru-RU"/>
              </w:rPr>
              <w:t>/KB</w:t>
            </w:r>
          </w:p>
        </w:tc>
        <w:tc>
          <w:tcPr>
            <w:tcW w:w="432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–</w:t>
            </w:r>
            <w:r w:rsidRPr="0083245F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8A62D7" w:rsidRPr="008A62D7" w:rsidRDefault="006B0447" w:rsidP="008A62D7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eastAsia="Times New Roman"/>
                <w:szCs w:val="22"/>
                <w:lang w:val="ru-RU"/>
              </w:rPr>
            </w:pPr>
            <w:r w:rsidRPr="008A62D7">
              <w:rPr>
                <w:rFonts w:eastAsia="Times New Roman"/>
                <w:szCs w:val="22"/>
                <w:lang w:val="ru-RU"/>
              </w:rPr>
              <w:t>–</w:t>
            </w:r>
            <w:r w:rsidRPr="008A62D7">
              <w:rPr>
                <w:rFonts w:eastAsia="Times New Roman"/>
                <w:szCs w:val="22"/>
                <w:lang w:val="ru-RU"/>
              </w:rPr>
              <w:tab/>
            </w:r>
            <w:r w:rsidR="008A62D7" w:rsidRPr="008A62D7">
              <w:rPr>
                <w:rFonts w:eastAsia="Times New Roman"/>
                <w:szCs w:val="22"/>
                <w:lang w:val="ru-RU"/>
              </w:rPr>
              <w:t>Членам Сектора МСЭ-Т</w:t>
            </w:r>
          </w:p>
          <w:p w:rsidR="008A62D7" w:rsidRPr="00A1153A" w:rsidRDefault="008A62D7" w:rsidP="008A62D7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eastAsia="Times New Roman"/>
                <w:szCs w:val="22"/>
                <w:lang w:val="ru-RU"/>
              </w:rPr>
            </w:pPr>
            <w:r w:rsidRPr="008A62D7">
              <w:rPr>
                <w:rFonts w:eastAsia="Times New Roman"/>
                <w:szCs w:val="22"/>
                <w:lang w:val="ru-RU"/>
              </w:rPr>
              <w:t>–</w:t>
            </w:r>
            <w:r w:rsidRPr="008A62D7">
              <w:rPr>
                <w:rFonts w:eastAsia="Times New Roman"/>
                <w:szCs w:val="22"/>
                <w:lang w:val="ru-RU"/>
              </w:rPr>
              <w:tab/>
            </w:r>
            <w:r w:rsidR="00143F5C">
              <w:rPr>
                <w:rFonts w:eastAsia="Times New Roman"/>
                <w:szCs w:val="22"/>
                <w:lang w:val="ru-RU"/>
              </w:rPr>
              <w:t>Ассоциированным членам МСЭ-Т</w:t>
            </w:r>
          </w:p>
          <w:p w:rsidR="006B0447" w:rsidRPr="0083245F" w:rsidRDefault="008A62D7" w:rsidP="008A62D7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A62D7">
              <w:rPr>
                <w:szCs w:val="22"/>
                <w:lang w:val="ru-RU"/>
              </w:rPr>
              <w:t>–</w:t>
            </w:r>
            <w:r w:rsidRPr="008A62D7">
              <w:rPr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</w:tc>
      </w:tr>
      <w:tr w:rsidR="006B0447" w:rsidRPr="00D4566D" w:rsidTr="0083245F">
        <w:trPr>
          <w:cantSplit/>
          <w:trHeight w:val="20"/>
        </w:trPr>
        <w:tc>
          <w:tcPr>
            <w:tcW w:w="1260" w:type="dxa"/>
          </w:tcPr>
          <w:p w:rsidR="006B0447" w:rsidRPr="0083245F" w:rsidRDefault="006B0447" w:rsidP="0083245F">
            <w:pPr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Тел.:</w:t>
            </w:r>
            <w:r w:rsidRPr="0083245F">
              <w:rPr>
                <w:szCs w:val="22"/>
                <w:lang w:val="ru-RU"/>
              </w:rPr>
              <w:br/>
              <w:t>Факс:</w:t>
            </w:r>
            <w:r w:rsidRPr="0083245F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 xml:space="preserve">+41 22 730 </w:t>
            </w:r>
            <w:r w:rsidR="008A62D7" w:rsidRPr="008A62D7">
              <w:rPr>
                <w:szCs w:val="22"/>
                <w:lang w:val="ru-RU"/>
              </w:rPr>
              <w:t>6226</w:t>
            </w:r>
            <w:r w:rsidR="008A62D7" w:rsidRPr="008A62D7">
              <w:rPr>
                <w:szCs w:val="22"/>
                <w:lang w:val="ru-RU"/>
              </w:rPr>
              <w:br/>
              <w:t>+41 22 730 5853</w:t>
            </w:r>
            <w:r w:rsidRPr="0083245F">
              <w:rPr>
                <w:szCs w:val="22"/>
                <w:lang w:val="ru-RU"/>
              </w:rPr>
              <w:br/>
            </w:r>
            <w:hyperlink r:id="rId9" w:history="1">
              <w:r w:rsidR="008A62D7" w:rsidRPr="009131B8">
                <w:rPr>
                  <w:rStyle w:val="Hyperlink"/>
                  <w:szCs w:val="22"/>
                  <w:lang w:val="es-ES_tradnl"/>
                </w:rPr>
                <w:t>interop</w:t>
              </w:r>
              <w:r w:rsidR="008A62D7" w:rsidRPr="009131B8">
                <w:rPr>
                  <w:rStyle w:val="Hyperlink"/>
                  <w:szCs w:val="22"/>
                  <w:lang w:val="ru-RU"/>
                </w:rPr>
                <w:t>@itu.in</w:t>
              </w:r>
              <w:proofErr w:type="spellStart"/>
              <w:r w:rsidR="008A62D7" w:rsidRPr="009131B8">
                <w:rPr>
                  <w:rStyle w:val="Hyperlink"/>
                  <w:szCs w:val="22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320" w:type="dxa"/>
          </w:tcPr>
          <w:p w:rsidR="006B0447" w:rsidRPr="0083245F" w:rsidRDefault="006B0447" w:rsidP="0083245F">
            <w:pPr>
              <w:spacing w:before="0"/>
              <w:rPr>
                <w:szCs w:val="22"/>
                <w:lang w:val="ru-RU"/>
              </w:rPr>
            </w:pPr>
            <w:r w:rsidRPr="0083245F">
              <w:rPr>
                <w:b/>
                <w:bCs/>
                <w:szCs w:val="22"/>
                <w:lang w:val="ru-RU"/>
              </w:rPr>
              <w:t>Копии</w:t>
            </w:r>
            <w:r w:rsidRPr="0083245F">
              <w:rPr>
                <w:szCs w:val="22"/>
                <w:lang w:val="ru-RU"/>
              </w:rPr>
              <w:t>:</w:t>
            </w:r>
          </w:p>
          <w:p w:rsidR="006B0447" w:rsidRPr="0083245F" w:rsidRDefault="006B0447" w:rsidP="0083245F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–</w:t>
            </w:r>
            <w:r w:rsidRPr="0083245F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6B0447" w:rsidRPr="00A1153A" w:rsidRDefault="006B0447" w:rsidP="008A62D7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–</w:t>
            </w:r>
            <w:r w:rsidRPr="0083245F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B0447" w:rsidRPr="0083245F" w:rsidRDefault="006B0447" w:rsidP="006B0447">
      <w:pPr>
        <w:spacing w:before="0"/>
        <w:rPr>
          <w:szCs w:val="22"/>
          <w:lang w:val="ru-RU"/>
        </w:rPr>
      </w:pPr>
    </w:p>
    <w:p w:rsidR="006B0447" w:rsidRPr="0083245F" w:rsidRDefault="006B0447" w:rsidP="006B0447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6B0447" w:rsidRPr="00D4566D" w:rsidTr="0083245F">
        <w:trPr>
          <w:cantSplit/>
          <w:trHeight w:val="680"/>
        </w:trPr>
        <w:tc>
          <w:tcPr>
            <w:tcW w:w="1260" w:type="dxa"/>
          </w:tcPr>
          <w:p w:rsidR="006B0447" w:rsidRPr="0083245F" w:rsidRDefault="006B0447" w:rsidP="0083245F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ru-RU"/>
              </w:rPr>
            </w:pPr>
            <w:r w:rsidRPr="0083245F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6B0447" w:rsidRPr="0083245F" w:rsidRDefault="008A62D7" w:rsidP="009A4A6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8A62D7">
              <w:rPr>
                <w:rFonts w:asciiTheme="minorHAnsi" w:hAnsiTheme="minorHAnsi" w:cstheme="majorBidi"/>
                <w:b/>
                <w:bCs/>
                <w:noProof/>
                <w:szCs w:val="22"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2D7">
              <w:rPr>
                <w:b/>
                <w:szCs w:val="22"/>
                <w:lang w:val="ru-RU"/>
              </w:rPr>
              <w:t>Второе мероприятие МСЭ, связанное с функциональной совместимостью продуктов IPTV, 23</w:t>
            </w:r>
            <w:r>
              <w:rPr>
                <w:b/>
                <w:szCs w:val="22"/>
                <w:lang w:val="ru-RU"/>
              </w:rPr>
              <w:sym w:font="Symbol" w:char="F02D"/>
            </w:r>
            <w:r w:rsidRPr="008A62D7">
              <w:rPr>
                <w:b/>
                <w:szCs w:val="22"/>
                <w:lang w:val="ru-RU"/>
              </w:rPr>
              <w:t>24 и 27 сентября 2010 года, Сингапур</w:t>
            </w:r>
          </w:p>
        </w:tc>
      </w:tr>
    </w:tbl>
    <w:p w:rsidR="006B0447" w:rsidRPr="0083245F" w:rsidRDefault="006B0447" w:rsidP="0083245F">
      <w:pPr>
        <w:spacing w:before="0"/>
        <w:rPr>
          <w:szCs w:val="22"/>
          <w:lang w:val="ru-RU"/>
        </w:rPr>
      </w:pPr>
    </w:p>
    <w:p w:rsidR="006B0447" w:rsidRPr="00D4566D" w:rsidRDefault="006B0447" w:rsidP="006B0447">
      <w:pPr>
        <w:spacing w:after="120"/>
        <w:rPr>
          <w:szCs w:val="22"/>
          <w:lang w:val="ru-RU"/>
        </w:rPr>
      </w:pPr>
      <w:r w:rsidRPr="0083245F">
        <w:rPr>
          <w:szCs w:val="22"/>
          <w:lang w:val="ru-RU"/>
        </w:rPr>
        <w:t>Уважаемая госпожа,</w:t>
      </w:r>
      <w:r w:rsidRPr="0083245F">
        <w:rPr>
          <w:szCs w:val="22"/>
          <w:lang w:val="ru-RU"/>
        </w:rPr>
        <w:br/>
        <w:t>уважаемый господин,</w:t>
      </w:r>
    </w:p>
    <w:p w:rsidR="008A62D7" w:rsidRPr="00C40B9D" w:rsidRDefault="008A62D7" w:rsidP="008A62D7">
      <w:pPr>
        <w:pStyle w:val="Normalaftertitle"/>
        <w:rPr>
          <w:lang w:val="ru-RU"/>
        </w:rPr>
      </w:pPr>
      <w:r w:rsidRPr="00214398">
        <w:rPr>
          <w:lang w:val="ru-RU"/>
        </w:rPr>
        <w:t>1</w:t>
      </w:r>
      <w:r w:rsidRPr="00214398">
        <w:rPr>
          <w:lang w:val="ru-RU"/>
        </w:rPr>
        <w:tab/>
        <w:t xml:space="preserve">В соответствии с решением </w:t>
      </w:r>
      <w:r w:rsidRPr="008A62D7">
        <w:rPr>
          <w:rFonts w:asciiTheme="majorBidi" w:hAnsiTheme="majorBidi" w:cstheme="majorBidi"/>
          <w:lang w:val="ru-RU"/>
        </w:rPr>
        <w:t xml:space="preserve">Совета-09 о выполнении </w:t>
      </w:r>
      <w:hyperlink r:id="rId11" w:history="1">
        <w:r w:rsidRPr="008A62D7">
          <w:rPr>
            <w:rStyle w:val="Hyperlink"/>
            <w:rFonts w:asciiTheme="majorBidi" w:hAnsiTheme="majorBidi" w:cstheme="majorBidi"/>
            <w:szCs w:val="22"/>
            <w:lang w:val="ru-RU"/>
          </w:rPr>
          <w:t>Резолюции 76</w:t>
        </w:r>
      </w:hyperlink>
      <w:r w:rsidRPr="008A62D7">
        <w:rPr>
          <w:rFonts w:asciiTheme="majorBidi" w:hAnsiTheme="majorBidi" w:cstheme="majorBidi"/>
          <w:lang w:val="ru-RU"/>
        </w:rPr>
        <w:t xml:space="preserve"> МСЭ-Т хотел бы проинформировать вас о том, что </w:t>
      </w:r>
      <w:r w:rsidRPr="008A62D7">
        <w:rPr>
          <w:rFonts w:asciiTheme="majorBidi" w:hAnsiTheme="majorBidi" w:cstheme="majorBidi"/>
          <w:b/>
          <w:bCs/>
          <w:lang w:val="ru-RU"/>
        </w:rPr>
        <w:t>23–24 и 27 сентября 2010 года в Сингапуре</w:t>
      </w:r>
      <w:r w:rsidRPr="008A62D7">
        <w:rPr>
          <w:rFonts w:asciiTheme="majorBidi" w:hAnsiTheme="majorBidi" w:cstheme="majorBidi"/>
          <w:lang w:val="ru-RU"/>
        </w:rPr>
        <w:t xml:space="preserve"> МСЭ-Т организует </w:t>
      </w:r>
      <w:r w:rsidRPr="008A62D7">
        <w:rPr>
          <w:rFonts w:asciiTheme="majorBidi" w:hAnsiTheme="majorBidi" w:cstheme="majorBidi"/>
          <w:b/>
          <w:bCs/>
          <w:lang w:val="ru-RU"/>
        </w:rPr>
        <w:t xml:space="preserve">Второе мероприятие МСЭ, связанное с функциональной совместимостью продуктов </w:t>
      </w:r>
      <w:r w:rsidRPr="008A62D7">
        <w:rPr>
          <w:rFonts w:asciiTheme="majorBidi" w:hAnsiTheme="majorBidi" w:cstheme="majorBidi"/>
          <w:b/>
          <w:bCs/>
          <w:lang w:val="en-US"/>
        </w:rPr>
        <w:t>IPTV</w:t>
      </w:r>
      <w:r w:rsidRPr="008A62D7">
        <w:rPr>
          <w:rFonts w:asciiTheme="majorBidi" w:hAnsiTheme="majorBidi" w:cstheme="majorBidi"/>
          <w:lang w:val="ru-RU"/>
        </w:rPr>
        <w:t xml:space="preserve">, которое проводится совместно с собранием </w:t>
      </w:r>
      <w:hyperlink r:id="rId12" w:history="1">
        <w:r w:rsidRPr="008A62D7">
          <w:rPr>
            <w:rStyle w:val="Hyperlink"/>
            <w:rFonts w:asciiTheme="majorBidi" w:hAnsiTheme="majorBidi" w:cstheme="majorBidi"/>
            <w:szCs w:val="22"/>
            <w:lang w:val="ru-RU"/>
          </w:rPr>
          <w:t>ГИС-</w:t>
        </w:r>
        <w:r w:rsidRPr="008A62D7">
          <w:rPr>
            <w:rStyle w:val="Hyperlink"/>
            <w:rFonts w:asciiTheme="majorBidi" w:hAnsiTheme="majorBidi" w:cstheme="majorBidi"/>
            <w:szCs w:val="22"/>
          </w:rPr>
          <w:t>IPTV</w:t>
        </w:r>
        <w:r w:rsidRPr="008A62D7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МСЭ-Т</w:t>
        </w:r>
      </w:hyperlink>
      <w:r w:rsidRPr="008A62D7">
        <w:rPr>
          <w:rFonts w:asciiTheme="majorBidi" w:hAnsiTheme="majorBidi" w:cstheme="majorBidi"/>
          <w:lang w:val="ru-RU"/>
        </w:rPr>
        <w:t xml:space="preserve">. Подготовительный этап пройдет </w:t>
      </w:r>
      <w:r w:rsidR="00143F5C">
        <w:rPr>
          <w:rFonts w:asciiTheme="majorBidi" w:hAnsiTheme="majorBidi" w:cstheme="majorBidi"/>
          <w:lang w:val="ru-RU"/>
        </w:rPr>
        <w:t>22</w:t>
      </w:r>
      <w:r w:rsidR="00143F5C">
        <w:rPr>
          <w:rFonts w:asciiTheme="majorBidi" w:hAnsiTheme="majorBidi" w:cstheme="majorBidi"/>
          <w:lang w:val="en-US"/>
        </w:rPr>
        <w:t> </w:t>
      </w:r>
      <w:r w:rsidRPr="008A62D7">
        <w:rPr>
          <w:rFonts w:asciiTheme="majorBidi" w:hAnsiTheme="majorBidi" w:cstheme="majorBidi"/>
          <w:lang w:val="ru-RU"/>
        </w:rPr>
        <w:t xml:space="preserve">сентября 2010 года. Данное мероприятие, проводимое по любезному приглашению Управления по развитию </w:t>
      </w:r>
      <w:proofErr w:type="spellStart"/>
      <w:r w:rsidRPr="008A62D7">
        <w:rPr>
          <w:rFonts w:asciiTheme="majorBidi" w:hAnsiTheme="majorBidi" w:cstheme="majorBidi"/>
          <w:lang w:val="ru-RU"/>
        </w:rPr>
        <w:t>инфокоммуникаций</w:t>
      </w:r>
      <w:proofErr w:type="spellEnd"/>
      <w:r w:rsidRPr="008A62D7">
        <w:rPr>
          <w:rFonts w:asciiTheme="majorBidi" w:hAnsiTheme="majorBidi" w:cstheme="majorBidi"/>
          <w:lang w:val="ru-RU"/>
        </w:rPr>
        <w:t xml:space="preserve"> Сингапура (</w:t>
      </w:r>
      <w:r w:rsidRPr="008A62D7">
        <w:rPr>
          <w:rFonts w:asciiTheme="majorBidi" w:hAnsiTheme="majorBidi" w:cstheme="majorBidi"/>
          <w:lang w:val="en-US"/>
        </w:rPr>
        <w:t>IDA</w:t>
      </w:r>
      <w:r w:rsidRPr="008A62D7">
        <w:rPr>
          <w:rFonts w:asciiTheme="majorBidi" w:hAnsiTheme="majorBidi" w:cstheme="majorBidi"/>
          <w:lang w:val="ru-RU"/>
        </w:rPr>
        <w:t>) и Научно-исследовательского</w:t>
      </w:r>
      <w:r w:rsidRPr="00214398">
        <w:rPr>
          <w:lang w:val="ru-RU"/>
        </w:rPr>
        <w:t xml:space="preserve"> института </w:t>
      </w:r>
      <w:proofErr w:type="spellStart"/>
      <w:r w:rsidRPr="00214398">
        <w:rPr>
          <w:lang w:val="ru-RU"/>
        </w:rPr>
        <w:t>инфокоммуникаций</w:t>
      </w:r>
      <w:proofErr w:type="spellEnd"/>
      <w:r w:rsidRPr="00214398">
        <w:rPr>
          <w:lang w:val="ru-RU"/>
        </w:rPr>
        <w:t xml:space="preserve"> (</w:t>
      </w:r>
      <w:r w:rsidRPr="00214398">
        <w:t>I</w:t>
      </w:r>
      <w:r w:rsidRPr="00214398">
        <w:rPr>
          <w:lang w:val="ru-RU"/>
        </w:rPr>
        <w:t>²</w:t>
      </w:r>
      <w:r w:rsidRPr="00214398">
        <w:t>R</w:t>
      </w:r>
      <w:r w:rsidRPr="00214398">
        <w:rPr>
          <w:lang w:val="ru-RU"/>
        </w:rPr>
        <w:t>), состоится в научно-исследовательском комплексе "</w:t>
      </w:r>
      <w:proofErr w:type="spellStart"/>
      <w:r w:rsidRPr="00214398">
        <w:rPr>
          <w:lang w:val="ru-RU"/>
        </w:rPr>
        <w:t>Фузионополис</w:t>
      </w:r>
      <w:proofErr w:type="spellEnd"/>
      <w:r w:rsidRPr="00214398">
        <w:rPr>
          <w:lang w:val="ru-RU"/>
        </w:rPr>
        <w:t xml:space="preserve">", расположенном по адресу: </w:t>
      </w:r>
      <w:r w:rsidRPr="00214398">
        <w:rPr>
          <w:b/>
          <w:bCs/>
          <w:lang w:val="ru-RU"/>
        </w:rPr>
        <w:t>1</w:t>
      </w:r>
      <w:r w:rsidRPr="00214398">
        <w:rPr>
          <w:lang w:val="ru-RU"/>
        </w:rPr>
        <w:t xml:space="preserve"> </w:t>
      </w:r>
      <w:proofErr w:type="spellStart"/>
      <w:r w:rsidRPr="00214398">
        <w:rPr>
          <w:b/>
          <w:bCs/>
        </w:rPr>
        <w:t>Fusionopolis</w:t>
      </w:r>
      <w:proofErr w:type="spellEnd"/>
      <w:r w:rsidRPr="00214398">
        <w:rPr>
          <w:b/>
          <w:bCs/>
          <w:lang w:val="ru-RU"/>
        </w:rPr>
        <w:t xml:space="preserve"> </w:t>
      </w:r>
      <w:r w:rsidRPr="00214398">
        <w:rPr>
          <w:b/>
          <w:bCs/>
        </w:rPr>
        <w:t>Way</w:t>
      </w:r>
      <w:r w:rsidRPr="00214398">
        <w:rPr>
          <w:b/>
          <w:bCs/>
          <w:lang w:val="ru-RU"/>
        </w:rPr>
        <w:t xml:space="preserve">, </w:t>
      </w:r>
      <w:proofErr w:type="spellStart"/>
      <w:r w:rsidRPr="00214398">
        <w:rPr>
          <w:b/>
          <w:bCs/>
        </w:rPr>
        <w:t>Connexis</w:t>
      </w:r>
      <w:proofErr w:type="spellEnd"/>
      <w:r w:rsidRPr="00214398">
        <w:rPr>
          <w:b/>
          <w:bCs/>
          <w:lang w:val="ru-RU"/>
        </w:rPr>
        <w:t xml:space="preserve"> </w:t>
      </w:r>
      <w:r w:rsidRPr="00214398">
        <w:rPr>
          <w:b/>
          <w:bCs/>
        </w:rPr>
        <w:t>North</w:t>
      </w:r>
      <w:r w:rsidRPr="00214398">
        <w:rPr>
          <w:b/>
          <w:bCs/>
          <w:lang w:val="ru-RU"/>
        </w:rPr>
        <w:t xml:space="preserve"> </w:t>
      </w:r>
      <w:r w:rsidRPr="00214398">
        <w:rPr>
          <w:b/>
          <w:bCs/>
        </w:rPr>
        <w:t>Tower</w:t>
      </w:r>
      <w:r w:rsidRPr="00214398">
        <w:rPr>
          <w:b/>
          <w:bCs/>
          <w:lang w:val="ru-RU"/>
        </w:rPr>
        <w:t xml:space="preserve">, </w:t>
      </w:r>
      <w:r w:rsidRPr="00214398">
        <w:rPr>
          <w:b/>
          <w:bCs/>
        </w:rPr>
        <w:t>Level</w:t>
      </w:r>
      <w:r w:rsidRPr="00214398">
        <w:rPr>
          <w:b/>
          <w:bCs/>
          <w:lang w:val="ru-RU"/>
        </w:rPr>
        <w:t xml:space="preserve"> 13, </w:t>
      </w:r>
      <w:r w:rsidRPr="00214398">
        <w:rPr>
          <w:b/>
          <w:bCs/>
        </w:rPr>
        <w:t>Singapore</w:t>
      </w:r>
      <w:r w:rsidRPr="00214398">
        <w:rPr>
          <w:b/>
          <w:bCs/>
          <w:lang w:val="ru-RU"/>
        </w:rPr>
        <w:t xml:space="preserve"> 138632</w:t>
      </w:r>
      <w:r>
        <w:rPr>
          <w:lang w:val="ru-RU"/>
        </w:rPr>
        <w:t>.</w:t>
      </w:r>
    </w:p>
    <w:p w:rsidR="008A62D7" w:rsidRPr="00214398" w:rsidRDefault="008A62D7" w:rsidP="00143F5C">
      <w:pPr>
        <w:rPr>
          <w:lang w:val="ru-RU"/>
        </w:rPr>
      </w:pPr>
      <w:r w:rsidRPr="00214398">
        <w:rPr>
          <w:lang w:val="ru-RU"/>
        </w:rPr>
        <w:t>2</w:t>
      </w:r>
      <w:r w:rsidRPr="00214398">
        <w:rPr>
          <w:lang w:val="ru-RU"/>
        </w:rPr>
        <w:tab/>
      </w:r>
      <w:r w:rsidRPr="00C40B9D">
        <w:rPr>
          <w:b/>
          <w:bCs/>
          <w:lang w:val="ru-RU"/>
        </w:rPr>
        <w:t>23 и 24 сентября 2010 года</w:t>
      </w:r>
      <w:r w:rsidRPr="00214398">
        <w:rPr>
          <w:lang w:val="ru-RU"/>
        </w:rPr>
        <w:t xml:space="preserve"> состоится </w:t>
      </w:r>
      <w:r w:rsidRPr="00214398">
        <w:rPr>
          <w:b/>
          <w:bCs/>
          <w:lang w:val="ru-RU"/>
        </w:rPr>
        <w:t>проверка на соответствие и функциональную совместимость</w:t>
      </w:r>
      <w:r w:rsidRPr="00214398">
        <w:rPr>
          <w:lang w:val="ru-RU"/>
        </w:rPr>
        <w:t xml:space="preserve">, имеющая отношение к стандартам МСЭ-Т по </w:t>
      </w:r>
      <w:r w:rsidRPr="00214398">
        <w:rPr>
          <w:lang w:val="en-US"/>
        </w:rPr>
        <w:t>IPTV</w:t>
      </w:r>
      <w:r w:rsidRPr="00214398">
        <w:rPr>
          <w:lang w:val="ru-RU"/>
        </w:rPr>
        <w:t xml:space="preserve">, в том числе </w:t>
      </w:r>
      <w:r w:rsidRPr="00214398">
        <w:t>H</w:t>
      </w:r>
      <w:r w:rsidRPr="00214398">
        <w:rPr>
          <w:lang w:val="ru-RU"/>
        </w:rPr>
        <w:t xml:space="preserve">.701 (коррекция ошибок), </w:t>
      </w:r>
      <w:r w:rsidRPr="00214398">
        <w:t>H</w:t>
      </w:r>
      <w:r w:rsidRPr="00214398">
        <w:rPr>
          <w:lang w:val="ru-RU"/>
        </w:rPr>
        <w:t xml:space="preserve">.721 (терминал </w:t>
      </w:r>
      <w:r w:rsidRPr="00214398">
        <w:t>IPTV</w:t>
      </w:r>
      <w:r w:rsidRPr="00214398">
        <w:rPr>
          <w:lang w:val="ru-RU"/>
        </w:rPr>
        <w:t xml:space="preserve">), </w:t>
      </w:r>
      <w:r w:rsidRPr="00214398">
        <w:t>H</w:t>
      </w:r>
      <w:r w:rsidRPr="00214398">
        <w:rPr>
          <w:lang w:val="ru-RU"/>
        </w:rPr>
        <w:t xml:space="preserve">.740 (количественная оценка аудитории), </w:t>
      </w:r>
      <w:r w:rsidRPr="00214398">
        <w:t>H</w:t>
      </w:r>
      <w:r w:rsidRPr="00214398">
        <w:rPr>
          <w:lang w:val="ru-RU"/>
        </w:rPr>
        <w:t xml:space="preserve">.750 (метаданные), </w:t>
      </w:r>
      <w:r w:rsidRPr="00214398">
        <w:t>H</w:t>
      </w:r>
      <w:r w:rsidRPr="00214398">
        <w:rPr>
          <w:lang w:val="ru-RU"/>
        </w:rPr>
        <w:t>.761 (</w:t>
      </w:r>
      <w:proofErr w:type="spellStart"/>
      <w:r w:rsidR="00A1153A" w:rsidRPr="00214398">
        <w:t>Ginga</w:t>
      </w:r>
      <w:proofErr w:type="spellEnd"/>
      <w:r w:rsidRPr="00214398">
        <w:rPr>
          <w:lang w:val="ru-RU"/>
        </w:rPr>
        <w:t>-</w:t>
      </w:r>
      <w:r w:rsidRPr="00214398">
        <w:t>NCL</w:t>
      </w:r>
      <w:r w:rsidRPr="00214398">
        <w:rPr>
          <w:lang w:val="ru-RU"/>
        </w:rPr>
        <w:t xml:space="preserve">), </w:t>
      </w:r>
      <w:r w:rsidRPr="00214398">
        <w:t>H</w:t>
      </w:r>
      <w:r w:rsidRPr="00214398">
        <w:rPr>
          <w:lang w:val="ru-RU"/>
        </w:rPr>
        <w:t xml:space="preserve">.762 (облегченная интерактивная </w:t>
      </w:r>
      <w:proofErr w:type="spellStart"/>
      <w:r w:rsidRPr="00214398">
        <w:rPr>
          <w:lang w:val="ru-RU"/>
        </w:rPr>
        <w:t>мультимедийная</w:t>
      </w:r>
      <w:proofErr w:type="spellEnd"/>
      <w:r w:rsidRPr="00214398">
        <w:rPr>
          <w:lang w:val="ru-RU"/>
        </w:rPr>
        <w:t xml:space="preserve"> среда) и </w:t>
      </w:r>
      <w:r w:rsidRPr="00214398">
        <w:t>H</w:t>
      </w:r>
      <w:r w:rsidRPr="00214398">
        <w:rPr>
          <w:lang w:val="ru-RU"/>
        </w:rPr>
        <w:t xml:space="preserve">.770 </w:t>
      </w:r>
      <w:r w:rsidR="00143F5C">
        <w:rPr>
          <w:lang w:val="ru-RU"/>
        </w:rPr>
        <w:t>(обнаружение услуг).</w:t>
      </w:r>
      <w:r w:rsidRPr="00214398">
        <w:rPr>
          <w:lang w:val="ru-RU"/>
        </w:rPr>
        <w:t xml:space="preserve"> Отчет о результатах </w:t>
      </w:r>
      <w:r>
        <w:rPr>
          <w:lang w:val="ru-RU"/>
        </w:rPr>
        <w:t>проверки</w:t>
      </w:r>
      <w:r w:rsidRPr="00214398">
        <w:rPr>
          <w:lang w:val="ru-RU"/>
        </w:rPr>
        <w:t xml:space="preserve"> будет </w:t>
      </w:r>
      <w:r>
        <w:rPr>
          <w:lang w:val="ru-RU"/>
        </w:rPr>
        <w:t xml:space="preserve">использован </w:t>
      </w:r>
      <w:r w:rsidRPr="00214398">
        <w:rPr>
          <w:lang w:val="ru-RU"/>
        </w:rPr>
        <w:t>в процесс</w:t>
      </w:r>
      <w:r>
        <w:rPr>
          <w:lang w:val="ru-RU"/>
        </w:rPr>
        <w:t>е</w:t>
      </w:r>
      <w:r w:rsidR="004A1F2C">
        <w:rPr>
          <w:lang w:val="ru-RU"/>
        </w:rPr>
        <w:t xml:space="preserve"> разработки стандартов. К</w:t>
      </w:r>
      <w:r w:rsidR="004A1F2C">
        <w:rPr>
          <w:lang w:val="en-US"/>
        </w:rPr>
        <w:t> </w:t>
      </w:r>
      <w:r w:rsidRPr="00214398">
        <w:rPr>
          <w:lang w:val="ru-RU"/>
        </w:rPr>
        <w:t xml:space="preserve">мероприятию по </w:t>
      </w:r>
      <w:r>
        <w:rPr>
          <w:lang w:val="ru-RU"/>
        </w:rPr>
        <w:t>проверке</w:t>
      </w:r>
      <w:r w:rsidRPr="00214398">
        <w:rPr>
          <w:lang w:val="ru-RU"/>
        </w:rPr>
        <w:t xml:space="preserve"> допускаются </w:t>
      </w:r>
      <w:r>
        <w:rPr>
          <w:lang w:val="ru-RU"/>
        </w:rPr>
        <w:t xml:space="preserve">только </w:t>
      </w:r>
      <w:r w:rsidRPr="00214398">
        <w:rPr>
          <w:lang w:val="ru-RU"/>
        </w:rPr>
        <w:t xml:space="preserve">инженеры организаций, </w:t>
      </w:r>
      <w:r>
        <w:rPr>
          <w:lang w:val="ru-RU"/>
        </w:rPr>
        <w:t>реализующих</w:t>
      </w:r>
      <w:r w:rsidRPr="00214398">
        <w:rPr>
          <w:lang w:val="ru-RU"/>
        </w:rPr>
        <w:t xml:space="preserve"> </w:t>
      </w:r>
      <w:r>
        <w:rPr>
          <w:lang w:val="ru-RU"/>
        </w:rPr>
        <w:t>комплекты</w:t>
      </w:r>
      <w:r w:rsidRPr="00214398">
        <w:rPr>
          <w:lang w:val="ru-RU"/>
        </w:rPr>
        <w:t xml:space="preserve"> стандартов МСЭ-Т по </w:t>
      </w:r>
      <w:r w:rsidRPr="00214398">
        <w:rPr>
          <w:lang w:val="en-US"/>
        </w:rPr>
        <w:t>IPTV</w:t>
      </w:r>
      <w:r w:rsidRPr="00214398">
        <w:rPr>
          <w:lang w:val="ru-RU"/>
        </w:rPr>
        <w:t>.</w:t>
      </w:r>
    </w:p>
    <w:p w:rsidR="008A62D7" w:rsidRPr="00214398" w:rsidRDefault="008A62D7" w:rsidP="008A62D7">
      <w:pPr>
        <w:rPr>
          <w:lang w:val="ru-RU"/>
        </w:rPr>
      </w:pPr>
      <w:r w:rsidRPr="00214398">
        <w:rPr>
          <w:lang w:val="ru-RU"/>
        </w:rPr>
        <w:t>3</w:t>
      </w:r>
      <w:r w:rsidRPr="00214398">
        <w:rPr>
          <w:lang w:val="ru-RU"/>
        </w:rPr>
        <w:tab/>
      </w:r>
      <w:r w:rsidRPr="00C40B9D">
        <w:rPr>
          <w:b/>
          <w:bCs/>
          <w:lang w:val="ru-RU"/>
        </w:rPr>
        <w:t>27 сентября 2010 года</w:t>
      </w:r>
      <w:r w:rsidRPr="00214398">
        <w:rPr>
          <w:lang w:val="ru-RU"/>
        </w:rPr>
        <w:t xml:space="preserve"> состоятся </w:t>
      </w:r>
      <w:r w:rsidRPr="00C40B9D">
        <w:rPr>
          <w:b/>
          <w:bCs/>
          <w:lang w:val="ru-RU"/>
        </w:rPr>
        <w:t>показы</w:t>
      </w:r>
      <w:r w:rsidRPr="00214398">
        <w:rPr>
          <w:lang w:val="ru-RU"/>
        </w:rPr>
        <w:t xml:space="preserve">, на которых участвующие организации смогут продемонстрировать функциональную совместимость своих продуктов </w:t>
      </w:r>
      <w:r w:rsidRPr="00214398">
        <w:t>IPTV</w:t>
      </w:r>
      <w:r w:rsidRPr="00214398">
        <w:rPr>
          <w:lang w:val="ru-RU"/>
        </w:rPr>
        <w:t xml:space="preserve">. </w:t>
      </w:r>
      <w:r>
        <w:rPr>
          <w:lang w:val="ru-RU"/>
        </w:rPr>
        <w:t>Участие в п</w:t>
      </w:r>
      <w:r w:rsidRPr="00214398">
        <w:rPr>
          <w:lang w:val="ru-RU"/>
        </w:rPr>
        <w:t>оказ</w:t>
      </w:r>
      <w:r>
        <w:rPr>
          <w:lang w:val="ru-RU"/>
        </w:rPr>
        <w:t>ах</w:t>
      </w:r>
      <w:r w:rsidRPr="00214398">
        <w:rPr>
          <w:lang w:val="ru-RU"/>
        </w:rPr>
        <w:t xml:space="preserve"> открыт</w:t>
      </w:r>
      <w:r>
        <w:rPr>
          <w:lang w:val="ru-RU"/>
        </w:rPr>
        <w:t>о</w:t>
      </w:r>
      <w:r w:rsidRPr="00214398">
        <w:rPr>
          <w:lang w:val="ru-RU"/>
        </w:rPr>
        <w:t xml:space="preserve"> для широкой общественности.</w:t>
      </w:r>
    </w:p>
    <w:p w:rsidR="008A62D7" w:rsidRPr="00143F5C" w:rsidRDefault="008A62D7" w:rsidP="008A62D7">
      <w:pPr>
        <w:rPr>
          <w:rFonts w:asciiTheme="majorBidi" w:hAnsiTheme="majorBidi" w:cstheme="majorBidi"/>
          <w:lang w:val="ru-RU"/>
        </w:rPr>
      </w:pPr>
      <w:r w:rsidRPr="00214398">
        <w:rPr>
          <w:lang w:val="ru-RU"/>
        </w:rPr>
        <w:t>4</w:t>
      </w:r>
      <w:r w:rsidRPr="00214398">
        <w:rPr>
          <w:lang w:val="ru-RU"/>
        </w:rPr>
        <w:tab/>
        <w:t xml:space="preserve">Стоимость участия в </w:t>
      </w:r>
      <w:r>
        <w:rPr>
          <w:lang w:val="ru-RU"/>
        </w:rPr>
        <w:t>проверке</w:t>
      </w:r>
      <w:r w:rsidRPr="00214398">
        <w:rPr>
          <w:lang w:val="ru-RU"/>
        </w:rPr>
        <w:t xml:space="preserve"> и/или показе составляет 3000 швейцарских франков на организацию. Специальная скидка в размере 20% предоставляется организациям, </w:t>
      </w:r>
      <w:r>
        <w:rPr>
          <w:lang w:val="ru-RU"/>
        </w:rPr>
        <w:t xml:space="preserve">которые </w:t>
      </w:r>
      <w:r w:rsidRPr="00214398">
        <w:rPr>
          <w:lang w:val="ru-RU"/>
        </w:rPr>
        <w:t>участвова</w:t>
      </w:r>
      <w:r>
        <w:rPr>
          <w:lang w:val="ru-RU"/>
        </w:rPr>
        <w:t>ли</w:t>
      </w:r>
      <w:r w:rsidRPr="00214398">
        <w:rPr>
          <w:lang w:val="ru-RU"/>
        </w:rPr>
        <w:t xml:space="preserve"> </w:t>
      </w:r>
      <w:r w:rsidRPr="00C40B9D">
        <w:rPr>
          <w:lang w:val="ru-RU"/>
        </w:rPr>
        <w:t xml:space="preserve">в июле </w:t>
      </w:r>
      <w:r w:rsidRPr="00143F5C">
        <w:rPr>
          <w:rFonts w:asciiTheme="majorBidi" w:hAnsiTheme="majorBidi" w:cstheme="majorBidi"/>
          <w:lang w:val="ru-RU"/>
        </w:rPr>
        <w:t xml:space="preserve">2010 года в Женеве в </w:t>
      </w:r>
      <w:r w:rsidR="00A1153A" w:rsidRPr="00143F5C">
        <w:rPr>
          <w:rFonts w:asciiTheme="majorBidi" w:hAnsiTheme="majorBidi" w:cstheme="majorBidi"/>
          <w:lang w:val="ru-RU"/>
        </w:rPr>
        <w:t xml:space="preserve">Первом </w:t>
      </w:r>
      <w:r w:rsidRPr="00143F5C">
        <w:rPr>
          <w:rFonts w:asciiTheme="majorBidi" w:hAnsiTheme="majorBidi" w:cstheme="majorBidi"/>
          <w:lang w:val="ru-RU"/>
        </w:rPr>
        <w:t xml:space="preserve">мероприятии МСЭ, связанном с функциональной совместимостью продуктов </w:t>
      </w:r>
      <w:r w:rsidRPr="00143F5C">
        <w:rPr>
          <w:rFonts w:asciiTheme="majorBidi" w:hAnsiTheme="majorBidi" w:cstheme="majorBidi"/>
          <w:lang w:val="en-US"/>
        </w:rPr>
        <w:t>IPTV</w:t>
      </w:r>
      <w:r w:rsidRPr="00143F5C">
        <w:rPr>
          <w:rFonts w:asciiTheme="majorBidi" w:hAnsiTheme="majorBidi" w:cstheme="majorBidi"/>
          <w:lang w:val="ru-RU"/>
        </w:rPr>
        <w:t>, т.</w:t>
      </w:r>
      <w:r w:rsidR="00A1153A">
        <w:rPr>
          <w:rFonts w:asciiTheme="majorBidi" w:hAnsiTheme="majorBidi" w:cstheme="majorBidi"/>
          <w:lang w:val="ru-RU"/>
        </w:rPr>
        <w:t xml:space="preserve"> </w:t>
      </w:r>
      <w:r w:rsidRPr="00143F5C">
        <w:rPr>
          <w:rFonts w:asciiTheme="majorBidi" w:hAnsiTheme="majorBidi" w:cstheme="majorBidi"/>
          <w:lang w:val="ru-RU"/>
        </w:rPr>
        <w:t>е. их плата составляет 2400 швейцарских франков. Число участников от организации не ограничено.</w:t>
      </w:r>
      <w:r w:rsidRPr="00143F5C">
        <w:rPr>
          <w:rFonts w:asciiTheme="majorBidi" w:hAnsiTheme="majorBidi" w:cstheme="majorBidi"/>
          <w:b/>
          <w:bCs/>
          <w:lang w:val="ru-RU"/>
        </w:rPr>
        <w:t xml:space="preserve"> </w:t>
      </w:r>
      <w:r w:rsidRPr="00143F5C">
        <w:rPr>
          <w:rFonts w:asciiTheme="majorBidi" w:hAnsiTheme="majorBidi" w:cstheme="majorBidi"/>
          <w:lang w:val="ru-RU"/>
        </w:rPr>
        <w:t>В настоящее время открыты онлайновые оплата и регистрация, и мы были бы рады вашему участию. Подробная ин</w:t>
      </w:r>
      <w:r w:rsidR="00143F5C">
        <w:rPr>
          <w:rFonts w:asciiTheme="majorBidi" w:hAnsiTheme="majorBidi" w:cstheme="majorBidi"/>
          <w:lang w:val="ru-RU"/>
        </w:rPr>
        <w:t xml:space="preserve">формация размещена на нашем </w:t>
      </w:r>
      <w:proofErr w:type="spellStart"/>
      <w:r w:rsidR="00143F5C">
        <w:rPr>
          <w:rFonts w:asciiTheme="majorBidi" w:hAnsiTheme="majorBidi" w:cstheme="majorBidi"/>
          <w:lang w:val="ru-RU"/>
        </w:rPr>
        <w:t>веб</w:t>
      </w:r>
      <w:r w:rsidR="00143F5C" w:rsidRPr="00A1153A">
        <w:rPr>
          <w:rFonts w:asciiTheme="majorBidi" w:hAnsiTheme="majorBidi" w:cstheme="majorBidi"/>
          <w:lang w:val="ru-RU"/>
        </w:rPr>
        <w:noBreakHyphen/>
      </w:r>
      <w:r w:rsidRPr="00143F5C">
        <w:rPr>
          <w:rFonts w:asciiTheme="majorBidi" w:hAnsiTheme="majorBidi" w:cstheme="majorBidi"/>
          <w:lang w:val="ru-RU"/>
        </w:rPr>
        <w:t>сайте</w:t>
      </w:r>
      <w:proofErr w:type="spellEnd"/>
      <w:r w:rsidRPr="00143F5C">
        <w:rPr>
          <w:rFonts w:asciiTheme="majorBidi" w:hAnsiTheme="majorBidi" w:cstheme="majorBidi"/>
          <w:lang w:val="ru-RU"/>
        </w:rPr>
        <w:t xml:space="preserve"> по адресу: </w:t>
      </w:r>
      <w:hyperlink r:id="rId13" w:history="1">
        <w:proofErr w:type="spellStart"/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</w:rPr>
          <w:t>itu</w:t>
        </w:r>
        <w:proofErr w:type="spellEnd"/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  <w:lang w:val="ru-RU"/>
          </w:rPr>
          <w:t>.</w:t>
        </w:r>
        <w:proofErr w:type="spellStart"/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</w:rPr>
          <w:t>int</w:t>
        </w:r>
        <w:proofErr w:type="spellEnd"/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  <w:lang w:val="ru-RU"/>
          </w:rPr>
          <w:t>/</w:t>
        </w:r>
        <w:proofErr w:type="spellStart"/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</w:rPr>
          <w:t>interop</w:t>
        </w:r>
        <w:proofErr w:type="spellEnd"/>
      </w:hyperlink>
      <w:r w:rsidRPr="00143F5C">
        <w:rPr>
          <w:rFonts w:asciiTheme="majorBidi" w:hAnsiTheme="majorBidi" w:cstheme="majorBidi"/>
          <w:lang w:val="ru-RU"/>
        </w:rPr>
        <w:t>.</w:t>
      </w:r>
    </w:p>
    <w:p w:rsidR="008A62D7" w:rsidRPr="00143F5C" w:rsidRDefault="008A62D7" w:rsidP="00C679EF">
      <w:pPr>
        <w:rPr>
          <w:rFonts w:asciiTheme="majorBidi" w:hAnsiTheme="majorBidi" w:cstheme="majorBidi"/>
          <w:lang w:val="ru-RU"/>
        </w:rPr>
      </w:pPr>
      <w:r w:rsidRPr="00214398">
        <w:rPr>
          <w:lang w:val="ru-RU"/>
        </w:rPr>
        <w:lastRenderedPageBreak/>
        <w:t>5</w:t>
      </w:r>
      <w:r w:rsidRPr="00214398">
        <w:rPr>
          <w:lang w:val="ru-RU"/>
        </w:rPr>
        <w:tab/>
        <w:t xml:space="preserve">Приглашаем регуляторные органы, радиовещательные организации, компании электросвязи, системных интеграторов, лаборатории тестирования, деятелей культуры, университеты, широкую общественность и </w:t>
      </w:r>
      <w:r>
        <w:rPr>
          <w:lang w:val="ru-RU"/>
        </w:rPr>
        <w:t>других лиц</w:t>
      </w:r>
      <w:r w:rsidRPr="00214398">
        <w:rPr>
          <w:lang w:val="ru-RU"/>
        </w:rPr>
        <w:t xml:space="preserve"> посетить </w:t>
      </w:r>
      <w:r>
        <w:rPr>
          <w:lang w:val="ru-RU"/>
        </w:rPr>
        <w:t xml:space="preserve">часть мероприятия, посвященную </w:t>
      </w:r>
      <w:r w:rsidRPr="00214398">
        <w:rPr>
          <w:lang w:val="ru-RU"/>
        </w:rPr>
        <w:t>показ</w:t>
      </w:r>
      <w:r>
        <w:rPr>
          <w:lang w:val="ru-RU"/>
        </w:rPr>
        <w:t>ам</w:t>
      </w:r>
      <w:r w:rsidRPr="00214398">
        <w:rPr>
          <w:lang w:val="ru-RU"/>
        </w:rPr>
        <w:t>.</w:t>
      </w:r>
      <w:r>
        <w:rPr>
          <w:lang w:val="ru-RU"/>
        </w:rPr>
        <w:t xml:space="preserve"> МСЭ подготовит расписание посещения </w:t>
      </w:r>
      <w:r w:rsidRPr="00EC07F7">
        <w:rPr>
          <w:lang w:val="ru-RU"/>
        </w:rPr>
        <w:t>закрытых индивидуальных показов</w:t>
      </w:r>
      <w:r>
        <w:rPr>
          <w:lang w:val="ru-RU"/>
        </w:rPr>
        <w:t xml:space="preserve">. </w:t>
      </w:r>
      <w:r w:rsidRPr="00214398">
        <w:rPr>
          <w:lang w:val="ru-RU"/>
        </w:rPr>
        <w:t>Кроме того будут организованы групповые</w:t>
      </w:r>
      <w:r>
        <w:rPr>
          <w:lang w:val="ru-RU"/>
        </w:rPr>
        <w:t>/</w:t>
      </w:r>
      <w:r w:rsidR="00A1153A">
        <w:rPr>
          <w:rFonts w:asciiTheme="majorBidi" w:hAnsiTheme="majorBidi" w:cstheme="majorBidi"/>
          <w:lang w:val="ru-RU"/>
        </w:rPr>
        <w:t xml:space="preserve">открытые </w:t>
      </w:r>
      <w:r w:rsidRPr="00143F5C">
        <w:rPr>
          <w:rFonts w:asciiTheme="majorBidi" w:hAnsiTheme="majorBidi" w:cstheme="majorBidi"/>
          <w:lang w:val="ru-RU"/>
        </w:rPr>
        <w:t xml:space="preserve">демонстрационные сессии. Данная часть мероприятия является бесплатной для посетителей (членов и </w:t>
      </w:r>
      <w:proofErr w:type="spellStart"/>
      <w:r w:rsidRPr="00143F5C">
        <w:rPr>
          <w:rFonts w:asciiTheme="majorBidi" w:hAnsiTheme="majorBidi" w:cstheme="majorBidi"/>
          <w:lang w:val="ru-RU"/>
        </w:rPr>
        <w:t>нечленов</w:t>
      </w:r>
      <w:proofErr w:type="spellEnd"/>
      <w:r w:rsidRPr="00143F5C">
        <w:rPr>
          <w:rFonts w:asciiTheme="majorBidi" w:hAnsiTheme="majorBidi" w:cstheme="majorBidi"/>
          <w:lang w:val="ru-RU"/>
        </w:rPr>
        <w:t xml:space="preserve"> МСЭ), поэтому</w:t>
      </w:r>
      <w:r w:rsidRPr="00143F5C">
        <w:rPr>
          <w:rFonts w:asciiTheme="majorBidi" w:hAnsiTheme="majorBidi" w:cstheme="majorBidi"/>
          <w:b/>
          <w:bCs/>
          <w:lang w:val="ru-RU"/>
        </w:rPr>
        <w:t xml:space="preserve"> свяжитесь с нами сейчас по адресу</w:t>
      </w:r>
      <w:r w:rsidRPr="00143F5C">
        <w:rPr>
          <w:rFonts w:asciiTheme="majorBidi" w:hAnsiTheme="majorBidi" w:cstheme="majorBidi"/>
          <w:lang w:val="ru-RU"/>
        </w:rPr>
        <w:t>:</w:t>
      </w:r>
      <w:r w:rsidRPr="00143F5C">
        <w:rPr>
          <w:rFonts w:asciiTheme="majorBidi" w:hAnsiTheme="majorBidi" w:cstheme="majorBidi"/>
          <w:b/>
          <w:bCs/>
          <w:lang w:val="ru-RU"/>
        </w:rPr>
        <w:t xml:space="preserve"> </w:t>
      </w:r>
      <w:hyperlink r:id="rId14" w:history="1"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</w:rPr>
          <w:t>interop</w:t>
        </w:r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  <w:lang w:val="ru-RU"/>
          </w:rPr>
          <w:t>@</w:t>
        </w:r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</w:rPr>
          <w:t>itu</w:t>
        </w:r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  <w:lang w:val="ru-RU"/>
          </w:rPr>
          <w:t>.</w:t>
        </w:r>
        <w:r w:rsidRPr="00143F5C">
          <w:rPr>
            <w:rStyle w:val="Hyperlink"/>
            <w:rFonts w:asciiTheme="majorBidi" w:hAnsiTheme="majorBidi" w:cstheme="majorBidi"/>
            <w:b/>
            <w:bCs/>
            <w:color w:val="000000"/>
            <w:szCs w:val="22"/>
          </w:rPr>
          <w:t>int</w:t>
        </w:r>
      </w:hyperlink>
      <w:r w:rsidRPr="00143F5C">
        <w:rPr>
          <w:rFonts w:asciiTheme="majorBidi" w:hAnsiTheme="majorBidi" w:cstheme="majorBidi"/>
          <w:lang w:val="ru-RU"/>
        </w:rPr>
        <w:t>,</w:t>
      </w:r>
      <w:r w:rsidRPr="00143F5C">
        <w:rPr>
          <w:rFonts w:asciiTheme="majorBidi" w:hAnsiTheme="majorBidi" w:cstheme="majorBidi"/>
          <w:b/>
          <w:bCs/>
          <w:lang w:val="ru-RU"/>
        </w:rPr>
        <w:t>чтобы зарезервировать просмотр</w:t>
      </w:r>
      <w:r w:rsidRPr="00143F5C">
        <w:rPr>
          <w:rFonts w:asciiTheme="majorBidi" w:hAnsiTheme="majorBidi" w:cstheme="majorBidi"/>
          <w:lang w:val="ru-RU"/>
        </w:rPr>
        <w:t>.</w:t>
      </w:r>
    </w:p>
    <w:p w:rsidR="008A62D7" w:rsidRPr="00143F5C" w:rsidRDefault="008A62D7" w:rsidP="004A1F2C">
      <w:pPr>
        <w:rPr>
          <w:rFonts w:asciiTheme="majorBidi" w:hAnsiTheme="majorBidi" w:cstheme="majorBidi"/>
          <w:color w:val="000000"/>
          <w:lang w:val="ru-RU"/>
        </w:rPr>
      </w:pPr>
      <w:r w:rsidRPr="00143F5C">
        <w:rPr>
          <w:rFonts w:asciiTheme="majorBidi" w:hAnsiTheme="majorBidi" w:cstheme="majorBidi"/>
          <w:color w:val="000000"/>
          <w:lang w:val="ru-RU"/>
        </w:rPr>
        <w:t>6</w:t>
      </w:r>
      <w:r w:rsidRPr="00143F5C">
        <w:rPr>
          <w:rFonts w:asciiTheme="majorBidi" w:hAnsiTheme="majorBidi" w:cstheme="majorBidi"/>
          <w:color w:val="000000"/>
          <w:lang w:val="ru-RU"/>
        </w:rPr>
        <w:tab/>
      </w:r>
      <w:r w:rsidRPr="00143F5C">
        <w:rPr>
          <w:rFonts w:asciiTheme="majorBidi" w:hAnsiTheme="majorBidi" w:cstheme="majorBidi"/>
          <w:lang w:val="ru-RU"/>
        </w:rPr>
        <w:t xml:space="preserve">Второе мероприятие МСЭ, связанное с функциональной совместимостью продуктов </w:t>
      </w:r>
      <w:r w:rsidRPr="00143F5C">
        <w:rPr>
          <w:rFonts w:asciiTheme="majorBidi" w:hAnsiTheme="majorBidi" w:cstheme="majorBidi"/>
          <w:lang w:val="en-US"/>
        </w:rPr>
        <w:t>IPTV</w:t>
      </w:r>
      <w:r w:rsidRPr="00143F5C">
        <w:rPr>
          <w:rFonts w:asciiTheme="majorBidi" w:hAnsiTheme="majorBidi" w:cstheme="majorBidi"/>
          <w:lang w:val="ru-RU"/>
        </w:rPr>
        <w:t>, опирается на успешные результаты первого аналогичного мероприятия, проведенного 20</w:t>
      </w:r>
      <w:r w:rsidR="00143F5C">
        <w:rPr>
          <w:rFonts w:asciiTheme="majorBidi" w:hAnsiTheme="majorBidi" w:cstheme="majorBidi"/>
          <w:lang w:val="ru-RU"/>
        </w:rPr>
        <w:sym w:font="Symbol" w:char="F02D"/>
      </w:r>
      <w:r w:rsidRPr="00143F5C">
        <w:rPr>
          <w:rFonts w:asciiTheme="majorBidi" w:hAnsiTheme="majorBidi" w:cstheme="majorBidi"/>
          <w:lang w:val="ru-RU"/>
        </w:rPr>
        <w:t xml:space="preserve">23 июля 2010 года в Женеве, в котором приняли участие восемь организаций с трех континентов. Небольшой видеосюжет, в котором освещается это мероприятие, размещен по адресу: </w:t>
      </w:r>
      <w:hyperlink r:id="rId15" w:history="1">
        <w:r w:rsidRPr="00143F5C">
          <w:rPr>
            <w:rStyle w:val="Hyperlink"/>
            <w:rFonts w:asciiTheme="majorBidi" w:hAnsiTheme="majorBidi" w:cstheme="majorBidi"/>
            <w:szCs w:val="22"/>
          </w:rPr>
          <w:t>http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www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youtube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com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watch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?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v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=0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dg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8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maOi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9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sY</w:t>
        </w:r>
      </w:hyperlink>
      <w:r w:rsidRPr="00143F5C">
        <w:rPr>
          <w:rFonts w:asciiTheme="majorBidi" w:hAnsiTheme="majorBidi" w:cstheme="majorBidi"/>
          <w:lang w:val="ru-RU"/>
        </w:rPr>
        <w:t xml:space="preserve">. Фотографии, сделанные на мероприятии, представлены по адресу: </w:t>
      </w:r>
      <w:hyperlink r:id="rId16" w:history="1">
        <w:r w:rsidRPr="00143F5C">
          <w:rPr>
            <w:rStyle w:val="Hyperlink"/>
            <w:rFonts w:asciiTheme="majorBidi" w:hAnsiTheme="majorBidi" w:cstheme="majorBidi"/>
            <w:szCs w:val="22"/>
          </w:rPr>
          <w:t>http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www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flickr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com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photos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itupictures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143F5C">
          <w:rPr>
            <w:rStyle w:val="Hyperlink"/>
            <w:rFonts w:asciiTheme="majorBidi" w:hAnsiTheme="majorBidi" w:cstheme="majorBidi"/>
            <w:szCs w:val="22"/>
          </w:rPr>
          <w:t>sets</w:t>
        </w:r>
        <w:r w:rsidRPr="00143F5C">
          <w:rPr>
            <w:rStyle w:val="Hyperlink"/>
            <w:rFonts w:asciiTheme="majorBidi" w:hAnsiTheme="majorBidi" w:cstheme="majorBidi"/>
            <w:szCs w:val="22"/>
            <w:lang w:val="ru-RU"/>
          </w:rPr>
          <w:t>/72157624558743282/</w:t>
        </w:r>
      </w:hyperlink>
      <w:r w:rsidRPr="00143F5C">
        <w:rPr>
          <w:rFonts w:asciiTheme="majorBidi" w:hAnsiTheme="majorBidi" w:cstheme="majorBidi"/>
          <w:lang w:val="ru-RU"/>
        </w:rPr>
        <w:t xml:space="preserve">. </w:t>
      </w:r>
      <w:proofErr w:type="spellStart"/>
      <w:r w:rsidRPr="00143F5C">
        <w:rPr>
          <w:rFonts w:asciiTheme="majorBidi" w:hAnsiTheme="majorBidi" w:cstheme="majorBidi"/>
          <w:lang w:val="ru-RU"/>
        </w:rPr>
        <w:t>Веб</w:t>
      </w:r>
      <w:r w:rsidR="00143F5C" w:rsidRPr="00A1153A">
        <w:rPr>
          <w:rFonts w:asciiTheme="majorBidi" w:hAnsiTheme="majorBidi" w:cstheme="majorBidi"/>
          <w:lang w:val="ru-RU"/>
        </w:rPr>
        <w:noBreakHyphen/>
      </w:r>
      <w:r w:rsidRPr="00143F5C">
        <w:rPr>
          <w:rFonts w:asciiTheme="majorBidi" w:hAnsiTheme="majorBidi" w:cstheme="majorBidi"/>
          <w:lang w:val="ru-RU"/>
        </w:rPr>
        <w:t>страница</w:t>
      </w:r>
      <w:proofErr w:type="spellEnd"/>
      <w:r w:rsidRPr="00143F5C">
        <w:rPr>
          <w:rFonts w:asciiTheme="majorBidi" w:hAnsiTheme="majorBidi" w:cstheme="majorBidi"/>
          <w:lang w:val="ru-RU"/>
        </w:rPr>
        <w:t xml:space="preserve"> </w:t>
      </w:r>
      <w:r w:rsidRPr="00143F5C">
        <w:rPr>
          <w:rFonts w:asciiTheme="majorBidi" w:hAnsiTheme="majorBidi" w:cstheme="majorBidi"/>
        </w:rPr>
        <w:t>ITU</w:t>
      </w:r>
      <w:r w:rsidRPr="00143F5C">
        <w:rPr>
          <w:rFonts w:asciiTheme="majorBidi" w:hAnsiTheme="majorBidi" w:cstheme="majorBidi"/>
          <w:lang w:val="ru-RU"/>
        </w:rPr>
        <w:t>-</w:t>
      </w:r>
      <w:r w:rsidRPr="00143F5C">
        <w:rPr>
          <w:rFonts w:asciiTheme="majorBidi" w:hAnsiTheme="majorBidi" w:cstheme="majorBidi"/>
        </w:rPr>
        <w:t>T</w:t>
      </w:r>
      <w:r w:rsidRPr="00143F5C">
        <w:rPr>
          <w:rFonts w:asciiTheme="majorBidi" w:hAnsiTheme="majorBidi" w:cstheme="majorBidi"/>
          <w:lang w:val="ru-RU"/>
        </w:rPr>
        <w:t xml:space="preserve"> </w:t>
      </w:r>
      <w:r w:rsidRPr="00143F5C">
        <w:rPr>
          <w:rFonts w:asciiTheme="majorBidi" w:hAnsiTheme="majorBidi" w:cstheme="majorBidi"/>
          <w:lang w:val="en-US"/>
        </w:rPr>
        <w:t>N</w:t>
      </w:r>
      <w:proofErr w:type="spellStart"/>
      <w:r w:rsidRPr="00143F5C">
        <w:rPr>
          <w:rFonts w:asciiTheme="majorBidi" w:hAnsiTheme="majorBidi" w:cstheme="majorBidi"/>
        </w:rPr>
        <w:t>ewslog</w:t>
      </w:r>
      <w:proofErr w:type="spellEnd"/>
      <w:r w:rsidRPr="00143F5C">
        <w:rPr>
          <w:rFonts w:asciiTheme="majorBidi" w:hAnsiTheme="majorBidi" w:cstheme="majorBidi"/>
          <w:lang w:val="ru-RU"/>
        </w:rPr>
        <w:t xml:space="preserve"> этого мероприятия расположена по адресу: </w:t>
      </w:r>
      <w:hyperlink r:id="rId17" w:history="1"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www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.</w:t>
        </w:r>
        <w:proofErr w:type="spellStart"/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itu</w:t>
        </w:r>
        <w:proofErr w:type="spellEnd"/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.</w:t>
        </w:r>
        <w:proofErr w:type="spellStart"/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int</w:t>
        </w:r>
        <w:proofErr w:type="spellEnd"/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/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ITU</w:t>
        </w:r>
        <w:r w:rsidR="00143F5C" w:rsidRPr="00A1153A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noBreakHyphen/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T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/</w:t>
        </w:r>
        <w:proofErr w:type="spellStart"/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newslog</w:t>
        </w:r>
        <w:proofErr w:type="spellEnd"/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/</w:t>
        </w:r>
        <w:proofErr w:type="spellStart"/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CategoryView</w:t>
        </w:r>
        <w:proofErr w:type="spellEnd"/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,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category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,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IPTV</w:t>
        </w:r>
        <w:r w:rsidR="00143F5C" w:rsidRPr="009131B8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.</w:t>
        </w:r>
        <w:proofErr w:type="spellStart"/>
        <w:r w:rsidR="00143F5C" w:rsidRPr="009131B8">
          <w:rPr>
            <w:rStyle w:val="Hyperlink"/>
            <w:rFonts w:asciiTheme="majorBidi" w:eastAsia="SimSun" w:hAnsiTheme="majorBidi" w:cstheme="majorBidi"/>
            <w:szCs w:val="22"/>
          </w:rPr>
          <w:t>aspx</w:t>
        </w:r>
        <w:proofErr w:type="spellEnd"/>
      </w:hyperlink>
      <w:r w:rsidRPr="00143F5C">
        <w:rPr>
          <w:rFonts w:asciiTheme="majorBidi" w:hAnsiTheme="majorBidi" w:cstheme="majorBidi"/>
          <w:lang w:val="ru-RU"/>
        </w:rPr>
        <w:t>.</w:t>
      </w:r>
    </w:p>
    <w:p w:rsidR="008A62D7" w:rsidRPr="00143F5C" w:rsidRDefault="008A62D7" w:rsidP="008A62D7">
      <w:pPr>
        <w:rPr>
          <w:rFonts w:asciiTheme="majorBidi" w:hAnsiTheme="majorBidi" w:cstheme="majorBidi"/>
          <w:lang w:val="ru-RU"/>
        </w:rPr>
      </w:pPr>
      <w:r w:rsidRPr="00143F5C">
        <w:rPr>
          <w:rFonts w:asciiTheme="majorBidi" w:hAnsiTheme="majorBidi" w:cstheme="majorBidi"/>
          <w:lang w:val="ru-RU"/>
        </w:rPr>
        <w:t>7</w:t>
      </w:r>
      <w:r w:rsidRPr="00143F5C">
        <w:rPr>
          <w:rFonts w:asciiTheme="majorBidi" w:hAnsiTheme="majorBidi" w:cstheme="majorBidi"/>
          <w:lang w:val="ru-RU"/>
        </w:rPr>
        <w:tab/>
        <w:t xml:space="preserve">Планируется проведение будущих мероприятий МСЭ, связанных с функциональной совместимостью продуктов </w:t>
      </w:r>
      <w:r w:rsidRPr="00143F5C">
        <w:rPr>
          <w:rFonts w:asciiTheme="majorBidi" w:hAnsiTheme="majorBidi" w:cstheme="majorBidi"/>
        </w:rPr>
        <w:t>IPTV</w:t>
      </w:r>
      <w:r w:rsidRPr="00143F5C">
        <w:rPr>
          <w:rFonts w:asciiTheme="majorBidi" w:hAnsiTheme="majorBidi" w:cstheme="majorBidi"/>
          <w:lang w:val="ru-RU"/>
        </w:rPr>
        <w:t xml:space="preserve">, в том числе </w:t>
      </w:r>
      <w:r w:rsidRPr="00143F5C">
        <w:rPr>
          <w:rFonts w:asciiTheme="majorBidi" w:hAnsiTheme="majorBidi" w:cstheme="majorBidi"/>
          <w:b/>
          <w:bCs/>
          <w:lang w:val="ru-RU"/>
        </w:rPr>
        <w:t>в декабре 2010 года в Индии</w:t>
      </w:r>
      <w:r w:rsidRPr="00143F5C">
        <w:rPr>
          <w:rFonts w:asciiTheme="majorBidi" w:hAnsiTheme="majorBidi" w:cstheme="majorBidi"/>
          <w:lang w:val="ru-RU"/>
        </w:rPr>
        <w:t xml:space="preserve">. Я бы горячо приветствовал ваши отзывы и вклады, относящиеся к мероприятиям МСЭ по функциональной совместимости. В случае если вам необходима дополнительная информация, просьба обращаться ко мне по адресу: </w:t>
      </w:r>
      <w:hyperlink r:id="rId18" w:history="1">
        <w:r w:rsidRPr="00143F5C">
          <w:rPr>
            <w:rStyle w:val="Hyperlink"/>
            <w:rFonts w:asciiTheme="majorBidi" w:hAnsiTheme="majorBidi" w:cstheme="majorBidi"/>
            <w:color w:val="000000"/>
            <w:szCs w:val="22"/>
          </w:rPr>
          <w:t>interop</w:t>
        </w:r>
        <w:r w:rsidRPr="00143F5C">
          <w:rPr>
            <w:rStyle w:val="Hyperlink"/>
            <w:rFonts w:asciiTheme="majorBidi" w:hAnsiTheme="majorBidi" w:cstheme="majorBidi"/>
            <w:color w:val="000000"/>
            <w:szCs w:val="22"/>
            <w:lang w:val="ru-RU"/>
          </w:rPr>
          <w:t>@</w:t>
        </w:r>
        <w:r w:rsidRPr="00143F5C">
          <w:rPr>
            <w:rStyle w:val="Hyperlink"/>
            <w:rFonts w:asciiTheme="majorBidi" w:hAnsiTheme="majorBidi" w:cstheme="majorBidi"/>
            <w:color w:val="000000"/>
            <w:szCs w:val="22"/>
          </w:rPr>
          <w:t>itu</w:t>
        </w:r>
        <w:r w:rsidRPr="00143F5C">
          <w:rPr>
            <w:rStyle w:val="Hyperlink"/>
            <w:rFonts w:asciiTheme="majorBidi" w:hAnsiTheme="majorBidi" w:cstheme="majorBidi"/>
            <w:color w:val="000000"/>
            <w:szCs w:val="22"/>
            <w:lang w:val="ru-RU"/>
          </w:rPr>
          <w:t>.</w:t>
        </w:r>
        <w:proofErr w:type="spellStart"/>
        <w:r w:rsidRPr="00143F5C">
          <w:rPr>
            <w:rStyle w:val="Hyperlink"/>
            <w:rFonts w:asciiTheme="majorBidi" w:hAnsiTheme="majorBidi" w:cstheme="majorBidi"/>
            <w:color w:val="000000"/>
            <w:szCs w:val="22"/>
          </w:rPr>
          <w:t>int</w:t>
        </w:r>
        <w:proofErr w:type="spellEnd"/>
      </w:hyperlink>
      <w:r w:rsidRPr="00143F5C">
        <w:rPr>
          <w:rFonts w:asciiTheme="majorBidi" w:hAnsiTheme="majorBidi" w:cstheme="majorBidi"/>
          <w:lang w:val="ru-RU"/>
        </w:rPr>
        <w:t>.</w:t>
      </w:r>
    </w:p>
    <w:p w:rsidR="006B0447" w:rsidRPr="00143F5C" w:rsidRDefault="006B0447" w:rsidP="00356D3A">
      <w:pPr>
        <w:pStyle w:val="Normalaftertitle"/>
        <w:spacing w:before="240"/>
        <w:rPr>
          <w:rFonts w:asciiTheme="majorBidi" w:hAnsiTheme="majorBidi" w:cstheme="majorBidi"/>
          <w:szCs w:val="22"/>
          <w:lang w:val="ru-RU"/>
        </w:rPr>
      </w:pPr>
      <w:r w:rsidRPr="00143F5C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6B0447" w:rsidRPr="001123E4" w:rsidRDefault="006B0447" w:rsidP="00356D3A">
      <w:pPr>
        <w:spacing w:before="1440"/>
        <w:rPr>
          <w:szCs w:val="22"/>
          <w:lang w:val="ru-RU"/>
        </w:rPr>
      </w:pPr>
      <w:r w:rsidRPr="0083245F">
        <w:rPr>
          <w:szCs w:val="22"/>
          <w:lang w:val="ru-RU"/>
        </w:rPr>
        <w:t>Малколм Джонсон</w:t>
      </w:r>
      <w:r w:rsidRPr="0083245F">
        <w:rPr>
          <w:szCs w:val="22"/>
          <w:lang w:val="ru-RU"/>
        </w:rPr>
        <w:br/>
        <w:t>Директор Бюро</w:t>
      </w:r>
      <w:r w:rsidRPr="0083245F">
        <w:rPr>
          <w:szCs w:val="22"/>
          <w:lang w:val="ru-RU"/>
        </w:rPr>
        <w:br/>
        <w:t>стандартизации электросвязи</w:t>
      </w:r>
    </w:p>
    <w:sectPr w:rsidR="006B0447" w:rsidRPr="001123E4" w:rsidSect="00D5699A">
      <w:headerReference w:type="default" r:id="rId19"/>
      <w:footerReference w:type="default" r:id="rId20"/>
      <w:footerReference w:type="first" r:id="rId21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9A" w:rsidRDefault="00D5699A">
      <w:r>
        <w:separator/>
      </w:r>
    </w:p>
  </w:endnote>
  <w:endnote w:type="continuationSeparator" w:id="0">
    <w:p w:rsidR="00D5699A" w:rsidRDefault="00D5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9A" w:rsidRPr="007D3FDD" w:rsidRDefault="007D3FDD" w:rsidP="007D3FDD">
    <w:pPr>
      <w:pStyle w:val="Footer"/>
      <w:rPr>
        <w:szCs w:val="16"/>
        <w:lang w:val="en-US"/>
      </w:rPr>
    </w:pPr>
    <w:r>
      <w:rPr>
        <w:szCs w:val="16"/>
        <w:lang w:val="en-US"/>
      </w:rPr>
      <w:t>itu-t\bureau\circ\136R.doc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D5699A" w:rsidTr="004B355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699A" w:rsidRDefault="00D5699A" w:rsidP="004B355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699A" w:rsidRDefault="00D5699A" w:rsidP="004B3555">
          <w:pPr>
            <w:pStyle w:val="itu"/>
            <w:tabs>
              <w:tab w:val="clear" w:pos="709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699A" w:rsidRDefault="00D569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699A" w:rsidRDefault="00D569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C66DC3">
              <w:rPr>
                <w:rStyle w:val="Hyperlink"/>
                <w:rFonts w:ascii="Times New Roman" w:hAnsi="Times New Roman"/>
              </w:rPr>
              <w:t>itumail@itu.int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D5699A" w:rsidTr="004B3555">
      <w:trPr>
        <w:cantSplit/>
      </w:trPr>
      <w:tc>
        <w:tcPr>
          <w:tcW w:w="1062" w:type="pct"/>
        </w:tcPr>
        <w:p w:rsidR="00D5699A" w:rsidRDefault="00D569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D5699A" w:rsidRDefault="00D5699A" w:rsidP="004B3555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D5699A" w:rsidRDefault="00D569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D5699A" w:rsidRDefault="00D5699A" w:rsidP="004B355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D5699A" w:rsidTr="004B3555">
      <w:trPr>
        <w:cantSplit/>
      </w:trPr>
      <w:tc>
        <w:tcPr>
          <w:tcW w:w="1062" w:type="pct"/>
        </w:tcPr>
        <w:p w:rsidR="00D5699A" w:rsidRDefault="00D5699A" w:rsidP="004B355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5699A" w:rsidRDefault="00D5699A" w:rsidP="004B355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5699A" w:rsidRDefault="00D5699A" w:rsidP="004B355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D5699A" w:rsidRDefault="00D5699A" w:rsidP="004B355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D5699A" w:rsidRPr="008613DF" w:rsidRDefault="00D5699A">
    <w:pPr>
      <w:pStyle w:val="Footer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9A" w:rsidRDefault="00D5699A">
      <w:r>
        <w:t>____________________</w:t>
      </w:r>
    </w:p>
  </w:footnote>
  <w:footnote w:type="continuationSeparator" w:id="0">
    <w:p w:rsidR="00D5699A" w:rsidRDefault="00D56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9A" w:rsidRDefault="00D5699A" w:rsidP="00ED1272">
    <w:pPr>
      <w:pStyle w:val="Header"/>
      <w:spacing w:after="360"/>
    </w:pPr>
    <w:r>
      <w:t xml:space="preserve">- </w:t>
    </w:r>
    <w:fldSimple w:instr="PAGE">
      <w:r w:rsidR="007D3FDD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B8"/>
    <w:multiLevelType w:val="hybridMultilevel"/>
    <w:tmpl w:val="61CC293E"/>
    <w:lvl w:ilvl="0" w:tplc="6FAECB72">
      <w:start w:val="70"/>
      <w:numFmt w:val="bullet"/>
      <w:lvlText w:val=""/>
      <w:lvlJc w:val="left"/>
      <w:pPr>
        <w:tabs>
          <w:tab w:val="num" w:pos="1950"/>
        </w:tabs>
        <w:ind w:left="1950" w:hanging="15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75E12"/>
    <w:multiLevelType w:val="hybridMultilevel"/>
    <w:tmpl w:val="D1E4B5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0B0"/>
    <w:multiLevelType w:val="hybridMultilevel"/>
    <w:tmpl w:val="FF08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1AF5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631320"/>
    <w:multiLevelType w:val="hybridMultilevel"/>
    <w:tmpl w:val="14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34DDD"/>
    <w:multiLevelType w:val="hybridMultilevel"/>
    <w:tmpl w:val="BBE0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94217"/>
    <w:multiLevelType w:val="hybridMultilevel"/>
    <w:tmpl w:val="739EF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0549C"/>
    <w:multiLevelType w:val="multilevel"/>
    <w:tmpl w:val="8DF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11485B"/>
    <w:multiLevelType w:val="hybridMultilevel"/>
    <w:tmpl w:val="31969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733F5"/>
    <w:multiLevelType w:val="multilevel"/>
    <w:tmpl w:val="E4B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EA3513"/>
    <w:multiLevelType w:val="multilevel"/>
    <w:tmpl w:val="D63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7B358D"/>
    <w:multiLevelType w:val="multilevel"/>
    <w:tmpl w:val="402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A5A64"/>
    <w:multiLevelType w:val="hybridMultilevel"/>
    <w:tmpl w:val="0F5CA748"/>
    <w:lvl w:ilvl="0" w:tplc="D9B0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B399D"/>
    <w:multiLevelType w:val="multilevel"/>
    <w:tmpl w:val="0B8401D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6">
    <w:nsid w:val="56746B39"/>
    <w:multiLevelType w:val="hybridMultilevel"/>
    <w:tmpl w:val="8D080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476320"/>
    <w:multiLevelType w:val="multilevel"/>
    <w:tmpl w:val="17DEF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04905"/>
    <w:multiLevelType w:val="multilevel"/>
    <w:tmpl w:val="256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20B26"/>
    <w:multiLevelType w:val="multilevel"/>
    <w:tmpl w:val="BF7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0F2B85"/>
    <w:multiLevelType w:val="multilevel"/>
    <w:tmpl w:val="8058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F3F7E"/>
    <w:multiLevelType w:val="hybridMultilevel"/>
    <w:tmpl w:val="2DDEF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C31478"/>
    <w:multiLevelType w:val="hybridMultilevel"/>
    <w:tmpl w:val="49B6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04729"/>
    <w:multiLevelType w:val="hybridMultilevel"/>
    <w:tmpl w:val="58762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16"/>
  </w:num>
  <w:num w:numId="11">
    <w:abstractNumId w:val="24"/>
  </w:num>
  <w:num w:numId="12">
    <w:abstractNumId w:val="1"/>
  </w:num>
  <w:num w:numId="13">
    <w:abstractNumId w:val="5"/>
  </w:num>
  <w:num w:numId="14">
    <w:abstractNumId w:val="22"/>
  </w:num>
  <w:num w:numId="15">
    <w:abstractNumId w:val="0"/>
  </w:num>
  <w:num w:numId="16">
    <w:abstractNumId w:val="7"/>
  </w:num>
  <w:num w:numId="17">
    <w:abstractNumId w:val="9"/>
  </w:num>
  <w:num w:numId="18">
    <w:abstractNumId w:val="10"/>
  </w:num>
  <w:num w:numId="19">
    <w:abstractNumId w:val="20"/>
  </w:num>
  <w:num w:numId="20">
    <w:abstractNumId w:val="23"/>
  </w:num>
  <w:num w:numId="21">
    <w:abstractNumId w:val="4"/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06FA"/>
    <w:rsid w:val="000306FA"/>
    <w:rsid w:val="00053F16"/>
    <w:rsid w:val="00073124"/>
    <w:rsid w:val="000A5C7A"/>
    <w:rsid w:val="000D088F"/>
    <w:rsid w:val="000E3CA1"/>
    <w:rsid w:val="00106700"/>
    <w:rsid w:val="00110011"/>
    <w:rsid w:val="0011215F"/>
    <w:rsid w:val="001123E4"/>
    <w:rsid w:val="00143F5C"/>
    <w:rsid w:val="00145483"/>
    <w:rsid w:val="001476BF"/>
    <w:rsid w:val="00175B33"/>
    <w:rsid w:val="00195481"/>
    <w:rsid w:val="001A364F"/>
    <w:rsid w:val="001B6252"/>
    <w:rsid w:val="001D0E99"/>
    <w:rsid w:val="001E0D2F"/>
    <w:rsid w:val="001E4DE7"/>
    <w:rsid w:val="001F5A0A"/>
    <w:rsid w:val="00201311"/>
    <w:rsid w:val="00203E8E"/>
    <w:rsid w:val="00214453"/>
    <w:rsid w:val="00214800"/>
    <w:rsid w:val="00216336"/>
    <w:rsid w:val="00255FEC"/>
    <w:rsid w:val="00292B00"/>
    <w:rsid w:val="00296C97"/>
    <w:rsid w:val="002B3EBC"/>
    <w:rsid w:val="002C0748"/>
    <w:rsid w:val="002C0D30"/>
    <w:rsid w:val="002C3FFC"/>
    <w:rsid w:val="002C502A"/>
    <w:rsid w:val="002E01CF"/>
    <w:rsid w:val="002E4B10"/>
    <w:rsid w:val="002F0CB9"/>
    <w:rsid w:val="002F0F43"/>
    <w:rsid w:val="002F3F8E"/>
    <w:rsid w:val="002F45DA"/>
    <w:rsid w:val="00303B49"/>
    <w:rsid w:val="00321135"/>
    <w:rsid w:val="00323328"/>
    <w:rsid w:val="00324733"/>
    <w:rsid w:val="00346A94"/>
    <w:rsid w:val="00356D3A"/>
    <w:rsid w:val="00356F0C"/>
    <w:rsid w:val="0039576D"/>
    <w:rsid w:val="003977CA"/>
    <w:rsid w:val="003B09FD"/>
    <w:rsid w:val="003B3BDF"/>
    <w:rsid w:val="003F09DE"/>
    <w:rsid w:val="003F4C91"/>
    <w:rsid w:val="00425FFC"/>
    <w:rsid w:val="00465625"/>
    <w:rsid w:val="004A1F2C"/>
    <w:rsid w:val="004B3555"/>
    <w:rsid w:val="004C62A6"/>
    <w:rsid w:val="004C7A98"/>
    <w:rsid w:val="004D3CAA"/>
    <w:rsid w:val="004F5595"/>
    <w:rsid w:val="00514441"/>
    <w:rsid w:val="00515857"/>
    <w:rsid w:val="0052425F"/>
    <w:rsid w:val="005324C1"/>
    <w:rsid w:val="005607C6"/>
    <w:rsid w:val="005C0A20"/>
    <w:rsid w:val="005C3BC8"/>
    <w:rsid w:val="005E4ECB"/>
    <w:rsid w:val="005F7304"/>
    <w:rsid w:val="00614EB6"/>
    <w:rsid w:val="00630399"/>
    <w:rsid w:val="00635D29"/>
    <w:rsid w:val="00646951"/>
    <w:rsid w:val="00691E1A"/>
    <w:rsid w:val="006B0447"/>
    <w:rsid w:val="006B7261"/>
    <w:rsid w:val="006E722F"/>
    <w:rsid w:val="00711EDC"/>
    <w:rsid w:val="007142F2"/>
    <w:rsid w:val="00724BF9"/>
    <w:rsid w:val="007342ED"/>
    <w:rsid w:val="00755140"/>
    <w:rsid w:val="007670D3"/>
    <w:rsid w:val="0078643B"/>
    <w:rsid w:val="0079106C"/>
    <w:rsid w:val="007D2806"/>
    <w:rsid w:val="007D3FDD"/>
    <w:rsid w:val="00805935"/>
    <w:rsid w:val="0080633A"/>
    <w:rsid w:val="00817F1B"/>
    <w:rsid w:val="008303E4"/>
    <w:rsid w:val="0083245F"/>
    <w:rsid w:val="00834CF6"/>
    <w:rsid w:val="00835E87"/>
    <w:rsid w:val="008613DF"/>
    <w:rsid w:val="008733CD"/>
    <w:rsid w:val="00875C7A"/>
    <w:rsid w:val="00893BCD"/>
    <w:rsid w:val="008A1CA5"/>
    <w:rsid w:val="008A62D7"/>
    <w:rsid w:val="008A7DE3"/>
    <w:rsid w:val="008B1814"/>
    <w:rsid w:val="008B2D25"/>
    <w:rsid w:val="008B3729"/>
    <w:rsid w:val="008B6619"/>
    <w:rsid w:val="008C7B3B"/>
    <w:rsid w:val="008E26D9"/>
    <w:rsid w:val="009037D5"/>
    <w:rsid w:val="00914F85"/>
    <w:rsid w:val="00915CCF"/>
    <w:rsid w:val="00921D83"/>
    <w:rsid w:val="00924851"/>
    <w:rsid w:val="00926A83"/>
    <w:rsid w:val="0094379E"/>
    <w:rsid w:val="00957C6D"/>
    <w:rsid w:val="00957FE8"/>
    <w:rsid w:val="0097621A"/>
    <w:rsid w:val="00983661"/>
    <w:rsid w:val="00983E4F"/>
    <w:rsid w:val="009A4A67"/>
    <w:rsid w:val="009B1014"/>
    <w:rsid w:val="009B52ED"/>
    <w:rsid w:val="009F605E"/>
    <w:rsid w:val="00A1153A"/>
    <w:rsid w:val="00A2332F"/>
    <w:rsid w:val="00A26BA7"/>
    <w:rsid w:val="00A27D0C"/>
    <w:rsid w:val="00A41CDD"/>
    <w:rsid w:val="00A56F3A"/>
    <w:rsid w:val="00A77064"/>
    <w:rsid w:val="00A86693"/>
    <w:rsid w:val="00AA1B53"/>
    <w:rsid w:val="00AA74F9"/>
    <w:rsid w:val="00AE03C4"/>
    <w:rsid w:val="00AE1D89"/>
    <w:rsid w:val="00B07DCB"/>
    <w:rsid w:val="00B47ED0"/>
    <w:rsid w:val="00B67036"/>
    <w:rsid w:val="00B7502F"/>
    <w:rsid w:val="00B82477"/>
    <w:rsid w:val="00B9717C"/>
    <w:rsid w:val="00BA605E"/>
    <w:rsid w:val="00BB0D21"/>
    <w:rsid w:val="00BC33FF"/>
    <w:rsid w:val="00BD104A"/>
    <w:rsid w:val="00BE6F29"/>
    <w:rsid w:val="00BF5B68"/>
    <w:rsid w:val="00BF75EB"/>
    <w:rsid w:val="00C07590"/>
    <w:rsid w:val="00C1057D"/>
    <w:rsid w:val="00C13DF6"/>
    <w:rsid w:val="00C14FDC"/>
    <w:rsid w:val="00C333C1"/>
    <w:rsid w:val="00C37D19"/>
    <w:rsid w:val="00C47400"/>
    <w:rsid w:val="00C679EF"/>
    <w:rsid w:val="00C67AB9"/>
    <w:rsid w:val="00C72170"/>
    <w:rsid w:val="00C75C4A"/>
    <w:rsid w:val="00C92C20"/>
    <w:rsid w:val="00C9418E"/>
    <w:rsid w:val="00CB4713"/>
    <w:rsid w:val="00CC1ADC"/>
    <w:rsid w:val="00CE591B"/>
    <w:rsid w:val="00CE7B98"/>
    <w:rsid w:val="00CF5E00"/>
    <w:rsid w:val="00D0015B"/>
    <w:rsid w:val="00D1234F"/>
    <w:rsid w:val="00D14EF3"/>
    <w:rsid w:val="00D413B2"/>
    <w:rsid w:val="00D4566D"/>
    <w:rsid w:val="00D52ABF"/>
    <w:rsid w:val="00D5699A"/>
    <w:rsid w:val="00D92779"/>
    <w:rsid w:val="00DA4358"/>
    <w:rsid w:val="00DA57DB"/>
    <w:rsid w:val="00DB1781"/>
    <w:rsid w:val="00DD3979"/>
    <w:rsid w:val="00E00CF3"/>
    <w:rsid w:val="00E20C97"/>
    <w:rsid w:val="00E26B3D"/>
    <w:rsid w:val="00E73163"/>
    <w:rsid w:val="00E74A42"/>
    <w:rsid w:val="00E74E3C"/>
    <w:rsid w:val="00E9740F"/>
    <w:rsid w:val="00ED1272"/>
    <w:rsid w:val="00ED3003"/>
    <w:rsid w:val="00EE74A6"/>
    <w:rsid w:val="00EF1B02"/>
    <w:rsid w:val="00EF7217"/>
    <w:rsid w:val="00EF76F8"/>
    <w:rsid w:val="00F02FBF"/>
    <w:rsid w:val="00F03655"/>
    <w:rsid w:val="00F0404B"/>
    <w:rsid w:val="00F054C5"/>
    <w:rsid w:val="00F20121"/>
    <w:rsid w:val="00F22BDA"/>
    <w:rsid w:val="00F41F0B"/>
    <w:rsid w:val="00F533E1"/>
    <w:rsid w:val="00F53CD6"/>
    <w:rsid w:val="00F65771"/>
    <w:rsid w:val="00F90A4E"/>
    <w:rsid w:val="00F9475C"/>
    <w:rsid w:val="00FA2AE2"/>
    <w:rsid w:val="00FB2D84"/>
    <w:rsid w:val="00FC1DA6"/>
    <w:rsid w:val="00FC3A52"/>
    <w:rsid w:val="00FD0C0E"/>
    <w:rsid w:val="00FF3C59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2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1480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480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1480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1480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1480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1480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1480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1480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1480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14800"/>
  </w:style>
  <w:style w:type="paragraph" w:styleId="TOC7">
    <w:name w:val="toc 7"/>
    <w:basedOn w:val="TOC3"/>
    <w:next w:val="Normal"/>
    <w:semiHidden/>
    <w:rsid w:val="00214800"/>
  </w:style>
  <w:style w:type="paragraph" w:styleId="TOC6">
    <w:name w:val="toc 6"/>
    <w:basedOn w:val="TOC3"/>
    <w:next w:val="Normal"/>
    <w:semiHidden/>
    <w:rsid w:val="00214800"/>
  </w:style>
  <w:style w:type="paragraph" w:styleId="TOC5">
    <w:name w:val="toc 5"/>
    <w:basedOn w:val="TOC3"/>
    <w:next w:val="Normal"/>
    <w:semiHidden/>
    <w:rsid w:val="00214800"/>
  </w:style>
  <w:style w:type="paragraph" w:styleId="TOC4">
    <w:name w:val="toc 4"/>
    <w:basedOn w:val="TOC3"/>
    <w:next w:val="Normal"/>
    <w:semiHidden/>
    <w:rsid w:val="00214800"/>
  </w:style>
  <w:style w:type="paragraph" w:styleId="TOC3">
    <w:name w:val="toc 3"/>
    <w:basedOn w:val="TOC2"/>
    <w:next w:val="Normal"/>
    <w:semiHidden/>
    <w:rsid w:val="00214800"/>
    <w:pPr>
      <w:spacing w:before="80"/>
    </w:pPr>
  </w:style>
  <w:style w:type="paragraph" w:styleId="TOC2">
    <w:name w:val="toc 2"/>
    <w:basedOn w:val="TOC1"/>
    <w:next w:val="Normal"/>
    <w:semiHidden/>
    <w:rsid w:val="00214800"/>
    <w:pPr>
      <w:spacing w:before="120"/>
    </w:pPr>
  </w:style>
  <w:style w:type="paragraph" w:styleId="TOC1">
    <w:name w:val="toc 1"/>
    <w:basedOn w:val="Normal"/>
    <w:semiHidden/>
    <w:rsid w:val="00214800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14800"/>
    <w:pPr>
      <w:ind w:left="1698"/>
    </w:pPr>
  </w:style>
  <w:style w:type="paragraph" w:styleId="Index6">
    <w:name w:val="index 6"/>
    <w:basedOn w:val="Normal"/>
    <w:next w:val="Normal"/>
    <w:semiHidden/>
    <w:rsid w:val="00214800"/>
    <w:pPr>
      <w:ind w:left="1415"/>
    </w:pPr>
  </w:style>
  <w:style w:type="paragraph" w:styleId="Index5">
    <w:name w:val="index 5"/>
    <w:basedOn w:val="Normal"/>
    <w:next w:val="Normal"/>
    <w:semiHidden/>
    <w:rsid w:val="00214800"/>
    <w:pPr>
      <w:ind w:left="1132"/>
    </w:pPr>
  </w:style>
  <w:style w:type="paragraph" w:styleId="Index4">
    <w:name w:val="index 4"/>
    <w:basedOn w:val="Normal"/>
    <w:next w:val="Normal"/>
    <w:semiHidden/>
    <w:rsid w:val="00214800"/>
    <w:pPr>
      <w:ind w:left="851"/>
    </w:pPr>
  </w:style>
  <w:style w:type="paragraph" w:styleId="Index3">
    <w:name w:val="index 3"/>
    <w:basedOn w:val="Normal"/>
    <w:next w:val="Normal"/>
    <w:semiHidden/>
    <w:rsid w:val="00214800"/>
    <w:pPr>
      <w:ind w:left="567"/>
    </w:pPr>
  </w:style>
  <w:style w:type="paragraph" w:styleId="Index2">
    <w:name w:val="index 2"/>
    <w:basedOn w:val="Normal"/>
    <w:next w:val="Normal"/>
    <w:semiHidden/>
    <w:rsid w:val="00214800"/>
    <w:pPr>
      <w:ind w:left="284"/>
    </w:pPr>
  </w:style>
  <w:style w:type="paragraph" w:styleId="Index1">
    <w:name w:val="index 1"/>
    <w:basedOn w:val="Normal"/>
    <w:next w:val="Normal"/>
    <w:semiHidden/>
    <w:rsid w:val="00214800"/>
  </w:style>
  <w:style w:type="character" w:styleId="LineNumber">
    <w:name w:val="line number"/>
    <w:basedOn w:val="DefaultParagraphFont"/>
    <w:rsid w:val="00214800"/>
  </w:style>
  <w:style w:type="paragraph" w:styleId="IndexHeading">
    <w:name w:val="index heading"/>
    <w:basedOn w:val="Normal"/>
    <w:next w:val="Normal"/>
    <w:semiHidden/>
    <w:rsid w:val="00214800"/>
  </w:style>
  <w:style w:type="paragraph" w:styleId="Footer">
    <w:name w:val="footer"/>
    <w:basedOn w:val="Normal"/>
    <w:link w:val="FooterChar"/>
    <w:uiPriority w:val="99"/>
    <w:rsid w:val="002148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214800"/>
    <w:rPr>
      <w:position w:val="6"/>
      <w:sz w:val="16"/>
    </w:rPr>
  </w:style>
  <w:style w:type="paragraph" w:styleId="FootnoteText">
    <w:name w:val="footnote text"/>
    <w:basedOn w:val="Normal"/>
    <w:semiHidden/>
    <w:rsid w:val="002148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14800"/>
    <w:pPr>
      <w:ind w:left="794"/>
    </w:pPr>
  </w:style>
  <w:style w:type="paragraph" w:customStyle="1" w:styleId="TableLegend">
    <w:name w:val="Table_Legend"/>
    <w:basedOn w:val="TableText"/>
    <w:rsid w:val="00214800"/>
    <w:pPr>
      <w:spacing w:before="120"/>
    </w:pPr>
  </w:style>
  <w:style w:type="paragraph" w:customStyle="1" w:styleId="TableText">
    <w:name w:val="Table_Text"/>
    <w:basedOn w:val="Normal"/>
    <w:rsid w:val="002148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1480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1480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14800"/>
    <w:pPr>
      <w:spacing w:before="80"/>
      <w:ind w:left="794" w:hanging="794"/>
    </w:pPr>
  </w:style>
  <w:style w:type="paragraph" w:customStyle="1" w:styleId="enumlev2">
    <w:name w:val="enumlev2"/>
    <w:basedOn w:val="enumlev1"/>
    <w:rsid w:val="00214800"/>
    <w:pPr>
      <w:ind w:left="1191" w:hanging="397"/>
    </w:pPr>
  </w:style>
  <w:style w:type="paragraph" w:customStyle="1" w:styleId="enumlev3">
    <w:name w:val="enumlev3"/>
    <w:basedOn w:val="enumlev2"/>
    <w:rsid w:val="00214800"/>
    <w:pPr>
      <w:ind w:left="1588"/>
    </w:pPr>
  </w:style>
  <w:style w:type="paragraph" w:customStyle="1" w:styleId="TableHead">
    <w:name w:val="Table_Head"/>
    <w:basedOn w:val="TableText"/>
    <w:rsid w:val="0021480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148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14800"/>
    <w:pPr>
      <w:spacing w:before="480"/>
    </w:pPr>
  </w:style>
  <w:style w:type="paragraph" w:customStyle="1" w:styleId="FigureTitle">
    <w:name w:val="Figure_Title"/>
    <w:basedOn w:val="TableTitle"/>
    <w:next w:val="Normal"/>
    <w:rsid w:val="0021480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1480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14800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1480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14800"/>
  </w:style>
  <w:style w:type="paragraph" w:customStyle="1" w:styleId="AppendixRef">
    <w:name w:val="Appendix_Ref"/>
    <w:basedOn w:val="AnnexRef"/>
    <w:next w:val="AppendixTitle"/>
    <w:rsid w:val="00214800"/>
  </w:style>
  <w:style w:type="paragraph" w:customStyle="1" w:styleId="AppendixTitle">
    <w:name w:val="Appendix_Title"/>
    <w:basedOn w:val="AnnexTitle"/>
    <w:next w:val="Normalaftertitle"/>
    <w:rsid w:val="00214800"/>
  </w:style>
  <w:style w:type="paragraph" w:customStyle="1" w:styleId="RefTitle">
    <w:name w:val="Ref_Title"/>
    <w:basedOn w:val="Normal"/>
    <w:next w:val="RefText"/>
    <w:rsid w:val="0021480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14800"/>
    <w:pPr>
      <w:ind w:left="794" w:hanging="794"/>
    </w:pPr>
  </w:style>
  <w:style w:type="paragraph" w:customStyle="1" w:styleId="Equation">
    <w:name w:val="Equation"/>
    <w:basedOn w:val="Normal"/>
    <w:rsid w:val="0021480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1480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62D7"/>
    <w:pPr>
      <w:spacing w:before="320"/>
    </w:pPr>
  </w:style>
  <w:style w:type="paragraph" w:customStyle="1" w:styleId="call">
    <w:name w:val="call"/>
    <w:basedOn w:val="Normal"/>
    <w:next w:val="Normal"/>
    <w:rsid w:val="0021480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1480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1480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1480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1480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1480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14800"/>
  </w:style>
  <w:style w:type="paragraph" w:customStyle="1" w:styleId="ITUbureau">
    <w:name w:val="ITU_bureau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1480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1480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1480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1480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14800"/>
    <w:rPr>
      <w:color w:val="0000FF"/>
      <w:u w:val="single"/>
    </w:rPr>
  </w:style>
  <w:style w:type="paragraph" w:customStyle="1" w:styleId="Qlist">
    <w:name w:val="Qlist"/>
    <w:basedOn w:val="Normal"/>
    <w:rsid w:val="0021480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14800"/>
    <w:pPr>
      <w:tabs>
        <w:tab w:val="left" w:pos="397"/>
      </w:tabs>
    </w:pPr>
  </w:style>
  <w:style w:type="paragraph" w:customStyle="1" w:styleId="FirstFooter">
    <w:name w:val="FirstFooter"/>
    <w:basedOn w:val="Footer"/>
    <w:rsid w:val="002148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14800"/>
  </w:style>
  <w:style w:type="paragraph" w:styleId="BodyText0">
    <w:name w:val="Body Text"/>
    <w:basedOn w:val="Normal"/>
    <w:rsid w:val="0021480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14800"/>
  </w:style>
  <w:style w:type="paragraph" w:customStyle="1" w:styleId="AnnexNo">
    <w:name w:val="Annex_No"/>
    <w:basedOn w:val="Normal"/>
    <w:next w:val="Normal"/>
    <w:rsid w:val="0021480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214800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214800"/>
    <w:rPr>
      <w:color w:val="800080"/>
      <w:u w:val="single"/>
    </w:rPr>
  </w:style>
  <w:style w:type="paragraph" w:styleId="BodyText3">
    <w:name w:val="Body Text 3"/>
    <w:basedOn w:val="Normal"/>
    <w:rsid w:val="00214800"/>
    <w:pPr>
      <w:spacing w:before="1701"/>
      <w:ind w:right="91"/>
    </w:pPr>
  </w:style>
  <w:style w:type="paragraph" w:styleId="DocumentMap">
    <w:name w:val="Document Map"/>
    <w:basedOn w:val="Normal"/>
    <w:semiHidden/>
    <w:rsid w:val="00214800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basedOn w:val="DefaultParagraphFont"/>
    <w:qFormat/>
    <w:rsid w:val="00FB2D84"/>
    <w:rPr>
      <w:b/>
      <w:bCs/>
    </w:rPr>
  </w:style>
  <w:style w:type="paragraph" w:styleId="NormalWeb">
    <w:name w:val="Normal (Web)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basedOn w:val="DefaultParagraphFont"/>
    <w:rsid w:val="00C14FDC"/>
    <w:rPr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basedOn w:val="DefaultParagraphFont"/>
    <w:rsid w:val="00C14FDC"/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ListParagraph">
    <w:name w:val="List Paragraph"/>
    <w:basedOn w:val="Normal"/>
    <w:uiPriority w:val="99"/>
    <w:qFormat/>
    <w:rsid w:val="00214453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 w:eastAsia="ja-JP"/>
    </w:rPr>
  </w:style>
  <w:style w:type="character" w:styleId="Emphasis">
    <w:name w:val="Emphasis"/>
    <w:basedOn w:val="DefaultParagraphFont"/>
    <w:qFormat/>
    <w:rsid w:val="00CB4713"/>
    <w:rPr>
      <w:i/>
      <w:iCs/>
    </w:rPr>
  </w:style>
  <w:style w:type="paragraph" w:customStyle="1" w:styleId="itu">
    <w:name w:val="itu"/>
    <w:basedOn w:val="Normal"/>
    <w:rsid w:val="006B044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0447"/>
    <w:rPr>
      <w:rFonts w:ascii="Times New Roman" w:hAnsi="Times New Roman"/>
      <w:caps/>
      <w:noProof/>
      <w:sz w:val="16"/>
      <w:lang w:val="fr-FR" w:eastAsia="en-US"/>
    </w:rPr>
  </w:style>
  <w:style w:type="paragraph" w:styleId="BodyTextIndent2">
    <w:name w:val="Body Text Indent 2"/>
    <w:basedOn w:val="Normal"/>
    <w:link w:val="BodyTextIndent2Char"/>
    <w:rsid w:val="008A62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8A62D7"/>
    <w:rPr>
      <w:rFonts w:ascii="Times New Roman" w:eastAsia="SimSu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nterop" TargetMode="External"/><Relationship Id="rId18" Type="http://schemas.openxmlformats.org/officeDocument/2006/relationships/hyperlink" Target="mailto:interop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yperlink" Target="http://www.itu.int/ITUT/newslog/CategoryView,category,IPTV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ickr.com/photos/itupictures/sets/7215762455874328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0dg8maOi9s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mailto:interop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B991-5762-41BC-B215-FC542C6E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2</Pages>
  <Words>511</Words>
  <Characters>4283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4785</CharactersWithSpaces>
  <SharedDoc>false</SharedDoc>
  <HLinks>
    <vt:vector size="120" baseType="variant">
      <vt:variant>
        <vt:i4>5374039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1966192</vt:i4>
      </vt:variant>
      <vt:variant>
        <vt:i4>51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http://www.xe.com/</vt:lpwstr>
      </vt:variant>
      <vt:variant>
        <vt:lpwstr/>
      </vt:variant>
      <vt:variant>
        <vt:i4>1966192</vt:i4>
      </vt:variant>
      <vt:variant>
        <vt:i4>45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720943</vt:i4>
      </vt:variant>
      <vt:variant>
        <vt:i4>42</vt:i4>
      </vt:variant>
      <vt:variant>
        <vt:i4>0</vt:i4>
      </vt:variant>
      <vt:variant>
        <vt:i4>5</vt:i4>
      </vt:variant>
      <vt:variant>
        <vt:lpwstr>mailto:imashad@srilankan.aero</vt:lpwstr>
      </vt:variant>
      <vt:variant>
        <vt:lpwstr/>
      </vt:variant>
      <vt:variant>
        <vt:i4>6881381</vt:i4>
      </vt:variant>
      <vt:variant>
        <vt:i4>39</vt:i4>
      </vt:variant>
      <vt:variant>
        <vt:i4>0</vt:i4>
      </vt:variant>
      <vt:variant>
        <vt:i4>5</vt:i4>
      </vt:variant>
      <vt:variant>
        <vt:lpwstr>http://www.srilankan.aero/</vt:lpwstr>
      </vt:variant>
      <vt:variant>
        <vt:lpwstr/>
      </vt:variant>
      <vt:variant>
        <vt:i4>3538979</vt:i4>
      </vt:variant>
      <vt:variant>
        <vt:i4>36</vt:i4>
      </vt:variant>
      <vt:variant>
        <vt:i4>0</vt:i4>
      </vt:variant>
      <vt:variant>
        <vt:i4>5</vt:i4>
      </vt:variant>
      <vt:variant>
        <vt:lpwstr>http://www.cinnamonhotels.com/</vt:lpwstr>
      </vt:variant>
      <vt:variant>
        <vt:lpwstr/>
      </vt:variant>
      <vt:variant>
        <vt:i4>4128799</vt:i4>
      </vt:variant>
      <vt:variant>
        <vt:i4>33</vt:i4>
      </vt:variant>
      <vt:variant>
        <vt:i4>0</vt:i4>
      </vt:variant>
      <vt:variant>
        <vt:i4>5</vt:i4>
      </vt:variant>
      <vt:variant>
        <vt:lpwstr>mailto:susans@cinnamonhotels.com</vt:lpwstr>
      </vt:variant>
      <vt:variant>
        <vt:lpwstr/>
      </vt:variant>
      <vt:variant>
        <vt:i4>4259952</vt:i4>
      </vt:variant>
      <vt:variant>
        <vt:i4>30</vt:i4>
      </vt:variant>
      <vt:variant>
        <vt:i4>0</vt:i4>
      </vt:variant>
      <vt:variant>
        <vt:i4>5</vt:i4>
      </vt:variant>
      <vt:variant>
        <vt:lpwstr>mailto:lakeside@cinnamonhotels.com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mailto:reservations.hiltoncolombo@hilton.com</vt:lpwstr>
      </vt:variant>
      <vt:variant>
        <vt:lpwstr/>
      </vt:variant>
      <vt:variant>
        <vt:i4>65658</vt:i4>
      </vt:variant>
      <vt:variant>
        <vt:i4>24</vt:i4>
      </vt:variant>
      <vt:variant>
        <vt:i4>0</vt:i4>
      </vt:variant>
      <vt:variant>
        <vt:i4>5</vt:i4>
      </vt:variant>
      <vt:variant>
        <vt:lpwstr>mailto:Jeremy.Hardy@hilton.com</vt:lpwstr>
      </vt:variant>
      <vt:variant>
        <vt:lpwstr/>
      </vt:variant>
      <vt:variant>
        <vt:i4>7208998</vt:i4>
      </vt:variant>
      <vt:variant>
        <vt:i4>21</vt:i4>
      </vt:variant>
      <vt:variant>
        <vt:i4>0</vt:i4>
      </vt:variant>
      <vt:variant>
        <vt:i4>5</vt:i4>
      </vt:variant>
      <vt:variant>
        <vt:lpwstr>http://www.trc.gov.lk/</vt:lpwstr>
      </vt:variant>
      <vt:variant>
        <vt:lpwstr/>
      </vt:variant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http://www.events.cto.int/default.aspx?event=CTOForum2010</vt:lpwstr>
      </vt:variant>
      <vt:variant>
        <vt:lpwstr/>
      </vt:variant>
      <vt:variant>
        <vt:i4>5374039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http://www1.hilton.com/en_US/hi/hotel/COLHITW-Hilton-Colombo-hotel/index.do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http://www.itu.int/ITU-T/worksem/joint/CTO/programme.html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2010-09-14T08:49:00Z</cp:lastPrinted>
  <dcterms:created xsi:type="dcterms:W3CDTF">2010-09-14T08:50:00Z</dcterms:created>
  <dcterms:modified xsi:type="dcterms:W3CDTF">2010-09-14T08:50:00Z</dcterms:modified>
</cp:coreProperties>
</file>