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A91EB5" w:rsidRPr="0071361F">
        <w:trPr>
          <w:cantSplit/>
        </w:trPr>
        <w:tc>
          <w:tcPr>
            <w:tcW w:w="5529" w:type="dxa"/>
            <w:vAlign w:val="center"/>
          </w:tcPr>
          <w:p w:rsidR="00A91EB5" w:rsidRPr="0071361F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361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1361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A91EB5" w:rsidRPr="0071361F" w:rsidRDefault="00F73AE8" w:rsidP="006F198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3AE8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5.5pt">
                  <v:imagedata r:id="rId7" o:title="logo_R_"/>
                </v:shape>
              </w:pict>
            </w:r>
          </w:p>
        </w:tc>
      </w:tr>
      <w:tr w:rsidR="00A91EB5" w:rsidRPr="0071361F">
        <w:trPr>
          <w:cantSplit/>
        </w:trPr>
        <w:tc>
          <w:tcPr>
            <w:tcW w:w="5529" w:type="dxa"/>
            <w:vAlign w:val="center"/>
          </w:tcPr>
          <w:p w:rsidR="00A91EB5" w:rsidRPr="0071361F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A91EB5" w:rsidRPr="0071361F" w:rsidRDefault="00A91EB5" w:rsidP="00A91EB5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71361F" w:rsidRDefault="008E0925" w:rsidP="006F198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71361F">
        <w:rPr>
          <w:sz w:val="22"/>
          <w:szCs w:val="22"/>
          <w:lang w:val="ru-RU"/>
        </w:rPr>
        <w:tab/>
        <w:t>Женева,</w:t>
      </w:r>
      <w:r w:rsidR="00C22D6C" w:rsidRPr="0071361F">
        <w:rPr>
          <w:sz w:val="22"/>
          <w:szCs w:val="22"/>
          <w:lang w:val="ru-RU"/>
        </w:rPr>
        <w:t xml:space="preserve"> </w:t>
      </w:r>
      <w:r w:rsidR="00E870D4">
        <w:rPr>
          <w:sz w:val="22"/>
          <w:szCs w:val="22"/>
          <w:lang w:val="ru-RU"/>
        </w:rPr>
        <w:t>5 августа 2010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 w:rsidRPr="0071361F">
        <w:trPr>
          <w:cantSplit/>
        </w:trPr>
        <w:tc>
          <w:tcPr>
            <w:tcW w:w="1165" w:type="dxa"/>
          </w:tcPr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71361F">
              <w:rPr>
                <w:lang w:val="ru-RU"/>
              </w:rPr>
              <w:t>Осн.:</w:t>
            </w:r>
            <w:r w:rsidRPr="0071361F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8E0925" w:rsidRPr="0071361F" w:rsidRDefault="008E0925" w:rsidP="00515C6C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71361F">
              <w:rPr>
                <w:b/>
                <w:lang w:val="ru-RU"/>
              </w:rPr>
              <w:t>Циркуляр</w:t>
            </w:r>
            <w:r w:rsidR="005D044D" w:rsidRPr="0071361F">
              <w:rPr>
                <w:b/>
                <w:lang w:val="ru-RU"/>
              </w:rPr>
              <w:t xml:space="preserve"> </w:t>
            </w:r>
            <w:r w:rsidR="00E870D4">
              <w:rPr>
                <w:b/>
                <w:lang w:val="ru-RU"/>
              </w:rPr>
              <w:t>131</w:t>
            </w:r>
            <w:r w:rsidR="00AF461D">
              <w:rPr>
                <w:b/>
              </w:rPr>
              <w:t xml:space="preserve"> </w:t>
            </w:r>
            <w:r w:rsidRPr="0071361F">
              <w:rPr>
                <w:b/>
                <w:lang w:val="ru-RU"/>
              </w:rPr>
              <w:t>БСЭ</w:t>
            </w:r>
          </w:p>
          <w:p w:rsidR="008E0925" w:rsidRPr="0071361F" w:rsidRDefault="008E0925" w:rsidP="00515C6C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1361F">
              <w:rPr>
                <w:lang w:val="ru-RU"/>
              </w:rPr>
              <w:t xml:space="preserve">COM </w:t>
            </w:r>
            <w:r w:rsidR="00E870D4">
              <w:rPr>
                <w:lang w:val="ru-RU"/>
              </w:rPr>
              <w:t>16</w:t>
            </w:r>
            <w:r w:rsidR="00C22D6C" w:rsidRPr="0071361F">
              <w:rPr>
                <w:bCs/>
                <w:lang w:val="ru-RU"/>
              </w:rPr>
              <w:t>/</w:t>
            </w:r>
            <w:r w:rsidR="00E870D4">
              <w:rPr>
                <w:bCs/>
              </w:rPr>
              <w:t>SC</w:t>
            </w:r>
            <w:r w:rsidRPr="0071361F">
              <w:rPr>
                <w:lang w:val="ru-RU"/>
              </w:rPr>
              <w:br/>
            </w:r>
          </w:p>
        </w:tc>
        <w:tc>
          <w:tcPr>
            <w:tcW w:w="4459" w:type="dxa"/>
          </w:tcPr>
          <w:p w:rsidR="008E0925" w:rsidRPr="0071361F" w:rsidRDefault="008E0925" w:rsidP="006F1984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71361F">
              <w:rPr>
                <w:sz w:val="24"/>
                <w:lang w:val="ru-RU"/>
              </w:rPr>
              <w:t>–</w:t>
            </w:r>
            <w:r w:rsidRPr="0071361F">
              <w:rPr>
                <w:sz w:val="24"/>
                <w:lang w:val="ru-RU"/>
              </w:rPr>
              <w:tab/>
            </w:r>
            <w:r w:rsidRPr="0071361F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8E0925" w:rsidRPr="00F21E6D">
        <w:trPr>
          <w:cantSplit/>
        </w:trPr>
        <w:tc>
          <w:tcPr>
            <w:tcW w:w="1165" w:type="dxa"/>
          </w:tcPr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71361F">
              <w:rPr>
                <w:lang w:val="ru-RU"/>
              </w:rPr>
              <w:t>Тел.:</w:t>
            </w:r>
          </w:p>
          <w:p w:rsidR="008E0925" w:rsidRPr="0071361F" w:rsidRDefault="008E0925" w:rsidP="006F1984">
            <w:pPr>
              <w:spacing w:before="0"/>
              <w:ind w:right="-108"/>
              <w:rPr>
                <w:lang w:val="ru-RU"/>
              </w:rPr>
            </w:pPr>
            <w:r w:rsidRPr="0071361F">
              <w:rPr>
                <w:lang w:val="ru-RU"/>
              </w:rPr>
              <w:t>Факс:</w:t>
            </w:r>
            <w:r w:rsidRPr="0071361F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71361F" w:rsidRDefault="008E0925" w:rsidP="00515C6C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1361F">
              <w:rPr>
                <w:lang w:val="ru-RU"/>
              </w:rPr>
              <w:t>+41 22 730</w:t>
            </w:r>
            <w:r w:rsidR="00C22D6C" w:rsidRPr="0071361F">
              <w:rPr>
                <w:lang w:val="ru-RU"/>
              </w:rPr>
              <w:t xml:space="preserve"> </w:t>
            </w:r>
            <w:r w:rsidR="00E870D4">
              <w:rPr>
                <w:lang w:val="ru-RU"/>
              </w:rPr>
              <w:t>6805</w:t>
            </w:r>
            <w:r w:rsidRPr="0071361F">
              <w:rPr>
                <w:lang w:val="ru-RU"/>
              </w:rPr>
              <w:br/>
              <w:t>+41 22 730 5853</w:t>
            </w:r>
            <w:r w:rsidRPr="0071361F">
              <w:rPr>
                <w:lang w:val="ru-RU"/>
              </w:rPr>
              <w:br/>
            </w:r>
            <w:hyperlink r:id="rId8" w:history="1">
              <w:r w:rsidR="00B35FA2" w:rsidRPr="00E01AA0">
                <w:rPr>
                  <w:rStyle w:val="Hyperlink"/>
                  <w:lang w:val="ru-RU"/>
                </w:rPr>
                <w:t>tsbsg</w:t>
              </w:r>
              <w:r w:rsidR="00B35FA2" w:rsidRPr="00E01AA0">
                <w:rPr>
                  <w:rStyle w:val="Hyperlink"/>
                </w:rPr>
                <w:t>16</w:t>
              </w:r>
              <w:r w:rsidR="00B35FA2" w:rsidRPr="00E01AA0">
                <w:rPr>
                  <w:rStyle w:val="Hyperlink"/>
                  <w:lang w:val="ru-RU"/>
                </w:rPr>
                <w:t>@itu.in</w:t>
              </w:r>
              <w:proofErr w:type="spellStart"/>
              <w:r w:rsidR="00B35FA2" w:rsidRPr="00E01AA0">
                <w:rPr>
                  <w:rStyle w:val="Hyperlink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459" w:type="dxa"/>
          </w:tcPr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71361F">
              <w:rPr>
                <w:b/>
                <w:bCs/>
                <w:lang w:val="ru-RU"/>
              </w:rPr>
              <w:t>Копии</w:t>
            </w:r>
            <w:r w:rsidRPr="0071361F">
              <w:rPr>
                <w:bCs/>
                <w:lang w:val="ru-RU"/>
              </w:rPr>
              <w:t>:</w:t>
            </w:r>
          </w:p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1361F">
              <w:rPr>
                <w:lang w:val="ru-RU"/>
              </w:rPr>
              <w:t>–</w:t>
            </w:r>
            <w:r w:rsidRPr="0071361F">
              <w:rPr>
                <w:lang w:val="ru-RU"/>
              </w:rPr>
              <w:tab/>
              <w:t>Членам Сектора МСЭ-Т</w:t>
            </w:r>
          </w:p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1361F">
              <w:rPr>
                <w:lang w:val="ru-RU"/>
              </w:rPr>
              <w:t>–</w:t>
            </w:r>
            <w:r w:rsidRPr="0071361F">
              <w:rPr>
                <w:lang w:val="ru-RU"/>
              </w:rPr>
              <w:tab/>
              <w:t>Ассоциированным членам МСЭ-Т</w:t>
            </w:r>
          </w:p>
          <w:p w:rsidR="008E0925" w:rsidRPr="0071361F" w:rsidRDefault="00A21DD2" w:rsidP="00E870D4">
            <w:pPr>
              <w:pStyle w:val="BodyTextIndent2"/>
              <w:spacing w:before="0"/>
              <w:ind w:hanging="284"/>
            </w:pPr>
            <w:r>
              <w:t>–</w:t>
            </w:r>
            <w:r>
              <w:tab/>
              <w:t xml:space="preserve">Председателю и заместителям </w:t>
            </w:r>
            <w:r w:rsidR="006F1984">
              <w:t>п</w:t>
            </w:r>
            <w:r w:rsidR="006F1984" w:rsidRPr="0071361F">
              <w:t xml:space="preserve">редседателя </w:t>
            </w:r>
            <w:r w:rsidR="00E870D4">
              <w:t>16</w:t>
            </w:r>
            <w:r w:rsidR="00C22D6C" w:rsidRPr="0071361F">
              <w:t>-</w:t>
            </w:r>
            <w:r w:rsidR="008E0925" w:rsidRPr="0071361F">
              <w:t>й Исследовательской комиссии</w:t>
            </w:r>
          </w:p>
          <w:p w:rsidR="008E0925" w:rsidRPr="0071361F" w:rsidRDefault="008E0925" w:rsidP="006F1984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71361F">
              <w:rPr>
                <w:lang w:val="ru-RU"/>
              </w:rPr>
              <w:t>–</w:t>
            </w:r>
            <w:r w:rsidRPr="0071361F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71361F" w:rsidRDefault="008E0925" w:rsidP="006F1984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71361F">
              <w:rPr>
                <w:lang w:val="ru-RU"/>
              </w:rPr>
              <w:t>–</w:t>
            </w:r>
            <w:r w:rsidRPr="0071361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71361F" w:rsidRDefault="008E0925" w:rsidP="006F1984">
      <w:pPr>
        <w:spacing w:before="0"/>
        <w:rPr>
          <w:szCs w:val="22"/>
          <w:lang w:val="ru-RU"/>
        </w:rPr>
      </w:pPr>
    </w:p>
    <w:p w:rsidR="008E0925" w:rsidRPr="0071361F" w:rsidRDefault="008E0925" w:rsidP="006F1984">
      <w:pPr>
        <w:spacing w:before="0"/>
        <w:rPr>
          <w:szCs w:val="22"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61"/>
        <w:gridCol w:w="8544"/>
      </w:tblGrid>
      <w:tr w:rsidR="008E0925" w:rsidRPr="00F21E6D">
        <w:trPr>
          <w:cantSplit/>
        </w:trPr>
        <w:tc>
          <w:tcPr>
            <w:tcW w:w="1261" w:type="dxa"/>
          </w:tcPr>
          <w:p w:rsidR="008E0925" w:rsidRPr="0071361F" w:rsidRDefault="008E0925" w:rsidP="006F1984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71361F">
              <w:rPr>
                <w:bCs/>
                <w:lang w:val="ru-RU"/>
              </w:rPr>
              <w:t>Предмет</w:t>
            </w:r>
            <w:r w:rsidRPr="0071361F">
              <w:rPr>
                <w:lang w:val="ru-RU"/>
              </w:rPr>
              <w:t>:</w:t>
            </w:r>
          </w:p>
        </w:tc>
        <w:tc>
          <w:tcPr>
            <w:tcW w:w="8544" w:type="dxa"/>
          </w:tcPr>
          <w:p w:rsidR="008E0925" w:rsidRPr="0071361F" w:rsidRDefault="00515C6C" w:rsidP="00515C6C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Утверждение</w:t>
            </w:r>
            <w:r w:rsidR="00C22D6C" w:rsidRPr="0071361F">
              <w:rPr>
                <w:b/>
                <w:bCs/>
                <w:lang w:val="ru-RU"/>
              </w:rPr>
              <w:t xml:space="preserve"> Вопрос</w:t>
            </w:r>
            <w:r w:rsidR="00A21DD2">
              <w:rPr>
                <w:b/>
                <w:bCs/>
                <w:lang w:val="ru-RU"/>
              </w:rPr>
              <w:t>а</w:t>
            </w:r>
            <w:r w:rsidR="00E870D4">
              <w:rPr>
                <w:b/>
                <w:bCs/>
                <w:lang w:val="ru-RU"/>
              </w:rPr>
              <w:t xml:space="preserve"> 5</w:t>
            </w:r>
            <w:r w:rsidR="00E870D4" w:rsidRPr="00E870D4">
              <w:rPr>
                <w:b/>
                <w:bCs/>
                <w:lang w:val="ru-RU"/>
              </w:rPr>
              <w:t xml:space="preserve">/16 </w:t>
            </w:r>
            <w:r w:rsidR="00E870D4" w:rsidRPr="00AF461D">
              <w:rPr>
                <w:lang w:val="ru-RU"/>
              </w:rPr>
              <w:t>"</w:t>
            </w:r>
            <w:r w:rsidR="00E870D4">
              <w:rPr>
                <w:b/>
                <w:bCs/>
                <w:lang w:val="ru-RU"/>
              </w:rPr>
              <w:t>Системы дистанционного присутствия</w:t>
            </w:r>
            <w:r w:rsidR="00E870D4" w:rsidRPr="00AF461D">
              <w:rPr>
                <w:lang w:val="ru-RU"/>
              </w:rPr>
              <w:t>"</w:t>
            </w:r>
            <w:r w:rsidR="00A21DD2" w:rsidRPr="00AF461D">
              <w:rPr>
                <w:lang w:val="ru-RU"/>
              </w:rPr>
              <w:t xml:space="preserve"> </w:t>
            </w:r>
          </w:p>
        </w:tc>
      </w:tr>
    </w:tbl>
    <w:p w:rsidR="00C22D6C" w:rsidRPr="0071361F" w:rsidRDefault="00C22D6C" w:rsidP="006F1984">
      <w:pPr>
        <w:spacing w:before="360"/>
        <w:rPr>
          <w:szCs w:val="22"/>
          <w:lang w:val="ru-RU"/>
        </w:rPr>
      </w:pPr>
      <w:bookmarkStart w:id="2" w:name="StartTyping_E"/>
      <w:bookmarkEnd w:id="2"/>
      <w:r w:rsidRPr="0071361F">
        <w:rPr>
          <w:szCs w:val="22"/>
          <w:lang w:val="ru-RU"/>
        </w:rPr>
        <w:t>Уважаемая госпожа,</w:t>
      </w:r>
      <w:r w:rsidRPr="0071361F">
        <w:rPr>
          <w:szCs w:val="22"/>
          <w:lang w:val="ru-RU"/>
        </w:rPr>
        <w:br/>
      </w:r>
      <w:r w:rsidR="006F1984" w:rsidRPr="0071361F">
        <w:rPr>
          <w:szCs w:val="22"/>
          <w:lang w:val="ru-RU"/>
        </w:rPr>
        <w:t xml:space="preserve">уважаемый </w:t>
      </w:r>
      <w:r w:rsidRPr="0071361F">
        <w:rPr>
          <w:szCs w:val="22"/>
          <w:lang w:val="ru-RU"/>
        </w:rPr>
        <w:t>господин,</w:t>
      </w:r>
    </w:p>
    <w:p w:rsidR="00C22D6C" w:rsidRDefault="00E870D4" w:rsidP="00515C6C">
      <w:pPr>
        <w:spacing w:before="240"/>
        <w:rPr>
          <w:sz w:val="24"/>
          <w:lang w:val="ru-RU"/>
        </w:rPr>
      </w:pPr>
      <w:bookmarkStart w:id="3" w:name="suitetext"/>
      <w:bookmarkStart w:id="4" w:name="text"/>
      <w:bookmarkEnd w:id="3"/>
      <w:bookmarkEnd w:id="4"/>
      <w:r>
        <w:rPr>
          <w:lang w:val="ru-RU"/>
        </w:rPr>
        <w:t>1</w:t>
      </w:r>
      <w:r>
        <w:rPr>
          <w:lang w:val="ru-RU"/>
        </w:rPr>
        <w:tab/>
      </w:r>
      <w:r w:rsidR="00C22D6C" w:rsidRPr="0071361F">
        <w:rPr>
          <w:lang w:val="ru-RU"/>
        </w:rPr>
        <w:t xml:space="preserve">По просьбе председателя </w:t>
      </w:r>
      <w:r>
        <w:rPr>
          <w:lang w:val="ru-RU"/>
        </w:rPr>
        <w:t>16</w:t>
      </w:r>
      <w:r w:rsidR="00C22D6C" w:rsidRPr="0071361F">
        <w:rPr>
          <w:lang w:val="ru-RU"/>
        </w:rPr>
        <w:t xml:space="preserve">-й Исследовательской комиссии </w:t>
      </w:r>
      <w:r w:rsidR="00A21DD2" w:rsidRPr="00515C6C">
        <w:rPr>
          <w:lang w:val="ru-RU"/>
        </w:rPr>
        <w:t>(</w:t>
      </w:r>
      <w:r>
        <w:rPr>
          <w:i/>
          <w:iCs/>
          <w:lang w:val="ru-RU"/>
        </w:rPr>
        <w:t>Терминалы, системы и приложения мультимедиа</w:t>
      </w:r>
      <w:r w:rsidR="00A21DD2" w:rsidRPr="00515C6C">
        <w:rPr>
          <w:lang w:val="ru-RU"/>
        </w:rPr>
        <w:t>)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и</w:t>
      </w:r>
      <w:r w:rsidR="00C22D6C" w:rsidRPr="0071361F">
        <w:rPr>
          <w:lang w:val="ru-RU"/>
        </w:rPr>
        <w:t xml:space="preserve">мею честь </w:t>
      </w:r>
      <w:r w:rsidR="006139B2">
        <w:rPr>
          <w:lang w:val="ru-RU"/>
        </w:rPr>
        <w:t>сообщи</w:t>
      </w:r>
      <w:r w:rsidR="00A21DD2">
        <w:rPr>
          <w:lang w:val="ru-RU"/>
        </w:rPr>
        <w:t>ть вам</w:t>
      </w:r>
      <w:r w:rsidR="00C22D6C" w:rsidRPr="0071361F">
        <w:rPr>
          <w:lang w:val="ru-RU"/>
        </w:rPr>
        <w:t>, что в соответствии с процедурой, описанной в п. 7.2.2 раздела 7 Резолюции 1 ВАСЭ (</w:t>
      </w:r>
      <w:r w:rsidR="006139B2">
        <w:rPr>
          <w:lang w:val="ru-RU"/>
        </w:rPr>
        <w:t>Йоханнесбург, 2008</w:t>
      </w:r>
      <w:r w:rsidR="00C22D6C" w:rsidRPr="0071361F">
        <w:rPr>
          <w:lang w:val="ru-RU"/>
        </w:rPr>
        <w:t xml:space="preserve"> г.), Государства</w:t>
      </w:r>
      <w:r w:rsidR="006139B2">
        <w:rPr>
          <w:lang w:val="ru-RU"/>
        </w:rPr>
        <w:t>-</w:t>
      </w:r>
      <w:r w:rsidR="00C22D6C" w:rsidRPr="0071361F">
        <w:rPr>
          <w:lang w:val="ru-RU"/>
        </w:rPr>
        <w:t xml:space="preserve">Члены и Члены Сектора, присутствовавшие на последнем собрании данной </w:t>
      </w:r>
      <w:r w:rsidR="00515C6C" w:rsidRPr="0071361F">
        <w:rPr>
          <w:lang w:val="ru-RU"/>
        </w:rPr>
        <w:t xml:space="preserve">исследовательской </w:t>
      </w:r>
      <w:r w:rsidR="00C22D6C" w:rsidRPr="0071361F">
        <w:rPr>
          <w:lang w:val="ru-RU"/>
        </w:rPr>
        <w:t xml:space="preserve">комиссии, которое проходило в Женеве </w:t>
      </w:r>
      <w:r w:rsidR="006139B2">
        <w:rPr>
          <w:lang w:val="ru-RU"/>
        </w:rPr>
        <w:t>с</w:t>
      </w:r>
      <w:r>
        <w:rPr>
          <w:lang w:val="ru-RU"/>
        </w:rPr>
        <w:t xml:space="preserve"> 19</w:t>
      </w:r>
      <w:r w:rsidR="006139B2">
        <w:rPr>
          <w:lang w:val="ru-RU"/>
        </w:rPr>
        <w:t xml:space="preserve"> по</w:t>
      </w:r>
      <w:r>
        <w:rPr>
          <w:lang w:val="ru-RU"/>
        </w:rPr>
        <w:t xml:space="preserve"> 30 июля 2010 года</w:t>
      </w:r>
      <w:r w:rsidR="006139B2">
        <w:rPr>
          <w:lang w:val="ru-RU"/>
        </w:rPr>
        <w:t xml:space="preserve">, </w:t>
      </w:r>
      <w:r w:rsidR="00C22D6C" w:rsidRPr="0071361F">
        <w:rPr>
          <w:lang w:val="ru-RU"/>
        </w:rPr>
        <w:t>достигли согласия путем консенсуса относительно утверждения следующ</w:t>
      </w:r>
      <w:r w:rsidR="006139B2">
        <w:rPr>
          <w:lang w:val="ru-RU"/>
        </w:rPr>
        <w:t xml:space="preserve">его нового </w:t>
      </w:r>
      <w:r w:rsidR="00C22D6C" w:rsidRPr="0071361F">
        <w:rPr>
          <w:lang w:val="ru-RU"/>
        </w:rPr>
        <w:t>Вопрос</w:t>
      </w:r>
      <w:r w:rsidR="006139B2">
        <w:rPr>
          <w:lang w:val="ru-RU"/>
        </w:rPr>
        <w:t>а</w:t>
      </w:r>
      <w:r w:rsidR="00C22D6C" w:rsidRPr="0071361F">
        <w:rPr>
          <w:sz w:val="24"/>
          <w:lang w:val="ru-RU"/>
        </w:rPr>
        <w:t>:</w:t>
      </w:r>
    </w:p>
    <w:p w:rsidR="006139B2" w:rsidRPr="00B35FA2" w:rsidRDefault="003C4394" w:rsidP="00515C6C">
      <w:pPr>
        <w:pStyle w:val="enumlev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•</w:t>
      </w:r>
      <w:r w:rsidRPr="003C4394">
        <w:rPr>
          <w:sz w:val="22"/>
          <w:szCs w:val="22"/>
          <w:lang w:val="ru-RU"/>
        </w:rPr>
        <w:tab/>
      </w:r>
      <w:r w:rsidR="00E870D4" w:rsidRPr="00515C6C">
        <w:rPr>
          <w:sz w:val="22"/>
          <w:szCs w:val="22"/>
          <w:lang w:val="ru-RU"/>
        </w:rPr>
        <w:t xml:space="preserve">Вопрос 5/16 "Системы дистанционного присутствия" </w:t>
      </w:r>
      <w:r w:rsidR="006139B2" w:rsidRPr="00515C6C">
        <w:rPr>
          <w:sz w:val="22"/>
          <w:szCs w:val="22"/>
          <w:lang w:val="ru-RU"/>
        </w:rPr>
        <w:t>(см. Приложение 1)</w:t>
      </w:r>
      <w:r w:rsidR="000C668B" w:rsidRPr="00B35FA2">
        <w:rPr>
          <w:sz w:val="22"/>
          <w:szCs w:val="22"/>
          <w:lang w:val="ru-RU"/>
        </w:rPr>
        <w:t>.</w:t>
      </w:r>
    </w:p>
    <w:p w:rsidR="00C22D6C" w:rsidRPr="0071361F" w:rsidRDefault="00C22D6C" w:rsidP="00DF601B">
      <w:pPr>
        <w:tabs>
          <w:tab w:val="left" w:pos="1361"/>
        </w:tabs>
        <w:rPr>
          <w:bCs/>
          <w:szCs w:val="20"/>
          <w:lang w:val="ru-RU"/>
        </w:rPr>
      </w:pPr>
      <w:r w:rsidRPr="0071361F">
        <w:rPr>
          <w:bCs/>
          <w:szCs w:val="20"/>
          <w:lang w:val="ru-RU"/>
        </w:rPr>
        <w:t>2</w:t>
      </w:r>
      <w:r w:rsidRPr="0071361F">
        <w:rPr>
          <w:bCs/>
          <w:szCs w:val="20"/>
          <w:lang w:val="ru-RU"/>
        </w:rPr>
        <w:tab/>
      </w:r>
      <w:r w:rsidRPr="0071361F">
        <w:rPr>
          <w:b/>
          <w:szCs w:val="20"/>
          <w:lang w:val="ru-RU"/>
        </w:rPr>
        <w:t>Таким образом, Вопрос</w:t>
      </w:r>
      <w:r w:rsidR="00E870D4" w:rsidRPr="00515C6C">
        <w:rPr>
          <w:b/>
          <w:szCs w:val="20"/>
          <w:lang w:val="ru-RU"/>
        </w:rPr>
        <w:t xml:space="preserve"> </w:t>
      </w:r>
      <w:r w:rsidR="00E870D4">
        <w:rPr>
          <w:b/>
          <w:szCs w:val="20"/>
          <w:lang w:val="ru-RU"/>
        </w:rPr>
        <w:t>5</w:t>
      </w:r>
      <w:r w:rsidR="00E870D4" w:rsidRPr="00515C6C">
        <w:rPr>
          <w:b/>
          <w:szCs w:val="20"/>
          <w:lang w:val="ru-RU"/>
        </w:rPr>
        <w:t xml:space="preserve">/16 </w:t>
      </w:r>
      <w:r w:rsidR="00E870D4" w:rsidRPr="00AF461D">
        <w:rPr>
          <w:bCs/>
          <w:szCs w:val="20"/>
          <w:lang w:val="ru-RU"/>
        </w:rPr>
        <w:t>"</w:t>
      </w:r>
      <w:r w:rsidR="00E870D4">
        <w:rPr>
          <w:b/>
          <w:szCs w:val="20"/>
          <w:lang w:val="ru-RU"/>
        </w:rPr>
        <w:t>Системы дистанционного присутствия</w:t>
      </w:r>
      <w:r w:rsidR="00E870D4" w:rsidRPr="00AF461D">
        <w:rPr>
          <w:bCs/>
          <w:szCs w:val="20"/>
          <w:lang w:val="ru-RU"/>
        </w:rPr>
        <w:t>"</w:t>
      </w:r>
      <w:r w:rsidR="00E870D4">
        <w:rPr>
          <w:b/>
          <w:szCs w:val="20"/>
          <w:lang w:val="ru-RU"/>
        </w:rPr>
        <w:t xml:space="preserve"> </w:t>
      </w:r>
      <w:r w:rsidR="00DF601B">
        <w:rPr>
          <w:b/>
          <w:szCs w:val="20"/>
          <w:lang w:val="ru-RU"/>
        </w:rPr>
        <w:t>у</w:t>
      </w:r>
      <w:r w:rsidRPr="0071361F">
        <w:rPr>
          <w:b/>
          <w:szCs w:val="20"/>
          <w:lang w:val="ru-RU"/>
        </w:rPr>
        <w:t>твержд</w:t>
      </w:r>
      <w:r w:rsidR="006139B2">
        <w:rPr>
          <w:b/>
          <w:szCs w:val="20"/>
          <w:lang w:val="ru-RU"/>
        </w:rPr>
        <w:t>ается</w:t>
      </w:r>
      <w:r w:rsidRPr="0071361F">
        <w:rPr>
          <w:bCs/>
          <w:szCs w:val="20"/>
          <w:lang w:val="ru-RU"/>
        </w:rPr>
        <w:t>.</w:t>
      </w:r>
    </w:p>
    <w:p w:rsidR="00C22D6C" w:rsidRDefault="00C22D6C" w:rsidP="00DF601B">
      <w:pPr>
        <w:tabs>
          <w:tab w:val="left" w:pos="1361"/>
        </w:tabs>
        <w:rPr>
          <w:bCs/>
          <w:szCs w:val="20"/>
          <w:lang w:val="ru-RU"/>
        </w:rPr>
      </w:pPr>
      <w:r w:rsidRPr="0071361F">
        <w:rPr>
          <w:bCs/>
          <w:szCs w:val="20"/>
          <w:lang w:val="ru-RU"/>
        </w:rPr>
        <w:t>3</w:t>
      </w:r>
      <w:r w:rsidRPr="0071361F">
        <w:rPr>
          <w:bCs/>
          <w:szCs w:val="20"/>
          <w:lang w:val="ru-RU"/>
        </w:rPr>
        <w:tab/>
        <w:t xml:space="preserve">Предполагается, что </w:t>
      </w:r>
      <w:r w:rsidR="006139B2">
        <w:rPr>
          <w:bCs/>
          <w:szCs w:val="20"/>
          <w:lang w:val="ru-RU"/>
        </w:rPr>
        <w:t>разработанные в результате</w:t>
      </w:r>
      <w:r w:rsidRPr="0071361F">
        <w:rPr>
          <w:bCs/>
          <w:szCs w:val="20"/>
          <w:lang w:val="ru-RU"/>
        </w:rPr>
        <w:t xml:space="preserve"> Рекомендации будут приниматься в соответствии с</w:t>
      </w:r>
      <w:r w:rsidR="006139B2">
        <w:rPr>
          <w:bCs/>
          <w:szCs w:val="20"/>
          <w:lang w:val="ru-RU"/>
        </w:rPr>
        <w:t xml:space="preserve"> </w:t>
      </w:r>
      <w:r w:rsidR="00AF461D">
        <w:rPr>
          <w:bCs/>
          <w:szCs w:val="20"/>
          <w:lang w:val="ru-RU"/>
        </w:rPr>
        <w:t>а</w:t>
      </w:r>
      <w:r w:rsidR="00AF461D" w:rsidRPr="0071361F">
        <w:rPr>
          <w:bCs/>
          <w:szCs w:val="20"/>
          <w:lang w:val="ru-RU"/>
        </w:rPr>
        <w:t xml:space="preserve">льтернативным </w:t>
      </w:r>
      <w:r w:rsidRPr="0071361F">
        <w:rPr>
          <w:bCs/>
          <w:szCs w:val="20"/>
          <w:lang w:val="ru-RU"/>
        </w:rPr>
        <w:t>процессом утверждения (АПУ).</w:t>
      </w:r>
    </w:p>
    <w:p w:rsidR="00DF601B" w:rsidRPr="00515C6C" w:rsidRDefault="00DF601B" w:rsidP="00DF601B">
      <w:pPr>
        <w:tabs>
          <w:tab w:val="left" w:pos="1361"/>
        </w:tabs>
        <w:rPr>
          <w:bCs/>
          <w:szCs w:val="20"/>
          <w:lang w:val="ru-RU"/>
        </w:rPr>
      </w:pPr>
      <w:r>
        <w:rPr>
          <w:bCs/>
          <w:szCs w:val="20"/>
          <w:lang w:val="ru-RU"/>
        </w:rPr>
        <w:t>4</w:t>
      </w:r>
      <w:r>
        <w:rPr>
          <w:bCs/>
          <w:szCs w:val="20"/>
          <w:lang w:val="ru-RU"/>
        </w:rPr>
        <w:tab/>
        <w:t>Вопрос предварительно распределен в Рабочую группу 2</w:t>
      </w:r>
      <w:r w:rsidRPr="00DF601B">
        <w:rPr>
          <w:bCs/>
          <w:szCs w:val="20"/>
          <w:lang w:val="ru-RU"/>
        </w:rPr>
        <w:t>/16</w:t>
      </w:r>
      <w:r w:rsidR="00515C6C">
        <w:rPr>
          <w:bCs/>
          <w:szCs w:val="20"/>
          <w:lang w:val="ru-RU"/>
        </w:rPr>
        <w:t xml:space="preserve"> "Применения и системы".</w:t>
      </w:r>
    </w:p>
    <w:p w:rsidR="00C22D6C" w:rsidRPr="0071361F" w:rsidRDefault="00C22D6C" w:rsidP="006F1984">
      <w:pPr>
        <w:tabs>
          <w:tab w:val="left" w:pos="1361"/>
        </w:tabs>
        <w:spacing w:before="240"/>
        <w:rPr>
          <w:szCs w:val="20"/>
          <w:lang w:val="ru-RU"/>
        </w:rPr>
      </w:pPr>
      <w:r w:rsidRPr="0071361F">
        <w:rPr>
          <w:szCs w:val="20"/>
          <w:lang w:val="ru-RU"/>
        </w:rPr>
        <w:t>С уважением,</w:t>
      </w:r>
    </w:p>
    <w:p w:rsidR="00C22D6C" w:rsidRPr="0071361F" w:rsidRDefault="00C22D6C" w:rsidP="006F1984">
      <w:pPr>
        <w:tabs>
          <w:tab w:val="left" w:pos="1361"/>
        </w:tabs>
        <w:spacing w:before="1440"/>
        <w:rPr>
          <w:szCs w:val="20"/>
          <w:lang w:val="ru-RU"/>
        </w:rPr>
      </w:pPr>
      <w:r w:rsidRPr="0071361F">
        <w:rPr>
          <w:szCs w:val="20"/>
          <w:lang w:val="ru-RU"/>
        </w:rPr>
        <w:t>Малколм Джонсон</w:t>
      </w:r>
      <w:r w:rsidRPr="0071361F">
        <w:rPr>
          <w:szCs w:val="20"/>
          <w:lang w:val="ru-RU"/>
        </w:rPr>
        <w:br/>
        <w:t>Директор Бюро</w:t>
      </w:r>
      <w:r w:rsidRPr="0071361F">
        <w:rPr>
          <w:szCs w:val="20"/>
          <w:lang w:val="ru-RU"/>
        </w:rPr>
        <w:br/>
        <w:t>стандартизации электросвязи</w:t>
      </w:r>
    </w:p>
    <w:p w:rsidR="008E0925" w:rsidRDefault="00C22D6C" w:rsidP="006F1984">
      <w:pPr>
        <w:tabs>
          <w:tab w:val="left" w:pos="1361"/>
        </w:tabs>
        <w:spacing w:before="840"/>
        <w:rPr>
          <w:szCs w:val="20"/>
          <w:lang w:val="ru-RU"/>
        </w:rPr>
      </w:pPr>
      <w:r w:rsidRPr="0071361F">
        <w:rPr>
          <w:b/>
          <w:bCs/>
          <w:szCs w:val="20"/>
          <w:lang w:val="ru-RU"/>
        </w:rPr>
        <w:t>Приложени</w:t>
      </w:r>
      <w:r w:rsidR="00082B7B">
        <w:rPr>
          <w:b/>
          <w:bCs/>
          <w:szCs w:val="20"/>
          <w:lang w:val="ru-RU"/>
        </w:rPr>
        <w:t>е</w:t>
      </w:r>
      <w:r w:rsidRPr="0071361F">
        <w:rPr>
          <w:szCs w:val="20"/>
          <w:lang w:val="ru-RU"/>
        </w:rPr>
        <w:t xml:space="preserve">: </w:t>
      </w:r>
      <w:r w:rsidR="006139B2">
        <w:rPr>
          <w:szCs w:val="20"/>
          <w:lang w:val="ru-RU"/>
        </w:rPr>
        <w:t>1</w:t>
      </w:r>
    </w:p>
    <w:p w:rsidR="00836E8D" w:rsidRDefault="00836E8D" w:rsidP="00515C6C">
      <w:pPr>
        <w:pStyle w:val="AnnexNo"/>
        <w:spacing w:before="0"/>
        <w:rPr>
          <w:lang w:val="ru-RU"/>
        </w:rPr>
      </w:pPr>
      <w:r w:rsidRPr="00515C6C">
        <w:rPr>
          <w:lang w:val="ru-RU"/>
        </w:rPr>
        <w:lastRenderedPageBreak/>
        <w:t>Приложение 1</w:t>
      </w:r>
      <w:r w:rsidR="00515C6C" w:rsidRPr="00515C6C">
        <w:rPr>
          <w:b/>
          <w:bCs/>
          <w:lang w:val="ru-RU"/>
        </w:rPr>
        <w:br/>
      </w:r>
      <w:r w:rsidRPr="00515C6C">
        <w:rPr>
          <w:sz w:val="22"/>
          <w:szCs w:val="22"/>
          <w:lang w:val="ru-RU"/>
        </w:rPr>
        <w:t>(</w:t>
      </w:r>
      <w:r w:rsidR="00515C6C" w:rsidRPr="00515C6C">
        <w:rPr>
          <w:caps w:val="0"/>
          <w:sz w:val="22"/>
          <w:szCs w:val="22"/>
          <w:lang w:val="ru-RU"/>
        </w:rPr>
        <w:t xml:space="preserve">к Циркуляру </w:t>
      </w:r>
      <w:r w:rsidRPr="00515C6C">
        <w:rPr>
          <w:sz w:val="22"/>
          <w:szCs w:val="22"/>
          <w:lang w:val="ru-RU"/>
        </w:rPr>
        <w:t>131 БСЭ)</w:t>
      </w:r>
    </w:p>
    <w:p w:rsidR="00836E8D" w:rsidRPr="00515C6C" w:rsidRDefault="00836E8D" w:rsidP="00515C6C">
      <w:pPr>
        <w:pStyle w:val="AnnexTitle"/>
        <w:overflowPunct/>
        <w:autoSpaceDE/>
        <w:autoSpaceDN/>
        <w:adjustRightInd/>
        <w:textAlignment w:val="auto"/>
        <w:rPr>
          <w:sz w:val="26"/>
          <w:lang w:val="ru-RU"/>
        </w:rPr>
      </w:pPr>
      <w:r w:rsidRPr="00515C6C">
        <w:rPr>
          <w:sz w:val="26"/>
          <w:lang w:val="ru-RU"/>
        </w:rPr>
        <w:t>Текст нового Вопроса МСЭ-Т 5/16</w:t>
      </w:r>
      <w:r w:rsidR="00515C6C" w:rsidRPr="00515C6C">
        <w:rPr>
          <w:sz w:val="26"/>
          <w:lang w:val="ru-RU"/>
        </w:rPr>
        <w:br/>
      </w:r>
      <w:r w:rsidRPr="00AF461D">
        <w:rPr>
          <w:b w:val="0"/>
          <w:bCs/>
          <w:sz w:val="26"/>
          <w:lang w:val="ru-RU"/>
        </w:rPr>
        <w:t>"</w:t>
      </w:r>
      <w:r w:rsidRPr="00515C6C">
        <w:rPr>
          <w:sz w:val="26"/>
          <w:lang w:val="ru-RU"/>
        </w:rPr>
        <w:t>Системы дистанционного присутствия</w:t>
      </w:r>
      <w:r w:rsidRPr="00AF461D">
        <w:rPr>
          <w:b w:val="0"/>
          <w:bCs/>
          <w:sz w:val="26"/>
          <w:lang w:val="ru-RU"/>
        </w:rPr>
        <w:t>"</w:t>
      </w:r>
    </w:p>
    <w:p w:rsidR="00836E8D" w:rsidRDefault="00836E8D" w:rsidP="00515C6C">
      <w:pPr>
        <w:pStyle w:val="Heading1"/>
        <w:rPr>
          <w:lang w:val="ru-RU"/>
        </w:rPr>
      </w:pPr>
      <w:r>
        <w:rPr>
          <w:lang w:val="ru-RU"/>
        </w:rPr>
        <w:t>1</w:t>
      </w:r>
      <w:r w:rsidR="00515C6C" w:rsidRPr="00B35FA2">
        <w:rPr>
          <w:lang w:val="ru-RU"/>
        </w:rPr>
        <w:tab/>
      </w:r>
      <w:r w:rsidR="00A758F7" w:rsidRPr="00B35FA2">
        <w:rPr>
          <w:lang w:val="ru-RU"/>
        </w:rPr>
        <w:t>Обоснование</w:t>
      </w:r>
    </w:p>
    <w:p w:rsidR="00926E10" w:rsidRDefault="00A758F7" w:rsidP="00515C6C">
      <w:pPr>
        <w:rPr>
          <w:lang w:val="ru-RU"/>
        </w:rPr>
      </w:pPr>
      <w:r>
        <w:rPr>
          <w:lang w:val="ru-RU"/>
        </w:rPr>
        <w:t xml:space="preserve">Дистанционное присутствие представляет собой важный </w:t>
      </w:r>
      <w:r w:rsidR="0030170E">
        <w:rPr>
          <w:lang w:val="ru-RU"/>
        </w:rPr>
        <w:t>виток эволюции видеоконференц</w:t>
      </w:r>
      <w:r w:rsidR="00B35FA2" w:rsidRPr="00B35FA2">
        <w:rPr>
          <w:lang w:val="ru-RU"/>
        </w:rPr>
        <w:t>-</w:t>
      </w:r>
      <w:r w:rsidR="0030170E">
        <w:rPr>
          <w:lang w:val="ru-RU"/>
        </w:rPr>
        <w:t xml:space="preserve">связи. Предполагается, что эта тенденция будет ускоряться по мере того, как </w:t>
      </w:r>
      <w:r w:rsidR="00F06EDB">
        <w:rPr>
          <w:lang w:val="ru-RU"/>
        </w:rPr>
        <w:t>доминирующие приложения начнут предлагать свойства дистанционного присутствия. Сегодня существуют многие продукты, которые, хотя и основаны на протоколах Группы инже</w:t>
      </w:r>
      <w:r w:rsidR="00515C6C">
        <w:rPr>
          <w:lang w:val="ru-RU"/>
        </w:rPr>
        <w:t>нерной поддержки сети Интернет-</w:t>
      </w:r>
      <w:r w:rsidR="00F06EDB">
        <w:rPr>
          <w:lang w:val="ru-RU"/>
        </w:rPr>
        <w:t>п</w:t>
      </w:r>
      <w:r w:rsidR="00B35FA2">
        <w:rPr>
          <w:lang w:val="ru-RU"/>
        </w:rPr>
        <w:t>ротокол инициации сеанса связи</w:t>
      </w:r>
      <w:r w:rsidR="00AF461D" w:rsidRPr="00AF461D">
        <w:rPr>
          <w:lang w:val="ru-RU"/>
        </w:rPr>
        <w:t xml:space="preserve"> </w:t>
      </w:r>
      <w:r w:rsidR="00B35FA2">
        <w:rPr>
          <w:lang w:val="ru-RU"/>
        </w:rPr>
        <w:t>(</w:t>
      </w:r>
      <w:r w:rsidR="00F06EDB">
        <w:t>IETF</w:t>
      </w:r>
      <w:r w:rsidR="00F06EDB" w:rsidRPr="00F06EDB">
        <w:rPr>
          <w:lang w:val="ru-RU"/>
        </w:rPr>
        <w:t xml:space="preserve"> </w:t>
      </w:r>
      <w:r w:rsidR="00F06EDB">
        <w:t>SIP</w:t>
      </w:r>
      <w:r w:rsidR="00F06EDB">
        <w:rPr>
          <w:lang w:val="ru-RU"/>
        </w:rPr>
        <w:t>) и протокол МСЭ-Т Н.323</w:t>
      </w:r>
      <w:r w:rsidR="00637E47">
        <w:rPr>
          <w:lang w:val="ru-RU"/>
        </w:rPr>
        <w:t>, но не имеют достаточной функциональной совместимости из-за проприетарных</w:t>
      </w:r>
      <w:r w:rsidR="000975A6">
        <w:rPr>
          <w:lang w:val="ru-RU"/>
        </w:rPr>
        <w:t xml:space="preserve"> </w:t>
      </w:r>
      <w:r w:rsidR="00637E47">
        <w:rPr>
          <w:lang w:val="ru-RU"/>
        </w:rPr>
        <w:t>расширений, необходимых этим базовым протоколам</w:t>
      </w:r>
      <w:r w:rsidR="00926E10">
        <w:rPr>
          <w:lang w:val="ru-RU"/>
        </w:rPr>
        <w:t>, чтобы предоставить пользователю богатые возможности по взаимодействию.</w:t>
      </w:r>
    </w:p>
    <w:p w:rsidR="00686FE4" w:rsidRDefault="00926E10" w:rsidP="00B35FA2">
      <w:pPr>
        <w:rPr>
          <w:lang w:val="ru-RU"/>
        </w:rPr>
      </w:pPr>
      <w:r>
        <w:rPr>
          <w:lang w:val="ru-RU"/>
        </w:rPr>
        <w:t>Увеличивающееся проникновение широкополосной связи,</w:t>
      </w:r>
      <w:r w:rsidR="000975A6">
        <w:rPr>
          <w:lang w:val="ru-RU"/>
        </w:rPr>
        <w:t xml:space="preserve"> </w:t>
      </w:r>
      <w:r>
        <w:rPr>
          <w:lang w:val="ru-RU"/>
        </w:rPr>
        <w:t>все большая осведо</w:t>
      </w:r>
      <w:r w:rsidR="00B35FA2">
        <w:rPr>
          <w:lang w:val="ru-RU"/>
        </w:rPr>
        <w:t>мленность пользователей о видео</w:t>
      </w:r>
      <w:r>
        <w:rPr>
          <w:lang w:val="ru-RU"/>
        </w:rPr>
        <w:t>приложениях в сочетании с тем, какие выгоды в области финансов и охраны окружающей среды приносят инструменты дистанционного сотрудничества</w:t>
      </w:r>
      <w:r w:rsidR="00AF461D" w:rsidRPr="00AF461D">
        <w:rPr>
          <w:lang w:val="ru-RU"/>
        </w:rPr>
        <w:t>,</w:t>
      </w:r>
      <w:r w:rsidR="00B35FA2" w:rsidRPr="00B35FA2">
        <w:rPr>
          <w:lang w:val="ru-RU"/>
        </w:rPr>
        <w:t xml:space="preserve"> – </w:t>
      </w:r>
      <w:r>
        <w:rPr>
          <w:lang w:val="ru-RU"/>
        </w:rPr>
        <w:t>все это содействует ускоренному внедрению таких приложений</w:t>
      </w:r>
      <w:r w:rsidR="00B35FA2" w:rsidRPr="00B35FA2">
        <w:rPr>
          <w:lang w:val="ru-RU"/>
        </w:rPr>
        <w:t>,</w:t>
      </w:r>
      <w:r>
        <w:rPr>
          <w:lang w:val="ru-RU"/>
        </w:rPr>
        <w:t xml:space="preserve"> как дистанционное присутствие.</w:t>
      </w:r>
      <w:r w:rsidR="000975A6">
        <w:rPr>
          <w:lang w:val="ru-RU"/>
        </w:rPr>
        <w:t xml:space="preserve"> </w:t>
      </w:r>
      <w:r>
        <w:rPr>
          <w:lang w:val="ru-RU"/>
        </w:rPr>
        <w:t>В связи с этим приобретает важность разработка стандартизованных решений</w:t>
      </w:r>
      <w:r w:rsidR="00686FE4">
        <w:rPr>
          <w:lang w:val="ru-RU"/>
        </w:rPr>
        <w:t xml:space="preserve"> для обеспечения функциональной совместимости продуктов от разных поставщиков на глобальном уровне.</w:t>
      </w:r>
    </w:p>
    <w:p w:rsidR="00686FE4" w:rsidRDefault="00515C6C" w:rsidP="00515C6C">
      <w:pPr>
        <w:pStyle w:val="Heading1"/>
        <w:rPr>
          <w:lang w:val="ru-RU"/>
        </w:rPr>
      </w:pPr>
      <w:r>
        <w:rPr>
          <w:lang w:val="ru-RU"/>
        </w:rPr>
        <w:t>2</w:t>
      </w:r>
      <w:r w:rsidRPr="00B35FA2">
        <w:rPr>
          <w:lang w:val="ru-RU"/>
        </w:rPr>
        <w:tab/>
      </w:r>
      <w:r w:rsidR="00686FE4">
        <w:rPr>
          <w:lang w:val="ru-RU"/>
        </w:rPr>
        <w:t xml:space="preserve">Вопросы для </w:t>
      </w:r>
      <w:r w:rsidR="00686FE4" w:rsidRPr="00B35FA2">
        <w:rPr>
          <w:lang w:val="ru-RU"/>
        </w:rPr>
        <w:t>исследования</w:t>
      </w:r>
    </w:p>
    <w:p w:rsidR="00686FE4" w:rsidRDefault="00686FE4" w:rsidP="00515C6C">
      <w:pPr>
        <w:rPr>
          <w:lang w:val="ru-RU"/>
        </w:rPr>
      </w:pPr>
      <w:r>
        <w:rPr>
          <w:lang w:val="ru-RU"/>
        </w:rPr>
        <w:t>Исследовательские вопросы, предназначенные для рассмотрения</w:t>
      </w:r>
      <w:r w:rsidR="00F02297">
        <w:rPr>
          <w:lang w:val="ru-RU"/>
        </w:rPr>
        <w:t>,</w:t>
      </w:r>
      <w:r>
        <w:rPr>
          <w:lang w:val="ru-RU"/>
        </w:rPr>
        <w:t xml:space="preserve"> включают</w:t>
      </w:r>
      <w:r w:rsidR="00B35FA2" w:rsidRPr="00B35FA2">
        <w:rPr>
          <w:lang w:val="ru-RU"/>
        </w:rPr>
        <w:t>,</w:t>
      </w:r>
      <w:r>
        <w:rPr>
          <w:lang w:val="ru-RU"/>
        </w:rPr>
        <w:t xml:space="preserve"> среди прочего:</w:t>
      </w:r>
    </w:p>
    <w:p w:rsidR="00686FE4" w:rsidRPr="00B35FA2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686FE4">
        <w:rPr>
          <w:lang w:val="ru-RU"/>
        </w:rPr>
        <w:t>Определение и сфера применения систем дистанционного присутствия</w:t>
      </w:r>
      <w:r w:rsidR="00B35FA2" w:rsidRPr="00B35FA2">
        <w:rPr>
          <w:lang w:val="ru-RU"/>
        </w:rPr>
        <w:t>.</w:t>
      </w:r>
    </w:p>
    <w:p w:rsidR="00686FE4" w:rsidRPr="00B35FA2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686FE4">
        <w:rPr>
          <w:lang w:val="ru-RU"/>
        </w:rPr>
        <w:t>Функции и требования к обслуживанию для систем дистанционного присутствия с функциональной совместимостью</w:t>
      </w:r>
      <w:r w:rsidR="00B35FA2" w:rsidRPr="00B35FA2">
        <w:rPr>
          <w:lang w:val="ru-RU"/>
        </w:rPr>
        <w:t>.</w:t>
      </w:r>
    </w:p>
    <w:p w:rsidR="001705FE" w:rsidRDefault="00515C6C" w:rsidP="00B35FA2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686FE4">
        <w:rPr>
          <w:lang w:val="ru-RU"/>
        </w:rPr>
        <w:t>Стандартизация</w:t>
      </w:r>
      <w:r w:rsidR="000975A6">
        <w:rPr>
          <w:lang w:val="ru-RU"/>
        </w:rPr>
        <w:t xml:space="preserve"> </w:t>
      </w:r>
      <w:r w:rsidR="00686FE4">
        <w:rPr>
          <w:lang w:val="ru-RU"/>
        </w:rPr>
        <w:t xml:space="preserve">средств для полного взаимодействия систем дистанционного присутствия, включая средства, способствующие </w:t>
      </w:r>
      <w:r w:rsidR="00EF159D">
        <w:rPr>
          <w:lang w:val="ru-RU"/>
        </w:rPr>
        <w:t>когерентному представлению множественных аудио</w:t>
      </w:r>
      <w:r w:rsidR="00B35FA2" w:rsidRPr="00B35FA2">
        <w:rPr>
          <w:lang w:val="ru-RU"/>
        </w:rPr>
        <w:t>-</w:t>
      </w:r>
      <w:r w:rsidR="00B35FA2">
        <w:rPr>
          <w:lang w:val="ru-RU"/>
        </w:rPr>
        <w:t xml:space="preserve"> и видео</w:t>
      </w:r>
      <w:r w:rsidR="00EF159D">
        <w:rPr>
          <w:lang w:val="ru-RU"/>
        </w:rPr>
        <w:t>поток</w:t>
      </w:r>
      <w:r w:rsidR="00B35FA2">
        <w:rPr>
          <w:lang w:val="ru-RU"/>
        </w:rPr>
        <w:t>ов</w:t>
      </w:r>
      <w:r w:rsidR="00B35FA2" w:rsidRPr="00B35FA2">
        <w:rPr>
          <w:lang w:val="ru-RU"/>
        </w:rPr>
        <w:t>,</w:t>
      </w:r>
      <w:r w:rsidR="00EF159D">
        <w:rPr>
          <w:lang w:val="ru-RU"/>
        </w:rPr>
        <w:t xml:space="preserve"> давая возможность представить удаленных участников в их истинном размере по отношению к видимому</w:t>
      </w:r>
      <w:r w:rsidR="000975A6">
        <w:rPr>
          <w:lang w:val="ru-RU"/>
        </w:rPr>
        <w:t xml:space="preserve"> </w:t>
      </w:r>
      <w:r w:rsidR="00B35FA2">
        <w:rPr>
          <w:lang w:val="ru-RU"/>
        </w:rPr>
        <w:t>расстоянию</w:t>
      </w:r>
      <w:r w:rsidR="00EF159D">
        <w:rPr>
          <w:lang w:val="ru-RU"/>
        </w:rPr>
        <w:t>, поддерживая правильный зрительный контакт, ключевая информация жестов и одновременное представление пространственного аудио, которое совпадае</w:t>
      </w:r>
      <w:r w:rsidR="00B35FA2">
        <w:rPr>
          <w:lang w:val="ru-RU"/>
        </w:rPr>
        <w:t>т с видео</w:t>
      </w:r>
      <w:r w:rsidR="00EF159D">
        <w:rPr>
          <w:lang w:val="ru-RU"/>
        </w:rPr>
        <w:t xml:space="preserve">представлением, а также учет среды, в которой проходит собрание, чтобы </w:t>
      </w:r>
      <w:r w:rsidR="001705FE">
        <w:rPr>
          <w:lang w:val="ru-RU"/>
        </w:rPr>
        <w:t>создать ощущения,</w:t>
      </w:r>
      <w:r w:rsidR="00EF159D">
        <w:rPr>
          <w:lang w:val="ru-RU"/>
        </w:rPr>
        <w:t xml:space="preserve"> </w:t>
      </w:r>
      <w:r w:rsidR="001705FE">
        <w:rPr>
          <w:lang w:val="ru-RU"/>
        </w:rPr>
        <w:t xml:space="preserve">обеспечивающие более полный эффект присутствия. </w:t>
      </w:r>
    </w:p>
    <w:p w:rsidR="001705FE" w:rsidRDefault="00515C6C" w:rsidP="00B35FA2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1705FE">
        <w:rPr>
          <w:lang w:val="ru-RU"/>
        </w:rPr>
        <w:t>Стандартизация средств для взаимодействия существующих систем дистанционного присутствия и других систем, включая традиционные сети телефонной связи и самые современные мультимедийные системы, путем внес</w:t>
      </w:r>
      <w:r w:rsidR="00B35FA2">
        <w:rPr>
          <w:lang w:val="ru-RU"/>
        </w:rPr>
        <w:t>ения добавлений в МСЭ-Т Н.246 и</w:t>
      </w:r>
      <w:r w:rsidR="00AF461D" w:rsidRPr="00AF461D">
        <w:rPr>
          <w:lang w:val="ru-RU"/>
        </w:rPr>
        <w:t>,</w:t>
      </w:r>
      <w:r w:rsidR="001705FE">
        <w:rPr>
          <w:lang w:val="ru-RU"/>
        </w:rPr>
        <w:t xml:space="preserve"> если необходимо</w:t>
      </w:r>
      <w:r w:rsidR="00AF461D" w:rsidRPr="00AF461D">
        <w:rPr>
          <w:lang w:val="ru-RU"/>
        </w:rPr>
        <w:t>,</w:t>
      </w:r>
      <w:r w:rsidR="001705FE">
        <w:rPr>
          <w:lang w:val="ru-RU"/>
        </w:rPr>
        <w:t xml:space="preserve"> в другие Рекомендации.</w:t>
      </w:r>
    </w:p>
    <w:p w:rsidR="000E4C64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1705FE">
        <w:rPr>
          <w:lang w:val="ru-RU"/>
        </w:rPr>
        <w:t>Рассмотрение того, каким еще образом усовершенствовать системы дистанционного присутствия, чтобы они могли ослаблять негативные последствия изменения климата</w:t>
      </w:r>
      <w:r w:rsidR="00F02297">
        <w:rPr>
          <w:lang w:val="ru-RU"/>
        </w:rPr>
        <w:t>,</w:t>
      </w:r>
      <w:r w:rsidR="001705FE">
        <w:rPr>
          <w:lang w:val="ru-RU"/>
        </w:rPr>
        <w:t xml:space="preserve"> и как поощрять положительное влияние</w:t>
      </w:r>
      <w:r w:rsidR="00F02297">
        <w:rPr>
          <w:lang w:val="ru-RU"/>
        </w:rPr>
        <w:t>,</w:t>
      </w:r>
      <w:r w:rsidR="001705FE">
        <w:rPr>
          <w:lang w:val="ru-RU"/>
        </w:rPr>
        <w:t xml:space="preserve"> сокращая </w:t>
      </w:r>
      <w:r w:rsidR="000E4C64">
        <w:rPr>
          <w:lang w:val="ru-RU"/>
        </w:rPr>
        <w:t>выбросы парниковых газов.</w:t>
      </w:r>
    </w:p>
    <w:p w:rsidR="000E4C64" w:rsidRDefault="00515C6C" w:rsidP="00515C6C">
      <w:pPr>
        <w:pStyle w:val="Heading1"/>
        <w:rPr>
          <w:lang w:val="ru-RU"/>
        </w:rPr>
      </w:pPr>
      <w:r>
        <w:rPr>
          <w:lang w:val="ru-RU"/>
        </w:rPr>
        <w:t>3</w:t>
      </w:r>
      <w:r w:rsidR="000E4C64">
        <w:rPr>
          <w:lang w:val="ru-RU"/>
        </w:rPr>
        <w:tab/>
        <w:t>Задачи</w:t>
      </w:r>
    </w:p>
    <w:p w:rsidR="000E4C64" w:rsidRDefault="000E4C64" w:rsidP="00515C6C">
      <w:pPr>
        <w:rPr>
          <w:lang w:val="ru-RU"/>
        </w:rPr>
      </w:pPr>
      <w:r>
        <w:rPr>
          <w:lang w:val="ru-RU"/>
        </w:rPr>
        <w:t>Задачи включают</w:t>
      </w:r>
      <w:r w:rsidR="00B35FA2" w:rsidRPr="00AF461D">
        <w:rPr>
          <w:lang w:val="ru-RU"/>
        </w:rPr>
        <w:t>,</w:t>
      </w:r>
      <w:r>
        <w:rPr>
          <w:lang w:val="ru-RU"/>
        </w:rPr>
        <w:t xml:space="preserve"> среди прочих:</w:t>
      </w:r>
    </w:p>
    <w:p w:rsidR="00DE28AE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0E4C64" w:rsidRPr="00515C6C">
        <w:rPr>
          <w:lang w:val="ru-RU"/>
        </w:rPr>
        <w:t>Определение услуг и функций для поддержки функциональной совместимости нынешнего поколения систем дистанционного присутствия</w:t>
      </w:r>
      <w:r w:rsidR="001705FE" w:rsidRPr="00515C6C">
        <w:rPr>
          <w:lang w:val="ru-RU"/>
        </w:rPr>
        <w:t xml:space="preserve"> </w:t>
      </w:r>
      <w:r w:rsidR="00DE28AE" w:rsidRPr="00515C6C">
        <w:rPr>
          <w:lang w:val="ru-RU"/>
        </w:rPr>
        <w:t xml:space="preserve">путем использования существующих протоколов, таких как МСЭ-Т Н.323 и </w:t>
      </w:r>
      <w:r w:rsidR="00DE28AE">
        <w:t>SIP</w:t>
      </w:r>
      <w:r w:rsidR="00DE28AE" w:rsidRPr="00515C6C">
        <w:rPr>
          <w:lang w:val="ru-RU"/>
        </w:rPr>
        <w:t>.</w:t>
      </w:r>
    </w:p>
    <w:p w:rsidR="00DE28AE" w:rsidRPr="00515C6C" w:rsidRDefault="00515C6C" w:rsidP="00B35FA2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DE28AE" w:rsidRPr="00515C6C">
        <w:rPr>
          <w:lang w:val="ru-RU"/>
        </w:rPr>
        <w:t>Выявление необходимых модификаций и/или расширений необходимых для</w:t>
      </w:r>
      <w:r w:rsidR="000975A6">
        <w:rPr>
          <w:lang w:val="ru-RU"/>
        </w:rPr>
        <w:t xml:space="preserve"> </w:t>
      </w:r>
      <w:r w:rsidR="00DE28AE" w:rsidRPr="00515C6C">
        <w:rPr>
          <w:lang w:val="ru-RU"/>
        </w:rPr>
        <w:t>существующих протоколов</w:t>
      </w:r>
      <w:r w:rsidR="00B35FA2">
        <w:rPr>
          <w:lang w:val="ru-RU"/>
        </w:rPr>
        <w:t>,</w:t>
      </w:r>
      <w:r w:rsidR="00DE28AE" w:rsidRPr="00515C6C">
        <w:rPr>
          <w:lang w:val="ru-RU"/>
        </w:rPr>
        <w:t xml:space="preserve"> чтобы поддерживать дистанционное присутствие, если необходимо осуществляя координацию с другими органами, форумами и консорциумами по</w:t>
      </w:r>
      <w:r w:rsidR="000975A6">
        <w:rPr>
          <w:lang w:val="ru-RU"/>
        </w:rPr>
        <w:t xml:space="preserve"> </w:t>
      </w:r>
      <w:r w:rsidR="00DE28AE" w:rsidRPr="00515C6C">
        <w:rPr>
          <w:lang w:val="ru-RU"/>
        </w:rPr>
        <w:t>стандартизации.</w:t>
      </w:r>
    </w:p>
    <w:p w:rsidR="00DE28AE" w:rsidRPr="00B35FA2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lastRenderedPageBreak/>
        <w:t>–</w:t>
      </w:r>
      <w:r w:rsidRPr="00515C6C">
        <w:rPr>
          <w:lang w:val="ru-RU"/>
        </w:rPr>
        <w:tab/>
      </w:r>
      <w:r w:rsidR="00DE28AE" w:rsidRPr="00515C6C">
        <w:rPr>
          <w:lang w:val="ru-RU"/>
        </w:rPr>
        <w:t xml:space="preserve">Изменение и/или расширение существующих протоколов в рамках ответственности ИК16 МСЭ-Т, чтобы сделать возможными системы дистанционного присутствия с функциональной совместимостью </w:t>
      </w:r>
      <w:r w:rsidR="00DE28AE" w:rsidRPr="00B35FA2">
        <w:rPr>
          <w:lang w:val="ru-RU"/>
        </w:rPr>
        <w:t>(в частности, Рекомендации серии МСЭ-Т Н.300).</w:t>
      </w:r>
    </w:p>
    <w:p w:rsidR="005757BE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3E1665" w:rsidRPr="00515C6C">
        <w:rPr>
          <w:lang w:val="ru-RU"/>
        </w:rPr>
        <w:t>В</w:t>
      </w:r>
      <w:r w:rsidR="00DE28AE" w:rsidRPr="00515C6C">
        <w:rPr>
          <w:lang w:val="ru-RU"/>
        </w:rPr>
        <w:t>ыявление методов обмена информацией о среде проведения собраний</w:t>
      </w:r>
      <w:r w:rsidR="005757BE" w:rsidRPr="00515C6C">
        <w:rPr>
          <w:lang w:val="ru-RU"/>
        </w:rPr>
        <w:t>, чтобы обеспечить адаптацию между непохожими средами систем дистанционного присутствия.</w:t>
      </w:r>
    </w:p>
    <w:p w:rsidR="003E1665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3E1665" w:rsidRPr="00515C6C">
        <w:rPr>
          <w:lang w:val="ru-RU"/>
        </w:rPr>
        <w:t>П</w:t>
      </w:r>
      <w:r w:rsidR="005757BE" w:rsidRPr="00515C6C">
        <w:rPr>
          <w:lang w:val="ru-RU"/>
        </w:rPr>
        <w:t>редоставление руководства для того, чтобы пользователи могли получить необходимый опыт работы с системами дистанционного присутствия (такими</w:t>
      </w:r>
      <w:r w:rsidR="00B35FA2">
        <w:rPr>
          <w:lang w:val="ru-RU"/>
        </w:rPr>
        <w:t>,</w:t>
      </w:r>
      <w:r w:rsidR="005757BE" w:rsidRPr="00515C6C">
        <w:rPr>
          <w:lang w:val="ru-RU"/>
        </w:rPr>
        <w:t xml:space="preserve"> как методы достижения </w:t>
      </w:r>
      <w:r w:rsidR="003E1665" w:rsidRPr="00515C6C">
        <w:rPr>
          <w:lang w:val="ru-RU"/>
        </w:rPr>
        <w:t>зрительного</w:t>
      </w:r>
      <w:r w:rsidR="005757BE" w:rsidRPr="00515C6C">
        <w:rPr>
          <w:lang w:val="ru-RU"/>
        </w:rPr>
        <w:t xml:space="preserve"> контакта</w:t>
      </w:r>
      <w:r w:rsidR="003E1665" w:rsidRPr="00515C6C">
        <w:rPr>
          <w:lang w:val="ru-RU"/>
        </w:rPr>
        <w:t>, среда с одинаковым осве</w:t>
      </w:r>
      <w:r w:rsidR="00B35FA2">
        <w:rPr>
          <w:lang w:val="ru-RU"/>
        </w:rPr>
        <w:t>щением в разных комнатах, аудио</w:t>
      </w:r>
      <w:r w:rsidR="003E1665" w:rsidRPr="00515C6C">
        <w:rPr>
          <w:lang w:val="ru-RU"/>
        </w:rPr>
        <w:t>уровни и подавление эхо</w:t>
      </w:r>
      <w:r w:rsidR="005757BE" w:rsidRPr="00515C6C">
        <w:rPr>
          <w:lang w:val="ru-RU"/>
        </w:rPr>
        <w:t>)</w:t>
      </w:r>
      <w:r w:rsidR="003E1665" w:rsidRPr="00515C6C">
        <w:rPr>
          <w:lang w:val="ru-RU"/>
        </w:rPr>
        <w:t>.</w:t>
      </w:r>
    </w:p>
    <w:p w:rsidR="008A54D7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3E1665" w:rsidRPr="00515C6C">
        <w:rPr>
          <w:lang w:val="ru-RU"/>
        </w:rPr>
        <w:t>О</w:t>
      </w:r>
      <w:r w:rsidR="00B35FA2">
        <w:rPr>
          <w:lang w:val="ru-RU"/>
        </w:rPr>
        <w:t>пределение требований для медиа</w:t>
      </w:r>
      <w:r w:rsidR="003E1665" w:rsidRPr="00515C6C">
        <w:rPr>
          <w:lang w:val="ru-RU"/>
        </w:rPr>
        <w:t xml:space="preserve">кодеков, принимая во внимание необходимость масштабирования, </w:t>
      </w:r>
      <w:r w:rsidR="008A54D7" w:rsidRPr="00515C6C">
        <w:rPr>
          <w:lang w:val="ru-RU"/>
        </w:rPr>
        <w:t>многие</w:t>
      </w:r>
      <w:r w:rsidR="00B35FA2">
        <w:rPr>
          <w:lang w:val="ru-RU"/>
        </w:rPr>
        <w:t xml:space="preserve"> режимы просмотра, многие аудиоканалы и совмещение медиа</w:t>
      </w:r>
      <w:r w:rsidR="008A54D7" w:rsidRPr="00515C6C">
        <w:rPr>
          <w:lang w:val="ru-RU"/>
        </w:rPr>
        <w:t>потоков, включая эффективную обработку цифрового сжатия в цифровое сжатие.</w:t>
      </w:r>
    </w:p>
    <w:p w:rsidR="008A54D7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8A54D7" w:rsidRPr="00515C6C">
        <w:rPr>
          <w:lang w:val="ru-RU"/>
        </w:rPr>
        <w:t>Обеспечение функциональной совместимости характеристик доступа электросвязи/ИКТ в системах дистанционного присутствия.</w:t>
      </w:r>
    </w:p>
    <w:p w:rsidR="008A54D7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8A54D7" w:rsidRPr="00515C6C">
        <w:rPr>
          <w:lang w:val="ru-RU"/>
        </w:rPr>
        <w:t>Определение требований для перехода ко второму поколению систем дистанционного присутствия.</w:t>
      </w:r>
    </w:p>
    <w:p w:rsidR="008A54D7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8A54D7" w:rsidRPr="00515C6C">
        <w:rPr>
          <w:lang w:val="ru-RU"/>
        </w:rPr>
        <w:t>Рассмотрение роли систем управления в системах дистанционного присутствия.</w:t>
      </w:r>
    </w:p>
    <w:p w:rsidR="008A54D7" w:rsidRPr="00B35FA2" w:rsidRDefault="00515C6C" w:rsidP="00515C6C">
      <w:pPr>
        <w:pStyle w:val="Heading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Относящиеся к вопросу</w:t>
      </w:r>
    </w:p>
    <w:p w:rsidR="008A54D7" w:rsidRPr="00B35FA2" w:rsidRDefault="008A54D7" w:rsidP="00515C6C">
      <w:pPr>
        <w:pStyle w:val="Headingb"/>
        <w:rPr>
          <w:rFonts w:asciiTheme="majorBidi" w:hAnsiTheme="majorBidi" w:cstheme="majorBidi"/>
          <w:lang w:val="ru-RU"/>
        </w:rPr>
      </w:pPr>
      <w:r w:rsidRPr="00515C6C">
        <w:rPr>
          <w:rFonts w:asciiTheme="majorBidi" w:hAnsiTheme="majorBidi" w:cstheme="majorBidi"/>
          <w:lang w:val="ru-RU"/>
        </w:rPr>
        <w:t>Рекомендации</w:t>
      </w:r>
    </w:p>
    <w:p w:rsidR="008A54D7" w:rsidRPr="008A54D7" w:rsidRDefault="008A54D7" w:rsidP="00AF461D">
      <w:pPr>
        <w:rPr>
          <w:lang w:val="ru-RU"/>
        </w:rPr>
      </w:pPr>
      <w:r>
        <w:rPr>
          <w:lang w:val="ru-RU"/>
        </w:rPr>
        <w:t>Сери</w:t>
      </w:r>
      <w:r w:rsidR="00AF461D">
        <w:rPr>
          <w:lang w:val="ru-RU"/>
        </w:rPr>
        <w:t>я</w:t>
      </w:r>
      <w:r>
        <w:rPr>
          <w:lang w:val="ru-RU"/>
        </w:rPr>
        <w:t xml:space="preserve"> Н и относящиеся к данному вопросу </w:t>
      </w:r>
      <w:r w:rsidR="00B35FA2">
        <w:rPr>
          <w:lang w:val="ru-RU"/>
        </w:rPr>
        <w:t xml:space="preserve">Рекомендации </w:t>
      </w:r>
      <w:r>
        <w:rPr>
          <w:lang w:val="ru-RU"/>
        </w:rPr>
        <w:t xml:space="preserve">серии </w:t>
      </w:r>
      <w:r>
        <w:t>F</w:t>
      </w:r>
      <w:r w:rsidRPr="008A54D7">
        <w:rPr>
          <w:lang w:val="ru-RU"/>
        </w:rPr>
        <w:t>/</w:t>
      </w:r>
      <w:r>
        <w:t>G</w:t>
      </w:r>
      <w:r w:rsidRPr="008A54D7">
        <w:rPr>
          <w:lang w:val="ru-RU"/>
        </w:rPr>
        <w:t>/</w:t>
      </w:r>
      <w:r>
        <w:t>T</w:t>
      </w:r>
      <w:r w:rsidR="00515C6C" w:rsidRPr="00515C6C">
        <w:rPr>
          <w:lang w:val="ru-RU"/>
        </w:rPr>
        <w:t>.</w:t>
      </w:r>
    </w:p>
    <w:p w:rsidR="008A54D7" w:rsidRPr="00B35FA2" w:rsidRDefault="008A54D7" w:rsidP="00515C6C">
      <w:pPr>
        <w:pStyle w:val="Headingb"/>
        <w:rPr>
          <w:lang w:val="ru-RU"/>
        </w:rPr>
      </w:pPr>
      <w:r w:rsidRPr="00B35FA2">
        <w:rPr>
          <w:lang w:val="ru-RU"/>
        </w:rPr>
        <w:t>Вопросы</w:t>
      </w:r>
    </w:p>
    <w:p w:rsidR="00F36DD5" w:rsidRPr="00B35FA2" w:rsidRDefault="00515C6C" w:rsidP="00515C6C">
      <w:pPr>
        <w:pStyle w:val="enumlev1"/>
        <w:rPr>
          <w:lang w:val="ru-RU"/>
        </w:rPr>
      </w:pPr>
      <w:r w:rsidRPr="00B35FA2">
        <w:rPr>
          <w:lang w:val="ru-RU"/>
        </w:rPr>
        <w:t>–</w:t>
      </w:r>
      <w:r w:rsidRPr="00B35FA2">
        <w:rPr>
          <w:lang w:val="ru-RU"/>
        </w:rPr>
        <w:tab/>
      </w:r>
      <w:r w:rsidR="008A54D7" w:rsidRPr="00B35FA2">
        <w:rPr>
          <w:lang w:val="ru-RU"/>
        </w:rPr>
        <w:t>1,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2,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3,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4,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6,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7,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10,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12,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13,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16,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18,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22,</w:t>
      </w:r>
      <w:r w:rsidR="00B35FA2">
        <w:rPr>
          <w:lang w:val="ru-RU"/>
        </w:rPr>
        <w:t xml:space="preserve"> </w:t>
      </w:r>
      <w:r w:rsidR="008A54D7" w:rsidRPr="00B35FA2">
        <w:rPr>
          <w:lang w:val="ru-RU"/>
        </w:rPr>
        <w:t>26/16</w:t>
      </w:r>
      <w:r w:rsidRPr="00B35FA2">
        <w:rPr>
          <w:lang w:val="ru-RU"/>
        </w:rPr>
        <w:t>.</w:t>
      </w:r>
    </w:p>
    <w:p w:rsidR="00F36DD5" w:rsidRPr="00B35FA2" w:rsidRDefault="00F36DD5" w:rsidP="00515C6C">
      <w:pPr>
        <w:pStyle w:val="Headingb"/>
        <w:rPr>
          <w:lang w:val="ru-RU"/>
        </w:rPr>
      </w:pPr>
      <w:r w:rsidRPr="00B35FA2">
        <w:rPr>
          <w:lang w:val="ru-RU"/>
        </w:rPr>
        <w:t>Исследовате</w:t>
      </w:r>
      <w:r w:rsidR="00515C6C" w:rsidRPr="00B35FA2">
        <w:rPr>
          <w:lang w:val="ru-RU"/>
        </w:rPr>
        <w:t>льские комиссии</w:t>
      </w:r>
    </w:p>
    <w:p w:rsidR="00F36DD5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F36DD5" w:rsidRPr="00515C6C">
        <w:rPr>
          <w:lang w:val="ru-RU"/>
        </w:rPr>
        <w:t>5-Исследовательская комиссия МСЭ-Т по вопросам окружающей среды и изменения климата</w:t>
      </w:r>
      <w:r w:rsidR="00CF47C8">
        <w:rPr>
          <w:lang w:val="ru-RU"/>
        </w:rPr>
        <w:t>.</w:t>
      </w:r>
    </w:p>
    <w:p w:rsidR="00F36DD5" w:rsidRPr="00515C6C" w:rsidRDefault="00515C6C" w:rsidP="00515C6C">
      <w:pPr>
        <w:pStyle w:val="enumlev1"/>
        <w:rPr>
          <w:lang w:val="ru-RU"/>
        </w:rPr>
      </w:pPr>
      <w:r w:rsidRPr="00515C6C">
        <w:rPr>
          <w:lang w:val="ru-RU"/>
        </w:rPr>
        <w:t>–</w:t>
      </w:r>
      <w:r w:rsidRPr="00515C6C">
        <w:rPr>
          <w:lang w:val="ru-RU"/>
        </w:rPr>
        <w:tab/>
      </w:r>
      <w:r w:rsidR="00F36DD5" w:rsidRPr="00515C6C">
        <w:rPr>
          <w:lang w:val="ru-RU"/>
        </w:rPr>
        <w:t>9-я Исследовательская комиссия МСЭ-Т по кабельным сетям и качеству изображения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11-я Исследовательская комиссия МСЭ-Т по сигнализации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12-я Исследовательская комиссия МСЭ-Т по качеству обслуживания, воспринимаемому качеству обслуживания</w:t>
      </w:r>
      <w:r>
        <w:rPr>
          <w:lang w:val="ru-RU"/>
        </w:rPr>
        <w:t xml:space="preserve"> </w:t>
      </w:r>
      <w:r w:rsidR="00F36DD5" w:rsidRPr="000975A6">
        <w:rPr>
          <w:lang w:val="ru-RU"/>
        </w:rPr>
        <w:t>и методах оценки качества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13-я Исследовательская комиссия МСЭ-Т по СПП и будущим сетям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17-я Исследовательская комиссия МСЭ-Т по безопасности и языкам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6-я</w:t>
      </w:r>
      <w:r>
        <w:rPr>
          <w:lang w:val="ru-RU"/>
        </w:rPr>
        <w:t xml:space="preserve"> </w:t>
      </w:r>
      <w:r w:rsidR="00F36DD5" w:rsidRPr="000975A6">
        <w:rPr>
          <w:lang w:val="ru-RU"/>
        </w:rPr>
        <w:t>Исследовательская комиссия</w:t>
      </w:r>
      <w:r>
        <w:rPr>
          <w:lang w:val="ru-RU"/>
        </w:rPr>
        <w:t xml:space="preserve"> </w:t>
      </w:r>
      <w:r w:rsidR="00F36DD5" w:rsidRPr="000975A6">
        <w:rPr>
          <w:lang w:val="ru-RU"/>
        </w:rPr>
        <w:t>МСЭ-</w:t>
      </w:r>
      <w:r w:rsidR="00F36DD5">
        <w:t>R</w:t>
      </w:r>
      <w:r w:rsidR="00F36DD5" w:rsidRPr="000975A6">
        <w:rPr>
          <w:lang w:val="ru-RU"/>
        </w:rPr>
        <w:t xml:space="preserve"> по радиовещанию</w:t>
      </w:r>
      <w:r w:rsidR="00CF47C8">
        <w:rPr>
          <w:lang w:val="ru-RU"/>
        </w:rPr>
        <w:t>.</w:t>
      </w:r>
    </w:p>
    <w:p w:rsidR="00F36DD5" w:rsidRPr="000975A6" w:rsidRDefault="000975A6" w:rsidP="00515C6C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F36DD5" w:rsidRPr="000975A6">
        <w:rPr>
          <w:lang w:val="ru-RU"/>
        </w:rPr>
        <w:t>2-я Исследовательская комиссия МСЭ-</w:t>
      </w:r>
      <w:r w:rsidR="00F36DD5">
        <w:t>D</w:t>
      </w:r>
      <w:r w:rsidR="00F36DD5" w:rsidRPr="000975A6">
        <w:rPr>
          <w:lang w:val="ru-RU"/>
        </w:rPr>
        <w:t xml:space="preserve"> по развитию информационно-коммуникационной инфраструктуры и технологии, электросвязи в чрезвычайных ситуациях и адаптации к изменению климата.</w:t>
      </w:r>
    </w:p>
    <w:p w:rsidR="00A758F7" w:rsidRPr="00B35FA2" w:rsidRDefault="00F36DD5" w:rsidP="000975A6">
      <w:pPr>
        <w:pStyle w:val="Headingb"/>
        <w:rPr>
          <w:lang w:val="ru-RU"/>
        </w:rPr>
      </w:pPr>
      <w:r w:rsidRPr="00B35FA2">
        <w:rPr>
          <w:lang w:val="ru-RU"/>
        </w:rPr>
        <w:t>Органы, форумы, консорциумы по стандартизации</w:t>
      </w:r>
    </w:p>
    <w:p w:rsidR="002F771F" w:rsidRPr="000975A6" w:rsidRDefault="000975A6" w:rsidP="000975A6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365F7F" w:rsidRPr="000975A6">
        <w:rPr>
          <w:lang w:val="ru-RU"/>
        </w:rPr>
        <w:t>ПК29/ОТК1 ИСО/МЭК по кодированию аудио</w:t>
      </w:r>
      <w:r w:rsidR="00B35FA2">
        <w:rPr>
          <w:lang w:val="ru-RU"/>
        </w:rPr>
        <w:t>-, видео</w:t>
      </w:r>
      <w:r w:rsidR="00365F7F" w:rsidRPr="000975A6">
        <w:rPr>
          <w:lang w:val="ru-RU"/>
        </w:rPr>
        <w:t>мультимедийной и гипермедийной информации</w:t>
      </w:r>
      <w:r w:rsidR="00CF47C8">
        <w:rPr>
          <w:lang w:val="ru-RU"/>
        </w:rPr>
        <w:t>.</w:t>
      </w:r>
    </w:p>
    <w:p w:rsidR="00365F7F" w:rsidRPr="000975A6" w:rsidRDefault="000975A6" w:rsidP="000975A6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365F7F" w:rsidRPr="000975A6">
        <w:rPr>
          <w:lang w:val="ru-RU"/>
        </w:rPr>
        <w:t>Международный консорциум мультимедийной телеконференц-связи (</w:t>
      </w:r>
      <w:r w:rsidR="00365F7F">
        <w:t>IMTC</w:t>
      </w:r>
      <w:r w:rsidR="00365F7F" w:rsidRPr="000975A6">
        <w:rPr>
          <w:lang w:val="ru-RU"/>
        </w:rPr>
        <w:t>) по аспектам функциональной совместимости и усовершенствований к существующим рекомендациям.</w:t>
      </w:r>
    </w:p>
    <w:p w:rsidR="00365F7F" w:rsidRPr="000975A6" w:rsidRDefault="000975A6" w:rsidP="000975A6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365F7F" w:rsidRPr="000975A6">
        <w:rPr>
          <w:lang w:val="ru-RU"/>
        </w:rPr>
        <w:t xml:space="preserve">Группа инженерной поддержки сети </w:t>
      </w:r>
      <w:r w:rsidR="00B35FA2" w:rsidRPr="000975A6">
        <w:rPr>
          <w:lang w:val="ru-RU"/>
        </w:rPr>
        <w:t xml:space="preserve">интернет </w:t>
      </w:r>
      <w:r w:rsidR="00365F7F" w:rsidRPr="000975A6">
        <w:rPr>
          <w:lang w:val="ru-RU"/>
        </w:rPr>
        <w:t>(</w:t>
      </w:r>
      <w:r w:rsidR="00365F7F">
        <w:t>IETF</w:t>
      </w:r>
      <w:r w:rsidR="00365F7F" w:rsidRPr="000975A6">
        <w:rPr>
          <w:lang w:val="ru-RU"/>
        </w:rPr>
        <w:t>)</w:t>
      </w:r>
      <w:r w:rsidRPr="000975A6">
        <w:rPr>
          <w:lang w:val="ru-RU"/>
        </w:rPr>
        <w:t xml:space="preserve"> </w:t>
      </w:r>
      <w:r w:rsidR="00365F7F" w:rsidRPr="000975A6">
        <w:rPr>
          <w:lang w:val="ru-RU"/>
        </w:rPr>
        <w:t>Применения в реальном времени и инфраструктура (</w:t>
      </w:r>
      <w:r w:rsidR="00365F7F">
        <w:t>RAI</w:t>
      </w:r>
      <w:r w:rsidR="00365F7F" w:rsidRPr="000975A6">
        <w:rPr>
          <w:lang w:val="ru-RU"/>
        </w:rPr>
        <w:t>)</w:t>
      </w:r>
      <w:r w:rsidR="00AF461D">
        <w:rPr>
          <w:lang w:val="ru-RU"/>
        </w:rPr>
        <w:t xml:space="preserve"> </w:t>
      </w:r>
      <w:r w:rsidR="00365F7F" w:rsidRPr="000975A6">
        <w:rPr>
          <w:lang w:val="ru-RU"/>
        </w:rPr>
        <w:t xml:space="preserve">для определенных </w:t>
      </w:r>
      <w:r w:rsidR="00365F7F">
        <w:t>IETF</w:t>
      </w:r>
      <w:r w:rsidR="00365F7F" w:rsidRPr="000975A6">
        <w:rPr>
          <w:lang w:val="ru-RU"/>
        </w:rPr>
        <w:t xml:space="preserve"> протоколов</w:t>
      </w:r>
      <w:r w:rsidR="00CF47C8">
        <w:rPr>
          <w:lang w:val="ru-RU"/>
        </w:rPr>
        <w:t>.</w:t>
      </w:r>
    </w:p>
    <w:p w:rsidR="00836E8D" w:rsidRDefault="000975A6" w:rsidP="000975A6">
      <w:pPr>
        <w:pStyle w:val="enumlev1"/>
        <w:rPr>
          <w:lang w:val="ru-RU"/>
        </w:rPr>
      </w:pPr>
      <w:r w:rsidRPr="000975A6">
        <w:rPr>
          <w:lang w:val="ru-RU"/>
        </w:rPr>
        <w:t>–</w:t>
      </w:r>
      <w:r w:rsidRPr="000975A6">
        <w:rPr>
          <w:lang w:val="ru-RU"/>
        </w:rPr>
        <w:tab/>
      </w:r>
      <w:r w:rsidR="00365F7F" w:rsidRPr="000975A6">
        <w:rPr>
          <w:lang w:val="ru-RU"/>
        </w:rPr>
        <w:t>Объединенный форум по функциональной совместимости в области связи (</w:t>
      </w:r>
      <w:r w:rsidR="00365F7F">
        <w:t>UCIF</w:t>
      </w:r>
      <w:r w:rsidR="00365F7F" w:rsidRPr="000975A6">
        <w:rPr>
          <w:lang w:val="ru-RU"/>
        </w:rPr>
        <w:t>) по аспектам функциональной совместимости между предприятиями</w:t>
      </w:r>
      <w:r w:rsidR="003923FA" w:rsidRPr="000975A6">
        <w:rPr>
          <w:lang w:val="ru-RU"/>
        </w:rPr>
        <w:t>, поставщиками услуг и множеством потребителей.</w:t>
      </w:r>
    </w:p>
    <w:p w:rsidR="00EF7987" w:rsidRPr="00F36DD5" w:rsidRDefault="00EF7987" w:rsidP="00F21E6D">
      <w:pPr>
        <w:pStyle w:val="enumlev1"/>
        <w:spacing w:before="200"/>
        <w:jc w:val="center"/>
        <w:rPr>
          <w:b/>
          <w:bCs/>
          <w:szCs w:val="22"/>
          <w:lang w:val="ru-RU"/>
        </w:rPr>
      </w:pPr>
      <w:r>
        <w:rPr>
          <w:lang w:val="ru-RU"/>
        </w:rPr>
        <w:t>_______________</w:t>
      </w:r>
    </w:p>
    <w:sectPr w:rsidR="00EF7987" w:rsidRPr="00F36DD5" w:rsidSect="00CB7616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A2" w:rsidRDefault="00B35FA2">
      <w:r>
        <w:separator/>
      </w:r>
    </w:p>
  </w:endnote>
  <w:endnote w:type="continuationSeparator" w:id="0">
    <w:p w:rsidR="00B35FA2" w:rsidRDefault="00B3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6D" w:rsidRDefault="00F21E6D" w:rsidP="00F21E6D">
    <w:pPr>
      <w:pStyle w:val="Footer"/>
      <w:rPr>
        <w:sz w:val="18"/>
        <w:lang w:val="fr-FR"/>
      </w:rPr>
    </w:pPr>
    <w:r>
      <w:rPr>
        <w:sz w:val="18"/>
        <w:lang w:val="fr-FR"/>
      </w:rPr>
      <w:t>ITU-T\BUREAU\CIRC\0131-R.DOC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B35F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 w:rsidR="001232CA"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776A80">
              <w:rPr>
                <w:rStyle w:val="Hyperlink"/>
                <w:rFonts w:ascii="Times New Roman" w:hAnsi="Times New Roman"/>
              </w:rPr>
              <w:t>itumail@itu.int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B35FA2">
      <w:trPr>
        <w:cantSplit/>
      </w:trPr>
      <w:tc>
        <w:tcPr>
          <w:tcW w:w="1062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B35FA2">
      <w:trPr>
        <w:cantSplit/>
      </w:trPr>
      <w:tc>
        <w:tcPr>
          <w:tcW w:w="1062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B35FA2" w:rsidRDefault="00B35FA2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B35FA2" w:rsidRPr="006F1984" w:rsidRDefault="00B35FA2">
    <w:pPr>
      <w:pStyle w:val="Footer"/>
      <w:spacing w:line="2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A2" w:rsidRDefault="00B35FA2">
      <w:r>
        <w:separator/>
      </w:r>
    </w:p>
  </w:footnote>
  <w:footnote w:type="continuationSeparator" w:id="0">
    <w:p w:rsidR="00B35FA2" w:rsidRDefault="00B35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A2" w:rsidRDefault="00F73A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F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FA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FA2" w:rsidRDefault="00B35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A2" w:rsidRDefault="00B35FA2" w:rsidP="00515C6C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F73AE8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F73AE8">
      <w:rPr>
        <w:rStyle w:val="PageNumber"/>
        <w:sz w:val="18"/>
        <w:szCs w:val="18"/>
      </w:rPr>
      <w:fldChar w:fldCharType="separate"/>
    </w:r>
    <w:r w:rsidR="00101DF3">
      <w:rPr>
        <w:rStyle w:val="PageNumber"/>
        <w:noProof/>
        <w:sz w:val="18"/>
        <w:szCs w:val="18"/>
      </w:rPr>
      <w:t>3</w:t>
    </w:r>
    <w:r w:rsidR="00F73AE8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64945C2"/>
    <w:multiLevelType w:val="hybridMultilevel"/>
    <w:tmpl w:val="01C2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64501"/>
    <w:multiLevelType w:val="hybridMultilevel"/>
    <w:tmpl w:val="F92A5D86"/>
    <w:lvl w:ilvl="0" w:tplc="C542124A">
      <w:start w:val="1"/>
      <w:numFmt w:val="decimal"/>
      <w:lvlText w:val="%1"/>
      <w:lvlJc w:val="left"/>
      <w:pPr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702637"/>
    <w:multiLevelType w:val="hybridMultilevel"/>
    <w:tmpl w:val="6ED2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1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12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3"/>
  </w:num>
  <w:num w:numId="11">
    <w:abstractNumId w:val="1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7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01092"/>
    <w:rsid w:val="0003235D"/>
    <w:rsid w:val="00082B7B"/>
    <w:rsid w:val="000975A6"/>
    <w:rsid w:val="000C2147"/>
    <w:rsid w:val="000C668B"/>
    <w:rsid w:val="000E4C64"/>
    <w:rsid w:val="00101DF3"/>
    <w:rsid w:val="001232CA"/>
    <w:rsid w:val="001519E7"/>
    <w:rsid w:val="00155C43"/>
    <w:rsid w:val="001705FE"/>
    <w:rsid w:val="001B4A74"/>
    <w:rsid w:val="002C2E2A"/>
    <w:rsid w:val="002F771F"/>
    <w:rsid w:val="0030170E"/>
    <w:rsid w:val="00340304"/>
    <w:rsid w:val="003448FD"/>
    <w:rsid w:val="00365F7F"/>
    <w:rsid w:val="003923FA"/>
    <w:rsid w:val="003C4394"/>
    <w:rsid w:val="003E1665"/>
    <w:rsid w:val="004006FD"/>
    <w:rsid w:val="00475A27"/>
    <w:rsid w:val="00495F13"/>
    <w:rsid w:val="004E01AE"/>
    <w:rsid w:val="00515C6C"/>
    <w:rsid w:val="005757BE"/>
    <w:rsid w:val="00596FC6"/>
    <w:rsid w:val="005D044D"/>
    <w:rsid w:val="006139B2"/>
    <w:rsid w:val="00625BAF"/>
    <w:rsid w:val="00637E47"/>
    <w:rsid w:val="00686FE4"/>
    <w:rsid w:val="0069269A"/>
    <w:rsid w:val="006F1984"/>
    <w:rsid w:val="0071361F"/>
    <w:rsid w:val="00753F18"/>
    <w:rsid w:val="00763FF3"/>
    <w:rsid w:val="0079397B"/>
    <w:rsid w:val="007E5D72"/>
    <w:rsid w:val="00836E8D"/>
    <w:rsid w:val="008A54D7"/>
    <w:rsid w:val="008C7044"/>
    <w:rsid w:val="008E0925"/>
    <w:rsid w:val="00905449"/>
    <w:rsid w:val="00926E10"/>
    <w:rsid w:val="009E7C86"/>
    <w:rsid w:val="00A21DD2"/>
    <w:rsid w:val="00A57977"/>
    <w:rsid w:val="00A654CA"/>
    <w:rsid w:val="00A758F7"/>
    <w:rsid w:val="00A8170F"/>
    <w:rsid w:val="00A91EB5"/>
    <w:rsid w:val="00AF461D"/>
    <w:rsid w:val="00B35A62"/>
    <w:rsid w:val="00B35FA2"/>
    <w:rsid w:val="00B41B21"/>
    <w:rsid w:val="00C22D6C"/>
    <w:rsid w:val="00C623F1"/>
    <w:rsid w:val="00CB7616"/>
    <w:rsid w:val="00CF47C8"/>
    <w:rsid w:val="00D10696"/>
    <w:rsid w:val="00DD2CE8"/>
    <w:rsid w:val="00DD676C"/>
    <w:rsid w:val="00DE28AE"/>
    <w:rsid w:val="00DF012B"/>
    <w:rsid w:val="00DF601B"/>
    <w:rsid w:val="00E17F1A"/>
    <w:rsid w:val="00E870D4"/>
    <w:rsid w:val="00EF159D"/>
    <w:rsid w:val="00EF7987"/>
    <w:rsid w:val="00F02297"/>
    <w:rsid w:val="00F06EDB"/>
    <w:rsid w:val="00F21E6D"/>
    <w:rsid w:val="00F36DD5"/>
    <w:rsid w:val="00F613B2"/>
    <w:rsid w:val="00F73AE8"/>
    <w:rsid w:val="00F830DA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5C6C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F613B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613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613B2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613B2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3B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F613B2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F613B2"/>
    <w:rPr>
      <w:b/>
      <w:bCs/>
      <w:sz w:val="24"/>
    </w:rPr>
  </w:style>
  <w:style w:type="paragraph" w:styleId="Title">
    <w:name w:val="Title"/>
    <w:basedOn w:val="Normal"/>
    <w:qFormat/>
    <w:rsid w:val="00F613B2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613B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613B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613B2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613B2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613B2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613B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613B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613B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F613B2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F613B2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613B2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613B2"/>
    <w:rPr>
      <w:sz w:val="24"/>
    </w:rPr>
  </w:style>
  <w:style w:type="character" w:styleId="PageNumber">
    <w:name w:val="page number"/>
    <w:basedOn w:val="DefaultParagraphFont"/>
    <w:rsid w:val="00F613B2"/>
  </w:style>
  <w:style w:type="paragraph" w:customStyle="1" w:styleId="itu">
    <w:name w:val="itu"/>
    <w:basedOn w:val="Normal"/>
    <w:rsid w:val="00F613B2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F613B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22D6C"/>
    <w:rPr>
      <w:position w:val="6"/>
      <w:sz w:val="16"/>
    </w:rPr>
  </w:style>
  <w:style w:type="paragraph" w:customStyle="1" w:styleId="AnnexNo">
    <w:name w:val="Annex_No"/>
    <w:basedOn w:val="Normal"/>
    <w:next w:val="Normal"/>
    <w:rsid w:val="00515C6C"/>
    <w:pPr>
      <w:keepNext/>
      <w:keepLines/>
      <w:spacing w:before="480" w:after="80"/>
      <w:jc w:val="center"/>
    </w:pPr>
    <w:rPr>
      <w:caps/>
      <w:sz w:val="26"/>
      <w:szCs w:val="20"/>
      <w:lang w:val="en-GB"/>
    </w:rPr>
  </w:style>
  <w:style w:type="paragraph" w:customStyle="1" w:styleId="enumlev1">
    <w:name w:val="enumlev1"/>
    <w:basedOn w:val="Normal"/>
    <w:rsid w:val="00515C6C"/>
    <w:pPr>
      <w:spacing w:before="80"/>
      <w:ind w:left="794" w:hanging="794"/>
    </w:pPr>
    <w:rPr>
      <w:szCs w:val="20"/>
      <w:lang w:val="en-GB"/>
    </w:rPr>
  </w:style>
  <w:style w:type="paragraph" w:customStyle="1" w:styleId="enumlev2">
    <w:name w:val="enumlev2"/>
    <w:basedOn w:val="enumlev1"/>
    <w:rsid w:val="00515C6C"/>
    <w:pPr>
      <w:ind w:left="1191" w:hanging="397"/>
    </w:pPr>
    <w:rPr>
      <w:sz w:val="24"/>
    </w:rPr>
  </w:style>
  <w:style w:type="paragraph" w:customStyle="1" w:styleId="Headingb">
    <w:name w:val="Heading_b"/>
    <w:basedOn w:val="Normal"/>
    <w:next w:val="Normal"/>
    <w:rsid w:val="00515C6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0975A6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101D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6515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7338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2010-08-10T09:41:00Z</cp:lastPrinted>
  <dcterms:created xsi:type="dcterms:W3CDTF">2010-08-13T12:23:00Z</dcterms:created>
  <dcterms:modified xsi:type="dcterms:W3CDTF">2010-08-13T12:23:00Z</dcterms:modified>
</cp:coreProperties>
</file>