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B6FC2" w:rsidRPr="00BB01E0" w:rsidRDefault="00387A36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69469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AB6FC2" w:rsidRPr="00BB01E0" w:rsidRDefault="00AB6FC2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AB6FC2" w:rsidRDefault="00AB6FC2" w:rsidP="00EE664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>Ginebra, 1</w:t>
      </w:r>
      <w:r w:rsidR="000252FD">
        <w:t>9</w:t>
      </w:r>
      <w:r>
        <w:t xml:space="preserve"> de </w:t>
      </w:r>
      <w:r w:rsidR="000252FD">
        <w:t>jul</w:t>
      </w:r>
      <w:r w:rsidR="00EE664B">
        <w:t>io</w:t>
      </w:r>
      <w:r>
        <w:t xml:space="preserve"> de 2010</w:t>
      </w:r>
    </w:p>
    <w:p w:rsidR="00AB6FC2" w:rsidRDefault="00AB6FC2" w:rsidP="006C1B77">
      <w:pPr>
        <w:spacing w:before="0"/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751"/>
        <w:gridCol w:w="5188"/>
      </w:tblGrid>
      <w:tr w:rsidR="00AB6FC2" w:rsidTr="002650F3">
        <w:trPr>
          <w:cantSplit/>
          <w:trHeight w:val="340"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</w:tc>
        <w:tc>
          <w:tcPr>
            <w:tcW w:w="3751" w:type="dxa"/>
          </w:tcPr>
          <w:p w:rsidR="00AB6FC2" w:rsidRPr="000E42F9" w:rsidRDefault="00AB6FC2" w:rsidP="00EE664B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E42F9">
              <w:rPr>
                <w:b/>
                <w:lang w:val="en-US"/>
              </w:rPr>
              <w:t xml:space="preserve">Circular TSB </w:t>
            </w:r>
            <w:r w:rsidR="000252FD">
              <w:rPr>
                <w:b/>
                <w:lang w:val="en-US"/>
              </w:rPr>
              <w:t>123</w:t>
            </w:r>
          </w:p>
          <w:p w:rsidR="00AB6FC2" w:rsidRPr="000E42F9" w:rsidRDefault="00AB6FC2" w:rsidP="001F6E0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</w:tc>
        <w:tc>
          <w:tcPr>
            <w:tcW w:w="5188" w:type="dxa"/>
          </w:tcPr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AB6FC2" w:rsidRDefault="00AB6FC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AB6FC2" w:rsidRDefault="00AB6FC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UIT-T;</w:t>
            </w:r>
          </w:p>
          <w:p w:rsidR="00AB6FC2" w:rsidRDefault="00AB6FC2" w:rsidP="00662505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 los Presidentes y Vicepresidentes de las Comisiones de Estudio del UIT-T;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</w:p>
        </w:tc>
      </w:tr>
      <w:tr w:rsidR="00AB6FC2" w:rsidTr="002650F3">
        <w:trPr>
          <w:cantSplit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</w:p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751" w:type="dxa"/>
          </w:tcPr>
          <w:p w:rsidR="00AB6FC2" w:rsidRDefault="00AB6FC2">
            <w:pPr>
              <w:tabs>
                <w:tab w:val="left" w:pos="4111"/>
              </w:tabs>
              <w:spacing w:before="0"/>
              <w:ind w:left="57"/>
            </w:pPr>
          </w:p>
          <w:p w:rsidR="00AB6FC2" w:rsidRDefault="00AB6FC2" w:rsidP="00CF5A7F">
            <w:pPr>
              <w:tabs>
                <w:tab w:val="left" w:pos="4111"/>
              </w:tabs>
              <w:spacing w:before="0"/>
            </w:pPr>
            <w:r>
              <w:t>+41 22 730 5866</w:t>
            </w:r>
            <w:r>
              <w:br/>
              <w:t>+41 22 730 5853</w:t>
            </w:r>
            <w:r>
              <w:br/>
            </w:r>
            <w:hyperlink r:id="rId9" w:history="1">
              <w:r w:rsidRPr="007B3B1A">
                <w:rPr>
                  <w:rStyle w:val="Hyperlink"/>
                </w:rPr>
                <w:t>tsbiptv@itu.int</w:t>
              </w:r>
            </w:hyperlink>
          </w:p>
        </w:tc>
        <w:tc>
          <w:tcPr>
            <w:tcW w:w="5188" w:type="dxa"/>
          </w:tcPr>
          <w:p w:rsidR="00AB6FC2" w:rsidRDefault="00AB6FC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B6FC2" w:rsidRDefault="00AB6FC2">
      <w:pPr>
        <w:spacing w:before="0"/>
      </w:pPr>
    </w:p>
    <w:p w:rsidR="00AB6FC2" w:rsidRDefault="00AB6FC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5962"/>
      </w:tblGrid>
      <w:tr w:rsidR="00AB6FC2" w:rsidTr="002650F3">
        <w:trPr>
          <w:cantSplit/>
          <w:trHeight w:val="680"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Asunto:</w:t>
            </w:r>
          </w:p>
        </w:tc>
        <w:tc>
          <w:tcPr>
            <w:tcW w:w="5962" w:type="dxa"/>
          </w:tcPr>
          <w:p w:rsidR="00AB6FC2" w:rsidRDefault="00AB6FC2" w:rsidP="000E42F9">
            <w:pPr>
              <w:tabs>
                <w:tab w:val="left" w:pos="4111"/>
              </w:tabs>
              <w:spacing w:before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Evento</w:t>
            </w:r>
            <w:r w:rsidRPr="0033137A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IPTV-GSI del UIT-T</w:t>
            </w:r>
          </w:p>
          <w:p w:rsidR="00AB6FC2" w:rsidRDefault="000252FD" w:rsidP="00EE664B">
            <w:pPr>
              <w:tabs>
                <w:tab w:val="left" w:pos="4111"/>
              </w:tabs>
              <w:spacing w:before="0"/>
            </w:pPr>
            <w:r>
              <w:rPr>
                <w:b/>
                <w:bCs/>
                <w:lang w:val="es-ES_tradnl"/>
              </w:rPr>
              <w:t>Singapur</w:t>
            </w:r>
            <w:r w:rsidR="00AB6FC2" w:rsidRPr="0033137A">
              <w:rPr>
                <w:b/>
                <w:bCs/>
                <w:lang w:val="es-ES_tradnl"/>
              </w:rPr>
              <w:t xml:space="preserve">, </w:t>
            </w:r>
            <w:r>
              <w:rPr>
                <w:b/>
                <w:bCs/>
                <w:lang w:val="es-ES_tradnl"/>
              </w:rPr>
              <w:t>20</w:t>
            </w:r>
            <w:r w:rsidR="00AB6FC2">
              <w:rPr>
                <w:b/>
                <w:bCs/>
                <w:lang w:val="es-ES_tradnl"/>
              </w:rPr>
              <w:noBreakHyphen/>
              <w:t>2</w:t>
            </w:r>
            <w:r>
              <w:rPr>
                <w:b/>
                <w:bCs/>
                <w:lang w:val="es-ES_tradnl"/>
              </w:rPr>
              <w:t>7</w:t>
            </w:r>
            <w:r w:rsidR="00AB6FC2">
              <w:rPr>
                <w:b/>
                <w:bCs/>
                <w:lang w:val="es-ES_tradnl"/>
              </w:rPr>
              <w:t xml:space="preserve"> de </w:t>
            </w:r>
            <w:r>
              <w:rPr>
                <w:b/>
                <w:bCs/>
                <w:lang w:val="es-ES_tradnl"/>
              </w:rPr>
              <w:t>septiembre</w:t>
            </w:r>
            <w:r w:rsidR="00AB6FC2" w:rsidRPr="0033137A">
              <w:rPr>
                <w:b/>
                <w:bCs/>
                <w:lang w:val="es-ES_tradnl"/>
              </w:rPr>
              <w:t xml:space="preserve"> de 20</w:t>
            </w:r>
            <w:r w:rsidR="00AB6FC2">
              <w:rPr>
                <w:b/>
                <w:bCs/>
                <w:lang w:val="es-ES_tradnl"/>
              </w:rPr>
              <w:t>10</w:t>
            </w:r>
          </w:p>
        </w:tc>
      </w:tr>
    </w:tbl>
    <w:p w:rsidR="00AB6FC2" w:rsidRDefault="00AB6FC2" w:rsidP="006C1B77">
      <w:pPr>
        <w:spacing w:before="0"/>
      </w:pPr>
      <w:bookmarkStart w:id="2" w:name="StartTyping_S"/>
      <w:bookmarkStart w:id="3" w:name="text"/>
      <w:bookmarkEnd w:id="2"/>
      <w:bookmarkEnd w:id="3"/>
    </w:p>
    <w:p w:rsidR="00AB6FC2" w:rsidRDefault="00AB6FC2" w:rsidP="00177A0B">
      <w:r>
        <w:t>Muy Señor mío:</w:t>
      </w:r>
    </w:p>
    <w:p w:rsidR="00AB6FC2" w:rsidRDefault="00AB6FC2" w:rsidP="00DF4A29">
      <w:pPr>
        <w:rPr>
          <w:lang w:val="es-ES_tradnl"/>
        </w:rPr>
      </w:pPr>
      <w:bookmarkStart w:id="4" w:name="lettre"/>
      <w:bookmarkStart w:id="5" w:name="suitetext"/>
      <w:bookmarkEnd w:id="4"/>
      <w:bookmarkEnd w:id="5"/>
      <w:r w:rsidRPr="0033137A">
        <w:rPr>
          <w:bCs/>
          <w:lang w:val="es-ES_tradnl"/>
        </w:rPr>
        <w:t>1</w:t>
      </w:r>
      <w:r w:rsidRPr="0033137A">
        <w:rPr>
          <w:lang w:val="es-ES_tradnl"/>
        </w:rPr>
        <w:tab/>
        <w:t xml:space="preserve">De conformidad con </w:t>
      </w:r>
      <w:r>
        <w:rPr>
          <w:lang w:val="es-ES_tradnl"/>
        </w:rPr>
        <w:t>la solicitud formulada por el Coordinador de la IPTV-GSI (Sr. Masahito Kawamori) y confirmada</w:t>
      </w:r>
      <w:r w:rsidRPr="0033137A">
        <w:rPr>
          <w:lang w:val="es-ES_tradnl"/>
        </w:rPr>
        <w:t xml:space="preserve"> por la dirección de las Comisiones de Estudio co</w:t>
      </w:r>
      <w:r w:rsidR="00DF4A29">
        <w:rPr>
          <w:lang w:val="es-ES_tradnl"/>
        </w:rPr>
        <w:t>rrespondientes</w:t>
      </w:r>
      <w:r w:rsidRPr="0033137A">
        <w:rPr>
          <w:lang w:val="es-ES_tradnl"/>
        </w:rPr>
        <w:t xml:space="preserve">, me complace informarle que </w:t>
      </w:r>
      <w:r>
        <w:rPr>
          <w:lang w:val="es-ES_tradnl"/>
        </w:rPr>
        <w:t>el próximo evento IPTV</w:t>
      </w:r>
      <w:r>
        <w:rPr>
          <w:lang w:val="es-ES_tradnl"/>
        </w:rPr>
        <w:noBreakHyphen/>
        <w:t>GSI del UIT-T se celebrará</w:t>
      </w:r>
      <w:r w:rsidRPr="0033137A">
        <w:rPr>
          <w:lang w:val="es-ES_tradnl"/>
        </w:rPr>
        <w:t xml:space="preserve"> en </w:t>
      </w:r>
      <w:proofErr w:type="spellStart"/>
      <w:r w:rsidR="00DF4A29">
        <w:rPr>
          <w:lang w:val="es-ES_tradnl"/>
        </w:rPr>
        <w:t>Biopolis</w:t>
      </w:r>
      <w:proofErr w:type="spellEnd"/>
      <w:r w:rsidR="00DF4A29">
        <w:rPr>
          <w:lang w:val="es-ES_tradnl"/>
        </w:rPr>
        <w:t xml:space="preserve"> situado en 30 </w:t>
      </w:r>
      <w:proofErr w:type="spellStart"/>
      <w:r w:rsidR="00DF4A29">
        <w:rPr>
          <w:lang w:val="es-ES_tradnl"/>
        </w:rPr>
        <w:t>Biopolis</w:t>
      </w:r>
      <w:proofErr w:type="spellEnd"/>
      <w:r w:rsidR="00DF4A29">
        <w:rPr>
          <w:lang w:val="es-ES_tradnl"/>
        </w:rPr>
        <w:t xml:space="preserve"> </w:t>
      </w:r>
      <w:proofErr w:type="spellStart"/>
      <w:r w:rsidR="00DF4A29">
        <w:rPr>
          <w:lang w:val="es-ES_tradnl"/>
        </w:rPr>
        <w:t>Street</w:t>
      </w:r>
      <w:proofErr w:type="spellEnd"/>
      <w:r w:rsidR="00960AA5">
        <w:rPr>
          <w:lang w:val="es-ES_tradnl"/>
        </w:rPr>
        <w:t>,</w:t>
      </w:r>
      <w:r w:rsidR="00DF4A29">
        <w:rPr>
          <w:lang w:val="es-ES_tradnl"/>
        </w:rPr>
        <w:t xml:space="preserve"> </w:t>
      </w:r>
      <w:proofErr w:type="spellStart"/>
      <w:r w:rsidR="00DF4A29">
        <w:rPr>
          <w:lang w:val="es-ES_tradnl"/>
        </w:rPr>
        <w:t>Matrix</w:t>
      </w:r>
      <w:proofErr w:type="spellEnd"/>
      <w:r w:rsidR="00DF4A29">
        <w:rPr>
          <w:lang w:val="es-ES_tradnl"/>
        </w:rPr>
        <w:t xml:space="preserve"> </w:t>
      </w:r>
      <w:proofErr w:type="spellStart"/>
      <w:r w:rsidR="00DF4A29">
        <w:rPr>
          <w:lang w:val="es-ES_tradnl"/>
        </w:rPr>
        <w:t>Buil</w:t>
      </w:r>
      <w:r w:rsidR="00DF770C">
        <w:rPr>
          <w:lang w:val="es-ES_tradnl"/>
        </w:rPr>
        <w:t>ding</w:t>
      </w:r>
      <w:proofErr w:type="spellEnd"/>
      <w:r w:rsidR="00DF770C">
        <w:rPr>
          <w:lang w:val="es-ES_tradnl"/>
        </w:rPr>
        <w:t>, Nivel 3, Singapur 138668,</w:t>
      </w:r>
      <w:r w:rsidR="00DF770C">
        <w:rPr>
          <w:lang w:val="es-ES_tradnl"/>
        </w:rPr>
        <w:br/>
      </w:r>
      <w:r w:rsidR="00DF4A29">
        <w:rPr>
          <w:lang w:val="es-ES_tradnl"/>
        </w:rPr>
        <w:t xml:space="preserve">del </w:t>
      </w:r>
      <w:r w:rsidR="00DF4A29" w:rsidRPr="00960AA5">
        <w:rPr>
          <w:b/>
          <w:bCs/>
          <w:lang w:val="es-ES_tradnl"/>
        </w:rPr>
        <w:t>20 al 27 de septiembre de 2010</w:t>
      </w:r>
      <w:r w:rsidR="00DF4A29">
        <w:rPr>
          <w:lang w:val="es-ES_tradnl"/>
        </w:rPr>
        <w:t>.</w:t>
      </w:r>
    </w:p>
    <w:p w:rsidR="00AB6FC2" w:rsidRPr="0033137A" w:rsidRDefault="00AB6FC2" w:rsidP="00D757B3">
      <w:pPr>
        <w:rPr>
          <w:lang w:val="es-ES_tradnl"/>
        </w:rPr>
      </w:pPr>
      <w:r w:rsidRPr="00C445DE">
        <w:rPr>
          <w:lang w:val="es-ES_tradnl"/>
        </w:rPr>
        <w:t>La reunión comenzará a las 09.30</w:t>
      </w:r>
      <w:r>
        <w:rPr>
          <w:lang w:val="es-ES_tradnl"/>
        </w:rPr>
        <w:t> </w:t>
      </w:r>
      <w:r w:rsidRPr="00C445DE">
        <w:rPr>
          <w:lang w:val="es-ES_tradnl"/>
        </w:rPr>
        <w:t>horas del primer día. La inscripción de los participantes comenzará a las 08.30</w:t>
      </w:r>
      <w:r w:rsidR="00960AA5">
        <w:rPr>
          <w:lang w:val="es-ES_tradnl"/>
        </w:rPr>
        <w:t xml:space="preserve"> horas</w:t>
      </w:r>
      <w:r>
        <w:rPr>
          <w:lang w:val="es-ES_tradnl"/>
        </w:rPr>
        <w:t>. En la</w:t>
      </w:r>
      <w:r w:rsidR="00D757B3">
        <w:rPr>
          <w:lang w:val="es-ES_tradnl"/>
        </w:rPr>
        <w:t xml:space="preserve"> zona de inscripción </w:t>
      </w:r>
      <w:r>
        <w:rPr>
          <w:lang w:val="es-ES_tradnl"/>
        </w:rPr>
        <w:t>se facilitará información detallada acerca de las salas de reunión.</w:t>
      </w:r>
    </w:p>
    <w:p w:rsidR="00AB6FC2" w:rsidRDefault="00AB6FC2" w:rsidP="000E42F9">
      <w:pPr>
        <w:rPr>
          <w:lang w:val="es-ES_tradnl"/>
        </w:rPr>
      </w:pPr>
      <w:r w:rsidRPr="0033137A">
        <w:rPr>
          <w:bCs/>
          <w:lang w:val="es-ES_tradnl"/>
        </w:rPr>
        <w:t>2</w:t>
      </w:r>
      <w:r>
        <w:rPr>
          <w:lang w:val="es-ES_tradnl"/>
        </w:rPr>
        <w:tab/>
      </w:r>
      <w:r w:rsidRPr="00C445DE">
        <w:rPr>
          <w:lang w:val="es-ES_tradnl"/>
        </w:rPr>
        <w:t>Los detalles relativos a este evento figuran en la página web del UIT-T (</w:t>
      </w:r>
      <w:hyperlink r:id="rId10" w:history="1">
        <w:r w:rsidRPr="00C445DE">
          <w:rPr>
            <w:rStyle w:val="Hyperlink"/>
            <w:lang w:val="es-ES_tradnl"/>
          </w:rPr>
          <w:t>http://www.itu.int/ITU-T/gsi/iptv/</w:t>
        </w:r>
      </w:hyperlink>
      <w:r w:rsidRPr="00C445DE">
        <w:rPr>
          <w:lang w:val="es-ES_tradnl"/>
        </w:rPr>
        <w:t>), que se irá actualizando según corresponda</w:t>
      </w:r>
      <w:r>
        <w:rPr>
          <w:lang w:val="es-ES_tradnl"/>
        </w:rPr>
        <w:t>.</w:t>
      </w:r>
    </w:p>
    <w:p w:rsidR="003A539B" w:rsidRDefault="00AB6FC2" w:rsidP="00107AAF">
      <w:pPr>
        <w:rPr>
          <w:lang w:val="es-ES_tradnl"/>
        </w:rPr>
      </w:pPr>
      <w:r w:rsidRPr="00C445DE">
        <w:rPr>
          <w:lang w:val="es-ES_tradnl"/>
        </w:rPr>
        <w:t xml:space="preserve">En el </w:t>
      </w:r>
      <w:r w:rsidRPr="00C445DE">
        <w:rPr>
          <w:b/>
          <w:bCs/>
          <w:lang w:val="es-ES_tradnl"/>
        </w:rPr>
        <w:t>anexo 1</w:t>
      </w:r>
      <w:r w:rsidRPr="00C445DE">
        <w:rPr>
          <w:lang w:val="es-ES_tradnl"/>
        </w:rPr>
        <w:t xml:space="preserve"> se facilitan los detalles relativos al programa de</w:t>
      </w:r>
      <w:r>
        <w:rPr>
          <w:lang w:val="es-ES_tradnl"/>
        </w:rPr>
        <w:t xml:space="preserve"> trabajo provisional de la IPTV</w:t>
      </w:r>
      <w:r>
        <w:rPr>
          <w:lang w:val="es-ES_tradnl"/>
        </w:rPr>
        <w:noBreakHyphen/>
      </w:r>
      <w:r w:rsidRPr="00C445DE">
        <w:rPr>
          <w:lang w:val="es-ES_tradnl"/>
        </w:rPr>
        <w:t>GSI.</w:t>
      </w:r>
    </w:p>
    <w:p w:rsidR="00AB6FC2" w:rsidRPr="00C445DE" w:rsidRDefault="003A539B" w:rsidP="00B12313">
      <w:pPr>
        <w:rPr>
          <w:lang w:val="es-ES_tradnl"/>
        </w:rPr>
      </w:pPr>
      <w:r>
        <w:rPr>
          <w:lang w:val="es-ES_tradnl"/>
        </w:rPr>
        <w:t>Tenga en cuenta que en los mismo</w:t>
      </w:r>
      <w:r w:rsidR="008043BC">
        <w:rPr>
          <w:lang w:val="es-ES_tradnl"/>
        </w:rPr>
        <w:t>s</w:t>
      </w:r>
      <w:r>
        <w:rPr>
          <w:lang w:val="es-ES_tradnl"/>
        </w:rPr>
        <w:t xml:space="preserve"> locales está prevista la celebración del evento </w:t>
      </w:r>
      <w:proofErr w:type="spellStart"/>
      <w:r>
        <w:rPr>
          <w:lang w:val="es-ES_tradnl"/>
        </w:rPr>
        <w:t>Interop</w:t>
      </w:r>
      <w:proofErr w:type="spellEnd"/>
      <w:r>
        <w:rPr>
          <w:lang w:val="es-ES_tradnl"/>
        </w:rPr>
        <w:t xml:space="preserve"> sobre IPTV; para más detalle consúltese </w:t>
      </w:r>
      <w:hyperlink r:id="rId11" w:history="1">
        <w:r w:rsidR="00B12313" w:rsidRPr="00A82CD1">
          <w:rPr>
            <w:rStyle w:val="Hyperlink"/>
            <w:szCs w:val="24"/>
          </w:rPr>
          <w:t>http://www.itu.int/net/ITU-T/cdb/Default.aspx</w:t>
        </w:r>
      </w:hyperlink>
      <w:r w:rsidR="00852B2F">
        <w:t>.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bCs/>
          <w:lang w:val="es-ES_tradnl"/>
        </w:rPr>
        <w:t>3</w:t>
      </w:r>
      <w:r w:rsidRPr="00C445DE">
        <w:rPr>
          <w:lang w:val="es-ES_tradnl"/>
        </w:rPr>
        <w:tab/>
        <w:t xml:space="preserve">Las reuniones y discusiones tendrán lugar en inglés.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lang w:val="es-ES_tradnl"/>
        </w:rPr>
        <w:t>4</w:t>
      </w:r>
      <w:r w:rsidRPr="00C445DE">
        <w:rPr>
          <w:lang w:val="es-ES_tradnl"/>
        </w:rPr>
        <w:tab/>
        <w:t xml:space="preserve">Las reuniones se celebrarán sin documentos impresos.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bCs/>
          <w:lang w:val="es-ES_tradnl"/>
        </w:rPr>
        <w:t>5</w:t>
      </w:r>
      <w:r w:rsidRPr="00C445DE">
        <w:rPr>
          <w:lang w:val="es-ES_tradnl"/>
        </w:rPr>
        <w:tab/>
        <w:t>Los órdenes del día propuestos por los Grupos de Relator se publicarán en la página web de la IPTV-GSI (</w:t>
      </w:r>
      <w:hyperlink r:id="rId12" w:history="1">
        <w:r w:rsidRPr="00C445DE">
          <w:rPr>
            <w:rStyle w:val="Hyperlink"/>
            <w:lang w:val="es-ES_tradnl"/>
          </w:rPr>
          <w:t>http://www.itu.int/ITU-T/gsi/iptv/</w:t>
        </w:r>
      </w:hyperlink>
      <w:r w:rsidRPr="00C445DE">
        <w:rPr>
          <w:lang w:val="es-ES_tradnl"/>
        </w:rPr>
        <w:t>).</w:t>
      </w:r>
    </w:p>
    <w:p w:rsidR="00DF770C" w:rsidRDefault="00AB6FC2" w:rsidP="00525B5C">
      <w:pPr>
        <w:rPr>
          <w:lang w:val="es-ES_tradnl"/>
        </w:rPr>
      </w:pPr>
      <w:r>
        <w:rPr>
          <w:lang w:val="es-ES_tradnl"/>
        </w:rPr>
        <w:t>6</w:t>
      </w:r>
      <w:r>
        <w:rPr>
          <w:lang w:val="es-ES_tradnl"/>
        </w:rPr>
        <w:tab/>
      </w:r>
      <w:r w:rsidR="00EE664B">
        <w:rPr>
          <w:lang w:val="es-ES_tradnl"/>
        </w:rPr>
        <w:t>Tenga en cuenta, que tras los debates celebrados en la reunión del GANT, 8</w:t>
      </w:r>
      <w:r w:rsidR="00EE664B">
        <w:rPr>
          <w:lang w:val="es-ES_tradnl"/>
        </w:rPr>
        <w:noBreakHyphen/>
        <w:t>11 de febrero de 2010, y de conformidad con los Presidentes de las Comisiones de Estudio del UIT</w:t>
      </w:r>
      <w:r w:rsidR="00EE664B">
        <w:rPr>
          <w:lang w:val="es-ES_tradnl"/>
        </w:rPr>
        <w:noBreakHyphen/>
        <w:t xml:space="preserve">T, las contribuciones deben obrar en poder de la TSB, a título de prueba, al menos doce (12) días </w:t>
      </w:r>
      <w:r w:rsidR="00987FF8">
        <w:rPr>
          <w:lang w:val="es-ES_tradnl"/>
        </w:rPr>
        <w:t>naturales</w:t>
      </w:r>
      <w:r w:rsidR="00EE664B">
        <w:rPr>
          <w:lang w:val="es-ES_tradnl"/>
        </w:rPr>
        <w:t xml:space="preserve"> antes de la fecha fijada para el comienzo de la reunión. Tales contribuciones se publicarán </w:t>
      </w:r>
    </w:p>
    <w:p w:rsidR="00D505E5" w:rsidRDefault="00D505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525B5C" w:rsidRDefault="00EE664B" w:rsidP="00525B5C">
      <w:pPr>
        <w:rPr>
          <w:lang w:val="es-ES_tradnl"/>
        </w:rPr>
      </w:pPr>
      <w:r>
        <w:rPr>
          <w:lang w:val="es-ES_tradnl"/>
        </w:rPr>
        <w:lastRenderedPageBreak/>
        <w:t>en la dirección web del IPTV</w:t>
      </w:r>
      <w:r>
        <w:rPr>
          <w:lang w:val="es-ES_tradnl"/>
        </w:rPr>
        <w:noBreakHyphen/>
        <w:t>GSI y, por consiguiente, debe recibirla la TS</w:t>
      </w:r>
      <w:r w:rsidR="00987FF8">
        <w:rPr>
          <w:lang w:val="es-ES_tradnl"/>
        </w:rPr>
        <w:t>B</w:t>
      </w:r>
      <w:r w:rsidR="00E846D1">
        <w:rPr>
          <w:lang w:val="es-ES_tradnl"/>
        </w:rPr>
        <w:t xml:space="preserve"> </w:t>
      </w:r>
      <w:r w:rsidRPr="008043BC">
        <w:rPr>
          <w:b/>
          <w:bCs/>
          <w:lang w:val="es-ES_tradnl"/>
        </w:rPr>
        <w:t>a más tardar a medianoche del</w:t>
      </w:r>
      <w:r>
        <w:rPr>
          <w:lang w:val="es-ES_tradnl"/>
        </w:rPr>
        <w:t xml:space="preserve"> </w:t>
      </w:r>
      <w:r w:rsidR="00852B2F">
        <w:rPr>
          <w:b/>
          <w:bCs/>
          <w:lang w:val="es-ES_tradnl"/>
        </w:rPr>
        <w:t>7 de septiembre</w:t>
      </w:r>
      <w:r>
        <w:rPr>
          <w:b/>
          <w:bCs/>
          <w:lang w:val="es-ES_tradnl"/>
        </w:rPr>
        <w:t> de 2010</w:t>
      </w:r>
      <w:r>
        <w:rPr>
          <w:lang w:val="es-ES_tradnl"/>
        </w:rPr>
        <w:t xml:space="preserve">, hora de Ginebra. Las contribuciones habrán de presentarse por correo electrónico a la Secretaría de la IPTV </w:t>
      </w:r>
      <w:hyperlink r:id="rId13" w:history="1">
        <w:r w:rsidRPr="003851E6">
          <w:rPr>
            <w:rStyle w:val="Hyperlink"/>
            <w:szCs w:val="24"/>
          </w:rPr>
          <w:t>tsbiptv@itu.int</w:t>
        </w:r>
      </w:hyperlink>
      <w:r w:rsidRPr="003851E6">
        <w:rPr>
          <w:color w:val="0000FF"/>
          <w:szCs w:val="24"/>
          <w:u w:val="single"/>
        </w:rPr>
        <w:t>.</w:t>
      </w:r>
      <w:r>
        <w:rPr>
          <w:szCs w:val="24"/>
        </w:rPr>
        <w:t xml:space="preserve"> </w:t>
      </w:r>
      <w:r w:rsidR="00AB6FC2">
        <w:rPr>
          <w:lang w:val="es-ES_tradnl"/>
        </w:rPr>
        <w:t xml:space="preserve">Para las contribuciones a la IPTV-GSI deberá utilizarse la plantilla del UIT-T disponible en la dirección </w:t>
      </w:r>
      <w:hyperlink r:id="rId14" w:history="1">
        <w:r w:rsidR="00AB6FC2" w:rsidRPr="000F2C90">
          <w:rPr>
            <w:rStyle w:val="Hyperlink"/>
            <w:szCs w:val="24"/>
          </w:rPr>
          <w:t>http://www.itu.int/oth/T0A0F000010/es</w:t>
        </w:r>
      </w:hyperlink>
      <w:r w:rsidR="00AB6FC2" w:rsidRPr="003851E6">
        <w:rPr>
          <w:szCs w:val="24"/>
        </w:rPr>
        <w:t>.</w:t>
      </w:r>
      <w:r w:rsidR="00AB6FC2">
        <w:rPr>
          <w:szCs w:val="24"/>
        </w:rPr>
        <w:t xml:space="preserve"> Las contribuciones de la IPTV-GSI se publicarán en la dirección </w:t>
      </w:r>
      <w:hyperlink r:id="rId15" w:history="1">
        <w:r w:rsidR="00AB6FC2" w:rsidRPr="003851E6">
          <w:rPr>
            <w:rStyle w:val="Hyperlink"/>
            <w:szCs w:val="24"/>
          </w:rPr>
          <w:t>http://www.itu.int/ITU-T/gsi/iptv/</w:t>
        </w:r>
      </w:hyperlink>
      <w:r w:rsidR="00525B5C">
        <w:rPr>
          <w:lang w:val="es-ES_tradnl"/>
        </w:rPr>
        <w:t>.</w:t>
      </w:r>
    </w:p>
    <w:p w:rsidR="00AB6FC2" w:rsidRDefault="00AB6FC2" w:rsidP="00525B5C">
      <w:pPr>
        <w:rPr>
          <w:lang w:val="es-ES_tradnl"/>
        </w:rPr>
      </w:pPr>
      <w:r>
        <w:rPr>
          <w:lang w:val="es-ES_tradnl"/>
        </w:rPr>
        <w:t>7</w:t>
      </w:r>
      <w:r w:rsidRPr="0033137A">
        <w:rPr>
          <w:lang w:val="es-ES_tradnl"/>
        </w:rPr>
        <w:tab/>
        <w:t xml:space="preserve">Para resolver todas las posibles cuestiones que se planteen en relación con las contribuciones, se indicará en las mismas el </w:t>
      </w:r>
      <w:r>
        <w:rPr>
          <w:lang w:val="es-ES_tradnl"/>
        </w:rPr>
        <w:t xml:space="preserve">nombre y </w:t>
      </w:r>
      <w:r w:rsidRPr="0033137A">
        <w:rPr>
          <w:lang w:val="es-ES_tradnl"/>
        </w:rPr>
        <w:t xml:space="preserve">apellido de la persona encargada, sus números de telefax y de teléfono, así como su dirección de correo electrónico. Para ello, le ruego indique esta información en la portada de </w:t>
      </w:r>
      <w:r w:rsidRPr="00B02E8E">
        <w:rPr>
          <w:lang w:val="es-ES_tradnl"/>
        </w:rPr>
        <w:t xml:space="preserve">todos </w:t>
      </w:r>
      <w:r w:rsidRPr="0033137A">
        <w:rPr>
          <w:lang w:val="es-ES_tradnl"/>
        </w:rPr>
        <w:t>los documentos.</w:t>
      </w:r>
      <w:r>
        <w:rPr>
          <w:lang w:val="es-ES_tradnl"/>
        </w:rPr>
        <w:t xml:space="preserve"> </w:t>
      </w:r>
    </w:p>
    <w:p w:rsidR="00AB6FC2" w:rsidRPr="0033137A" w:rsidRDefault="00AB6FC2" w:rsidP="00525B5C">
      <w:pPr>
        <w:rPr>
          <w:lang w:val="es-ES_tradnl"/>
        </w:rPr>
      </w:pPr>
      <w:r>
        <w:rPr>
          <w:lang w:val="es-ES_tradnl"/>
        </w:rPr>
        <w:t>8</w:t>
      </w:r>
      <w:r>
        <w:rPr>
          <w:lang w:val="es-ES_tradnl"/>
        </w:rPr>
        <w:tab/>
      </w:r>
      <w:r w:rsidR="00525B5C">
        <w:rPr>
          <w:lang w:val="es-ES_tradnl"/>
        </w:rPr>
        <w:t>Cada sala de reunión está equipada con acceso inalámbrico a Internet. Para hacer uso de este acceso inalámbrico debe equiparse con el hardware necesario y configurar adecuadamente su ordenador</w:t>
      </w:r>
      <w:r w:rsidRPr="0033137A">
        <w:rPr>
          <w:lang w:val="es-ES_tradnl"/>
        </w:rPr>
        <w:t>.</w:t>
      </w:r>
    </w:p>
    <w:p w:rsidR="00AB6FC2" w:rsidRPr="00EB061D" w:rsidRDefault="00AB6FC2" w:rsidP="00635F09">
      <w:pPr>
        <w:rPr>
          <w:bCs/>
          <w:lang w:val="es-ES_tradnl"/>
        </w:rPr>
      </w:pPr>
      <w:r>
        <w:rPr>
          <w:lang w:val="es-ES_tradnl"/>
        </w:rPr>
        <w:t>9</w:t>
      </w:r>
      <w:r>
        <w:rPr>
          <w:lang w:val="es-ES_tradnl"/>
        </w:rPr>
        <w:tab/>
      </w:r>
      <w:r w:rsidRPr="00332290">
        <w:rPr>
          <w:lang w:val="es-ES_tradnl"/>
        </w:rPr>
        <w:t xml:space="preserve">Obsérvese que las inscripciones de participantes se harán exclusivamente </w:t>
      </w:r>
      <w:r w:rsidRPr="00332290">
        <w:rPr>
          <w:i/>
          <w:iCs/>
          <w:lang w:val="es-ES_tradnl"/>
        </w:rPr>
        <w:t>en línea</w:t>
      </w:r>
      <w:r w:rsidRPr="00332290">
        <w:rPr>
          <w:lang w:val="es-ES_tradnl"/>
        </w:rPr>
        <w:t xml:space="preserve"> en el </w:t>
      </w:r>
      <w:r>
        <w:rPr>
          <w:lang w:val="es-ES_tradnl"/>
        </w:rPr>
        <w:t xml:space="preserve">siguiente </w:t>
      </w:r>
      <w:r w:rsidRPr="00332290">
        <w:rPr>
          <w:lang w:val="es-ES_tradnl"/>
        </w:rPr>
        <w:t>sitio web:</w:t>
      </w:r>
      <w:r>
        <w:rPr>
          <w:b/>
          <w:bCs/>
          <w:lang w:val="es-ES_tradnl"/>
        </w:rPr>
        <w:t xml:space="preserve"> </w:t>
      </w:r>
      <w:hyperlink r:id="rId16" w:history="1">
        <w:r w:rsidRPr="00501C89">
          <w:rPr>
            <w:rStyle w:val="Hyperlink"/>
          </w:rPr>
          <w:t>http://www.itu.int/ITU-T/gsi/iptv/</w:t>
        </w:r>
      </w:hyperlink>
      <w:r>
        <w:t>.</w:t>
      </w:r>
    </w:p>
    <w:p w:rsidR="00AB6FC2" w:rsidRDefault="00AB6FC2" w:rsidP="00AD71A1">
      <w:pPr>
        <w:rPr>
          <w:lang w:val="es-ES_tradnl"/>
        </w:rPr>
      </w:pPr>
      <w:r>
        <w:rPr>
          <w:lang w:val="es-ES_tradnl"/>
        </w:rPr>
        <w:t>10</w:t>
      </w:r>
      <w:r>
        <w:rPr>
          <w:lang w:val="es-ES_tradnl"/>
        </w:rPr>
        <w:tab/>
      </w:r>
      <w:r w:rsidRPr="0033137A">
        <w:rPr>
          <w:lang w:val="es-ES_tradnl"/>
        </w:rPr>
        <w:t xml:space="preserve">Con el fin de que la TSB pueda adoptar las disposiciones oportunas relativas a la organización </w:t>
      </w:r>
      <w:r>
        <w:rPr>
          <w:lang w:val="es-ES_tradnl"/>
        </w:rPr>
        <w:t>del acontecimiento</w:t>
      </w:r>
      <w:r w:rsidRPr="0033137A">
        <w:rPr>
          <w:lang w:val="es-ES_tradnl"/>
        </w:rPr>
        <w:t xml:space="preserve"> </w:t>
      </w:r>
      <w:r>
        <w:rPr>
          <w:lang w:val="es-ES_tradnl"/>
        </w:rPr>
        <w:t>IPTV-</w:t>
      </w:r>
      <w:r w:rsidRPr="0033137A">
        <w:rPr>
          <w:lang w:val="es-ES_tradnl"/>
        </w:rPr>
        <w:t xml:space="preserve">GSI, le agradeceríamos se inscribiera lo antes posible, y en cualquier caso </w:t>
      </w:r>
      <w:r w:rsidRPr="0033137A">
        <w:rPr>
          <w:b/>
          <w:bCs/>
          <w:lang w:val="es-ES_tradnl"/>
        </w:rPr>
        <w:t xml:space="preserve">el </w:t>
      </w:r>
      <w:r w:rsidR="00644D32">
        <w:rPr>
          <w:b/>
          <w:bCs/>
          <w:lang w:val="es-ES_tradnl"/>
        </w:rPr>
        <w:t>20</w:t>
      </w:r>
      <w:r>
        <w:rPr>
          <w:b/>
          <w:bCs/>
          <w:lang w:val="es-ES_tradnl"/>
        </w:rPr>
        <w:t xml:space="preserve"> de </w:t>
      </w:r>
      <w:r w:rsidR="00644D32">
        <w:rPr>
          <w:b/>
          <w:bCs/>
          <w:lang w:val="es-ES_tradnl"/>
        </w:rPr>
        <w:t>ag</w:t>
      </w:r>
      <w:r w:rsidR="00EE664B">
        <w:rPr>
          <w:b/>
          <w:bCs/>
          <w:lang w:val="es-ES_tradnl"/>
        </w:rPr>
        <w:t>o</w:t>
      </w:r>
      <w:r w:rsidR="00644D32">
        <w:rPr>
          <w:b/>
          <w:bCs/>
          <w:lang w:val="es-ES_tradnl"/>
        </w:rPr>
        <w:t>sto</w:t>
      </w:r>
      <w:r>
        <w:rPr>
          <w:b/>
          <w:bCs/>
          <w:lang w:val="es-ES_tradnl"/>
        </w:rPr>
        <w:t xml:space="preserve"> de 2010</w:t>
      </w:r>
      <w:r w:rsidRPr="0033137A">
        <w:rPr>
          <w:b/>
          <w:bCs/>
          <w:lang w:val="es-ES_tradnl"/>
        </w:rPr>
        <w:t xml:space="preserve"> a más tardar</w:t>
      </w:r>
      <w:r>
        <w:rPr>
          <w:lang w:val="es-ES_tradnl"/>
        </w:rPr>
        <w:t>.</w:t>
      </w:r>
    </w:p>
    <w:p w:rsidR="00AD71A1" w:rsidRPr="0033137A" w:rsidRDefault="00AD71A1" w:rsidP="00EE664B">
      <w:pPr>
        <w:rPr>
          <w:lang w:val="es-ES_tradnl"/>
        </w:rPr>
      </w:pPr>
      <w:r>
        <w:rPr>
          <w:lang w:val="es-ES_tradnl"/>
        </w:rPr>
        <w:t>11</w:t>
      </w:r>
      <w:r>
        <w:rPr>
          <w:lang w:val="es-ES_tradnl"/>
        </w:rPr>
        <w:tab/>
        <w:t xml:space="preserve">Se adjunta a todos los efectos útiles como </w:t>
      </w:r>
      <w:r w:rsidRPr="00AD71A1">
        <w:rPr>
          <w:b/>
          <w:bCs/>
          <w:lang w:val="es-ES_tradnl"/>
        </w:rPr>
        <w:t>anexo 2</w:t>
      </w:r>
      <w:r>
        <w:rPr>
          <w:lang w:val="es-ES_tradnl"/>
        </w:rPr>
        <w:t xml:space="preserve"> un formulario de reserva del hotel.</w:t>
      </w:r>
      <w:r w:rsidRPr="00AD71A1">
        <w:rPr>
          <w:lang w:val="es-ES_tradnl"/>
        </w:rPr>
        <w:t xml:space="preserve"> </w:t>
      </w:r>
      <w:r>
        <w:rPr>
          <w:lang w:val="es-ES_tradnl"/>
        </w:rPr>
        <w:t xml:space="preserve">En el </w:t>
      </w:r>
      <w:r w:rsidRPr="00AD71A1">
        <w:rPr>
          <w:b/>
          <w:bCs/>
          <w:lang w:val="es-ES_tradnl"/>
        </w:rPr>
        <w:t>anexo 3</w:t>
      </w:r>
      <w:r>
        <w:rPr>
          <w:lang w:val="es-ES_tradnl"/>
        </w:rPr>
        <w:t xml:space="preserve"> aparece información útil sobre Singapur.</w:t>
      </w:r>
    </w:p>
    <w:p w:rsidR="00AB6FC2" w:rsidRPr="0033137A" w:rsidRDefault="00AB6FC2" w:rsidP="000E42F9">
      <w:pPr>
        <w:rPr>
          <w:lang w:val="es-ES_tradnl"/>
        </w:rPr>
      </w:pPr>
      <w:r w:rsidRPr="0033137A">
        <w:rPr>
          <w:lang w:val="es-ES_tradnl"/>
        </w:rPr>
        <w:t>Atentamente</w:t>
      </w:r>
      <w:r>
        <w:rPr>
          <w:lang w:val="es-ES_tradnl"/>
        </w:rPr>
        <w:t>.</w:t>
      </w:r>
    </w:p>
    <w:p w:rsidR="00AB6FC2" w:rsidRPr="0033137A" w:rsidRDefault="00AB6FC2" w:rsidP="00462471">
      <w:pPr>
        <w:spacing w:before="1200"/>
        <w:ind w:right="91"/>
        <w:rPr>
          <w:lang w:val="es-ES_tradnl"/>
        </w:rPr>
      </w:pPr>
      <w:r w:rsidRPr="0033137A">
        <w:rPr>
          <w:lang w:val="es-ES_tradnl"/>
        </w:rPr>
        <w:t>Malcolm Johnson</w:t>
      </w:r>
      <w:r w:rsidRPr="0033137A">
        <w:rPr>
          <w:lang w:val="es-ES_tradnl"/>
        </w:rPr>
        <w:br/>
        <w:t>Director de la Oficina de Normalización</w:t>
      </w:r>
      <w:r w:rsidRPr="0033137A">
        <w:rPr>
          <w:lang w:val="es-ES_tradnl"/>
        </w:rPr>
        <w:br/>
        <w:t>de las Telecomunicaciones</w:t>
      </w: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Pr="00462471" w:rsidRDefault="00AB6FC2" w:rsidP="000E42F9">
      <w:pPr>
        <w:rPr>
          <w:b/>
          <w:sz w:val="20"/>
          <w:lang w:val="es-ES_tradnl"/>
        </w:rPr>
      </w:pPr>
    </w:p>
    <w:p w:rsidR="004E40ED" w:rsidRPr="000252FD" w:rsidRDefault="00AB6FC2" w:rsidP="004E40ED">
      <w:pPr>
        <w:rPr>
          <w:b/>
          <w:bCs/>
          <w:lang w:val="en-US"/>
        </w:rPr>
      </w:pPr>
      <w:proofErr w:type="spellStart"/>
      <w:r w:rsidRPr="007307A8">
        <w:rPr>
          <w:b/>
          <w:lang w:val="en-US"/>
        </w:rPr>
        <w:t>Anexos</w:t>
      </w:r>
      <w:proofErr w:type="spellEnd"/>
      <w:r w:rsidRPr="00987FF8">
        <w:rPr>
          <w:bCs/>
          <w:lang w:val="en-US"/>
        </w:rPr>
        <w:t xml:space="preserve">: </w:t>
      </w:r>
      <w:r w:rsidR="00644D32" w:rsidRPr="00AD71A1">
        <w:rPr>
          <w:bCs/>
          <w:lang w:val="en-US"/>
        </w:rPr>
        <w:t>3</w:t>
      </w:r>
      <w:r w:rsidRPr="00390EC5">
        <w:rPr>
          <w:lang w:val="en-US"/>
        </w:rPr>
        <w:br w:type="page"/>
      </w:r>
    </w:p>
    <w:p w:rsidR="004E40ED" w:rsidRPr="000252FD" w:rsidRDefault="004E40ED" w:rsidP="004E40ED">
      <w:pPr>
        <w:pStyle w:val="Annex"/>
        <w:rPr>
          <w:lang w:val="en-US"/>
        </w:rPr>
        <w:sectPr w:rsidR="004E40ED" w:rsidRPr="000252FD" w:rsidSect="00525B5C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0"/>
          <w:cols w:space="720"/>
          <w:titlePg/>
          <w:docGrid w:linePitch="326"/>
        </w:sectPr>
      </w:pPr>
    </w:p>
    <w:p w:rsidR="004E40ED" w:rsidRPr="000252FD" w:rsidRDefault="004E40ED" w:rsidP="004E40ED">
      <w:pPr>
        <w:pStyle w:val="Annex"/>
        <w:spacing w:before="240" w:after="0"/>
        <w:rPr>
          <w:szCs w:val="24"/>
          <w:lang w:val="en-US"/>
        </w:rPr>
      </w:pPr>
      <w:r w:rsidRPr="000252FD">
        <w:rPr>
          <w:szCs w:val="24"/>
          <w:lang w:val="en-US"/>
        </w:rPr>
        <w:t>ANNEX 1</w:t>
      </w:r>
      <w:r w:rsidRPr="000252FD">
        <w:rPr>
          <w:szCs w:val="24"/>
          <w:lang w:val="en-US"/>
        </w:rPr>
        <w:br/>
        <w:t>(</w:t>
      </w:r>
      <w:r w:rsidRPr="000252FD">
        <w:rPr>
          <w:caps w:val="0"/>
          <w:szCs w:val="24"/>
          <w:lang w:val="en-US"/>
        </w:rPr>
        <w:t>to</w:t>
      </w:r>
      <w:r w:rsidRPr="000252FD">
        <w:rPr>
          <w:szCs w:val="24"/>
          <w:lang w:val="en-US"/>
        </w:rPr>
        <w:t xml:space="preserve"> TSB </w:t>
      </w:r>
      <w:r w:rsidRPr="000252FD">
        <w:rPr>
          <w:caps w:val="0"/>
          <w:szCs w:val="24"/>
          <w:lang w:val="en-US"/>
        </w:rPr>
        <w:t>Circular 123</w:t>
      </w:r>
      <w:r w:rsidRPr="000252FD">
        <w:rPr>
          <w:szCs w:val="24"/>
          <w:lang w:val="en-US"/>
        </w:rPr>
        <w:t>)</w:t>
      </w:r>
    </w:p>
    <w:p w:rsidR="004E40ED" w:rsidRPr="000252FD" w:rsidRDefault="004E40ED" w:rsidP="004E40ED">
      <w:pPr>
        <w:spacing w:after="120"/>
        <w:jc w:val="center"/>
        <w:rPr>
          <w:b/>
          <w:bCs/>
          <w:color w:val="000000"/>
          <w:u w:val="single"/>
          <w:lang w:val="en-US"/>
        </w:rPr>
      </w:pPr>
      <w:r w:rsidRPr="000252FD">
        <w:rPr>
          <w:b/>
          <w:bCs/>
          <w:color w:val="000000"/>
          <w:u w:val="single"/>
          <w:lang w:val="en-US"/>
        </w:rPr>
        <w:t xml:space="preserve">Draft IPTV-GSI work plan </w:t>
      </w:r>
    </w:p>
    <w:p w:rsidR="004E40ED" w:rsidRPr="00CD7D7E" w:rsidRDefault="004E40ED" w:rsidP="004E40ED">
      <w:pPr>
        <w:overflowPunct/>
        <w:spacing w:after="120"/>
        <w:jc w:val="center"/>
        <w:textAlignment w:val="auto"/>
        <w:rPr>
          <w:rFonts w:eastAsia="Batang"/>
          <w:b/>
          <w:bCs/>
          <w:szCs w:val="24"/>
          <w:lang w:val="en-US" w:eastAsia="ko-KR"/>
        </w:rPr>
      </w:pPr>
      <w:r w:rsidRPr="00CD7D7E">
        <w:rPr>
          <w:rFonts w:eastAsia="Batang"/>
          <w:b/>
          <w:bCs/>
          <w:szCs w:val="24"/>
          <w:lang w:val="en-US" w:eastAsia="ko-KR"/>
        </w:rPr>
        <w:t>Singapore , 20-27 September 2010</w:t>
      </w:r>
    </w:p>
    <w:p w:rsidR="004E40ED" w:rsidRDefault="004E40ED" w:rsidP="004E40ED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40ED" w:rsidRPr="00CD5055" w:rsidTr="001D5BDD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20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Tuesday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21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Wednesday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22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Thursday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23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Friday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24 Sept.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27 Sept.</w:t>
            </w:r>
          </w:p>
        </w:tc>
      </w:tr>
      <w:tr w:rsidR="004E40ED" w:rsidRPr="00CD5055" w:rsidTr="001D5BDD">
        <w:trPr>
          <w:jc w:val="center"/>
        </w:trPr>
        <w:tc>
          <w:tcPr>
            <w:tcW w:w="2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</w:tr>
      <w:tr w:rsidR="004E40ED" w:rsidRPr="00CD5055" w:rsidTr="001D5BDD">
        <w:trPr>
          <w:jc w:val="center"/>
        </w:trPr>
        <w:tc>
          <w:tcPr>
            <w:tcW w:w="23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TSR [</w:t>
            </w:r>
            <w:r w:rsidRPr="00CD5055">
              <w:rPr>
                <w:rFonts w:eastAsia="Batang"/>
                <w:szCs w:val="24"/>
                <w:lang w:eastAsia="ko-KR"/>
              </w:rPr>
              <w:t>80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</w:tr>
      <w:tr w:rsidR="004E40ED" w:rsidRPr="00CD5055" w:rsidTr="00525B5C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2</w:t>
            </w:r>
          </w:p>
        </w:tc>
      </w:tr>
      <w:tr w:rsidR="004E40ED" w:rsidRPr="00CD5055" w:rsidTr="001D5BDD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</w:t>
            </w:r>
            <w:r w:rsidRPr="00CD5055">
              <w:rPr>
                <w:rFonts w:eastAsia="Batang"/>
                <w:szCs w:val="24"/>
                <w:lang w:eastAsia="ko-KR"/>
              </w:rPr>
              <w:t>7,</w:t>
            </w:r>
            <w:r w:rsidRPr="00CD5055">
              <w:rPr>
                <w:rFonts w:eastAsia="Batang"/>
                <w:szCs w:val="24"/>
                <w:lang w:val="en-US" w:eastAsia="ko-KR"/>
              </w:rPr>
              <w:t>8[20]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22234A">
              <w:rPr>
                <w:rFonts w:eastAsia="Batang"/>
                <w:sz w:val="20"/>
                <w:lang w:val="en-US" w:eastAsia="ko-KR"/>
              </w:rPr>
              <w:t>X</w:t>
            </w:r>
            <w:r w:rsidRPr="0022234A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4E40ED" w:rsidRPr="00CD5055" w:rsidTr="00525B5C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9</w:t>
            </w:r>
          </w:p>
        </w:tc>
      </w:tr>
      <w:tr w:rsidR="004E40ED" w:rsidRPr="00CD5055" w:rsidTr="001D5BDD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Qs8, 9, 10/9 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4E40ED" w:rsidRPr="00CD5055" w:rsidTr="00525B5C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40ED" w:rsidRPr="00B54C6D" w:rsidRDefault="004E40ED" w:rsidP="00525B5C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16</w:t>
            </w:r>
          </w:p>
        </w:tc>
      </w:tr>
      <w:tr w:rsidR="004E40ED" w:rsidRPr="00CD5055" w:rsidTr="001D5BDD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13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3</w:t>
            </w:r>
            <w:r w:rsidRPr="00CD5055">
              <w:rPr>
                <w:rFonts w:eastAsia="Batang"/>
                <w:szCs w:val="24"/>
                <w:lang w:val="en-US" w:eastAsia="ko-KR"/>
              </w:rPr>
              <w:t>5]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auto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4E40ED" w:rsidRPr="00CD5055" w:rsidTr="001D5BDD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21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20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4E40ED" w:rsidRPr="00CD5055" w:rsidTr="001D5BDD">
        <w:trPr>
          <w:jc w:val="center"/>
        </w:trPr>
        <w:tc>
          <w:tcPr>
            <w:tcW w:w="2325" w:type="dxa"/>
            <w:tcBorders>
              <w:top w:val="single" w:sz="4" w:space="0" w:color="auto"/>
              <w:right w:val="single" w:sz="12" w:space="0" w:color="auto"/>
            </w:tcBorders>
          </w:tcPr>
          <w:p w:rsidR="004E40ED" w:rsidRPr="00CD5055" w:rsidRDefault="004E40ED" w:rsidP="00525B5C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Drafting Group[20]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08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2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4E40ED" w:rsidRPr="00CD5055" w:rsidRDefault="004E40ED" w:rsidP="00525B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</w:tr>
    </w:tbl>
    <w:p w:rsidR="004E40ED" w:rsidRPr="00257DBF" w:rsidRDefault="004E40ED" w:rsidP="004E40ED">
      <w:pPr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[N] Room capacity; (For X</w:t>
      </w:r>
      <w:r w:rsidRPr="00257DBF">
        <w:rPr>
          <w:rFonts w:eastAsia="Batang"/>
          <w:szCs w:val="24"/>
          <w:vertAlign w:val="superscript"/>
          <w:lang w:val="en-US" w:eastAsia="ko-KR"/>
        </w:rPr>
        <w:t xml:space="preserve">(1) </w:t>
      </w:r>
      <w:r>
        <w:rPr>
          <w:rFonts w:eastAsia="Batang"/>
          <w:szCs w:val="24"/>
          <w:lang w:val="en-US" w:eastAsia="ko-KR"/>
        </w:rPr>
        <w:t>Joint-session: capacity = 80</w:t>
      </w:r>
      <w:r w:rsidRPr="00257DBF">
        <w:rPr>
          <w:rFonts w:eastAsia="Batang"/>
          <w:szCs w:val="24"/>
          <w:lang w:val="en-US" w:eastAsia="ko-KR"/>
        </w:rPr>
        <w:t xml:space="preserve">) </w:t>
      </w:r>
    </w:p>
    <w:p w:rsidR="004E40ED" w:rsidRPr="00257DBF" w:rsidRDefault="004E40ED" w:rsidP="004E40ED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Meeting times, u</w:t>
      </w:r>
      <w:r>
        <w:rPr>
          <w:rFonts w:eastAsia="Batang"/>
          <w:szCs w:val="24"/>
          <w:lang w:val="en-US" w:eastAsia="ko-KR"/>
        </w:rPr>
        <w:t>nless otherwise stated, are 09:00 to 10:45, 11:15 to 12:30, 14:0</w:t>
      </w:r>
      <w:r w:rsidRPr="00257DBF">
        <w:rPr>
          <w:rFonts w:eastAsia="Batang"/>
          <w:szCs w:val="24"/>
          <w:lang w:val="en-US" w:eastAsia="ko-KR"/>
        </w:rPr>
        <w:t>0 to 15:45 and 16:15 to 17:30 hours. Evening sessions start at 18:00.</w:t>
      </w:r>
    </w:p>
    <w:p w:rsidR="004E40ED" w:rsidRPr="00257DBF" w:rsidRDefault="004E40ED" w:rsidP="004E40ED">
      <w:pPr>
        <w:overflowPunct/>
        <w:textAlignment w:val="auto"/>
        <w:rPr>
          <w:rFonts w:eastAsia="Batang"/>
          <w:szCs w:val="24"/>
          <w:lang w:val="en-US" w:eastAsia="ko-KR"/>
        </w:rPr>
      </w:pPr>
      <w:r>
        <w:rPr>
          <w:rFonts w:eastAsia="Batang"/>
          <w:szCs w:val="24"/>
          <w:lang w:val="en-US" w:eastAsia="ko-KR"/>
        </w:rPr>
        <w:t>Morning TSR starts 09:30; Afternoon TSR starts 14:30</w:t>
      </w:r>
    </w:p>
    <w:p w:rsidR="004E40ED" w:rsidRPr="00257DBF" w:rsidRDefault="004E40ED" w:rsidP="004E40ED">
      <w:pPr>
        <w:overflowPunct/>
        <w:textAlignment w:val="auto"/>
        <w:rPr>
          <w:rFonts w:eastAsia="Batang"/>
          <w:b/>
          <w:bCs/>
          <w:szCs w:val="24"/>
          <w:lang w:val="en-US" w:eastAsia="ko-KR"/>
        </w:rPr>
      </w:pPr>
      <w:r w:rsidRPr="00257DBF">
        <w:rPr>
          <w:rFonts w:eastAsia="Batang"/>
          <w:b/>
          <w:bCs/>
          <w:szCs w:val="24"/>
          <w:lang w:val="en-US" w:eastAsia="ko-KR"/>
        </w:rPr>
        <w:t>Notes:</w:t>
      </w:r>
    </w:p>
    <w:p w:rsidR="004E40ED" w:rsidRPr="00257DBF" w:rsidRDefault="004E40ED" w:rsidP="004E40ED">
      <w:pPr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(0) Evening session.</w:t>
      </w:r>
    </w:p>
    <w:p w:rsidR="004E40ED" w:rsidRPr="00F83F8A" w:rsidRDefault="004E40ED" w:rsidP="004E40ED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(1) Joint meeting</w:t>
      </w:r>
    </w:p>
    <w:p w:rsidR="004E40ED" w:rsidRPr="000252FD" w:rsidRDefault="004E40ED" w:rsidP="004E40ED">
      <w:pPr>
        <w:pStyle w:val="AnnexRef"/>
        <w:rPr>
          <w:lang w:val="en-US"/>
        </w:rPr>
        <w:sectPr w:rsidR="004E40ED" w:rsidRPr="000252FD" w:rsidSect="00525B5C">
          <w:headerReference w:type="even" r:id="rId22"/>
          <w:footerReference w:type="default" r:id="rId23"/>
          <w:headerReference w:type="first" r:id="rId24"/>
          <w:footerReference w:type="first" r:id="rId25"/>
          <w:type w:val="oddPage"/>
          <w:pgSz w:w="16840" w:h="11907" w:orient="landscape" w:code="9"/>
          <w:pgMar w:top="1134" w:right="1134" w:bottom="1134" w:left="1134" w:header="567" w:footer="567" w:gutter="0"/>
          <w:paperSrc w:first="15" w:other="15"/>
          <w:pgNumType w:fmt="numberInDash" w:start="3"/>
          <w:cols w:space="720"/>
          <w:titlePg/>
          <w:docGrid w:linePitch="326"/>
        </w:sectPr>
      </w:pPr>
    </w:p>
    <w:p w:rsidR="004E40ED" w:rsidRPr="000252FD" w:rsidRDefault="004E40ED" w:rsidP="004E40ED">
      <w:pPr>
        <w:pStyle w:val="Annex"/>
        <w:spacing w:before="120" w:after="0"/>
        <w:rPr>
          <w:lang w:val="en-US"/>
        </w:rPr>
      </w:pPr>
      <w:r w:rsidRPr="000252FD">
        <w:rPr>
          <w:lang w:val="en-US"/>
        </w:rPr>
        <w:t>ANNEX 2</w:t>
      </w:r>
      <w:r w:rsidRPr="000252FD">
        <w:rPr>
          <w:lang w:val="en-US"/>
        </w:rP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123</w:t>
      </w:r>
      <w:r w:rsidRPr="00FA588A">
        <w:rPr>
          <w:lang w:val="en-US"/>
        </w:rPr>
        <w:t>)</w:t>
      </w:r>
    </w:p>
    <w:p w:rsidR="004E40ED" w:rsidRPr="000252FD" w:rsidRDefault="004E40ED" w:rsidP="004E40ED">
      <w:pPr>
        <w:rPr>
          <w:rFonts w:ascii="Arial" w:hAnsi="Arial" w:cs="Arial"/>
          <w:sz w:val="18"/>
          <w:szCs w:val="18"/>
          <w:lang w:val="en-US"/>
        </w:rPr>
      </w:pPr>
      <w:r w:rsidRPr="000252FD">
        <w:rPr>
          <w:rFonts w:ascii="Arial" w:hAnsi="Arial" w:cs="Arial"/>
          <w:sz w:val="18"/>
          <w:szCs w:val="18"/>
          <w:lang w:val="en-US"/>
        </w:rPr>
        <w:t xml:space="preserve">Attn:  </w:t>
      </w:r>
      <w:r w:rsidRPr="000252FD">
        <w:rPr>
          <w:rFonts w:ascii="Arial" w:hAnsi="Arial" w:cs="Arial"/>
          <w:sz w:val="18"/>
          <w:szCs w:val="18"/>
          <w:lang w:val="en-US"/>
        </w:rPr>
        <w:tab/>
      </w:r>
      <w:r w:rsidRPr="000252FD">
        <w:rPr>
          <w:rFonts w:ascii="Arial" w:hAnsi="Arial" w:cs="Arial"/>
          <w:b/>
          <w:sz w:val="18"/>
          <w:szCs w:val="18"/>
          <w:lang w:val="en-US"/>
        </w:rPr>
        <w:t>Lily Wong</w:t>
      </w:r>
      <w:r w:rsidRPr="000252FD">
        <w:rPr>
          <w:rFonts w:ascii="Arial" w:hAnsi="Arial" w:cs="Arial"/>
          <w:sz w:val="18"/>
          <w:szCs w:val="18"/>
          <w:lang w:val="en-US"/>
        </w:rPr>
        <w:tab/>
        <w:t xml:space="preserve">      </w:t>
      </w:r>
      <w:r w:rsidRPr="000252FD">
        <w:rPr>
          <w:rFonts w:ascii="Arial" w:hAnsi="Arial" w:cs="Arial"/>
          <w:sz w:val="18"/>
          <w:szCs w:val="18"/>
          <w:lang w:val="en-US"/>
        </w:rPr>
        <w:tab/>
        <w:t>DID: (65) 6739-6569</w:t>
      </w:r>
      <w:r w:rsidRPr="000252FD">
        <w:rPr>
          <w:rFonts w:ascii="Arial" w:hAnsi="Arial" w:cs="Arial"/>
          <w:sz w:val="18"/>
          <w:szCs w:val="18"/>
          <w:lang w:val="en-US"/>
        </w:rPr>
        <w:tab/>
        <w:t>FAX: (65) 6739-6605</w:t>
      </w:r>
      <w:r w:rsidRPr="000252FD">
        <w:rPr>
          <w:rFonts w:ascii="Arial" w:hAnsi="Arial" w:cs="Arial"/>
          <w:sz w:val="18"/>
          <w:szCs w:val="18"/>
          <w:lang w:val="en-US"/>
        </w:rPr>
        <w:tab/>
        <w:t>HOTLINE: (65) 6739-6588</w:t>
      </w:r>
    </w:p>
    <w:p w:rsidR="004E40ED" w:rsidRPr="000252FD" w:rsidRDefault="004E40ED" w:rsidP="004E40ED">
      <w:pPr>
        <w:rPr>
          <w:rFonts w:ascii="Arial" w:hAnsi="Arial" w:cs="Arial"/>
          <w:sz w:val="18"/>
          <w:szCs w:val="18"/>
          <w:lang w:val="en-US"/>
        </w:rPr>
      </w:pPr>
      <w:r w:rsidRPr="000252FD">
        <w:rPr>
          <w:rFonts w:ascii="Arial" w:hAnsi="Arial" w:cs="Arial"/>
          <w:sz w:val="18"/>
          <w:szCs w:val="18"/>
          <w:lang w:val="en-US"/>
        </w:rPr>
        <w:t xml:space="preserve">          </w:t>
      </w:r>
      <w:r w:rsidRPr="000252FD">
        <w:rPr>
          <w:rFonts w:ascii="Arial" w:hAnsi="Arial" w:cs="Arial"/>
          <w:sz w:val="18"/>
          <w:szCs w:val="18"/>
          <w:lang w:val="en-US"/>
        </w:rPr>
        <w:tab/>
        <w:t>Senior Sales Manager</w:t>
      </w:r>
      <w:r w:rsidRPr="000252FD">
        <w:rPr>
          <w:rFonts w:ascii="Arial" w:hAnsi="Arial" w:cs="Arial"/>
          <w:sz w:val="18"/>
          <w:szCs w:val="18"/>
          <w:lang w:val="en-US"/>
        </w:rPr>
        <w:tab/>
      </w:r>
      <w:r w:rsidRPr="000252FD">
        <w:rPr>
          <w:rFonts w:ascii="Arial" w:hAnsi="Arial" w:cs="Arial"/>
          <w:sz w:val="18"/>
          <w:szCs w:val="18"/>
          <w:lang w:val="en-US"/>
        </w:rPr>
        <w:tab/>
      </w:r>
      <w:r w:rsidRPr="000252FD">
        <w:rPr>
          <w:rFonts w:ascii="Arial" w:hAnsi="Arial" w:cs="Arial"/>
          <w:sz w:val="18"/>
          <w:szCs w:val="18"/>
          <w:lang w:val="en-US"/>
        </w:rPr>
        <w:tab/>
      </w:r>
      <w:r w:rsidRPr="000252FD">
        <w:rPr>
          <w:rFonts w:ascii="Arial" w:hAnsi="Arial" w:cs="Arial"/>
          <w:sz w:val="18"/>
          <w:szCs w:val="18"/>
          <w:lang w:val="en-US"/>
        </w:rPr>
        <w:tab/>
        <w:t xml:space="preserve">Email: </w:t>
      </w:r>
      <w:r w:rsidRPr="000252FD">
        <w:rPr>
          <w:rFonts w:ascii="Arial" w:hAnsi="Arial" w:cs="Arial"/>
          <w:b/>
          <w:bCs/>
          <w:sz w:val="18"/>
          <w:szCs w:val="18"/>
          <w:u w:val="single"/>
          <w:lang w:val="en-US"/>
        </w:rPr>
        <w:t>lily.wong@orchardhotel.com.sg</w:t>
      </w:r>
    </w:p>
    <w:p w:rsidR="004E40ED" w:rsidRPr="00CE6C69" w:rsidRDefault="004E40ED" w:rsidP="00CE6C69">
      <w:pPr>
        <w:jc w:val="center"/>
        <w:rPr>
          <w:rFonts w:cs="Arial"/>
          <w:b/>
          <w:bCs/>
          <w:sz w:val="18"/>
          <w:szCs w:val="18"/>
          <w:lang w:val="en-US"/>
        </w:rPr>
      </w:pPr>
      <w:r w:rsidRPr="00CE6C69">
        <w:rPr>
          <w:rFonts w:cs="Arial"/>
          <w:b/>
          <w:bCs/>
          <w:sz w:val="18"/>
          <w:szCs w:val="18"/>
          <w:lang w:val="en-US"/>
        </w:rPr>
        <w:t>PLEASE FAX TO ORCHARD HOTEL SINGAPORE at 65-6739-6605</w:t>
      </w:r>
    </w:p>
    <w:p w:rsidR="004E40ED" w:rsidRPr="000252FD" w:rsidRDefault="004E40ED" w:rsidP="004E40ED">
      <w:pPr>
        <w:rPr>
          <w:rFonts w:ascii="Arial" w:hAnsi="Arial" w:cs="Arial"/>
          <w:b/>
          <w:sz w:val="8"/>
          <w:szCs w:val="8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2268"/>
      </w:tblGrid>
      <w:tr w:rsidR="004E40ED" w:rsidRPr="005A106A" w:rsidTr="00525B5C">
        <w:trPr>
          <w:trHeight w:val="1691"/>
        </w:trPr>
        <w:tc>
          <w:tcPr>
            <w:tcW w:w="2552" w:type="dxa"/>
          </w:tcPr>
          <w:p w:rsidR="004E40ED" w:rsidRDefault="004E40ED" w:rsidP="00525B5C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2" name="Picture 2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4E40ED" w:rsidRDefault="004E40ED" w:rsidP="00525B5C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4E40ED" w:rsidRDefault="004E40ED" w:rsidP="00525B5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 xml:space="preserve">Internet </w:t>
            </w:r>
            <w:proofErr w:type="spellStart"/>
            <w:r w:rsidRPr="00A711BD">
              <w:rPr>
                <w:b/>
                <w:i/>
                <w:sz w:val="28"/>
              </w:rPr>
              <w:t>Protocol</w:t>
            </w:r>
            <w:proofErr w:type="spellEnd"/>
            <w:r w:rsidRPr="00A711BD">
              <w:rPr>
                <w:b/>
                <w:i/>
                <w:sz w:val="28"/>
              </w:rPr>
              <w:t xml:space="preserve"> </w:t>
            </w:r>
            <w:proofErr w:type="spellStart"/>
            <w:r w:rsidRPr="00A711BD">
              <w:rPr>
                <w:b/>
                <w:i/>
                <w:sz w:val="28"/>
              </w:rPr>
              <w:t>Television</w:t>
            </w:r>
            <w:proofErr w:type="spellEnd"/>
            <w:r w:rsidRPr="00A711BD">
              <w:rPr>
                <w:b/>
                <w:i/>
                <w:sz w:val="28"/>
              </w:rPr>
              <w:t xml:space="preserve"> Global </w:t>
            </w:r>
            <w:proofErr w:type="spellStart"/>
            <w:r w:rsidRPr="00A711BD">
              <w:rPr>
                <w:b/>
                <w:i/>
                <w:sz w:val="28"/>
              </w:rPr>
              <w:t>Standards</w:t>
            </w:r>
            <w:proofErr w:type="spellEnd"/>
            <w:r w:rsidRPr="00A711BD">
              <w:rPr>
                <w:b/>
                <w:i/>
                <w:sz w:val="28"/>
              </w:rPr>
              <w:t xml:space="preserve"> </w:t>
            </w:r>
            <w:proofErr w:type="spellStart"/>
            <w:r w:rsidRPr="00A711BD">
              <w:rPr>
                <w:b/>
                <w:i/>
                <w:sz w:val="28"/>
              </w:rPr>
              <w:t>Initiative</w:t>
            </w:r>
            <w:proofErr w:type="spellEnd"/>
            <w:r>
              <w:rPr>
                <w:b/>
                <w:i/>
                <w:sz w:val="28"/>
              </w:rPr>
              <w:t xml:space="preserve"> (IPTV-GSI)</w:t>
            </w:r>
          </w:p>
          <w:p w:rsidR="004E40ED" w:rsidRDefault="004E40ED" w:rsidP="00525B5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</w:t>
            </w:r>
            <w:proofErr w:type="spellStart"/>
            <w:r>
              <w:rPr>
                <w:b/>
                <w:i/>
                <w:sz w:val="28"/>
              </w:rPr>
              <w:t>September</w:t>
            </w:r>
            <w:proofErr w:type="spellEnd"/>
            <w:r>
              <w:rPr>
                <w:b/>
                <w:i/>
                <w:sz w:val="28"/>
              </w:rPr>
              <w:t xml:space="preserve"> 2010,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D" w:rsidRDefault="004E40ED" w:rsidP="00525B5C">
            <w:pPr>
              <w:pStyle w:val="Caption"/>
              <w:ind w:left="1467" w:right="-107" w:hanging="1467"/>
            </w:pPr>
          </w:p>
          <w:p w:rsidR="004E40ED" w:rsidRPr="005A106A" w:rsidRDefault="004E40ED" w:rsidP="00525B5C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3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0ED" w:rsidRPr="00172235" w:rsidRDefault="004E40ED" w:rsidP="004E40ED">
      <w:pPr>
        <w:rPr>
          <w:rFonts w:ascii="Arial" w:hAnsi="Arial" w:cs="Arial"/>
          <w:b/>
          <w:sz w:val="12"/>
          <w:szCs w:val="12"/>
        </w:rPr>
      </w:pPr>
    </w:p>
    <w:p w:rsidR="004E40ED" w:rsidRPr="00172235" w:rsidRDefault="004E40ED" w:rsidP="004E40ED">
      <w:pPr>
        <w:rPr>
          <w:rFonts w:ascii="Arial" w:hAnsi="Arial" w:cs="Arial"/>
          <w:b/>
          <w:sz w:val="6"/>
          <w:szCs w:val="6"/>
        </w:rPr>
      </w:pPr>
    </w:p>
    <w:tbl>
      <w:tblPr>
        <w:tblW w:w="10260" w:type="dxa"/>
        <w:tblInd w:w="108" w:type="dxa"/>
        <w:shd w:val="clear" w:color="auto" w:fill="AADDFC"/>
        <w:tblLayout w:type="fixed"/>
        <w:tblLook w:val="01E0"/>
      </w:tblPr>
      <w:tblGrid>
        <w:gridCol w:w="1620"/>
        <w:gridCol w:w="270"/>
        <w:gridCol w:w="3510"/>
        <w:gridCol w:w="450"/>
        <w:gridCol w:w="1170"/>
        <w:gridCol w:w="270"/>
        <w:gridCol w:w="2970"/>
      </w:tblGrid>
      <w:tr w:rsidR="004E40ED" w:rsidRPr="00172235" w:rsidTr="00525B5C">
        <w:trPr>
          <w:trHeight w:val="80"/>
        </w:trPr>
        <w:tc>
          <w:tcPr>
            <w:tcW w:w="10260" w:type="dxa"/>
            <w:gridSpan w:val="7"/>
            <w:shd w:val="clear" w:color="auto" w:fill="73B9B9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Booker Information</w:t>
            </w:r>
          </w:p>
        </w:tc>
      </w:tr>
      <w:tr w:rsidR="004E40ED" w:rsidRPr="00172235" w:rsidTr="00525B5C">
        <w:trPr>
          <w:trHeight w:val="107"/>
        </w:trPr>
        <w:tc>
          <w:tcPr>
            <w:tcW w:w="1620" w:type="dxa"/>
            <w:vAlign w:val="center"/>
          </w:tcPr>
          <w:p w:rsidR="004E40ED" w:rsidRPr="00172235" w:rsidRDefault="004E40ED" w:rsidP="00525B5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ermStart w:id="0" w:edGrp="everyone" w:colFirst="6" w:colLast="6"/>
            <w:permStart w:id="1" w:edGrp="everyone" w:colFirst="2" w:colLast="2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Contact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bottom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E40ED" w:rsidRPr="00172235" w:rsidRDefault="004E40ED" w:rsidP="00525B5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bottom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525B5C">
        <w:tc>
          <w:tcPr>
            <w:tcW w:w="162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" w:edGrp="everyone" w:colFirst="6" w:colLast="6"/>
            <w:permStart w:id="3" w:edGrp="everyone" w:colFirst="2" w:colLast="2"/>
            <w:permEnd w:id="0"/>
            <w:permEnd w:id="1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27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E40ED" w:rsidRPr="00172235" w:rsidRDefault="004E40ED" w:rsidP="00525B5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27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525B5C">
        <w:tc>
          <w:tcPr>
            <w:tcW w:w="162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4" w:edGrp="everyone" w:colFirst="6" w:colLast="6"/>
            <w:permStart w:id="5" w:edGrp="everyone" w:colFirst="2" w:colLast="2"/>
            <w:permEnd w:id="2"/>
            <w:permEnd w:id="3"/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27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E40ED" w:rsidRPr="00172235" w:rsidRDefault="004E40ED" w:rsidP="00525B5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7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4"/>
    <w:permEnd w:id="5"/>
    <w:p w:rsidR="004E40ED" w:rsidRPr="00172235" w:rsidRDefault="004E40ED" w:rsidP="004E40ED">
      <w:pPr>
        <w:rPr>
          <w:rFonts w:ascii="Arial" w:hAnsi="Arial" w:cs="Arial"/>
          <w:i/>
          <w:sz w:val="14"/>
          <w:szCs w:val="14"/>
        </w:rPr>
      </w:pPr>
      <w:proofErr w:type="spellStart"/>
      <w:r w:rsidRPr="00172235">
        <w:rPr>
          <w:rFonts w:ascii="Arial" w:hAnsi="Arial" w:cs="Arial"/>
          <w:i/>
          <w:sz w:val="14"/>
          <w:szCs w:val="14"/>
        </w:rPr>
        <w:t>Please</w:t>
      </w:r>
      <w:proofErr w:type="spellEnd"/>
      <w:r w:rsidRPr="00172235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172235">
        <w:rPr>
          <w:rFonts w:ascii="Arial" w:hAnsi="Arial" w:cs="Arial"/>
          <w:i/>
          <w:sz w:val="14"/>
          <w:szCs w:val="14"/>
        </w:rPr>
        <w:t>indicate</w:t>
      </w:r>
      <w:proofErr w:type="spellEnd"/>
      <w:r w:rsidRPr="00172235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172235">
        <w:rPr>
          <w:rFonts w:ascii="Arial" w:hAnsi="Arial" w:cs="Arial"/>
          <w:i/>
          <w:sz w:val="14"/>
          <w:szCs w:val="14"/>
        </w:rPr>
        <w:t>accordingly</w:t>
      </w:r>
      <w:proofErr w:type="spellEnd"/>
    </w:p>
    <w:bookmarkStart w:id="6" w:name="Check1"/>
    <w:permStart w:id="6" w:edGrp="everyone"/>
    <w:p w:rsidR="004E40ED" w:rsidRPr="00172235" w:rsidRDefault="00A91316" w:rsidP="004E40ED">
      <w:pPr>
        <w:rPr>
          <w:rFonts w:ascii="Arial" w:hAnsi="Arial" w:cs="Arial"/>
          <w:b/>
        </w:rPr>
      </w:pPr>
      <w:r w:rsidRPr="00172235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E40ED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6"/>
      <w:permEnd w:id="6"/>
      <w:r w:rsidR="004E40ED">
        <w:rPr>
          <w:rFonts w:ascii="Arial" w:hAnsi="Arial" w:cs="Arial"/>
          <w:b/>
        </w:rPr>
        <w:t xml:space="preserve"> RESERVATION</w:t>
      </w:r>
      <w:r w:rsidR="004E40ED">
        <w:rPr>
          <w:rFonts w:ascii="Arial" w:hAnsi="Arial" w:cs="Arial"/>
          <w:b/>
        </w:rPr>
        <w:tab/>
      </w:r>
      <w:r w:rsidR="004E40ED">
        <w:rPr>
          <w:rFonts w:ascii="Arial" w:hAnsi="Arial" w:cs="Arial"/>
          <w:b/>
        </w:rPr>
        <w:tab/>
      </w:r>
      <w:r w:rsidR="004E40ED" w:rsidRPr="00172235">
        <w:rPr>
          <w:rFonts w:ascii="Arial" w:hAnsi="Arial" w:cs="Arial"/>
          <w:b/>
        </w:rPr>
        <w:tab/>
      </w:r>
      <w:permStart w:id="7" w:edGrp="everyone"/>
      <w:r w:rsidRPr="00172235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4E40ED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7"/>
      <w:permEnd w:id="7"/>
      <w:r w:rsidR="004E40ED" w:rsidRPr="00172235">
        <w:rPr>
          <w:rFonts w:ascii="Arial" w:hAnsi="Arial" w:cs="Arial"/>
          <w:b/>
        </w:rPr>
        <w:t xml:space="preserve"> AMENDMENT</w:t>
      </w:r>
      <w:r w:rsidR="004E40ED" w:rsidRPr="00172235">
        <w:rPr>
          <w:rFonts w:ascii="Arial" w:hAnsi="Arial" w:cs="Arial"/>
          <w:b/>
        </w:rPr>
        <w:tab/>
      </w:r>
      <w:r w:rsidR="004E40ED" w:rsidRPr="00172235">
        <w:rPr>
          <w:rFonts w:ascii="Arial" w:hAnsi="Arial" w:cs="Arial"/>
          <w:b/>
        </w:rPr>
        <w:tab/>
      </w:r>
      <w:permStart w:id="8" w:edGrp="everyone"/>
      <w:r w:rsidRPr="00172235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4E40ED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8"/>
      <w:permEnd w:id="8"/>
      <w:r w:rsidR="004E40ED" w:rsidRPr="00172235">
        <w:rPr>
          <w:rFonts w:ascii="Arial" w:hAnsi="Arial" w:cs="Arial"/>
          <w:b/>
        </w:rPr>
        <w:t xml:space="preserve"> CANCELLATION</w:t>
      </w:r>
    </w:p>
    <w:tbl>
      <w:tblPr>
        <w:tblW w:w="10260" w:type="dxa"/>
        <w:tblInd w:w="108" w:type="dxa"/>
        <w:tblBorders>
          <w:bottom w:val="single" w:sz="8" w:space="0" w:color="808080"/>
        </w:tblBorders>
        <w:tblLook w:val="01E0"/>
      </w:tblPr>
      <w:tblGrid>
        <w:gridCol w:w="1642"/>
        <w:gridCol w:w="245"/>
        <w:gridCol w:w="37"/>
        <w:gridCol w:w="2461"/>
        <w:gridCol w:w="235"/>
        <w:gridCol w:w="758"/>
        <w:gridCol w:w="492"/>
        <w:gridCol w:w="270"/>
        <w:gridCol w:w="767"/>
        <w:gridCol w:w="353"/>
        <w:gridCol w:w="2461"/>
        <w:gridCol w:w="27"/>
        <w:gridCol w:w="512"/>
      </w:tblGrid>
      <w:tr w:rsidR="004E40ED" w:rsidRPr="00172235" w:rsidTr="00CE6C69">
        <w:trPr>
          <w:gridAfter w:val="1"/>
          <w:wAfter w:w="513" w:type="dxa"/>
        </w:trPr>
        <w:tc>
          <w:tcPr>
            <w:tcW w:w="9747" w:type="dxa"/>
            <w:gridSpan w:val="12"/>
            <w:tcBorders>
              <w:bottom w:val="nil"/>
            </w:tcBorders>
            <w:shd w:val="clear" w:color="auto" w:fill="73B9B9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Travel Guest Information</w:t>
            </w:r>
          </w:p>
        </w:tc>
      </w:tr>
      <w:tr w:rsidR="004E40ED" w:rsidRPr="00172235" w:rsidTr="00CE6C69">
        <w:trPr>
          <w:gridAfter w:val="1"/>
          <w:wAfter w:w="513" w:type="dxa"/>
        </w:trPr>
        <w:tc>
          <w:tcPr>
            <w:tcW w:w="1647" w:type="dxa"/>
            <w:tcBorders>
              <w:top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9" w:edGrp="everyone" w:colFirst="2" w:colLast="2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Guest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82" w:type="dxa"/>
            <w:gridSpan w:val="2"/>
            <w:tcBorders>
              <w:top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18" w:type="dxa"/>
            <w:gridSpan w:val="9"/>
            <w:tcBorders>
              <w:top w:val="nil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"/>
      <w:tr w:rsidR="004E40ED" w:rsidRPr="001D5BDD" w:rsidTr="00CE6C69">
        <w:trPr>
          <w:gridAfter w:val="1"/>
          <w:wAfter w:w="513" w:type="dxa"/>
          <w:trHeight w:val="60"/>
        </w:trPr>
        <w:tc>
          <w:tcPr>
            <w:tcW w:w="1647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18" w:type="dxa"/>
            <w:gridSpan w:val="9"/>
            <w:tcBorders>
              <w:top w:val="single" w:sz="8" w:space="0" w:color="808080"/>
              <w:bottom w:val="nil"/>
            </w:tcBorders>
            <w:vAlign w:val="center"/>
          </w:tcPr>
          <w:p w:rsidR="004E40ED" w:rsidRPr="000252FD" w:rsidRDefault="004E40ED" w:rsidP="00525B5C">
            <w:pPr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0252FD">
              <w:rPr>
                <w:rFonts w:ascii="Arial" w:hAnsi="Arial" w:cs="Arial"/>
                <w:i/>
                <w:sz w:val="14"/>
                <w:szCs w:val="14"/>
                <w:lang w:val="en-US"/>
              </w:rPr>
              <w:t>(Please underline the Family Name)</w:t>
            </w:r>
          </w:p>
        </w:tc>
      </w:tr>
      <w:tr w:rsidR="004E40ED" w:rsidRPr="00172235" w:rsidTr="00CE6C69">
        <w:trPr>
          <w:gridAfter w:val="1"/>
          <w:wAfter w:w="513" w:type="dxa"/>
          <w:trHeight w:val="80"/>
        </w:trPr>
        <w:tc>
          <w:tcPr>
            <w:tcW w:w="1647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0" w:edGrp="everyone" w:colFirst="2" w:colLast="2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  <w:proofErr w:type="spellEnd"/>
          </w:p>
        </w:tc>
        <w:tc>
          <w:tcPr>
            <w:tcW w:w="282" w:type="dxa"/>
            <w:gridSpan w:val="2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CE6C69">
        <w:trPr>
          <w:gridAfter w:val="1"/>
          <w:wAfter w:w="513" w:type="dxa"/>
        </w:trPr>
        <w:tc>
          <w:tcPr>
            <w:tcW w:w="1647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1" w:edGrp="everyone" w:colFirst="2" w:colLast="2"/>
            <w:permEnd w:id="10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  <w:gridSpan w:val="2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18" w:type="dxa"/>
            <w:gridSpan w:val="9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CE6C69">
        <w:trPr>
          <w:gridAfter w:val="1"/>
          <w:wAfter w:w="513" w:type="dxa"/>
        </w:trPr>
        <w:tc>
          <w:tcPr>
            <w:tcW w:w="1647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2" w:edGrp="everyone" w:colFirst="6" w:colLast="6"/>
            <w:permStart w:id="13" w:edGrp="everyone" w:colFirst="2" w:colLast="2"/>
            <w:permEnd w:id="11"/>
          </w:p>
        </w:tc>
        <w:tc>
          <w:tcPr>
            <w:tcW w:w="282" w:type="dxa"/>
            <w:gridSpan w:val="2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  <w:tcBorders>
              <w:top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353" w:type="dxa"/>
            <w:tcBorders>
              <w:top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dxa"/>
            <w:gridSpan w:val="2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CE6C69">
        <w:trPr>
          <w:gridAfter w:val="1"/>
          <w:wAfter w:w="513" w:type="dxa"/>
        </w:trPr>
        <w:tc>
          <w:tcPr>
            <w:tcW w:w="1647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4" w:edGrp="everyone" w:colFirst="6" w:colLast="6"/>
            <w:permStart w:id="15" w:edGrp="everyone" w:colFirst="2" w:colLast="2"/>
            <w:permEnd w:id="12"/>
            <w:permEnd w:id="13"/>
            <w:r w:rsidRPr="00172235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282" w:type="dxa"/>
            <w:gridSpan w:val="2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75" w:type="dxa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353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dxa"/>
            <w:gridSpan w:val="2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CE6C69">
        <w:trPr>
          <w:gridAfter w:val="1"/>
          <w:wAfter w:w="513" w:type="dxa"/>
        </w:trPr>
        <w:tc>
          <w:tcPr>
            <w:tcW w:w="1647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" w:edGrp="everyone" w:colFirst="6" w:colLast="6"/>
            <w:permStart w:id="17" w:edGrp="everyone" w:colFirst="2" w:colLast="2"/>
            <w:permEnd w:id="14"/>
            <w:permEnd w:id="15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No. of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Nights</w:t>
            </w:r>
            <w:proofErr w:type="spellEnd"/>
          </w:p>
        </w:tc>
        <w:tc>
          <w:tcPr>
            <w:tcW w:w="282" w:type="dxa"/>
            <w:gridSpan w:val="2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75" w:type="dxa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53" w:type="dxa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dxa"/>
            <w:gridSpan w:val="2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CE6C69">
        <w:trPr>
          <w:gridAfter w:val="1"/>
          <w:wAfter w:w="513" w:type="dxa"/>
          <w:trHeight w:val="80"/>
        </w:trPr>
        <w:tc>
          <w:tcPr>
            <w:tcW w:w="1647" w:type="dxa"/>
            <w:tcBorders>
              <w:bottom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8" w:edGrp="everyone" w:colFirst="6" w:colLast="6"/>
            <w:permStart w:id="19" w:edGrp="everyone" w:colFirst="2" w:colLast="2"/>
            <w:permEnd w:id="16"/>
            <w:permEnd w:id="17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</w:t>
            </w:r>
            <w:proofErr w:type="spellEnd"/>
          </w:p>
        </w:tc>
        <w:tc>
          <w:tcPr>
            <w:tcW w:w="282" w:type="dxa"/>
            <w:gridSpan w:val="2"/>
            <w:tcBorders>
              <w:bottom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75" w:type="dxa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  <w:tcBorders>
              <w:bottom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Flight/Time</w:t>
            </w:r>
          </w:p>
        </w:tc>
        <w:tc>
          <w:tcPr>
            <w:tcW w:w="353" w:type="dxa"/>
            <w:tcBorders>
              <w:bottom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dxa"/>
            <w:gridSpan w:val="2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CE6C69">
        <w:trPr>
          <w:gridAfter w:val="1"/>
          <w:wAfter w:w="513" w:type="dxa"/>
          <w:trHeight w:val="117"/>
        </w:trPr>
        <w:tc>
          <w:tcPr>
            <w:tcW w:w="1647" w:type="dxa"/>
            <w:tcBorders>
              <w:bottom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0" w:edGrp="everyone" w:colFirst="6" w:colLast="6"/>
            <w:permStart w:id="21" w:edGrp="everyone" w:colFirst="2" w:colLast="2"/>
            <w:permEnd w:id="18"/>
            <w:permEnd w:id="19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  <w:proofErr w:type="spellEnd"/>
          </w:p>
        </w:tc>
        <w:tc>
          <w:tcPr>
            <w:tcW w:w="282" w:type="dxa"/>
            <w:gridSpan w:val="2"/>
            <w:tcBorders>
              <w:bottom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75" w:type="dxa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4"/>
            <w:tcBorders>
              <w:bottom w:val="nil"/>
            </w:tcBorders>
          </w:tcPr>
          <w:p w:rsidR="004E40ED" w:rsidRPr="00172235" w:rsidRDefault="004E40ED" w:rsidP="00525B5C">
            <w:pPr>
              <w:ind w:right="-11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Flight/Time</w:t>
            </w:r>
          </w:p>
        </w:tc>
        <w:tc>
          <w:tcPr>
            <w:tcW w:w="353" w:type="dxa"/>
            <w:tcBorders>
              <w:bottom w:val="nil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06" w:type="dxa"/>
            <w:gridSpan w:val="2"/>
            <w:tcBorders>
              <w:top w:val="single" w:sz="8" w:space="0" w:color="808080"/>
              <w:bottom w:val="single" w:sz="8" w:space="0" w:color="808080"/>
            </w:tcBorders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20"/>
      <w:permEnd w:id="21"/>
      <w:tr w:rsidR="004E40ED" w:rsidRPr="001D5BDD" w:rsidTr="00CE6C69">
        <w:tblPrEx>
          <w:tblBorders>
            <w:top w:val="single" w:sz="8" w:space="0" w:color="808080"/>
            <w:left w:val="single" w:sz="8" w:space="0" w:color="808080"/>
            <w:right w:val="single" w:sz="8" w:space="0" w:color="808080"/>
            <w:insideH w:val="single" w:sz="8" w:space="0" w:color="808080"/>
          </w:tblBorders>
        </w:tblPrEx>
        <w:trPr>
          <w:trHeight w:val="17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  <w:r w:rsidRPr="00CE6C69">
              <w:rPr>
                <w:rFonts w:ascii="Arial" w:hAnsi="Arial" w:cs="Arial"/>
                <w:b/>
                <w:sz w:val="6"/>
                <w:szCs w:val="6"/>
                <w:lang w:val="en-US"/>
              </w:rPr>
              <w:tab/>
            </w:r>
            <w:r w:rsidRPr="00CA6CE3">
              <w:rPr>
                <w:rFonts w:ascii="Arial" w:hAnsi="Arial" w:cs="Arial"/>
                <w:caps/>
                <w:sz w:val="20"/>
                <w:lang w:val="en-US"/>
              </w:rPr>
              <w:t>Accommodation Request</w:t>
            </w:r>
            <w:r w:rsidRPr="00CA6CE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(Please select your accommodation requirements by ticking appropriate box)</w:t>
            </w:r>
          </w:p>
        </w:tc>
      </w:tr>
      <w:tr w:rsidR="004E40ED" w:rsidRPr="00172235" w:rsidTr="00CE6C69">
        <w:tblPrEx>
          <w:tblBorders>
            <w:top w:val="single" w:sz="8" w:space="0" w:color="808080"/>
            <w:left w:val="single" w:sz="8" w:space="0" w:color="808080"/>
            <w:right w:val="single" w:sz="8" w:space="0" w:color="808080"/>
            <w:insideH w:val="single" w:sz="8" w:space="0" w:color="808080"/>
          </w:tblBorders>
        </w:tblPrEx>
        <w:trPr>
          <w:cantSplit/>
          <w:trHeight w:val="170"/>
        </w:trPr>
        <w:tc>
          <w:tcPr>
            <w:tcW w:w="1892" w:type="dxa"/>
            <w:gridSpan w:val="2"/>
            <w:vMerge w:val="restart"/>
            <w:tcBorders>
              <w:top w:val="nil"/>
              <w:right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Room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Category</w:t>
            </w:r>
            <w:proofErr w:type="spellEnd"/>
          </w:p>
        </w:tc>
        <w:tc>
          <w:tcPr>
            <w:tcW w:w="8368" w:type="dxa"/>
            <w:gridSpan w:val="11"/>
            <w:tcBorders>
              <w:top w:val="nil"/>
              <w:left w:val="single" w:sz="8" w:space="0" w:color="808080"/>
            </w:tcBorders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Room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Rates</w:t>
            </w:r>
            <w:proofErr w:type="spellEnd"/>
          </w:p>
        </w:tc>
      </w:tr>
      <w:tr w:rsidR="004E40ED" w:rsidRPr="001D5BDD" w:rsidTr="00CE6C69">
        <w:tblPrEx>
          <w:tblBorders>
            <w:top w:val="single" w:sz="8" w:space="0" w:color="808080"/>
            <w:left w:val="single" w:sz="8" w:space="0" w:color="808080"/>
            <w:right w:val="single" w:sz="8" w:space="0" w:color="808080"/>
            <w:insideH w:val="single" w:sz="8" w:space="0" w:color="808080"/>
          </w:tblBorders>
        </w:tblPrEx>
        <w:trPr>
          <w:cantSplit/>
          <w:trHeight w:val="60"/>
        </w:trPr>
        <w:tc>
          <w:tcPr>
            <w:tcW w:w="1892" w:type="dxa"/>
            <w:gridSpan w:val="2"/>
            <w:vMerge/>
            <w:tcBorders>
              <w:right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szCs w:val="18"/>
              </w:rPr>
            </w:pPr>
          </w:p>
        </w:tc>
        <w:tc>
          <w:tcPr>
            <w:tcW w:w="3508" w:type="dxa"/>
            <w:gridSpan w:val="4"/>
            <w:tcBorders>
              <w:left w:val="single" w:sz="8" w:space="0" w:color="808080"/>
            </w:tcBorders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 xml:space="preserve">Single (1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Person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per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room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450" w:type="dxa"/>
            <w:tcBorders>
              <w:right w:val="single" w:sz="8" w:space="0" w:color="808080"/>
            </w:tcBorders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</w:tcPr>
          <w:p w:rsidR="004E40ED" w:rsidRPr="00CA6CE3" w:rsidRDefault="004E40ED" w:rsidP="00525B5C">
            <w:pPr>
              <w:pStyle w:val="BodyText"/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CA6CE3">
              <w:rPr>
                <w:rFonts w:ascii="Arial" w:hAnsi="Arial" w:cs="Arial"/>
                <w:szCs w:val="18"/>
                <w:lang w:val="en-US"/>
              </w:rPr>
              <w:t>Double/Twin (2 Persons per room)</w:t>
            </w:r>
          </w:p>
        </w:tc>
        <w:tc>
          <w:tcPr>
            <w:tcW w:w="540" w:type="dxa"/>
            <w:gridSpan w:val="2"/>
          </w:tcPr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4E40ED" w:rsidRPr="00172235" w:rsidTr="00CE6C69">
        <w:tblPrEx>
          <w:tblBorders>
            <w:top w:val="single" w:sz="8" w:space="0" w:color="808080"/>
            <w:left w:val="single" w:sz="8" w:space="0" w:color="808080"/>
            <w:right w:val="single" w:sz="8" w:space="0" w:color="808080"/>
            <w:insideH w:val="single" w:sz="8" w:space="0" w:color="808080"/>
          </w:tblBorders>
        </w:tblPrEx>
        <w:trPr>
          <w:trHeight w:val="198"/>
        </w:trPr>
        <w:tc>
          <w:tcPr>
            <w:tcW w:w="1892" w:type="dxa"/>
            <w:gridSpan w:val="2"/>
            <w:tcBorders>
              <w:right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Superior </w:t>
            </w:r>
            <w:proofErr w:type="spellStart"/>
            <w:r>
              <w:rPr>
                <w:rFonts w:ascii="Arial" w:hAnsi="Arial" w:cs="Arial"/>
                <w:szCs w:val="18"/>
              </w:rPr>
              <w:t>Room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508" w:type="dxa"/>
            <w:gridSpan w:val="4"/>
            <w:tcBorders>
              <w:left w:val="single" w:sz="8" w:space="0" w:color="808080"/>
            </w:tcBorders>
            <w:vAlign w:val="center"/>
          </w:tcPr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S$247.50+7%GST per room per night</w:t>
            </w:r>
          </w:p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2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4E40ED" w:rsidRPr="00172235" w:rsidRDefault="00A91316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9"/>
            <w:permEnd w:id="22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3" w:edGrp="everyone"/>
        <w:tc>
          <w:tcPr>
            <w:tcW w:w="540" w:type="dxa"/>
            <w:gridSpan w:val="2"/>
            <w:vAlign w:val="center"/>
          </w:tcPr>
          <w:p w:rsidR="004E40ED" w:rsidRPr="00172235" w:rsidRDefault="00A91316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0"/>
            <w:permEnd w:id="23"/>
          </w:p>
        </w:tc>
      </w:tr>
      <w:tr w:rsidR="004E40ED" w:rsidRPr="00172235" w:rsidTr="00CE6C69">
        <w:tblPrEx>
          <w:tblBorders>
            <w:top w:val="single" w:sz="8" w:space="0" w:color="808080"/>
            <w:left w:val="single" w:sz="8" w:space="0" w:color="808080"/>
            <w:right w:val="single" w:sz="8" w:space="0" w:color="808080"/>
            <w:insideH w:val="single" w:sz="8" w:space="0" w:color="808080"/>
          </w:tblBorders>
        </w:tblPrEx>
        <w:trPr>
          <w:trHeight w:val="80"/>
        </w:trPr>
        <w:tc>
          <w:tcPr>
            <w:tcW w:w="1892" w:type="dxa"/>
            <w:gridSpan w:val="2"/>
            <w:tcBorders>
              <w:right w:val="single" w:sz="8" w:space="0" w:color="808080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Cs w:val="18"/>
              </w:rPr>
              <w:t>Deluxe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Room</w:t>
            </w:r>
            <w:proofErr w:type="spellEnd"/>
          </w:p>
        </w:tc>
        <w:tc>
          <w:tcPr>
            <w:tcW w:w="3508" w:type="dxa"/>
            <w:gridSpan w:val="4"/>
            <w:tcBorders>
              <w:left w:val="single" w:sz="8" w:space="0" w:color="808080"/>
            </w:tcBorders>
            <w:vAlign w:val="center"/>
          </w:tcPr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4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4E40ED" w:rsidRPr="00172235" w:rsidRDefault="00A91316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1"/>
            <w:permEnd w:id="24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S$291.50+7%GST per room per night</w:t>
            </w:r>
          </w:p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5" w:edGrp="everyone"/>
        <w:tc>
          <w:tcPr>
            <w:tcW w:w="540" w:type="dxa"/>
            <w:gridSpan w:val="2"/>
            <w:vAlign w:val="center"/>
          </w:tcPr>
          <w:p w:rsidR="004E40ED" w:rsidRPr="00172235" w:rsidRDefault="00A91316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2"/>
            <w:permEnd w:id="25"/>
          </w:p>
        </w:tc>
      </w:tr>
    </w:tbl>
    <w:p w:rsidR="004E40ED" w:rsidRPr="000252FD" w:rsidRDefault="004E40ED" w:rsidP="004E40ED">
      <w:pPr>
        <w:numPr>
          <w:ilvl w:val="0"/>
          <w:numId w:val="4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overflowPunct/>
        <w:autoSpaceDE/>
        <w:autoSpaceDN/>
        <w:adjustRightInd/>
        <w:spacing w:before="0"/>
        <w:ind w:left="0" w:right="360" w:firstLine="0"/>
        <w:jc w:val="both"/>
        <w:textAlignment w:val="auto"/>
        <w:rPr>
          <w:rFonts w:ascii="Arial" w:hAnsi="Arial" w:cs="Arial"/>
          <w:b/>
          <w:i/>
          <w:iCs/>
          <w:sz w:val="18"/>
          <w:szCs w:val="18"/>
          <w:lang w:val="en-US"/>
        </w:rPr>
      </w:pPr>
      <w:r w:rsidRPr="000252FD">
        <w:rPr>
          <w:rFonts w:ascii="Arial" w:hAnsi="Arial" w:cs="Arial"/>
          <w:b/>
          <w:i/>
          <w:iCs/>
          <w:sz w:val="18"/>
          <w:szCs w:val="18"/>
          <w:lang w:val="en-US"/>
        </w:rPr>
        <w:t>Kindly note that a surcharge of S$176+7%GST per room per night is applicable during F1 Period from 22 – 26 September 2010, all nights inclusive.</w:t>
      </w:r>
    </w:p>
    <w:p w:rsidR="004E40ED" w:rsidRPr="000252FD" w:rsidRDefault="004E40ED" w:rsidP="00CE6C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right="360"/>
        <w:jc w:val="both"/>
        <w:textAlignment w:val="auto"/>
        <w:rPr>
          <w:rStyle w:val="Emphasis"/>
          <w:rFonts w:ascii="Arial" w:hAnsi="Arial" w:cs="Arial"/>
          <w:b/>
          <w:sz w:val="18"/>
          <w:szCs w:val="18"/>
          <w:lang w:val="en-US"/>
        </w:rPr>
      </w:pPr>
    </w:p>
    <w:p w:rsidR="004E40ED" w:rsidRPr="000252FD" w:rsidRDefault="004E40ED" w:rsidP="004E40ED">
      <w:pPr>
        <w:ind w:right="749"/>
        <w:jc w:val="both"/>
        <w:rPr>
          <w:rFonts w:ascii="Arial" w:hAnsi="Arial" w:cs="Arial"/>
          <w:i/>
          <w:sz w:val="6"/>
          <w:szCs w:val="6"/>
          <w:lang w:val="en-US"/>
        </w:rPr>
      </w:pPr>
      <w:r w:rsidRPr="000252FD">
        <w:rPr>
          <w:rFonts w:ascii="Arial" w:hAnsi="Arial" w:cs="Arial"/>
          <w:i/>
          <w:sz w:val="6"/>
          <w:szCs w:val="6"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589"/>
        <w:gridCol w:w="3222"/>
        <w:gridCol w:w="434"/>
        <w:gridCol w:w="3298"/>
      </w:tblGrid>
      <w:tr w:rsidR="004E40ED" w:rsidRPr="00172235" w:rsidTr="00525B5C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caps/>
                <w:sz w:val="20"/>
              </w:rPr>
            </w:pPr>
            <w:r w:rsidRPr="00172235">
              <w:rPr>
                <w:rFonts w:ascii="Arial" w:hAnsi="Arial" w:cs="Arial"/>
                <w:caps/>
                <w:sz w:val="20"/>
              </w:rPr>
              <w:t>Additional Requirements</w:t>
            </w:r>
          </w:p>
        </w:tc>
      </w:tr>
      <w:tr w:rsidR="004E40ED" w:rsidRPr="00172235" w:rsidTr="00525B5C">
        <w:trPr>
          <w:trHeight w:val="143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szCs w:val="18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450" w:type="dxa"/>
            <w:tcBorders>
              <w:top w:val="nil"/>
              <w:right w:val="nil"/>
            </w:tcBorders>
            <w:vAlign w:val="center"/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No</w:t>
            </w:r>
          </w:p>
        </w:tc>
      </w:tr>
      <w:tr w:rsidR="004E40ED" w:rsidRPr="00172235" w:rsidTr="00525B5C"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Airport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Limousine Transfer</w:t>
            </w:r>
          </w:p>
        </w:tc>
      </w:tr>
      <w:tr w:rsidR="004E40ED" w:rsidRPr="00172235" w:rsidTr="00525B5C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0ED" w:rsidRPr="00172235" w:rsidRDefault="004E40ED" w:rsidP="004E40ED">
            <w:pPr>
              <w:pStyle w:val="BodyText"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Arrival</w:t>
            </w:r>
            <w:proofErr w:type="spellEnd"/>
          </w:p>
        </w:tc>
        <w:permStart w:id="26" w:edGrp="everyone"/>
        <w:tc>
          <w:tcPr>
            <w:tcW w:w="3420" w:type="dxa"/>
            <w:tcBorders>
              <w:top w:val="single" w:sz="4" w:space="0" w:color="auto"/>
              <w:right w:val="nil"/>
            </w:tcBorders>
            <w:vAlign w:val="center"/>
          </w:tcPr>
          <w:p w:rsidR="004E40ED" w:rsidRPr="00172235" w:rsidRDefault="00A91316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permEnd w:id="26"/>
          </w:p>
        </w:tc>
        <w:bookmarkEnd w:id="13"/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7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40ED" w:rsidRPr="00172235" w:rsidRDefault="00A91316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4"/>
            <w:permEnd w:id="27"/>
          </w:p>
        </w:tc>
      </w:tr>
      <w:tr w:rsidR="004E40ED" w:rsidRPr="00172235" w:rsidTr="00525B5C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0ED" w:rsidRPr="00172235" w:rsidRDefault="004E40ED" w:rsidP="004E40ED">
            <w:pPr>
              <w:pStyle w:val="BodyText"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Departure</w:t>
            </w:r>
            <w:proofErr w:type="spellEnd"/>
          </w:p>
        </w:tc>
        <w:permStart w:id="28" w:edGrp="everyone"/>
        <w:tc>
          <w:tcPr>
            <w:tcW w:w="3420" w:type="dxa"/>
            <w:tcBorders>
              <w:bottom w:val="single" w:sz="4" w:space="0" w:color="auto"/>
              <w:right w:val="nil"/>
            </w:tcBorders>
            <w:vAlign w:val="center"/>
          </w:tcPr>
          <w:p w:rsidR="004E40ED" w:rsidRPr="00172235" w:rsidRDefault="00A91316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5"/>
            <w:permEnd w:id="28"/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4E40ED" w:rsidRPr="00172235" w:rsidRDefault="004E40ED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9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40ED" w:rsidRPr="00172235" w:rsidRDefault="00A91316" w:rsidP="00525B5C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4E40ED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6"/>
            <w:permEnd w:id="29"/>
          </w:p>
        </w:tc>
      </w:tr>
      <w:tr w:rsidR="004E40ED" w:rsidRPr="001D5BDD" w:rsidTr="00525B5C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40ED" w:rsidRPr="00CA6CE3" w:rsidRDefault="004E40ED" w:rsidP="00525B5C">
            <w:pPr>
              <w:pStyle w:val="BodyText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Airport Limousine Transfer is at S$67.41nett per way (Additional charge of S$10.70nett per way for transfer is required between 1100 – 0700hrs)</w:t>
            </w:r>
          </w:p>
        </w:tc>
      </w:tr>
      <w:tr w:rsidR="004E40ED" w:rsidRPr="00172235" w:rsidTr="00525B5C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0ED" w:rsidRPr="00172235" w:rsidRDefault="004E40ED" w:rsidP="00525B5C">
            <w:pPr>
              <w:pStyle w:val="BodyText"/>
              <w:ind w:left="-108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Remarks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/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Requests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0ED" w:rsidRPr="00172235" w:rsidRDefault="004E40ED" w:rsidP="00525B5C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4E40ED" w:rsidRPr="00172235" w:rsidRDefault="004E40ED" w:rsidP="004E40ED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808080"/>
        </w:tblBorders>
        <w:tblLook w:val="01E0"/>
      </w:tblPr>
      <w:tblGrid>
        <w:gridCol w:w="1882"/>
        <w:gridCol w:w="351"/>
        <w:gridCol w:w="3724"/>
        <w:gridCol w:w="1254"/>
        <w:gridCol w:w="360"/>
        <w:gridCol w:w="2176"/>
      </w:tblGrid>
      <w:tr w:rsidR="004E40ED" w:rsidRPr="00172235" w:rsidTr="00525B5C">
        <w:tc>
          <w:tcPr>
            <w:tcW w:w="10260" w:type="dxa"/>
            <w:gridSpan w:val="6"/>
            <w:shd w:val="clear" w:color="auto" w:fill="73B9B9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Billing / GUARANTEED Instructions</w:t>
            </w:r>
          </w:p>
        </w:tc>
      </w:tr>
      <w:tr w:rsidR="004E40ED" w:rsidRPr="001D5BDD" w:rsidTr="00525B5C">
        <w:tc>
          <w:tcPr>
            <w:tcW w:w="10260" w:type="dxa"/>
            <w:gridSpan w:val="6"/>
            <w:vAlign w:val="center"/>
          </w:tcPr>
          <w:p w:rsidR="004E40ED" w:rsidRPr="000252FD" w:rsidRDefault="004E40ED" w:rsidP="00525B5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Please charge my  </w:t>
            </w:r>
            <w:permStart w:id="30" w:edGrp="everyone"/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0"/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0252FD">
              <w:rPr>
                <w:rFonts w:ascii="Arial" w:hAnsi="Arial" w:cs="Arial"/>
                <w:sz w:val="18"/>
                <w:szCs w:val="18"/>
                <w:lang w:val="en-US"/>
              </w:rPr>
              <w:t xml:space="preserve">Visa </w:t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permStart w:id="31" w:edGrp="everyone"/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1"/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52FD">
              <w:rPr>
                <w:rFonts w:ascii="Arial" w:hAnsi="Arial" w:cs="Arial"/>
                <w:sz w:val="18"/>
                <w:szCs w:val="18"/>
                <w:lang w:val="en-US"/>
              </w:rPr>
              <w:t>Mastercard</w:t>
            </w:r>
            <w:proofErr w:type="spellEnd"/>
            <w:r w:rsidRPr="000252FD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permStart w:id="32" w:edGrp="everyone"/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2"/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0252FD">
              <w:rPr>
                <w:rFonts w:ascii="Arial" w:hAnsi="Arial" w:cs="Arial"/>
                <w:sz w:val="18"/>
                <w:szCs w:val="18"/>
                <w:lang w:val="en-US"/>
              </w:rPr>
              <w:t xml:space="preserve">Diners </w:t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permStart w:id="33" w:edGrp="everyone"/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3"/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0252FD">
              <w:rPr>
                <w:rFonts w:ascii="Arial" w:hAnsi="Arial" w:cs="Arial"/>
                <w:sz w:val="18"/>
                <w:szCs w:val="18"/>
                <w:lang w:val="en-US"/>
              </w:rPr>
              <w:t>Amex</w:t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permStart w:id="34" w:edGrp="everyone"/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A91316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4"/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0252FD">
              <w:rPr>
                <w:rFonts w:ascii="Arial" w:hAnsi="Arial" w:cs="Arial"/>
                <w:sz w:val="18"/>
                <w:szCs w:val="18"/>
                <w:lang w:val="en-US"/>
              </w:rPr>
              <w:t>JCB credit card for room reservation</w:t>
            </w:r>
            <w:r w:rsidRPr="000252F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</w:p>
        </w:tc>
      </w:tr>
      <w:tr w:rsidR="004E40ED" w:rsidRPr="00172235" w:rsidTr="00525B5C">
        <w:trPr>
          <w:cantSplit/>
          <w:trHeight w:val="504"/>
        </w:trPr>
        <w:tc>
          <w:tcPr>
            <w:tcW w:w="198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5" w:edGrp="everyone" w:colFirst="2" w:colLast="2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Card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Holder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6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0ED" w:rsidRPr="00172235" w:rsidTr="00525B5C">
        <w:trPr>
          <w:trHeight w:val="126"/>
        </w:trPr>
        <w:tc>
          <w:tcPr>
            <w:tcW w:w="198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6" w:edGrp="everyone" w:colFirst="5" w:colLast="5"/>
            <w:permStart w:id="37" w:edGrp="everyone" w:colFirst="2" w:colLast="2"/>
            <w:permEnd w:id="35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Card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bottom w:val="single" w:sz="4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40ED" w:rsidRPr="00172235" w:rsidRDefault="004E40ED" w:rsidP="00525B5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Expiry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36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nil"/>
              <w:bottom w:val="single" w:sz="4" w:space="0" w:color="808080"/>
            </w:tcBorders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6"/>
      <w:permEnd w:id="37"/>
      <w:tr w:rsidR="004E40ED" w:rsidRPr="003F2D61" w:rsidTr="00525B5C">
        <w:trPr>
          <w:cantSplit/>
          <w:trHeight w:val="648"/>
        </w:trPr>
        <w:tc>
          <w:tcPr>
            <w:tcW w:w="198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360" w:type="dxa"/>
            <w:vAlign w:val="center"/>
          </w:tcPr>
          <w:p w:rsidR="004E40ED" w:rsidRPr="00172235" w:rsidRDefault="004E40ED" w:rsidP="0052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4E40ED" w:rsidRPr="003F2D61" w:rsidRDefault="004E40ED" w:rsidP="00525B5C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F2D61">
              <w:rPr>
                <w:rFonts w:ascii="Arial" w:hAnsi="Arial" w:cs="Arial"/>
                <w:color w:val="80808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</w:tc>
      </w:tr>
    </w:tbl>
    <w:p w:rsidR="004E40ED" w:rsidRDefault="004E40ED" w:rsidP="004E40ED">
      <w:pPr>
        <w:rPr>
          <w:rFonts w:ascii="Arial" w:hAnsi="Arial" w:cs="Arial"/>
          <w:sz w:val="16"/>
          <w:szCs w:val="16"/>
        </w:rPr>
      </w:pPr>
    </w:p>
    <w:p w:rsidR="004E40ED" w:rsidRPr="00172235" w:rsidRDefault="004E40ED" w:rsidP="004E40ED">
      <w:pPr>
        <w:rPr>
          <w:rFonts w:ascii="Arial" w:hAnsi="Arial" w:cs="Arial"/>
          <w:sz w:val="16"/>
          <w:szCs w:val="16"/>
        </w:rPr>
      </w:pPr>
    </w:p>
    <w:p w:rsidR="004E40ED" w:rsidRPr="000252FD" w:rsidRDefault="004E40ED" w:rsidP="004E40E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0252FD">
        <w:rPr>
          <w:rFonts w:ascii="Arial" w:hAnsi="Arial" w:cs="Arial"/>
          <w:sz w:val="16"/>
          <w:szCs w:val="16"/>
          <w:lang w:val="en-US"/>
        </w:rPr>
        <w:t>All rooms reserved are inclusive of 10% service charge and prevailing government taxes.</w:t>
      </w:r>
    </w:p>
    <w:p w:rsidR="004E40ED" w:rsidRPr="000252FD" w:rsidRDefault="004E40ED" w:rsidP="004E40E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0252FD">
        <w:rPr>
          <w:rFonts w:ascii="Arial" w:hAnsi="Arial" w:cs="Arial"/>
          <w:sz w:val="16"/>
          <w:szCs w:val="16"/>
          <w:lang w:val="en-US"/>
        </w:rPr>
        <w:t xml:space="preserve">Rooms are subject to availability upon making of reservation &amp; all bookings must be guaranteed by credit card. Kindly revert latest by </w:t>
      </w:r>
      <w:r w:rsidRPr="000252FD">
        <w:rPr>
          <w:rFonts w:ascii="Arial" w:hAnsi="Arial" w:cs="Arial"/>
          <w:sz w:val="16"/>
          <w:szCs w:val="16"/>
          <w:u w:val="single"/>
          <w:lang w:val="en-US"/>
        </w:rPr>
        <w:t>19 July 2010.</w:t>
      </w:r>
      <w:r w:rsidRPr="000252FD">
        <w:rPr>
          <w:rFonts w:ascii="Arial" w:hAnsi="Arial" w:cs="Arial"/>
          <w:sz w:val="16"/>
          <w:szCs w:val="16"/>
          <w:lang w:val="en-US"/>
        </w:rPr>
        <w:t xml:space="preserve"> Thereafter, the room rates may vary at the point of reservation.</w:t>
      </w:r>
    </w:p>
    <w:p w:rsidR="004E40ED" w:rsidRPr="000252FD" w:rsidRDefault="004E40ED" w:rsidP="004E40E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0252FD">
        <w:rPr>
          <w:rFonts w:ascii="Arial" w:hAnsi="Arial" w:cs="Arial"/>
          <w:sz w:val="16"/>
          <w:szCs w:val="16"/>
          <w:lang w:val="en-US"/>
        </w:rPr>
        <w:t xml:space="preserve">Check-In Time is at 1400hours and Check-Out Time is at 1200hours. Early Check-In or late Check-Out is subject to rooms’ availability. Check out after 1200 hours but before 1800 hours will be charged at 50% of the applicable room rates. A full day charge will apply for check out after 1800 hours. </w:t>
      </w:r>
    </w:p>
    <w:p w:rsidR="004E40ED" w:rsidRPr="000252FD" w:rsidRDefault="004E40ED" w:rsidP="004E40E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0252FD">
        <w:rPr>
          <w:rFonts w:ascii="Arial" w:hAnsi="Arial" w:cs="Arial"/>
          <w:sz w:val="16"/>
          <w:szCs w:val="16"/>
          <w:lang w:val="en-US"/>
        </w:rPr>
        <w:t>Should there be a “No Show” for guaranteed reservations; a full duration room charge will be levied as “No-Show” charge.</w:t>
      </w:r>
    </w:p>
    <w:p w:rsidR="004E40ED" w:rsidRPr="000252FD" w:rsidRDefault="004E40ED" w:rsidP="004E40E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0252FD">
        <w:rPr>
          <w:rFonts w:ascii="Arial" w:hAnsi="Arial" w:cs="Arial"/>
          <w:sz w:val="16"/>
          <w:szCs w:val="16"/>
          <w:lang w:val="en-US"/>
        </w:rPr>
        <w:t>In the event of cancellation prior to arrival, full duration charge will be applicable.</w:t>
      </w:r>
    </w:p>
    <w:p w:rsidR="004E40ED" w:rsidRPr="000252FD" w:rsidRDefault="004E40ED" w:rsidP="004E40E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0252FD">
        <w:rPr>
          <w:rFonts w:ascii="Arial" w:hAnsi="Arial" w:cs="Arial"/>
          <w:sz w:val="16"/>
          <w:szCs w:val="16"/>
          <w:lang w:val="en-US"/>
        </w:rPr>
        <w:t>Official confirmation of your reservation will be sent by Orchard Hotel Singapore.</w:t>
      </w:r>
    </w:p>
    <w:p w:rsidR="004E40ED" w:rsidRPr="000252FD" w:rsidRDefault="004E40ED" w:rsidP="004E40ED">
      <w:pPr>
        <w:rPr>
          <w:rFonts w:ascii="Arial" w:hAnsi="Arial" w:cs="Arial"/>
          <w:sz w:val="16"/>
          <w:szCs w:val="16"/>
          <w:lang w:val="en-US"/>
        </w:rPr>
      </w:pPr>
    </w:p>
    <w:p w:rsidR="004E40ED" w:rsidRPr="000252FD" w:rsidRDefault="004E40ED" w:rsidP="004E40ED">
      <w:pPr>
        <w:jc w:val="center"/>
        <w:rPr>
          <w:i/>
          <w:lang w:val="en-US"/>
        </w:rPr>
      </w:pPr>
      <w:r w:rsidRPr="000252FD">
        <w:rPr>
          <w:rFonts w:ascii="Arial" w:hAnsi="Arial" w:cs="Arial"/>
          <w:b/>
          <w:i/>
          <w:lang w:val="en-US"/>
        </w:rPr>
        <w:t>Thank you for choosing Orchard Hotel as your choice of accommodation.</w:t>
      </w:r>
    </w:p>
    <w:p w:rsidR="004E40ED" w:rsidRDefault="004E40ED" w:rsidP="004E40ED">
      <w:pPr>
        <w:pStyle w:val="Annex"/>
      </w:pPr>
      <w:r w:rsidRPr="000252FD">
        <w:rPr>
          <w:sz w:val="20"/>
          <w:lang w:val="en-US"/>
        </w:rPr>
        <w:br w:type="page"/>
      </w:r>
      <w:r>
        <w:t>ANNEX 3</w:t>
      </w:r>
      <w: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123</w:t>
      </w:r>
      <w:r w:rsidRPr="00FA588A">
        <w:rPr>
          <w:lang w:val="en-US"/>
        </w:rPr>
        <w:t>)</w:t>
      </w:r>
    </w:p>
    <w:p w:rsidR="004E40ED" w:rsidRDefault="004E40ED" w:rsidP="004E40E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961"/>
        <w:gridCol w:w="2126"/>
      </w:tblGrid>
      <w:tr w:rsidR="004E40ED" w:rsidTr="00525B5C">
        <w:trPr>
          <w:trHeight w:val="1691"/>
        </w:trPr>
        <w:tc>
          <w:tcPr>
            <w:tcW w:w="2552" w:type="dxa"/>
          </w:tcPr>
          <w:p w:rsidR="004E40ED" w:rsidRDefault="004E40ED" w:rsidP="00525B5C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6" name="Picture 4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E40ED" w:rsidRDefault="004E40ED" w:rsidP="00525B5C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4E40ED" w:rsidRDefault="004E40ED" w:rsidP="00525B5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 xml:space="preserve">Internet </w:t>
            </w:r>
            <w:proofErr w:type="spellStart"/>
            <w:r w:rsidRPr="00A711BD">
              <w:rPr>
                <w:b/>
                <w:i/>
                <w:sz w:val="28"/>
              </w:rPr>
              <w:t>Protocol</w:t>
            </w:r>
            <w:proofErr w:type="spellEnd"/>
            <w:r w:rsidRPr="00A711BD">
              <w:rPr>
                <w:b/>
                <w:i/>
                <w:sz w:val="28"/>
              </w:rPr>
              <w:t xml:space="preserve"> </w:t>
            </w:r>
            <w:proofErr w:type="spellStart"/>
            <w:r w:rsidRPr="00A711BD">
              <w:rPr>
                <w:b/>
                <w:i/>
                <w:sz w:val="28"/>
              </w:rPr>
              <w:t>Television</w:t>
            </w:r>
            <w:proofErr w:type="spellEnd"/>
            <w:r w:rsidRPr="00A711BD">
              <w:rPr>
                <w:b/>
                <w:i/>
                <w:sz w:val="28"/>
              </w:rPr>
              <w:t xml:space="preserve"> Global </w:t>
            </w:r>
            <w:proofErr w:type="spellStart"/>
            <w:r w:rsidRPr="00A711BD">
              <w:rPr>
                <w:b/>
                <w:i/>
                <w:sz w:val="28"/>
              </w:rPr>
              <w:t>Standards</w:t>
            </w:r>
            <w:proofErr w:type="spellEnd"/>
            <w:r w:rsidRPr="00A711BD">
              <w:rPr>
                <w:b/>
                <w:i/>
                <w:sz w:val="28"/>
              </w:rPr>
              <w:t xml:space="preserve"> </w:t>
            </w:r>
            <w:proofErr w:type="spellStart"/>
            <w:r w:rsidRPr="00A711BD">
              <w:rPr>
                <w:b/>
                <w:i/>
                <w:sz w:val="28"/>
              </w:rPr>
              <w:t>Initiative</w:t>
            </w:r>
            <w:proofErr w:type="spellEnd"/>
            <w:r>
              <w:rPr>
                <w:b/>
                <w:i/>
                <w:sz w:val="28"/>
              </w:rPr>
              <w:t xml:space="preserve"> (IPTV-GSI)</w:t>
            </w:r>
          </w:p>
          <w:p w:rsidR="004E40ED" w:rsidRDefault="004E40ED" w:rsidP="00525B5C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</w:t>
            </w:r>
            <w:proofErr w:type="spellStart"/>
            <w:r>
              <w:rPr>
                <w:b/>
                <w:i/>
                <w:sz w:val="28"/>
              </w:rPr>
              <w:t>September</w:t>
            </w:r>
            <w:proofErr w:type="spellEnd"/>
            <w:r>
              <w:rPr>
                <w:b/>
                <w:i/>
                <w:sz w:val="28"/>
              </w:rPr>
              <w:t xml:space="preserve"> 2010,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0ED" w:rsidRDefault="004E40ED" w:rsidP="00525B5C">
            <w:pPr>
              <w:pStyle w:val="Caption"/>
              <w:ind w:left="1467" w:right="-107" w:hanging="1467"/>
            </w:pPr>
          </w:p>
          <w:p w:rsidR="004E40ED" w:rsidRPr="005A106A" w:rsidRDefault="004E40ED" w:rsidP="00525B5C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7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0ED" w:rsidTr="00525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E40ED" w:rsidRDefault="004E40ED" w:rsidP="00525B5C">
            <w:pPr>
              <w:pStyle w:val="Heading7"/>
              <w:tabs>
                <w:tab w:val="left" w:pos="1035"/>
                <w:tab w:val="center" w:pos="4669"/>
              </w:tabs>
              <w:ind w:left="0" w:firstLine="0"/>
              <w:rPr>
                <w:iCs/>
              </w:rPr>
            </w:pPr>
            <w:r>
              <w:rPr>
                <w:b w:val="0"/>
                <w:iCs/>
                <w:sz w:val="36"/>
              </w:rPr>
              <w:tab/>
            </w:r>
            <w:r>
              <w:rPr>
                <w:b w:val="0"/>
                <w:iCs/>
                <w:sz w:val="36"/>
              </w:rPr>
              <w:tab/>
            </w:r>
            <w:proofErr w:type="spellStart"/>
            <w:r>
              <w:rPr>
                <w:b w:val="0"/>
                <w:iCs/>
                <w:sz w:val="36"/>
              </w:rPr>
              <w:t>About</w:t>
            </w:r>
            <w:proofErr w:type="spellEnd"/>
            <w:r>
              <w:rPr>
                <w:b w:val="0"/>
                <w:iCs/>
                <w:sz w:val="36"/>
              </w:rPr>
              <w:t xml:space="preserve">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iCs/>
                    <w:sz w:val="36"/>
                  </w:rPr>
                  <w:t>Singapore</w:t>
                </w:r>
              </w:smartTag>
            </w:smartTag>
            <w:proofErr w:type="spellEnd"/>
          </w:p>
        </w:tc>
      </w:tr>
    </w:tbl>
    <w:p w:rsidR="004E40ED" w:rsidRPr="00F4496C" w:rsidRDefault="004E40ED" w:rsidP="004E40ED">
      <w:pPr>
        <w:pStyle w:val="Caption"/>
        <w:rPr>
          <w:rFonts w:ascii="Times New Roman" w:hAnsi="Times New Roman"/>
          <w:i w:val="0"/>
          <w:iCs/>
          <w:strike w:val="0"/>
          <w:sz w:val="24"/>
          <w:szCs w:val="24"/>
          <w:u w:val="none"/>
        </w:rPr>
      </w:pPr>
    </w:p>
    <w:p w:rsidR="004E40ED" w:rsidRPr="00015EA5" w:rsidRDefault="004E40ED" w:rsidP="004E40ED">
      <w:pPr>
        <w:tabs>
          <w:tab w:val="left" w:pos="5550"/>
        </w:tabs>
        <w:jc w:val="both"/>
        <w:rPr>
          <w:b/>
          <w:iCs/>
          <w:szCs w:val="24"/>
          <w:cs/>
          <w:lang w:bidi="th-TH"/>
        </w:rPr>
      </w:pPr>
    </w:p>
    <w:p w:rsidR="004E40ED" w:rsidRPr="00015EA5" w:rsidRDefault="004E40ED" w:rsidP="004E40ED">
      <w:pPr>
        <w:pStyle w:val="Default"/>
        <w:jc w:val="both"/>
        <w:rPr>
          <w:rFonts w:ascii="Times New Roman" w:hAnsi="Times New Roman" w:cs="Times New Roman"/>
        </w:rPr>
      </w:pPr>
      <w:r w:rsidRPr="00015EA5">
        <w:rPr>
          <w:rFonts w:ascii="Times New Roman" w:hAnsi="Times New Roman" w:cs="Times New Roman"/>
        </w:rPr>
        <w:t xml:space="preserve">Some refer to her as the “little red dot”, but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’s presence in the world today is larger than that moniker. In fact,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bustling cosmopolitan city that offers a world-class living environment, with her landscape populated by high-rise buildings and gardens. One interesting facet you’ll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ubiquitous collage of cultures, where people of different ethnicities and beliefs coexist. Besides a vibrant multicultural experience, there’s more you can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. </w:t>
      </w:r>
    </w:p>
    <w:p w:rsidR="004E40ED" w:rsidRPr="00015EA5" w:rsidRDefault="004E40ED" w:rsidP="004E40ED">
      <w:pPr>
        <w:pStyle w:val="Default"/>
        <w:rPr>
          <w:rFonts w:ascii="Times New Roman" w:hAnsi="Times New Roman" w:cs="Times New Roman"/>
        </w:rPr>
      </w:pPr>
    </w:p>
    <w:p w:rsidR="004E40ED" w:rsidRPr="000252FD" w:rsidRDefault="004E40ED" w:rsidP="004E40ED">
      <w:pPr>
        <w:jc w:val="both"/>
        <w:rPr>
          <w:b/>
          <w:szCs w:val="24"/>
          <w:lang w:val="en-US"/>
        </w:rPr>
      </w:pPr>
      <w:r w:rsidRPr="000252FD">
        <w:rPr>
          <w:b/>
          <w:szCs w:val="24"/>
          <w:lang w:val="en-US"/>
        </w:rPr>
        <w:t>Airport Tax</w:t>
      </w: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  <w:r w:rsidRPr="000252FD">
        <w:rPr>
          <w:rFonts w:eastAsia="Arial Unicode MS"/>
          <w:szCs w:val="24"/>
          <w:lang w:val="en-US"/>
        </w:rPr>
        <w:t>A Passenger Service Charge should be incorporated in your air ticket. If this has not been done, you are required to pay this charge during check-in.</w:t>
      </w: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</w:p>
    <w:p w:rsidR="004E40ED" w:rsidRPr="000252FD" w:rsidRDefault="004E40ED" w:rsidP="004E40ED">
      <w:pPr>
        <w:jc w:val="both"/>
        <w:rPr>
          <w:b/>
          <w:iCs/>
          <w:szCs w:val="24"/>
          <w:lang w:val="en-US"/>
        </w:rPr>
      </w:pPr>
      <w:r w:rsidRPr="000252FD">
        <w:rPr>
          <w:b/>
          <w:iCs/>
          <w:szCs w:val="24"/>
          <w:lang w:val="en-US"/>
        </w:rPr>
        <w:t>Currency and Credit Cards</w:t>
      </w:r>
    </w:p>
    <w:p w:rsidR="004E40ED" w:rsidRPr="000252FD" w:rsidRDefault="004E40ED" w:rsidP="004E40ED">
      <w:pPr>
        <w:jc w:val="both"/>
        <w:rPr>
          <w:szCs w:val="24"/>
          <w:lang w:val="en-US"/>
        </w:rPr>
      </w:pP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  <w:r w:rsidRPr="000252FD">
        <w:rPr>
          <w:rFonts w:eastAsia="Arial Unicode MS"/>
          <w:szCs w:val="24"/>
          <w:lang w:val="en-US"/>
        </w:rPr>
        <w:t xml:space="preserve">The unit of currency is the Singapore dollar (S$). Money exchange facilities are available at banks and money changers which are located in most shopping </w:t>
      </w:r>
      <w:proofErr w:type="spellStart"/>
      <w:r w:rsidRPr="000252FD">
        <w:rPr>
          <w:rFonts w:eastAsia="Arial Unicode MS"/>
          <w:szCs w:val="24"/>
          <w:lang w:val="en-US"/>
        </w:rPr>
        <w:t>centres</w:t>
      </w:r>
      <w:proofErr w:type="spellEnd"/>
      <w:r w:rsidRPr="000252FD">
        <w:rPr>
          <w:rFonts w:eastAsia="Arial Unicode MS"/>
          <w:szCs w:val="24"/>
          <w:lang w:val="en-US"/>
        </w:rPr>
        <w:t xml:space="preserve"> and at the airport. $1 SGD is approximately equal to $0.71 USD. All major credit cards are widely accepted by establishments in Singapore.</w:t>
      </w: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  <w:r w:rsidRPr="000252FD">
        <w:rPr>
          <w:b/>
          <w:iCs/>
          <w:szCs w:val="24"/>
          <w:lang w:val="en-US"/>
        </w:rPr>
        <w:t xml:space="preserve">Transport from Singapore </w:t>
      </w:r>
      <w:proofErr w:type="spellStart"/>
      <w:r w:rsidRPr="000252FD">
        <w:rPr>
          <w:b/>
          <w:iCs/>
          <w:szCs w:val="24"/>
          <w:lang w:val="en-US"/>
        </w:rPr>
        <w:t>Changi</w:t>
      </w:r>
      <w:proofErr w:type="spellEnd"/>
      <w:r w:rsidRPr="000252FD">
        <w:rPr>
          <w:b/>
          <w:iCs/>
          <w:szCs w:val="24"/>
          <w:lang w:val="en-US"/>
        </w:rPr>
        <w:t xml:space="preserve"> Airport to City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  <w:r w:rsidRPr="000252FD">
        <w:rPr>
          <w:color w:val="000000"/>
          <w:szCs w:val="24"/>
          <w:u w:val="single"/>
          <w:lang w:val="en-US" w:eastAsia="en-SG"/>
        </w:rPr>
        <w:t>Taxis</w:t>
      </w:r>
      <w:r w:rsidRPr="000252FD">
        <w:rPr>
          <w:color w:val="000000"/>
          <w:szCs w:val="24"/>
          <w:lang w:val="en-US" w:eastAsia="en-SG"/>
        </w:rPr>
        <w:t xml:space="preserve"> 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  <w:r w:rsidRPr="000252FD">
        <w:rPr>
          <w:color w:val="000000"/>
          <w:szCs w:val="24"/>
          <w:lang w:val="en-US" w:eastAsia="en-SG"/>
        </w:rPr>
        <w:t xml:space="preserve">Available at taxi pick-up points at the Arrival levels. The journey to city is estimated to cost between S$18.00 and S$38.00 and takes approximately 30 minutes. 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</w:p>
    <w:p w:rsidR="004E40ED" w:rsidRPr="000252FD" w:rsidRDefault="004E40ED" w:rsidP="004E40ED">
      <w:pPr>
        <w:spacing w:before="100" w:beforeAutospacing="1" w:after="100" w:afterAutospacing="1" w:line="260" w:lineRule="atLeast"/>
        <w:jc w:val="both"/>
        <w:rPr>
          <w:color w:val="000000"/>
          <w:szCs w:val="24"/>
          <w:u w:val="single"/>
          <w:lang w:val="en-US" w:eastAsia="en-SG"/>
        </w:rPr>
      </w:pPr>
      <w:r w:rsidRPr="000252FD">
        <w:rPr>
          <w:color w:val="000000"/>
          <w:szCs w:val="24"/>
          <w:u w:val="single"/>
          <w:lang w:val="en-US" w:eastAsia="en-SG"/>
        </w:rPr>
        <w:t>Airport Shuttle Bus to City Hotels</w:t>
      </w:r>
    </w:p>
    <w:p w:rsidR="004E40ED" w:rsidRPr="00015EA5" w:rsidRDefault="004E40ED" w:rsidP="004E40E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S$9.00 per </w:t>
      </w:r>
      <w:proofErr w:type="spellStart"/>
      <w:r w:rsidRPr="00015EA5">
        <w:rPr>
          <w:color w:val="000000"/>
          <w:szCs w:val="24"/>
          <w:lang w:eastAsia="en-SG"/>
        </w:rPr>
        <w:t>Adult</w:t>
      </w:r>
      <w:proofErr w:type="spellEnd"/>
      <w:r w:rsidRPr="00015EA5">
        <w:rPr>
          <w:color w:val="000000"/>
          <w:szCs w:val="24"/>
          <w:lang w:eastAsia="en-SG"/>
        </w:rPr>
        <w:t xml:space="preserve"> </w:t>
      </w:r>
    </w:p>
    <w:p w:rsidR="004E40ED" w:rsidRPr="00015EA5" w:rsidRDefault="004E40ED" w:rsidP="004E40E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S$6.00 per </w:t>
      </w:r>
      <w:proofErr w:type="spellStart"/>
      <w:r w:rsidRPr="00015EA5">
        <w:rPr>
          <w:color w:val="000000"/>
          <w:szCs w:val="24"/>
          <w:lang w:eastAsia="en-SG"/>
        </w:rPr>
        <w:t>Child</w:t>
      </w:r>
      <w:proofErr w:type="spellEnd"/>
      <w:r w:rsidRPr="00015EA5">
        <w:rPr>
          <w:color w:val="000000"/>
          <w:szCs w:val="24"/>
          <w:lang w:eastAsia="en-SG"/>
        </w:rPr>
        <w:t xml:space="preserve"> </w:t>
      </w:r>
    </w:p>
    <w:p w:rsidR="004E40ED" w:rsidRPr="00015EA5" w:rsidRDefault="004E40ED" w:rsidP="004E40ED">
      <w:pPr>
        <w:jc w:val="both"/>
        <w:rPr>
          <w:color w:val="000000"/>
          <w:szCs w:val="24"/>
          <w:lang w:eastAsia="en-SG"/>
        </w:rPr>
      </w:pPr>
    </w:p>
    <w:p w:rsidR="004E40ED" w:rsidRPr="00015EA5" w:rsidRDefault="004E40ED" w:rsidP="004E40ED">
      <w:pPr>
        <w:jc w:val="both"/>
        <w:rPr>
          <w:bCs/>
          <w:szCs w:val="24"/>
          <w:u w:val="single"/>
          <w:lang w:eastAsia="en-SG"/>
        </w:rPr>
      </w:pPr>
      <w:r w:rsidRPr="00015EA5">
        <w:rPr>
          <w:bCs/>
          <w:szCs w:val="24"/>
          <w:u w:val="single"/>
          <w:lang w:eastAsia="en-SG"/>
        </w:rPr>
        <w:t xml:space="preserve">Limousine Taxis &amp; </w:t>
      </w:r>
      <w:proofErr w:type="spellStart"/>
      <w:r w:rsidRPr="00015EA5">
        <w:rPr>
          <w:bCs/>
          <w:szCs w:val="24"/>
          <w:u w:val="single"/>
          <w:lang w:eastAsia="en-SG"/>
        </w:rPr>
        <w:t>Large</w:t>
      </w:r>
      <w:proofErr w:type="spellEnd"/>
      <w:r w:rsidRPr="00015EA5">
        <w:rPr>
          <w:bCs/>
          <w:szCs w:val="24"/>
          <w:u w:val="single"/>
          <w:lang w:eastAsia="en-SG"/>
        </w:rPr>
        <w:t xml:space="preserve"> Taxis</w:t>
      </w:r>
    </w:p>
    <w:p w:rsidR="004E40ED" w:rsidRPr="00015EA5" w:rsidRDefault="004E40ED" w:rsidP="004E40ED">
      <w:pPr>
        <w:jc w:val="both"/>
        <w:rPr>
          <w:bCs/>
          <w:szCs w:val="24"/>
          <w:u w:val="single"/>
          <w:lang w:eastAsia="en-SG"/>
        </w:rPr>
      </w:pPr>
    </w:p>
    <w:p w:rsidR="004E40ED" w:rsidRPr="000252FD" w:rsidRDefault="004E40ED" w:rsidP="004E40E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val="en-US" w:eastAsia="en-SG"/>
        </w:rPr>
      </w:pPr>
      <w:r w:rsidRPr="000252FD">
        <w:rPr>
          <w:color w:val="000000"/>
          <w:szCs w:val="24"/>
          <w:lang w:val="en-US" w:eastAsia="en-SG"/>
        </w:rPr>
        <w:t xml:space="preserve">4-seater Limousine Taxi - $45.00* per departure from airport </w:t>
      </w:r>
    </w:p>
    <w:p w:rsidR="004E40ED" w:rsidRPr="000252FD" w:rsidRDefault="004E40ED" w:rsidP="004E40E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val="en-US" w:eastAsia="en-SG"/>
        </w:rPr>
      </w:pPr>
      <w:r w:rsidRPr="000252FD">
        <w:rPr>
          <w:color w:val="000000"/>
          <w:szCs w:val="24"/>
          <w:lang w:val="en-US" w:eastAsia="en-SG"/>
        </w:rPr>
        <w:t>7-seater Large Taxi - $50.00* per departure from airport</w:t>
      </w:r>
    </w:p>
    <w:p w:rsidR="004E40ED" w:rsidRPr="000252FD" w:rsidRDefault="004E40ED" w:rsidP="004E40ED">
      <w:pPr>
        <w:ind w:left="1440"/>
        <w:jc w:val="both"/>
        <w:rPr>
          <w:i/>
          <w:color w:val="000000"/>
          <w:szCs w:val="24"/>
          <w:lang w:val="en-US" w:eastAsia="en-SG"/>
        </w:rPr>
      </w:pPr>
      <w:r w:rsidRPr="000252FD">
        <w:rPr>
          <w:i/>
          <w:color w:val="000000"/>
          <w:szCs w:val="24"/>
          <w:lang w:val="en-US" w:eastAsia="en-SG"/>
        </w:rPr>
        <w:t>*Additional surcharge of $10.00 applies per additional stop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  <w:r w:rsidRPr="000252FD">
        <w:rPr>
          <w:color w:val="000000"/>
          <w:szCs w:val="24"/>
          <w:lang w:val="en-US" w:eastAsia="en-SG"/>
        </w:rPr>
        <w:t>The journey to the City takes approximately 30 minutes.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</w:p>
    <w:p w:rsidR="004E40ED" w:rsidRPr="00015EA5" w:rsidRDefault="004E40ED" w:rsidP="004E40ED">
      <w:pPr>
        <w:rPr>
          <w:color w:val="000000"/>
          <w:szCs w:val="24"/>
          <w:lang w:eastAsia="en-SG"/>
        </w:rPr>
      </w:pPr>
      <w:proofErr w:type="spellStart"/>
      <w:r w:rsidRPr="00015EA5">
        <w:rPr>
          <w:bCs/>
          <w:color w:val="000000"/>
          <w:szCs w:val="24"/>
          <w:lang w:eastAsia="en-SG"/>
        </w:rPr>
        <w:t>Contact</w:t>
      </w:r>
      <w:proofErr w:type="spellEnd"/>
      <w:r w:rsidRPr="00015EA5">
        <w:rPr>
          <w:bCs/>
          <w:color w:val="000000"/>
          <w:szCs w:val="24"/>
          <w:lang w:eastAsia="en-SG"/>
        </w:rPr>
        <w:t xml:space="preserve"> </w:t>
      </w:r>
      <w:proofErr w:type="spellStart"/>
      <w:r w:rsidRPr="00015EA5">
        <w:rPr>
          <w:bCs/>
          <w:color w:val="000000"/>
          <w:szCs w:val="24"/>
          <w:lang w:eastAsia="en-SG"/>
        </w:rPr>
        <w:t>Information</w:t>
      </w:r>
      <w:proofErr w:type="spellEnd"/>
      <w:r w:rsidRPr="00015EA5">
        <w:rPr>
          <w:color w:val="000000"/>
          <w:szCs w:val="24"/>
          <w:lang w:eastAsia="en-SG"/>
        </w:rPr>
        <w:t xml:space="preserve"> </w:t>
      </w:r>
    </w:p>
    <w:p w:rsidR="004E40ED" w:rsidRPr="00015EA5" w:rsidRDefault="004E40ED" w:rsidP="004E40ED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1 : (65) 6543 1985 </w:t>
      </w:r>
    </w:p>
    <w:p w:rsidR="004E40ED" w:rsidRPr="00015EA5" w:rsidRDefault="004E40ED" w:rsidP="004E40ED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2 : (65) 6546 1646 </w:t>
      </w:r>
    </w:p>
    <w:p w:rsidR="004E40ED" w:rsidRPr="00015EA5" w:rsidRDefault="004E40ED" w:rsidP="004E40ED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Terminal 3 : (65) 6241 3818</w:t>
      </w:r>
    </w:p>
    <w:p w:rsidR="004E40ED" w:rsidRPr="00015EA5" w:rsidRDefault="004E40ED" w:rsidP="004E40ED">
      <w:pPr>
        <w:jc w:val="both"/>
        <w:rPr>
          <w:rFonts w:eastAsia="Arial Unicode MS"/>
          <w:b/>
          <w:szCs w:val="24"/>
        </w:rPr>
      </w:pPr>
    </w:p>
    <w:p w:rsidR="004E40ED" w:rsidRPr="000252FD" w:rsidRDefault="004E40ED" w:rsidP="004E40ED">
      <w:pPr>
        <w:spacing w:before="100" w:beforeAutospacing="1" w:after="100" w:afterAutospacing="1" w:line="260" w:lineRule="atLeast"/>
        <w:jc w:val="both"/>
        <w:rPr>
          <w:color w:val="000000"/>
          <w:szCs w:val="24"/>
          <w:lang w:val="en-US" w:eastAsia="en-SG"/>
        </w:rPr>
      </w:pPr>
      <w:proofErr w:type="spellStart"/>
      <w:r w:rsidRPr="000252FD">
        <w:rPr>
          <w:color w:val="000000"/>
          <w:szCs w:val="24"/>
          <w:u w:val="single"/>
          <w:lang w:val="en-US" w:eastAsia="en-SG"/>
        </w:rPr>
        <w:t>Changi</w:t>
      </w:r>
      <w:proofErr w:type="spellEnd"/>
      <w:r w:rsidRPr="000252FD">
        <w:rPr>
          <w:color w:val="000000"/>
          <w:szCs w:val="24"/>
          <w:u w:val="single"/>
          <w:lang w:val="en-US" w:eastAsia="en-SG"/>
        </w:rPr>
        <w:t xml:space="preserve"> Airport Train (MRT)</w:t>
      </w:r>
      <w:r w:rsidRPr="000252FD">
        <w:rPr>
          <w:color w:val="000000"/>
          <w:szCs w:val="24"/>
          <w:lang w:val="en-US" w:eastAsia="en-SG"/>
        </w:rPr>
        <w:t xml:space="preserve"> Station is located under Terminals 2 and 3, and is linked to the arrivals and departures by escalators and lifts. The first train arrives at around 0530hr and the last leaves at 2318hr.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  <w:r w:rsidRPr="000252FD">
        <w:rPr>
          <w:color w:val="000000"/>
          <w:szCs w:val="24"/>
          <w:lang w:val="en-US" w:eastAsia="en-SG"/>
        </w:rPr>
        <w:t xml:space="preserve">A single fare to the city costs about S$2.70 (inclusive of S$1.00 refundable deposit) and takes approximately 27 minutes. Tickets are available at the station. For more information, please visit </w:t>
      </w:r>
      <w:r w:rsidR="00A91316">
        <w:fldChar w:fldCharType="begin"/>
      </w:r>
      <w:r w:rsidR="00A91316" w:rsidRPr="001D5BDD">
        <w:rPr>
          <w:lang w:val="en-US"/>
        </w:rPr>
        <w:instrText>HYPERLINK "http://www.smrt.com.sg/trains.html" \t "_blank"</w:instrText>
      </w:r>
      <w:r w:rsidR="00A91316">
        <w:fldChar w:fldCharType="separate"/>
      </w:r>
      <w:r w:rsidRPr="000252FD">
        <w:rPr>
          <w:color w:val="3265A9"/>
          <w:szCs w:val="24"/>
          <w:u w:val="single"/>
          <w:lang w:val="en-US" w:eastAsia="en-SG"/>
        </w:rPr>
        <w:t>Singapore Mass Rapid Transit</w:t>
      </w:r>
      <w:r w:rsidR="00A91316">
        <w:fldChar w:fldCharType="end"/>
      </w:r>
      <w:r w:rsidRPr="000252FD">
        <w:rPr>
          <w:color w:val="000000"/>
          <w:szCs w:val="24"/>
          <w:lang w:val="en-US" w:eastAsia="en-SG"/>
        </w:rPr>
        <w:t>.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  <w:r w:rsidRPr="000252FD">
        <w:rPr>
          <w:color w:val="000000"/>
          <w:szCs w:val="24"/>
          <w:u w:val="single"/>
          <w:lang w:val="en-US" w:eastAsia="en-SG"/>
        </w:rPr>
        <w:t>Public bus service 36</w:t>
      </w:r>
      <w:r w:rsidRPr="000252FD">
        <w:rPr>
          <w:color w:val="000000"/>
          <w:szCs w:val="24"/>
          <w:lang w:val="en-US" w:eastAsia="en-SG"/>
        </w:rPr>
        <w:t xml:space="preserve"> goes to the city. The first bus arrives at around 0600hr and the last leaves at midnight. A single fare costs below S$2.00 and takes about an hour. Bus stops are located under Terminals 1, 2 or 3. Please prepare the exact fare as no change will be given.</w:t>
      </w:r>
    </w:p>
    <w:p w:rsidR="004E40ED" w:rsidRPr="000252FD" w:rsidRDefault="004E40ED" w:rsidP="004E40ED">
      <w:pPr>
        <w:jc w:val="both"/>
        <w:rPr>
          <w:color w:val="000000"/>
          <w:szCs w:val="24"/>
          <w:lang w:val="en-US" w:eastAsia="en-SG"/>
        </w:rPr>
      </w:pPr>
    </w:p>
    <w:p w:rsidR="004E40ED" w:rsidRPr="000252FD" w:rsidRDefault="004E40ED" w:rsidP="004E40ED">
      <w:pPr>
        <w:jc w:val="both"/>
        <w:rPr>
          <w:b/>
          <w:szCs w:val="24"/>
          <w:lang w:val="en-US"/>
        </w:rPr>
      </w:pPr>
      <w:r w:rsidRPr="000252FD">
        <w:rPr>
          <w:rFonts w:eastAsia="Arial Unicode MS"/>
          <w:b/>
          <w:szCs w:val="24"/>
          <w:lang w:val="en-US"/>
        </w:rPr>
        <w:t>Food</w:t>
      </w:r>
    </w:p>
    <w:p w:rsidR="004E40ED" w:rsidRPr="00015EA5" w:rsidRDefault="004E40ED" w:rsidP="004E40ED">
      <w:pPr>
        <w:jc w:val="both"/>
        <w:rPr>
          <w:szCs w:val="24"/>
          <w:lang w:val="en-US"/>
        </w:rPr>
      </w:pP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  <w:r w:rsidRPr="000252FD">
        <w:rPr>
          <w:rFonts w:eastAsia="Arial Unicode MS"/>
          <w:szCs w:val="24"/>
          <w:lang w:val="en-US"/>
        </w:rPr>
        <w:t xml:space="preserve">Eating out in Singapore offers the greatest feast in the east. From side-street hawker stalls to Cordon Bleu, the city is home to a mouth watering array of Chinese, Indian and Malay cuisines as well as culinary </w:t>
      </w:r>
      <w:proofErr w:type="spellStart"/>
      <w:r w:rsidRPr="000252FD">
        <w:rPr>
          <w:rFonts w:eastAsia="Arial Unicode MS"/>
          <w:szCs w:val="24"/>
          <w:lang w:val="en-US"/>
        </w:rPr>
        <w:t>favourites</w:t>
      </w:r>
      <w:proofErr w:type="spellEnd"/>
      <w:r w:rsidRPr="000252FD">
        <w:rPr>
          <w:rFonts w:eastAsia="Arial Unicode MS"/>
          <w:szCs w:val="24"/>
          <w:lang w:val="en-US"/>
        </w:rPr>
        <w:t xml:space="preserve"> from all over the world. There are eating places which suit every budget.</w:t>
      </w: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</w:p>
    <w:p w:rsidR="004E40ED" w:rsidRPr="000252FD" w:rsidRDefault="004E40ED" w:rsidP="004E40ED">
      <w:pPr>
        <w:jc w:val="both"/>
        <w:rPr>
          <w:rFonts w:eastAsia="Arial Unicode MS"/>
          <w:b/>
          <w:szCs w:val="24"/>
          <w:lang w:val="en-US"/>
        </w:rPr>
      </w:pPr>
      <w:r w:rsidRPr="000252FD">
        <w:rPr>
          <w:rFonts w:eastAsia="Arial Unicode MS"/>
          <w:b/>
          <w:szCs w:val="24"/>
          <w:lang w:val="en-US"/>
        </w:rPr>
        <w:t>Goods and Services Tax</w:t>
      </w: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</w:p>
    <w:p w:rsidR="004E40ED" w:rsidRPr="00015EA5" w:rsidRDefault="004E40ED" w:rsidP="004E40ED">
      <w:pPr>
        <w:jc w:val="both"/>
        <w:rPr>
          <w:szCs w:val="24"/>
          <w:lang w:val="en-US"/>
        </w:rPr>
      </w:pPr>
      <w:r w:rsidRPr="000252FD">
        <w:rPr>
          <w:rFonts w:eastAsia="Arial Unicode MS"/>
          <w:szCs w:val="24"/>
          <w:lang w:val="en-US"/>
        </w:rPr>
        <w:t xml:space="preserve">There is a 7% Goods and Services Tax (GST) levied on all goods imported into Singapore. You may, as a visitor to Singapore, claim for refund of GST paid on your purchases if you have spent a minimum of S$300 on goods at a shop or different outlets of the same retail chain displaying either the “Tax Refund” or “Tax Free Shopping” logo. You may process your claim forms during your departure from Singapore </w:t>
      </w:r>
      <w:proofErr w:type="spellStart"/>
      <w:r w:rsidRPr="000252FD">
        <w:rPr>
          <w:rFonts w:eastAsia="Arial Unicode MS"/>
          <w:szCs w:val="24"/>
          <w:lang w:val="en-US"/>
        </w:rPr>
        <w:t>Changi</w:t>
      </w:r>
      <w:proofErr w:type="spellEnd"/>
      <w:r w:rsidRPr="000252FD">
        <w:rPr>
          <w:rFonts w:eastAsia="Arial Unicode MS"/>
          <w:szCs w:val="24"/>
          <w:lang w:val="en-US"/>
        </w:rPr>
        <w:t xml:space="preserve"> Airport. There are GST Refund Counters at Terminal I -Terminal III of </w:t>
      </w:r>
      <w:proofErr w:type="spellStart"/>
      <w:r w:rsidRPr="000252FD">
        <w:rPr>
          <w:rFonts w:eastAsia="Arial Unicode MS"/>
          <w:szCs w:val="24"/>
          <w:lang w:val="en-US"/>
        </w:rPr>
        <w:t>Changi</w:t>
      </w:r>
      <w:proofErr w:type="spellEnd"/>
      <w:r w:rsidRPr="000252FD">
        <w:rPr>
          <w:rFonts w:eastAsia="Arial Unicode MS"/>
          <w:szCs w:val="24"/>
          <w:lang w:val="en-US"/>
        </w:rPr>
        <w:t xml:space="preserve"> Airport.</w:t>
      </w:r>
    </w:p>
    <w:p w:rsidR="004E40ED" w:rsidRPr="00015EA5" w:rsidRDefault="004E40ED" w:rsidP="004E40ED">
      <w:pPr>
        <w:jc w:val="both"/>
        <w:rPr>
          <w:szCs w:val="24"/>
          <w:lang w:val="en-US"/>
        </w:rPr>
      </w:pPr>
    </w:p>
    <w:p w:rsidR="004E40ED" w:rsidRPr="000252FD" w:rsidRDefault="004E40ED" w:rsidP="004E40ED">
      <w:pPr>
        <w:jc w:val="both"/>
        <w:rPr>
          <w:iCs/>
          <w:szCs w:val="24"/>
          <w:lang w:val="en-US"/>
        </w:rPr>
      </w:pPr>
      <w:r w:rsidRPr="000252FD">
        <w:rPr>
          <w:b/>
          <w:iCs/>
          <w:szCs w:val="24"/>
          <w:lang w:val="en-US"/>
        </w:rPr>
        <w:t>Local Time</w:t>
      </w:r>
    </w:p>
    <w:p w:rsidR="004E40ED" w:rsidRPr="000252FD" w:rsidRDefault="004E40ED" w:rsidP="004E40ED">
      <w:pPr>
        <w:pStyle w:val="Header"/>
        <w:jc w:val="both"/>
        <w:rPr>
          <w:sz w:val="24"/>
          <w:szCs w:val="24"/>
          <w:lang w:val="en-US"/>
        </w:rPr>
      </w:pPr>
    </w:p>
    <w:p w:rsidR="004E40ED" w:rsidRPr="000252FD" w:rsidRDefault="004E40ED" w:rsidP="004E40ED">
      <w:pPr>
        <w:pStyle w:val="Header"/>
        <w:jc w:val="both"/>
        <w:rPr>
          <w:sz w:val="24"/>
          <w:szCs w:val="24"/>
          <w:lang w:val="en-US"/>
        </w:rPr>
      </w:pPr>
      <w:r w:rsidRPr="000252FD">
        <w:rPr>
          <w:sz w:val="24"/>
          <w:szCs w:val="24"/>
          <w:lang w:val="en-US"/>
        </w:rPr>
        <w:t>GMT + 8 hours</w:t>
      </w:r>
    </w:p>
    <w:p w:rsidR="004E40ED" w:rsidRPr="00015EA5" w:rsidRDefault="004E40ED" w:rsidP="004E40ED">
      <w:pPr>
        <w:jc w:val="both"/>
        <w:rPr>
          <w:szCs w:val="24"/>
          <w:lang w:val="en-US"/>
        </w:rPr>
      </w:pPr>
    </w:p>
    <w:p w:rsidR="004E40ED" w:rsidRPr="000252FD" w:rsidRDefault="004E40ED" w:rsidP="004E40ED">
      <w:pPr>
        <w:jc w:val="both"/>
        <w:rPr>
          <w:b/>
          <w:iCs/>
          <w:szCs w:val="24"/>
          <w:lang w:val="en-US"/>
        </w:rPr>
      </w:pPr>
      <w:r w:rsidRPr="000252FD">
        <w:rPr>
          <w:b/>
          <w:iCs/>
          <w:szCs w:val="24"/>
          <w:lang w:val="en-US"/>
        </w:rPr>
        <w:t>Electricity</w:t>
      </w:r>
    </w:p>
    <w:p w:rsidR="004E40ED" w:rsidRPr="000252FD" w:rsidRDefault="004E40ED" w:rsidP="004E40ED">
      <w:pPr>
        <w:jc w:val="both"/>
        <w:rPr>
          <w:szCs w:val="24"/>
          <w:lang w:val="en-US"/>
        </w:rPr>
      </w:pPr>
    </w:p>
    <w:p w:rsidR="004E40ED" w:rsidRPr="000252FD" w:rsidRDefault="004E40ED" w:rsidP="004E40ED">
      <w:pPr>
        <w:jc w:val="both"/>
        <w:rPr>
          <w:szCs w:val="24"/>
          <w:lang w:val="en-US"/>
        </w:rPr>
      </w:pPr>
      <w:r w:rsidRPr="000252FD">
        <w:rPr>
          <w:szCs w:val="24"/>
          <w:lang w:val="en-US"/>
        </w:rPr>
        <w:t>220 – 240 Volts AC, 50 Hz.  The power plugs used in Singapore are of the three-pin, square shaped types.</w:t>
      </w:r>
    </w:p>
    <w:p w:rsidR="004E40ED" w:rsidRPr="000252FD" w:rsidRDefault="004E40ED" w:rsidP="004E40ED">
      <w:pPr>
        <w:jc w:val="both"/>
        <w:rPr>
          <w:szCs w:val="24"/>
          <w:lang w:val="en-US"/>
        </w:rPr>
      </w:pPr>
    </w:p>
    <w:p w:rsidR="004E40ED" w:rsidRPr="000252FD" w:rsidRDefault="004E40ED" w:rsidP="004E40ED">
      <w:pPr>
        <w:jc w:val="both"/>
        <w:rPr>
          <w:b/>
          <w:iCs/>
          <w:szCs w:val="24"/>
          <w:lang w:val="en-US"/>
        </w:rPr>
      </w:pPr>
      <w:r w:rsidRPr="000252FD">
        <w:rPr>
          <w:b/>
          <w:iCs/>
          <w:szCs w:val="24"/>
          <w:lang w:val="en-US"/>
        </w:rPr>
        <w:t>Climate</w:t>
      </w:r>
    </w:p>
    <w:p w:rsidR="004E40ED" w:rsidRPr="000252FD" w:rsidRDefault="004E40ED" w:rsidP="004E40ED">
      <w:pPr>
        <w:jc w:val="both"/>
        <w:rPr>
          <w:b/>
          <w:iCs/>
          <w:szCs w:val="24"/>
          <w:lang w:val="en-US"/>
        </w:rPr>
      </w:pPr>
    </w:p>
    <w:p w:rsidR="004E40ED" w:rsidRPr="000252FD" w:rsidRDefault="004E40ED" w:rsidP="004E40ED">
      <w:pPr>
        <w:jc w:val="both"/>
        <w:rPr>
          <w:bCs/>
          <w:iCs/>
          <w:szCs w:val="24"/>
          <w:lang w:val="en-US"/>
        </w:rPr>
      </w:pPr>
      <w:r w:rsidRPr="000252FD">
        <w:rPr>
          <w:bCs/>
          <w:iCs/>
          <w:szCs w:val="24"/>
          <w:lang w:val="en-US"/>
        </w:rPr>
        <w:t>Singapore is an equatorial country with relatively uniform temperature, high humidity and abundant rainfall. Temperatures reach a maximum of 31 degree Celsius during the day, falling to a pleasant 25 degrees during evening hours. There are no distinct wet or dry seasons but the heaviest rainfall occurs between November and January.</w:t>
      </w:r>
    </w:p>
    <w:p w:rsidR="004E40ED" w:rsidRPr="000252FD" w:rsidRDefault="004E40ED" w:rsidP="004E40ED">
      <w:pPr>
        <w:jc w:val="both"/>
        <w:rPr>
          <w:b/>
          <w:iCs/>
          <w:szCs w:val="24"/>
          <w:lang w:val="en-US"/>
        </w:rPr>
      </w:pPr>
    </w:p>
    <w:p w:rsidR="004E40ED" w:rsidRPr="000252FD" w:rsidRDefault="004E40ED" w:rsidP="004E40ED">
      <w:pPr>
        <w:jc w:val="both"/>
        <w:rPr>
          <w:b/>
          <w:iCs/>
          <w:szCs w:val="24"/>
          <w:lang w:val="en-US"/>
        </w:rPr>
      </w:pPr>
      <w:r w:rsidRPr="000252FD">
        <w:rPr>
          <w:b/>
          <w:iCs/>
          <w:szCs w:val="24"/>
          <w:lang w:val="en-US"/>
        </w:rPr>
        <w:t>Language</w:t>
      </w:r>
    </w:p>
    <w:p w:rsidR="004E40ED" w:rsidRPr="000252FD" w:rsidRDefault="004E40ED" w:rsidP="004E40ED">
      <w:pPr>
        <w:jc w:val="both"/>
        <w:rPr>
          <w:b/>
          <w:iCs/>
          <w:szCs w:val="24"/>
          <w:lang w:val="en-US"/>
        </w:rPr>
      </w:pPr>
    </w:p>
    <w:p w:rsidR="004E40ED" w:rsidRPr="000252FD" w:rsidRDefault="004E40ED" w:rsidP="004E40ED">
      <w:pPr>
        <w:jc w:val="both"/>
        <w:rPr>
          <w:bCs/>
          <w:iCs/>
          <w:szCs w:val="24"/>
          <w:lang w:val="en-US"/>
        </w:rPr>
      </w:pPr>
      <w:r w:rsidRPr="000252FD">
        <w:rPr>
          <w:bCs/>
          <w:iCs/>
          <w:szCs w:val="24"/>
          <w:lang w:val="en-US"/>
        </w:rPr>
        <w:t>There are four languages; English, Malay, Chinese (Mandarin) and Tamil. English is the business language and it is widely spoken.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0252FD">
        <w:rPr>
          <w:rFonts w:eastAsia="Arial Unicode MS"/>
          <w:b/>
          <w:szCs w:val="24"/>
          <w:lang w:val="en-US"/>
        </w:rPr>
        <w:t>Medical Facilities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szCs w:val="24"/>
          <w:lang w:val="en-US"/>
        </w:rPr>
      </w:pPr>
    </w:p>
    <w:p w:rsidR="004E40ED" w:rsidRPr="00015EA5" w:rsidRDefault="004E40ED" w:rsidP="004E40ED">
      <w:pPr>
        <w:pStyle w:val="BodyText2"/>
        <w:spacing w:line="22" w:lineRule="atLeast"/>
        <w:ind w:right="-187"/>
        <w:jc w:val="both"/>
        <w:rPr>
          <w:rFonts w:eastAsia="Arial Unicode MS"/>
          <w:i/>
          <w:szCs w:val="24"/>
        </w:rPr>
      </w:pPr>
      <w:r w:rsidRPr="00015EA5">
        <w:rPr>
          <w:rFonts w:eastAsia="Arial Unicode MS"/>
          <w:szCs w:val="24"/>
        </w:rPr>
        <w:t>Most hotels have their own doctor on 24 hour call. Contact the front office and/or Concierge for assistance. Doctors are listed under “Medical Practitioners”.  For Ambulance call 995.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0252FD">
        <w:rPr>
          <w:rFonts w:eastAsia="Arial Unicode MS"/>
          <w:b/>
          <w:szCs w:val="24"/>
          <w:lang w:val="en-US"/>
        </w:rPr>
        <w:t>Shopping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szCs w:val="24"/>
          <w:lang w:val="en-US"/>
        </w:rPr>
      </w:pP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iCs/>
          <w:szCs w:val="24"/>
          <w:lang w:val="en-US"/>
        </w:rPr>
      </w:pPr>
      <w:r w:rsidRPr="000252FD">
        <w:rPr>
          <w:rFonts w:eastAsia="Arial Unicode MS"/>
          <w:iCs/>
          <w:szCs w:val="24"/>
          <w:lang w:val="en-US"/>
        </w:rPr>
        <w:t xml:space="preserve">Truly a shopper’s paradise, Singapore offers treasures from both the sophisticated West and the exotic East. Air-conditioned shopping </w:t>
      </w:r>
      <w:proofErr w:type="spellStart"/>
      <w:r w:rsidRPr="000252FD">
        <w:rPr>
          <w:rFonts w:eastAsia="Arial Unicode MS"/>
          <w:iCs/>
          <w:szCs w:val="24"/>
          <w:lang w:val="en-US"/>
        </w:rPr>
        <w:t>centres</w:t>
      </w:r>
      <w:proofErr w:type="spellEnd"/>
      <w:r w:rsidRPr="000252FD">
        <w:rPr>
          <w:rFonts w:eastAsia="Arial Unicode MS"/>
          <w:iCs/>
          <w:szCs w:val="24"/>
          <w:lang w:val="en-US"/>
        </w:rPr>
        <w:t xml:space="preserve"> and bazaars offer a wide variety of goods ranging from the latest electronic products to </w:t>
      </w:r>
      <w:proofErr w:type="spellStart"/>
      <w:r w:rsidRPr="000252FD">
        <w:rPr>
          <w:rFonts w:eastAsia="Arial Unicode MS"/>
          <w:iCs/>
          <w:szCs w:val="24"/>
          <w:lang w:val="en-US"/>
        </w:rPr>
        <w:t>jewellery</w:t>
      </w:r>
      <w:proofErr w:type="spellEnd"/>
      <w:r w:rsidRPr="000252FD">
        <w:rPr>
          <w:rFonts w:eastAsia="Arial Unicode MS"/>
          <w:iCs/>
          <w:szCs w:val="24"/>
          <w:lang w:val="en-US"/>
        </w:rPr>
        <w:t xml:space="preserve"> and souvenirs.  Elegant off-the-peg fashions and the finest haute couture from Paris, Milan, London and New York are available. Duty-free shopping for items such as clothing, cameras, watches and electrical product are also available for visitors to Singapore at selected stores both in the city and at the airport.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0252FD">
        <w:rPr>
          <w:rFonts w:eastAsia="Arial Unicode MS"/>
          <w:b/>
          <w:szCs w:val="24"/>
          <w:lang w:val="en-US"/>
        </w:rPr>
        <w:t>Smoking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4E40ED" w:rsidRPr="000252FD" w:rsidRDefault="004E40ED" w:rsidP="004E40ED">
      <w:pPr>
        <w:jc w:val="both"/>
        <w:rPr>
          <w:iCs/>
          <w:szCs w:val="24"/>
          <w:lang w:val="en-US"/>
        </w:rPr>
      </w:pPr>
      <w:r w:rsidRPr="000252FD">
        <w:rPr>
          <w:rFonts w:eastAsia="Arial Unicode MS"/>
          <w:iCs/>
          <w:szCs w:val="24"/>
          <w:lang w:val="en-US"/>
        </w:rPr>
        <w:t xml:space="preserve">Smoking in all air-conditioned public places is against the law and subjected to a fine of </w:t>
      </w:r>
      <w:r w:rsidRPr="000252FD">
        <w:rPr>
          <w:iCs/>
          <w:szCs w:val="24"/>
          <w:lang w:val="en-US"/>
        </w:rPr>
        <w:t>S$200 and S$500 for a subsequent offence.</w:t>
      </w:r>
      <w:r w:rsidRPr="000252FD">
        <w:rPr>
          <w:rFonts w:eastAsia="Arial Unicode MS"/>
          <w:iCs/>
          <w:szCs w:val="24"/>
          <w:lang w:val="en-US"/>
        </w:rPr>
        <w:t xml:space="preserve"> Smoking is also prohibited in all covered areas, including</w:t>
      </w:r>
      <w:r w:rsidRPr="000252FD">
        <w:rPr>
          <w:iCs/>
          <w:szCs w:val="24"/>
          <w:lang w:val="en-US"/>
        </w:rPr>
        <w:t xml:space="preserve"> hawker </w:t>
      </w:r>
      <w:proofErr w:type="spellStart"/>
      <w:r w:rsidRPr="000252FD">
        <w:rPr>
          <w:iCs/>
          <w:szCs w:val="24"/>
          <w:lang w:val="en-US"/>
        </w:rPr>
        <w:t>centres</w:t>
      </w:r>
      <w:proofErr w:type="spellEnd"/>
      <w:r w:rsidRPr="000252FD">
        <w:rPr>
          <w:iCs/>
          <w:szCs w:val="24"/>
          <w:lang w:val="en-US"/>
        </w:rPr>
        <w:t xml:space="preserve">, coffee-shops, cafes, fast-food outlets, bus interchanges and shelters, public toilets, public swimming complexes, entertainment nightspots, children's playgrounds, exercise areas, markets, underground and multi-storey car parks, ferry terminals and jetties, non-air conditioned areas in offices, factories, shops, shopping complexes and lift lobbies. For establishments with an outdoor area, some areas are marked and set aside for smoking. </w:t>
      </w:r>
    </w:p>
    <w:p w:rsidR="004E40ED" w:rsidRPr="000252FD" w:rsidRDefault="004E40ED" w:rsidP="004E40ED">
      <w:pPr>
        <w:jc w:val="both"/>
        <w:rPr>
          <w:iCs/>
          <w:szCs w:val="24"/>
          <w:lang w:val="en-US"/>
        </w:rPr>
      </w:pPr>
    </w:p>
    <w:p w:rsidR="004E40ED" w:rsidRPr="000252FD" w:rsidRDefault="004E40ED" w:rsidP="004E40ED">
      <w:pPr>
        <w:jc w:val="both"/>
        <w:rPr>
          <w:iCs/>
          <w:szCs w:val="24"/>
          <w:lang w:val="en-US"/>
        </w:rPr>
      </w:pPr>
      <w:r w:rsidRPr="000252FD">
        <w:rPr>
          <w:iCs/>
          <w:szCs w:val="24"/>
          <w:lang w:val="en-US"/>
        </w:rPr>
        <w:t xml:space="preserve">No smoking is allowed within a radius of 5 </w:t>
      </w:r>
      <w:proofErr w:type="spellStart"/>
      <w:r w:rsidRPr="000252FD">
        <w:rPr>
          <w:iCs/>
          <w:szCs w:val="24"/>
          <w:lang w:val="en-US"/>
        </w:rPr>
        <w:t>metres</w:t>
      </w:r>
      <w:proofErr w:type="spellEnd"/>
      <w:r w:rsidRPr="000252FD">
        <w:rPr>
          <w:iCs/>
          <w:szCs w:val="24"/>
          <w:lang w:val="en-US"/>
        </w:rPr>
        <w:t xml:space="preserve"> of all public entrances or exits, windows and ventilation intake of buildings.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0252FD">
        <w:rPr>
          <w:rFonts w:eastAsia="Arial Unicode MS"/>
          <w:b/>
          <w:szCs w:val="24"/>
          <w:lang w:val="en-US"/>
        </w:rPr>
        <w:t>Tipping</w:t>
      </w:r>
    </w:p>
    <w:p w:rsidR="004E40ED" w:rsidRPr="000252FD" w:rsidRDefault="004E40ED" w:rsidP="004E40ED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4E40ED" w:rsidRPr="000252FD" w:rsidRDefault="004E40ED" w:rsidP="004E40ED">
      <w:pPr>
        <w:jc w:val="both"/>
        <w:rPr>
          <w:rFonts w:eastAsia="Arial Unicode MS"/>
          <w:szCs w:val="24"/>
          <w:lang w:val="en-US"/>
        </w:rPr>
      </w:pPr>
      <w:r w:rsidRPr="000252FD">
        <w:rPr>
          <w:rFonts w:eastAsia="Arial Unicode MS"/>
          <w:szCs w:val="24"/>
          <w:lang w:val="en-US"/>
        </w:rPr>
        <w:t>Tipping is not customary and is discouraged. It is generally not expected at hotels and establishments, which levy a 10% service charge.</w:t>
      </w:r>
    </w:p>
    <w:p w:rsidR="004E40ED" w:rsidRPr="000252FD" w:rsidRDefault="004E40ED" w:rsidP="004E40ED">
      <w:pPr>
        <w:jc w:val="both"/>
        <w:rPr>
          <w:szCs w:val="24"/>
          <w:lang w:val="en-US"/>
        </w:rPr>
      </w:pPr>
    </w:p>
    <w:p w:rsidR="004E40ED" w:rsidRDefault="004E40ED" w:rsidP="004E40ED">
      <w:pPr>
        <w:tabs>
          <w:tab w:val="left" w:pos="1440"/>
        </w:tabs>
        <w:spacing w:before="0" w:line="240" w:lineRule="atLeast"/>
        <w:ind w:left="284" w:right="515"/>
        <w:jc w:val="center"/>
        <w:rPr>
          <w:sz w:val="20"/>
        </w:rPr>
      </w:pPr>
      <w:r>
        <w:rPr>
          <w:sz w:val="20"/>
        </w:rPr>
        <w:t>__________________</w:t>
      </w:r>
    </w:p>
    <w:p w:rsidR="00AB6FC2" w:rsidRPr="00390EC5" w:rsidRDefault="00AB6FC2" w:rsidP="004E40ED">
      <w:pPr>
        <w:rPr>
          <w:lang w:val="en-US"/>
        </w:rPr>
      </w:pPr>
    </w:p>
    <w:sectPr w:rsidR="00AB6FC2" w:rsidRPr="00390EC5" w:rsidSect="007317B8">
      <w:headerReference w:type="default" r:id="rId28"/>
      <w:foot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 w:start="4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E3" w:rsidRDefault="002918E3">
      <w:r>
        <w:separator/>
      </w:r>
    </w:p>
  </w:endnote>
  <w:endnote w:type="continuationSeparator" w:id="0">
    <w:p w:rsidR="002918E3" w:rsidRDefault="0029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D" w:rsidRPr="001D5BDD" w:rsidRDefault="001D5BDD" w:rsidP="001D5BDD">
    <w:pPr>
      <w:pStyle w:val="Footer"/>
      <w:rPr>
        <w:iCs/>
        <w:sz w:val="16"/>
        <w:szCs w:val="16"/>
        <w:lang w:val="fr-CH"/>
      </w:rPr>
    </w:pPr>
    <w:r w:rsidRPr="001D5BDD">
      <w:rPr>
        <w:iCs/>
        <w:sz w:val="16"/>
        <w:szCs w:val="16"/>
        <w:lang w:val="fr-CH"/>
      </w:rPr>
      <w:t>ITU-T\BUREAU\CIRC\123S.DOC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Pr="0015464F" w:rsidRDefault="002918E3" w:rsidP="00C91A89">
    <w:pPr>
      <w:pBdr>
        <w:top w:val="single" w:sz="4" w:space="1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655"/>
        <w:tab w:val="left" w:pos="8222"/>
        <w:tab w:val="right" w:pos="9299"/>
      </w:tabs>
      <w:spacing w:before="0"/>
      <w:rPr>
        <w:rFonts w:ascii="Futura Lt BT" w:hAnsi="Futura Lt BT"/>
        <w:sz w:val="18"/>
        <w:lang w:val="fr-CH"/>
      </w:rPr>
    </w:pPr>
    <w:r>
      <w:rPr>
        <w:rFonts w:ascii="Futura Lt BT" w:hAnsi="Futura Lt BT"/>
        <w:sz w:val="18"/>
        <w:lang w:val="fr-CH"/>
      </w:rPr>
      <w:t>Place des Nations</w:t>
    </w:r>
    <w:r>
      <w:rPr>
        <w:rFonts w:ascii="Futura Lt BT" w:hAnsi="Futura Lt BT"/>
        <w:sz w:val="18"/>
        <w:lang w:val="fr-CH"/>
      </w:rPr>
      <w:tab/>
    </w:r>
    <w:proofErr w:type="spellStart"/>
    <w:r>
      <w:rPr>
        <w:rFonts w:ascii="Futura Lt BT" w:hAnsi="Futura Lt BT"/>
        <w:sz w:val="18"/>
        <w:lang w:val="fr-CH"/>
      </w:rPr>
      <w:t>Teléfono</w:t>
    </w:r>
    <w:proofErr w:type="spellEnd"/>
    <w:r w:rsidRPr="0015464F">
      <w:rPr>
        <w:rFonts w:ascii="Futura Lt BT" w:hAnsi="Futura Lt BT"/>
        <w:sz w:val="18"/>
        <w:lang w:val="fr-CH"/>
      </w:rPr>
      <w:t xml:space="preserve"> </w:t>
    </w:r>
    <w:r w:rsidRPr="0015464F">
      <w:rPr>
        <w:rFonts w:ascii="Futura Lt BT" w:hAnsi="Futura Lt BT"/>
        <w:sz w:val="18"/>
        <w:lang w:val="fr-CH"/>
      </w:rPr>
      <w:tab/>
      <w:t>+41 22 730 51 11</w:t>
    </w:r>
    <w:r w:rsidRPr="0015464F">
      <w:rPr>
        <w:rFonts w:ascii="Futura Lt BT" w:hAnsi="Futura Lt BT"/>
        <w:sz w:val="18"/>
        <w:lang w:val="fr-CH"/>
      </w:rPr>
      <w:tab/>
      <w:t>T</w:t>
    </w:r>
    <w:r>
      <w:rPr>
        <w:rFonts w:ascii="Futura Lt BT" w:hAnsi="Futura Lt BT"/>
        <w:sz w:val="18"/>
        <w:lang w:val="fr-CH"/>
      </w:rPr>
      <w:t>é</w:t>
    </w:r>
    <w:r w:rsidRPr="0015464F">
      <w:rPr>
        <w:rFonts w:ascii="Futura Lt BT" w:hAnsi="Futura Lt BT"/>
        <w:sz w:val="18"/>
        <w:lang w:val="fr-CH"/>
      </w:rPr>
      <w:t xml:space="preserve">lex 421 000 </w:t>
    </w:r>
    <w:proofErr w:type="spellStart"/>
    <w:r w:rsidRPr="0015464F">
      <w:rPr>
        <w:rFonts w:ascii="Futura Lt BT" w:hAnsi="Futura Lt BT"/>
        <w:sz w:val="18"/>
        <w:lang w:val="fr-CH"/>
      </w:rPr>
      <w:t>uit</w:t>
    </w:r>
    <w:proofErr w:type="spellEnd"/>
    <w:r w:rsidRPr="0015464F">
      <w:rPr>
        <w:rFonts w:ascii="Futura Lt BT" w:hAnsi="Futura Lt BT"/>
        <w:sz w:val="18"/>
        <w:lang w:val="fr-CH"/>
      </w:rPr>
      <w:t xml:space="preserve"> </w:t>
    </w:r>
    <w:proofErr w:type="spellStart"/>
    <w:r w:rsidRPr="0015464F">
      <w:rPr>
        <w:rFonts w:ascii="Futura Lt BT" w:hAnsi="Futura Lt BT"/>
        <w:sz w:val="18"/>
        <w:lang w:val="fr-CH"/>
      </w:rPr>
      <w:t>ch</w:t>
    </w:r>
    <w:proofErr w:type="spellEnd"/>
    <w:r>
      <w:rPr>
        <w:rFonts w:ascii="Futura Lt BT" w:hAnsi="Futura Lt BT"/>
        <w:sz w:val="18"/>
        <w:lang w:val="fr-CH"/>
      </w:rPr>
      <w:tab/>
    </w:r>
    <w:proofErr w:type="spellStart"/>
    <w:r>
      <w:rPr>
        <w:rFonts w:ascii="Futura Lt BT" w:hAnsi="Futura Lt BT"/>
        <w:sz w:val="18"/>
        <w:lang w:val="fr-CH"/>
      </w:rPr>
      <w:t>Correo</w:t>
    </w:r>
    <w:proofErr w:type="spellEnd"/>
    <w:r>
      <w:rPr>
        <w:rFonts w:ascii="Futura Lt BT" w:hAnsi="Futura Lt BT"/>
        <w:sz w:val="18"/>
        <w:lang w:val="fr-CH"/>
      </w:rPr>
      <w:t>-e</w:t>
    </w:r>
    <w:r w:rsidRPr="0015464F">
      <w:rPr>
        <w:rFonts w:ascii="Futura Lt BT" w:hAnsi="Futura Lt BT"/>
        <w:sz w:val="18"/>
        <w:lang w:val="fr-CH"/>
      </w:rPr>
      <w:t>:</w:t>
    </w:r>
    <w:r>
      <w:rPr>
        <w:rFonts w:ascii="Futura Lt BT" w:hAnsi="Futura Lt BT"/>
        <w:sz w:val="18"/>
        <w:lang w:val="fr-CH"/>
      </w:rPr>
      <w:t xml:space="preserve"> </w:t>
    </w:r>
    <w:r w:rsidRPr="0015464F">
      <w:rPr>
        <w:rFonts w:ascii="Futura Lt BT" w:hAnsi="Futura Lt BT"/>
        <w:sz w:val="18"/>
        <w:lang w:val="fr-CH"/>
      </w:rPr>
      <w:tab/>
      <w:t>itumail@itu.int</w:t>
    </w:r>
  </w:p>
  <w:p w:rsidR="002918E3" w:rsidRDefault="002918E3" w:rsidP="00C91A89">
    <w:pPr>
      <w:pBdr>
        <w:top w:val="single" w:sz="4" w:space="1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Telegrama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2918E3" w:rsidRDefault="002918E3" w:rsidP="00C91A89">
    <w:pPr>
      <w:pStyle w:val="FigureLegend"/>
      <w:keepNext w:val="0"/>
      <w:keepLines w:val="0"/>
      <w:pBdr>
        <w:top w:val="single" w:sz="4" w:space="1" w:color="auto"/>
      </w:pBdr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proofErr w:type="spellStart"/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proofErr w:type="spellEnd"/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Pr="00E25F75" w:rsidRDefault="002918E3" w:rsidP="00525B5C">
    <w:pPr>
      <w:pStyle w:val="Footer"/>
      <w:rPr>
        <w:iCs/>
        <w:lang w:val="fr-FR"/>
      </w:rPr>
    </w:pPr>
    <w:r>
      <w:rPr>
        <w:iCs/>
        <w:lang w:val="fr-FR"/>
      </w:rPr>
      <w:t>ITU-T\BUREAU\CIRC\123</w:t>
    </w:r>
    <w:r w:rsidRPr="00E25F75">
      <w:rPr>
        <w:iCs/>
        <w:lang w:val="fr-FR"/>
      </w:rPr>
      <w:t>E.DOC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D" w:rsidRPr="001D5BDD" w:rsidRDefault="001D5BDD" w:rsidP="001D5BDD">
    <w:pPr>
      <w:pStyle w:val="Footer"/>
      <w:rPr>
        <w:iCs/>
        <w:sz w:val="16"/>
        <w:szCs w:val="16"/>
        <w:lang w:val="fr-CH"/>
      </w:rPr>
    </w:pPr>
    <w:r w:rsidRPr="001D5BDD">
      <w:rPr>
        <w:iCs/>
        <w:sz w:val="16"/>
        <w:szCs w:val="16"/>
        <w:lang w:val="fr-CH"/>
      </w:rPr>
      <w:t>ITU-T\BUREAU\CIRC\123S.DOC</w:t>
    </w:r>
  </w:p>
  <w:p w:rsidR="002918E3" w:rsidRPr="00375F8A" w:rsidRDefault="002918E3" w:rsidP="00375F8A">
    <w:pPr>
      <w:pStyle w:val="Footer"/>
      <w:rPr>
        <w:lang w:val="fr-CH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D" w:rsidRPr="001D5BDD" w:rsidRDefault="001D5BDD" w:rsidP="001D5BDD">
    <w:pPr>
      <w:pStyle w:val="Footer"/>
      <w:rPr>
        <w:iCs/>
        <w:sz w:val="16"/>
        <w:szCs w:val="16"/>
        <w:lang w:val="fr-CH"/>
      </w:rPr>
    </w:pPr>
    <w:r w:rsidRPr="001D5BDD">
      <w:rPr>
        <w:iCs/>
        <w:sz w:val="16"/>
        <w:szCs w:val="16"/>
        <w:lang w:val="fr-CH"/>
      </w:rPr>
      <w:t>ITU-T\BUREAU\CIRC\123S.DOC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D" w:rsidRPr="001D5BDD" w:rsidRDefault="001D5BDD" w:rsidP="001D5BDD">
    <w:pPr>
      <w:pStyle w:val="Footer"/>
      <w:rPr>
        <w:iCs/>
        <w:sz w:val="16"/>
        <w:szCs w:val="16"/>
        <w:lang w:val="fr-CH"/>
      </w:rPr>
    </w:pPr>
    <w:r w:rsidRPr="001D5BDD">
      <w:rPr>
        <w:iCs/>
        <w:sz w:val="16"/>
        <w:szCs w:val="16"/>
        <w:lang w:val="fr-CH"/>
      </w:rPr>
      <w:t>ITU-T\BUREAU\CIRC\123S.DOC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E3" w:rsidRDefault="002918E3">
      <w:r>
        <w:t>____________________</w:t>
      </w:r>
    </w:p>
  </w:footnote>
  <w:footnote w:type="continuationSeparator" w:id="0">
    <w:p w:rsidR="002918E3" w:rsidRDefault="00291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Default="00A91316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18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8E3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918E3" w:rsidRDefault="002918E3" w:rsidP="002D23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Default="00A91316">
    <w:pPr>
      <w:pStyle w:val="Header"/>
    </w:pPr>
    <w:r>
      <w:rPr>
        <w:rStyle w:val="PageNumber"/>
      </w:rPr>
      <w:fldChar w:fldCharType="begin"/>
    </w:r>
    <w:r w:rsidR="002918E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5BDD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Default="002918E3" w:rsidP="002D23AF">
    <w:pPr>
      <w:pStyle w:val="Header"/>
      <w:framePr w:wrap="around" w:vAnchor="text" w:hAnchor="margin" w:xAlign="center" w:y="1"/>
      <w:jc w:val="left"/>
      <w:rPr>
        <w:rStyle w:val="PageNumber"/>
      </w:rPr>
    </w:pPr>
  </w:p>
  <w:p w:rsidR="002918E3" w:rsidRDefault="002918E3" w:rsidP="002D23AF">
    <w:pPr>
      <w:pStyle w:val="Header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Default="00A91316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18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8E3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918E3" w:rsidRDefault="002918E3" w:rsidP="002D23AF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Default="00A91316" w:rsidP="00CE6C69">
    <w:pPr>
      <w:pStyle w:val="Header"/>
    </w:pPr>
    <w:fldSimple w:instr=" PAGE   \* MERGEFORMAT ">
      <w:r w:rsidR="001D5BDD">
        <w:rPr>
          <w:noProof/>
        </w:rPr>
        <w:t>- 3 -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3" w:rsidRPr="007307A8" w:rsidRDefault="002918E3" w:rsidP="00894293">
    <w:pPr>
      <w:pStyle w:val="Header"/>
      <w:rPr>
        <w:sz w:val="18"/>
        <w:szCs w:val="18"/>
        <w:lang w:val="es-ES_tradnl"/>
      </w:rPr>
    </w:pPr>
    <w:r w:rsidRPr="007307A8">
      <w:rPr>
        <w:sz w:val="18"/>
        <w:szCs w:val="18"/>
        <w:lang w:val="es-ES_tradnl"/>
      </w:rPr>
      <w:t xml:space="preserve"> </w:t>
    </w:r>
    <w:r w:rsidR="00A91316" w:rsidRPr="007307A8">
      <w:rPr>
        <w:rStyle w:val="PageNumber"/>
        <w:sz w:val="18"/>
        <w:szCs w:val="18"/>
      </w:rPr>
      <w:fldChar w:fldCharType="begin"/>
    </w:r>
    <w:r w:rsidRPr="007307A8">
      <w:rPr>
        <w:rStyle w:val="PageNumber"/>
        <w:sz w:val="18"/>
        <w:szCs w:val="18"/>
      </w:rPr>
      <w:instrText xml:space="preserve"> PAGE </w:instrText>
    </w:r>
    <w:r w:rsidR="00A91316" w:rsidRPr="007307A8">
      <w:rPr>
        <w:rStyle w:val="PageNumber"/>
        <w:sz w:val="18"/>
        <w:szCs w:val="18"/>
      </w:rPr>
      <w:fldChar w:fldCharType="separate"/>
    </w:r>
    <w:r w:rsidR="001D5BDD">
      <w:rPr>
        <w:rStyle w:val="PageNumber"/>
        <w:noProof/>
        <w:sz w:val="18"/>
        <w:szCs w:val="18"/>
      </w:rPr>
      <w:t>- 7 -</w:t>
    </w:r>
    <w:r w:rsidR="00A91316" w:rsidRPr="007307A8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AA34C9"/>
    <w:rsid w:val="000252FD"/>
    <w:rsid w:val="00036542"/>
    <w:rsid w:val="00036CCC"/>
    <w:rsid w:val="00071510"/>
    <w:rsid w:val="000A1383"/>
    <w:rsid w:val="000C7743"/>
    <w:rsid w:val="000E24E8"/>
    <w:rsid w:val="000E42F9"/>
    <w:rsid w:val="000F2C90"/>
    <w:rsid w:val="00107AAF"/>
    <w:rsid w:val="00127F78"/>
    <w:rsid w:val="00143AC1"/>
    <w:rsid w:val="0015464F"/>
    <w:rsid w:val="00177A0B"/>
    <w:rsid w:val="0018302C"/>
    <w:rsid w:val="0019538B"/>
    <w:rsid w:val="001A4FF3"/>
    <w:rsid w:val="001B1BA9"/>
    <w:rsid w:val="001B3E2A"/>
    <w:rsid w:val="001D5BDD"/>
    <w:rsid w:val="001F5A0A"/>
    <w:rsid w:val="001F6E0C"/>
    <w:rsid w:val="00236DCF"/>
    <w:rsid w:val="002650F3"/>
    <w:rsid w:val="002918E3"/>
    <w:rsid w:val="002A4804"/>
    <w:rsid w:val="002A60A5"/>
    <w:rsid w:val="002B0741"/>
    <w:rsid w:val="002B3C3D"/>
    <w:rsid w:val="002C3EBA"/>
    <w:rsid w:val="002D23AF"/>
    <w:rsid w:val="0033137A"/>
    <w:rsid w:val="00332290"/>
    <w:rsid w:val="00375F8A"/>
    <w:rsid w:val="00383DC9"/>
    <w:rsid w:val="003851E6"/>
    <w:rsid w:val="00385B60"/>
    <w:rsid w:val="00387A36"/>
    <w:rsid w:val="00390EC5"/>
    <w:rsid w:val="003A1D24"/>
    <w:rsid w:val="003A539B"/>
    <w:rsid w:val="003B4B1E"/>
    <w:rsid w:val="003C5473"/>
    <w:rsid w:val="0040309E"/>
    <w:rsid w:val="00420992"/>
    <w:rsid w:val="0044535A"/>
    <w:rsid w:val="00462471"/>
    <w:rsid w:val="00484EAA"/>
    <w:rsid w:val="004A2FC3"/>
    <w:rsid w:val="004E40ED"/>
    <w:rsid w:val="00501C89"/>
    <w:rsid w:val="00525B5C"/>
    <w:rsid w:val="00542259"/>
    <w:rsid w:val="0056119E"/>
    <w:rsid w:val="00562679"/>
    <w:rsid w:val="0057304F"/>
    <w:rsid w:val="005D19B0"/>
    <w:rsid w:val="005D3260"/>
    <w:rsid w:val="006004D7"/>
    <w:rsid w:val="00635F09"/>
    <w:rsid w:val="006364D5"/>
    <w:rsid w:val="00644D32"/>
    <w:rsid w:val="00662505"/>
    <w:rsid w:val="00683F2B"/>
    <w:rsid w:val="00687F3C"/>
    <w:rsid w:val="00697D5D"/>
    <w:rsid w:val="006C1B77"/>
    <w:rsid w:val="006F7995"/>
    <w:rsid w:val="007307A8"/>
    <w:rsid w:val="007317B8"/>
    <w:rsid w:val="007526EE"/>
    <w:rsid w:val="00755E8F"/>
    <w:rsid w:val="00770325"/>
    <w:rsid w:val="007B0021"/>
    <w:rsid w:val="007B3B1A"/>
    <w:rsid w:val="008043BC"/>
    <w:rsid w:val="00810CE0"/>
    <w:rsid w:val="00852B2F"/>
    <w:rsid w:val="00860CE6"/>
    <w:rsid w:val="00894293"/>
    <w:rsid w:val="008B1814"/>
    <w:rsid w:val="009419B0"/>
    <w:rsid w:val="00951406"/>
    <w:rsid w:val="00960AA5"/>
    <w:rsid w:val="009725DC"/>
    <w:rsid w:val="00976059"/>
    <w:rsid w:val="00987FF8"/>
    <w:rsid w:val="009B60B6"/>
    <w:rsid w:val="00A16216"/>
    <w:rsid w:val="00A22CD7"/>
    <w:rsid w:val="00A30534"/>
    <w:rsid w:val="00A32823"/>
    <w:rsid w:val="00A53151"/>
    <w:rsid w:val="00A83473"/>
    <w:rsid w:val="00A91316"/>
    <w:rsid w:val="00AA34C9"/>
    <w:rsid w:val="00AA4966"/>
    <w:rsid w:val="00AB6FC2"/>
    <w:rsid w:val="00AD71A1"/>
    <w:rsid w:val="00B015C7"/>
    <w:rsid w:val="00B02E8E"/>
    <w:rsid w:val="00B03400"/>
    <w:rsid w:val="00B12313"/>
    <w:rsid w:val="00BA7405"/>
    <w:rsid w:val="00BB01E0"/>
    <w:rsid w:val="00BC2C83"/>
    <w:rsid w:val="00BD12F6"/>
    <w:rsid w:val="00BD4BEB"/>
    <w:rsid w:val="00C071A5"/>
    <w:rsid w:val="00C20716"/>
    <w:rsid w:val="00C445DE"/>
    <w:rsid w:val="00C54A53"/>
    <w:rsid w:val="00C67AB9"/>
    <w:rsid w:val="00C842E5"/>
    <w:rsid w:val="00C91A89"/>
    <w:rsid w:val="00CB49B9"/>
    <w:rsid w:val="00CE6C69"/>
    <w:rsid w:val="00CF392E"/>
    <w:rsid w:val="00CF5A7F"/>
    <w:rsid w:val="00D22CA7"/>
    <w:rsid w:val="00D2444D"/>
    <w:rsid w:val="00D2496E"/>
    <w:rsid w:val="00D505E5"/>
    <w:rsid w:val="00D757B3"/>
    <w:rsid w:val="00D95BF3"/>
    <w:rsid w:val="00DA560D"/>
    <w:rsid w:val="00DE4B98"/>
    <w:rsid w:val="00DF1F1C"/>
    <w:rsid w:val="00DF4A29"/>
    <w:rsid w:val="00DF770C"/>
    <w:rsid w:val="00E113CD"/>
    <w:rsid w:val="00E20C97"/>
    <w:rsid w:val="00E25F75"/>
    <w:rsid w:val="00E40EDF"/>
    <w:rsid w:val="00E846D1"/>
    <w:rsid w:val="00E85D41"/>
    <w:rsid w:val="00EB061D"/>
    <w:rsid w:val="00EE664B"/>
    <w:rsid w:val="00F10814"/>
    <w:rsid w:val="00F15FCA"/>
    <w:rsid w:val="00F24C83"/>
    <w:rsid w:val="00FA4650"/>
    <w:rsid w:val="00FA588A"/>
    <w:rsid w:val="00FB4F48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uiPriority w:val="99"/>
    <w:qFormat/>
    <w:rsid w:val="0056119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6119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6119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6119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6119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6119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56119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6119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56119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0E42F9"/>
    <w:rPr>
      <w:rFonts w:cs="Times New Roman"/>
      <w:b/>
      <w:sz w:val="24"/>
      <w:lang w:val="es-E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CE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CE"/>
    <w:rPr>
      <w:rFonts w:asciiTheme="majorHAnsi" w:eastAsiaTheme="majorEastAsia" w:hAnsiTheme="majorHAnsi" w:cstheme="majorBidi"/>
      <w:b/>
      <w:bCs/>
      <w:sz w:val="26"/>
      <w:szCs w:val="26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CE"/>
    <w:rPr>
      <w:rFonts w:asciiTheme="minorHAnsi" w:eastAsiaTheme="minorEastAsia" w:hAnsiTheme="minorHAnsi" w:cstheme="minorBidi"/>
      <w:b/>
      <w:bCs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CE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CE"/>
    <w:rPr>
      <w:rFonts w:asciiTheme="minorHAnsi" w:eastAsiaTheme="minorEastAsia" w:hAnsiTheme="minorHAnsi" w:cstheme="minorBidi"/>
      <w:b/>
      <w:bCs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CE"/>
    <w:rPr>
      <w:rFonts w:asciiTheme="minorHAnsi" w:eastAsiaTheme="minorEastAsia" w:hAnsiTheme="minorHAnsi" w:cstheme="minorBidi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CE"/>
    <w:rPr>
      <w:rFonts w:asciiTheme="minorHAnsi" w:eastAsiaTheme="minorEastAsia" w:hAnsiTheme="minorHAnsi" w:cstheme="minorBidi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CE"/>
    <w:rPr>
      <w:rFonts w:asciiTheme="majorHAnsi" w:eastAsiaTheme="majorEastAsia" w:hAnsiTheme="majorHAnsi" w:cstheme="majorBidi"/>
      <w:lang w:val="es-ES" w:eastAsia="en-US"/>
    </w:rPr>
  </w:style>
  <w:style w:type="paragraph" w:styleId="TOC8">
    <w:name w:val="toc 8"/>
    <w:basedOn w:val="TOC3"/>
    <w:uiPriority w:val="99"/>
    <w:semiHidden/>
    <w:rsid w:val="0056119E"/>
  </w:style>
  <w:style w:type="paragraph" w:styleId="TOC7">
    <w:name w:val="toc 7"/>
    <w:basedOn w:val="TOC3"/>
    <w:uiPriority w:val="99"/>
    <w:semiHidden/>
    <w:rsid w:val="0056119E"/>
  </w:style>
  <w:style w:type="paragraph" w:styleId="TOC6">
    <w:name w:val="toc 6"/>
    <w:basedOn w:val="TOC3"/>
    <w:uiPriority w:val="99"/>
    <w:semiHidden/>
    <w:rsid w:val="0056119E"/>
  </w:style>
  <w:style w:type="paragraph" w:styleId="TOC5">
    <w:name w:val="toc 5"/>
    <w:basedOn w:val="TOC3"/>
    <w:uiPriority w:val="99"/>
    <w:semiHidden/>
    <w:rsid w:val="0056119E"/>
  </w:style>
  <w:style w:type="paragraph" w:styleId="TOC4">
    <w:name w:val="toc 4"/>
    <w:basedOn w:val="TOC3"/>
    <w:uiPriority w:val="99"/>
    <w:semiHidden/>
    <w:rsid w:val="0056119E"/>
  </w:style>
  <w:style w:type="paragraph" w:styleId="TOC3">
    <w:name w:val="toc 3"/>
    <w:basedOn w:val="TOC2"/>
    <w:uiPriority w:val="99"/>
    <w:semiHidden/>
    <w:rsid w:val="0056119E"/>
    <w:pPr>
      <w:spacing w:before="80"/>
    </w:pPr>
  </w:style>
  <w:style w:type="paragraph" w:styleId="TOC2">
    <w:name w:val="toc 2"/>
    <w:basedOn w:val="TOC1"/>
    <w:uiPriority w:val="99"/>
    <w:semiHidden/>
    <w:rsid w:val="0056119E"/>
    <w:pPr>
      <w:spacing w:before="120"/>
    </w:pPr>
  </w:style>
  <w:style w:type="paragraph" w:styleId="TOC1">
    <w:name w:val="toc 1"/>
    <w:basedOn w:val="Normal"/>
    <w:uiPriority w:val="99"/>
    <w:semiHidden/>
    <w:rsid w:val="0056119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6119E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6119E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6119E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6119E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56119E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56119E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56119E"/>
  </w:style>
  <w:style w:type="character" w:styleId="LineNumber">
    <w:name w:val="line number"/>
    <w:basedOn w:val="DefaultParagraphFont"/>
    <w:uiPriority w:val="99"/>
    <w:rsid w:val="0056119E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56119E"/>
  </w:style>
  <w:style w:type="paragraph" w:styleId="Footer">
    <w:name w:val="footer"/>
    <w:aliases w:val="pie de página,fo"/>
    <w:basedOn w:val="Normal"/>
    <w:link w:val="FooterChar"/>
    <w:rsid w:val="005611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AD4FCE"/>
    <w:rPr>
      <w:rFonts w:ascii="Times New Roman" w:hAnsi="Times New Roman"/>
      <w:sz w:val="24"/>
      <w:szCs w:val="20"/>
      <w:lang w:val="es-ES" w:eastAsia="en-US"/>
    </w:rPr>
  </w:style>
  <w:style w:type="paragraph" w:styleId="Header">
    <w:name w:val="header"/>
    <w:basedOn w:val="Normal"/>
    <w:link w:val="HeaderChar"/>
    <w:uiPriority w:val="99"/>
    <w:rsid w:val="005611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D4FCE"/>
    <w:rPr>
      <w:rFonts w:ascii="Times New Roman" w:hAnsi="Times New Roman"/>
      <w:sz w:val="24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56119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6119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FCE"/>
    <w:rPr>
      <w:rFonts w:ascii="Times New Roman" w:hAnsi="Times New Roman"/>
      <w:sz w:val="20"/>
      <w:szCs w:val="20"/>
      <w:lang w:val="es-ES" w:eastAsia="en-US"/>
    </w:rPr>
  </w:style>
  <w:style w:type="paragraph" w:styleId="NormalIndent">
    <w:name w:val="Normal Indent"/>
    <w:basedOn w:val="Normal"/>
    <w:uiPriority w:val="99"/>
    <w:rsid w:val="0056119E"/>
    <w:pPr>
      <w:ind w:left="794"/>
    </w:pPr>
  </w:style>
  <w:style w:type="paragraph" w:customStyle="1" w:styleId="TableLegend">
    <w:name w:val="Table_Legend"/>
    <w:basedOn w:val="TableText"/>
    <w:uiPriority w:val="99"/>
    <w:rsid w:val="0056119E"/>
    <w:pPr>
      <w:spacing w:before="120"/>
    </w:pPr>
  </w:style>
  <w:style w:type="paragraph" w:customStyle="1" w:styleId="TableText">
    <w:name w:val="Table_Text"/>
    <w:basedOn w:val="Normal"/>
    <w:uiPriority w:val="99"/>
    <w:rsid w:val="005611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6119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6119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6119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6119E"/>
    <w:pPr>
      <w:ind w:left="1191" w:hanging="397"/>
    </w:pPr>
  </w:style>
  <w:style w:type="paragraph" w:customStyle="1" w:styleId="enumlev3">
    <w:name w:val="enumlev3"/>
    <w:basedOn w:val="enumlev2"/>
    <w:uiPriority w:val="99"/>
    <w:rsid w:val="0056119E"/>
    <w:pPr>
      <w:ind w:left="1588"/>
    </w:pPr>
  </w:style>
  <w:style w:type="paragraph" w:customStyle="1" w:styleId="TableHead">
    <w:name w:val="Table_Head"/>
    <w:basedOn w:val="TableText"/>
    <w:uiPriority w:val="99"/>
    <w:rsid w:val="0056119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611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6119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6119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6119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6119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56119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6119E"/>
  </w:style>
  <w:style w:type="paragraph" w:customStyle="1" w:styleId="AppendixRef">
    <w:name w:val="Appendix_Ref"/>
    <w:basedOn w:val="AnnexRef"/>
    <w:next w:val="AppendixTitle"/>
    <w:uiPriority w:val="99"/>
    <w:rsid w:val="0056119E"/>
  </w:style>
  <w:style w:type="paragraph" w:customStyle="1" w:styleId="AppendixTitle">
    <w:name w:val="Appendix_Title"/>
    <w:basedOn w:val="AnnexTitle"/>
    <w:next w:val="Normal"/>
    <w:uiPriority w:val="99"/>
    <w:rsid w:val="0056119E"/>
  </w:style>
  <w:style w:type="paragraph" w:customStyle="1" w:styleId="RefTitle">
    <w:name w:val="Ref_Title"/>
    <w:basedOn w:val="Normal"/>
    <w:next w:val="RefText"/>
    <w:uiPriority w:val="99"/>
    <w:rsid w:val="0056119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6119E"/>
    <w:pPr>
      <w:ind w:left="794" w:hanging="794"/>
    </w:pPr>
  </w:style>
  <w:style w:type="paragraph" w:customStyle="1" w:styleId="Equation">
    <w:name w:val="Equation"/>
    <w:basedOn w:val="Normal"/>
    <w:uiPriority w:val="99"/>
    <w:rsid w:val="0056119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6119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6119E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6119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6119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9B60B6"/>
    <w:rPr>
      <w:rFonts w:cs="Times New Roman"/>
      <w:color w:val="0000FF"/>
      <w:u w:val="single"/>
    </w:rPr>
  </w:style>
  <w:style w:type="paragraph" w:customStyle="1" w:styleId="Keywords">
    <w:name w:val="Keywords"/>
    <w:basedOn w:val="Normal"/>
    <w:uiPriority w:val="99"/>
    <w:rsid w:val="0056119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5611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FCE"/>
    <w:rPr>
      <w:rFonts w:ascii="Times New Roman" w:hAnsi="Times New Roman"/>
      <w:sz w:val="24"/>
      <w:szCs w:val="20"/>
      <w:lang w:val="es-ES" w:eastAsia="en-US"/>
    </w:rPr>
  </w:style>
  <w:style w:type="paragraph" w:customStyle="1" w:styleId="EquationLegend">
    <w:name w:val="Equation_Legen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56119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uiPriority w:val="99"/>
    <w:rsid w:val="0056119E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uiPriority w:val="99"/>
    <w:rsid w:val="0056119E"/>
    <w:pPr>
      <w:tabs>
        <w:tab w:val="left" w:pos="397"/>
      </w:tabs>
    </w:pPr>
  </w:style>
  <w:style w:type="paragraph" w:styleId="TOC9">
    <w:name w:val="toc 9"/>
    <w:basedOn w:val="TOC3"/>
    <w:uiPriority w:val="99"/>
    <w:semiHidden/>
    <w:rsid w:val="0056119E"/>
  </w:style>
  <w:style w:type="paragraph" w:customStyle="1" w:styleId="headingb">
    <w:name w:val="heading_b"/>
    <w:basedOn w:val="Heading3"/>
    <w:next w:val="Normal"/>
    <w:uiPriority w:val="99"/>
    <w:rsid w:val="0056119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56119E"/>
    <w:pPr>
      <w:spacing w:before="160"/>
      <w:ind w:left="0" w:firstLine="0"/>
      <w:outlineLvl w:val="9"/>
    </w:pPr>
    <w:rPr>
      <w:b w:val="0"/>
      <w:i/>
    </w:rPr>
  </w:style>
  <w:style w:type="paragraph" w:customStyle="1" w:styleId="ITUintr">
    <w:name w:val="ITU_intr"/>
    <w:basedOn w:val="Normal"/>
    <w:next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LetterStart">
    <w:name w:val="Letter_Start"/>
    <w:basedOn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0E42F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0340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CE"/>
    <w:rPr>
      <w:rFonts w:ascii="Times New Roman" w:hAnsi="Times New Roman"/>
      <w:sz w:val="0"/>
      <w:szCs w:val="0"/>
      <w:lang w:val="es-ES" w:eastAsia="en-US"/>
    </w:rPr>
  </w:style>
  <w:style w:type="paragraph" w:customStyle="1" w:styleId="itu">
    <w:name w:val="itu"/>
    <w:basedOn w:val="Normal"/>
    <w:rsid w:val="0046247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4E40ED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4E40ED"/>
    <w:rPr>
      <w:rFonts w:ascii="Times New Roman" w:hAnsi="Times New Roman"/>
      <w:sz w:val="24"/>
      <w:szCs w:val="20"/>
      <w:lang w:val="en-GB" w:eastAsia="en-US"/>
    </w:rPr>
  </w:style>
  <w:style w:type="character" w:styleId="Emphasis">
    <w:name w:val="Emphasis"/>
    <w:basedOn w:val="DefaultParagraphFont"/>
    <w:qFormat/>
    <w:locked/>
    <w:rsid w:val="004E40ED"/>
    <w:rPr>
      <w:i/>
      <w:iCs/>
    </w:rPr>
  </w:style>
  <w:style w:type="paragraph" w:styleId="Caption">
    <w:name w:val="caption"/>
    <w:basedOn w:val="Normal"/>
    <w:next w:val="Normal"/>
    <w:qFormat/>
    <w:locked/>
    <w:rsid w:val="004E40ED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  <w:lang w:val="en-GB"/>
    </w:rPr>
  </w:style>
  <w:style w:type="paragraph" w:customStyle="1" w:styleId="Default">
    <w:name w:val="Default"/>
    <w:rsid w:val="004E4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iptv@itu.int" TargetMode="External"/><Relationship Id="rId18" Type="http://schemas.openxmlformats.org/officeDocument/2006/relationships/header" Target="header2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si/iptv/" TargetMode="External"/><Relationship Id="rId20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/ITU-T/cdb/Default.aspx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hyperlink" Target="http://www.itu.int/ITU-T/gsi/iptv/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yperlink" Target="http://www.itu.int/oth/T0A0F000010/es" TargetMode="External"/><Relationship Id="rId22" Type="http://schemas.openxmlformats.org/officeDocument/2006/relationships/header" Target="header4.xml"/><Relationship Id="rId27" Type="http://schemas.openxmlformats.org/officeDocument/2006/relationships/image" Target="media/image3.png"/><Relationship Id="rId30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2_REC_A8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4148-E61D-45D1-AD62-0EF5FF81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PS_TSBCIRC2_REC_A8-S.dot</Template>
  <TotalTime>68</TotalTime>
  <Pages>9</Pages>
  <Words>2134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vdheuvel</cp:lastModifiedBy>
  <cp:revision>30</cp:revision>
  <cp:lastPrinted>2010-07-21T13:22:00Z</cp:lastPrinted>
  <dcterms:created xsi:type="dcterms:W3CDTF">2010-06-08T09:46:00Z</dcterms:created>
  <dcterms:modified xsi:type="dcterms:W3CDTF">2010-07-29T09:16:00Z</dcterms:modified>
</cp:coreProperties>
</file>