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6E3F61">
        <w:trPr>
          <w:cantSplit/>
        </w:trPr>
        <w:tc>
          <w:tcPr>
            <w:tcW w:w="6237" w:type="dxa"/>
            <w:vAlign w:val="center"/>
          </w:tcPr>
          <w:p w:rsidR="006E3F61" w:rsidRPr="00B73F4D" w:rsidRDefault="006E3F61" w:rsidP="006E3F61">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6E3F61" w:rsidRPr="00F50108" w:rsidRDefault="00514F1F" w:rsidP="006E3F6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6E3F61" w:rsidRPr="00F50108">
        <w:trPr>
          <w:cantSplit/>
        </w:trPr>
        <w:tc>
          <w:tcPr>
            <w:tcW w:w="6237" w:type="dxa"/>
            <w:vAlign w:val="center"/>
          </w:tcPr>
          <w:p w:rsidR="006E3F61" w:rsidRPr="00F50108" w:rsidRDefault="006E3F61" w:rsidP="006E3F61">
            <w:pPr>
              <w:tabs>
                <w:tab w:val="right" w:pos="8732"/>
              </w:tabs>
              <w:spacing w:before="0"/>
              <w:rPr>
                <w:rFonts w:ascii="Verdana" w:hAnsi="Verdana"/>
                <w:b/>
                <w:bCs/>
                <w:iCs/>
                <w:sz w:val="18"/>
                <w:szCs w:val="18"/>
              </w:rPr>
            </w:pPr>
          </w:p>
        </w:tc>
        <w:tc>
          <w:tcPr>
            <w:tcW w:w="3261" w:type="dxa"/>
            <w:vAlign w:val="center"/>
          </w:tcPr>
          <w:p w:rsidR="006E3F61" w:rsidRPr="00F50108" w:rsidRDefault="006E3F61" w:rsidP="006E3F61">
            <w:pPr>
              <w:spacing w:before="0"/>
              <w:ind w:left="993" w:hanging="993"/>
              <w:jc w:val="right"/>
              <w:rPr>
                <w:rFonts w:ascii="Verdana" w:hAnsi="Verdana"/>
                <w:sz w:val="18"/>
                <w:szCs w:val="18"/>
                <w:lang w:val="en-US"/>
              </w:rPr>
            </w:pPr>
          </w:p>
        </w:tc>
      </w:tr>
    </w:tbl>
    <w:p w:rsidR="00EE59AB" w:rsidRDefault="00EE59AB" w:rsidP="00EF40CB">
      <w:pPr>
        <w:tabs>
          <w:tab w:val="clear" w:pos="794"/>
          <w:tab w:val="clear" w:pos="1191"/>
          <w:tab w:val="clear" w:pos="1588"/>
          <w:tab w:val="clear" w:pos="1985"/>
          <w:tab w:val="left" w:pos="5755"/>
        </w:tabs>
        <w:rPr>
          <w:lang w:eastAsia="zh-CN"/>
        </w:rPr>
      </w:pPr>
      <w:r>
        <w:tab/>
      </w:r>
      <w:r w:rsidR="00EF40CB">
        <w:rPr>
          <w:rFonts w:eastAsia="SimSun" w:hint="eastAsia"/>
          <w:lang w:eastAsia="zh-CN"/>
        </w:rPr>
        <w:t>2010</w:t>
      </w:r>
      <w:r>
        <w:rPr>
          <w:rFonts w:hint="eastAsia"/>
          <w:lang w:eastAsia="zh-CN"/>
        </w:rPr>
        <w:t>年</w:t>
      </w:r>
      <w:r w:rsidR="00EF40CB">
        <w:rPr>
          <w:rFonts w:eastAsia="SimSun" w:hint="eastAsia"/>
          <w:lang w:eastAsia="zh-CN"/>
        </w:rPr>
        <w:t>4</w:t>
      </w:r>
      <w:r>
        <w:rPr>
          <w:rFonts w:hint="eastAsia"/>
          <w:lang w:eastAsia="zh-CN"/>
        </w:rPr>
        <w:t>月</w:t>
      </w:r>
      <w:r w:rsidR="00EF40CB">
        <w:rPr>
          <w:rFonts w:eastAsia="SimSun" w:hint="eastAsia"/>
          <w:lang w:eastAsia="zh-CN"/>
        </w:rPr>
        <w:t>23</w:t>
      </w:r>
      <w:r>
        <w:rPr>
          <w:rFonts w:hint="eastAsia"/>
          <w:lang w:eastAsia="zh-CN"/>
        </w:rPr>
        <w:t>日，日内瓦</w:t>
      </w:r>
    </w:p>
    <w:p w:rsidR="00EE59AB" w:rsidRDefault="00EE59AB">
      <w:pPr>
        <w:spacing w:before="0"/>
        <w:rPr>
          <w:lang w:eastAsia="zh-CN"/>
        </w:rPr>
      </w:pPr>
    </w:p>
    <w:tbl>
      <w:tblPr>
        <w:tblW w:w="9631" w:type="dxa"/>
        <w:tblInd w:w="8" w:type="dxa"/>
        <w:tblLayout w:type="fixed"/>
        <w:tblCellMar>
          <w:left w:w="0" w:type="dxa"/>
          <w:right w:w="0" w:type="dxa"/>
        </w:tblCellMar>
        <w:tblLook w:val="0000"/>
      </w:tblPr>
      <w:tblGrid>
        <w:gridCol w:w="822"/>
        <w:gridCol w:w="4848"/>
        <w:gridCol w:w="3961"/>
      </w:tblGrid>
      <w:tr w:rsidR="00EE59AB">
        <w:trPr>
          <w:cantSplit/>
          <w:trHeight w:val="340"/>
        </w:trPr>
        <w:tc>
          <w:tcPr>
            <w:tcW w:w="822" w:type="dxa"/>
          </w:tcPr>
          <w:p w:rsidR="00EE59AB" w:rsidRDefault="00EE59AB" w:rsidP="00931BA9">
            <w:pPr>
              <w:tabs>
                <w:tab w:val="left" w:pos="4111"/>
              </w:tabs>
              <w:spacing w:before="10"/>
              <w:ind w:left="57"/>
              <w:rPr>
                <w:sz w:val="22"/>
                <w:lang w:eastAsia="zh-CN"/>
              </w:rPr>
            </w:pPr>
            <w:r>
              <w:rPr>
                <w:rFonts w:hint="eastAsia"/>
                <w:sz w:val="22"/>
                <w:lang w:eastAsia="zh-CN"/>
              </w:rPr>
              <w:t>文号</w:t>
            </w:r>
            <w:r w:rsidR="00931BA9">
              <w:rPr>
                <w:rFonts w:hint="eastAsia"/>
                <w:sz w:val="22"/>
                <w:lang w:eastAsia="zh-CN"/>
              </w:rPr>
              <w:t>：</w:t>
            </w:r>
          </w:p>
        </w:tc>
        <w:tc>
          <w:tcPr>
            <w:tcW w:w="4848" w:type="dxa"/>
          </w:tcPr>
          <w:p w:rsidR="00EE59AB" w:rsidRDefault="00EE59AB" w:rsidP="00EF40CB">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EF40CB">
              <w:rPr>
                <w:rFonts w:eastAsia="SimSun" w:hint="eastAsia"/>
                <w:b/>
                <w:lang w:eastAsia="zh-CN"/>
              </w:rPr>
              <w:t>100</w:t>
            </w:r>
            <w:r>
              <w:rPr>
                <w:rFonts w:hint="eastAsia"/>
                <w:b/>
                <w:lang w:eastAsia="zh-CN"/>
              </w:rPr>
              <w:t>号</w:t>
            </w:r>
            <w:r>
              <w:rPr>
                <w:rFonts w:ascii="Futura Lt BT" w:hAnsi="Futura Lt BT" w:hint="eastAsia"/>
                <w:b/>
                <w:bCs/>
                <w:iCs/>
                <w:lang w:eastAsia="zh-CN"/>
              </w:rPr>
              <w:t>通函</w:t>
            </w:r>
          </w:p>
          <w:p w:rsidR="00EE59AB" w:rsidRDefault="00936CBB" w:rsidP="00EF40CB">
            <w:pPr>
              <w:tabs>
                <w:tab w:val="left" w:pos="4111"/>
              </w:tabs>
              <w:spacing w:before="0"/>
              <w:ind w:left="57"/>
              <w:rPr>
                <w:lang w:eastAsia="zh-CN"/>
              </w:rPr>
            </w:pPr>
            <w:r w:rsidRPr="00EF40CB">
              <w:rPr>
                <w:bCs/>
                <w:iCs/>
                <w:lang w:eastAsia="zh-CN"/>
              </w:rPr>
              <w:t>TSB Workshops/PR</w:t>
            </w:r>
            <w:r w:rsidR="00EF40CB" w:rsidRPr="00EF40CB">
              <w:rPr>
                <w:bCs/>
                <w:iCs/>
                <w:lang w:eastAsia="zh-CN"/>
              </w:rPr>
              <w:t xml:space="preserve"> </w:t>
            </w:r>
          </w:p>
          <w:p w:rsidR="00EE59AB" w:rsidRDefault="00EE59AB">
            <w:pPr>
              <w:tabs>
                <w:tab w:val="left" w:pos="4111"/>
              </w:tabs>
              <w:spacing w:before="0"/>
              <w:ind w:left="57"/>
              <w:rPr>
                <w:b/>
                <w:lang w:eastAsia="zh-CN"/>
              </w:rPr>
            </w:pPr>
          </w:p>
          <w:p w:rsidR="00EE59AB" w:rsidRDefault="00EE59AB">
            <w:pPr>
              <w:tabs>
                <w:tab w:val="left" w:pos="4111"/>
              </w:tabs>
              <w:spacing w:before="0"/>
              <w:ind w:left="57"/>
              <w:rPr>
                <w:b/>
                <w:lang w:eastAsia="zh-CN"/>
              </w:rPr>
            </w:pPr>
          </w:p>
        </w:tc>
        <w:tc>
          <w:tcPr>
            <w:tcW w:w="3961" w:type="dxa"/>
          </w:tcPr>
          <w:p w:rsidR="00EE59AB" w:rsidRDefault="00EE59AB" w:rsidP="000A2E4B">
            <w:pPr>
              <w:tabs>
                <w:tab w:val="left" w:pos="4111"/>
              </w:tabs>
              <w:spacing w:before="0"/>
              <w:ind w:left="57"/>
              <w:rPr>
                <w:lang w:eastAsia="zh-CN"/>
              </w:rPr>
            </w:pPr>
            <w:r>
              <w:rPr>
                <w:lang w:eastAsia="zh-CN"/>
              </w:rPr>
              <w:t>-</w:t>
            </w:r>
            <w:r>
              <w:rPr>
                <w:rFonts w:hint="eastAsia"/>
                <w:lang w:eastAsia="zh-CN"/>
              </w:rPr>
              <w:t xml:space="preserve"> </w:t>
            </w:r>
            <w:r>
              <w:rPr>
                <w:rFonts w:hint="eastAsia"/>
                <w:lang w:eastAsia="zh-CN"/>
              </w:rPr>
              <w:t>致国际电联</w:t>
            </w:r>
            <w:r w:rsidR="00BC24E4">
              <w:rPr>
                <w:rFonts w:hint="eastAsia"/>
                <w:lang w:eastAsia="zh-CN"/>
              </w:rPr>
              <w:t>各</w:t>
            </w:r>
            <w:r w:rsidR="000A2E4B">
              <w:rPr>
                <w:rFonts w:hint="eastAsia"/>
                <w:lang w:eastAsia="zh-CN"/>
              </w:rPr>
              <w:t>成</w:t>
            </w:r>
            <w:r>
              <w:rPr>
                <w:rFonts w:hint="eastAsia"/>
                <w:lang w:eastAsia="zh-CN"/>
              </w:rPr>
              <w:t>员国主管部门；</w:t>
            </w:r>
          </w:p>
          <w:p w:rsidR="00EF40CB" w:rsidRDefault="00EF40CB" w:rsidP="00EF40CB">
            <w:pPr>
              <w:tabs>
                <w:tab w:val="clear" w:pos="794"/>
                <w:tab w:val="left" w:pos="141"/>
                <w:tab w:val="left" w:pos="4111"/>
              </w:tabs>
              <w:spacing w:before="0"/>
              <w:rPr>
                <w:color w:val="000000"/>
                <w:lang w:eastAsia="zh-CN"/>
              </w:rPr>
            </w:pPr>
            <w:r>
              <w:rPr>
                <w:rFonts w:eastAsia="SimSun" w:hint="eastAsia"/>
                <w:color w:val="000000"/>
                <w:lang w:eastAsia="zh-CN"/>
              </w:rPr>
              <w:t xml:space="preserve"> </w:t>
            </w:r>
            <w:r>
              <w:rPr>
                <w:color w:val="000000"/>
                <w:lang w:eastAsia="zh-CN"/>
              </w:rPr>
              <w:t>-</w:t>
            </w:r>
            <w:r>
              <w:rPr>
                <w:rFonts w:eastAsia="SimSun" w:hint="eastAsia"/>
                <w:color w:val="000000"/>
                <w:lang w:eastAsia="zh-CN"/>
              </w:rPr>
              <w:t xml:space="preserve"> </w:t>
            </w:r>
            <w:r>
              <w:rPr>
                <w:rFonts w:hint="eastAsia"/>
                <w:lang w:eastAsia="zh-CN"/>
              </w:rPr>
              <w:t>致</w:t>
            </w:r>
            <w:r>
              <w:rPr>
                <w:lang w:eastAsia="zh-CN"/>
              </w:rPr>
              <w:t>ITU-T</w:t>
            </w:r>
            <w:r>
              <w:rPr>
                <w:rFonts w:hint="eastAsia"/>
                <w:lang w:eastAsia="zh-CN"/>
              </w:rPr>
              <w:t>部门成员</w:t>
            </w:r>
            <w:r>
              <w:rPr>
                <w:rFonts w:hint="eastAsia"/>
                <w:color w:val="000000"/>
                <w:lang w:eastAsia="zh-CN"/>
              </w:rPr>
              <w:t>；</w:t>
            </w:r>
          </w:p>
          <w:p w:rsidR="00EE59AB" w:rsidRDefault="00EF40CB" w:rsidP="00EF40CB">
            <w:pPr>
              <w:tabs>
                <w:tab w:val="left" w:pos="4111"/>
              </w:tabs>
              <w:spacing w:before="0"/>
              <w:ind w:left="57"/>
              <w:rPr>
                <w:b/>
                <w:lang w:eastAsia="zh-CN"/>
              </w:rPr>
            </w:pPr>
            <w:r>
              <w:rPr>
                <w:color w:val="000000"/>
                <w:lang w:eastAsia="zh-CN"/>
              </w:rPr>
              <w:t>-</w:t>
            </w:r>
            <w:r>
              <w:rPr>
                <w:rFonts w:eastAsia="SimSun" w:hint="eastAsia"/>
                <w:color w:val="000000"/>
                <w:lang w:eastAsia="zh-CN"/>
              </w:rPr>
              <w:t xml:space="preserve"> </w:t>
            </w:r>
            <w:r>
              <w:rPr>
                <w:rFonts w:hint="eastAsia"/>
                <w:lang w:eastAsia="zh-CN"/>
              </w:rPr>
              <w:t>致</w:t>
            </w:r>
            <w:r>
              <w:rPr>
                <w:lang w:eastAsia="zh-CN"/>
              </w:rPr>
              <w:t>ITU-T</w:t>
            </w:r>
            <w:r>
              <w:rPr>
                <w:rFonts w:hint="eastAsia"/>
                <w:lang w:eastAsia="zh-CN"/>
              </w:rPr>
              <w:t>部门准成员</w:t>
            </w:r>
            <w:r>
              <w:rPr>
                <w:rFonts w:hint="eastAsia"/>
                <w:color w:val="000000"/>
                <w:lang w:eastAsia="zh-CN"/>
              </w:rPr>
              <w:t>；</w:t>
            </w:r>
          </w:p>
        </w:tc>
      </w:tr>
      <w:tr w:rsidR="00EE59AB">
        <w:trPr>
          <w:cantSplit/>
        </w:trPr>
        <w:tc>
          <w:tcPr>
            <w:tcW w:w="822" w:type="dxa"/>
          </w:tcPr>
          <w:p w:rsidR="00EE59AB" w:rsidRDefault="00EE59AB" w:rsidP="00931BA9">
            <w:pPr>
              <w:spacing w:before="10"/>
              <w:ind w:left="57"/>
              <w:rPr>
                <w:sz w:val="22"/>
                <w:lang w:eastAsia="zh-CN"/>
              </w:rPr>
            </w:pPr>
            <w:r>
              <w:rPr>
                <w:rFonts w:hint="eastAsia"/>
                <w:sz w:val="22"/>
                <w:lang w:eastAsia="zh-CN"/>
              </w:rPr>
              <w:t>电话</w:t>
            </w:r>
            <w:r w:rsidR="00931BA9">
              <w:rPr>
                <w:rFonts w:hint="eastAsia"/>
                <w:sz w:val="22"/>
                <w:lang w:eastAsia="zh-CN"/>
              </w:rPr>
              <w:t>：</w:t>
            </w:r>
            <w:r>
              <w:rPr>
                <w:sz w:val="22"/>
                <w:lang w:eastAsia="zh-CN"/>
              </w:rPr>
              <w:br/>
            </w:r>
            <w:r>
              <w:rPr>
                <w:rFonts w:hint="eastAsia"/>
                <w:sz w:val="22"/>
                <w:lang w:eastAsia="zh-CN"/>
              </w:rPr>
              <w:t>传真</w:t>
            </w:r>
            <w:r w:rsidR="00931BA9">
              <w:rPr>
                <w:rFonts w:hint="eastAsia"/>
                <w:sz w:val="22"/>
                <w:lang w:eastAsia="zh-CN"/>
              </w:rPr>
              <w:t>：</w:t>
            </w:r>
          </w:p>
          <w:p w:rsidR="00EE59AB" w:rsidRDefault="00EE59AB" w:rsidP="00931BA9">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sidR="00931BA9">
              <w:rPr>
                <w:rFonts w:hint="eastAsia"/>
                <w:sz w:val="22"/>
                <w:lang w:eastAsia="zh-CN"/>
              </w:rPr>
              <w:t>：</w:t>
            </w:r>
            <w:r>
              <w:rPr>
                <w:sz w:val="22"/>
                <w:lang w:eastAsia="zh-CN"/>
              </w:rPr>
              <w:br/>
            </w:r>
          </w:p>
        </w:tc>
        <w:tc>
          <w:tcPr>
            <w:tcW w:w="4848" w:type="dxa"/>
          </w:tcPr>
          <w:p w:rsidR="00EE59AB" w:rsidRDefault="00EE59AB" w:rsidP="00EE59AB">
            <w:pPr>
              <w:pStyle w:val="BodyTextIndent"/>
              <w:rPr>
                <w:lang w:eastAsia="zh-CN"/>
              </w:rPr>
            </w:pPr>
            <w:r>
              <w:rPr>
                <w:lang w:eastAsia="zh-CN"/>
              </w:rPr>
              <w:t>+41 22 730</w:t>
            </w:r>
            <w:r>
              <w:rPr>
                <w:rFonts w:hint="eastAsia"/>
                <w:lang w:eastAsia="zh-CN"/>
              </w:rPr>
              <w:t xml:space="preserve"> </w:t>
            </w:r>
            <w:r w:rsidR="00EF40CB">
              <w:rPr>
                <w:rFonts w:eastAsia="SimSun" w:hint="eastAsia"/>
                <w:lang w:eastAsia="zh-CN"/>
              </w:rPr>
              <w:t>5235</w:t>
            </w:r>
            <w:r>
              <w:rPr>
                <w:lang w:eastAsia="zh-CN"/>
              </w:rPr>
              <w:br/>
              <w:t>+41 22 730 5853</w:t>
            </w:r>
          </w:p>
          <w:p w:rsidR="00EE59AB" w:rsidRDefault="00D80AFD" w:rsidP="00EF40CB">
            <w:pPr>
              <w:tabs>
                <w:tab w:val="left" w:pos="4111"/>
              </w:tabs>
              <w:ind w:left="57"/>
              <w:rPr>
                <w:lang w:eastAsia="zh-CN"/>
              </w:rPr>
            </w:pPr>
            <w:hyperlink r:id="rId8" w:history="1">
              <w:r w:rsidR="00EF40CB" w:rsidRPr="00EF40CB">
                <w:rPr>
                  <w:rStyle w:val="Hyperlink"/>
                  <w:lang w:eastAsia="zh-CN"/>
                </w:rPr>
                <w:t>tsbworkshops@itu.int</w:t>
              </w:r>
            </w:hyperlink>
          </w:p>
        </w:tc>
        <w:tc>
          <w:tcPr>
            <w:tcW w:w="3961" w:type="dxa"/>
          </w:tcPr>
          <w:p w:rsidR="00EE59AB" w:rsidRDefault="00EE59AB">
            <w:pPr>
              <w:tabs>
                <w:tab w:val="clear" w:pos="794"/>
                <w:tab w:val="left" w:pos="284"/>
                <w:tab w:val="left" w:pos="4111"/>
              </w:tabs>
              <w:spacing w:before="0"/>
              <w:ind w:left="284" w:hanging="227"/>
              <w:rPr>
                <w:b/>
                <w:lang w:eastAsia="zh-CN"/>
              </w:rPr>
            </w:pPr>
            <w:r>
              <w:rPr>
                <w:rFonts w:hint="eastAsia"/>
                <w:b/>
                <w:lang w:eastAsia="zh-CN"/>
              </w:rPr>
              <w:t>抄送：</w:t>
            </w:r>
          </w:p>
          <w:p w:rsidR="00BC24E4" w:rsidRDefault="00BC24E4" w:rsidP="00EF40CB">
            <w:pPr>
              <w:tabs>
                <w:tab w:val="left" w:pos="4111"/>
              </w:tabs>
              <w:spacing w:before="0"/>
              <w:ind w:left="57"/>
              <w:rPr>
                <w:lang w:eastAsia="zh-CN"/>
              </w:rPr>
            </w:pPr>
            <w:r>
              <w:rPr>
                <w:lang w:eastAsia="zh-CN"/>
              </w:rPr>
              <w:t>-</w:t>
            </w:r>
            <w:r>
              <w:rPr>
                <w:rFonts w:hint="eastAsia"/>
                <w:lang w:eastAsia="zh-CN"/>
              </w:rPr>
              <w:t xml:space="preserve"> </w:t>
            </w:r>
            <w:r>
              <w:rPr>
                <w:lang w:eastAsia="zh-CN"/>
              </w:rPr>
              <w:t>ITU-T</w:t>
            </w:r>
            <w:r w:rsidR="00EF40CB">
              <w:rPr>
                <w:rFonts w:hint="eastAsia"/>
                <w:lang w:eastAsia="zh-CN"/>
              </w:rPr>
              <w:t>研究组主席和副主席</w:t>
            </w:r>
            <w:r>
              <w:rPr>
                <w:rFonts w:hint="eastAsia"/>
                <w:lang w:eastAsia="zh-CN"/>
              </w:rPr>
              <w:t>；</w:t>
            </w:r>
          </w:p>
          <w:p w:rsidR="00EE59AB" w:rsidRDefault="00EE59AB">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电信发展局主任</w:t>
            </w:r>
            <w:r w:rsidR="00D534EC">
              <w:rPr>
                <w:rFonts w:hint="eastAsia"/>
                <w:lang w:eastAsia="zh-CN"/>
              </w:rPr>
              <w:t>；</w:t>
            </w:r>
          </w:p>
          <w:p w:rsidR="00EE59AB" w:rsidRDefault="00EE59AB" w:rsidP="00EF40CB">
            <w:pPr>
              <w:tabs>
                <w:tab w:val="clear" w:pos="794"/>
                <w:tab w:val="left" w:pos="284"/>
                <w:tab w:val="left" w:pos="4111"/>
              </w:tabs>
              <w:spacing w:before="0"/>
              <w:ind w:left="284" w:hanging="227"/>
              <w:rPr>
                <w:rFonts w:eastAsia="SimSun"/>
                <w:lang w:eastAsia="zh-CN"/>
              </w:rPr>
            </w:pPr>
            <w:r>
              <w:rPr>
                <w:rFonts w:hint="eastAsia"/>
                <w:lang w:eastAsia="zh-CN"/>
              </w:rPr>
              <w:t xml:space="preserve">- </w:t>
            </w:r>
            <w:r>
              <w:rPr>
                <w:rFonts w:hint="eastAsia"/>
                <w:lang w:eastAsia="zh-CN"/>
              </w:rPr>
              <w:t>无线电通信局主任</w:t>
            </w:r>
            <w:r w:rsidR="00EF40CB">
              <w:rPr>
                <w:rFonts w:eastAsia="SimSun" w:hint="eastAsia"/>
                <w:lang w:eastAsia="zh-CN"/>
              </w:rPr>
              <w:t>；</w:t>
            </w:r>
          </w:p>
          <w:p w:rsidR="00EE59AB" w:rsidRDefault="00EF40CB" w:rsidP="0062561C">
            <w:pPr>
              <w:tabs>
                <w:tab w:val="clear" w:pos="794"/>
                <w:tab w:val="left" w:pos="284"/>
                <w:tab w:val="left" w:pos="4111"/>
              </w:tabs>
              <w:spacing w:before="0"/>
              <w:ind w:left="284" w:hanging="227"/>
              <w:rPr>
                <w:lang w:eastAsia="zh-CN"/>
              </w:rPr>
            </w:pPr>
            <w:r>
              <w:rPr>
                <w:rFonts w:eastAsia="SimSun" w:hint="eastAsia"/>
                <w:lang w:eastAsia="zh-CN"/>
              </w:rPr>
              <w:t xml:space="preserve">- </w:t>
            </w:r>
            <w:r>
              <w:rPr>
                <w:rFonts w:eastAsia="SimSun" w:hint="eastAsia"/>
                <w:lang w:eastAsia="zh-CN"/>
              </w:rPr>
              <w:t>厄瓜多尔常驻日内瓦代表团</w:t>
            </w:r>
            <w:r w:rsidR="0062561C">
              <w:rPr>
                <w:rFonts w:eastAsia="SimSun" w:hint="eastAsia"/>
                <w:lang w:eastAsia="zh-CN"/>
              </w:rPr>
              <w:t>；</w:t>
            </w:r>
          </w:p>
        </w:tc>
      </w:tr>
    </w:tbl>
    <w:p w:rsidR="00EE59AB" w:rsidRDefault="00EE59AB">
      <w:pPr>
        <w:rPr>
          <w:lang w:eastAsia="zh-CN"/>
        </w:rPr>
      </w:pPr>
    </w:p>
    <w:tbl>
      <w:tblPr>
        <w:tblW w:w="0" w:type="auto"/>
        <w:tblInd w:w="8" w:type="dxa"/>
        <w:tblLayout w:type="fixed"/>
        <w:tblCellMar>
          <w:left w:w="0" w:type="dxa"/>
          <w:right w:w="0" w:type="dxa"/>
        </w:tblCellMar>
        <w:tblLook w:val="0000"/>
      </w:tblPr>
      <w:tblGrid>
        <w:gridCol w:w="822"/>
        <w:gridCol w:w="5691"/>
      </w:tblGrid>
      <w:tr w:rsidR="00EE59AB" w:rsidTr="00EF40CB">
        <w:trPr>
          <w:cantSplit/>
          <w:trHeight w:val="680"/>
        </w:trPr>
        <w:tc>
          <w:tcPr>
            <w:tcW w:w="822" w:type="dxa"/>
          </w:tcPr>
          <w:p w:rsidR="00EE59AB" w:rsidRDefault="00EF40CB" w:rsidP="00931BA9">
            <w:pPr>
              <w:tabs>
                <w:tab w:val="left" w:pos="4111"/>
              </w:tabs>
              <w:spacing w:before="10"/>
              <w:ind w:left="57"/>
              <w:rPr>
                <w:rFonts w:ascii="Futura Lt BT" w:hAnsi="Futura Lt BT"/>
                <w:sz w:val="20"/>
                <w:lang w:eastAsia="zh-CN"/>
              </w:rPr>
            </w:pPr>
            <w:bookmarkStart w:id="1" w:name="Addressee_E"/>
            <w:bookmarkEnd w:id="1"/>
            <w:r>
              <w:rPr>
                <w:rFonts w:eastAsia="SimSun" w:hint="eastAsia"/>
                <w:sz w:val="22"/>
                <w:lang w:eastAsia="zh-CN"/>
              </w:rPr>
              <w:t>主题</w:t>
            </w:r>
            <w:r w:rsidR="00931BA9">
              <w:rPr>
                <w:rFonts w:hint="eastAsia"/>
                <w:sz w:val="22"/>
                <w:lang w:eastAsia="zh-CN"/>
              </w:rPr>
              <w:t>：</w:t>
            </w:r>
          </w:p>
        </w:tc>
        <w:tc>
          <w:tcPr>
            <w:tcW w:w="5691" w:type="dxa"/>
          </w:tcPr>
          <w:p w:rsidR="00936CBB" w:rsidRPr="00EF40CB" w:rsidRDefault="00A41CE2" w:rsidP="00A41CE2">
            <w:pPr>
              <w:tabs>
                <w:tab w:val="left" w:pos="4111"/>
              </w:tabs>
              <w:spacing w:before="0"/>
              <w:ind w:left="57"/>
              <w:rPr>
                <w:b/>
                <w:lang w:eastAsia="zh-CN"/>
              </w:rPr>
            </w:pPr>
            <w:r w:rsidRPr="00EF40CB">
              <w:rPr>
                <w:rFonts w:hint="eastAsia"/>
                <w:b/>
                <w:lang w:eastAsia="zh-CN"/>
              </w:rPr>
              <w:t>国际电联</w:t>
            </w:r>
            <w:r w:rsidR="00936CBB" w:rsidRPr="00EF40CB">
              <w:rPr>
                <w:rFonts w:hint="eastAsia"/>
                <w:b/>
                <w:lang w:eastAsia="zh-CN"/>
              </w:rPr>
              <w:t>有关合规性评估和互操作性测试的磋商会，</w:t>
            </w:r>
          </w:p>
          <w:p w:rsidR="00EE59AB" w:rsidRDefault="00936CBB" w:rsidP="00EF40CB">
            <w:pPr>
              <w:tabs>
                <w:tab w:val="left" w:pos="4111"/>
              </w:tabs>
              <w:spacing w:before="0"/>
              <w:ind w:left="57"/>
              <w:rPr>
                <w:b/>
                <w:lang w:eastAsia="zh-CN"/>
              </w:rPr>
            </w:pPr>
            <w:r w:rsidRPr="00EF40CB">
              <w:rPr>
                <w:rFonts w:hint="eastAsia"/>
                <w:b/>
                <w:lang w:eastAsia="zh-CN"/>
              </w:rPr>
              <w:t>2010</w:t>
            </w:r>
            <w:r w:rsidRPr="00EF40CB">
              <w:rPr>
                <w:rFonts w:hint="eastAsia"/>
                <w:b/>
                <w:lang w:eastAsia="zh-CN"/>
              </w:rPr>
              <w:t>年</w:t>
            </w:r>
            <w:r w:rsidRPr="00EF40CB">
              <w:rPr>
                <w:rFonts w:hint="eastAsia"/>
                <w:b/>
                <w:lang w:eastAsia="zh-CN"/>
              </w:rPr>
              <w:t>7</w:t>
            </w:r>
            <w:r w:rsidRPr="00EF40CB">
              <w:rPr>
                <w:rFonts w:hint="eastAsia"/>
                <w:b/>
                <w:lang w:eastAsia="zh-CN"/>
              </w:rPr>
              <w:t>月</w:t>
            </w:r>
            <w:r w:rsidRPr="00EF40CB">
              <w:rPr>
                <w:rFonts w:hint="eastAsia"/>
                <w:b/>
                <w:lang w:eastAsia="zh-CN"/>
              </w:rPr>
              <w:t>6</w:t>
            </w:r>
            <w:r w:rsidRPr="00EF40CB">
              <w:rPr>
                <w:rFonts w:hint="eastAsia"/>
                <w:b/>
                <w:lang w:eastAsia="zh-CN"/>
              </w:rPr>
              <w:t>日，厄瓜多尔，基多</w:t>
            </w:r>
          </w:p>
        </w:tc>
      </w:tr>
    </w:tbl>
    <w:p w:rsidR="00EE59AB" w:rsidRDefault="00EE59AB">
      <w:pPr>
        <w:spacing w:before="160"/>
        <w:ind w:left="-198"/>
        <w:rPr>
          <w:rFonts w:ascii="Century Gothic" w:hAnsi="Century Gothic"/>
          <w:sz w:val="16"/>
          <w:lang w:eastAsia="zh-CN"/>
        </w:rPr>
      </w:pPr>
    </w:p>
    <w:p w:rsidR="00EE59AB" w:rsidRDefault="00EF40CB">
      <w:pPr>
        <w:spacing w:before="100" w:after="20" w:line="340" w:lineRule="atLeast"/>
        <w:rPr>
          <w:lang w:eastAsia="zh-CN"/>
        </w:rPr>
      </w:pPr>
      <w:bookmarkStart w:id="2" w:name="StartTyping_E"/>
      <w:bookmarkEnd w:id="2"/>
      <w:r>
        <w:rPr>
          <w:rFonts w:eastAsia="SimSun" w:hint="eastAsia"/>
          <w:lang w:eastAsia="zh-CN"/>
        </w:rPr>
        <w:t>尊敬</w:t>
      </w:r>
      <w:r w:rsidR="00EE59AB">
        <w:rPr>
          <w:rFonts w:hint="eastAsia"/>
          <w:lang w:eastAsia="zh-CN"/>
        </w:rPr>
        <w:t>先生</w:t>
      </w:r>
      <w:r w:rsidR="00EE59AB">
        <w:rPr>
          <w:rFonts w:hint="eastAsia"/>
          <w:lang w:eastAsia="zh-CN"/>
        </w:rPr>
        <w:t>/</w:t>
      </w:r>
      <w:r w:rsidR="00EE59AB">
        <w:rPr>
          <w:rFonts w:hint="eastAsia"/>
          <w:lang w:eastAsia="zh-CN"/>
        </w:rPr>
        <w:t>女士，</w:t>
      </w:r>
    </w:p>
    <w:p w:rsidR="00EF40CB" w:rsidRPr="002E60DC" w:rsidRDefault="00EF40CB" w:rsidP="00C56D75">
      <w:pPr>
        <w:rPr>
          <w:lang w:eastAsia="zh-CN"/>
        </w:rPr>
      </w:pPr>
      <w:bookmarkStart w:id="3" w:name="suitetext"/>
      <w:bookmarkStart w:id="4" w:name="text"/>
      <w:bookmarkEnd w:id="3"/>
      <w:bookmarkEnd w:id="4"/>
      <w:r>
        <w:rPr>
          <w:rFonts w:eastAsia="SimSun" w:hint="eastAsia"/>
          <w:lang w:eastAsia="zh-CN"/>
        </w:rPr>
        <w:t>1</w:t>
      </w:r>
      <w:r>
        <w:rPr>
          <w:rFonts w:eastAsia="SimSun" w:hint="eastAsia"/>
          <w:lang w:eastAsia="zh-CN"/>
        </w:rPr>
        <w:tab/>
      </w:r>
      <w:r w:rsidRPr="002E60DC">
        <w:rPr>
          <w:rFonts w:hint="eastAsia"/>
          <w:lang w:eastAsia="zh-CN"/>
        </w:rPr>
        <w:t>我谨通知您，国际电联电信标准化部门（</w:t>
      </w:r>
      <w:r w:rsidRPr="002E60DC">
        <w:rPr>
          <w:rFonts w:hint="eastAsia"/>
          <w:lang w:eastAsia="zh-CN"/>
        </w:rPr>
        <w:t>ITU-T</w:t>
      </w:r>
      <w:r w:rsidRPr="002E60DC">
        <w:rPr>
          <w:rFonts w:hint="eastAsia"/>
          <w:lang w:eastAsia="zh-CN"/>
        </w:rPr>
        <w:t>）</w:t>
      </w:r>
      <w:r w:rsidR="00ED3970">
        <w:rPr>
          <w:rFonts w:eastAsia="SimSun" w:hint="eastAsia"/>
          <w:lang w:eastAsia="zh-CN"/>
        </w:rPr>
        <w:t>准备</w:t>
      </w:r>
      <w:r w:rsidRPr="002E60DC">
        <w:rPr>
          <w:rFonts w:hint="eastAsia"/>
          <w:lang w:eastAsia="zh-CN"/>
        </w:rPr>
        <w:t>于</w:t>
      </w:r>
      <w:r w:rsidRPr="009B20C7">
        <w:rPr>
          <w:rFonts w:hint="eastAsia"/>
          <w:b/>
          <w:bCs/>
          <w:lang w:eastAsia="zh-CN"/>
        </w:rPr>
        <w:t>2010</w:t>
      </w:r>
      <w:r w:rsidRPr="009B20C7">
        <w:rPr>
          <w:rFonts w:hint="eastAsia"/>
          <w:b/>
          <w:bCs/>
          <w:lang w:eastAsia="zh-CN"/>
        </w:rPr>
        <w:t>年</w:t>
      </w:r>
      <w:r w:rsidRPr="009B20C7">
        <w:rPr>
          <w:rFonts w:hint="eastAsia"/>
          <w:b/>
          <w:bCs/>
          <w:lang w:eastAsia="zh-CN"/>
        </w:rPr>
        <w:t>7</w:t>
      </w:r>
      <w:r w:rsidRPr="009B20C7">
        <w:rPr>
          <w:rFonts w:hint="eastAsia"/>
          <w:b/>
          <w:bCs/>
          <w:lang w:eastAsia="zh-CN"/>
        </w:rPr>
        <w:t>月</w:t>
      </w:r>
      <w:r w:rsidRPr="009B20C7">
        <w:rPr>
          <w:rFonts w:hint="eastAsia"/>
          <w:b/>
          <w:bCs/>
          <w:lang w:eastAsia="zh-CN"/>
        </w:rPr>
        <w:t>6</w:t>
      </w:r>
      <w:r w:rsidRPr="009B20C7">
        <w:rPr>
          <w:rFonts w:hint="eastAsia"/>
          <w:b/>
          <w:bCs/>
          <w:lang w:eastAsia="zh-CN"/>
        </w:rPr>
        <w:t>日在厄瓜多尔基多</w:t>
      </w:r>
      <w:r w:rsidR="00ED3970">
        <w:rPr>
          <w:rFonts w:eastAsia="SimSun" w:hint="eastAsia"/>
          <w:lang w:eastAsia="zh-CN"/>
        </w:rPr>
        <w:t>组织一个</w:t>
      </w:r>
      <w:r w:rsidRPr="002E60DC">
        <w:rPr>
          <w:rFonts w:hint="eastAsia"/>
          <w:lang w:eastAsia="zh-CN"/>
        </w:rPr>
        <w:t>为期一天的</w:t>
      </w:r>
      <w:r w:rsidRPr="009B20C7">
        <w:rPr>
          <w:rFonts w:hint="eastAsia"/>
          <w:b/>
          <w:bCs/>
          <w:lang w:eastAsia="zh-CN"/>
        </w:rPr>
        <w:t>合规性评估和互操作性测试的磋商会</w:t>
      </w:r>
      <w:r w:rsidR="00ED3970">
        <w:rPr>
          <w:rFonts w:eastAsia="SimSun" w:hint="eastAsia"/>
          <w:lang w:eastAsia="zh-CN"/>
        </w:rPr>
        <w:t>，</w:t>
      </w:r>
      <w:r w:rsidR="00ED3970" w:rsidRPr="002E60DC">
        <w:rPr>
          <w:rFonts w:hint="eastAsia"/>
          <w:lang w:eastAsia="zh-CN"/>
        </w:rPr>
        <w:t>作为对世界标准化全会（</w:t>
      </w:r>
      <w:r w:rsidR="00AC06E8">
        <w:rPr>
          <w:rFonts w:hint="eastAsia"/>
          <w:lang w:eastAsia="zh-CN"/>
        </w:rPr>
        <w:t>WTSA-08</w:t>
      </w:r>
      <w:r w:rsidR="00ED3970" w:rsidRPr="002E60DC">
        <w:rPr>
          <w:rFonts w:hint="eastAsia"/>
          <w:lang w:eastAsia="zh-CN"/>
        </w:rPr>
        <w:t>）第</w:t>
      </w:r>
      <w:r w:rsidR="00ED3970" w:rsidRPr="002E60DC">
        <w:rPr>
          <w:rFonts w:hint="eastAsia"/>
          <w:lang w:eastAsia="zh-CN"/>
        </w:rPr>
        <w:t>76</w:t>
      </w:r>
      <w:r w:rsidR="00ED3970" w:rsidRPr="002E60DC">
        <w:rPr>
          <w:rFonts w:hint="eastAsia"/>
          <w:lang w:eastAsia="zh-CN"/>
        </w:rPr>
        <w:t>号决议的回应</w:t>
      </w:r>
      <w:r w:rsidR="00ED3970">
        <w:rPr>
          <w:rFonts w:eastAsia="SimSun" w:hint="eastAsia"/>
          <w:lang w:eastAsia="zh-CN"/>
        </w:rPr>
        <w:t>。</w:t>
      </w:r>
      <w:r w:rsidRPr="002E60DC">
        <w:rPr>
          <w:rFonts w:hint="eastAsia"/>
          <w:lang w:eastAsia="zh-CN"/>
        </w:rPr>
        <w:t>此次会议将由</w:t>
      </w:r>
      <w:r w:rsidR="00C56D75" w:rsidRPr="00C56D75">
        <w:rPr>
          <w:rFonts w:ascii="SimSun" w:eastAsia="SimSun" w:hAnsi="SimSun" w:hint="eastAsia"/>
          <w:lang w:eastAsia="zh-CN"/>
        </w:rPr>
        <w:t>“</w:t>
      </w:r>
      <w:r w:rsidRPr="002E60DC">
        <w:rPr>
          <w:rFonts w:hint="eastAsia"/>
          <w:lang w:eastAsia="zh-CN"/>
        </w:rPr>
        <w:t>国际电信信息技术科研中心</w:t>
      </w:r>
      <w:r w:rsidR="00C56D75">
        <w:rPr>
          <w:lang w:eastAsia="zh-CN"/>
        </w:rPr>
        <w:t>（</w:t>
      </w:r>
      <w:r w:rsidRPr="002E60DC">
        <w:rPr>
          <w:lang w:eastAsia="zh-CN"/>
        </w:rPr>
        <w:t>CITIC</w:t>
      </w:r>
      <w:r w:rsidR="00C56D75">
        <w:rPr>
          <w:lang w:eastAsia="zh-CN"/>
        </w:rPr>
        <w:t>）</w:t>
      </w:r>
      <w:r w:rsidR="00C56D75" w:rsidRPr="00C56D75">
        <w:rPr>
          <w:rFonts w:ascii="SimSun" w:eastAsia="SimSun" w:hAnsi="SimSun"/>
          <w:lang w:eastAsia="zh-CN"/>
        </w:rPr>
        <w:t>”</w:t>
      </w:r>
      <w:r w:rsidRPr="002E60DC">
        <w:rPr>
          <w:rFonts w:hint="eastAsia"/>
          <w:lang w:eastAsia="zh-CN"/>
        </w:rPr>
        <w:t>在希尔顿科隆基多酒店（</w:t>
      </w:r>
      <w:r w:rsidR="00D80AFD">
        <w:fldChar w:fldCharType="begin"/>
      </w:r>
      <w:r w:rsidR="00D80AFD">
        <w:instrText>HYPERLINK "http://www1.hilton.com/en_US/hi/hotel/QUIHIHF-Hilton-Colon-Quito-hotel/index.do" \t "_blank"</w:instrText>
      </w:r>
      <w:r w:rsidR="00D80AFD">
        <w:fldChar w:fldCharType="separate"/>
      </w:r>
      <w:r w:rsidRPr="002E60DC">
        <w:rPr>
          <w:rStyle w:val="Hyperlink"/>
          <w:lang w:eastAsia="zh-CN"/>
        </w:rPr>
        <w:t>Hilton Colon Quito Hotel</w:t>
      </w:r>
      <w:r w:rsidR="00D80AFD">
        <w:fldChar w:fldCharType="end"/>
      </w:r>
      <w:r w:rsidRPr="002E60DC">
        <w:rPr>
          <w:rFonts w:hint="eastAsia"/>
          <w:lang w:eastAsia="zh-CN"/>
        </w:rPr>
        <w:t>）</w:t>
      </w:r>
      <w:r w:rsidR="00ED3970">
        <w:rPr>
          <w:rFonts w:eastAsia="SimSun" w:hint="eastAsia"/>
          <w:lang w:eastAsia="zh-CN"/>
        </w:rPr>
        <w:t>承</w:t>
      </w:r>
      <w:r w:rsidRPr="002E60DC">
        <w:rPr>
          <w:rFonts w:hint="eastAsia"/>
          <w:lang w:eastAsia="zh-CN"/>
        </w:rPr>
        <w:t>办，酒店地址</w:t>
      </w:r>
      <w:r w:rsidR="00ED3970">
        <w:rPr>
          <w:rFonts w:eastAsia="SimSun" w:hint="eastAsia"/>
          <w:lang w:eastAsia="zh-CN"/>
        </w:rPr>
        <w:t>为</w:t>
      </w:r>
      <w:r w:rsidRPr="002E60DC">
        <w:rPr>
          <w:rFonts w:hint="eastAsia"/>
          <w:lang w:eastAsia="zh-CN"/>
        </w:rPr>
        <w:t>：</w:t>
      </w:r>
      <w:r w:rsidRPr="002E60DC">
        <w:rPr>
          <w:lang w:eastAsia="zh-CN"/>
        </w:rPr>
        <w:t xml:space="preserve">Amazonas N 1914 y </w:t>
      </w:r>
      <w:proofErr w:type="spellStart"/>
      <w:r w:rsidRPr="002E60DC">
        <w:rPr>
          <w:lang w:eastAsia="zh-CN"/>
        </w:rPr>
        <w:t>Avenida</w:t>
      </w:r>
      <w:proofErr w:type="spellEnd"/>
      <w:r w:rsidRPr="002E60DC">
        <w:rPr>
          <w:lang w:eastAsia="zh-CN"/>
        </w:rPr>
        <w:t xml:space="preserve"> Patria 1</w:t>
      </w:r>
      <w:r w:rsidRPr="002E60DC">
        <w:rPr>
          <w:rFonts w:hint="eastAsia"/>
          <w:lang w:eastAsia="zh-CN"/>
        </w:rPr>
        <w:t>。</w:t>
      </w:r>
    </w:p>
    <w:p w:rsidR="00EF40CB" w:rsidRPr="002E60DC" w:rsidRDefault="00EF40CB" w:rsidP="00ED3970">
      <w:pPr>
        <w:ind w:firstLineChars="200" w:firstLine="480"/>
        <w:rPr>
          <w:lang w:eastAsia="zh-CN"/>
        </w:rPr>
      </w:pPr>
      <w:r w:rsidRPr="002E60DC">
        <w:rPr>
          <w:rFonts w:hint="eastAsia"/>
          <w:lang w:eastAsia="zh-CN"/>
        </w:rPr>
        <w:t>此次磋商会面向业界、</w:t>
      </w:r>
      <w:r w:rsidRPr="002E60DC">
        <w:rPr>
          <w:rFonts w:hint="eastAsia"/>
          <w:lang w:eastAsia="zh-CN"/>
        </w:rPr>
        <w:t>ICT</w:t>
      </w:r>
      <w:r w:rsidRPr="002E60DC">
        <w:rPr>
          <w:rFonts w:hint="eastAsia"/>
          <w:lang w:eastAsia="zh-CN"/>
        </w:rPr>
        <w:t>产品和服务的用户和终端用户、测试实验室、监管机构、政府、认证机构、标准机构、运营商、业务提供商和民间团体的代表。</w:t>
      </w:r>
    </w:p>
    <w:p w:rsidR="00EF40CB" w:rsidRPr="002E60DC" w:rsidRDefault="00EF40CB" w:rsidP="00EF40CB">
      <w:pPr>
        <w:rPr>
          <w:lang w:eastAsia="zh-CN"/>
        </w:rPr>
      </w:pPr>
      <w:r w:rsidRPr="002E60DC">
        <w:rPr>
          <w:lang w:eastAsia="zh-CN"/>
        </w:rPr>
        <w:t>2</w:t>
      </w:r>
      <w:r w:rsidRPr="002E60DC">
        <w:rPr>
          <w:lang w:eastAsia="zh-CN"/>
        </w:rPr>
        <w:tab/>
      </w:r>
      <w:r w:rsidRPr="002E60DC">
        <w:rPr>
          <w:rFonts w:hint="eastAsia"/>
          <w:lang w:eastAsia="zh-CN"/>
        </w:rPr>
        <w:t>讨论将用英文和西班牙文进行。</w:t>
      </w:r>
    </w:p>
    <w:p w:rsidR="00EF40CB" w:rsidRPr="002E60DC" w:rsidRDefault="00EF40CB" w:rsidP="00EF40CB">
      <w:pPr>
        <w:rPr>
          <w:lang w:eastAsia="zh-CN"/>
        </w:rPr>
      </w:pPr>
      <w:r w:rsidRPr="002E60DC">
        <w:rPr>
          <w:lang w:eastAsia="zh-CN"/>
        </w:rPr>
        <w:t>3</w:t>
      </w:r>
      <w:r w:rsidRPr="002E60DC">
        <w:rPr>
          <w:lang w:eastAsia="zh-CN"/>
        </w:rPr>
        <w:tab/>
      </w:r>
      <w:r w:rsidRPr="002E60DC">
        <w:rPr>
          <w:rFonts w:hint="eastAsia"/>
          <w:lang w:eastAsia="zh-CN"/>
        </w:rPr>
        <w:t>国际电联成员国、部门成员和部门准成员以及愿参加此工作的来自国际电联成员国的任何个人均可参加此次会议。这里所指的</w:t>
      </w:r>
      <w:r w:rsidR="00C56D75" w:rsidRPr="00C56D75">
        <w:rPr>
          <w:rFonts w:ascii="SimSun" w:eastAsia="SimSun" w:hAnsi="SimSun" w:hint="eastAsia"/>
          <w:lang w:eastAsia="zh-CN"/>
        </w:rPr>
        <w:t>“</w:t>
      </w:r>
      <w:r w:rsidRPr="002E60DC">
        <w:rPr>
          <w:rFonts w:hint="eastAsia"/>
          <w:lang w:eastAsia="zh-CN"/>
        </w:rPr>
        <w:t>个人”亦包括作为国际、区域和国家组织成员的个人。此次会议不收取任何费用。</w:t>
      </w:r>
    </w:p>
    <w:p w:rsidR="00EF40CB" w:rsidRPr="002E60DC" w:rsidRDefault="00EF40CB" w:rsidP="00ED3970">
      <w:pPr>
        <w:rPr>
          <w:lang w:eastAsia="zh-CN"/>
        </w:rPr>
      </w:pPr>
      <w:r w:rsidRPr="002E60DC">
        <w:rPr>
          <w:lang w:eastAsia="zh-CN"/>
        </w:rPr>
        <w:t>4</w:t>
      </w:r>
      <w:r w:rsidRPr="002E60DC">
        <w:rPr>
          <w:lang w:eastAsia="zh-CN"/>
        </w:rPr>
        <w:tab/>
      </w:r>
      <w:r w:rsidRPr="002E60DC">
        <w:rPr>
          <w:rFonts w:hint="eastAsia"/>
          <w:lang w:eastAsia="zh-CN"/>
        </w:rPr>
        <w:t>此次磋商会将提供一个</w:t>
      </w:r>
      <w:r w:rsidR="00ED3970" w:rsidRPr="002E60DC">
        <w:rPr>
          <w:rFonts w:hint="eastAsia"/>
          <w:lang w:eastAsia="zh-CN"/>
        </w:rPr>
        <w:t>讨论平台</w:t>
      </w:r>
      <w:r w:rsidR="00ED3970">
        <w:rPr>
          <w:rFonts w:eastAsia="SimSun" w:hint="eastAsia"/>
          <w:lang w:eastAsia="zh-CN"/>
        </w:rPr>
        <w:t>，帮助</w:t>
      </w:r>
      <w:r w:rsidRPr="002E60DC">
        <w:rPr>
          <w:rFonts w:hint="eastAsia"/>
          <w:lang w:eastAsia="zh-CN"/>
        </w:rPr>
        <w:t>指导国际电联实施其合规性和互操作性项目的。有意向磋商会提交文稿的与会者应在</w:t>
      </w:r>
      <w:r w:rsidRPr="00A55115">
        <w:rPr>
          <w:rFonts w:hint="eastAsia"/>
          <w:b/>
          <w:bCs/>
          <w:lang w:eastAsia="zh-CN"/>
        </w:rPr>
        <w:t>2010</w:t>
      </w:r>
      <w:r w:rsidRPr="00A55115">
        <w:rPr>
          <w:rFonts w:hint="eastAsia"/>
          <w:b/>
          <w:bCs/>
          <w:lang w:eastAsia="zh-CN"/>
        </w:rPr>
        <w:t>年</w:t>
      </w:r>
      <w:r w:rsidRPr="00A55115">
        <w:rPr>
          <w:rFonts w:hint="eastAsia"/>
          <w:b/>
          <w:bCs/>
          <w:lang w:eastAsia="zh-CN"/>
        </w:rPr>
        <w:t>6</w:t>
      </w:r>
      <w:r w:rsidRPr="00A55115">
        <w:rPr>
          <w:rFonts w:hint="eastAsia"/>
          <w:b/>
          <w:bCs/>
          <w:lang w:eastAsia="zh-CN"/>
        </w:rPr>
        <w:t>月</w:t>
      </w:r>
      <w:r w:rsidRPr="00A55115">
        <w:rPr>
          <w:rFonts w:hint="eastAsia"/>
          <w:b/>
          <w:bCs/>
          <w:lang w:eastAsia="zh-CN"/>
        </w:rPr>
        <w:t>25</w:t>
      </w:r>
      <w:r w:rsidRPr="00A55115">
        <w:rPr>
          <w:rFonts w:hint="eastAsia"/>
          <w:b/>
          <w:bCs/>
          <w:lang w:eastAsia="zh-CN"/>
        </w:rPr>
        <w:t>日</w:t>
      </w:r>
      <w:r w:rsidRPr="002E60DC">
        <w:rPr>
          <w:rFonts w:hint="eastAsia"/>
          <w:lang w:eastAsia="zh-CN"/>
        </w:rPr>
        <w:t>前将文稿发送到电子邮箱：</w:t>
      </w:r>
      <w:hyperlink r:id="rId9" w:history="1">
        <w:r w:rsidRPr="002E60DC">
          <w:rPr>
            <w:rStyle w:val="Hyperlink"/>
            <w:lang w:eastAsia="zh-CN"/>
          </w:rPr>
          <w:t>tsbworkshops@itu.int</w:t>
        </w:r>
      </w:hyperlink>
      <w:r w:rsidRPr="002E60DC">
        <w:rPr>
          <w:rFonts w:hint="eastAsia"/>
          <w:lang w:eastAsia="zh-CN"/>
        </w:rPr>
        <w:t>。</w:t>
      </w:r>
    </w:p>
    <w:p w:rsidR="00EF40CB" w:rsidRPr="002E60DC" w:rsidRDefault="00EF40CB" w:rsidP="00ED3970">
      <w:pPr>
        <w:ind w:firstLineChars="200" w:firstLine="480"/>
        <w:rPr>
          <w:lang w:eastAsia="zh-CN"/>
        </w:rPr>
      </w:pPr>
      <w:r w:rsidRPr="002E60DC">
        <w:rPr>
          <w:rFonts w:hint="eastAsia"/>
          <w:lang w:eastAsia="zh-CN"/>
        </w:rPr>
        <w:t>磋商的主要目标是：</w:t>
      </w:r>
    </w:p>
    <w:p w:rsidR="00EF40CB" w:rsidRPr="002E60DC" w:rsidRDefault="00ED3970" w:rsidP="001B03D0">
      <w:pPr>
        <w:pStyle w:val="enumlev1"/>
        <w:rPr>
          <w:lang w:eastAsia="zh-CN"/>
        </w:rPr>
      </w:pPr>
      <w:r>
        <w:rPr>
          <w:lang w:eastAsia="zh-CN"/>
        </w:rPr>
        <w:t>•</w:t>
      </w:r>
      <w:r>
        <w:rPr>
          <w:rFonts w:eastAsia="SimSun" w:hint="eastAsia"/>
          <w:lang w:eastAsia="zh-CN"/>
        </w:rPr>
        <w:tab/>
      </w:r>
      <w:r w:rsidR="00EF40CB" w:rsidRPr="002E60DC">
        <w:rPr>
          <w:rFonts w:hint="eastAsia"/>
          <w:lang w:eastAsia="zh-CN"/>
        </w:rPr>
        <w:t>为发展中国家</w:t>
      </w:r>
      <w:r w:rsidR="001B03D0">
        <w:rPr>
          <w:rFonts w:eastAsia="SimSun" w:hint="eastAsia"/>
          <w:lang w:eastAsia="zh-CN"/>
        </w:rPr>
        <w:t>提供一个机会，反映他们因缺乏</w:t>
      </w:r>
      <w:r w:rsidR="00EF40CB" w:rsidRPr="002E60DC">
        <w:rPr>
          <w:rFonts w:hint="eastAsia"/>
          <w:lang w:eastAsia="zh-CN"/>
        </w:rPr>
        <w:t>对合规和互操作性</w:t>
      </w:r>
      <w:r w:rsidR="001B03D0">
        <w:rPr>
          <w:rFonts w:eastAsia="SimSun" w:hint="eastAsia"/>
          <w:lang w:eastAsia="zh-CN"/>
        </w:rPr>
        <w:t>而给</w:t>
      </w:r>
      <w:r w:rsidR="00EF40CB" w:rsidRPr="002E60DC">
        <w:rPr>
          <w:rFonts w:hint="eastAsia"/>
          <w:lang w:eastAsia="zh-CN"/>
        </w:rPr>
        <w:t>其网络</w:t>
      </w:r>
      <w:r w:rsidR="001B03D0">
        <w:rPr>
          <w:rFonts w:eastAsia="SimSun" w:hint="eastAsia"/>
          <w:lang w:eastAsia="zh-CN"/>
        </w:rPr>
        <w:t>带来的负面影响的关切，同时给厂商一个提出建议的机会</w:t>
      </w:r>
      <w:r w:rsidR="00EF40CB" w:rsidRPr="002E60DC">
        <w:rPr>
          <w:rFonts w:hint="eastAsia"/>
          <w:lang w:eastAsia="zh-CN"/>
        </w:rPr>
        <w:t>以</w:t>
      </w:r>
      <w:r w:rsidR="001B03D0">
        <w:rPr>
          <w:rFonts w:eastAsia="SimSun" w:hint="eastAsia"/>
          <w:lang w:eastAsia="zh-CN"/>
        </w:rPr>
        <w:t>便在</w:t>
      </w:r>
      <w:r w:rsidR="00EF40CB" w:rsidRPr="002E60DC">
        <w:rPr>
          <w:rFonts w:hint="eastAsia"/>
          <w:lang w:eastAsia="zh-CN"/>
        </w:rPr>
        <w:t>对其市场战略造成最小影响的</w:t>
      </w:r>
      <w:r w:rsidR="001B03D0">
        <w:rPr>
          <w:rFonts w:eastAsia="SimSun" w:hint="eastAsia"/>
          <w:lang w:eastAsia="zh-CN"/>
        </w:rPr>
        <w:t>情况下</w:t>
      </w:r>
      <w:r w:rsidR="00EF40CB" w:rsidRPr="002E60DC">
        <w:rPr>
          <w:rFonts w:hint="eastAsia"/>
          <w:lang w:eastAsia="zh-CN"/>
        </w:rPr>
        <w:t>顺利落实第</w:t>
      </w:r>
      <w:r w:rsidR="00EF40CB" w:rsidRPr="002E60DC">
        <w:rPr>
          <w:rFonts w:hint="eastAsia"/>
          <w:lang w:eastAsia="zh-CN"/>
        </w:rPr>
        <w:t>76</w:t>
      </w:r>
      <w:r w:rsidR="00EF40CB" w:rsidRPr="002E60DC">
        <w:rPr>
          <w:rFonts w:hint="eastAsia"/>
          <w:lang w:eastAsia="zh-CN"/>
        </w:rPr>
        <w:t>号决议；</w:t>
      </w:r>
    </w:p>
    <w:p w:rsidR="00EF40CB" w:rsidRPr="001B03D0" w:rsidRDefault="00ED3970" w:rsidP="001B03D0">
      <w:pPr>
        <w:pStyle w:val="enumlev1"/>
        <w:rPr>
          <w:spacing w:val="2"/>
          <w:lang w:eastAsia="zh-CN"/>
        </w:rPr>
      </w:pPr>
      <w:r w:rsidRPr="001B03D0">
        <w:rPr>
          <w:lang w:eastAsia="zh-CN"/>
        </w:rPr>
        <w:t>•</w:t>
      </w:r>
      <w:r w:rsidR="001B03D0" w:rsidRPr="001B03D0">
        <w:rPr>
          <w:rFonts w:hint="eastAsia"/>
          <w:lang w:eastAsia="zh-CN"/>
        </w:rPr>
        <w:tab/>
      </w:r>
      <w:r w:rsidR="00EF40CB" w:rsidRPr="001B03D0">
        <w:rPr>
          <w:rFonts w:hint="eastAsia"/>
          <w:spacing w:val="2"/>
          <w:lang w:eastAsia="zh-CN"/>
        </w:rPr>
        <w:t>展示</w:t>
      </w:r>
      <w:r w:rsidR="001B03D0" w:rsidRPr="001B03D0">
        <w:rPr>
          <w:rFonts w:hint="eastAsia"/>
          <w:spacing w:val="2"/>
          <w:lang w:eastAsia="zh-CN"/>
        </w:rPr>
        <w:t>各</w:t>
      </w:r>
      <w:r w:rsidR="00EF40CB" w:rsidRPr="001B03D0">
        <w:rPr>
          <w:rFonts w:hint="eastAsia"/>
          <w:spacing w:val="2"/>
          <w:lang w:eastAsia="zh-CN"/>
        </w:rPr>
        <w:t>主要</w:t>
      </w:r>
      <w:r w:rsidR="001B03D0" w:rsidRPr="001B03D0">
        <w:rPr>
          <w:rFonts w:hint="eastAsia"/>
          <w:spacing w:val="2"/>
          <w:lang w:eastAsia="zh-CN"/>
        </w:rPr>
        <w:t>组织</w:t>
      </w:r>
      <w:r w:rsidR="00EF40CB" w:rsidRPr="001B03D0">
        <w:rPr>
          <w:rFonts w:hint="eastAsia"/>
          <w:spacing w:val="2"/>
          <w:lang w:eastAsia="zh-CN"/>
        </w:rPr>
        <w:t>在合规性评估和互操作</w:t>
      </w:r>
      <w:r w:rsidR="001B03D0" w:rsidRPr="001B03D0">
        <w:rPr>
          <w:rFonts w:hint="eastAsia"/>
          <w:spacing w:val="2"/>
          <w:lang w:eastAsia="zh-CN"/>
        </w:rPr>
        <w:t>活动方面的全球最佳做法</w:t>
      </w:r>
      <w:r w:rsidR="00EF40CB" w:rsidRPr="001B03D0">
        <w:rPr>
          <w:rFonts w:hint="eastAsia"/>
          <w:spacing w:val="2"/>
          <w:lang w:eastAsia="zh-CN"/>
        </w:rPr>
        <w:t>以及监管机构</w:t>
      </w:r>
      <w:r w:rsidR="001B03D0" w:rsidRPr="001B03D0">
        <w:rPr>
          <w:rFonts w:hint="eastAsia"/>
          <w:spacing w:val="2"/>
          <w:lang w:eastAsia="zh-CN"/>
        </w:rPr>
        <w:t>的作用；</w:t>
      </w:r>
    </w:p>
    <w:p w:rsidR="00EF40CB" w:rsidRPr="00ED3970" w:rsidRDefault="00ED3970" w:rsidP="006A5C3A">
      <w:pPr>
        <w:pStyle w:val="enumlev1"/>
        <w:rPr>
          <w:rFonts w:eastAsia="SimSun"/>
          <w:lang w:eastAsia="zh-CN"/>
        </w:rPr>
      </w:pPr>
      <w:r>
        <w:rPr>
          <w:lang w:eastAsia="zh-CN"/>
        </w:rPr>
        <w:t>•</w:t>
      </w:r>
      <w:r>
        <w:rPr>
          <w:rFonts w:eastAsia="SimSun" w:hint="eastAsia"/>
          <w:lang w:eastAsia="zh-CN"/>
        </w:rPr>
        <w:tab/>
      </w:r>
      <w:r w:rsidR="00EF40CB" w:rsidRPr="002E60DC">
        <w:rPr>
          <w:rFonts w:hint="eastAsia"/>
          <w:lang w:eastAsia="zh-CN"/>
        </w:rPr>
        <w:t>评估施行合规行和互操作性评估对生产厂商和终端用户</w:t>
      </w:r>
      <w:r w:rsidR="006A5C3A" w:rsidRPr="002E60DC">
        <w:rPr>
          <w:rFonts w:hint="eastAsia"/>
          <w:lang w:eastAsia="zh-CN"/>
        </w:rPr>
        <w:t>可能</w:t>
      </w:r>
      <w:r w:rsidR="006A5C3A">
        <w:rPr>
          <w:rFonts w:eastAsia="SimSun" w:hint="eastAsia"/>
          <w:lang w:eastAsia="zh-CN"/>
        </w:rPr>
        <w:t>产生</w:t>
      </w:r>
      <w:r w:rsidR="00EF40CB" w:rsidRPr="002E60DC">
        <w:rPr>
          <w:rFonts w:hint="eastAsia"/>
          <w:lang w:eastAsia="zh-CN"/>
        </w:rPr>
        <w:t>的经济影响</w:t>
      </w:r>
      <w:r>
        <w:rPr>
          <w:rFonts w:eastAsia="SimSun" w:hint="eastAsia"/>
          <w:lang w:eastAsia="zh-CN"/>
        </w:rPr>
        <w:t>；</w:t>
      </w:r>
    </w:p>
    <w:p w:rsidR="00EF40CB" w:rsidRPr="002E60DC" w:rsidRDefault="00ED3970" w:rsidP="00ED3970">
      <w:pPr>
        <w:pStyle w:val="enumlev1"/>
        <w:rPr>
          <w:lang w:eastAsia="zh-CN"/>
        </w:rPr>
      </w:pPr>
      <w:r>
        <w:rPr>
          <w:lang w:eastAsia="zh-CN"/>
        </w:rPr>
        <w:t>•</w:t>
      </w:r>
      <w:r>
        <w:rPr>
          <w:rFonts w:eastAsia="SimSun" w:hint="eastAsia"/>
          <w:lang w:eastAsia="zh-CN"/>
        </w:rPr>
        <w:tab/>
      </w:r>
      <w:r w:rsidR="00EF40CB" w:rsidRPr="002E60DC">
        <w:rPr>
          <w:rFonts w:hint="eastAsia"/>
          <w:lang w:eastAsia="zh-CN"/>
        </w:rPr>
        <w:t>审议人力资源能力建设项目和协助发展中国家建设测试设施的项目。</w:t>
      </w:r>
    </w:p>
    <w:p w:rsidR="00EF40CB" w:rsidRPr="002E60DC" w:rsidRDefault="00EF40CB" w:rsidP="00EF40CB">
      <w:pPr>
        <w:rPr>
          <w:lang w:eastAsia="zh-CN"/>
        </w:rPr>
      </w:pPr>
      <w:r w:rsidRPr="002E60DC">
        <w:rPr>
          <w:lang w:eastAsia="zh-CN"/>
        </w:rPr>
        <w:lastRenderedPageBreak/>
        <w:t>5</w:t>
      </w:r>
      <w:r w:rsidRPr="002E60DC">
        <w:rPr>
          <w:lang w:eastAsia="zh-CN"/>
        </w:rPr>
        <w:tab/>
      </w:r>
      <w:r w:rsidRPr="00A55115">
        <w:rPr>
          <w:rFonts w:hint="eastAsia"/>
          <w:b/>
          <w:bCs/>
          <w:lang w:eastAsia="zh-CN"/>
        </w:rPr>
        <w:t>附件</w:t>
      </w:r>
      <w:r w:rsidRPr="00A55115">
        <w:rPr>
          <w:rFonts w:hint="eastAsia"/>
          <w:b/>
          <w:bCs/>
          <w:lang w:eastAsia="zh-CN"/>
        </w:rPr>
        <w:t>1</w:t>
      </w:r>
      <w:r w:rsidRPr="002E60DC">
        <w:rPr>
          <w:rFonts w:hint="eastAsia"/>
          <w:lang w:eastAsia="zh-CN"/>
        </w:rPr>
        <w:t>列出了讲习班的初步项目草案。更新的项目、发言和其它信息见讲习班网站，网址：</w:t>
      </w:r>
      <w:r w:rsidR="00D80AFD">
        <w:fldChar w:fldCharType="begin"/>
      </w:r>
      <w:r w:rsidR="00D80AFD">
        <w:instrText>HYPERLINK "http://www.itu.int/ITU-T/worksem/wtsa-08/res76/201007/index.html"</w:instrText>
      </w:r>
      <w:r w:rsidR="00D80AFD">
        <w:fldChar w:fldCharType="separate"/>
      </w:r>
      <w:r w:rsidRPr="002E60DC">
        <w:rPr>
          <w:rStyle w:val="Hyperlink"/>
          <w:lang w:eastAsia="zh-CN"/>
        </w:rPr>
        <w:t>http://www.itu.int/ITU-T/worksem/wtsa-08/res76/201007/index.html</w:t>
      </w:r>
      <w:r w:rsidR="00D80AFD">
        <w:fldChar w:fldCharType="end"/>
      </w:r>
      <w:r w:rsidRPr="002E60DC">
        <w:rPr>
          <w:lang w:eastAsia="zh-CN"/>
        </w:rPr>
        <w:t xml:space="preserve">. </w:t>
      </w:r>
    </w:p>
    <w:p w:rsidR="00EF40CB" w:rsidRPr="002E60DC" w:rsidRDefault="00EF40CB" w:rsidP="00ED3970">
      <w:pPr>
        <w:ind w:firstLineChars="200" w:firstLine="480"/>
        <w:rPr>
          <w:lang w:eastAsia="zh-CN"/>
        </w:rPr>
      </w:pPr>
      <w:r w:rsidRPr="002E60DC">
        <w:rPr>
          <w:rFonts w:hint="eastAsia"/>
          <w:lang w:eastAsia="zh-CN"/>
        </w:rPr>
        <w:t>包括</w:t>
      </w:r>
      <w:r w:rsidR="00ED3970">
        <w:rPr>
          <w:rFonts w:eastAsia="SimSun" w:hint="eastAsia"/>
          <w:lang w:eastAsia="zh-CN"/>
        </w:rPr>
        <w:t>与</w:t>
      </w:r>
      <w:r w:rsidRPr="002E60DC">
        <w:rPr>
          <w:rFonts w:hint="eastAsia"/>
          <w:lang w:eastAsia="zh-CN"/>
        </w:rPr>
        <w:t>此次会议相关的后勤详细信息在内的实用信息见</w:t>
      </w:r>
      <w:r w:rsidRPr="00591BBD">
        <w:rPr>
          <w:rFonts w:hint="eastAsia"/>
          <w:b/>
          <w:bCs/>
          <w:lang w:eastAsia="zh-CN"/>
        </w:rPr>
        <w:t>附件</w:t>
      </w:r>
      <w:r w:rsidRPr="00591BBD">
        <w:rPr>
          <w:b/>
          <w:bCs/>
          <w:lang w:eastAsia="zh-CN"/>
        </w:rPr>
        <w:t>2</w:t>
      </w:r>
      <w:r w:rsidRPr="002E60DC">
        <w:rPr>
          <w:rFonts w:hint="eastAsia"/>
          <w:lang w:eastAsia="zh-CN"/>
        </w:rPr>
        <w:t>。</w:t>
      </w:r>
    </w:p>
    <w:p w:rsidR="00EF40CB" w:rsidRPr="002E60DC" w:rsidRDefault="00EF40CB" w:rsidP="00ED3970">
      <w:pPr>
        <w:rPr>
          <w:lang w:eastAsia="zh-CN"/>
        </w:rPr>
      </w:pPr>
      <w:r w:rsidRPr="002E60DC">
        <w:t>6</w:t>
      </w:r>
      <w:r w:rsidRPr="002E60DC">
        <w:tab/>
      </w:r>
      <w:proofErr w:type="spellStart"/>
      <w:r w:rsidRPr="00A55115">
        <w:rPr>
          <w:rFonts w:hint="eastAsia"/>
          <w:b/>
          <w:bCs/>
        </w:rPr>
        <w:t>住宿</w:t>
      </w:r>
      <w:proofErr w:type="spellEnd"/>
      <w:r w:rsidRPr="002E60DC">
        <w:rPr>
          <w:rFonts w:hint="eastAsia"/>
        </w:rPr>
        <w:t>：</w:t>
      </w:r>
      <w:r w:rsidRPr="002E60DC">
        <w:t>CITIC</w:t>
      </w:r>
      <w:r w:rsidRPr="002E60DC">
        <w:rPr>
          <w:rFonts w:hint="eastAsia"/>
        </w:rPr>
        <w:t>已</w:t>
      </w:r>
      <w:r w:rsidR="00ED3970">
        <w:rPr>
          <w:rFonts w:eastAsia="SimSun" w:hint="eastAsia"/>
          <w:lang w:eastAsia="zh-CN"/>
        </w:rPr>
        <w:t>在</w:t>
      </w:r>
      <w:r w:rsidR="00D80AFD">
        <w:fldChar w:fldCharType="begin"/>
      </w:r>
      <w:r w:rsidR="00D80AFD">
        <w:instrText>HYPERLINK "http://www1.hilton.com/en_US/hi/hotel/QUIHIHF-Hilton-Colon-Quito-hotel/index.do"</w:instrText>
      </w:r>
      <w:r w:rsidR="00D80AFD">
        <w:fldChar w:fldCharType="separate"/>
      </w:r>
      <w:r w:rsidR="00ED3970" w:rsidRPr="002E60DC">
        <w:rPr>
          <w:rStyle w:val="Hyperlink"/>
        </w:rPr>
        <w:t>Hilton Colon Quito Hotel</w:t>
      </w:r>
      <w:r w:rsidR="00D80AFD">
        <w:fldChar w:fldCharType="end"/>
      </w:r>
      <w:proofErr w:type="spellStart"/>
      <w:r w:rsidRPr="002E60DC">
        <w:rPr>
          <w:rFonts w:hint="eastAsia"/>
        </w:rPr>
        <w:t>为讲习班批量预</w:t>
      </w:r>
      <w:proofErr w:type="spellEnd"/>
      <w:r w:rsidR="00ED3970">
        <w:rPr>
          <w:rFonts w:eastAsia="SimSun" w:hint="eastAsia"/>
          <w:lang w:eastAsia="zh-CN"/>
        </w:rPr>
        <w:t>订</w:t>
      </w:r>
      <w:proofErr w:type="spellStart"/>
      <w:r w:rsidRPr="002E60DC">
        <w:rPr>
          <w:rFonts w:hint="eastAsia"/>
        </w:rPr>
        <w:t>了少量酒店房间</w:t>
      </w:r>
      <w:proofErr w:type="spellEnd"/>
      <w:r w:rsidRPr="002E60DC">
        <w:rPr>
          <w:rFonts w:hint="eastAsia"/>
        </w:rPr>
        <w:t>。预</w:t>
      </w:r>
      <w:r w:rsidR="00ED3970">
        <w:rPr>
          <w:rFonts w:eastAsia="SimSun" w:hint="eastAsia"/>
          <w:lang w:eastAsia="zh-CN"/>
        </w:rPr>
        <w:t>订</w:t>
      </w:r>
      <w:r w:rsidRPr="002E60DC">
        <w:rPr>
          <w:rFonts w:hint="eastAsia"/>
        </w:rPr>
        <w:t>采</w:t>
      </w:r>
      <w:r w:rsidR="00ED3970">
        <w:rPr>
          <w:rFonts w:eastAsia="SimSun" w:hint="eastAsia"/>
          <w:lang w:eastAsia="zh-CN"/>
        </w:rPr>
        <w:t>用</w:t>
      </w:r>
      <w:proofErr w:type="spellStart"/>
      <w:r w:rsidRPr="002E60DC">
        <w:rPr>
          <w:rFonts w:hint="eastAsia"/>
        </w:rPr>
        <w:t>先到先得，额满为止的原则</w:t>
      </w:r>
      <w:proofErr w:type="spellEnd"/>
      <w:r w:rsidRPr="002E60DC">
        <w:rPr>
          <w:rFonts w:hint="eastAsia"/>
        </w:rPr>
        <w:t>。</w:t>
      </w:r>
      <w:proofErr w:type="spellStart"/>
      <w:r w:rsidRPr="002E60DC">
        <w:rPr>
          <w:rFonts w:hint="eastAsia"/>
        </w:rPr>
        <w:t>请联系</w:t>
      </w:r>
      <w:proofErr w:type="spellEnd"/>
      <w:r w:rsidRPr="00A55115">
        <w:rPr>
          <w:b/>
          <w:bCs/>
        </w:rPr>
        <w:t xml:space="preserve">Bernardo de la </w:t>
      </w:r>
      <w:proofErr w:type="spellStart"/>
      <w:r w:rsidRPr="00A55115">
        <w:rPr>
          <w:b/>
          <w:bCs/>
        </w:rPr>
        <w:t>Calle</w:t>
      </w:r>
      <w:proofErr w:type="spellEnd"/>
      <w:r w:rsidRPr="00A55115">
        <w:rPr>
          <w:rFonts w:hint="eastAsia"/>
          <w:b/>
          <w:bCs/>
        </w:rPr>
        <w:t>（</w:t>
      </w:r>
      <w:proofErr w:type="spellStart"/>
      <w:r w:rsidRPr="00A55115">
        <w:rPr>
          <w:rFonts w:hint="eastAsia"/>
          <w:b/>
          <w:bCs/>
        </w:rPr>
        <w:t>电子邮件</w:t>
      </w:r>
      <w:proofErr w:type="spellEnd"/>
      <w:r w:rsidRPr="00A55115">
        <w:rPr>
          <w:rFonts w:hint="eastAsia"/>
          <w:b/>
          <w:bCs/>
        </w:rPr>
        <w:t>：</w:t>
      </w:r>
      <w:hyperlink r:id="rId10" w:history="1">
        <w:r w:rsidRPr="00A55115">
          <w:rPr>
            <w:rStyle w:val="Hyperlink"/>
            <w:b/>
            <w:bCs/>
          </w:rPr>
          <w:t>bernardo.delacalle@hiltoncolon.com</w:t>
        </w:r>
      </w:hyperlink>
      <w:r w:rsidRPr="00A55115">
        <w:rPr>
          <w:rFonts w:hint="eastAsia"/>
          <w:b/>
          <w:bCs/>
        </w:rPr>
        <w:t>）</w:t>
      </w:r>
      <w:r w:rsidRPr="002E60DC">
        <w:rPr>
          <w:rFonts w:hint="eastAsia"/>
        </w:rPr>
        <w:t>，</w:t>
      </w:r>
      <w:proofErr w:type="spellStart"/>
      <w:r w:rsidRPr="002E60DC">
        <w:rPr>
          <w:rFonts w:hint="eastAsia"/>
        </w:rPr>
        <w:t>直接通过酒店预订房间，或联系</w:t>
      </w:r>
      <w:proofErr w:type="spellEnd"/>
      <w:r w:rsidR="00A55115">
        <w:t>CITIC</w:t>
      </w:r>
      <w:r w:rsidRPr="002E60DC">
        <w:rPr>
          <w:rFonts w:hint="eastAsia"/>
        </w:rPr>
        <w:t>的</w:t>
      </w:r>
      <w:r w:rsidRPr="00A55115">
        <w:rPr>
          <w:b/>
          <w:bCs/>
        </w:rPr>
        <w:t>Lorena Palma</w:t>
      </w:r>
      <w:r w:rsidRPr="00A55115">
        <w:rPr>
          <w:rFonts w:hint="eastAsia"/>
          <w:b/>
          <w:bCs/>
        </w:rPr>
        <w:t>（</w:t>
      </w:r>
      <w:proofErr w:type="spellStart"/>
      <w:r w:rsidRPr="00A55115">
        <w:rPr>
          <w:rFonts w:hint="eastAsia"/>
          <w:b/>
          <w:bCs/>
        </w:rPr>
        <w:t>电子邮件</w:t>
      </w:r>
      <w:proofErr w:type="spellEnd"/>
      <w:r w:rsidRPr="00A55115">
        <w:rPr>
          <w:rFonts w:hint="eastAsia"/>
          <w:b/>
          <w:bCs/>
        </w:rPr>
        <w:t>：</w:t>
      </w:r>
      <w:hyperlink r:id="rId11" w:history="1">
        <w:r w:rsidRPr="00A55115">
          <w:rPr>
            <w:rStyle w:val="Hyperlink"/>
            <w:b/>
            <w:bCs/>
          </w:rPr>
          <w:t>lorena.pr@citic.org.ec</w:t>
        </w:r>
      </w:hyperlink>
      <w:r w:rsidRPr="00A55115">
        <w:rPr>
          <w:rFonts w:hint="eastAsia"/>
          <w:b/>
          <w:bCs/>
        </w:rPr>
        <w:t>）</w:t>
      </w:r>
      <w:r w:rsidRPr="002E60DC">
        <w:rPr>
          <w:rFonts w:hint="eastAsia"/>
        </w:rPr>
        <w:t>，</w:t>
      </w:r>
      <w:proofErr w:type="spellStart"/>
      <w:r w:rsidRPr="002E60DC">
        <w:rPr>
          <w:rFonts w:hint="eastAsia"/>
        </w:rPr>
        <w:t>说明您</w:t>
      </w:r>
      <w:proofErr w:type="spellEnd"/>
      <w:r w:rsidR="00ED3970">
        <w:rPr>
          <w:rFonts w:eastAsia="SimSun" w:hint="eastAsia"/>
          <w:lang w:eastAsia="zh-CN"/>
        </w:rPr>
        <w:t>将</w:t>
      </w:r>
      <w:proofErr w:type="spellStart"/>
      <w:r w:rsidRPr="002E60DC">
        <w:rPr>
          <w:rFonts w:hint="eastAsia"/>
        </w:rPr>
        <w:t>参加讲习班，以便获得特价房</w:t>
      </w:r>
      <w:proofErr w:type="spellEnd"/>
      <w:r w:rsidRPr="002E60DC">
        <w:rPr>
          <w:rFonts w:hint="eastAsia"/>
        </w:rPr>
        <w:t>。</w:t>
      </w:r>
      <w:r w:rsidRPr="002E60DC">
        <w:rPr>
          <w:rFonts w:hint="eastAsia"/>
          <w:lang w:eastAsia="zh-CN"/>
        </w:rPr>
        <w:t>特价优惠</w:t>
      </w:r>
      <w:r w:rsidR="00ED3970">
        <w:rPr>
          <w:rFonts w:eastAsia="SimSun" w:hint="eastAsia"/>
          <w:lang w:eastAsia="zh-CN"/>
        </w:rPr>
        <w:t>期为</w:t>
      </w:r>
      <w:r w:rsidRPr="00A55115">
        <w:rPr>
          <w:rFonts w:hint="eastAsia"/>
          <w:b/>
          <w:bCs/>
          <w:lang w:eastAsia="zh-CN"/>
        </w:rPr>
        <w:t>2010</w:t>
      </w:r>
      <w:r w:rsidRPr="00A55115">
        <w:rPr>
          <w:rFonts w:hint="eastAsia"/>
          <w:b/>
          <w:bCs/>
          <w:lang w:eastAsia="zh-CN"/>
        </w:rPr>
        <w:t>年</w:t>
      </w:r>
      <w:r w:rsidRPr="00A55115">
        <w:rPr>
          <w:rFonts w:hint="eastAsia"/>
          <w:b/>
          <w:bCs/>
          <w:lang w:eastAsia="zh-CN"/>
        </w:rPr>
        <w:t>7</w:t>
      </w:r>
      <w:r w:rsidRPr="00A55115">
        <w:rPr>
          <w:rFonts w:hint="eastAsia"/>
          <w:b/>
          <w:bCs/>
          <w:lang w:eastAsia="zh-CN"/>
        </w:rPr>
        <w:t>月</w:t>
      </w:r>
      <w:r w:rsidRPr="00A55115">
        <w:rPr>
          <w:rFonts w:hint="eastAsia"/>
          <w:b/>
          <w:bCs/>
          <w:lang w:eastAsia="zh-CN"/>
        </w:rPr>
        <w:t>5</w:t>
      </w:r>
      <w:r w:rsidRPr="00A55115">
        <w:rPr>
          <w:rFonts w:hint="eastAsia"/>
          <w:b/>
          <w:bCs/>
          <w:lang w:eastAsia="zh-CN"/>
        </w:rPr>
        <w:t>日至</w:t>
      </w:r>
      <w:r w:rsidRPr="00A55115">
        <w:rPr>
          <w:rFonts w:hint="eastAsia"/>
          <w:b/>
          <w:bCs/>
          <w:lang w:eastAsia="zh-CN"/>
        </w:rPr>
        <w:t>2010</w:t>
      </w:r>
      <w:r w:rsidRPr="00A55115">
        <w:rPr>
          <w:rFonts w:hint="eastAsia"/>
          <w:b/>
          <w:bCs/>
          <w:lang w:eastAsia="zh-CN"/>
        </w:rPr>
        <w:t>年</w:t>
      </w:r>
      <w:r w:rsidRPr="00A55115">
        <w:rPr>
          <w:rFonts w:hint="eastAsia"/>
          <w:b/>
          <w:bCs/>
          <w:lang w:eastAsia="zh-CN"/>
        </w:rPr>
        <w:t>7</w:t>
      </w:r>
      <w:r w:rsidRPr="00A55115">
        <w:rPr>
          <w:rFonts w:hint="eastAsia"/>
          <w:b/>
          <w:bCs/>
          <w:lang w:eastAsia="zh-CN"/>
        </w:rPr>
        <w:t>月</w:t>
      </w:r>
      <w:r w:rsidRPr="00A55115">
        <w:rPr>
          <w:rFonts w:hint="eastAsia"/>
          <w:b/>
          <w:bCs/>
          <w:lang w:eastAsia="zh-CN"/>
        </w:rPr>
        <w:t>9</w:t>
      </w:r>
      <w:r w:rsidRPr="00A55115">
        <w:rPr>
          <w:rFonts w:hint="eastAsia"/>
          <w:b/>
          <w:bCs/>
          <w:lang w:eastAsia="zh-CN"/>
        </w:rPr>
        <w:t>日</w:t>
      </w:r>
      <w:r w:rsidRPr="002E60DC">
        <w:rPr>
          <w:rFonts w:hint="eastAsia"/>
          <w:lang w:eastAsia="zh-CN"/>
        </w:rPr>
        <w:t>。会场附近其它酒店的清单见</w:t>
      </w:r>
      <w:r w:rsidRPr="00A55115">
        <w:rPr>
          <w:rFonts w:hint="eastAsia"/>
          <w:b/>
          <w:bCs/>
          <w:lang w:eastAsia="zh-CN"/>
        </w:rPr>
        <w:t>附件</w:t>
      </w:r>
      <w:r w:rsidRPr="00A55115">
        <w:rPr>
          <w:rFonts w:hint="eastAsia"/>
          <w:b/>
          <w:bCs/>
          <w:lang w:eastAsia="zh-CN"/>
        </w:rPr>
        <w:t>2</w:t>
      </w:r>
      <w:r w:rsidRPr="002E60DC">
        <w:rPr>
          <w:rFonts w:hint="eastAsia"/>
          <w:lang w:eastAsia="zh-CN"/>
        </w:rPr>
        <w:t>的实用信息。</w:t>
      </w:r>
    </w:p>
    <w:p w:rsidR="00EF40CB" w:rsidRPr="002E60DC" w:rsidRDefault="00EF40CB" w:rsidP="007A6204">
      <w:pPr>
        <w:rPr>
          <w:lang w:eastAsia="zh-CN"/>
        </w:rPr>
      </w:pPr>
      <w:r w:rsidRPr="002E60DC">
        <w:rPr>
          <w:lang w:eastAsia="zh-CN"/>
        </w:rPr>
        <w:t>7</w:t>
      </w:r>
      <w:r w:rsidRPr="002E60DC">
        <w:rPr>
          <w:lang w:eastAsia="zh-CN"/>
        </w:rPr>
        <w:tab/>
      </w:r>
      <w:r w:rsidRPr="00A80D22">
        <w:rPr>
          <w:rFonts w:hint="eastAsia"/>
          <w:b/>
          <w:bCs/>
          <w:lang w:eastAsia="zh-CN"/>
        </w:rPr>
        <w:t>与会</w:t>
      </w:r>
      <w:r w:rsidR="00ED3970" w:rsidRPr="00A80D22">
        <w:rPr>
          <w:rFonts w:eastAsia="SimSun" w:hint="eastAsia"/>
          <w:b/>
          <w:bCs/>
          <w:lang w:eastAsia="zh-CN"/>
        </w:rPr>
        <w:t>补</w:t>
      </w:r>
      <w:r w:rsidRPr="00A80D22">
        <w:rPr>
          <w:rFonts w:hint="eastAsia"/>
          <w:b/>
          <w:bCs/>
          <w:lang w:eastAsia="zh-CN"/>
        </w:rPr>
        <w:t>贴</w:t>
      </w:r>
      <w:r w:rsidRPr="002E60DC">
        <w:rPr>
          <w:rFonts w:hint="eastAsia"/>
          <w:lang w:eastAsia="zh-CN"/>
        </w:rPr>
        <w:t>：</w:t>
      </w:r>
      <w:r w:rsidRPr="002E60DC">
        <w:rPr>
          <w:rFonts w:hint="eastAsia"/>
          <w:lang w:eastAsia="zh-CN"/>
        </w:rPr>
        <w:t>ITU-T</w:t>
      </w:r>
      <w:r w:rsidRPr="002E60DC">
        <w:rPr>
          <w:rFonts w:hint="eastAsia"/>
          <w:lang w:eastAsia="zh-CN"/>
        </w:rPr>
        <w:t>将在预算允许的情况下，向</w:t>
      </w:r>
      <w:r w:rsidRPr="00A80D22">
        <w:rPr>
          <w:rFonts w:hint="eastAsia"/>
          <w:b/>
          <w:bCs/>
          <w:lang w:eastAsia="zh-CN"/>
        </w:rPr>
        <w:t>每个符合条件的国家（仅限美洲区域）</w:t>
      </w:r>
      <w:r w:rsidRPr="002E60DC">
        <w:rPr>
          <w:rFonts w:hint="eastAsia"/>
          <w:lang w:eastAsia="zh-CN"/>
        </w:rPr>
        <w:t>的</w:t>
      </w:r>
      <w:r w:rsidRPr="00A80D22">
        <w:rPr>
          <w:rFonts w:hint="eastAsia"/>
          <w:b/>
          <w:bCs/>
          <w:lang w:eastAsia="zh-CN"/>
        </w:rPr>
        <w:t>一名与会者</w:t>
      </w:r>
      <w:r w:rsidRPr="002E60DC">
        <w:rPr>
          <w:rFonts w:hint="eastAsia"/>
          <w:lang w:eastAsia="zh-CN"/>
        </w:rPr>
        <w:t>提供数量有限的全额与会</w:t>
      </w:r>
      <w:r w:rsidR="00ED3970">
        <w:rPr>
          <w:rFonts w:eastAsia="SimSun" w:hint="eastAsia"/>
          <w:lang w:eastAsia="zh-CN"/>
        </w:rPr>
        <w:t>补</w:t>
      </w:r>
      <w:r w:rsidRPr="002E60DC">
        <w:rPr>
          <w:rFonts w:hint="eastAsia"/>
          <w:lang w:eastAsia="zh-CN"/>
        </w:rPr>
        <w:t>贴。与会者必须</w:t>
      </w:r>
      <w:r w:rsidR="00936CBB">
        <w:rPr>
          <w:rFonts w:eastAsia="SimSun" w:hint="eastAsia"/>
          <w:lang w:eastAsia="zh-CN"/>
        </w:rPr>
        <w:t>持</w:t>
      </w:r>
      <w:r w:rsidRPr="002E60DC">
        <w:rPr>
          <w:rFonts w:hint="eastAsia"/>
          <w:lang w:eastAsia="zh-CN"/>
        </w:rPr>
        <w:t>有</w:t>
      </w:r>
      <w:r w:rsidR="00936CBB">
        <w:rPr>
          <w:rFonts w:eastAsia="SimSun" w:hint="eastAsia"/>
          <w:lang w:eastAsia="zh-CN"/>
        </w:rPr>
        <w:t>属于</w:t>
      </w:r>
      <w:r w:rsidRPr="002E60DC">
        <w:rPr>
          <w:rFonts w:hint="eastAsia"/>
          <w:lang w:eastAsia="zh-CN"/>
        </w:rPr>
        <w:t>人均收入</w:t>
      </w:r>
      <w:r w:rsidR="00936CBB">
        <w:rPr>
          <w:rFonts w:eastAsia="SimSun" w:hint="eastAsia"/>
          <w:lang w:eastAsia="zh-CN"/>
        </w:rPr>
        <w:t>在</w:t>
      </w:r>
      <w:r w:rsidRPr="002E60DC">
        <w:rPr>
          <w:rFonts w:hint="eastAsia"/>
          <w:lang w:eastAsia="zh-CN"/>
        </w:rPr>
        <w:t>2</w:t>
      </w:r>
      <w:r w:rsidR="00936CBB">
        <w:rPr>
          <w:lang w:eastAsia="zh-CN"/>
        </w:rPr>
        <w:t> </w:t>
      </w:r>
      <w:r w:rsidRPr="002E60DC">
        <w:rPr>
          <w:rFonts w:hint="eastAsia"/>
          <w:lang w:eastAsia="zh-CN"/>
        </w:rPr>
        <w:t>000</w:t>
      </w:r>
      <w:r w:rsidRPr="002E60DC">
        <w:rPr>
          <w:rFonts w:hint="eastAsia"/>
          <w:lang w:eastAsia="zh-CN"/>
        </w:rPr>
        <w:t>美元以下的最不发达</w:t>
      </w:r>
      <w:r w:rsidR="00936CBB">
        <w:rPr>
          <w:rFonts w:eastAsia="SimSun" w:hint="eastAsia"/>
          <w:lang w:eastAsia="zh-CN"/>
        </w:rPr>
        <w:t>国家</w:t>
      </w:r>
      <w:r w:rsidRPr="002E60DC">
        <w:rPr>
          <w:rFonts w:hint="eastAsia"/>
          <w:lang w:eastAsia="zh-CN"/>
        </w:rPr>
        <w:t>和发展中国家</w:t>
      </w:r>
      <w:r w:rsidR="00936CBB">
        <w:rPr>
          <w:rFonts w:eastAsia="SimSun" w:hint="eastAsia"/>
          <w:lang w:eastAsia="zh-CN"/>
        </w:rPr>
        <w:t>的</w:t>
      </w:r>
      <w:r w:rsidRPr="002E60DC">
        <w:rPr>
          <w:rFonts w:hint="eastAsia"/>
          <w:lang w:eastAsia="zh-CN"/>
        </w:rPr>
        <w:t>国际电联主管部门的正式授权。虽然与会</w:t>
      </w:r>
      <w:r w:rsidR="00936CBB">
        <w:rPr>
          <w:rFonts w:eastAsia="SimSun" w:hint="eastAsia"/>
          <w:lang w:eastAsia="zh-CN"/>
        </w:rPr>
        <w:t>补</w:t>
      </w:r>
      <w:r w:rsidRPr="002E60DC">
        <w:rPr>
          <w:rFonts w:hint="eastAsia"/>
          <w:lang w:eastAsia="zh-CN"/>
        </w:rPr>
        <w:t>贴仅提供给每个国家的一名与会者，但一个国家的参会代表人数不限，但附加代表的费用由该国自负。需要</w:t>
      </w:r>
      <w:r w:rsidR="007A6204">
        <w:rPr>
          <w:rFonts w:eastAsia="SimSun" w:hint="eastAsia"/>
          <w:lang w:eastAsia="zh-CN"/>
        </w:rPr>
        <w:t>与会补贴</w:t>
      </w:r>
      <w:r w:rsidRPr="002E60DC">
        <w:rPr>
          <w:rFonts w:hint="eastAsia"/>
          <w:lang w:eastAsia="zh-CN"/>
        </w:rPr>
        <w:t>的与会者需填写</w:t>
      </w:r>
      <w:r w:rsidRPr="00A734A2">
        <w:rPr>
          <w:rFonts w:hint="eastAsia"/>
          <w:b/>
          <w:bCs/>
          <w:lang w:eastAsia="zh-CN"/>
        </w:rPr>
        <w:t>附件</w:t>
      </w:r>
      <w:r w:rsidRPr="00A734A2">
        <w:rPr>
          <w:rFonts w:hint="eastAsia"/>
          <w:b/>
          <w:bCs/>
          <w:lang w:eastAsia="zh-CN"/>
        </w:rPr>
        <w:t>3</w:t>
      </w:r>
      <w:r w:rsidRPr="002E60DC">
        <w:rPr>
          <w:rFonts w:hint="eastAsia"/>
          <w:lang w:eastAsia="zh-CN"/>
        </w:rPr>
        <w:t>中的与会</w:t>
      </w:r>
      <w:r w:rsidR="007A6204">
        <w:rPr>
          <w:rFonts w:eastAsia="SimSun" w:hint="eastAsia"/>
          <w:lang w:eastAsia="zh-CN"/>
        </w:rPr>
        <w:t>补</w:t>
      </w:r>
      <w:r w:rsidRPr="002E60DC">
        <w:rPr>
          <w:rFonts w:hint="eastAsia"/>
          <w:lang w:eastAsia="zh-CN"/>
        </w:rPr>
        <w:t>贴申请表，并最迟在</w:t>
      </w:r>
      <w:r w:rsidRPr="00A734A2">
        <w:rPr>
          <w:rFonts w:hint="eastAsia"/>
          <w:b/>
          <w:bCs/>
          <w:lang w:eastAsia="zh-CN"/>
        </w:rPr>
        <w:t>2010</w:t>
      </w:r>
      <w:r w:rsidRPr="00A734A2">
        <w:rPr>
          <w:rFonts w:hint="eastAsia"/>
          <w:b/>
          <w:bCs/>
          <w:lang w:eastAsia="zh-CN"/>
        </w:rPr>
        <w:t>年</w:t>
      </w:r>
      <w:r w:rsidRPr="00A734A2">
        <w:rPr>
          <w:rFonts w:hint="eastAsia"/>
          <w:b/>
          <w:bCs/>
          <w:lang w:eastAsia="zh-CN"/>
        </w:rPr>
        <w:t>6</w:t>
      </w:r>
      <w:r w:rsidRPr="00A734A2">
        <w:rPr>
          <w:rFonts w:hint="eastAsia"/>
          <w:b/>
          <w:bCs/>
          <w:lang w:eastAsia="zh-CN"/>
        </w:rPr>
        <w:t>月</w:t>
      </w:r>
      <w:r w:rsidRPr="00A734A2">
        <w:rPr>
          <w:rFonts w:hint="eastAsia"/>
          <w:b/>
          <w:bCs/>
          <w:lang w:eastAsia="zh-CN"/>
        </w:rPr>
        <w:t>15</w:t>
      </w:r>
      <w:r w:rsidRPr="00A734A2">
        <w:rPr>
          <w:rFonts w:hint="eastAsia"/>
          <w:b/>
          <w:bCs/>
          <w:lang w:eastAsia="zh-CN"/>
        </w:rPr>
        <w:t>日</w:t>
      </w:r>
      <w:r w:rsidR="007A6204" w:rsidRPr="00A734A2">
        <w:rPr>
          <w:rFonts w:eastAsia="SimSun" w:hint="eastAsia"/>
          <w:b/>
          <w:bCs/>
          <w:lang w:eastAsia="zh-CN"/>
        </w:rPr>
        <w:t>（</w:t>
      </w:r>
      <w:r w:rsidRPr="00A734A2">
        <w:rPr>
          <w:rFonts w:hint="eastAsia"/>
          <w:b/>
          <w:bCs/>
          <w:lang w:eastAsia="zh-CN"/>
        </w:rPr>
        <w:t>星期二</w:t>
      </w:r>
      <w:r w:rsidR="007A6204" w:rsidRPr="00A734A2">
        <w:rPr>
          <w:rFonts w:eastAsia="SimSun" w:hint="eastAsia"/>
          <w:b/>
          <w:bCs/>
          <w:lang w:eastAsia="zh-CN"/>
        </w:rPr>
        <w:t>）</w:t>
      </w:r>
      <w:r w:rsidRPr="002E60DC">
        <w:rPr>
          <w:rFonts w:hint="eastAsia"/>
          <w:lang w:eastAsia="zh-CN"/>
        </w:rPr>
        <w:t>前通过传真</w:t>
      </w:r>
      <w:r w:rsidR="00206616">
        <w:rPr>
          <w:rFonts w:hint="eastAsia"/>
          <w:lang w:eastAsia="zh-CN"/>
        </w:rPr>
        <w:t>+</w:t>
      </w:r>
      <w:r w:rsidRPr="002E60DC">
        <w:rPr>
          <w:rFonts w:hint="eastAsia"/>
          <w:lang w:eastAsia="zh-CN"/>
        </w:rPr>
        <w:t>41 22 730 5778</w:t>
      </w:r>
      <w:r w:rsidRPr="002E60DC">
        <w:rPr>
          <w:rFonts w:hint="eastAsia"/>
          <w:lang w:eastAsia="zh-CN"/>
        </w:rPr>
        <w:t>发至国际电联。</w:t>
      </w:r>
    </w:p>
    <w:p w:rsidR="00EF40CB" w:rsidRPr="002E60DC" w:rsidRDefault="00EF40CB" w:rsidP="007A6204">
      <w:pPr>
        <w:rPr>
          <w:lang w:eastAsia="zh-CN"/>
        </w:rPr>
      </w:pPr>
      <w:r w:rsidRPr="002E60DC">
        <w:t>8</w:t>
      </w:r>
      <w:r w:rsidRPr="002E60DC">
        <w:tab/>
      </w:r>
      <w:proofErr w:type="spellStart"/>
      <w:r w:rsidRPr="002E60DC">
        <w:rPr>
          <w:rFonts w:hint="eastAsia"/>
        </w:rPr>
        <w:t>为便于电信标准化局就该讲习班的组织做出必要安排，我希望您能通过</w:t>
      </w:r>
      <w:proofErr w:type="spellEnd"/>
      <w:r w:rsidR="00D80AFD">
        <w:fldChar w:fldCharType="begin"/>
      </w:r>
      <w:r w:rsidR="00D80AFD">
        <w:instrText>HYPERLINK "http://www.itu.int/ITU-T/worksem/wtsa-08/res76/201007/index.html"</w:instrText>
      </w:r>
      <w:r w:rsidR="00D80AFD">
        <w:fldChar w:fldCharType="separate"/>
      </w:r>
      <w:r w:rsidRPr="002E60DC">
        <w:rPr>
          <w:rStyle w:val="Hyperlink"/>
        </w:rPr>
        <w:t>http://www.itu.int/ITU-T/worksem/wtsa-08/res76/201007/index.html</w:t>
      </w:r>
      <w:r w:rsidR="00D80AFD">
        <w:fldChar w:fldCharType="end"/>
      </w:r>
      <w:proofErr w:type="spellStart"/>
      <w:r w:rsidRPr="002E60DC">
        <w:rPr>
          <w:rFonts w:hint="eastAsia"/>
        </w:rPr>
        <w:t>网址</w:t>
      </w:r>
      <w:proofErr w:type="spellEnd"/>
      <w:r w:rsidR="007A6204">
        <w:rPr>
          <w:rFonts w:eastAsia="SimSun" w:hint="eastAsia"/>
          <w:lang w:eastAsia="zh-CN"/>
        </w:rPr>
        <w:t>，利用</w:t>
      </w:r>
      <w:proofErr w:type="spellStart"/>
      <w:r w:rsidRPr="002E60DC">
        <w:rPr>
          <w:rFonts w:hint="eastAsia"/>
        </w:rPr>
        <w:t>在线</w:t>
      </w:r>
      <w:proofErr w:type="spellEnd"/>
      <w:r w:rsidR="007A6204">
        <w:rPr>
          <w:rFonts w:eastAsia="SimSun" w:hint="eastAsia"/>
          <w:lang w:eastAsia="zh-CN"/>
        </w:rPr>
        <w:t>表格</w:t>
      </w:r>
      <w:proofErr w:type="spellStart"/>
      <w:r w:rsidRPr="002E60DC">
        <w:rPr>
          <w:rFonts w:hint="eastAsia"/>
        </w:rPr>
        <w:t>尽早、</w:t>
      </w:r>
      <w:r w:rsidRPr="007A6204">
        <w:rPr>
          <w:rFonts w:hint="eastAsia"/>
        </w:rPr>
        <w:t>但</w:t>
      </w:r>
      <w:r w:rsidRPr="007A6204">
        <w:rPr>
          <w:rFonts w:hint="eastAsia"/>
          <w:b/>
          <w:bCs/>
        </w:rPr>
        <w:t>不迟于</w:t>
      </w:r>
      <w:proofErr w:type="spellEnd"/>
      <w:r w:rsidRPr="007A6204">
        <w:rPr>
          <w:rFonts w:hint="eastAsia"/>
          <w:b/>
          <w:bCs/>
        </w:rPr>
        <w:t>2009</w:t>
      </w:r>
      <w:r w:rsidRPr="007A6204">
        <w:rPr>
          <w:rFonts w:hint="eastAsia"/>
          <w:b/>
          <w:bCs/>
        </w:rPr>
        <w:t>年</w:t>
      </w:r>
      <w:r w:rsidRPr="007A6204">
        <w:rPr>
          <w:rFonts w:hint="eastAsia"/>
          <w:b/>
          <w:bCs/>
        </w:rPr>
        <w:t>6</w:t>
      </w:r>
      <w:r w:rsidRPr="007A6204">
        <w:rPr>
          <w:rFonts w:hint="eastAsia"/>
          <w:b/>
          <w:bCs/>
        </w:rPr>
        <w:t>月</w:t>
      </w:r>
      <w:r w:rsidRPr="007A6204">
        <w:rPr>
          <w:rFonts w:hint="eastAsia"/>
          <w:b/>
          <w:bCs/>
        </w:rPr>
        <w:t>28</w:t>
      </w:r>
      <w:proofErr w:type="spellStart"/>
      <w:r w:rsidRPr="007A6204">
        <w:rPr>
          <w:rFonts w:hint="eastAsia"/>
          <w:b/>
          <w:bCs/>
        </w:rPr>
        <w:t>日进行注册</w:t>
      </w:r>
      <w:proofErr w:type="spellEnd"/>
      <w:r w:rsidRPr="007A6204">
        <w:rPr>
          <w:rFonts w:hint="eastAsia"/>
          <w:b/>
          <w:bCs/>
        </w:rPr>
        <w:t>。</w:t>
      </w:r>
      <w:r w:rsidRPr="007A6204">
        <w:rPr>
          <w:rFonts w:hint="eastAsia"/>
          <w:b/>
          <w:bCs/>
          <w:lang w:eastAsia="zh-CN"/>
        </w:rPr>
        <w:t>请注意，讲习班与会者的预注册仅以</w:t>
      </w:r>
      <w:r w:rsidRPr="00A734A2">
        <w:rPr>
          <w:rFonts w:ascii="STKaiti" w:eastAsia="STKaiti" w:hAnsi="STKaiti" w:hint="eastAsia"/>
          <w:b/>
          <w:bCs/>
          <w:lang w:eastAsia="zh-CN"/>
        </w:rPr>
        <w:t>在线</w:t>
      </w:r>
      <w:r w:rsidRPr="007A6204">
        <w:rPr>
          <w:rFonts w:hint="eastAsia"/>
          <w:b/>
          <w:bCs/>
          <w:lang w:eastAsia="zh-CN"/>
        </w:rPr>
        <w:t>方式进行</w:t>
      </w:r>
      <w:r w:rsidRPr="002E60DC">
        <w:rPr>
          <w:rFonts w:hint="eastAsia"/>
          <w:lang w:eastAsia="zh-CN"/>
        </w:rPr>
        <w:t>。</w:t>
      </w:r>
    </w:p>
    <w:p w:rsidR="00EE59AB" w:rsidRDefault="00EF40CB" w:rsidP="007A6204">
      <w:pPr>
        <w:spacing w:before="100" w:after="20" w:line="340" w:lineRule="atLeast"/>
        <w:rPr>
          <w:lang w:eastAsia="zh-CN"/>
        </w:rPr>
      </w:pPr>
      <w:r w:rsidRPr="002E60DC">
        <w:rPr>
          <w:lang w:eastAsia="zh-CN"/>
        </w:rPr>
        <w:t>9</w:t>
      </w:r>
      <w:r w:rsidRPr="002E60DC">
        <w:rPr>
          <w:lang w:eastAsia="zh-CN"/>
        </w:rPr>
        <w:tab/>
      </w:r>
      <w:r w:rsidRPr="002E60DC">
        <w:rPr>
          <w:rFonts w:hint="eastAsia"/>
          <w:lang w:eastAsia="zh-CN"/>
        </w:rPr>
        <w:t>请注意，须持有效护照方可入境厄瓜多尔。</w:t>
      </w:r>
      <w:r w:rsidRPr="00215ADD">
        <w:rPr>
          <w:rFonts w:hint="eastAsia"/>
          <w:u w:val="single"/>
          <w:lang w:eastAsia="zh-CN"/>
        </w:rPr>
        <w:t>护照</w:t>
      </w:r>
      <w:r w:rsidR="007A6204" w:rsidRPr="00215ADD">
        <w:rPr>
          <w:rFonts w:eastAsia="SimSun" w:hint="eastAsia"/>
          <w:u w:val="single"/>
          <w:lang w:eastAsia="zh-CN"/>
        </w:rPr>
        <w:t>的</w:t>
      </w:r>
      <w:r w:rsidRPr="00215ADD">
        <w:rPr>
          <w:rFonts w:hint="eastAsia"/>
          <w:u w:val="single"/>
          <w:lang w:eastAsia="zh-CN"/>
        </w:rPr>
        <w:t>有效期</w:t>
      </w:r>
      <w:r w:rsidR="007A6204" w:rsidRPr="00215ADD">
        <w:rPr>
          <w:rFonts w:eastAsia="SimSun" w:hint="eastAsia"/>
          <w:u w:val="single"/>
          <w:lang w:eastAsia="zh-CN"/>
        </w:rPr>
        <w:t>必须超出</w:t>
      </w:r>
      <w:r w:rsidRPr="00215ADD">
        <w:rPr>
          <w:rFonts w:hint="eastAsia"/>
          <w:u w:val="single"/>
          <w:lang w:eastAsia="zh-CN"/>
        </w:rPr>
        <w:t>入境厄瓜多尔</w:t>
      </w:r>
      <w:r w:rsidR="007A6204" w:rsidRPr="00215ADD">
        <w:rPr>
          <w:rFonts w:eastAsia="SimSun" w:hint="eastAsia"/>
          <w:u w:val="single"/>
          <w:lang w:eastAsia="zh-CN"/>
        </w:rPr>
        <w:t>之</w:t>
      </w:r>
      <w:r w:rsidRPr="00215ADD">
        <w:rPr>
          <w:rFonts w:hint="eastAsia"/>
          <w:u w:val="single"/>
          <w:lang w:eastAsia="zh-CN"/>
        </w:rPr>
        <w:t>日</w:t>
      </w:r>
      <w:r w:rsidR="007A6204" w:rsidRPr="00215ADD">
        <w:rPr>
          <w:rFonts w:eastAsia="SimSun" w:hint="eastAsia"/>
          <w:u w:val="single"/>
          <w:lang w:eastAsia="zh-CN"/>
        </w:rPr>
        <w:t>后</w:t>
      </w:r>
      <w:r w:rsidRPr="00215ADD">
        <w:rPr>
          <w:rFonts w:hint="eastAsia"/>
          <w:u w:val="single"/>
          <w:lang w:eastAsia="zh-CN"/>
        </w:rPr>
        <w:t>的三个月。</w:t>
      </w:r>
      <w:r w:rsidRPr="002E60DC">
        <w:rPr>
          <w:rFonts w:hint="eastAsia"/>
          <w:lang w:eastAsia="zh-CN"/>
        </w:rPr>
        <w:t>逗留期</w:t>
      </w:r>
      <w:r w:rsidR="007A6204">
        <w:rPr>
          <w:rFonts w:eastAsia="SimSun" w:hint="eastAsia"/>
          <w:lang w:eastAsia="zh-CN"/>
        </w:rPr>
        <w:t>在</w:t>
      </w:r>
      <w:r w:rsidRPr="002E60DC">
        <w:rPr>
          <w:rFonts w:hint="eastAsia"/>
          <w:lang w:eastAsia="zh-CN"/>
        </w:rPr>
        <w:t>90</w:t>
      </w:r>
      <w:r w:rsidRPr="002E60DC">
        <w:rPr>
          <w:rFonts w:hint="eastAsia"/>
          <w:lang w:eastAsia="zh-CN"/>
        </w:rPr>
        <w:t>天</w:t>
      </w:r>
      <w:r w:rsidR="007A6204">
        <w:rPr>
          <w:rFonts w:eastAsia="SimSun" w:hint="eastAsia"/>
          <w:lang w:eastAsia="zh-CN"/>
        </w:rPr>
        <w:t>之内的外国人无需签证</w:t>
      </w:r>
      <w:r w:rsidRPr="002E60DC">
        <w:rPr>
          <w:rFonts w:hint="eastAsia"/>
          <w:lang w:eastAsia="zh-CN"/>
        </w:rPr>
        <w:t>（中国公民的护照需</w:t>
      </w:r>
      <w:r w:rsidR="007A6204">
        <w:rPr>
          <w:rFonts w:eastAsia="SimSun" w:hint="eastAsia"/>
          <w:lang w:eastAsia="zh-CN"/>
        </w:rPr>
        <w:t>在所</w:t>
      </w:r>
      <w:r w:rsidRPr="002E60DC">
        <w:rPr>
          <w:rFonts w:hint="eastAsia"/>
          <w:lang w:eastAsia="zh-CN"/>
        </w:rPr>
        <w:t>驻国</w:t>
      </w:r>
      <w:r w:rsidR="007A6204">
        <w:rPr>
          <w:rFonts w:eastAsia="SimSun" w:hint="eastAsia"/>
          <w:lang w:eastAsia="zh-CN"/>
        </w:rPr>
        <w:t>的</w:t>
      </w:r>
      <w:r w:rsidRPr="002E60DC">
        <w:rPr>
          <w:rFonts w:hint="eastAsia"/>
          <w:lang w:eastAsia="zh-CN"/>
        </w:rPr>
        <w:t>厄瓜多尔领事馆或使馆</w:t>
      </w:r>
      <w:r w:rsidR="007A6204">
        <w:rPr>
          <w:rFonts w:eastAsia="SimSun" w:hint="eastAsia"/>
          <w:lang w:eastAsia="zh-CN"/>
        </w:rPr>
        <w:t>加盖</w:t>
      </w:r>
      <w:r w:rsidRPr="002E60DC">
        <w:rPr>
          <w:rFonts w:hint="eastAsia"/>
          <w:lang w:eastAsia="zh-CN"/>
        </w:rPr>
        <w:t>专用章）。如需其它详细信息，请联系：</w:t>
      </w:r>
      <w:r w:rsidRPr="003D014A">
        <w:rPr>
          <w:b/>
          <w:bCs/>
          <w:lang w:eastAsia="zh-CN"/>
        </w:rPr>
        <w:t>Lorena Palma</w:t>
      </w:r>
      <w:r w:rsidRPr="003D014A">
        <w:rPr>
          <w:rFonts w:hint="eastAsia"/>
          <w:b/>
          <w:bCs/>
          <w:lang w:eastAsia="zh-CN"/>
        </w:rPr>
        <w:t>，电子邮件：</w:t>
      </w:r>
      <w:r w:rsidR="00D80AFD">
        <w:fldChar w:fldCharType="begin"/>
      </w:r>
      <w:r w:rsidR="00D80AFD">
        <w:instrText>HYPERLINK "mailto:lorena.pr@citic.org.ec"</w:instrText>
      </w:r>
      <w:r w:rsidR="00D80AFD">
        <w:fldChar w:fldCharType="separate"/>
      </w:r>
      <w:r w:rsidRPr="003D014A">
        <w:rPr>
          <w:rStyle w:val="Hyperlink"/>
          <w:b/>
          <w:bCs/>
          <w:lang w:eastAsia="zh-CN"/>
        </w:rPr>
        <w:t>lorena.pr@citic.org.ec</w:t>
      </w:r>
      <w:r w:rsidR="00D80AFD">
        <w:fldChar w:fldCharType="end"/>
      </w:r>
      <w:r w:rsidRPr="003D014A">
        <w:rPr>
          <w:rFonts w:hint="eastAsia"/>
          <w:b/>
          <w:bCs/>
          <w:lang w:eastAsia="zh-CN"/>
        </w:rPr>
        <w:t>；电话：</w:t>
      </w:r>
      <w:r w:rsidRPr="003D014A">
        <w:rPr>
          <w:b/>
          <w:bCs/>
          <w:lang w:eastAsia="zh-CN"/>
        </w:rPr>
        <w:t xml:space="preserve">+593 2 </w:t>
      </w:r>
      <w:proofErr w:type="spellStart"/>
      <w:r w:rsidRPr="003D014A">
        <w:rPr>
          <w:b/>
          <w:bCs/>
          <w:lang w:eastAsia="zh-CN"/>
        </w:rPr>
        <w:t>2</w:t>
      </w:r>
      <w:proofErr w:type="spellEnd"/>
      <w:r w:rsidRPr="003D014A">
        <w:rPr>
          <w:b/>
          <w:bCs/>
          <w:lang w:eastAsia="zh-CN"/>
        </w:rPr>
        <w:t xml:space="preserve"> 333 103</w:t>
      </w:r>
      <w:r w:rsidRPr="002E60DC">
        <w:rPr>
          <w:rFonts w:hint="eastAsia"/>
          <w:lang w:eastAsia="zh-CN"/>
        </w:rPr>
        <w:t>（</w:t>
      </w:r>
      <w:r w:rsidRPr="002E60DC">
        <w:rPr>
          <w:lang w:eastAsia="zh-CN"/>
        </w:rPr>
        <w:t>CITIC</w:t>
      </w:r>
      <w:r w:rsidRPr="002E60DC">
        <w:rPr>
          <w:rFonts w:hint="eastAsia"/>
          <w:lang w:eastAsia="zh-CN"/>
        </w:rPr>
        <w:t>）。</w:t>
      </w:r>
      <w:r w:rsidRPr="002E60DC">
        <w:rPr>
          <w:lang w:eastAsia="zh-CN"/>
        </w:rPr>
        <w:br/>
      </w:r>
    </w:p>
    <w:p w:rsidR="00EE59AB" w:rsidRDefault="00EE59AB" w:rsidP="00B67F39">
      <w:pPr>
        <w:tabs>
          <w:tab w:val="left" w:pos="1418"/>
          <w:tab w:val="left" w:pos="1702"/>
          <w:tab w:val="left" w:pos="2160"/>
        </w:tabs>
        <w:spacing w:before="240" w:after="20" w:line="340" w:lineRule="atLeast"/>
        <w:ind w:right="91"/>
        <w:rPr>
          <w:lang w:eastAsia="zh-CN"/>
        </w:rPr>
      </w:pPr>
      <w:r>
        <w:rPr>
          <w:rFonts w:hint="eastAsia"/>
          <w:lang w:eastAsia="zh-CN"/>
        </w:rPr>
        <w:t>顺致敬意！</w:t>
      </w:r>
    </w:p>
    <w:p w:rsidR="00EE59AB" w:rsidRDefault="00EE59AB">
      <w:pPr>
        <w:tabs>
          <w:tab w:val="left" w:pos="1418"/>
          <w:tab w:val="left" w:pos="1702"/>
          <w:tab w:val="left" w:pos="2160"/>
        </w:tabs>
        <w:spacing w:before="100" w:after="20" w:line="340" w:lineRule="atLeast"/>
        <w:ind w:right="92"/>
        <w:rPr>
          <w:lang w:eastAsia="zh-CN"/>
        </w:rPr>
      </w:pPr>
    </w:p>
    <w:p w:rsidR="00EE59AB" w:rsidRDefault="00EE59AB">
      <w:pPr>
        <w:tabs>
          <w:tab w:val="left" w:pos="1418"/>
          <w:tab w:val="left" w:pos="1702"/>
          <w:tab w:val="left" w:pos="2160"/>
        </w:tabs>
        <w:spacing w:before="100" w:after="20" w:line="340" w:lineRule="atLeast"/>
        <w:ind w:right="92"/>
        <w:rPr>
          <w:rFonts w:eastAsia="SimSun"/>
          <w:lang w:eastAsia="zh-CN"/>
        </w:rPr>
      </w:pPr>
    </w:p>
    <w:p w:rsidR="007A6204" w:rsidRPr="007A6204" w:rsidRDefault="007A6204">
      <w:pPr>
        <w:tabs>
          <w:tab w:val="left" w:pos="1418"/>
          <w:tab w:val="left" w:pos="1702"/>
          <w:tab w:val="left" w:pos="2160"/>
        </w:tabs>
        <w:spacing w:before="100" w:after="20" w:line="340" w:lineRule="atLeast"/>
        <w:ind w:right="92"/>
        <w:rPr>
          <w:rFonts w:eastAsia="SimSun"/>
          <w:lang w:eastAsia="zh-CN"/>
        </w:rPr>
      </w:pPr>
    </w:p>
    <w:p w:rsidR="00EE59AB" w:rsidRDefault="00EE59AB" w:rsidP="007626DE">
      <w:pPr>
        <w:tabs>
          <w:tab w:val="left" w:pos="1418"/>
          <w:tab w:val="left" w:pos="1702"/>
          <w:tab w:val="left" w:pos="2160"/>
        </w:tabs>
        <w:spacing w:before="0" w:after="20" w:line="340" w:lineRule="atLeast"/>
        <w:ind w:right="91"/>
        <w:rPr>
          <w:lang w:eastAsia="zh-CN"/>
        </w:rPr>
      </w:pPr>
      <w:r>
        <w:rPr>
          <w:rFonts w:hint="eastAsia"/>
          <w:lang w:eastAsia="zh-CN"/>
        </w:rPr>
        <w:t>电信标准化局主任</w:t>
      </w:r>
      <w:r>
        <w:rPr>
          <w:rFonts w:hint="eastAsia"/>
          <w:lang w:eastAsia="zh-CN"/>
        </w:rPr>
        <w:t xml:space="preserve"> </w:t>
      </w:r>
      <w:r w:rsidR="000A2E4B">
        <w:rPr>
          <w:lang w:eastAsia="zh-CN"/>
        </w:rPr>
        <w:br/>
      </w:r>
      <w:r w:rsidR="000A2E4B">
        <w:rPr>
          <w:rFonts w:hint="eastAsia"/>
          <w:lang w:eastAsia="zh-CN"/>
        </w:rPr>
        <w:t xml:space="preserve">  </w:t>
      </w:r>
      <w:r w:rsidR="000A2E4B">
        <w:rPr>
          <w:rFonts w:hint="eastAsia"/>
          <w:lang w:eastAsia="zh-CN"/>
        </w:rPr>
        <w:t>马尔科姆</w:t>
      </w:r>
      <w:r w:rsidR="000A2E4B" w:rsidRPr="00B54FD5">
        <w:rPr>
          <w:sz w:val="20"/>
          <w:lang w:eastAsia="zh-CN"/>
        </w:rPr>
        <w:t>•</w:t>
      </w:r>
      <w:r w:rsidR="000A2E4B">
        <w:rPr>
          <w:rFonts w:hint="eastAsia"/>
          <w:lang w:eastAsia="zh-CN"/>
        </w:rPr>
        <w:t>琼森</w:t>
      </w:r>
    </w:p>
    <w:p w:rsidR="007A6204" w:rsidRDefault="00B50E4F" w:rsidP="007626DE">
      <w:pPr>
        <w:tabs>
          <w:tab w:val="left" w:pos="1418"/>
          <w:tab w:val="left" w:pos="1702"/>
          <w:tab w:val="left" w:pos="2160"/>
        </w:tabs>
        <w:spacing w:before="240" w:line="340" w:lineRule="atLeast"/>
        <w:ind w:right="91"/>
        <w:rPr>
          <w:rFonts w:eastAsia="SimSun"/>
          <w:b/>
          <w:bCs/>
          <w:lang w:eastAsia="zh-CN"/>
        </w:rPr>
      </w:pPr>
      <w:r w:rsidRPr="00C32E78">
        <w:rPr>
          <w:rFonts w:hint="eastAsia"/>
          <w:b/>
          <w:bCs/>
          <w:lang w:eastAsia="zh-CN"/>
        </w:rPr>
        <w:t>附件：</w:t>
      </w:r>
      <w:r w:rsidR="007A6204">
        <w:rPr>
          <w:rFonts w:eastAsia="SimSun" w:hint="eastAsia"/>
          <w:b/>
          <w:bCs/>
          <w:lang w:eastAsia="zh-CN"/>
        </w:rPr>
        <w:t>3</w:t>
      </w:r>
      <w:r w:rsidR="007A6204">
        <w:rPr>
          <w:rFonts w:eastAsia="SimSun" w:hint="eastAsia"/>
          <w:b/>
          <w:bCs/>
          <w:lang w:eastAsia="zh-CN"/>
        </w:rPr>
        <w:t>件</w:t>
      </w:r>
    </w:p>
    <w:p w:rsidR="007A6204" w:rsidRDefault="007A6204">
      <w:pPr>
        <w:tabs>
          <w:tab w:val="clear" w:pos="794"/>
          <w:tab w:val="clear" w:pos="1191"/>
          <w:tab w:val="clear" w:pos="1588"/>
          <w:tab w:val="clear" w:pos="1985"/>
        </w:tabs>
        <w:spacing w:before="0"/>
        <w:rPr>
          <w:rFonts w:eastAsia="SimSun"/>
          <w:b/>
          <w:bCs/>
          <w:lang w:eastAsia="zh-CN"/>
        </w:rPr>
      </w:pPr>
    </w:p>
    <w:p w:rsidR="007A6204" w:rsidRDefault="007A6204">
      <w:pPr>
        <w:tabs>
          <w:tab w:val="clear" w:pos="794"/>
          <w:tab w:val="clear" w:pos="1191"/>
          <w:tab w:val="clear" w:pos="1588"/>
          <w:tab w:val="clear" w:pos="1985"/>
        </w:tabs>
        <w:spacing w:before="0"/>
        <w:rPr>
          <w:rFonts w:eastAsia="SimSun"/>
          <w:b/>
          <w:bCs/>
          <w:lang w:eastAsia="zh-CN"/>
        </w:rPr>
      </w:pPr>
      <w:r>
        <w:rPr>
          <w:rFonts w:eastAsia="SimSun"/>
          <w:b/>
          <w:bCs/>
          <w:lang w:eastAsia="zh-CN"/>
        </w:rPr>
        <w:br w:type="page"/>
      </w:r>
    </w:p>
    <w:p w:rsidR="003C0715" w:rsidRPr="000C4AF5" w:rsidRDefault="003C0715" w:rsidP="003C0715">
      <w:pPr>
        <w:pStyle w:val="AnnexNotitle"/>
        <w:spacing w:before="0"/>
        <w:rPr>
          <w:sz w:val="24"/>
          <w:szCs w:val="24"/>
        </w:rPr>
      </w:pPr>
      <w:r w:rsidRPr="000C4AF5">
        <w:rPr>
          <w:sz w:val="24"/>
          <w:szCs w:val="24"/>
        </w:rPr>
        <w:lastRenderedPageBreak/>
        <w:t>ANNEX 1</w:t>
      </w:r>
    </w:p>
    <w:p w:rsidR="003C0715" w:rsidRDefault="003C0715" w:rsidP="003C0715">
      <w:pPr>
        <w:spacing w:before="60" w:line="240" w:lineRule="atLeast"/>
        <w:ind w:right="454"/>
        <w:jc w:val="center"/>
        <w:rPr>
          <w:bCs/>
        </w:rPr>
      </w:pPr>
      <w:r w:rsidRPr="00794822">
        <w:t xml:space="preserve">(to </w:t>
      </w:r>
      <w:r w:rsidRPr="00794822">
        <w:rPr>
          <w:bCs/>
        </w:rPr>
        <w:t xml:space="preserve">TSB Circular </w:t>
      </w:r>
      <w:r>
        <w:rPr>
          <w:bCs/>
        </w:rPr>
        <w:t xml:space="preserve">100 </w:t>
      </w:r>
      <w:r w:rsidRPr="00794822">
        <w:rPr>
          <w:bCs/>
        </w:rPr>
        <w:t>)</w:t>
      </w:r>
    </w:p>
    <w:p w:rsidR="003C0715" w:rsidRDefault="003C0715" w:rsidP="003C0715">
      <w:pPr>
        <w:pStyle w:val="LetterStart"/>
        <w:tabs>
          <w:tab w:val="clear" w:pos="1361"/>
          <w:tab w:val="clear" w:pos="1758"/>
          <w:tab w:val="clear" w:pos="2155"/>
          <w:tab w:val="clear" w:pos="2552"/>
          <w:tab w:val="center" w:pos="4962"/>
        </w:tabs>
        <w:spacing w:before="60" w:line="240" w:lineRule="atLeast"/>
        <w:jc w:val="center"/>
        <w:rPr>
          <w:b/>
          <w:szCs w:val="24"/>
        </w:rPr>
      </w:pPr>
      <w:r w:rsidRPr="0011515C">
        <w:rPr>
          <w:b/>
          <w:bCs/>
          <w:szCs w:val="24"/>
        </w:rPr>
        <w:t xml:space="preserve">ITU </w:t>
      </w:r>
      <w:r>
        <w:rPr>
          <w:b/>
          <w:bCs/>
          <w:szCs w:val="24"/>
        </w:rPr>
        <w:t>Consultation</w:t>
      </w:r>
      <w:r w:rsidRPr="0011515C">
        <w:rPr>
          <w:b/>
          <w:bCs/>
          <w:szCs w:val="24"/>
        </w:rPr>
        <w:t xml:space="preserve"> on Conformity Assessment and Interoperability</w:t>
      </w:r>
      <w:r>
        <w:rPr>
          <w:b/>
          <w:bCs/>
          <w:szCs w:val="24"/>
        </w:rPr>
        <w:t xml:space="preserve"> Testing</w:t>
      </w:r>
      <w:r w:rsidRPr="0011515C">
        <w:rPr>
          <w:b/>
          <w:szCs w:val="24"/>
        </w:rPr>
        <w:t>,</w:t>
      </w:r>
      <w:r>
        <w:rPr>
          <w:b/>
          <w:szCs w:val="24"/>
        </w:rPr>
        <w:t xml:space="preserve"> </w:t>
      </w:r>
    </w:p>
    <w:p w:rsidR="003C0715" w:rsidRPr="00747515" w:rsidRDefault="003C0715" w:rsidP="003C0715">
      <w:pPr>
        <w:pStyle w:val="LetterStart"/>
        <w:tabs>
          <w:tab w:val="clear" w:pos="1361"/>
          <w:tab w:val="clear" w:pos="1758"/>
          <w:tab w:val="clear" w:pos="2155"/>
          <w:tab w:val="clear" w:pos="2552"/>
          <w:tab w:val="center" w:pos="4962"/>
        </w:tabs>
        <w:spacing w:before="60" w:line="240" w:lineRule="atLeast"/>
        <w:jc w:val="center"/>
        <w:rPr>
          <w:rStyle w:val="Hyperlink"/>
          <w:szCs w:val="24"/>
          <w:lang w:val="es-ES"/>
        </w:rPr>
      </w:pPr>
      <w:r w:rsidRPr="00747515">
        <w:rPr>
          <w:b/>
          <w:szCs w:val="24"/>
          <w:lang w:val="es-ES"/>
        </w:rPr>
        <w:t xml:space="preserve">Quito, </w:t>
      </w:r>
      <w:r w:rsidRPr="003C0715">
        <w:rPr>
          <w:b/>
          <w:bCs/>
          <w:szCs w:val="24"/>
          <w:lang w:val="es-ES"/>
        </w:rPr>
        <w:t>Ecuador</w:t>
      </w:r>
      <w:r w:rsidRPr="00747515">
        <w:rPr>
          <w:b/>
          <w:szCs w:val="24"/>
          <w:lang w:val="es-ES"/>
        </w:rPr>
        <w:t xml:space="preserve">, 6 </w:t>
      </w:r>
      <w:proofErr w:type="spellStart"/>
      <w:r w:rsidRPr="00747515">
        <w:rPr>
          <w:b/>
          <w:szCs w:val="24"/>
          <w:lang w:val="es-ES"/>
        </w:rPr>
        <w:t>July</w:t>
      </w:r>
      <w:proofErr w:type="spellEnd"/>
      <w:r w:rsidRPr="00747515">
        <w:rPr>
          <w:b/>
          <w:szCs w:val="24"/>
          <w:lang w:val="es-ES"/>
        </w:rPr>
        <w:t xml:space="preserve"> 2010 </w:t>
      </w:r>
      <w:r w:rsidR="00D80AFD" w:rsidRPr="00D80AFD">
        <w:rPr>
          <w:szCs w:val="24"/>
          <w:lang w:val="en-US"/>
        </w:rPr>
        <w:fldChar w:fldCharType="begin"/>
      </w:r>
      <w:r w:rsidRPr="00747515">
        <w:rPr>
          <w:szCs w:val="24"/>
          <w:lang w:val="es-ES"/>
        </w:rPr>
        <w:instrText xml:space="preserve"> HYPERLINK "http://www1.hilton.com/en_US/hi/hotel/QUIHIHF-Hilton-Colon-Quito-hotel/index.do" </w:instrText>
      </w:r>
      <w:r w:rsidR="00D80AFD" w:rsidRPr="00D80AFD">
        <w:rPr>
          <w:szCs w:val="24"/>
          <w:lang w:val="en-US"/>
        </w:rPr>
        <w:fldChar w:fldCharType="separate"/>
      </w:r>
    </w:p>
    <w:p w:rsidR="003C0715" w:rsidRPr="00E014B5" w:rsidRDefault="003C0715" w:rsidP="003C0715">
      <w:pPr>
        <w:pStyle w:val="Heading1"/>
        <w:spacing w:before="0"/>
        <w:jc w:val="center"/>
        <w:rPr>
          <w:bCs/>
          <w:szCs w:val="24"/>
          <w:lang w:val="es-ES_tradnl"/>
        </w:rPr>
      </w:pPr>
      <w:r w:rsidRPr="005E79C5">
        <w:rPr>
          <w:color w:val="0000FF"/>
          <w:szCs w:val="24"/>
          <w:lang w:val="es-ES_tradnl"/>
        </w:rPr>
        <w:t>Hilton Colon Quito Hotel,</w:t>
      </w:r>
      <w:r>
        <w:rPr>
          <w:color w:val="0000FF"/>
          <w:sz w:val="20"/>
          <w:lang w:val="es-ES_tradnl"/>
        </w:rPr>
        <w:t xml:space="preserve"> </w:t>
      </w:r>
      <w:r w:rsidR="00D80AFD" w:rsidRPr="00D00356">
        <w:rPr>
          <w:lang w:val="en-US"/>
        </w:rPr>
        <w:fldChar w:fldCharType="end"/>
      </w:r>
      <w:r w:rsidRPr="00E014B5">
        <w:rPr>
          <w:lang w:val="es-ES_tradnl"/>
        </w:rPr>
        <w:t xml:space="preserve"> </w:t>
      </w:r>
      <w:r w:rsidRPr="008644F1">
        <w:rPr>
          <w:lang w:val="es-ES_tradnl"/>
        </w:rPr>
        <w:t>Amazonas N 1914</w:t>
      </w:r>
      <w:r>
        <w:rPr>
          <w:lang w:val="es-ES_tradnl"/>
        </w:rPr>
        <w:t xml:space="preserve"> y</w:t>
      </w:r>
      <w:r w:rsidRPr="008644F1">
        <w:rPr>
          <w:lang w:val="es-ES_tradnl"/>
        </w:rPr>
        <w:t xml:space="preserve"> Avenida</w:t>
      </w:r>
      <w:r>
        <w:rPr>
          <w:lang w:val="es-ES_tradnl"/>
        </w:rPr>
        <w:t xml:space="preserve"> </w:t>
      </w:r>
      <w:r w:rsidRPr="008644F1">
        <w:rPr>
          <w:lang w:val="es-ES_tradnl"/>
        </w:rPr>
        <w:t>Patria 1, Quito, Ecuador 1701-3103</w:t>
      </w:r>
      <w:r w:rsidRPr="008644F1">
        <w:rPr>
          <w:lang w:val="es-ES_tradnl"/>
        </w:rPr>
        <w:br/>
      </w:r>
    </w:p>
    <w:p w:rsidR="003C0715" w:rsidRDefault="003C0715" w:rsidP="003C0715">
      <w:pPr>
        <w:pStyle w:val="LetterStart"/>
        <w:tabs>
          <w:tab w:val="clear" w:pos="1361"/>
          <w:tab w:val="clear" w:pos="1758"/>
          <w:tab w:val="clear" w:pos="2155"/>
          <w:tab w:val="clear" w:pos="2552"/>
          <w:tab w:val="center" w:pos="4962"/>
        </w:tabs>
        <w:spacing w:before="120" w:line="240" w:lineRule="atLeast"/>
        <w:jc w:val="center"/>
        <w:rPr>
          <w:b/>
          <w:bCs/>
          <w:sz w:val="32"/>
          <w:szCs w:val="32"/>
          <w:lang w:val="fr-FR"/>
        </w:rPr>
      </w:pPr>
      <w:proofErr w:type="spellStart"/>
      <w:r>
        <w:rPr>
          <w:b/>
          <w:bCs/>
          <w:sz w:val="32"/>
          <w:szCs w:val="32"/>
          <w:lang w:val="fr-FR"/>
        </w:rPr>
        <w:t>Draft</w:t>
      </w:r>
      <w:proofErr w:type="spellEnd"/>
      <w:r>
        <w:rPr>
          <w:b/>
          <w:bCs/>
          <w:sz w:val="32"/>
          <w:szCs w:val="32"/>
          <w:lang w:val="fr-FR"/>
        </w:rPr>
        <w:t xml:space="preserve"> </w:t>
      </w:r>
      <w:r w:rsidRPr="008F46E9">
        <w:rPr>
          <w:b/>
          <w:bCs/>
          <w:sz w:val="32"/>
          <w:szCs w:val="32"/>
          <w:lang w:val="fr-FR"/>
        </w:rPr>
        <w:t>Programme</w:t>
      </w:r>
    </w:p>
    <w:tbl>
      <w:tblPr>
        <w:tblW w:w="4735" w:type="pct"/>
        <w:tblCellSpacing w:w="15" w:type="dxa"/>
        <w:tblInd w:w="217" w:type="dxa"/>
        <w:tblCellMar>
          <w:top w:w="30" w:type="dxa"/>
          <w:left w:w="30" w:type="dxa"/>
          <w:bottom w:w="30" w:type="dxa"/>
          <w:right w:w="30" w:type="dxa"/>
        </w:tblCellMar>
        <w:tblLook w:val="0000"/>
      </w:tblPr>
      <w:tblGrid>
        <w:gridCol w:w="9355"/>
      </w:tblGrid>
      <w:tr w:rsidR="003C0715" w:rsidRPr="00BD1D46"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spacing w:line="240" w:lineRule="atLeast"/>
              <w:rPr>
                <w:b/>
                <w:bCs/>
                <w:szCs w:val="24"/>
              </w:rPr>
            </w:pPr>
            <w:r w:rsidRPr="00040931">
              <w:rPr>
                <w:b/>
                <w:bCs/>
                <w:szCs w:val="24"/>
              </w:rPr>
              <w:t xml:space="preserve">Opening Ceremony </w:t>
            </w:r>
          </w:p>
        </w:tc>
      </w:tr>
      <w:tr w:rsidR="003C0715" w:rsidRPr="00B34111"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spacing w:line="240" w:lineRule="atLeast"/>
              <w:rPr>
                <w:b/>
                <w:bCs/>
                <w:szCs w:val="24"/>
              </w:rPr>
            </w:pPr>
            <w:r w:rsidRPr="00040931">
              <w:rPr>
                <w:b/>
                <w:bCs/>
                <w:szCs w:val="24"/>
              </w:rPr>
              <w:t>Keynote address</w:t>
            </w:r>
          </w:p>
        </w:tc>
      </w:tr>
      <w:tr w:rsidR="003C0715"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tabs>
                <w:tab w:val="clear" w:pos="794"/>
                <w:tab w:val="clear" w:pos="1191"/>
                <w:tab w:val="clear" w:pos="1588"/>
                <w:tab w:val="clear" w:pos="1985"/>
              </w:tabs>
              <w:spacing w:before="100" w:beforeAutospacing="1" w:after="100" w:afterAutospacing="1" w:line="240" w:lineRule="atLeast"/>
              <w:rPr>
                <w:rFonts w:eastAsia="MS Mincho"/>
                <w:szCs w:val="24"/>
                <w:lang w:val="en-US" w:eastAsia="ja-JP"/>
              </w:rPr>
            </w:pPr>
            <w:r w:rsidRPr="00040931">
              <w:rPr>
                <w:b/>
                <w:bCs/>
                <w:szCs w:val="24"/>
              </w:rPr>
              <w:t>Session 1: The ITU Conformity and Interoperability Programme</w:t>
            </w:r>
            <w:r w:rsidRPr="00040931">
              <w:rPr>
                <w:rFonts w:eastAsia="MS Mincho"/>
                <w:szCs w:val="24"/>
                <w:lang w:val="en-US" w:eastAsia="ja-JP"/>
              </w:rPr>
              <w:t xml:space="preserve"> </w:t>
            </w:r>
          </w:p>
          <w:p w:rsidR="003C0715" w:rsidRPr="00040931" w:rsidRDefault="003C0715" w:rsidP="003C7ADF">
            <w:pPr>
              <w:spacing w:before="60" w:line="240" w:lineRule="atLeast"/>
              <w:ind w:left="-17"/>
              <w:rPr>
                <w:rFonts w:eastAsia="MS Mincho"/>
                <w:szCs w:val="24"/>
                <w:lang w:val="en-US" w:eastAsia="ja-JP"/>
              </w:rPr>
            </w:pPr>
            <w:r w:rsidRPr="00040931">
              <w:rPr>
                <w:szCs w:val="24"/>
                <w:u w:val="single"/>
              </w:rPr>
              <w:t>Objectives:</w:t>
            </w:r>
            <w:r w:rsidRPr="00040931">
              <w:rPr>
                <w:szCs w:val="24"/>
              </w:rPr>
              <w:t xml:space="preserve"> This session will review the WTSA-08 Resolution 76 and the action lines endorsed by the Council 2009. It will show the ITU programme for conformity and interoperability and the ITU Conformity Pilot Database. </w:t>
            </w:r>
          </w:p>
        </w:tc>
      </w:tr>
      <w:tr w:rsidR="003C0715"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tabs>
                <w:tab w:val="clear" w:pos="794"/>
                <w:tab w:val="clear" w:pos="1191"/>
                <w:tab w:val="clear" w:pos="1588"/>
                <w:tab w:val="clear" w:pos="1985"/>
              </w:tabs>
              <w:spacing w:before="100" w:beforeAutospacing="1" w:after="100" w:afterAutospacing="1" w:line="240" w:lineRule="atLeast"/>
              <w:ind w:left="62"/>
              <w:rPr>
                <w:rFonts w:eastAsia="MS Mincho"/>
                <w:b/>
                <w:bCs/>
                <w:szCs w:val="24"/>
                <w:lang w:val="en-US" w:eastAsia="ja-JP"/>
              </w:rPr>
            </w:pPr>
            <w:r w:rsidRPr="00040931">
              <w:rPr>
                <w:b/>
                <w:bCs/>
                <w:szCs w:val="24"/>
              </w:rPr>
              <w:t xml:space="preserve">Session 2: </w:t>
            </w:r>
            <w:r w:rsidRPr="00040931">
              <w:rPr>
                <w:rFonts w:eastAsia="MS Mincho"/>
                <w:b/>
                <w:bCs/>
                <w:szCs w:val="24"/>
                <w:lang w:val="en-US" w:eastAsia="ja-JP"/>
              </w:rPr>
              <w:t>Conformity assessment, Interoperability, Certification</w:t>
            </w:r>
            <w:r>
              <w:rPr>
                <w:rFonts w:eastAsia="MS Mincho"/>
                <w:b/>
                <w:bCs/>
                <w:szCs w:val="24"/>
                <w:lang w:val="en-US" w:eastAsia="ja-JP"/>
              </w:rPr>
              <w:t xml:space="preserve"> views from the industry</w:t>
            </w:r>
            <w:r w:rsidRPr="00040931">
              <w:rPr>
                <w:rFonts w:eastAsia="MS Mincho"/>
                <w:b/>
                <w:bCs/>
                <w:szCs w:val="24"/>
                <w:lang w:val="en-US" w:eastAsia="ja-JP"/>
              </w:rPr>
              <w:t xml:space="preserve"> </w:t>
            </w:r>
          </w:p>
          <w:p w:rsidR="003C0715" w:rsidRPr="00040931" w:rsidRDefault="003C0715" w:rsidP="003C7ADF">
            <w:r w:rsidRPr="00040931">
              <w:rPr>
                <w:u w:val="single"/>
                <w:lang w:val="en-US"/>
              </w:rPr>
              <w:t>Objectives</w:t>
            </w:r>
            <w:r w:rsidRPr="00040931">
              <w:rPr>
                <w:lang w:val="en-US"/>
              </w:rPr>
              <w:t>: This session will consider Conformity Assessment testing,</w:t>
            </w:r>
            <w:r w:rsidRPr="00040931">
              <w:rPr>
                <w:rFonts w:eastAsia="MS Mincho"/>
                <w:lang w:val="en-US" w:eastAsia="ja-JP"/>
              </w:rPr>
              <w:t xml:space="preserve"> Interoperability, Certification and Mutual Recognition Agreements and Arrangements, A</w:t>
            </w:r>
            <w:proofErr w:type="spellStart"/>
            <w:r w:rsidRPr="00040931">
              <w:t>ccreditation</w:t>
            </w:r>
            <w:proofErr w:type="spellEnd"/>
            <w:r w:rsidRPr="00040931">
              <w:t xml:space="preserve"> issues. The role of international organizations such as ISO, IEC, ILAC and IAF and global best practice. </w:t>
            </w:r>
            <w:r w:rsidRPr="00040931">
              <w:rPr>
                <w:rFonts w:eastAsia="MS Mincho"/>
                <w:lang w:val="en-US" w:eastAsia="ja-JP"/>
              </w:rPr>
              <w:t xml:space="preserve"> It will also address the point of view of the industry, the potentially additional costs associated to testing and certification, time to market. Focused approach to specific technologies more than a wide </w:t>
            </w:r>
            <w:r w:rsidR="00C56D75" w:rsidRPr="00C56D75">
              <w:rPr>
                <w:rFonts w:ascii="SimSun" w:eastAsia="SimSun" w:hAnsi="SimSun"/>
                <w:lang w:val="en-US" w:eastAsia="ja-JP"/>
              </w:rPr>
              <w:t>“</w:t>
            </w:r>
            <w:r w:rsidRPr="00040931">
              <w:rPr>
                <w:rFonts w:eastAsia="MS Mincho"/>
                <w:lang w:val="en-US" w:eastAsia="ja-JP"/>
              </w:rPr>
              <w:t>everything on board” method.</w:t>
            </w:r>
          </w:p>
        </w:tc>
      </w:tr>
      <w:tr w:rsidR="003C0715" w:rsidTr="003C7ADF">
        <w:trPr>
          <w:trHeight w:val="405"/>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spacing w:line="240" w:lineRule="atLeast"/>
              <w:rPr>
                <w:b/>
                <w:bCs/>
                <w:szCs w:val="24"/>
              </w:rPr>
            </w:pPr>
            <w:r w:rsidRPr="00040931">
              <w:rPr>
                <w:b/>
                <w:bCs/>
                <w:szCs w:val="24"/>
              </w:rPr>
              <w:t>Session 3: Views from regulators, governments end</w:t>
            </w:r>
            <w:r>
              <w:rPr>
                <w:b/>
                <w:bCs/>
                <w:szCs w:val="24"/>
              </w:rPr>
              <w:t xml:space="preserve"> users and civil society</w:t>
            </w:r>
          </w:p>
          <w:p w:rsidR="003C0715" w:rsidRPr="00040931" w:rsidRDefault="003C0715" w:rsidP="003C7ADF">
            <w:pPr>
              <w:tabs>
                <w:tab w:val="clear" w:pos="794"/>
                <w:tab w:val="clear" w:pos="1191"/>
                <w:tab w:val="clear" w:pos="1588"/>
                <w:tab w:val="clear" w:pos="1985"/>
              </w:tabs>
              <w:spacing w:before="100" w:beforeAutospacing="1" w:after="100" w:afterAutospacing="1" w:line="240" w:lineRule="atLeast"/>
              <w:rPr>
                <w:rFonts w:eastAsia="MS Mincho"/>
                <w:szCs w:val="24"/>
                <w:lang w:val="en-US" w:eastAsia="ja-JP"/>
              </w:rPr>
            </w:pPr>
            <w:r w:rsidRPr="00040931">
              <w:rPr>
                <w:rFonts w:eastAsia="MS Mincho"/>
                <w:szCs w:val="24"/>
                <w:u w:val="single"/>
                <w:lang w:val="en-US" w:eastAsia="ja-JP"/>
              </w:rPr>
              <w:t>Objectives:</w:t>
            </w:r>
            <w:r w:rsidRPr="00040931">
              <w:rPr>
                <w:rFonts w:eastAsia="MS Mincho"/>
                <w:szCs w:val="24"/>
                <w:lang w:val="en-US" w:eastAsia="ja-JP"/>
              </w:rPr>
              <w:t xml:space="preserve"> This session will address the concerns from the end users, civil society concerning the lack of no-conformity and no-interoperability and its impact on services. The views of regulators and governments will also be shown. </w:t>
            </w:r>
          </w:p>
        </w:tc>
      </w:tr>
      <w:tr w:rsidR="003C0715"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spacing w:line="240" w:lineRule="atLeast"/>
              <w:rPr>
                <w:b/>
                <w:bCs/>
                <w:szCs w:val="24"/>
              </w:rPr>
            </w:pPr>
            <w:r w:rsidRPr="00040931">
              <w:rPr>
                <w:b/>
                <w:bCs/>
                <w:szCs w:val="24"/>
              </w:rPr>
              <w:t>Session 4: Capacity building and test laboratories in developing countries</w:t>
            </w:r>
          </w:p>
          <w:p w:rsidR="003C0715" w:rsidRPr="00040931" w:rsidRDefault="003C0715" w:rsidP="003C7ADF">
            <w:pPr>
              <w:spacing w:line="240" w:lineRule="atLeast"/>
              <w:ind w:left="-15"/>
              <w:rPr>
                <w:szCs w:val="24"/>
              </w:rPr>
            </w:pPr>
            <w:r w:rsidRPr="00040931">
              <w:rPr>
                <w:szCs w:val="24"/>
                <w:u w:val="single"/>
              </w:rPr>
              <w:t>Objectives</w:t>
            </w:r>
            <w:r w:rsidRPr="00040931">
              <w:rPr>
                <w:szCs w:val="24"/>
              </w:rPr>
              <w:t xml:space="preserve">: Few developing countries have test laboratories and these are mostly found in countries with a significant manufacturing base. Many lack even the minimum facilities needed to ensure public safety. There are shortages of people, equipment and systems. This session addresses the measures that need to be undertaken to set up laboratories in the regions, including capacity building opportunities. </w:t>
            </w:r>
          </w:p>
        </w:tc>
      </w:tr>
      <w:tr w:rsidR="003C0715"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Default="003C0715" w:rsidP="003C7ADF">
            <w:pPr>
              <w:tabs>
                <w:tab w:val="clear" w:pos="794"/>
                <w:tab w:val="clear" w:pos="1191"/>
                <w:tab w:val="clear" w:pos="1588"/>
                <w:tab w:val="clear" w:pos="1985"/>
              </w:tabs>
              <w:autoSpaceDE w:val="0"/>
              <w:autoSpaceDN w:val="0"/>
              <w:adjustRightInd w:val="0"/>
              <w:spacing w:before="0"/>
              <w:rPr>
                <w:b/>
                <w:bCs/>
                <w:szCs w:val="24"/>
              </w:rPr>
            </w:pPr>
            <w:r w:rsidRPr="00040931">
              <w:rPr>
                <w:b/>
                <w:bCs/>
                <w:szCs w:val="24"/>
              </w:rPr>
              <w:t>Session 5: Panel Discussion: Proposals to improve the implementation of the ITU conformity and interoperability programme</w:t>
            </w:r>
          </w:p>
          <w:p w:rsidR="003C0715" w:rsidRPr="00040931" w:rsidRDefault="003C0715" w:rsidP="003C7ADF">
            <w:pPr>
              <w:spacing w:line="240" w:lineRule="atLeast"/>
              <w:ind w:left="-15"/>
              <w:rPr>
                <w:rFonts w:eastAsia="MS Mincho"/>
                <w:szCs w:val="24"/>
                <w:lang w:val="en-US" w:eastAsia="ja-JP"/>
              </w:rPr>
            </w:pPr>
            <w:r w:rsidRPr="00040931">
              <w:rPr>
                <w:szCs w:val="24"/>
                <w:u w:val="single"/>
              </w:rPr>
              <w:t>Objectives</w:t>
            </w:r>
            <w:r w:rsidRPr="00040931">
              <w:rPr>
                <w:szCs w:val="24"/>
              </w:rPr>
              <w:t xml:space="preserve">: </w:t>
            </w:r>
            <w:r w:rsidRPr="00040931">
              <w:rPr>
                <w:rFonts w:eastAsia="MS Mincho"/>
                <w:szCs w:val="24"/>
                <w:lang w:val="en-US" w:eastAsia="ja-JP"/>
              </w:rPr>
              <w:t xml:space="preserve">Improving the implementation of the ITU conformity and interoperability </w:t>
            </w:r>
            <w:proofErr w:type="spellStart"/>
            <w:r w:rsidRPr="00040931">
              <w:rPr>
                <w:rFonts w:eastAsia="MS Mincho"/>
                <w:szCs w:val="24"/>
                <w:lang w:val="en-US" w:eastAsia="ja-JP"/>
              </w:rPr>
              <w:t>programme</w:t>
            </w:r>
            <w:proofErr w:type="spellEnd"/>
            <w:r w:rsidRPr="00040931">
              <w:rPr>
                <w:rFonts w:eastAsia="MS Mincho"/>
                <w:szCs w:val="24"/>
                <w:lang w:val="en-US" w:eastAsia="ja-JP"/>
              </w:rPr>
              <w:t xml:space="preserve">.  Improving the functionality and effectiveness of the pilot conformity database as a tool to permit industry to show products declaring conformity to one or more ITU-T Recommendations.  Solutions for the concerns shown by some industries in terms of costs, time to market, participation in interoperability events (ITU </w:t>
            </w:r>
            <w:proofErr w:type="spellStart"/>
            <w:r w:rsidRPr="00040931">
              <w:rPr>
                <w:rFonts w:eastAsia="MS Mincho"/>
                <w:szCs w:val="24"/>
                <w:lang w:val="en-US" w:eastAsia="ja-JP"/>
              </w:rPr>
              <w:t>interop</w:t>
            </w:r>
            <w:proofErr w:type="spellEnd"/>
            <w:r w:rsidRPr="00040931">
              <w:rPr>
                <w:rFonts w:eastAsia="MS Mincho"/>
                <w:szCs w:val="24"/>
                <w:lang w:val="en-US" w:eastAsia="ja-JP"/>
              </w:rPr>
              <w:t xml:space="preserve">). </w:t>
            </w:r>
          </w:p>
        </w:tc>
      </w:tr>
      <w:tr w:rsidR="003C0715" w:rsidTr="003C7ADF">
        <w:trPr>
          <w:tblCellSpacing w:w="15" w:type="dxa"/>
        </w:trPr>
        <w:tc>
          <w:tcPr>
            <w:tcW w:w="4968" w:type="pct"/>
            <w:tcBorders>
              <w:top w:val="dotted" w:sz="6" w:space="0" w:color="9EC6E9"/>
              <w:left w:val="dotted" w:sz="6" w:space="0" w:color="9EC6E9"/>
              <w:bottom w:val="dotted" w:sz="6" w:space="0" w:color="9EC6E9"/>
              <w:right w:val="dotted" w:sz="6" w:space="0" w:color="9EC6E9"/>
            </w:tcBorders>
          </w:tcPr>
          <w:p w:rsidR="003C0715" w:rsidRPr="00040931" w:rsidRDefault="003C0715" w:rsidP="003C7ADF">
            <w:pPr>
              <w:pStyle w:val="NormalWeb"/>
              <w:rPr>
                <w:rFonts w:ascii="Times New Roman" w:hAnsi="Times New Roman"/>
                <w:sz w:val="24"/>
                <w:szCs w:val="24"/>
              </w:rPr>
            </w:pPr>
            <w:r w:rsidRPr="00040931">
              <w:rPr>
                <w:rFonts w:ascii="Times New Roman" w:hAnsi="Times New Roman"/>
                <w:b/>
                <w:bCs/>
                <w:sz w:val="24"/>
                <w:szCs w:val="24"/>
              </w:rPr>
              <w:t>Closing Ceremony</w:t>
            </w:r>
          </w:p>
        </w:tc>
      </w:tr>
    </w:tbl>
    <w:p w:rsidR="00831204" w:rsidRDefault="00831204" w:rsidP="003C0715">
      <w:pPr>
        <w:spacing w:line="240" w:lineRule="atLeast"/>
        <w:ind w:right="453"/>
        <w:jc w:val="center"/>
        <w:rPr>
          <w:b/>
        </w:rPr>
      </w:pPr>
    </w:p>
    <w:p w:rsidR="00831204" w:rsidRDefault="00831204">
      <w:pPr>
        <w:tabs>
          <w:tab w:val="clear" w:pos="794"/>
          <w:tab w:val="clear" w:pos="1191"/>
          <w:tab w:val="clear" w:pos="1588"/>
          <w:tab w:val="clear" w:pos="1985"/>
        </w:tabs>
        <w:spacing w:before="0"/>
        <w:rPr>
          <w:b/>
        </w:rPr>
      </w:pPr>
    </w:p>
    <w:p w:rsidR="00831204" w:rsidRDefault="00831204">
      <w:pPr>
        <w:tabs>
          <w:tab w:val="clear" w:pos="794"/>
          <w:tab w:val="clear" w:pos="1191"/>
          <w:tab w:val="clear" w:pos="1588"/>
          <w:tab w:val="clear" w:pos="1985"/>
        </w:tabs>
        <w:spacing w:before="0"/>
        <w:rPr>
          <w:b/>
        </w:rPr>
      </w:pPr>
      <w:r>
        <w:rPr>
          <w:b/>
        </w:rPr>
        <w:br w:type="page"/>
      </w:r>
    </w:p>
    <w:p w:rsidR="003C0715" w:rsidRDefault="003C0715" w:rsidP="003C0715">
      <w:pPr>
        <w:spacing w:line="240" w:lineRule="atLeast"/>
        <w:ind w:right="453"/>
        <w:jc w:val="center"/>
        <w:rPr>
          <w:bCs/>
        </w:rPr>
      </w:pPr>
      <w:r w:rsidRPr="004347CD">
        <w:rPr>
          <w:b/>
        </w:rPr>
        <w:lastRenderedPageBreak/>
        <w:t xml:space="preserve">ANNEX </w:t>
      </w:r>
      <w:r>
        <w:rPr>
          <w:b/>
        </w:rPr>
        <w:t>2</w:t>
      </w:r>
      <w:r>
        <w:br/>
      </w:r>
      <w:r w:rsidRPr="00794822">
        <w:t xml:space="preserve">(to </w:t>
      </w:r>
      <w:r w:rsidRPr="00794822">
        <w:rPr>
          <w:bCs/>
        </w:rPr>
        <w:t xml:space="preserve">TSB Circular </w:t>
      </w:r>
      <w:r>
        <w:rPr>
          <w:bCs/>
        </w:rPr>
        <w:t>100</w:t>
      </w:r>
      <w:r w:rsidRPr="002F0CB9">
        <w:rPr>
          <w:bCs/>
        </w:rPr>
        <w:t>)</w:t>
      </w:r>
    </w:p>
    <w:p w:rsidR="003C0715" w:rsidRPr="00CD22B2" w:rsidRDefault="003C0715" w:rsidP="003C0715">
      <w:pPr>
        <w:pStyle w:val="LetterStart"/>
        <w:tabs>
          <w:tab w:val="clear" w:pos="1361"/>
          <w:tab w:val="clear" w:pos="1758"/>
          <w:tab w:val="clear" w:pos="2155"/>
          <w:tab w:val="clear" w:pos="2552"/>
          <w:tab w:val="center" w:pos="4962"/>
        </w:tabs>
        <w:spacing w:before="120" w:line="240" w:lineRule="atLeast"/>
        <w:jc w:val="center"/>
        <w:rPr>
          <w:b/>
          <w:sz w:val="28"/>
          <w:szCs w:val="28"/>
        </w:rPr>
      </w:pPr>
      <w:r w:rsidRPr="00CD22B2">
        <w:rPr>
          <w:b/>
          <w:bCs/>
          <w:sz w:val="28"/>
          <w:szCs w:val="28"/>
        </w:rPr>
        <w:t>ITU Consultation on Conformity Assessment and Interoperability Testing</w:t>
      </w:r>
      <w:r w:rsidRPr="00CD22B2">
        <w:rPr>
          <w:b/>
          <w:sz w:val="28"/>
          <w:szCs w:val="28"/>
        </w:rPr>
        <w:t xml:space="preserve">, </w:t>
      </w:r>
    </w:p>
    <w:p w:rsidR="003C0715" w:rsidRPr="00CD22B2" w:rsidRDefault="003C0715" w:rsidP="003C0715">
      <w:pPr>
        <w:pStyle w:val="LetterStart"/>
        <w:tabs>
          <w:tab w:val="clear" w:pos="1361"/>
          <w:tab w:val="clear" w:pos="1758"/>
          <w:tab w:val="clear" w:pos="2155"/>
          <w:tab w:val="clear" w:pos="2552"/>
          <w:tab w:val="center" w:pos="4962"/>
        </w:tabs>
        <w:spacing w:before="120" w:line="240" w:lineRule="atLeast"/>
        <w:jc w:val="center"/>
        <w:rPr>
          <w:b/>
          <w:bCs/>
          <w:sz w:val="28"/>
          <w:szCs w:val="28"/>
        </w:rPr>
      </w:pPr>
      <w:r w:rsidRPr="00CD22B2">
        <w:rPr>
          <w:b/>
          <w:bCs/>
          <w:sz w:val="28"/>
          <w:szCs w:val="28"/>
        </w:rPr>
        <w:t>(</w:t>
      </w:r>
      <w:smartTag w:uri="urn:schemas-microsoft-com:office:smarttags" w:element="place">
        <w:smartTag w:uri="urn:schemas-microsoft-com:office:smarttags" w:element="City">
          <w:r w:rsidRPr="00CD22B2">
            <w:rPr>
              <w:b/>
              <w:bCs/>
              <w:sz w:val="28"/>
              <w:szCs w:val="28"/>
            </w:rPr>
            <w:t>Quito</w:t>
          </w:r>
        </w:smartTag>
        <w:r w:rsidRPr="00CD22B2">
          <w:rPr>
            <w:b/>
            <w:bCs/>
            <w:sz w:val="28"/>
            <w:szCs w:val="28"/>
          </w:rPr>
          <w:t xml:space="preserve">, </w:t>
        </w:r>
        <w:smartTag w:uri="urn:schemas-microsoft-com:office:smarttags" w:element="country-region">
          <w:r w:rsidRPr="00CD22B2">
            <w:rPr>
              <w:b/>
              <w:bCs/>
              <w:sz w:val="28"/>
              <w:szCs w:val="28"/>
            </w:rPr>
            <w:t>Ecuador</w:t>
          </w:r>
        </w:smartTag>
      </w:smartTag>
      <w:r w:rsidRPr="00CD22B2">
        <w:rPr>
          <w:b/>
          <w:bCs/>
          <w:sz w:val="28"/>
          <w:szCs w:val="28"/>
        </w:rPr>
        <w:t>, 6 July 2010)</w:t>
      </w:r>
    </w:p>
    <w:p w:rsidR="003C0715" w:rsidRDefault="003C0715" w:rsidP="003C0715">
      <w:pPr>
        <w:pStyle w:val="Annextitle0"/>
        <w:spacing w:before="120"/>
        <w:rPr>
          <w:sz w:val="32"/>
          <w:szCs w:val="32"/>
        </w:rPr>
      </w:pPr>
      <w:r w:rsidRPr="0076436F">
        <w:rPr>
          <w:sz w:val="32"/>
          <w:szCs w:val="32"/>
        </w:rPr>
        <w:t>Practic</w:t>
      </w:r>
      <w:r>
        <w:rPr>
          <w:sz w:val="32"/>
          <w:szCs w:val="32"/>
        </w:rPr>
        <w:t>al information for participants</w:t>
      </w:r>
    </w:p>
    <w:p w:rsidR="003C0715" w:rsidRPr="00884298" w:rsidRDefault="00D80AFD" w:rsidP="003C0715">
      <w:pPr>
        <w:spacing w:before="0"/>
        <w:jc w:val="center"/>
        <w:rPr>
          <w:sz w:val="22"/>
          <w:szCs w:val="22"/>
        </w:rPr>
      </w:pPr>
      <w:hyperlink r:id="rId12" w:history="1">
        <w:r w:rsidR="003C0715" w:rsidRPr="00884298">
          <w:rPr>
            <w:rStyle w:val="Hyperlink"/>
            <w:sz w:val="22"/>
            <w:szCs w:val="22"/>
          </w:rPr>
          <w:t>www.cambioclimatico.citic.org.ec</w:t>
        </w:r>
      </w:hyperlink>
    </w:p>
    <w:p w:rsidR="003C0715" w:rsidRPr="00884298" w:rsidRDefault="00D80AFD" w:rsidP="003C0715">
      <w:pPr>
        <w:spacing w:before="0"/>
        <w:jc w:val="center"/>
        <w:rPr>
          <w:sz w:val="22"/>
          <w:szCs w:val="22"/>
        </w:rPr>
      </w:pPr>
      <w:hyperlink r:id="rId13" w:history="1">
        <w:r w:rsidR="003C0715" w:rsidRPr="00884298">
          <w:rPr>
            <w:rStyle w:val="Hyperlink"/>
            <w:sz w:val="22"/>
            <w:szCs w:val="22"/>
          </w:rPr>
          <w:t>cambioclimatico@citic.org.ec</w:t>
        </w:r>
      </w:hyperlink>
    </w:p>
    <w:p w:rsidR="003C0715" w:rsidRPr="00884298" w:rsidRDefault="00D80AFD" w:rsidP="003C0715">
      <w:pPr>
        <w:spacing w:before="0"/>
        <w:jc w:val="center"/>
        <w:rPr>
          <w:sz w:val="22"/>
          <w:szCs w:val="22"/>
        </w:rPr>
      </w:pPr>
      <w:hyperlink r:id="rId14" w:history="1">
        <w:r w:rsidR="003C0715" w:rsidRPr="00884298">
          <w:rPr>
            <w:rStyle w:val="Hyperlink"/>
            <w:sz w:val="22"/>
            <w:szCs w:val="22"/>
          </w:rPr>
          <w:t>www.citic.org.ec</w:t>
        </w:r>
      </w:hyperlink>
    </w:p>
    <w:p w:rsidR="003C0715" w:rsidRPr="007978E1" w:rsidRDefault="003C0715" w:rsidP="003C0715">
      <w:pPr>
        <w:jc w:val="center"/>
        <w:rPr>
          <w:rFonts w:ascii="Verdana" w:hAnsi="Verdana"/>
          <w:b/>
          <w:bCs/>
          <w:sz w:val="18"/>
          <w:szCs w:val="18"/>
        </w:rPr>
      </w:pPr>
    </w:p>
    <w:p w:rsidR="003C0715" w:rsidRPr="00607BBA" w:rsidRDefault="003C0715" w:rsidP="003C0715">
      <w:pPr>
        <w:pStyle w:val="Heading1"/>
        <w:spacing w:before="120"/>
        <w:jc w:val="both"/>
        <w:rPr>
          <w:szCs w:val="24"/>
          <w:lang w:eastAsia="ja-JP"/>
        </w:rPr>
      </w:pPr>
      <w:r w:rsidRPr="00607BBA">
        <w:rPr>
          <w:szCs w:val="24"/>
          <w:lang w:eastAsia="ja-JP"/>
        </w:rPr>
        <w:t>1</w:t>
      </w:r>
      <w:r w:rsidRPr="00607BBA">
        <w:rPr>
          <w:szCs w:val="24"/>
          <w:lang w:eastAsia="ja-JP"/>
        </w:rPr>
        <w:tab/>
        <w:t>Introduction</w:t>
      </w:r>
    </w:p>
    <w:p w:rsidR="003C0715" w:rsidRPr="00607BBA" w:rsidRDefault="003C0715" w:rsidP="003C0715">
      <w:pPr>
        <w:rPr>
          <w:lang w:eastAsia="ja-JP"/>
        </w:rPr>
      </w:pPr>
      <w:r w:rsidRPr="00607BBA">
        <w:rPr>
          <w:lang w:eastAsia="ja-JP"/>
        </w:rPr>
        <w:t xml:space="preserve">The </w:t>
      </w:r>
      <w:r w:rsidR="00C56D75" w:rsidRPr="00C56D75">
        <w:rPr>
          <w:rFonts w:ascii="SimSun" w:eastAsia="SimSun" w:hAnsi="SimSun"/>
          <w:lang w:eastAsia="ja-JP"/>
        </w:rPr>
        <w:t>“</w:t>
      </w:r>
      <w:r w:rsidRPr="00607BBA">
        <w:rPr>
          <w:lang w:eastAsia="ja-JP"/>
        </w:rPr>
        <w:t xml:space="preserve">Centro </w:t>
      </w:r>
      <w:proofErr w:type="spellStart"/>
      <w:r w:rsidRPr="00607BBA">
        <w:rPr>
          <w:lang w:eastAsia="ja-JP"/>
        </w:rPr>
        <w:t>Internacional</w:t>
      </w:r>
      <w:proofErr w:type="spellEnd"/>
      <w:r w:rsidRPr="00607BBA">
        <w:rPr>
          <w:lang w:eastAsia="ja-JP"/>
        </w:rPr>
        <w:t xml:space="preserve"> de </w:t>
      </w:r>
      <w:proofErr w:type="spellStart"/>
      <w:r w:rsidRPr="00607BBA">
        <w:rPr>
          <w:lang w:eastAsia="ja-JP"/>
        </w:rPr>
        <w:t>Investigación</w:t>
      </w:r>
      <w:proofErr w:type="spellEnd"/>
      <w:r w:rsidRPr="00607BBA">
        <w:rPr>
          <w:lang w:eastAsia="ja-JP"/>
        </w:rPr>
        <w:t xml:space="preserve"> </w:t>
      </w:r>
      <w:proofErr w:type="spellStart"/>
      <w:r w:rsidRPr="00607BBA">
        <w:rPr>
          <w:lang w:eastAsia="ja-JP"/>
        </w:rPr>
        <w:t>Científica</w:t>
      </w:r>
      <w:proofErr w:type="spellEnd"/>
      <w:r w:rsidRPr="00607BBA">
        <w:rPr>
          <w:lang w:eastAsia="ja-JP"/>
        </w:rPr>
        <w:t xml:space="preserve"> en </w:t>
      </w:r>
      <w:proofErr w:type="spellStart"/>
      <w:r w:rsidRPr="00607BBA">
        <w:rPr>
          <w:lang w:eastAsia="ja-JP"/>
        </w:rPr>
        <w:t>Telecomunicaciones</w:t>
      </w:r>
      <w:proofErr w:type="spellEnd"/>
      <w:r w:rsidRPr="00607BBA">
        <w:rPr>
          <w:lang w:eastAsia="ja-JP"/>
        </w:rPr>
        <w:t xml:space="preserve">, </w:t>
      </w:r>
      <w:proofErr w:type="spellStart"/>
      <w:r w:rsidRPr="00607BBA">
        <w:rPr>
          <w:lang w:eastAsia="ja-JP"/>
        </w:rPr>
        <w:t>Tecnologías</w:t>
      </w:r>
      <w:proofErr w:type="spellEnd"/>
      <w:r w:rsidRPr="00607BBA">
        <w:rPr>
          <w:lang w:eastAsia="ja-JP"/>
        </w:rPr>
        <w:t xml:space="preserve"> de la </w:t>
      </w:r>
      <w:proofErr w:type="spellStart"/>
      <w:r w:rsidRPr="00607BBA">
        <w:rPr>
          <w:lang w:eastAsia="ja-JP"/>
        </w:rPr>
        <w:t>Información</w:t>
      </w:r>
      <w:proofErr w:type="spellEnd"/>
      <w:r w:rsidRPr="00607BBA">
        <w:rPr>
          <w:lang w:eastAsia="ja-JP"/>
        </w:rPr>
        <w:t xml:space="preserve"> y </w:t>
      </w:r>
      <w:proofErr w:type="spellStart"/>
      <w:r w:rsidRPr="00607BBA">
        <w:rPr>
          <w:lang w:eastAsia="ja-JP"/>
        </w:rPr>
        <w:t>las</w:t>
      </w:r>
      <w:proofErr w:type="spellEnd"/>
      <w:r w:rsidRPr="00607BBA">
        <w:rPr>
          <w:lang w:eastAsia="ja-JP"/>
        </w:rPr>
        <w:t xml:space="preserve"> </w:t>
      </w:r>
      <w:proofErr w:type="spellStart"/>
      <w:r w:rsidRPr="00607BBA">
        <w:rPr>
          <w:lang w:eastAsia="ja-JP"/>
        </w:rPr>
        <w:t>Comunicaciones</w:t>
      </w:r>
      <w:proofErr w:type="spellEnd"/>
      <w:r w:rsidRPr="00607BBA">
        <w:rPr>
          <w:lang w:eastAsia="ja-JP"/>
        </w:rPr>
        <w:t xml:space="preserve"> (CITIC)”</w:t>
      </w:r>
      <w:r w:rsidRPr="00607BBA">
        <w:t xml:space="preserve"> </w:t>
      </w:r>
      <w:r w:rsidRPr="00607BBA">
        <w:rPr>
          <w:lang w:eastAsia="ja-JP"/>
        </w:rPr>
        <w:t xml:space="preserve">of </w:t>
      </w:r>
      <w:smartTag w:uri="urn:schemas-microsoft-com:office:smarttags" w:element="country-region">
        <w:r w:rsidRPr="00607BBA">
          <w:rPr>
            <w:lang w:eastAsia="ja-JP"/>
          </w:rPr>
          <w:t>Ecuador</w:t>
        </w:r>
      </w:smartTag>
      <w:r w:rsidRPr="00607BBA">
        <w:rPr>
          <w:lang w:eastAsia="ja-JP"/>
        </w:rPr>
        <w:t xml:space="preserve"> </w:t>
      </w:r>
      <w:r w:rsidRPr="00607BBA">
        <w:t xml:space="preserve">is </w:t>
      </w:r>
      <w:r w:rsidRPr="00607BBA">
        <w:rPr>
          <w:lang w:eastAsia="ja-JP"/>
        </w:rPr>
        <w:t>pleased</w:t>
      </w:r>
      <w:r w:rsidRPr="00607BBA">
        <w:t xml:space="preserve"> to welcome participants to </w:t>
      </w:r>
      <w:r w:rsidRPr="00607BBA">
        <w:rPr>
          <w:lang w:eastAsia="ja-JP"/>
        </w:rPr>
        <w:t xml:space="preserve">the </w:t>
      </w:r>
      <w:r w:rsidRPr="0011515C">
        <w:rPr>
          <w:b/>
          <w:bCs/>
          <w:szCs w:val="24"/>
        </w:rPr>
        <w:t xml:space="preserve">ITU </w:t>
      </w:r>
      <w:r>
        <w:rPr>
          <w:b/>
          <w:bCs/>
          <w:szCs w:val="24"/>
        </w:rPr>
        <w:t>Consultation</w:t>
      </w:r>
      <w:r w:rsidRPr="0011515C">
        <w:rPr>
          <w:b/>
          <w:bCs/>
          <w:szCs w:val="24"/>
        </w:rPr>
        <w:t xml:space="preserve"> on Conformity Assessment and Interoperability</w:t>
      </w:r>
      <w:r>
        <w:rPr>
          <w:b/>
          <w:bCs/>
          <w:szCs w:val="24"/>
        </w:rPr>
        <w:t xml:space="preserve"> Testing</w:t>
      </w:r>
      <w:r w:rsidRPr="007978E1">
        <w:rPr>
          <w:lang w:eastAsia="ja-JP"/>
        </w:rPr>
        <w:t xml:space="preserve"> which will take place in </w:t>
      </w:r>
      <w:smartTag w:uri="urn:schemas-microsoft-com:office:smarttags" w:element="place">
        <w:smartTag w:uri="urn:schemas-microsoft-com:office:smarttags" w:element="City">
          <w:r w:rsidRPr="007978E1">
            <w:rPr>
              <w:lang w:eastAsia="ja-JP"/>
            </w:rPr>
            <w:t>Quito</w:t>
          </w:r>
        </w:smartTag>
        <w:r w:rsidRPr="007978E1">
          <w:rPr>
            <w:lang w:eastAsia="ja-JP"/>
          </w:rPr>
          <w:t xml:space="preserve">, </w:t>
        </w:r>
        <w:smartTag w:uri="urn:schemas-microsoft-com:office:smarttags" w:element="country-region">
          <w:r w:rsidRPr="007978E1">
            <w:rPr>
              <w:lang w:eastAsia="ja-JP"/>
            </w:rPr>
            <w:t>Ecuador</w:t>
          </w:r>
        </w:smartTag>
      </w:smartTag>
      <w:r w:rsidRPr="007978E1">
        <w:rPr>
          <w:lang w:eastAsia="ja-JP"/>
        </w:rPr>
        <w:t xml:space="preserve">, </w:t>
      </w:r>
      <w:r>
        <w:rPr>
          <w:lang w:eastAsia="ja-JP"/>
        </w:rPr>
        <w:t xml:space="preserve">on 6 </w:t>
      </w:r>
      <w:r w:rsidRPr="00607BBA">
        <w:rPr>
          <w:lang w:eastAsia="ja-JP"/>
        </w:rPr>
        <w:t xml:space="preserve">July </w:t>
      </w:r>
      <w:r>
        <w:rPr>
          <w:lang w:eastAsia="ja-JP"/>
        </w:rPr>
        <w:t>2010</w:t>
      </w:r>
      <w:r w:rsidRPr="00607BBA">
        <w:rPr>
          <w:lang w:eastAsia="ja-JP"/>
        </w:rPr>
        <w:t>.</w:t>
      </w:r>
    </w:p>
    <w:p w:rsidR="003C0715" w:rsidRDefault="003C0715" w:rsidP="003C0715">
      <w:pPr>
        <w:spacing w:line="240" w:lineRule="atLeast"/>
        <w:jc w:val="both"/>
        <w:rPr>
          <w:lang w:eastAsia="ja-JP"/>
        </w:rPr>
      </w:pPr>
      <w:r w:rsidRPr="00607BBA">
        <w:rPr>
          <w:lang w:eastAsia="ja-JP"/>
        </w:rPr>
        <w:t xml:space="preserve">This </w:t>
      </w:r>
      <w:r>
        <w:rPr>
          <w:lang w:eastAsia="ja-JP"/>
        </w:rPr>
        <w:t>document</w:t>
      </w:r>
      <w:r w:rsidRPr="00607BBA">
        <w:rPr>
          <w:lang w:eastAsia="ja-JP"/>
        </w:rPr>
        <w:t xml:space="preserve"> provides </w:t>
      </w:r>
      <w:r w:rsidRPr="00607BBA">
        <w:t xml:space="preserve">some practical information </w:t>
      </w:r>
      <w:r w:rsidRPr="00607BBA">
        <w:rPr>
          <w:lang w:eastAsia="ja-JP"/>
        </w:rPr>
        <w:t xml:space="preserve">on frequently asked questions about the </w:t>
      </w:r>
      <w:r>
        <w:rPr>
          <w:lang w:eastAsia="ja-JP"/>
        </w:rPr>
        <w:t xml:space="preserve">workshop </w:t>
      </w:r>
      <w:r w:rsidRPr="00607BBA">
        <w:rPr>
          <w:lang w:eastAsia="ja-JP"/>
        </w:rPr>
        <w:t>including logistical details.</w:t>
      </w:r>
    </w:p>
    <w:p w:rsidR="003C0715" w:rsidRPr="00607BBA" w:rsidRDefault="003C0715" w:rsidP="003C0715">
      <w:pPr>
        <w:spacing w:line="240" w:lineRule="atLeast"/>
        <w:jc w:val="both"/>
      </w:pPr>
    </w:p>
    <w:p w:rsidR="003C0715" w:rsidRPr="0064453A" w:rsidRDefault="003C0715" w:rsidP="003C0715">
      <w:pPr>
        <w:pStyle w:val="Heading1"/>
        <w:spacing w:before="120"/>
        <w:jc w:val="both"/>
        <w:rPr>
          <w:szCs w:val="24"/>
          <w:lang w:val="es-ES_tradnl" w:eastAsia="ja-JP"/>
        </w:rPr>
      </w:pPr>
      <w:r w:rsidRPr="0064453A">
        <w:rPr>
          <w:szCs w:val="24"/>
          <w:lang w:val="es-ES_tradnl" w:eastAsia="ja-JP"/>
        </w:rPr>
        <w:t>2</w:t>
      </w:r>
      <w:r w:rsidRPr="0064453A">
        <w:rPr>
          <w:szCs w:val="24"/>
          <w:lang w:val="es-ES_tradnl"/>
        </w:rPr>
        <w:tab/>
      </w:r>
      <w:proofErr w:type="spellStart"/>
      <w:r w:rsidRPr="0064453A">
        <w:rPr>
          <w:szCs w:val="24"/>
          <w:lang w:val="es-ES_tradnl" w:eastAsia="ja-JP"/>
        </w:rPr>
        <w:t>Workshop</w:t>
      </w:r>
      <w:proofErr w:type="spellEnd"/>
      <w:r w:rsidRPr="0064453A">
        <w:rPr>
          <w:szCs w:val="24"/>
          <w:lang w:val="es-ES_tradnl"/>
        </w:rPr>
        <w:t xml:space="preserve"> </w:t>
      </w:r>
      <w:proofErr w:type="spellStart"/>
      <w:r w:rsidRPr="0064453A">
        <w:rPr>
          <w:szCs w:val="24"/>
          <w:lang w:val="es-ES_tradnl" w:eastAsia="ja-JP"/>
        </w:rPr>
        <w:t>venue</w:t>
      </w:r>
      <w:proofErr w:type="spellEnd"/>
    </w:p>
    <w:p w:rsidR="003C0715" w:rsidRPr="0064453A" w:rsidRDefault="003C0715" w:rsidP="003C0715">
      <w:pPr>
        <w:rPr>
          <w:lang w:val="es-ES_tradnl"/>
        </w:rPr>
      </w:pPr>
      <w:r w:rsidRPr="0064453A">
        <w:rPr>
          <w:lang w:val="es-ES_tradnl"/>
        </w:rPr>
        <w:t>Hilton Colon Hotel Quito- Ecuador</w:t>
      </w:r>
    </w:p>
    <w:p w:rsidR="003C0715" w:rsidRPr="00607BBA" w:rsidRDefault="003C0715" w:rsidP="003C0715">
      <w:pPr>
        <w:rPr>
          <w:lang w:val="es-ES_tradnl"/>
        </w:rPr>
      </w:pPr>
      <w:r w:rsidRPr="00607BBA">
        <w:rPr>
          <w:lang w:val="es-ES_tradnl"/>
        </w:rPr>
        <w:t>Amazonas N 1914 Y Avenida Patria 1, Quito, Ecuador 1701-3103</w:t>
      </w:r>
    </w:p>
    <w:p w:rsidR="003C0715" w:rsidRDefault="003C0715" w:rsidP="003C0715">
      <w:r w:rsidRPr="00B70F1E">
        <w:t xml:space="preserve">The event will take place at:  </w:t>
      </w:r>
      <w:r w:rsidRPr="00BA13B5">
        <w:t xml:space="preserve">Room </w:t>
      </w:r>
      <w:r w:rsidR="00C56D75" w:rsidRPr="00C56D75">
        <w:rPr>
          <w:rFonts w:ascii="SimSun" w:eastAsia="SimSun" w:hAnsi="SimSun"/>
        </w:rPr>
        <w:t>“</w:t>
      </w:r>
      <w:r w:rsidRPr="00BA13B5">
        <w:t xml:space="preserve">Los </w:t>
      </w:r>
      <w:proofErr w:type="spellStart"/>
      <w:r w:rsidRPr="00BA13B5">
        <w:t>Shyris</w:t>
      </w:r>
      <w:proofErr w:type="spellEnd"/>
      <w:r w:rsidRPr="00BA13B5">
        <w:t>”</w:t>
      </w:r>
    </w:p>
    <w:p w:rsidR="003C0715" w:rsidRPr="00607BBA" w:rsidRDefault="003C0715" w:rsidP="003C0715">
      <w:r w:rsidRPr="00607BBA">
        <w:t xml:space="preserve">Tel: 593-2-2560666   </w:t>
      </w:r>
      <w:r>
        <w:br/>
      </w:r>
      <w:r w:rsidRPr="00607BBA">
        <w:t xml:space="preserve">Fax: 593-2-2563903 </w:t>
      </w:r>
      <w:r>
        <w:br/>
      </w:r>
      <w:r w:rsidRPr="00607BBA">
        <w:t xml:space="preserve">Link: </w:t>
      </w:r>
      <w:hyperlink r:id="rId15" w:history="1">
        <w:r w:rsidRPr="00607BBA">
          <w:rPr>
            <w:rStyle w:val="Hyperlink"/>
          </w:rPr>
          <w:t>http://www1.hilton.com/en_US/hi/hotel/QUIHIHF-Hilton-Colon-Quito-hotel/index.do</w:t>
        </w:r>
      </w:hyperlink>
    </w:p>
    <w:p w:rsidR="003C0715" w:rsidRDefault="003C0715" w:rsidP="003C0715">
      <w:pPr>
        <w:spacing w:line="240" w:lineRule="atLeast"/>
        <w:jc w:val="both"/>
        <w:rPr>
          <w:lang w:eastAsia="ja-JP"/>
        </w:rPr>
      </w:pPr>
      <w:r w:rsidRPr="001D4757">
        <w:rPr>
          <w:i/>
          <w:iCs/>
          <w:color w:val="800080"/>
        </w:rPr>
        <w:t xml:space="preserve">The hotel will offer </w:t>
      </w:r>
      <w:r>
        <w:rPr>
          <w:i/>
          <w:iCs/>
          <w:color w:val="800080"/>
        </w:rPr>
        <w:t>special rates</w:t>
      </w:r>
      <w:r w:rsidRPr="001D4757">
        <w:rPr>
          <w:i/>
          <w:iCs/>
          <w:color w:val="800080"/>
        </w:rPr>
        <w:t xml:space="preserve"> to delegates who are staying </w:t>
      </w:r>
      <w:r>
        <w:rPr>
          <w:i/>
          <w:iCs/>
          <w:color w:val="800080"/>
        </w:rPr>
        <w:t>there</w:t>
      </w:r>
      <w:r w:rsidRPr="001D4757">
        <w:rPr>
          <w:i/>
          <w:iCs/>
          <w:color w:val="800080"/>
        </w:rPr>
        <w:t xml:space="preserve"> during the event</w:t>
      </w:r>
    </w:p>
    <w:p w:rsidR="003C0715" w:rsidRPr="001D4757" w:rsidRDefault="003C0715" w:rsidP="003C0715">
      <w:pPr>
        <w:jc w:val="center"/>
        <w:rPr>
          <w:i/>
          <w:iCs/>
          <w:color w:val="800080"/>
        </w:rPr>
      </w:pPr>
    </w:p>
    <w:p w:rsidR="003C0715" w:rsidRPr="00607BBA" w:rsidRDefault="003C0715" w:rsidP="003C0715">
      <w:pPr>
        <w:pStyle w:val="Heading1"/>
        <w:spacing w:before="120"/>
        <w:jc w:val="both"/>
        <w:rPr>
          <w:rFonts w:eastAsia="Mincho"/>
          <w:szCs w:val="24"/>
          <w:lang w:eastAsia="ja-JP"/>
        </w:rPr>
      </w:pPr>
      <w:r w:rsidRPr="00607BBA">
        <w:rPr>
          <w:rFonts w:eastAsia="Mincho"/>
          <w:szCs w:val="24"/>
          <w:lang w:eastAsia="ja-JP"/>
        </w:rPr>
        <w:t>3</w:t>
      </w:r>
      <w:r w:rsidRPr="00607BBA">
        <w:rPr>
          <w:rFonts w:eastAsia="Mincho"/>
          <w:szCs w:val="24"/>
          <w:lang w:eastAsia="ja-JP"/>
        </w:rPr>
        <w:tab/>
        <w:t>Transportation to the venue</w:t>
      </w:r>
    </w:p>
    <w:p w:rsidR="003C0715" w:rsidRPr="00607BBA" w:rsidRDefault="003C0715" w:rsidP="003C0715">
      <w:r w:rsidRPr="00607BBA">
        <w:rPr>
          <w:rFonts w:eastAsia="Mincho"/>
          <w:lang w:eastAsia="ja-JP"/>
        </w:rPr>
        <w:t xml:space="preserve">For foreign participants </w:t>
      </w:r>
      <w:r w:rsidRPr="00607BBA">
        <w:rPr>
          <w:rFonts w:eastAsia="MS UI Gothic"/>
        </w:rPr>
        <w:t xml:space="preserve">entering by </w:t>
      </w:r>
      <w:r>
        <w:rPr>
          <w:rFonts w:eastAsia="MS UI Gothic"/>
        </w:rPr>
        <w:t>plane</w:t>
      </w:r>
      <w:r w:rsidRPr="00607BBA">
        <w:rPr>
          <w:rFonts w:eastAsia="MS UI Gothic"/>
        </w:rPr>
        <w:t xml:space="preserve">, there </w:t>
      </w:r>
      <w:r>
        <w:rPr>
          <w:rFonts w:eastAsia="MS UI Gothic"/>
        </w:rPr>
        <w:t>is</w:t>
      </w:r>
      <w:r w:rsidRPr="00607BBA">
        <w:rPr>
          <w:rFonts w:eastAsia="MS UI Gothic"/>
        </w:rPr>
        <w:t xml:space="preserve"> one major international airport</w:t>
      </w:r>
      <w:r>
        <w:rPr>
          <w:rFonts w:eastAsia="MS UI Gothic"/>
        </w:rPr>
        <w:t>:</w:t>
      </w:r>
      <w:r w:rsidRPr="00607BBA">
        <w:rPr>
          <w:rFonts w:eastAsia="MS UI Gothic"/>
        </w:rPr>
        <w:t xml:space="preserve"> </w:t>
      </w:r>
      <w:proofErr w:type="spellStart"/>
      <w:smartTag w:uri="urn:schemas-microsoft-com:office:smarttags" w:element="PlaceName">
        <w:r w:rsidRPr="00607BBA">
          <w:rPr>
            <w:rFonts w:eastAsia="MS UI Gothic"/>
          </w:rPr>
          <w:t>Mariscal</w:t>
        </w:r>
      </w:smartTag>
      <w:proofErr w:type="spellEnd"/>
      <w:r w:rsidRPr="00607BBA">
        <w:rPr>
          <w:rFonts w:eastAsia="MS UI Gothic"/>
        </w:rPr>
        <w:t xml:space="preserve"> </w:t>
      </w:r>
      <w:smartTag w:uri="urn:schemas-microsoft-com:office:smarttags" w:element="PlaceName">
        <w:r w:rsidRPr="00607BBA">
          <w:rPr>
            <w:rFonts w:eastAsia="MS UI Gothic"/>
          </w:rPr>
          <w:t>Sucre</w:t>
        </w:r>
      </w:smartTag>
      <w:r w:rsidRPr="00607BBA">
        <w:rPr>
          <w:rFonts w:eastAsia="MS UI Gothic"/>
        </w:rPr>
        <w:t xml:space="preserve"> </w:t>
      </w:r>
      <w:smartTag w:uri="urn:schemas-microsoft-com:office:smarttags" w:element="PlaceName">
        <w:r w:rsidRPr="00607BBA">
          <w:rPr>
            <w:rFonts w:eastAsia="MS UI Gothic"/>
          </w:rPr>
          <w:t>International</w:t>
        </w:r>
      </w:smartTag>
      <w:r w:rsidRPr="00607BBA">
        <w:rPr>
          <w:rFonts w:eastAsia="MS UI Gothic"/>
        </w:rPr>
        <w:t xml:space="preserve"> </w:t>
      </w:r>
      <w:smartTag w:uri="urn:schemas-microsoft-com:office:smarttags" w:element="PlaceType">
        <w:r w:rsidRPr="00607BBA">
          <w:rPr>
            <w:rFonts w:eastAsia="MS UI Gothic"/>
          </w:rPr>
          <w:t>Airport</w:t>
        </w:r>
      </w:smartTag>
      <w:r w:rsidRPr="00607BBA">
        <w:rPr>
          <w:rFonts w:eastAsia="MS UI Gothic"/>
        </w:rPr>
        <w:t xml:space="preserve"> (</w:t>
      </w:r>
      <w:smartTag w:uri="urn:schemas-microsoft-com:office:smarttags" w:element="place">
        <w:smartTag w:uri="urn:schemas-microsoft-com:office:smarttags" w:element="City">
          <w:r w:rsidRPr="00607BBA">
            <w:rPr>
              <w:rFonts w:eastAsia="MS UI Gothic"/>
            </w:rPr>
            <w:t>Quito</w:t>
          </w:r>
        </w:smartTag>
        <w:r w:rsidRPr="00607BBA">
          <w:rPr>
            <w:rFonts w:eastAsia="MS UI Gothic"/>
          </w:rPr>
          <w:t xml:space="preserve">, </w:t>
        </w:r>
        <w:smartTag w:uri="urn:schemas-microsoft-com:office:smarttags" w:element="country-region">
          <w:r w:rsidRPr="00607BBA">
            <w:rPr>
              <w:rFonts w:eastAsia="MS UI Gothic"/>
            </w:rPr>
            <w:t>Ecuador</w:t>
          </w:r>
        </w:smartTag>
      </w:smartTag>
      <w:r w:rsidRPr="00607BBA">
        <w:rPr>
          <w:rFonts w:eastAsia="MS UI Gothic"/>
        </w:rPr>
        <w:t>). The d</w:t>
      </w:r>
      <w:r w:rsidRPr="00607BBA">
        <w:t xml:space="preserve">irections from </w:t>
      </w:r>
      <w:r>
        <w:t xml:space="preserve">the </w:t>
      </w:r>
      <w:r w:rsidRPr="00607BBA">
        <w:t xml:space="preserve">Airport to the Hilton Colon Quito Hotel are: take </w:t>
      </w:r>
      <w:smartTag w:uri="urn:schemas-microsoft-com:office:smarttags" w:element="Street">
        <w:smartTag w:uri="urn:schemas-microsoft-com:office:smarttags" w:element="address">
          <w:r w:rsidRPr="00607BBA">
            <w:t>Amazonas Avenue</w:t>
          </w:r>
        </w:smartTag>
      </w:smartTag>
      <w:r w:rsidRPr="00607BBA">
        <w:t xml:space="preserve"> and keep straight up to </w:t>
      </w:r>
      <w:smartTag w:uri="urn:schemas-microsoft-com:office:smarttags" w:element="Street">
        <w:smartTag w:uri="urn:schemas-microsoft-com:office:smarttags" w:element="address">
          <w:r w:rsidRPr="00607BBA">
            <w:t>Patria Avenue</w:t>
          </w:r>
        </w:smartTag>
      </w:smartTag>
      <w:r w:rsidRPr="00607BBA">
        <w:t>, where you will see the Hilton Colon Quito Hotel, the distance is 5 miles and the drive time is approximately 20</w:t>
      </w:r>
      <w:r>
        <w:t xml:space="preserve"> </w:t>
      </w:r>
      <w:r w:rsidRPr="00607BBA">
        <w:t xml:space="preserve">minutes. It is recommended to take </w:t>
      </w:r>
      <w:r>
        <w:t>a taxi</w:t>
      </w:r>
      <w:r w:rsidRPr="00607BBA">
        <w:t xml:space="preserve"> from the taxi company at the airport, the </w:t>
      </w:r>
      <w:r>
        <w:rPr>
          <w:color w:val="333333"/>
        </w:rPr>
        <w:t>usual</w:t>
      </w:r>
      <w:r w:rsidRPr="00607BBA">
        <w:rPr>
          <w:color w:val="333333"/>
        </w:rPr>
        <w:t xml:space="preserve"> minimum charge</w:t>
      </w:r>
      <w:r w:rsidRPr="00607BBA">
        <w:t xml:space="preserve"> is approximately 6.00 USD. </w:t>
      </w:r>
    </w:p>
    <w:p w:rsidR="003C0715" w:rsidRPr="00607BBA" w:rsidRDefault="003C0715" w:rsidP="003C0715">
      <w:pPr>
        <w:pStyle w:val="Headingb0"/>
        <w:spacing w:before="120"/>
        <w:jc w:val="both"/>
        <w:rPr>
          <w:szCs w:val="24"/>
        </w:rPr>
      </w:pPr>
      <w:r w:rsidRPr="00607BBA">
        <w:rPr>
          <w:szCs w:val="24"/>
        </w:rPr>
        <w:t xml:space="preserve">From the hotels to </w:t>
      </w:r>
      <w:r w:rsidRPr="00607BBA">
        <w:rPr>
          <w:szCs w:val="24"/>
          <w:lang w:eastAsia="ja-JP"/>
        </w:rPr>
        <w:t>the</w:t>
      </w:r>
      <w:r w:rsidRPr="00607BBA">
        <w:rPr>
          <w:szCs w:val="24"/>
        </w:rPr>
        <w:t xml:space="preserve"> venue</w:t>
      </w:r>
    </w:p>
    <w:p w:rsidR="003C0715" w:rsidRDefault="003C0715" w:rsidP="003C0715">
      <w:pPr>
        <w:jc w:val="both"/>
        <w:rPr>
          <w:color w:val="000000"/>
        </w:rPr>
      </w:pPr>
      <w:r w:rsidRPr="00607BBA">
        <w:t xml:space="preserve">The </w:t>
      </w:r>
      <w:r>
        <w:rPr>
          <w:lang w:eastAsia="ja-JP"/>
        </w:rPr>
        <w:t>workshop</w:t>
      </w:r>
      <w:r w:rsidRPr="00607BBA">
        <w:rPr>
          <w:lang w:eastAsia="ja-JP"/>
        </w:rPr>
        <w:t xml:space="preserve"> </w:t>
      </w:r>
      <w:r w:rsidRPr="00607BBA">
        <w:t>venue is</w:t>
      </w:r>
      <w:r w:rsidRPr="00607BBA">
        <w:rPr>
          <w:lang w:eastAsia="ja-JP"/>
        </w:rPr>
        <w:t xml:space="preserve"> located in a very </w:t>
      </w:r>
      <w:r w:rsidRPr="00607BBA">
        <w:rPr>
          <w:color w:val="000000"/>
        </w:rPr>
        <w:t xml:space="preserve">strategic place of Quito, near to the business and financial </w:t>
      </w:r>
      <w:proofErr w:type="spellStart"/>
      <w:r w:rsidRPr="00607BBA">
        <w:rPr>
          <w:color w:val="000000"/>
        </w:rPr>
        <w:t>center</w:t>
      </w:r>
      <w:proofErr w:type="spellEnd"/>
      <w:r w:rsidRPr="00607BBA">
        <w:rPr>
          <w:color w:val="000000"/>
        </w:rPr>
        <w:t xml:space="preserve">, </w:t>
      </w:r>
      <w:r>
        <w:rPr>
          <w:color w:val="000000"/>
        </w:rPr>
        <w:t>the Historical</w:t>
      </w:r>
      <w:r w:rsidRPr="00607BBA">
        <w:rPr>
          <w:color w:val="333333"/>
        </w:rPr>
        <w:t xml:space="preserve"> Old Town a UNESCO </w:t>
      </w:r>
      <w:r>
        <w:rPr>
          <w:color w:val="333333"/>
        </w:rPr>
        <w:t xml:space="preserve">World Heritage Site (10 minutes </w:t>
      </w:r>
      <w:r w:rsidRPr="00607BBA">
        <w:rPr>
          <w:color w:val="333333"/>
        </w:rPr>
        <w:t xml:space="preserve">walk) </w:t>
      </w:r>
      <w:r w:rsidRPr="00607BBA">
        <w:rPr>
          <w:color w:val="000000"/>
        </w:rPr>
        <w:t>and the touristic area of the city, which make</w:t>
      </w:r>
      <w:r>
        <w:rPr>
          <w:color w:val="000000"/>
        </w:rPr>
        <w:t>s</w:t>
      </w:r>
      <w:r w:rsidRPr="00607BBA">
        <w:rPr>
          <w:color w:val="000000"/>
        </w:rPr>
        <w:t xml:space="preserve"> other possible hotels </w:t>
      </w:r>
      <w:r>
        <w:rPr>
          <w:color w:val="000000"/>
        </w:rPr>
        <w:t>relatively close by</w:t>
      </w:r>
      <w:r w:rsidRPr="00607BBA">
        <w:rPr>
          <w:color w:val="000000"/>
        </w:rPr>
        <w:t>.</w:t>
      </w:r>
    </w:p>
    <w:p w:rsidR="003C0715" w:rsidRPr="00607BBA" w:rsidRDefault="003C0715" w:rsidP="003C0715">
      <w:pPr>
        <w:jc w:val="both"/>
        <w:rPr>
          <w:color w:val="000000"/>
        </w:rPr>
      </w:pPr>
      <w:r>
        <w:rPr>
          <w:color w:val="000000"/>
        </w:rPr>
        <w:br w:type="page"/>
      </w:r>
      <w:r>
        <w:rPr>
          <w:color w:val="000000"/>
        </w:rPr>
        <w:lastRenderedPageBreak/>
        <w:t>List of hotels near the venue</w:t>
      </w:r>
    </w:p>
    <w:p w:rsidR="003C0715" w:rsidRPr="00607BBA" w:rsidRDefault="003C0715" w:rsidP="003C0715">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14"/>
      </w:tblGrid>
      <w:tr w:rsidR="003C0715" w:rsidRPr="00DC7698" w:rsidTr="003C7ADF">
        <w:tc>
          <w:tcPr>
            <w:tcW w:w="2808" w:type="dxa"/>
          </w:tcPr>
          <w:p w:rsidR="003C0715" w:rsidRPr="00DC7698" w:rsidRDefault="003C0715" w:rsidP="003C7ADF">
            <w:pPr>
              <w:jc w:val="both"/>
              <w:rPr>
                <w:b/>
                <w:bCs/>
                <w:lang w:val="es-ES_tradnl"/>
              </w:rPr>
            </w:pPr>
            <w:r w:rsidRPr="00DC7698">
              <w:rPr>
                <w:b/>
                <w:bCs/>
                <w:lang w:val="es-ES_tradnl"/>
              </w:rPr>
              <w:t>HOTEL</w:t>
            </w:r>
          </w:p>
        </w:tc>
        <w:tc>
          <w:tcPr>
            <w:tcW w:w="6814" w:type="dxa"/>
          </w:tcPr>
          <w:p w:rsidR="003C0715" w:rsidRPr="00DC7698" w:rsidRDefault="003C0715" w:rsidP="003C7ADF">
            <w:pPr>
              <w:jc w:val="both"/>
              <w:rPr>
                <w:b/>
                <w:bCs/>
                <w:lang w:val="es-ES_tradnl"/>
              </w:rPr>
            </w:pPr>
            <w:r w:rsidRPr="00DC7698">
              <w:rPr>
                <w:b/>
                <w:bCs/>
                <w:lang w:val="es-ES_tradnl"/>
              </w:rPr>
              <w:t>LINK</w:t>
            </w:r>
          </w:p>
        </w:tc>
      </w:tr>
      <w:tr w:rsidR="003C0715" w:rsidRPr="007317D3" w:rsidTr="003C7ADF">
        <w:tc>
          <w:tcPr>
            <w:tcW w:w="2808" w:type="dxa"/>
          </w:tcPr>
          <w:p w:rsidR="003C0715" w:rsidRPr="00DC7698" w:rsidRDefault="003C0715" w:rsidP="003C7ADF">
            <w:pPr>
              <w:jc w:val="both"/>
              <w:rPr>
                <w:lang w:val="es-ES_tradnl"/>
              </w:rPr>
            </w:pPr>
            <w:r w:rsidRPr="00DC7698">
              <w:rPr>
                <w:lang w:val="es-ES_tradnl"/>
              </w:rPr>
              <w:t xml:space="preserve">Hotel Le </w:t>
            </w:r>
            <w:proofErr w:type="spellStart"/>
            <w:r w:rsidRPr="00DC7698">
              <w:rPr>
                <w:lang w:val="es-ES_tradnl"/>
              </w:rPr>
              <w:t>Parc</w:t>
            </w:r>
            <w:proofErr w:type="spellEnd"/>
            <w:r w:rsidRPr="00DC7698">
              <w:rPr>
                <w:lang w:val="es-ES_tradnl"/>
              </w:rPr>
              <w:t xml:space="preserve"> </w:t>
            </w:r>
          </w:p>
        </w:tc>
        <w:tc>
          <w:tcPr>
            <w:tcW w:w="6814" w:type="dxa"/>
          </w:tcPr>
          <w:p w:rsidR="003C0715" w:rsidRPr="00DC7698" w:rsidRDefault="00D80AFD" w:rsidP="003C7ADF">
            <w:pPr>
              <w:jc w:val="both"/>
              <w:rPr>
                <w:lang w:val="es-ES_tradnl"/>
              </w:rPr>
            </w:pPr>
            <w:hyperlink r:id="rId16" w:history="1">
              <w:r w:rsidR="003C0715" w:rsidRPr="00DC7698">
                <w:rPr>
                  <w:rStyle w:val="Hyperlink"/>
                  <w:lang w:val="es-ES_tradnl"/>
                </w:rPr>
                <w:t>http://www.leparc.com.ec/leparc3/</w:t>
              </w:r>
            </w:hyperlink>
          </w:p>
        </w:tc>
      </w:tr>
      <w:tr w:rsidR="003C0715" w:rsidRPr="007317D3" w:rsidTr="003C7ADF">
        <w:tc>
          <w:tcPr>
            <w:tcW w:w="2808" w:type="dxa"/>
          </w:tcPr>
          <w:p w:rsidR="003C0715" w:rsidRPr="00DC7698" w:rsidRDefault="003C0715" w:rsidP="003C7ADF">
            <w:pPr>
              <w:jc w:val="both"/>
              <w:rPr>
                <w:lang w:val="es-ES_tradnl"/>
              </w:rPr>
            </w:pPr>
            <w:r w:rsidRPr="00DC7698">
              <w:rPr>
                <w:lang w:val="es-ES_tradnl"/>
              </w:rPr>
              <w:t xml:space="preserve">Hotel </w:t>
            </w:r>
            <w:hyperlink r:id="rId17" w:history="1">
              <w:proofErr w:type="spellStart"/>
              <w:r w:rsidRPr="00DC7698">
                <w:rPr>
                  <w:rStyle w:val="Hyperlink"/>
                </w:rPr>
                <w:t>Mercure</w:t>
              </w:r>
              <w:proofErr w:type="spellEnd"/>
              <w:r w:rsidRPr="00DC7698">
                <w:rPr>
                  <w:rStyle w:val="Hyperlink"/>
                </w:rPr>
                <w:t xml:space="preserve"> Alameda</w:t>
              </w:r>
            </w:hyperlink>
          </w:p>
        </w:tc>
        <w:tc>
          <w:tcPr>
            <w:tcW w:w="6814" w:type="dxa"/>
          </w:tcPr>
          <w:p w:rsidR="003C0715" w:rsidRPr="00DC7698" w:rsidRDefault="00D80AFD" w:rsidP="003C7ADF">
            <w:pPr>
              <w:jc w:val="both"/>
              <w:rPr>
                <w:lang w:val="es-ES_tradnl"/>
              </w:rPr>
            </w:pPr>
            <w:hyperlink r:id="rId18" w:history="1">
              <w:r w:rsidR="003C0715" w:rsidRPr="00DC7698">
                <w:rPr>
                  <w:rStyle w:val="Hyperlink"/>
                  <w:lang w:val="es-ES_tradnl"/>
                </w:rPr>
                <w:t>http://www.mercure.com/gb/hotel-5111-grand-hotel-mercure-quito/index.shtml</w:t>
              </w:r>
            </w:hyperlink>
          </w:p>
        </w:tc>
      </w:tr>
      <w:tr w:rsidR="003C0715" w:rsidRPr="00DC7698" w:rsidTr="003C7ADF">
        <w:tc>
          <w:tcPr>
            <w:tcW w:w="2808" w:type="dxa"/>
          </w:tcPr>
          <w:p w:rsidR="003C0715" w:rsidRPr="00DC7698" w:rsidRDefault="00D80AFD" w:rsidP="003C7ADF">
            <w:pPr>
              <w:jc w:val="both"/>
              <w:rPr>
                <w:lang w:val="es-ES_tradnl"/>
              </w:rPr>
            </w:pPr>
            <w:hyperlink r:id="rId19" w:history="1">
              <w:r w:rsidR="003C0715" w:rsidRPr="00DC7698">
                <w:rPr>
                  <w:rStyle w:val="Hyperlink"/>
                </w:rPr>
                <w:t xml:space="preserve">Hotel </w:t>
              </w:r>
              <w:proofErr w:type="spellStart"/>
              <w:r w:rsidR="003C0715" w:rsidRPr="00DC7698">
                <w:rPr>
                  <w:rStyle w:val="Hyperlink"/>
                </w:rPr>
                <w:t>Swissotel</w:t>
              </w:r>
              <w:proofErr w:type="spellEnd"/>
            </w:hyperlink>
          </w:p>
        </w:tc>
        <w:tc>
          <w:tcPr>
            <w:tcW w:w="6814" w:type="dxa"/>
          </w:tcPr>
          <w:p w:rsidR="003C0715" w:rsidRPr="00DC7698" w:rsidRDefault="00D80AFD" w:rsidP="003C7ADF">
            <w:pPr>
              <w:jc w:val="both"/>
              <w:rPr>
                <w:lang w:val="es-ES_tradnl"/>
              </w:rPr>
            </w:pPr>
            <w:hyperlink r:id="rId20" w:history="1">
              <w:r w:rsidR="003C0715" w:rsidRPr="00DC7698">
                <w:rPr>
                  <w:rStyle w:val="Hyperlink"/>
                  <w:lang w:val="es-ES_tradnl"/>
                </w:rPr>
                <w:t>http://www.swissotel.com/</w:t>
              </w:r>
            </w:hyperlink>
          </w:p>
        </w:tc>
      </w:tr>
      <w:tr w:rsidR="003C0715" w:rsidRPr="007317D3" w:rsidTr="003C7ADF">
        <w:tc>
          <w:tcPr>
            <w:tcW w:w="2808" w:type="dxa"/>
          </w:tcPr>
          <w:p w:rsidR="003C0715" w:rsidRPr="00DC7698" w:rsidRDefault="003C0715" w:rsidP="003C7ADF">
            <w:pPr>
              <w:jc w:val="both"/>
              <w:rPr>
                <w:lang w:val="es-ES_tradnl"/>
              </w:rPr>
            </w:pPr>
            <w:r w:rsidRPr="00DC7698">
              <w:rPr>
                <w:lang w:val="es-ES_tradnl"/>
              </w:rPr>
              <w:t xml:space="preserve">JW </w:t>
            </w:r>
            <w:proofErr w:type="spellStart"/>
            <w:r w:rsidRPr="00DC7698">
              <w:rPr>
                <w:lang w:val="es-ES_tradnl"/>
              </w:rPr>
              <w:t>Marriott</w:t>
            </w:r>
            <w:proofErr w:type="spellEnd"/>
            <w:r w:rsidRPr="00DC7698">
              <w:rPr>
                <w:lang w:val="es-ES_tradnl"/>
              </w:rPr>
              <w:t xml:space="preserve"> Hotel Quito</w:t>
            </w:r>
          </w:p>
        </w:tc>
        <w:tc>
          <w:tcPr>
            <w:tcW w:w="6814" w:type="dxa"/>
          </w:tcPr>
          <w:p w:rsidR="003C0715" w:rsidRPr="00DC7698" w:rsidRDefault="00D80AFD" w:rsidP="003C7ADF">
            <w:pPr>
              <w:jc w:val="both"/>
              <w:rPr>
                <w:lang w:val="es-ES_tradnl"/>
              </w:rPr>
            </w:pPr>
            <w:hyperlink r:id="rId21" w:history="1">
              <w:r w:rsidR="003C0715" w:rsidRPr="00DC7698">
                <w:rPr>
                  <w:rStyle w:val="Hyperlink"/>
                  <w:lang w:val="es-ES_tradnl"/>
                </w:rPr>
                <w:t>http://www.marriott.com/hotels/travel/uiodt-jw-marriott-hotel-quito/</w:t>
              </w:r>
            </w:hyperlink>
          </w:p>
        </w:tc>
      </w:tr>
      <w:tr w:rsidR="003C0715" w:rsidRPr="00DC7698" w:rsidTr="003C7ADF">
        <w:tc>
          <w:tcPr>
            <w:tcW w:w="2808" w:type="dxa"/>
          </w:tcPr>
          <w:p w:rsidR="003C0715" w:rsidRPr="00DC7698" w:rsidRDefault="003C0715" w:rsidP="003C7ADF">
            <w:pPr>
              <w:jc w:val="both"/>
              <w:rPr>
                <w:lang w:val="es-ES_tradnl"/>
              </w:rPr>
            </w:pPr>
            <w:r w:rsidRPr="00DC7698">
              <w:rPr>
                <w:lang w:val="es-ES_tradnl"/>
              </w:rPr>
              <w:t>Hotel Quito</w:t>
            </w:r>
          </w:p>
        </w:tc>
        <w:tc>
          <w:tcPr>
            <w:tcW w:w="6814" w:type="dxa"/>
          </w:tcPr>
          <w:p w:rsidR="003C0715" w:rsidRPr="00DC7698" w:rsidRDefault="00D80AFD" w:rsidP="003C7ADF">
            <w:pPr>
              <w:jc w:val="both"/>
              <w:rPr>
                <w:lang w:val="es-ES_tradnl"/>
              </w:rPr>
            </w:pPr>
            <w:hyperlink r:id="rId22" w:history="1">
              <w:r w:rsidR="003C0715" w:rsidRPr="00DC7698">
                <w:rPr>
                  <w:rStyle w:val="Hyperlink"/>
                  <w:lang w:val="es-ES_tradnl"/>
                </w:rPr>
                <w:t>http://www.hotelquito.com/</w:t>
              </w:r>
            </w:hyperlink>
          </w:p>
        </w:tc>
      </w:tr>
      <w:tr w:rsidR="003C0715" w:rsidRPr="00DC7698" w:rsidTr="003C7ADF">
        <w:tc>
          <w:tcPr>
            <w:tcW w:w="2808" w:type="dxa"/>
          </w:tcPr>
          <w:p w:rsidR="003C0715" w:rsidRPr="00DC7698" w:rsidRDefault="00D80AFD" w:rsidP="003C7ADF">
            <w:pPr>
              <w:jc w:val="both"/>
              <w:rPr>
                <w:lang w:val="es-ES_tradnl"/>
              </w:rPr>
            </w:pPr>
            <w:hyperlink r:id="rId23" w:history="1">
              <w:r w:rsidR="003C0715" w:rsidRPr="00DC7698">
                <w:rPr>
                  <w:rStyle w:val="Hyperlink"/>
                </w:rPr>
                <w:t>Holiday Inn Express Quito</w:t>
              </w:r>
            </w:hyperlink>
          </w:p>
        </w:tc>
        <w:tc>
          <w:tcPr>
            <w:tcW w:w="6814" w:type="dxa"/>
          </w:tcPr>
          <w:p w:rsidR="003C0715" w:rsidRPr="00DC7698" w:rsidRDefault="00D80AFD" w:rsidP="003C7ADF">
            <w:pPr>
              <w:jc w:val="both"/>
              <w:rPr>
                <w:i/>
                <w:iCs/>
                <w:color w:val="0000FF"/>
                <w:lang w:val="es-ES_tradnl"/>
              </w:rPr>
            </w:pPr>
            <w:hyperlink r:id="rId24" w:history="1">
              <w:r w:rsidR="003C0715" w:rsidRPr="00607BBA">
                <w:rPr>
                  <w:rStyle w:val="Hyperlink"/>
                </w:rPr>
                <w:t>www.hiexpress.com/</w:t>
              </w:r>
            </w:hyperlink>
          </w:p>
        </w:tc>
      </w:tr>
      <w:tr w:rsidR="003C0715" w:rsidRPr="00DC7698" w:rsidTr="003C7ADF">
        <w:tc>
          <w:tcPr>
            <w:tcW w:w="2808" w:type="dxa"/>
          </w:tcPr>
          <w:p w:rsidR="003C0715" w:rsidRPr="00DC7698" w:rsidRDefault="00D80AFD" w:rsidP="003C7ADF">
            <w:pPr>
              <w:jc w:val="both"/>
              <w:rPr>
                <w:lang w:val="es-ES_tradnl"/>
              </w:rPr>
            </w:pPr>
            <w:hyperlink r:id="rId25" w:history="1">
              <w:r w:rsidR="003C0715" w:rsidRPr="00DC7698">
                <w:rPr>
                  <w:rStyle w:val="Hyperlink"/>
                </w:rPr>
                <w:t xml:space="preserve">Hotel </w:t>
              </w:r>
              <w:proofErr w:type="spellStart"/>
              <w:r w:rsidR="003C0715" w:rsidRPr="00DC7698">
                <w:rPr>
                  <w:rStyle w:val="Hyperlink"/>
                </w:rPr>
                <w:t>Akros</w:t>
              </w:r>
              <w:proofErr w:type="spellEnd"/>
            </w:hyperlink>
          </w:p>
        </w:tc>
        <w:tc>
          <w:tcPr>
            <w:tcW w:w="6814" w:type="dxa"/>
          </w:tcPr>
          <w:p w:rsidR="003C0715" w:rsidRPr="00DC7698" w:rsidRDefault="00D80AFD" w:rsidP="003C7ADF">
            <w:pPr>
              <w:jc w:val="both"/>
              <w:rPr>
                <w:lang w:val="es-ES_tradnl"/>
              </w:rPr>
            </w:pPr>
            <w:hyperlink r:id="rId26" w:history="1">
              <w:r w:rsidR="003C0715" w:rsidRPr="00DC7698">
                <w:rPr>
                  <w:rStyle w:val="Hyperlink"/>
                  <w:lang w:val="es-ES_tradnl"/>
                </w:rPr>
                <w:t>http://www.hotelakros.com/</w:t>
              </w:r>
            </w:hyperlink>
          </w:p>
        </w:tc>
      </w:tr>
    </w:tbl>
    <w:p w:rsidR="003C0715" w:rsidRPr="00607BBA" w:rsidRDefault="003C0715" w:rsidP="003C0715">
      <w:pPr>
        <w:jc w:val="both"/>
        <w:rPr>
          <w:lang w:eastAsia="ja-JP"/>
        </w:rPr>
      </w:pPr>
    </w:p>
    <w:p w:rsidR="003C0715" w:rsidRPr="00607BBA" w:rsidRDefault="003C0715" w:rsidP="003C0715">
      <w:pPr>
        <w:pStyle w:val="Heading1"/>
        <w:spacing w:before="120"/>
        <w:jc w:val="both"/>
        <w:rPr>
          <w:szCs w:val="24"/>
          <w:lang w:eastAsia="ja-JP"/>
        </w:rPr>
      </w:pPr>
      <w:r w:rsidRPr="00607BBA">
        <w:rPr>
          <w:szCs w:val="24"/>
          <w:lang w:eastAsia="ja-JP"/>
        </w:rPr>
        <w:t>4</w:t>
      </w:r>
      <w:r w:rsidRPr="00607BBA">
        <w:rPr>
          <w:szCs w:val="24"/>
          <w:lang w:eastAsia="ja-JP"/>
        </w:rPr>
        <w:tab/>
      </w:r>
      <w:r w:rsidRPr="00607BBA">
        <w:rPr>
          <w:szCs w:val="24"/>
        </w:rPr>
        <w:t>Hotel</w:t>
      </w:r>
      <w:r w:rsidRPr="00607BBA">
        <w:rPr>
          <w:szCs w:val="24"/>
          <w:lang w:eastAsia="ja-JP"/>
        </w:rPr>
        <w:t xml:space="preserve"> accommodation</w:t>
      </w:r>
    </w:p>
    <w:p w:rsidR="003C0715" w:rsidRPr="00607BBA" w:rsidRDefault="003C0715" w:rsidP="003C0715">
      <w:pPr>
        <w:rPr>
          <w:lang w:eastAsia="ja-JP"/>
        </w:rPr>
      </w:pPr>
      <w:r w:rsidRPr="00607BBA">
        <w:t>CITIC has block-</w:t>
      </w:r>
      <w:r w:rsidRPr="00607BBA">
        <w:rPr>
          <w:lang w:eastAsia="ja-JP"/>
        </w:rPr>
        <w:t>booked</w:t>
      </w:r>
      <w:r w:rsidRPr="00607BBA">
        <w:t xml:space="preserve"> a limited number of hotel rooms in the Hilton Colon Quito Hotel </w:t>
      </w:r>
      <w:r w:rsidRPr="00607BBA">
        <w:rPr>
          <w:lang w:eastAsia="ja-JP"/>
        </w:rPr>
        <w:t>for</w:t>
      </w:r>
      <w:r w:rsidRPr="00607BBA">
        <w:t xml:space="preserve"> the </w:t>
      </w:r>
      <w:r>
        <w:t>workshop</w:t>
      </w:r>
      <w:r w:rsidRPr="00607BBA">
        <w:t>. Reservations will be made on a first-come, first-served basis</w:t>
      </w:r>
      <w:r w:rsidRPr="009F64CB">
        <w:t xml:space="preserve">.  Please get in </w:t>
      </w:r>
      <w:r>
        <w:t>touch</w:t>
      </w:r>
      <w:r w:rsidRPr="009F64CB">
        <w:t xml:space="preserve"> with CITIC at </w:t>
      </w:r>
      <w:hyperlink r:id="rId27" w:history="1">
        <w:r w:rsidRPr="001F60A7">
          <w:rPr>
            <w:rStyle w:val="Hyperlink"/>
            <w:b/>
            <w:bCs/>
            <w:szCs w:val="24"/>
          </w:rPr>
          <w:t>lorena.pr@citic.org.ec</w:t>
        </w:r>
      </w:hyperlink>
      <w:r>
        <w:t xml:space="preserve"> or directly with the h</w:t>
      </w:r>
      <w:r w:rsidRPr="009F64CB">
        <w:t>otel</w:t>
      </w:r>
      <w:r>
        <w:t xml:space="preserve"> at </w:t>
      </w:r>
      <w:hyperlink r:id="rId28" w:history="1">
        <w:r w:rsidRPr="003C0224">
          <w:rPr>
            <w:rStyle w:val="Hyperlink"/>
            <w:b/>
            <w:bCs/>
            <w:szCs w:val="24"/>
          </w:rPr>
          <w:t>bernardo.delacalle@hiltoncolon.com</w:t>
        </w:r>
      </w:hyperlink>
      <w:r>
        <w:t xml:space="preserve"> </w:t>
      </w:r>
      <w:r w:rsidRPr="009F64CB">
        <w:t xml:space="preserve">indicating your participation at the </w:t>
      </w:r>
      <w:r>
        <w:t>workshop</w:t>
      </w:r>
      <w:r w:rsidRPr="009F64CB">
        <w:t xml:space="preserve"> to be able to obtain the special rate. </w:t>
      </w:r>
      <w:r>
        <w:t xml:space="preserve"> </w:t>
      </w:r>
      <w:r w:rsidRPr="00747515">
        <w:rPr>
          <w:szCs w:val="24"/>
          <w:lang w:val="en-US"/>
        </w:rPr>
        <w:t xml:space="preserve">Special rates start from </w:t>
      </w:r>
      <w:r w:rsidRPr="001516EC">
        <w:rPr>
          <w:b/>
          <w:bCs/>
          <w:szCs w:val="24"/>
          <w:lang w:val="en-US"/>
        </w:rPr>
        <w:t>5</w:t>
      </w:r>
      <w:r>
        <w:rPr>
          <w:b/>
          <w:bCs/>
          <w:szCs w:val="24"/>
          <w:lang w:val="en-US"/>
        </w:rPr>
        <w:t> to 9</w:t>
      </w:r>
      <w:r w:rsidRPr="00747515">
        <w:rPr>
          <w:b/>
          <w:bCs/>
          <w:szCs w:val="24"/>
          <w:lang w:val="en-US"/>
        </w:rPr>
        <w:t xml:space="preserve"> July 20</w:t>
      </w:r>
      <w:r>
        <w:rPr>
          <w:b/>
          <w:bCs/>
          <w:szCs w:val="24"/>
          <w:lang w:val="en-US"/>
        </w:rPr>
        <w:t>10</w:t>
      </w:r>
      <w:r w:rsidRPr="00747515">
        <w:rPr>
          <w:b/>
          <w:bCs/>
          <w:szCs w:val="24"/>
          <w:lang w:val="en-US"/>
        </w:rPr>
        <w:t>.</w:t>
      </w:r>
    </w:p>
    <w:p w:rsidR="003C0715" w:rsidRDefault="003C0715" w:rsidP="003C0715">
      <w:pPr>
        <w:jc w:val="both"/>
      </w:pPr>
    </w:p>
    <w:p w:rsidR="003C0715" w:rsidRPr="007978E1" w:rsidRDefault="003C0715" w:rsidP="003C0715">
      <w:pPr>
        <w:pStyle w:val="Heading1"/>
        <w:spacing w:before="120"/>
        <w:jc w:val="both"/>
        <w:rPr>
          <w:szCs w:val="24"/>
        </w:rPr>
      </w:pPr>
      <w:r w:rsidRPr="007978E1">
        <w:rPr>
          <w:szCs w:val="24"/>
          <w:lang w:eastAsia="ja-JP"/>
        </w:rPr>
        <w:t>5</w:t>
      </w:r>
      <w:r w:rsidRPr="007978E1">
        <w:rPr>
          <w:szCs w:val="24"/>
        </w:rPr>
        <w:tab/>
        <w:t>Passports and Visas</w:t>
      </w:r>
    </w:p>
    <w:p w:rsidR="003C0715" w:rsidRPr="00754B0E" w:rsidRDefault="003C0715" w:rsidP="003C0715">
      <w:pPr>
        <w:pStyle w:val="NormalWeb"/>
        <w:spacing w:before="0" w:after="0"/>
        <w:jc w:val="both"/>
        <w:rPr>
          <w:rFonts w:ascii="Times New Roman" w:hAnsi="Times New Roman"/>
          <w:sz w:val="24"/>
          <w:szCs w:val="24"/>
        </w:rPr>
      </w:pPr>
      <w:r w:rsidRPr="007978E1">
        <w:rPr>
          <w:rFonts w:ascii="Times New Roman" w:eastAsia="Mincho" w:hAnsi="Times New Roman"/>
          <w:sz w:val="24"/>
          <w:szCs w:val="24"/>
          <w:lang w:eastAsia="ja-JP"/>
        </w:rPr>
        <w:t>A valid p</w:t>
      </w:r>
      <w:r>
        <w:rPr>
          <w:rFonts w:ascii="Times New Roman" w:eastAsia="Mincho" w:hAnsi="Times New Roman"/>
          <w:sz w:val="24"/>
          <w:szCs w:val="24"/>
          <w:lang w:eastAsia="ja-JP"/>
        </w:rPr>
        <w:t xml:space="preserve">assport is required to enter </w:t>
      </w:r>
      <w:smartTag w:uri="urn:schemas-microsoft-com:office:smarttags" w:element="place">
        <w:smartTag w:uri="urn:schemas-microsoft-com:office:smarttags" w:element="country-region">
          <w:r w:rsidRPr="007978E1">
            <w:rPr>
              <w:rFonts w:ascii="Times New Roman" w:eastAsia="Mincho" w:hAnsi="Times New Roman"/>
              <w:sz w:val="24"/>
              <w:szCs w:val="24"/>
              <w:lang w:eastAsia="ja-JP"/>
            </w:rPr>
            <w:t>Ecuador</w:t>
          </w:r>
        </w:smartTag>
      </w:smartTag>
      <w:r w:rsidRPr="007978E1">
        <w:rPr>
          <w:rFonts w:ascii="Times New Roman" w:eastAsia="Mincho" w:hAnsi="Times New Roman"/>
          <w:sz w:val="24"/>
          <w:szCs w:val="24"/>
          <w:lang w:eastAsia="ja-JP"/>
        </w:rPr>
        <w:t xml:space="preserve">. The </w:t>
      </w:r>
      <w:r w:rsidRPr="007978E1">
        <w:rPr>
          <w:rFonts w:ascii="Times New Roman" w:eastAsia="Mincho" w:hAnsi="Times New Roman"/>
          <w:sz w:val="24"/>
          <w:szCs w:val="24"/>
          <w:u w:val="single"/>
          <w:lang w:eastAsia="ja-JP"/>
        </w:rPr>
        <w:t xml:space="preserve">expiry date of the passport must not be less than three months later than the arrival date in </w:t>
      </w:r>
      <w:smartTag w:uri="urn:schemas-microsoft-com:office:smarttags" w:element="place">
        <w:smartTag w:uri="urn:schemas-microsoft-com:office:smarttags" w:element="country-region">
          <w:r w:rsidRPr="007978E1">
            <w:rPr>
              <w:rFonts w:ascii="Times New Roman" w:eastAsia="Mincho" w:hAnsi="Times New Roman"/>
              <w:sz w:val="24"/>
              <w:szCs w:val="24"/>
              <w:u w:val="single"/>
              <w:lang w:eastAsia="ja-JP"/>
            </w:rPr>
            <w:t>Ecuador</w:t>
          </w:r>
        </w:smartTag>
      </w:smartTag>
      <w:r w:rsidRPr="007978E1">
        <w:rPr>
          <w:rFonts w:ascii="Times New Roman" w:eastAsia="Mincho" w:hAnsi="Times New Roman"/>
          <w:sz w:val="24"/>
          <w:szCs w:val="24"/>
          <w:u w:val="single"/>
        </w:rPr>
        <w:t>.</w:t>
      </w:r>
      <w:r w:rsidRPr="007978E1">
        <w:rPr>
          <w:rFonts w:ascii="Times New Roman" w:eastAsia="Mincho" w:hAnsi="Times New Roman"/>
          <w:sz w:val="24"/>
          <w:szCs w:val="24"/>
        </w:rPr>
        <w:t xml:space="preserve"> </w:t>
      </w:r>
      <w:r w:rsidRPr="00206A50">
        <w:rPr>
          <w:rStyle w:val="Strong"/>
          <w:rFonts w:ascii="Times New Roman" w:hAnsi="Times New Roman"/>
          <w:sz w:val="24"/>
          <w:szCs w:val="24"/>
        </w:rPr>
        <w:t xml:space="preserve">Foreigners don’t require visas for a stay of up to 90 days (Chinese citizens </w:t>
      </w:r>
      <w:r>
        <w:rPr>
          <w:rStyle w:val="Strong"/>
          <w:rFonts w:ascii="Times New Roman" w:hAnsi="Times New Roman"/>
          <w:sz w:val="24"/>
          <w:szCs w:val="24"/>
        </w:rPr>
        <w:t xml:space="preserve">will require a </w:t>
      </w:r>
      <w:r w:rsidRPr="00206A50">
        <w:rPr>
          <w:rStyle w:val="Strong"/>
          <w:rFonts w:ascii="Times New Roman" w:hAnsi="Times New Roman"/>
          <w:sz w:val="24"/>
          <w:szCs w:val="24"/>
        </w:rPr>
        <w:t>special stamp that can be obtained at an Ecuadorian consulate or diplomatic mission in their country of residence).</w:t>
      </w:r>
      <w:r>
        <w:rPr>
          <w:rStyle w:val="Strong"/>
          <w:rFonts w:ascii="Times New Roman" w:hAnsi="Times New Roman"/>
          <w:sz w:val="24"/>
          <w:szCs w:val="24"/>
        </w:rPr>
        <w:t xml:space="preserve"> For any further information, please contact </w:t>
      </w:r>
      <w:r w:rsidRPr="00754B0E">
        <w:rPr>
          <w:rStyle w:val="Strong"/>
          <w:rFonts w:ascii="Times New Roman" w:hAnsi="Times New Roman"/>
          <w:sz w:val="24"/>
          <w:szCs w:val="24"/>
        </w:rPr>
        <w:t xml:space="preserve">Lorena Palma, Email: </w:t>
      </w:r>
      <w:hyperlink r:id="rId29" w:history="1">
        <w:r w:rsidRPr="00754B0E">
          <w:rPr>
            <w:rStyle w:val="Hyperlink"/>
            <w:rFonts w:ascii="Times New Roman" w:hAnsi="Times New Roman"/>
            <w:b/>
            <w:bCs/>
            <w:sz w:val="24"/>
            <w:szCs w:val="24"/>
          </w:rPr>
          <w:t>lorena.pr@citic.org</w:t>
        </w:r>
      </w:hyperlink>
      <w:r w:rsidRPr="00754B0E">
        <w:rPr>
          <w:rStyle w:val="Strong"/>
          <w:rFonts w:ascii="Times New Roman" w:hAnsi="Times New Roman"/>
          <w:sz w:val="24"/>
          <w:szCs w:val="24"/>
        </w:rPr>
        <w:t xml:space="preserve">, Tel: 593 2 </w:t>
      </w:r>
      <w:proofErr w:type="spellStart"/>
      <w:r w:rsidRPr="00754B0E">
        <w:rPr>
          <w:rStyle w:val="Strong"/>
          <w:rFonts w:ascii="Times New Roman" w:hAnsi="Times New Roman"/>
          <w:sz w:val="24"/>
          <w:szCs w:val="24"/>
        </w:rPr>
        <w:t>2</w:t>
      </w:r>
      <w:proofErr w:type="spellEnd"/>
      <w:r w:rsidRPr="00754B0E">
        <w:rPr>
          <w:rStyle w:val="Strong"/>
          <w:rFonts w:ascii="Times New Roman" w:hAnsi="Times New Roman"/>
          <w:sz w:val="24"/>
          <w:szCs w:val="24"/>
        </w:rPr>
        <w:t xml:space="preserve"> 3331 03 in CITIC.</w:t>
      </w:r>
    </w:p>
    <w:p w:rsidR="003C0715" w:rsidRPr="007978E1" w:rsidRDefault="003C0715" w:rsidP="003C0715">
      <w:pPr>
        <w:pStyle w:val="Heading1"/>
        <w:spacing w:before="120"/>
        <w:jc w:val="both"/>
        <w:rPr>
          <w:szCs w:val="24"/>
          <w:lang w:eastAsia="ko-KR"/>
        </w:rPr>
      </w:pPr>
    </w:p>
    <w:p w:rsidR="003C0715" w:rsidRPr="007978E1" w:rsidRDefault="003C0715" w:rsidP="003C0715">
      <w:pPr>
        <w:pStyle w:val="Heading1"/>
        <w:spacing w:before="120"/>
        <w:jc w:val="both"/>
        <w:rPr>
          <w:szCs w:val="24"/>
        </w:rPr>
      </w:pPr>
      <w:r w:rsidRPr="007978E1">
        <w:rPr>
          <w:szCs w:val="24"/>
          <w:lang w:eastAsia="ko-KR"/>
        </w:rPr>
        <w:t>6</w:t>
      </w:r>
      <w:r w:rsidRPr="007978E1">
        <w:rPr>
          <w:szCs w:val="24"/>
        </w:rPr>
        <w:tab/>
        <w:t>Contact point</w:t>
      </w:r>
    </w:p>
    <w:p w:rsidR="003C0715" w:rsidRPr="007978E1" w:rsidRDefault="003C0715" w:rsidP="003C0715">
      <w:pPr>
        <w:jc w:val="both"/>
        <w:rPr>
          <w:szCs w:val="24"/>
        </w:rPr>
      </w:pPr>
      <w:r w:rsidRPr="007978E1">
        <w:rPr>
          <w:szCs w:val="24"/>
        </w:rPr>
        <w:t>For any further information, please contact:</w:t>
      </w:r>
    </w:p>
    <w:p w:rsidR="003C0715" w:rsidRPr="0064453A" w:rsidRDefault="003C0715" w:rsidP="003C0715">
      <w:pPr>
        <w:jc w:val="both"/>
        <w:rPr>
          <w:szCs w:val="24"/>
          <w:lang w:val="es-ES_tradnl"/>
        </w:rPr>
      </w:pPr>
      <w:proofErr w:type="spellStart"/>
      <w:r w:rsidRPr="0064453A">
        <w:rPr>
          <w:szCs w:val="24"/>
          <w:u w:val="single"/>
          <w:lang w:val="es-ES_tradnl"/>
        </w:rPr>
        <w:t>Contact</w:t>
      </w:r>
      <w:proofErr w:type="spellEnd"/>
      <w:r w:rsidRPr="0064453A">
        <w:rPr>
          <w:szCs w:val="24"/>
          <w:u w:val="single"/>
          <w:lang w:val="es-ES_tradnl"/>
        </w:rPr>
        <w:t xml:space="preserve"> in Quito</w:t>
      </w:r>
      <w:r w:rsidRPr="0064453A">
        <w:rPr>
          <w:szCs w:val="24"/>
          <w:lang w:val="es-ES_tradnl"/>
        </w:rPr>
        <w:t>:</w:t>
      </w:r>
    </w:p>
    <w:p w:rsidR="003C0715" w:rsidRPr="00206A50" w:rsidRDefault="003C0715" w:rsidP="003C0715">
      <w:pPr>
        <w:spacing w:before="0"/>
        <w:rPr>
          <w:szCs w:val="24"/>
          <w:lang w:val="es-ES_tradnl"/>
        </w:rPr>
      </w:pPr>
      <w:r w:rsidRPr="00206A50">
        <w:rPr>
          <w:b/>
          <w:bCs/>
          <w:szCs w:val="24"/>
          <w:lang w:val="es-ES_tradnl"/>
        </w:rPr>
        <w:t>Lorena Palma</w:t>
      </w:r>
      <w:r w:rsidRPr="00206A50">
        <w:rPr>
          <w:szCs w:val="24"/>
          <w:lang w:val="es-ES_tradnl"/>
        </w:rPr>
        <w:t>,</w:t>
      </w:r>
      <w:r w:rsidRPr="00206A50">
        <w:rPr>
          <w:szCs w:val="24"/>
          <w:lang w:val="es-ES_tradnl"/>
        </w:rPr>
        <w:br/>
      </w:r>
      <w:r w:rsidRPr="00206A50">
        <w:rPr>
          <w:b/>
          <w:bCs/>
          <w:szCs w:val="24"/>
          <w:lang w:val="es-ES_tradnl"/>
        </w:rPr>
        <w:t xml:space="preserve">Email: </w:t>
      </w:r>
      <w:hyperlink r:id="rId30" w:history="1">
        <w:r w:rsidRPr="00206A50">
          <w:rPr>
            <w:rStyle w:val="Hyperlink"/>
            <w:b/>
            <w:bCs/>
            <w:szCs w:val="24"/>
            <w:lang w:val="es-ES_tradnl"/>
          </w:rPr>
          <w:t>lorena.pr@citic.org.ec</w:t>
        </w:r>
      </w:hyperlink>
      <w:r w:rsidRPr="00206A50">
        <w:rPr>
          <w:rFonts w:eastAsia="SimSun"/>
          <w:szCs w:val="24"/>
          <w:lang w:val="es-ES_tradnl" w:eastAsia="zh-CN"/>
        </w:rPr>
        <w:t xml:space="preserve"> </w:t>
      </w:r>
      <w:r w:rsidRPr="00206A50">
        <w:rPr>
          <w:rFonts w:eastAsia="SimSun"/>
          <w:szCs w:val="24"/>
          <w:lang w:val="es-ES_tradnl" w:eastAsia="zh-CN"/>
        </w:rPr>
        <w:br/>
      </w:r>
    </w:p>
    <w:p w:rsidR="003C0715" w:rsidRDefault="003C0715" w:rsidP="003C0715">
      <w:pPr>
        <w:jc w:val="both"/>
        <w:rPr>
          <w:szCs w:val="24"/>
          <w:u w:val="single"/>
          <w:lang w:val="en-US"/>
        </w:rPr>
      </w:pPr>
      <w:r>
        <w:rPr>
          <w:szCs w:val="24"/>
          <w:u w:val="single"/>
        </w:rPr>
        <w:t xml:space="preserve">Contact at </w:t>
      </w:r>
      <w:r w:rsidRPr="00206A50">
        <w:rPr>
          <w:szCs w:val="24"/>
          <w:u w:val="single"/>
        </w:rPr>
        <w:t xml:space="preserve">the </w:t>
      </w:r>
      <w:r w:rsidRPr="00206A50">
        <w:rPr>
          <w:szCs w:val="24"/>
          <w:u w:val="single"/>
          <w:lang w:val="en-US"/>
        </w:rPr>
        <w:t>Hilton Colon Quito Hotel</w:t>
      </w:r>
    </w:p>
    <w:p w:rsidR="003C0715" w:rsidRPr="007317D3" w:rsidRDefault="003C0715" w:rsidP="003C0715">
      <w:pPr>
        <w:rPr>
          <w:rFonts w:eastAsia="SimSun"/>
          <w:lang w:val="es-ES" w:eastAsia="zh-CN"/>
        </w:rPr>
      </w:pPr>
      <w:r w:rsidRPr="001D6DBC">
        <w:rPr>
          <w:b/>
          <w:bCs/>
          <w:szCs w:val="24"/>
          <w:lang w:val="es-ES_tradnl"/>
        </w:rPr>
        <w:t>Bernardo de la Calle</w:t>
      </w:r>
      <w:r w:rsidRPr="001D6DBC">
        <w:rPr>
          <w:b/>
          <w:bCs/>
          <w:szCs w:val="24"/>
          <w:lang w:val="es-ES_tradnl"/>
        </w:rPr>
        <w:br/>
        <w:t>Email</w:t>
      </w:r>
      <w:r w:rsidRPr="00206A50">
        <w:rPr>
          <w:szCs w:val="24"/>
          <w:lang w:val="es-ES_tradnl"/>
        </w:rPr>
        <w:t xml:space="preserve">: </w:t>
      </w:r>
      <w:hyperlink r:id="rId31" w:history="1">
        <w:r w:rsidRPr="00206A50">
          <w:rPr>
            <w:rStyle w:val="Hyperlink"/>
            <w:b/>
            <w:bCs/>
            <w:szCs w:val="24"/>
            <w:lang w:val="es-ES_tradnl"/>
          </w:rPr>
          <w:t>bernardo.delacalle@hiltoncolon.com</w:t>
        </w:r>
      </w:hyperlink>
    </w:p>
    <w:p w:rsidR="007317D3" w:rsidRPr="007317D3" w:rsidRDefault="007317D3" w:rsidP="003C0715">
      <w:pPr>
        <w:rPr>
          <w:rFonts w:eastAsia="SimSun"/>
          <w:lang w:val="es-ES" w:eastAsia="zh-CN"/>
        </w:rPr>
      </w:pPr>
    </w:p>
    <w:p w:rsidR="003C0715" w:rsidRPr="00607BBA" w:rsidRDefault="003C0715" w:rsidP="003C0715">
      <w:pPr>
        <w:pStyle w:val="Heading1"/>
        <w:spacing w:before="120"/>
        <w:jc w:val="both"/>
        <w:rPr>
          <w:szCs w:val="24"/>
        </w:rPr>
      </w:pPr>
      <w:r>
        <w:rPr>
          <w:szCs w:val="24"/>
          <w:lang w:eastAsia="ja-JP"/>
        </w:rPr>
        <w:t>7</w:t>
      </w:r>
      <w:r w:rsidRPr="00607BBA">
        <w:rPr>
          <w:szCs w:val="24"/>
        </w:rPr>
        <w:tab/>
        <w:t>Language</w:t>
      </w:r>
    </w:p>
    <w:p w:rsidR="003C0715" w:rsidRPr="00607BBA" w:rsidRDefault="003C0715" w:rsidP="003C0715">
      <w:pPr>
        <w:jc w:val="both"/>
        <w:rPr>
          <w:rFonts w:eastAsia="Mincho"/>
          <w:lang w:eastAsia="ja-JP"/>
        </w:rPr>
      </w:pPr>
      <w:r w:rsidRPr="00607BBA">
        <w:rPr>
          <w:rFonts w:eastAsia="Mincho"/>
          <w:lang w:eastAsia="ja-JP"/>
        </w:rPr>
        <w:t xml:space="preserve">Spanish is the dominant language in </w:t>
      </w:r>
      <w:smartTag w:uri="urn:schemas-microsoft-com:office:smarttags" w:element="place">
        <w:smartTag w:uri="urn:schemas-microsoft-com:office:smarttags" w:element="country-region">
          <w:r w:rsidRPr="00607BBA">
            <w:rPr>
              <w:rFonts w:eastAsia="Mincho"/>
              <w:lang w:eastAsia="ja-JP"/>
            </w:rPr>
            <w:t>Ecuador</w:t>
          </w:r>
        </w:smartTag>
      </w:smartTag>
      <w:r w:rsidRPr="00607BBA">
        <w:rPr>
          <w:rFonts w:eastAsia="Mincho"/>
          <w:lang w:eastAsia="ja-JP"/>
        </w:rPr>
        <w:t>. English is spoken in major hotels, other major organizations and tourist locations. The conference will be held in English with simultaneous translation in Spanish and vice versa.</w:t>
      </w:r>
    </w:p>
    <w:p w:rsidR="003C0715" w:rsidRPr="007317D3" w:rsidRDefault="003C0715" w:rsidP="003C0715">
      <w:pPr>
        <w:pStyle w:val="Heading1"/>
        <w:spacing w:before="120"/>
        <w:jc w:val="both"/>
        <w:rPr>
          <w:rFonts w:eastAsia="SimSun"/>
          <w:szCs w:val="24"/>
          <w:lang w:eastAsia="zh-CN"/>
        </w:rPr>
      </w:pPr>
      <w:r>
        <w:rPr>
          <w:szCs w:val="24"/>
          <w:lang w:eastAsia="ja-JP"/>
        </w:rPr>
        <w:lastRenderedPageBreak/>
        <w:t>8</w:t>
      </w:r>
      <w:r w:rsidRPr="00607BBA">
        <w:rPr>
          <w:szCs w:val="24"/>
        </w:rPr>
        <w:tab/>
        <w:t>Currency</w:t>
      </w:r>
      <w:r w:rsidRPr="00607BBA">
        <w:rPr>
          <w:szCs w:val="24"/>
          <w:lang w:eastAsia="ja-JP"/>
        </w:rPr>
        <w:t xml:space="preserve"> and Banking</w:t>
      </w:r>
    </w:p>
    <w:p w:rsidR="003C0715" w:rsidRPr="00607BBA" w:rsidRDefault="003C0715" w:rsidP="003C0715">
      <w:pPr>
        <w:jc w:val="both"/>
        <w:rPr>
          <w:rFonts w:eastAsia="Mincho"/>
          <w:lang w:eastAsia="ja-JP"/>
        </w:rPr>
      </w:pPr>
      <w:r w:rsidRPr="00607BBA">
        <w:rPr>
          <w:rFonts w:eastAsia="Mincho"/>
        </w:rPr>
        <w:t xml:space="preserve">Only US Dollars are accepted at stores and restaurants. Major foreign currencies may be exchanged to USD at </w:t>
      </w:r>
      <w:r w:rsidRPr="00607BBA">
        <w:rPr>
          <w:rFonts w:eastAsia="Mincho"/>
          <w:lang w:eastAsia="ja-JP"/>
        </w:rPr>
        <w:t>hotels</w:t>
      </w:r>
      <w:r w:rsidRPr="00607BBA">
        <w:rPr>
          <w:rFonts w:eastAsia="Mincho"/>
        </w:rPr>
        <w:t xml:space="preserve"> </w:t>
      </w:r>
      <w:r w:rsidRPr="00607BBA">
        <w:rPr>
          <w:rFonts w:eastAsia="Mincho"/>
          <w:lang w:eastAsia="ja-JP"/>
        </w:rPr>
        <w:t xml:space="preserve">and </w:t>
      </w:r>
      <w:r w:rsidRPr="00607BBA">
        <w:rPr>
          <w:rFonts w:eastAsia="Mincho"/>
        </w:rPr>
        <w:t xml:space="preserve">foreign exchange banks </w:t>
      </w:r>
      <w:r w:rsidRPr="00607BBA">
        <w:rPr>
          <w:rFonts w:eastAsia="Mincho"/>
          <w:lang w:eastAsia="ja-JP"/>
        </w:rPr>
        <w:t xml:space="preserve">in </w:t>
      </w:r>
      <w:smartTag w:uri="urn:schemas-microsoft-com:office:smarttags" w:element="City">
        <w:r w:rsidRPr="00607BBA">
          <w:rPr>
            <w:rFonts w:eastAsia="Mincho"/>
            <w:lang w:eastAsia="ja-JP"/>
          </w:rPr>
          <w:t>Quito</w:t>
        </w:r>
      </w:smartTag>
      <w:r w:rsidRPr="00607BBA">
        <w:rPr>
          <w:rFonts w:eastAsia="Mincho"/>
          <w:lang w:eastAsia="ja-JP"/>
        </w:rPr>
        <w:t xml:space="preserve"> and at </w:t>
      </w:r>
      <w:r>
        <w:rPr>
          <w:rFonts w:eastAsia="Mincho"/>
          <w:lang w:eastAsia="ja-JP"/>
        </w:rPr>
        <w:t xml:space="preserve">the </w:t>
      </w:r>
      <w:smartTag w:uri="urn:schemas-microsoft-com:office:smarttags" w:element="place">
        <w:smartTag w:uri="urn:schemas-microsoft-com:office:smarttags" w:element="PlaceName">
          <w:r w:rsidRPr="00607BBA">
            <w:rPr>
              <w:rFonts w:eastAsia="Mincho"/>
              <w:lang w:eastAsia="ja-JP"/>
            </w:rPr>
            <w:t>International</w:t>
          </w:r>
        </w:smartTag>
        <w:r w:rsidRPr="00607BBA">
          <w:rPr>
            <w:rFonts w:eastAsia="Mincho"/>
            <w:lang w:eastAsia="ja-JP"/>
          </w:rPr>
          <w:t xml:space="preserve"> </w:t>
        </w:r>
        <w:smartTag w:uri="urn:schemas-microsoft-com:office:smarttags" w:element="PlaceType">
          <w:r w:rsidRPr="00607BBA">
            <w:rPr>
              <w:rFonts w:eastAsia="Mincho"/>
              <w:lang w:eastAsia="ja-JP"/>
            </w:rPr>
            <w:t>Airport</w:t>
          </w:r>
        </w:smartTag>
      </w:smartTag>
      <w:r w:rsidRPr="00607BBA">
        <w:rPr>
          <w:rFonts w:eastAsia="Mincho"/>
        </w:rPr>
        <w:t xml:space="preserve">. </w:t>
      </w:r>
      <w:r w:rsidRPr="00607BBA">
        <w:rPr>
          <w:rFonts w:eastAsia="Mincho"/>
          <w:lang w:eastAsia="ja-JP"/>
        </w:rPr>
        <w:t>Regular banking hours are 9 am – 5 pm, Monday - Friday.</w:t>
      </w:r>
    </w:p>
    <w:p w:rsidR="003C0715" w:rsidRPr="00607BBA" w:rsidRDefault="003C0715" w:rsidP="003C0715">
      <w:pPr>
        <w:jc w:val="both"/>
        <w:rPr>
          <w:rFonts w:eastAsia="Mincho"/>
          <w:lang w:eastAsia="ja-JP"/>
        </w:rPr>
      </w:pPr>
    </w:p>
    <w:p w:rsidR="003C0715" w:rsidRPr="00607BBA" w:rsidRDefault="003C0715" w:rsidP="003C0715">
      <w:pPr>
        <w:pStyle w:val="Heading1"/>
        <w:spacing w:before="120"/>
        <w:jc w:val="both"/>
        <w:rPr>
          <w:szCs w:val="24"/>
        </w:rPr>
      </w:pPr>
      <w:r>
        <w:rPr>
          <w:szCs w:val="24"/>
          <w:lang w:eastAsia="ja-JP"/>
        </w:rPr>
        <w:t>9</w:t>
      </w:r>
      <w:r w:rsidRPr="00607BBA">
        <w:rPr>
          <w:szCs w:val="24"/>
        </w:rPr>
        <w:tab/>
        <w:t>Credit cards</w:t>
      </w:r>
    </w:p>
    <w:p w:rsidR="003C0715" w:rsidRPr="00607BBA" w:rsidRDefault="003C0715" w:rsidP="003C0715">
      <w:pPr>
        <w:jc w:val="both"/>
        <w:rPr>
          <w:lang w:eastAsia="ja-JP"/>
        </w:rPr>
      </w:pPr>
      <w:r w:rsidRPr="00607BBA">
        <w:t xml:space="preserve">Most hotels, restaurants, car rental agencies, department stores and shops accept major credit cards (American Express, Diners Club, </w:t>
      </w:r>
      <w:r w:rsidRPr="00607BBA">
        <w:rPr>
          <w:lang w:eastAsia="ja-JP"/>
        </w:rPr>
        <w:t>JCB,</w:t>
      </w:r>
      <w:r w:rsidRPr="00607BBA">
        <w:t xml:space="preserve"> MasterCard, V</w:t>
      </w:r>
      <w:r w:rsidRPr="00607BBA">
        <w:rPr>
          <w:lang w:eastAsia="ja-JP"/>
        </w:rPr>
        <w:t xml:space="preserve">ISA). </w:t>
      </w:r>
      <w:r w:rsidRPr="00607BBA">
        <w:t xml:space="preserve">Usually there is a sticker </w:t>
      </w:r>
      <w:r w:rsidRPr="00607BBA">
        <w:rPr>
          <w:lang w:eastAsia="ja-JP"/>
        </w:rPr>
        <w:t>at the entrance indicating which cards are accepted</w:t>
      </w:r>
      <w:r w:rsidRPr="00607BBA">
        <w:t>.</w:t>
      </w:r>
    </w:p>
    <w:p w:rsidR="003C0715" w:rsidRPr="00607BBA" w:rsidRDefault="003C0715" w:rsidP="003C0715">
      <w:pPr>
        <w:jc w:val="both"/>
        <w:rPr>
          <w:rFonts w:eastAsia="Mincho"/>
          <w:lang w:eastAsia="ja-JP"/>
        </w:rPr>
      </w:pPr>
    </w:p>
    <w:p w:rsidR="003C0715" w:rsidRPr="00607BBA" w:rsidRDefault="003C0715" w:rsidP="003C0715">
      <w:pPr>
        <w:pStyle w:val="Heading1"/>
        <w:spacing w:before="120"/>
        <w:jc w:val="both"/>
        <w:rPr>
          <w:szCs w:val="24"/>
          <w:lang w:eastAsia="ja-JP"/>
        </w:rPr>
      </w:pPr>
      <w:r>
        <w:rPr>
          <w:szCs w:val="24"/>
          <w:lang w:eastAsia="ja-JP"/>
        </w:rPr>
        <w:t>10</w:t>
      </w:r>
      <w:r w:rsidRPr="00607BBA">
        <w:rPr>
          <w:szCs w:val="24"/>
        </w:rPr>
        <w:tab/>
      </w:r>
      <w:r w:rsidRPr="00607BBA">
        <w:rPr>
          <w:szCs w:val="24"/>
          <w:lang w:eastAsia="ja-JP"/>
        </w:rPr>
        <w:t>Climate</w:t>
      </w:r>
    </w:p>
    <w:p w:rsidR="003C0715" w:rsidRPr="00607BBA" w:rsidRDefault="003C0715" w:rsidP="003C0715">
      <w:pPr>
        <w:ind w:right="-119"/>
        <w:rPr>
          <w:lang w:eastAsia="ja-JP"/>
        </w:rPr>
      </w:pPr>
      <w:r w:rsidRPr="00607BBA">
        <w:rPr>
          <w:rFonts w:eastAsia="Mincho"/>
        </w:rPr>
        <w:t>Average temperature</w:t>
      </w:r>
      <w:r w:rsidRPr="00607BBA">
        <w:rPr>
          <w:lang w:eastAsia="ja-JP"/>
        </w:rPr>
        <w:t xml:space="preserve"> and rainfall by month in </w:t>
      </w:r>
      <w:smartTag w:uri="urn:schemas-microsoft-com:office:smarttags" w:element="place">
        <w:smartTag w:uri="urn:schemas-microsoft-com:office:smarttags" w:element="City">
          <w:r w:rsidRPr="00607BBA">
            <w:rPr>
              <w:lang w:eastAsia="ja-JP"/>
            </w:rPr>
            <w:t>Quito</w:t>
          </w:r>
        </w:smartTag>
      </w:smartTag>
      <w:r w:rsidRPr="00607BBA">
        <w:rPr>
          <w:lang w:eastAsia="ja-JP"/>
        </w:rPr>
        <w:t xml:space="preserve"> </w:t>
      </w:r>
      <w:r>
        <w:rPr>
          <w:lang w:eastAsia="ja-JP"/>
        </w:rPr>
        <w:t xml:space="preserve">can be found at: </w:t>
      </w:r>
      <w:hyperlink r:id="rId32" w:history="1">
        <w:r w:rsidRPr="00206A50">
          <w:rPr>
            <w:rStyle w:val="Hyperlink"/>
            <w:lang w:val="en-US"/>
          </w:rPr>
          <w:t>http://www.bbc.co.uk/weather/world/city_guides/results.shtml?tt=TT001830</w:t>
        </w:r>
      </w:hyperlink>
      <w:r w:rsidRPr="00206A50">
        <w:rPr>
          <w:lang w:val="en-US" w:eastAsia="ja-JP"/>
        </w:rPr>
        <w:t xml:space="preserve">. </w:t>
      </w:r>
      <w:r>
        <w:rPr>
          <w:lang w:val="en-US" w:eastAsia="ja-JP"/>
        </w:rPr>
        <w:t xml:space="preserve"> </w:t>
      </w:r>
      <w:r>
        <w:rPr>
          <w:lang w:eastAsia="ja-JP"/>
        </w:rPr>
        <w:t xml:space="preserve">See also: </w:t>
      </w:r>
      <w:r w:rsidRPr="00607BBA">
        <w:rPr>
          <w:lang w:eastAsia="ja-JP"/>
        </w:rPr>
        <w:t xml:space="preserve"> (</w:t>
      </w:r>
      <w:hyperlink r:id="rId33" w:history="1">
        <w:r w:rsidRPr="00607BBA">
          <w:rPr>
            <w:rStyle w:val="Hyperlink"/>
          </w:rPr>
          <w:t>Weather</w:t>
        </w:r>
      </w:hyperlink>
      <w:r w:rsidRPr="00607BBA">
        <w:rPr>
          <w:lang w:eastAsia="ja-JP"/>
        </w:rPr>
        <w:t>)</w:t>
      </w:r>
    </w:p>
    <w:p w:rsidR="003C0715" w:rsidRDefault="003C0715" w:rsidP="003C0715">
      <w:pPr>
        <w:pStyle w:val="Heading1"/>
        <w:spacing w:before="120"/>
        <w:jc w:val="both"/>
        <w:rPr>
          <w:szCs w:val="24"/>
          <w:lang w:eastAsia="ja-JP"/>
        </w:rPr>
      </w:pPr>
    </w:p>
    <w:p w:rsidR="003C0715" w:rsidRPr="007978E1" w:rsidRDefault="003C0715" w:rsidP="003C0715">
      <w:pPr>
        <w:pStyle w:val="Heading1"/>
        <w:spacing w:before="120"/>
        <w:jc w:val="both"/>
        <w:rPr>
          <w:szCs w:val="24"/>
          <w:lang w:eastAsia="ja-JP"/>
        </w:rPr>
      </w:pPr>
      <w:r w:rsidRPr="007978E1">
        <w:rPr>
          <w:szCs w:val="24"/>
          <w:lang w:eastAsia="ja-JP"/>
        </w:rPr>
        <w:t>11</w:t>
      </w:r>
      <w:r w:rsidRPr="007978E1">
        <w:rPr>
          <w:szCs w:val="24"/>
        </w:rPr>
        <w:tab/>
        <w:t>Local time</w:t>
      </w:r>
    </w:p>
    <w:p w:rsidR="003C0715" w:rsidRPr="007978E1" w:rsidRDefault="003C0715" w:rsidP="003C0715">
      <w:pPr>
        <w:jc w:val="both"/>
        <w:rPr>
          <w:szCs w:val="24"/>
          <w:lang w:eastAsia="ja-JP"/>
        </w:rPr>
      </w:pPr>
      <w:r w:rsidRPr="007978E1">
        <w:rPr>
          <w:szCs w:val="24"/>
          <w:lang w:eastAsia="ja-JP"/>
        </w:rPr>
        <w:t>Lo</w:t>
      </w:r>
      <w:r w:rsidRPr="007978E1">
        <w:rPr>
          <w:szCs w:val="24"/>
        </w:rPr>
        <w:t>cal time is ECT (UTC-5).</w:t>
      </w:r>
      <w:r w:rsidRPr="007978E1">
        <w:rPr>
          <w:szCs w:val="24"/>
          <w:lang w:eastAsia="ja-JP"/>
        </w:rPr>
        <w:t xml:space="preserve"> </w:t>
      </w:r>
    </w:p>
    <w:p w:rsidR="003C0715" w:rsidRDefault="003C0715" w:rsidP="003C0715">
      <w:pPr>
        <w:pStyle w:val="Heading1"/>
        <w:spacing w:before="120"/>
        <w:jc w:val="both"/>
        <w:rPr>
          <w:szCs w:val="24"/>
          <w:lang w:eastAsia="ja-JP"/>
        </w:rPr>
      </w:pPr>
    </w:p>
    <w:p w:rsidR="003C0715" w:rsidRPr="007978E1" w:rsidRDefault="003C0715" w:rsidP="003C0715">
      <w:pPr>
        <w:pStyle w:val="Heading1"/>
        <w:spacing w:before="120"/>
        <w:jc w:val="both"/>
        <w:rPr>
          <w:szCs w:val="24"/>
        </w:rPr>
      </w:pPr>
      <w:r w:rsidRPr="007978E1">
        <w:rPr>
          <w:szCs w:val="24"/>
          <w:lang w:eastAsia="ja-JP"/>
        </w:rPr>
        <w:t>12</w:t>
      </w:r>
      <w:r w:rsidRPr="007978E1">
        <w:rPr>
          <w:szCs w:val="24"/>
        </w:rPr>
        <w:tab/>
        <w:t>Tipping</w:t>
      </w:r>
    </w:p>
    <w:p w:rsidR="003C0715" w:rsidRPr="007978E1" w:rsidRDefault="003C0715" w:rsidP="003C0715">
      <w:pPr>
        <w:jc w:val="both"/>
        <w:outlineLvl w:val="0"/>
        <w:rPr>
          <w:rFonts w:eastAsia="Mincho"/>
          <w:szCs w:val="24"/>
          <w:lang w:eastAsia="ja-JP"/>
        </w:rPr>
      </w:pPr>
      <w:r w:rsidRPr="007978E1">
        <w:rPr>
          <w:rFonts w:eastAsia="Mincho"/>
          <w:szCs w:val="24"/>
        </w:rPr>
        <w:t xml:space="preserve">Tipping is not </w:t>
      </w:r>
      <w:r w:rsidRPr="007978E1">
        <w:rPr>
          <w:rFonts w:eastAsia="Mincho"/>
          <w:szCs w:val="24"/>
          <w:lang w:eastAsia="ja-JP"/>
        </w:rPr>
        <w:t xml:space="preserve">customary in </w:t>
      </w:r>
      <w:smartTag w:uri="urn:schemas-microsoft-com:office:smarttags" w:element="place">
        <w:smartTag w:uri="urn:schemas-microsoft-com:office:smarttags" w:element="country-region">
          <w:r w:rsidRPr="007978E1">
            <w:rPr>
              <w:rFonts w:eastAsia="Mincho"/>
              <w:szCs w:val="24"/>
              <w:lang w:eastAsia="ja-JP"/>
            </w:rPr>
            <w:t>Ecuador</w:t>
          </w:r>
        </w:smartTag>
      </w:smartTag>
      <w:r w:rsidRPr="007978E1">
        <w:rPr>
          <w:rFonts w:eastAsia="Mincho"/>
          <w:szCs w:val="24"/>
        </w:rPr>
        <w:t>.</w:t>
      </w:r>
    </w:p>
    <w:p w:rsidR="003C0715" w:rsidRDefault="003C0715" w:rsidP="003C0715">
      <w:pPr>
        <w:pStyle w:val="Heading1"/>
        <w:spacing w:before="120"/>
        <w:jc w:val="both"/>
        <w:rPr>
          <w:szCs w:val="24"/>
          <w:lang w:eastAsia="ja-JP"/>
        </w:rPr>
      </w:pPr>
    </w:p>
    <w:p w:rsidR="003C0715" w:rsidRPr="007978E1" w:rsidRDefault="003C0715" w:rsidP="003C0715">
      <w:pPr>
        <w:pStyle w:val="Heading1"/>
        <w:spacing w:before="120"/>
        <w:jc w:val="both"/>
        <w:rPr>
          <w:szCs w:val="24"/>
          <w:lang w:eastAsia="ja-JP"/>
        </w:rPr>
      </w:pPr>
      <w:r w:rsidRPr="007978E1">
        <w:rPr>
          <w:szCs w:val="24"/>
          <w:lang w:eastAsia="ja-JP"/>
        </w:rPr>
        <w:t>13</w:t>
      </w:r>
      <w:r w:rsidRPr="007978E1">
        <w:rPr>
          <w:szCs w:val="24"/>
          <w:lang w:eastAsia="ja-JP"/>
        </w:rPr>
        <w:tab/>
        <w:t>Taxes</w:t>
      </w:r>
    </w:p>
    <w:p w:rsidR="003C0715" w:rsidRDefault="003C0715" w:rsidP="003C0715">
      <w:pPr>
        <w:jc w:val="both"/>
        <w:rPr>
          <w:rFonts w:eastAsia="Mincho"/>
          <w:szCs w:val="24"/>
          <w:lang w:eastAsia="ja-JP"/>
        </w:rPr>
      </w:pPr>
      <w:r w:rsidRPr="007978E1">
        <w:rPr>
          <w:rFonts w:eastAsia="Mincho"/>
          <w:szCs w:val="24"/>
          <w:lang w:eastAsia="ja-JP"/>
        </w:rPr>
        <w:t xml:space="preserve">Sales tax in </w:t>
      </w:r>
      <w:smartTag w:uri="urn:schemas-microsoft-com:office:smarttags" w:element="place">
        <w:smartTag w:uri="urn:schemas-microsoft-com:office:smarttags" w:element="country-region">
          <w:r w:rsidRPr="007978E1">
            <w:rPr>
              <w:rFonts w:eastAsia="Mincho"/>
              <w:szCs w:val="24"/>
              <w:lang w:eastAsia="ja-JP"/>
            </w:rPr>
            <w:t>Ecuador</w:t>
          </w:r>
        </w:smartTag>
      </w:smartTag>
      <w:r w:rsidRPr="007978E1">
        <w:rPr>
          <w:rFonts w:eastAsia="Mincho"/>
          <w:szCs w:val="24"/>
          <w:lang w:eastAsia="ja-JP"/>
        </w:rPr>
        <w:t xml:space="preserve"> is 12% VAT.</w:t>
      </w:r>
    </w:p>
    <w:p w:rsidR="003C0715" w:rsidRPr="00794822" w:rsidRDefault="003C0715" w:rsidP="003C0715">
      <w:pPr>
        <w:jc w:val="both"/>
        <w:rPr>
          <w:b/>
          <w:bCs/>
        </w:rPr>
      </w:pPr>
      <w:r w:rsidRPr="00794822">
        <w:rPr>
          <w:b/>
          <w:bCs/>
          <w:lang w:eastAsia="ja-JP"/>
        </w:rPr>
        <w:t>14</w:t>
      </w:r>
      <w:r w:rsidRPr="00794822">
        <w:rPr>
          <w:b/>
          <w:bCs/>
        </w:rPr>
        <w:tab/>
        <w:t>Electrical appliances</w:t>
      </w:r>
    </w:p>
    <w:p w:rsidR="003C0715" w:rsidRPr="007978E1" w:rsidRDefault="003C0715" w:rsidP="003C0715">
      <w:pPr>
        <w:tabs>
          <w:tab w:val="left" w:pos="0"/>
        </w:tabs>
        <w:jc w:val="both"/>
        <w:rPr>
          <w:szCs w:val="24"/>
          <w:lang w:eastAsia="ja-JP"/>
        </w:rPr>
      </w:pPr>
      <w:r w:rsidRPr="007978E1">
        <w:rPr>
          <w:szCs w:val="24"/>
        </w:rPr>
        <w:t xml:space="preserve">The standard power supply in </w:t>
      </w:r>
      <w:smartTag w:uri="urn:schemas-microsoft-com:office:smarttags" w:element="place">
        <w:smartTag w:uri="urn:schemas-microsoft-com:office:smarttags" w:element="country-region">
          <w:r w:rsidRPr="007978E1">
            <w:rPr>
              <w:szCs w:val="24"/>
              <w:lang w:eastAsia="ja-JP"/>
            </w:rPr>
            <w:t>Ecuador</w:t>
          </w:r>
        </w:smartTag>
      </w:smartTag>
      <w:r w:rsidRPr="007978E1">
        <w:rPr>
          <w:szCs w:val="24"/>
        </w:rPr>
        <w:t xml:space="preserve"> is 110 volts, 60 cycles. An electrical converter will be necessary to run small 110 volt 1</w:t>
      </w:r>
      <w:r w:rsidRPr="007978E1">
        <w:rPr>
          <w:szCs w:val="24"/>
          <w:lang w:eastAsia="ja-JP"/>
        </w:rPr>
        <w:t>0</w:t>
      </w:r>
      <w:r w:rsidRPr="007978E1">
        <w:rPr>
          <w:szCs w:val="24"/>
        </w:rPr>
        <w:t>0 volts</w:t>
      </w:r>
      <w:r w:rsidRPr="007978E1">
        <w:rPr>
          <w:rFonts w:eastAsia="Mincho"/>
          <w:szCs w:val="24"/>
        </w:rPr>
        <w:t xml:space="preserve">. </w:t>
      </w:r>
    </w:p>
    <w:p w:rsidR="003C0715" w:rsidRPr="007978E1" w:rsidRDefault="003C0715" w:rsidP="003C0715">
      <w:pPr>
        <w:shd w:val="clear" w:color="auto" w:fill="FFFFFF"/>
        <w:jc w:val="both"/>
        <w:rPr>
          <w:b/>
          <w:bCs/>
          <w:szCs w:val="24"/>
        </w:rPr>
      </w:pPr>
      <w:r w:rsidRPr="007978E1">
        <w:rPr>
          <w:b/>
          <w:bCs/>
          <w:szCs w:val="24"/>
        </w:rPr>
        <w:t>15</w:t>
      </w:r>
      <w:r w:rsidRPr="007978E1">
        <w:rPr>
          <w:b/>
          <w:bCs/>
          <w:szCs w:val="24"/>
        </w:rPr>
        <w:tab/>
        <w:t>Calling code and Internet TLD</w:t>
      </w:r>
    </w:p>
    <w:p w:rsidR="003C0715" w:rsidRPr="007978E1" w:rsidRDefault="003C0715" w:rsidP="003C0715">
      <w:pPr>
        <w:shd w:val="clear" w:color="auto" w:fill="FFFFFF"/>
        <w:jc w:val="both"/>
        <w:rPr>
          <w:szCs w:val="24"/>
        </w:rPr>
      </w:pPr>
      <w:smartTag w:uri="urn:schemas-microsoft-com:office:smarttags" w:element="country-region">
        <w:r w:rsidRPr="007978E1">
          <w:rPr>
            <w:szCs w:val="24"/>
          </w:rPr>
          <w:t>Ecuador</w:t>
        </w:r>
      </w:smartTag>
      <w:r w:rsidRPr="007978E1">
        <w:rPr>
          <w:szCs w:val="24"/>
        </w:rPr>
        <w:t xml:space="preserve"> calling code is +59 and </w:t>
      </w:r>
      <w:smartTag w:uri="urn:schemas-microsoft-com:office:smarttags" w:element="place">
        <w:smartTag w:uri="urn:schemas-microsoft-com:office:smarttags" w:element="City">
          <w:r w:rsidRPr="007978E1">
            <w:rPr>
              <w:szCs w:val="24"/>
            </w:rPr>
            <w:t>Quito</w:t>
          </w:r>
        </w:smartTag>
      </w:smartTag>
      <w:r w:rsidRPr="007978E1">
        <w:rPr>
          <w:szCs w:val="24"/>
        </w:rPr>
        <w:t xml:space="preserve"> 32. The Internet TLD is .</w:t>
      </w:r>
      <w:proofErr w:type="spellStart"/>
      <w:r w:rsidRPr="007978E1">
        <w:rPr>
          <w:szCs w:val="24"/>
        </w:rPr>
        <w:t>ec</w:t>
      </w:r>
      <w:proofErr w:type="spellEnd"/>
      <w:r w:rsidRPr="007978E1">
        <w:rPr>
          <w:szCs w:val="24"/>
        </w:rPr>
        <w:t>.</w:t>
      </w:r>
    </w:p>
    <w:p w:rsidR="003C0715" w:rsidRPr="007978E1" w:rsidRDefault="003C0715" w:rsidP="003C0715">
      <w:pPr>
        <w:shd w:val="clear" w:color="auto" w:fill="FFFFFF"/>
        <w:jc w:val="both"/>
        <w:rPr>
          <w:b/>
          <w:bCs/>
          <w:szCs w:val="24"/>
        </w:rPr>
      </w:pPr>
      <w:r w:rsidRPr="007978E1">
        <w:rPr>
          <w:b/>
          <w:bCs/>
          <w:szCs w:val="24"/>
        </w:rPr>
        <w:t>16</w:t>
      </w:r>
      <w:r w:rsidRPr="007978E1">
        <w:rPr>
          <w:b/>
          <w:bCs/>
          <w:szCs w:val="24"/>
        </w:rPr>
        <w:tab/>
        <w:t>Drivers</w:t>
      </w:r>
    </w:p>
    <w:p w:rsidR="003C0715" w:rsidRPr="007978E1" w:rsidRDefault="003C0715" w:rsidP="003C0715">
      <w:pPr>
        <w:shd w:val="clear" w:color="auto" w:fill="FFFFFF"/>
        <w:jc w:val="both"/>
        <w:rPr>
          <w:szCs w:val="24"/>
        </w:rPr>
      </w:pPr>
      <w:r w:rsidRPr="007978E1">
        <w:rPr>
          <w:szCs w:val="24"/>
        </w:rPr>
        <w:t xml:space="preserve">The cars in </w:t>
      </w:r>
      <w:smartTag w:uri="urn:schemas-microsoft-com:office:smarttags" w:element="place">
        <w:smartTag w:uri="urn:schemas-microsoft-com:office:smarttags" w:element="country-region">
          <w:r w:rsidRPr="007978E1">
            <w:rPr>
              <w:szCs w:val="24"/>
            </w:rPr>
            <w:t>Ecuador</w:t>
          </w:r>
        </w:smartTag>
      </w:smartTag>
      <w:r w:rsidRPr="007978E1">
        <w:rPr>
          <w:szCs w:val="24"/>
        </w:rPr>
        <w:t xml:space="preserve"> have their </w:t>
      </w:r>
      <w:r w:rsidRPr="007978E1">
        <w:rPr>
          <w:color w:val="000000"/>
          <w:szCs w:val="24"/>
        </w:rPr>
        <w:t xml:space="preserve">steering wheel on the right. </w:t>
      </w:r>
    </w:p>
    <w:p w:rsidR="003C0715" w:rsidRPr="007978E1" w:rsidRDefault="003C0715" w:rsidP="003C0715">
      <w:pPr>
        <w:jc w:val="both"/>
        <w:rPr>
          <w:b/>
          <w:bCs/>
          <w:szCs w:val="24"/>
        </w:rPr>
      </w:pPr>
      <w:r w:rsidRPr="007978E1">
        <w:rPr>
          <w:b/>
          <w:bCs/>
          <w:szCs w:val="24"/>
        </w:rPr>
        <w:t>17</w:t>
      </w:r>
      <w:r w:rsidRPr="007978E1">
        <w:rPr>
          <w:b/>
          <w:bCs/>
          <w:szCs w:val="24"/>
        </w:rPr>
        <w:tab/>
        <w:t xml:space="preserve">About </w:t>
      </w:r>
      <w:smartTag w:uri="urn:schemas-microsoft-com:office:smarttags" w:element="place">
        <w:smartTag w:uri="urn:schemas-microsoft-com:office:smarttags" w:element="country-region">
          <w:r w:rsidRPr="007978E1">
            <w:rPr>
              <w:b/>
              <w:bCs/>
              <w:szCs w:val="24"/>
            </w:rPr>
            <w:t>Ecuador</w:t>
          </w:r>
        </w:smartTag>
      </w:smartTag>
    </w:p>
    <w:p w:rsidR="003C0715" w:rsidRPr="007978E1" w:rsidRDefault="003C0715" w:rsidP="003C0715">
      <w:pPr>
        <w:pStyle w:val="NormalWeb"/>
        <w:spacing w:before="120"/>
        <w:jc w:val="both"/>
        <w:rPr>
          <w:rFonts w:ascii="Times New Roman" w:hAnsi="Times New Roman"/>
          <w:sz w:val="24"/>
          <w:szCs w:val="24"/>
        </w:rPr>
      </w:pPr>
      <w:smartTag w:uri="urn:schemas-microsoft-com:office:smarttags" w:element="country-region">
        <w:r w:rsidRPr="007978E1">
          <w:rPr>
            <w:rFonts w:ascii="Times New Roman" w:hAnsi="Times New Roman"/>
            <w:b/>
            <w:bCs/>
            <w:sz w:val="24"/>
            <w:szCs w:val="24"/>
          </w:rPr>
          <w:t>Ecuador</w:t>
        </w:r>
      </w:smartTag>
      <w:r w:rsidRPr="007978E1">
        <w:rPr>
          <w:rFonts w:ascii="Times New Roman" w:hAnsi="Times New Roman"/>
          <w:sz w:val="24"/>
          <w:szCs w:val="24"/>
        </w:rPr>
        <w:t>, (</w:t>
      </w:r>
      <w:proofErr w:type="spellStart"/>
      <w:r w:rsidRPr="007978E1">
        <w:rPr>
          <w:rFonts w:ascii="Times New Roman" w:hAnsi="Times New Roman"/>
          <w:i/>
          <w:iCs/>
          <w:sz w:val="24"/>
          <w:szCs w:val="24"/>
        </w:rPr>
        <w:t>República</w:t>
      </w:r>
      <w:proofErr w:type="spellEnd"/>
      <w:r w:rsidRPr="007978E1">
        <w:rPr>
          <w:rFonts w:ascii="Times New Roman" w:hAnsi="Times New Roman"/>
          <w:i/>
          <w:iCs/>
          <w:sz w:val="24"/>
          <w:szCs w:val="24"/>
        </w:rPr>
        <w:t xml:space="preserve"> del Ecuador),</w:t>
      </w:r>
      <w:r w:rsidRPr="007978E1">
        <w:rPr>
          <w:rFonts w:ascii="Times New Roman" w:hAnsi="Times New Roman"/>
          <w:sz w:val="24"/>
          <w:szCs w:val="24"/>
        </w:rPr>
        <w:t xml:space="preserve"> is a representative democratic republic in </w:t>
      </w:r>
      <w:hyperlink r:id="rId34" w:tooltip="South America" w:history="1">
        <w:r w:rsidRPr="007978E1">
          <w:rPr>
            <w:rStyle w:val="Hyperlink"/>
            <w:rFonts w:ascii="Times New Roman" w:hAnsi="Times New Roman"/>
            <w:sz w:val="24"/>
            <w:szCs w:val="24"/>
          </w:rPr>
          <w:t>South America</w:t>
        </w:r>
      </w:hyperlink>
      <w:r w:rsidRPr="007978E1">
        <w:rPr>
          <w:rFonts w:ascii="Times New Roman" w:hAnsi="Times New Roman"/>
          <w:sz w:val="24"/>
          <w:szCs w:val="24"/>
        </w:rPr>
        <w:t xml:space="preserve">, bordered by </w:t>
      </w:r>
      <w:hyperlink r:id="rId35" w:tooltip="Colombia" w:history="1">
        <w:r w:rsidRPr="007978E1">
          <w:rPr>
            <w:rStyle w:val="Hyperlink"/>
            <w:rFonts w:ascii="Times New Roman" w:hAnsi="Times New Roman"/>
            <w:sz w:val="24"/>
            <w:szCs w:val="24"/>
          </w:rPr>
          <w:t>Colombia</w:t>
        </w:r>
      </w:hyperlink>
      <w:r w:rsidRPr="007978E1">
        <w:rPr>
          <w:rFonts w:ascii="Times New Roman" w:hAnsi="Times New Roman"/>
          <w:sz w:val="24"/>
          <w:szCs w:val="24"/>
        </w:rPr>
        <w:t xml:space="preserve"> on the north, by </w:t>
      </w:r>
      <w:hyperlink r:id="rId36" w:tooltip="Peru" w:history="1">
        <w:r w:rsidRPr="007978E1">
          <w:rPr>
            <w:rStyle w:val="Hyperlink"/>
            <w:rFonts w:ascii="Times New Roman" w:hAnsi="Times New Roman"/>
            <w:sz w:val="24"/>
            <w:szCs w:val="24"/>
          </w:rPr>
          <w:t>Peru</w:t>
        </w:r>
      </w:hyperlink>
      <w:r w:rsidRPr="007978E1">
        <w:rPr>
          <w:rFonts w:ascii="Times New Roman" w:hAnsi="Times New Roman"/>
          <w:sz w:val="24"/>
          <w:szCs w:val="24"/>
        </w:rPr>
        <w:t xml:space="preserve"> on the east and south, and by the </w:t>
      </w:r>
      <w:hyperlink r:id="rId37" w:tooltip="Pacific Ocean" w:history="1">
        <w:r w:rsidRPr="007978E1">
          <w:rPr>
            <w:rStyle w:val="Hyperlink"/>
            <w:rFonts w:ascii="Times New Roman" w:hAnsi="Times New Roman"/>
            <w:sz w:val="24"/>
            <w:szCs w:val="24"/>
          </w:rPr>
          <w:t>Pacific Ocean</w:t>
        </w:r>
      </w:hyperlink>
      <w:r w:rsidRPr="007978E1">
        <w:rPr>
          <w:rFonts w:ascii="Times New Roman" w:hAnsi="Times New Roman"/>
          <w:sz w:val="24"/>
          <w:szCs w:val="24"/>
        </w:rPr>
        <w:t xml:space="preserve"> to the west. The country also includes the </w:t>
      </w:r>
      <w:hyperlink r:id="rId38" w:tooltip="Galápagos Islands" w:history="1">
        <w:r w:rsidRPr="007978E1">
          <w:rPr>
            <w:rStyle w:val="Hyperlink"/>
            <w:rFonts w:ascii="Times New Roman" w:hAnsi="Times New Roman"/>
            <w:sz w:val="24"/>
            <w:szCs w:val="24"/>
          </w:rPr>
          <w:t>Galápagos Islands</w:t>
        </w:r>
      </w:hyperlink>
      <w:r w:rsidRPr="007978E1">
        <w:rPr>
          <w:rFonts w:ascii="Times New Roman" w:hAnsi="Times New Roman"/>
          <w:sz w:val="24"/>
          <w:szCs w:val="24"/>
        </w:rPr>
        <w:t xml:space="preserve"> in the Pacific, about 965 kilometers (600 miles) west of the mainland. </w:t>
      </w:r>
      <w:smartTag w:uri="urn:schemas-microsoft-com:office:smarttags" w:element="place">
        <w:smartTag w:uri="urn:schemas-microsoft-com:office:smarttags" w:element="country-region">
          <w:r w:rsidRPr="007978E1">
            <w:rPr>
              <w:rFonts w:ascii="Times New Roman" w:hAnsi="Times New Roman"/>
              <w:sz w:val="24"/>
              <w:szCs w:val="24"/>
            </w:rPr>
            <w:t>Ecuador</w:t>
          </w:r>
        </w:smartTag>
      </w:smartTag>
      <w:r w:rsidRPr="007978E1">
        <w:rPr>
          <w:rFonts w:ascii="Times New Roman" w:hAnsi="Times New Roman"/>
          <w:sz w:val="24"/>
          <w:szCs w:val="24"/>
        </w:rPr>
        <w:t xml:space="preserve"> straddles the </w:t>
      </w:r>
      <w:hyperlink r:id="rId39" w:tooltip="Equator" w:history="1">
        <w:r w:rsidRPr="007978E1">
          <w:rPr>
            <w:rStyle w:val="Hyperlink"/>
            <w:rFonts w:ascii="Times New Roman" w:hAnsi="Times New Roman"/>
            <w:sz w:val="24"/>
            <w:szCs w:val="24"/>
          </w:rPr>
          <w:t>equator</w:t>
        </w:r>
      </w:hyperlink>
      <w:r w:rsidRPr="007978E1">
        <w:rPr>
          <w:rFonts w:ascii="Times New Roman" w:hAnsi="Times New Roman"/>
          <w:sz w:val="24"/>
          <w:szCs w:val="24"/>
        </w:rPr>
        <w:t xml:space="preserve">, from which it takes its name, and has an area of 256,371 square kilometers (98,985 mi²). Its capital city is </w:t>
      </w:r>
      <w:hyperlink r:id="rId40" w:tooltip="Quito" w:history="1">
        <w:r w:rsidRPr="007978E1">
          <w:rPr>
            <w:rStyle w:val="Hyperlink"/>
            <w:rFonts w:ascii="Times New Roman" w:hAnsi="Times New Roman"/>
            <w:sz w:val="24"/>
            <w:szCs w:val="24"/>
          </w:rPr>
          <w:t>Quito</w:t>
        </w:r>
      </w:hyperlink>
      <w:r w:rsidRPr="007978E1">
        <w:rPr>
          <w:rFonts w:ascii="Times New Roman" w:hAnsi="Times New Roman"/>
          <w:sz w:val="24"/>
          <w:szCs w:val="24"/>
        </w:rPr>
        <w:t xml:space="preserve">; its largest city is </w:t>
      </w:r>
      <w:hyperlink r:id="rId41" w:tooltip="Guayaquil" w:history="1">
        <w:r w:rsidRPr="007978E1">
          <w:rPr>
            <w:rStyle w:val="Hyperlink"/>
            <w:rFonts w:ascii="Times New Roman" w:hAnsi="Times New Roman"/>
            <w:sz w:val="24"/>
            <w:szCs w:val="24"/>
          </w:rPr>
          <w:t>Guayaquil</w:t>
        </w:r>
      </w:hyperlink>
      <w:r w:rsidRPr="007978E1">
        <w:rPr>
          <w:rFonts w:ascii="Times New Roman" w:hAnsi="Times New Roman"/>
          <w:sz w:val="24"/>
          <w:szCs w:val="24"/>
        </w:rPr>
        <w:t>. (Wikipedia)</w:t>
      </w:r>
    </w:p>
    <w:p w:rsidR="003C0715" w:rsidRPr="007978E1" w:rsidRDefault="00D80AFD" w:rsidP="003C0715">
      <w:pPr>
        <w:jc w:val="both"/>
        <w:rPr>
          <w:szCs w:val="24"/>
        </w:rPr>
      </w:pPr>
      <w:hyperlink r:id="rId42" w:history="1">
        <w:r w:rsidR="003C0715" w:rsidRPr="007978E1">
          <w:rPr>
            <w:rStyle w:val="Hyperlink"/>
            <w:szCs w:val="24"/>
          </w:rPr>
          <w:t>Map-Ecuador</w:t>
        </w:r>
      </w:hyperlink>
    </w:p>
    <w:p w:rsidR="003C0715" w:rsidRPr="007978E1" w:rsidRDefault="00D80AFD" w:rsidP="003C0715">
      <w:pPr>
        <w:jc w:val="both"/>
        <w:rPr>
          <w:szCs w:val="24"/>
        </w:rPr>
      </w:pPr>
      <w:hyperlink r:id="rId43" w:history="1">
        <w:r w:rsidR="003C0715" w:rsidRPr="007978E1">
          <w:rPr>
            <w:rStyle w:val="Hyperlink"/>
            <w:szCs w:val="24"/>
          </w:rPr>
          <w:t>http://www.turismo.gov.ec/</w:t>
        </w:r>
      </w:hyperlink>
    </w:p>
    <w:p w:rsidR="003C0715" w:rsidRPr="007978E1" w:rsidRDefault="003C0715" w:rsidP="003C0715">
      <w:pPr>
        <w:pStyle w:val="NormalWeb"/>
        <w:spacing w:before="120"/>
        <w:jc w:val="both"/>
        <w:rPr>
          <w:rFonts w:ascii="Times New Roman" w:hAnsi="Times New Roman"/>
          <w:b/>
          <w:bCs/>
          <w:sz w:val="24"/>
          <w:szCs w:val="24"/>
        </w:rPr>
      </w:pPr>
      <w:r>
        <w:rPr>
          <w:rFonts w:ascii="Times New Roman" w:hAnsi="Times New Roman"/>
          <w:b/>
          <w:bCs/>
          <w:sz w:val="24"/>
          <w:szCs w:val="24"/>
        </w:rPr>
        <w:br w:type="page"/>
      </w:r>
      <w:r w:rsidRPr="007978E1">
        <w:rPr>
          <w:rFonts w:ascii="Times New Roman" w:hAnsi="Times New Roman"/>
          <w:b/>
          <w:bCs/>
          <w:sz w:val="24"/>
          <w:szCs w:val="24"/>
        </w:rPr>
        <w:lastRenderedPageBreak/>
        <w:t>18</w:t>
      </w:r>
      <w:r w:rsidRPr="007978E1">
        <w:rPr>
          <w:rFonts w:ascii="Times New Roman" w:hAnsi="Times New Roman"/>
          <w:b/>
          <w:bCs/>
          <w:sz w:val="24"/>
          <w:szCs w:val="24"/>
        </w:rPr>
        <w:tab/>
        <w:t xml:space="preserve">About </w:t>
      </w:r>
      <w:smartTag w:uri="urn:schemas-microsoft-com:office:smarttags" w:element="place">
        <w:smartTag w:uri="urn:schemas-microsoft-com:office:smarttags" w:element="City">
          <w:r w:rsidRPr="007978E1">
            <w:rPr>
              <w:rFonts w:ascii="Times New Roman" w:hAnsi="Times New Roman"/>
              <w:b/>
              <w:bCs/>
              <w:sz w:val="24"/>
              <w:szCs w:val="24"/>
            </w:rPr>
            <w:t>Quito</w:t>
          </w:r>
        </w:smartTag>
      </w:smartTag>
    </w:p>
    <w:p w:rsidR="003C0715" w:rsidRPr="007978E1" w:rsidRDefault="00C56D75" w:rsidP="003C0715">
      <w:pPr>
        <w:pStyle w:val="NormalWeb"/>
        <w:spacing w:before="120"/>
        <w:jc w:val="both"/>
        <w:rPr>
          <w:rFonts w:ascii="Times New Roman" w:hAnsi="Times New Roman"/>
          <w:i/>
          <w:iCs/>
          <w:sz w:val="24"/>
          <w:szCs w:val="24"/>
        </w:rPr>
      </w:pPr>
      <w:r w:rsidRPr="00C56D75">
        <w:rPr>
          <w:rFonts w:ascii="SimSun" w:hAnsi="SimSun"/>
          <w:i/>
          <w:iCs/>
          <w:sz w:val="24"/>
          <w:szCs w:val="24"/>
        </w:rPr>
        <w:t>“</w:t>
      </w:r>
      <w:r w:rsidR="003C0715" w:rsidRPr="007978E1">
        <w:rPr>
          <w:rFonts w:ascii="Times New Roman" w:hAnsi="Times New Roman"/>
          <w:i/>
          <w:iCs/>
          <w:sz w:val="24"/>
          <w:szCs w:val="24"/>
        </w:rPr>
        <w:t>Ecuador's capital, Quito — the name itself resonates with wonder and romance — is regarded as the most beautiful and stylish city in the Andes.”</w:t>
      </w:r>
    </w:p>
    <w:p w:rsidR="003C0715" w:rsidRPr="007978E1" w:rsidRDefault="003C0715" w:rsidP="003C0715">
      <w:pPr>
        <w:pStyle w:val="NormalWeb"/>
        <w:spacing w:before="120" w:after="0"/>
        <w:jc w:val="both"/>
        <w:rPr>
          <w:rFonts w:ascii="Times New Roman" w:hAnsi="Times New Roman"/>
          <w:sz w:val="24"/>
          <w:szCs w:val="24"/>
        </w:rPr>
      </w:pPr>
      <w:r w:rsidRPr="007978E1">
        <w:rPr>
          <w:rFonts w:ascii="Times New Roman" w:hAnsi="Times New Roman"/>
          <w:b/>
          <w:bCs/>
          <w:sz w:val="24"/>
          <w:szCs w:val="24"/>
        </w:rPr>
        <w:t>San Francisco de Quito</w:t>
      </w:r>
      <w:r w:rsidRPr="007978E1">
        <w:rPr>
          <w:rFonts w:ascii="Times New Roman" w:hAnsi="Times New Roman"/>
          <w:sz w:val="24"/>
          <w:szCs w:val="24"/>
        </w:rPr>
        <w:t xml:space="preserve">, most often called </w:t>
      </w:r>
      <w:smartTag w:uri="urn:schemas-microsoft-com:office:smarttags" w:element="City">
        <w:r w:rsidRPr="007978E1">
          <w:rPr>
            <w:rFonts w:ascii="Times New Roman" w:hAnsi="Times New Roman"/>
            <w:b/>
            <w:bCs/>
            <w:sz w:val="24"/>
            <w:szCs w:val="24"/>
          </w:rPr>
          <w:t>Quito</w:t>
        </w:r>
      </w:smartTag>
      <w:r w:rsidRPr="007978E1">
        <w:rPr>
          <w:rFonts w:ascii="Times New Roman" w:hAnsi="Times New Roman"/>
          <w:sz w:val="24"/>
          <w:szCs w:val="24"/>
        </w:rPr>
        <w:t xml:space="preserve">, is the </w:t>
      </w:r>
      <w:hyperlink r:id="rId44" w:tooltip="Capital (political)" w:history="1">
        <w:r w:rsidRPr="007978E1">
          <w:rPr>
            <w:rStyle w:val="Hyperlink"/>
            <w:rFonts w:ascii="Times New Roman" w:hAnsi="Times New Roman"/>
            <w:sz w:val="24"/>
            <w:szCs w:val="24"/>
          </w:rPr>
          <w:t>capital</w:t>
        </w:r>
      </w:hyperlink>
      <w:r w:rsidRPr="007978E1">
        <w:rPr>
          <w:rFonts w:ascii="Times New Roman" w:hAnsi="Times New Roman"/>
          <w:sz w:val="24"/>
          <w:szCs w:val="24"/>
        </w:rPr>
        <w:t xml:space="preserve"> city of </w:t>
      </w:r>
      <w:hyperlink r:id="rId45" w:tooltip="Ecuador" w:history="1">
        <w:r w:rsidRPr="007978E1">
          <w:rPr>
            <w:rStyle w:val="Hyperlink"/>
            <w:rFonts w:ascii="Times New Roman" w:hAnsi="Times New Roman"/>
            <w:sz w:val="24"/>
            <w:szCs w:val="24"/>
          </w:rPr>
          <w:t>Ecuador</w:t>
        </w:r>
      </w:hyperlink>
      <w:r w:rsidRPr="007978E1">
        <w:rPr>
          <w:rFonts w:ascii="Times New Roman" w:hAnsi="Times New Roman"/>
          <w:sz w:val="24"/>
          <w:szCs w:val="24"/>
        </w:rPr>
        <w:t xml:space="preserve"> in northwestern </w:t>
      </w:r>
      <w:hyperlink r:id="rId46" w:tooltip="South America" w:history="1">
        <w:r w:rsidRPr="007978E1">
          <w:rPr>
            <w:rStyle w:val="Hyperlink"/>
            <w:rFonts w:ascii="Times New Roman" w:hAnsi="Times New Roman"/>
            <w:sz w:val="24"/>
            <w:szCs w:val="24"/>
          </w:rPr>
          <w:t>South America</w:t>
        </w:r>
      </w:hyperlink>
      <w:r w:rsidRPr="007978E1">
        <w:rPr>
          <w:rFonts w:ascii="Times New Roman" w:hAnsi="Times New Roman"/>
          <w:sz w:val="24"/>
          <w:szCs w:val="24"/>
        </w:rPr>
        <w:t xml:space="preserve">. It is located in north-central Ecuador in the </w:t>
      </w:r>
      <w:hyperlink r:id="rId47" w:tooltip="Guayllabamba (river)" w:history="1">
        <w:proofErr w:type="spellStart"/>
        <w:r w:rsidRPr="007978E1">
          <w:rPr>
            <w:rStyle w:val="Hyperlink"/>
            <w:rFonts w:ascii="Times New Roman" w:hAnsi="Times New Roman"/>
            <w:sz w:val="24"/>
            <w:szCs w:val="24"/>
          </w:rPr>
          <w:t>Guayllabamba</w:t>
        </w:r>
        <w:proofErr w:type="spellEnd"/>
      </w:hyperlink>
      <w:r w:rsidRPr="007978E1">
        <w:rPr>
          <w:rFonts w:ascii="Times New Roman" w:hAnsi="Times New Roman"/>
          <w:sz w:val="24"/>
          <w:szCs w:val="24"/>
        </w:rPr>
        <w:t xml:space="preserve"> </w:t>
      </w:r>
      <w:hyperlink r:id="rId48" w:tooltip="River basin" w:history="1">
        <w:r w:rsidRPr="007978E1">
          <w:rPr>
            <w:rStyle w:val="Hyperlink"/>
            <w:rFonts w:ascii="Times New Roman" w:hAnsi="Times New Roman"/>
            <w:sz w:val="24"/>
            <w:szCs w:val="24"/>
          </w:rPr>
          <w:t>river basin</w:t>
        </w:r>
      </w:hyperlink>
      <w:r w:rsidRPr="007978E1">
        <w:rPr>
          <w:rFonts w:ascii="Times New Roman" w:hAnsi="Times New Roman"/>
          <w:sz w:val="24"/>
          <w:szCs w:val="24"/>
        </w:rPr>
        <w:t xml:space="preserve">, on the eastern slopes of </w:t>
      </w:r>
      <w:hyperlink r:id="rId49" w:tooltip="Pichincha (volcano)" w:history="1">
        <w:r w:rsidRPr="007978E1">
          <w:rPr>
            <w:rStyle w:val="Hyperlink"/>
            <w:rFonts w:ascii="Times New Roman" w:hAnsi="Times New Roman"/>
            <w:sz w:val="24"/>
            <w:szCs w:val="24"/>
          </w:rPr>
          <w:t>Pichincha</w:t>
        </w:r>
      </w:hyperlink>
      <w:r w:rsidRPr="007978E1">
        <w:rPr>
          <w:rFonts w:ascii="Times New Roman" w:hAnsi="Times New Roman"/>
          <w:sz w:val="24"/>
          <w:szCs w:val="24"/>
        </w:rPr>
        <w:t xml:space="preserve">, an active </w:t>
      </w:r>
      <w:hyperlink r:id="rId50" w:tooltip="Stratovolcano" w:history="1">
        <w:proofErr w:type="spellStart"/>
        <w:r w:rsidRPr="007978E1">
          <w:rPr>
            <w:rStyle w:val="Hyperlink"/>
            <w:rFonts w:ascii="Times New Roman" w:hAnsi="Times New Roman"/>
            <w:sz w:val="24"/>
            <w:szCs w:val="24"/>
          </w:rPr>
          <w:t>strato</w:t>
        </w:r>
        <w:proofErr w:type="spellEnd"/>
        <w:r w:rsidRPr="007978E1">
          <w:rPr>
            <w:rStyle w:val="Hyperlink"/>
            <w:rFonts w:ascii="Times New Roman" w:hAnsi="Times New Roman"/>
            <w:sz w:val="24"/>
            <w:szCs w:val="24"/>
          </w:rPr>
          <w:t xml:space="preserve"> volcano</w:t>
        </w:r>
      </w:hyperlink>
      <w:r w:rsidRPr="007978E1">
        <w:rPr>
          <w:rFonts w:ascii="Times New Roman" w:hAnsi="Times New Roman"/>
          <w:sz w:val="24"/>
          <w:szCs w:val="24"/>
        </w:rPr>
        <w:t xml:space="preserve"> in the </w:t>
      </w:r>
      <w:hyperlink r:id="rId51" w:tooltip="Andes" w:history="1">
        <w:r w:rsidRPr="007978E1">
          <w:rPr>
            <w:rStyle w:val="Hyperlink"/>
            <w:rFonts w:ascii="Times New Roman" w:hAnsi="Times New Roman"/>
            <w:sz w:val="24"/>
            <w:szCs w:val="24"/>
          </w:rPr>
          <w:t>Andes</w:t>
        </w:r>
      </w:hyperlink>
      <w:r w:rsidRPr="007978E1">
        <w:rPr>
          <w:rFonts w:ascii="Times New Roman" w:hAnsi="Times New Roman"/>
          <w:sz w:val="24"/>
          <w:szCs w:val="24"/>
        </w:rPr>
        <w:t xml:space="preserve"> mountains. With a population of approximately 1,397,698 according to the last census (2001), and, as estimated by the municipality, approximately 1,504,991 in 2005, Quito is the second most populous city in Ecuador, after </w:t>
      </w:r>
      <w:hyperlink r:id="rId52" w:tooltip="Guayaquil" w:history="1">
        <w:r w:rsidRPr="007978E1">
          <w:rPr>
            <w:rStyle w:val="Hyperlink"/>
            <w:rFonts w:ascii="Times New Roman" w:hAnsi="Times New Roman"/>
            <w:sz w:val="24"/>
            <w:szCs w:val="24"/>
          </w:rPr>
          <w:t>Guayaquil</w:t>
        </w:r>
      </w:hyperlink>
      <w:r w:rsidRPr="007978E1">
        <w:rPr>
          <w:rFonts w:ascii="Times New Roman" w:hAnsi="Times New Roman"/>
          <w:sz w:val="24"/>
          <w:szCs w:val="24"/>
        </w:rPr>
        <w:t xml:space="preserve">. It is also the capital of the </w:t>
      </w:r>
      <w:hyperlink r:id="rId53" w:tooltip="Pichincha Province" w:history="1">
        <w:r w:rsidRPr="007978E1">
          <w:rPr>
            <w:rStyle w:val="Hyperlink"/>
            <w:rFonts w:ascii="Times New Roman" w:hAnsi="Times New Roman"/>
            <w:sz w:val="24"/>
            <w:szCs w:val="24"/>
          </w:rPr>
          <w:t>Pichincha province</w:t>
        </w:r>
      </w:hyperlink>
      <w:r w:rsidRPr="007978E1">
        <w:rPr>
          <w:rFonts w:ascii="Times New Roman" w:hAnsi="Times New Roman"/>
          <w:sz w:val="24"/>
          <w:szCs w:val="24"/>
        </w:rPr>
        <w:t xml:space="preserve"> and the seat of </w:t>
      </w:r>
      <w:hyperlink r:id="rId54" w:tooltip="Quito Canton" w:history="1">
        <w:r w:rsidRPr="007978E1">
          <w:rPr>
            <w:rStyle w:val="Hyperlink"/>
            <w:rFonts w:ascii="Times New Roman" w:hAnsi="Times New Roman"/>
            <w:sz w:val="24"/>
            <w:szCs w:val="24"/>
          </w:rPr>
          <w:t>Quito Canton</w:t>
        </w:r>
      </w:hyperlink>
      <w:r w:rsidRPr="007978E1">
        <w:rPr>
          <w:rFonts w:ascii="Times New Roman" w:hAnsi="Times New Roman"/>
          <w:sz w:val="24"/>
          <w:szCs w:val="24"/>
        </w:rPr>
        <w:t>, which since the 1993-12-27 passage of the municipal law known as "</w:t>
      </w:r>
      <w:proofErr w:type="spellStart"/>
      <w:r w:rsidRPr="007978E1">
        <w:rPr>
          <w:rFonts w:ascii="Times New Roman" w:hAnsi="Times New Roman"/>
          <w:sz w:val="24"/>
          <w:szCs w:val="24"/>
        </w:rPr>
        <w:t>Ley</w:t>
      </w:r>
      <w:proofErr w:type="spellEnd"/>
      <w:r w:rsidRPr="007978E1">
        <w:rPr>
          <w:rFonts w:ascii="Times New Roman" w:hAnsi="Times New Roman"/>
          <w:sz w:val="24"/>
          <w:szCs w:val="24"/>
        </w:rPr>
        <w:t xml:space="preserve"> de </w:t>
      </w:r>
      <w:proofErr w:type="spellStart"/>
      <w:r w:rsidRPr="007978E1">
        <w:rPr>
          <w:rFonts w:ascii="Times New Roman" w:hAnsi="Times New Roman"/>
          <w:sz w:val="24"/>
          <w:szCs w:val="24"/>
        </w:rPr>
        <w:t>Régimen</w:t>
      </w:r>
      <w:proofErr w:type="spellEnd"/>
      <w:r w:rsidRPr="007978E1">
        <w:rPr>
          <w:rFonts w:ascii="Times New Roman" w:hAnsi="Times New Roman"/>
          <w:sz w:val="24"/>
          <w:szCs w:val="24"/>
        </w:rPr>
        <w:t xml:space="preserve"> </w:t>
      </w:r>
      <w:proofErr w:type="spellStart"/>
      <w:r w:rsidRPr="007978E1">
        <w:rPr>
          <w:rFonts w:ascii="Times New Roman" w:hAnsi="Times New Roman"/>
          <w:sz w:val="24"/>
          <w:szCs w:val="24"/>
        </w:rPr>
        <w:t>para</w:t>
      </w:r>
      <w:proofErr w:type="spellEnd"/>
      <w:r w:rsidRPr="007978E1">
        <w:rPr>
          <w:rFonts w:ascii="Times New Roman" w:hAnsi="Times New Roman"/>
          <w:sz w:val="24"/>
          <w:szCs w:val="24"/>
        </w:rPr>
        <w:t xml:space="preserve"> el Distrito </w:t>
      </w:r>
      <w:proofErr w:type="spellStart"/>
      <w:r w:rsidRPr="007978E1">
        <w:rPr>
          <w:rFonts w:ascii="Times New Roman" w:hAnsi="Times New Roman"/>
          <w:sz w:val="24"/>
          <w:szCs w:val="24"/>
        </w:rPr>
        <w:t>Metropolitano</w:t>
      </w:r>
      <w:proofErr w:type="spellEnd"/>
      <w:r w:rsidRPr="007978E1">
        <w:rPr>
          <w:rFonts w:ascii="Times New Roman" w:hAnsi="Times New Roman"/>
          <w:sz w:val="24"/>
          <w:szCs w:val="24"/>
        </w:rPr>
        <w:t xml:space="preserve"> de Quito" is also known as </w:t>
      </w:r>
      <w:r w:rsidRPr="007978E1">
        <w:rPr>
          <w:rFonts w:ascii="Times New Roman" w:hAnsi="Times New Roman"/>
          <w:i/>
          <w:iCs/>
          <w:sz w:val="24"/>
          <w:szCs w:val="24"/>
        </w:rPr>
        <w:t>Metropolitan District of Quito</w:t>
      </w:r>
      <w:r w:rsidRPr="007978E1">
        <w:rPr>
          <w:rFonts w:ascii="Times New Roman" w:hAnsi="Times New Roman"/>
          <w:sz w:val="24"/>
          <w:szCs w:val="24"/>
        </w:rPr>
        <w:t xml:space="preserve">. The canton had 1,842,201 residents in the 2001 national census. In 2008 the city was designated as the headquarters of the </w:t>
      </w:r>
      <w:hyperlink r:id="rId55" w:tooltip="Union of South American Nations" w:history="1">
        <w:r w:rsidRPr="007978E1">
          <w:rPr>
            <w:rStyle w:val="Hyperlink"/>
            <w:rFonts w:ascii="Times New Roman" w:hAnsi="Times New Roman"/>
            <w:sz w:val="24"/>
            <w:szCs w:val="24"/>
          </w:rPr>
          <w:t>Union of South American Nations</w:t>
        </w:r>
      </w:hyperlink>
      <w:r w:rsidRPr="007978E1">
        <w:rPr>
          <w:rFonts w:ascii="Times New Roman" w:hAnsi="Times New Roman"/>
          <w:sz w:val="24"/>
          <w:szCs w:val="24"/>
        </w:rPr>
        <w:t xml:space="preserve">. </w:t>
      </w:r>
    </w:p>
    <w:p w:rsidR="003C0715" w:rsidRPr="007978E1" w:rsidRDefault="003C0715" w:rsidP="003C0715">
      <w:pPr>
        <w:pStyle w:val="NormalWeb"/>
        <w:spacing w:before="120" w:after="0"/>
        <w:jc w:val="both"/>
        <w:rPr>
          <w:rFonts w:ascii="Times New Roman" w:hAnsi="Times New Roman"/>
          <w:sz w:val="24"/>
          <w:szCs w:val="24"/>
        </w:rPr>
      </w:pPr>
      <w:r w:rsidRPr="007978E1">
        <w:rPr>
          <w:rFonts w:ascii="Times New Roman" w:hAnsi="Times New Roman"/>
          <w:sz w:val="24"/>
          <w:szCs w:val="24"/>
        </w:rPr>
        <w:t>The elevation of the city's central square (</w:t>
      </w:r>
      <w:r w:rsidRPr="007978E1">
        <w:rPr>
          <w:rFonts w:ascii="Times New Roman" w:hAnsi="Times New Roman"/>
          <w:i/>
          <w:iCs/>
          <w:sz w:val="24"/>
          <w:szCs w:val="24"/>
        </w:rPr>
        <w:t xml:space="preserve">Plaza de La </w:t>
      </w:r>
      <w:proofErr w:type="spellStart"/>
      <w:r w:rsidRPr="007978E1">
        <w:rPr>
          <w:rFonts w:ascii="Times New Roman" w:hAnsi="Times New Roman"/>
          <w:i/>
          <w:iCs/>
          <w:sz w:val="24"/>
          <w:szCs w:val="24"/>
        </w:rPr>
        <w:t>Independencia</w:t>
      </w:r>
      <w:proofErr w:type="spellEnd"/>
      <w:r w:rsidRPr="007978E1">
        <w:rPr>
          <w:rFonts w:ascii="Times New Roman" w:hAnsi="Times New Roman"/>
          <w:sz w:val="24"/>
          <w:szCs w:val="24"/>
        </w:rPr>
        <w:t xml:space="preserve"> or </w:t>
      </w:r>
      <w:r w:rsidRPr="007978E1">
        <w:rPr>
          <w:rFonts w:ascii="Times New Roman" w:hAnsi="Times New Roman"/>
          <w:i/>
          <w:iCs/>
          <w:sz w:val="24"/>
          <w:szCs w:val="24"/>
        </w:rPr>
        <w:t>Plaza Grande</w:t>
      </w:r>
      <w:r w:rsidRPr="007978E1">
        <w:rPr>
          <w:rFonts w:ascii="Times New Roman" w:hAnsi="Times New Roman"/>
          <w:sz w:val="24"/>
          <w:szCs w:val="24"/>
        </w:rPr>
        <w:t xml:space="preserve">) is 2,850 m (about 9,350 ft), making Quito the second-highest administrative capital city in the world (after </w:t>
      </w:r>
      <w:hyperlink r:id="rId56" w:tooltip="La Paz" w:history="1">
        <w:r w:rsidRPr="007978E1">
          <w:rPr>
            <w:rStyle w:val="Hyperlink"/>
            <w:rFonts w:ascii="Times New Roman" w:hAnsi="Times New Roman"/>
            <w:sz w:val="24"/>
            <w:szCs w:val="24"/>
          </w:rPr>
          <w:t>La Paz</w:t>
        </w:r>
      </w:hyperlink>
      <w:r w:rsidRPr="007978E1">
        <w:rPr>
          <w:rFonts w:ascii="Times New Roman" w:hAnsi="Times New Roman"/>
          <w:sz w:val="24"/>
          <w:szCs w:val="24"/>
        </w:rPr>
        <w:t xml:space="preserve">, </w:t>
      </w:r>
      <w:hyperlink r:id="rId57" w:tooltip="Bolivia" w:history="1">
        <w:r w:rsidRPr="007978E1">
          <w:rPr>
            <w:rStyle w:val="Hyperlink"/>
            <w:rFonts w:ascii="Times New Roman" w:hAnsi="Times New Roman"/>
            <w:sz w:val="24"/>
            <w:szCs w:val="24"/>
          </w:rPr>
          <w:t>Bolivia</w:t>
        </w:r>
      </w:hyperlink>
      <w:r w:rsidRPr="007978E1">
        <w:rPr>
          <w:rFonts w:ascii="Times New Roman" w:hAnsi="Times New Roman"/>
          <w:sz w:val="24"/>
          <w:szCs w:val="24"/>
        </w:rPr>
        <w:t xml:space="preserve">), and the highest legal capital (ahead of </w:t>
      </w:r>
      <w:hyperlink r:id="rId58" w:tooltip="Sucre" w:history="1">
        <w:r w:rsidRPr="007978E1">
          <w:rPr>
            <w:rStyle w:val="Hyperlink"/>
            <w:rFonts w:ascii="Times New Roman" w:hAnsi="Times New Roman"/>
            <w:sz w:val="24"/>
            <w:szCs w:val="24"/>
          </w:rPr>
          <w:t>Sucre</w:t>
        </w:r>
      </w:hyperlink>
      <w:r w:rsidRPr="007978E1">
        <w:rPr>
          <w:rFonts w:ascii="Times New Roman" w:hAnsi="Times New Roman"/>
          <w:sz w:val="24"/>
          <w:szCs w:val="24"/>
        </w:rPr>
        <w:t xml:space="preserve">, also in Bolivia, and </w:t>
      </w:r>
      <w:hyperlink r:id="rId59" w:tooltip="Bogotá" w:history="1">
        <w:r w:rsidRPr="007978E1">
          <w:rPr>
            <w:rStyle w:val="Hyperlink"/>
            <w:rFonts w:ascii="Times New Roman" w:hAnsi="Times New Roman"/>
            <w:sz w:val="24"/>
            <w:szCs w:val="24"/>
          </w:rPr>
          <w:t>Bogotá</w:t>
        </w:r>
      </w:hyperlink>
      <w:r w:rsidRPr="007978E1">
        <w:rPr>
          <w:rFonts w:ascii="Times New Roman" w:hAnsi="Times New Roman"/>
          <w:sz w:val="24"/>
          <w:szCs w:val="24"/>
        </w:rPr>
        <w:t xml:space="preserve">, </w:t>
      </w:r>
      <w:hyperlink r:id="rId60" w:tooltip="Colombia" w:history="1">
        <w:r w:rsidRPr="007978E1">
          <w:rPr>
            <w:rStyle w:val="Hyperlink"/>
            <w:rFonts w:ascii="Times New Roman" w:hAnsi="Times New Roman"/>
            <w:sz w:val="24"/>
            <w:szCs w:val="24"/>
          </w:rPr>
          <w:t>Colombia</w:t>
        </w:r>
      </w:hyperlink>
      <w:r w:rsidRPr="007978E1">
        <w:rPr>
          <w:rFonts w:ascii="Times New Roman" w:hAnsi="Times New Roman"/>
          <w:sz w:val="24"/>
          <w:szCs w:val="24"/>
        </w:rPr>
        <w:t>).</w:t>
      </w:r>
    </w:p>
    <w:p w:rsidR="003C0715" w:rsidRPr="007978E1" w:rsidRDefault="003C0715" w:rsidP="003C0715">
      <w:pPr>
        <w:pStyle w:val="NormalWeb"/>
        <w:spacing w:before="120" w:after="0"/>
        <w:jc w:val="both"/>
        <w:rPr>
          <w:rFonts w:ascii="Times New Roman" w:hAnsi="Times New Roman"/>
          <w:sz w:val="24"/>
          <w:szCs w:val="24"/>
        </w:rPr>
      </w:pPr>
      <w:smartTag w:uri="urn:schemas-microsoft-com:office:smarttags" w:element="place">
        <w:smartTag w:uri="urn:schemas-microsoft-com:office:smarttags" w:element="City">
          <w:r w:rsidRPr="007978E1">
            <w:rPr>
              <w:rFonts w:ascii="Times New Roman" w:hAnsi="Times New Roman"/>
              <w:sz w:val="24"/>
              <w:szCs w:val="24"/>
            </w:rPr>
            <w:t>Quito</w:t>
          </w:r>
        </w:smartTag>
      </w:smartTag>
      <w:r w:rsidRPr="007978E1">
        <w:rPr>
          <w:rFonts w:ascii="Times New Roman" w:hAnsi="Times New Roman"/>
          <w:sz w:val="24"/>
          <w:szCs w:val="24"/>
        </w:rPr>
        <w:t xml:space="preserve"> is located about 25 km (15 miles) south of the </w:t>
      </w:r>
      <w:hyperlink r:id="rId61" w:tooltip="Equator" w:history="1">
        <w:r w:rsidRPr="007978E1">
          <w:rPr>
            <w:rStyle w:val="Hyperlink"/>
            <w:rFonts w:ascii="Times New Roman" w:hAnsi="Times New Roman"/>
            <w:sz w:val="24"/>
            <w:szCs w:val="24"/>
          </w:rPr>
          <w:t>equator</w:t>
        </w:r>
      </w:hyperlink>
      <w:r w:rsidRPr="007978E1">
        <w:rPr>
          <w:rFonts w:ascii="Times New Roman" w:hAnsi="Times New Roman"/>
          <w:sz w:val="24"/>
          <w:szCs w:val="24"/>
        </w:rPr>
        <w:t xml:space="preserve">. A monument and museum marking the general location of the equator is known locally as </w:t>
      </w:r>
      <w:hyperlink r:id="rId62" w:tooltip="Mitad del Mundo" w:history="1">
        <w:r w:rsidRPr="007978E1">
          <w:rPr>
            <w:rStyle w:val="Hyperlink"/>
            <w:rFonts w:ascii="Times New Roman" w:hAnsi="Times New Roman"/>
            <w:i/>
            <w:iCs/>
            <w:sz w:val="24"/>
            <w:szCs w:val="24"/>
          </w:rPr>
          <w:t xml:space="preserve">la </w:t>
        </w:r>
        <w:proofErr w:type="spellStart"/>
        <w:r w:rsidRPr="007978E1">
          <w:rPr>
            <w:rStyle w:val="Hyperlink"/>
            <w:rFonts w:ascii="Times New Roman" w:hAnsi="Times New Roman"/>
            <w:i/>
            <w:iCs/>
            <w:sz w:val="24"/>
            <w:szCs w:val="24"/>
          </w:rPr>
          <w:t>mitad</w:t>
        </w:r>
        <w:proofErr w:type="spellEnd"/>
        <w:r w:rsidRPr="007978E1">
          <w:rPr>
            <w:rStyle w:val="Hyperlink"/>
            <w:rFonts w:ascii="Times New Roman" w:hAnsi="Times New Roman"/>
            <w:i/>
            <w:iCs/>
            <w:sz w:val="24"/>
            <w:szCs w:val="24"/>
          </w:rPr>
          <w:t xml:space="preserve"> del </w:t>
        </w:r>
        <w:proofErr w:type="spellStart"/>
        <w:r w:rsidRPr="007978E1">
          <w:rPr>
            <w:rStyle w:val="Hyperlink"/>
            <w:rFonts w:ascii="Times New Roman" w:hAnsi="Times New Roman"/>
            <w:i/>
            <w:iCs/>
            <w:sz w:val="24"/>
            <w:szCs w:val="24"/>
          </w:rPr>
          <w:t>mundo</w:t>
        </w:r>
        <w:proofErr w:type="spellEnd"/>
      </w:hyperlink>
      <w:r w:rsidRPr="007978E1">
        <w:rPr>
          <w:rFonts w:ascii="Times New Roman" w:hAnsi="Times New Roman"/>
          <w:sz w:val="24"/>
          <w:szCs w:val="24"/>
        </w:rPr>
        <w:t xml:space="preserve"> (the middle of the world), to avoid confusion, as the word </w:t>
      </w:r>
      <w:proofErr w:type="spellStart"/>
      <w:smartTag w:uri="urn:schemas-microsoft-com:office:smarttags" w:element="place">
        <w:smartTag w:uri="urn:schemas-microsoft-com:office:smarttags" w:element="country-region">
          <w:r w:rsidRPr="007978E1">
            <w:rPr>
              <w:rFonts w:ascii="Times New Roman" w:hAnsi="Times New Roman"/>
              <w:i/>
              <w:iCs/>
              <w:sz w:val="24"/>
              <w:szCs w:val="24"/>
            </w:rPr>
            <w:t>ecuador</w:t>
          </w:r>
        </w:smartTag>
      </w:smartTag>
      <w:proofErr w:type="spellEnd"/>
      <w:r w:rsidRPr="007978E1">
        <w:rPr>
          <w:rFonts w:ascii="Times New Roman" w:hAnsi="Times New Roman"/>
          <w:sz w:val="24"/>
          <w:szCs w:val="24"/>
        </w:rPr>
        <w:t xml:space="preserve"> is </w:t>
      </w:r>
      <w:hyperlink r:id="rId63" w:tooltip="Spanish language" w:history="1">
        <w:r w:rsidRPr="007978E1">
          <w:rPr>
            <w:rStyle w:val="Hyperlink"/>
            <w:rFonts w:ascii="Times New Roman" w:hAnsi="Times New Roman"/>
            <w:sz w:val="24"/>
            <w:szCs w:val="24"/>
          </w:rPr>
          <w:t>Spanish</w:t>
        </w:r>
      </w:hyperlink>
      <w:r w:rsidRPr="007978E1">
        <w:rPr>
          <w:rFonts w:ascii="Times New Roman" w:hAnsi="Times New Roman"/>
          <w:sz w:val="24"/>
          <w:szCs w:val="24"/>
        </w:rPr>
        <w:t xml:space="preserve"> for equator. (Wikipedia)</w:t>
      </w:r>
    </w:p>
    <w:p w:rsidR="003C0715" w:rsidRPr="007978E1" w:rsidRDefault="00D80AFD" w:rsidP="003C0715">
      <w:pPr>
        <w:pStyle w:val="NormalWeb"/>
        <w:spacing w:before="120" w:after="0"/>
        <w:jc w:val="both"/>
        <w:rPr>
          <w:rFonts w:ascii="Times New Roman" w:hAnsi="Times New Roman"/>
          <w:b/>
          <w:bCs/>
          <w:sz w:val="24"/>
          <w:szCs w:val="24"/>
        </w:rPr>
      </w:pPr>
      <w:hyperlink r:id="rId64" w:history="1">
        <w:r w:rsidR="003C0715" w:rsidRPr="007978E1">
          <w:rPr>
            <w:rStyle w:val="Hyperlink"/>
            <w:rFonts w:ascii="Times New Roman" w:hAnsi="Times New Roman"/>
            <w:b/>
            <w:bCs/>
            <w:sz w:val="24"/>
            <w:szCs w:val="24"/>
          </w:rPr>
          <w:t>World heritage</w:t>
        </w:r>
      </w:hyperlink>
    </w:p>
    <w:p w:rsidR="003C0715" w:rsidRPr="007978E1" w:rsidRDefault="003C0715" w:rsidP="003C0715">
      <w:pPr>
        <w:pStyle w:val="NormalWeb"/>
        <w:spacing w:before="120" w:after="0"/>
        <w:jc w:val="both"/>
        <w:rPr>
          <w:rFonts w:ascii="Times New Roman" w:hAnsi="Times New Roman"/>
          <w:color w:val="111111"/>
          <w:sz w:val="24"/>
          <w:szCs w:val="24"/>
        </w:rPr>
      </w:pPr>
      <w:smartTag w:uri="urn:schemas-microsoft-com:office:smarttags" w:element="City">
        <w:r w:rsidRPr="007978E1">
          <w:rPr>
            <w:rFonts w:ascii="Times New Roman" w:hAnsi="Times New Roman"/>
            <w:color w:val="111111"/>
            <w:sz w:val="24"/>
            <w:szCs w:val="24"/>
          </w:rPr>
          <w:t>Quito</w:t>
        </w:r>
      </w:smartTag>
      <w:r w:rsidRPr="007978E1">
        <w:rPr>
          <w:rFonts w:ascii="Times New Roman" w:hAnsi="Times New Roman"/>
          <w:color w:val="111111"/>
          <w:sz w:val="24"/>
          <w:szCs w:val="24"/>
        </w:rPr>
        <w:t xml:space="preserve">, the capital of </w:t>
      </w:r>
      <w:smartTag w:uri="urn:schemas-microsoft-com:office:smarttags" w:element="place">
        <w:smartTag w:uri="urn:schemas-microsoft-com:office:smarttags" w:element="country-region">
          <w:r w:rsidRPr="007978E1">
            <w:rPr>
              <w:rFonts w:ascii="Times New Roman" w:hAnsi="Times New Roman"/>
              <w:color w:val="111111"/>
              <w:sz w:val="24"/>
              <w:szCs w:val="24"/>
            </w:rPr>
            <w:t>Ecuador</w:t>
          </w:r>
        </w:smartTag>
      </w:smartTag>
      <w:r w:rsidRPr="007978E1">
        <w:rPr>
          <w:rFonts w:ascii="Times New Roman" w:hAnsi="Times New Roman"/>
          <w:color w:val="111111"/>
          <w:sz w:val="24"/>
          <w:szCs w:val="24"/>
        </w:rPr>
        <w:t xml:space="preserve">, was founded in the 16th century on the ruins of an Inca city and stands at an altitude of 2,850 m. Despite the 1917 earthquake, the city has the best-preserved, least altered historic centre in </w:t>
      </w:r>
      <w:smartTag w:uri="urn:schemas-microsoft-com:office:smarttags" w:element="place">
        <w:r w:rsidRPr="007978E1">
          <w:rPr>
            <w:rFonts w:ascii="Times New Roman" w:hAnsi="Times New Roman"/>
            <w:color w:val="111111"/>
            <w:sz w:val="24"/>
            <w:szCs w:val="24"/>
          </w:rPr>
          <w:t>Latin America</w:t>
        </w:r>
      </w:smartTag>
      <w:r w:rsidRPr="007978E1">
        <w:rPr>
          <w:rFonts w:ascii="Times New Roman" w:hAnsi="Times New Roman"/>
          <w:color w:val="111111"/>
          <w:sz w:val="24"/>
          <w:szCs w:val="24"/>
        </w:rPr>
        <w:t xml:space="preserve">. The monasteries of San Francisco and Santo Domingo, and the Church and Jesuit College of La </w:t>
      </w:r>
      <w:proofErr w:type="spellStart"/>
      <w:r w:rsidRPr="007978E1">
        <w:rPr>
          <w:rFonts w:ascii="Times New Roman" w:hAnsi="Times New Roman"/>
          <w:color w:val="111111"/>
          <w:sz w:val="24"/>
          <w:szCs w:val="24"/>
        </w:rPr>
        <w:t>Compañía</w:t>
      </w:r>
      <w:proofErr w:type="spellEnd"/>
      <w:r w:rsidRPr="007978E1">
        <w:rPr>
          <w:rFonts w:ascii="Times New Roman" w:hAnsi="Times New Roman"/>
          <w:color w:val="111111"/>
          <w:sz w:val="24"/>
          <w:szCs w:val="24"/>
        </w:rPr>
        <w:t>, with their rich interiors, are pure examples of the 'Baroque school of Quito', which is a fusion of Spanish, Italian, Moorish, Flemish and indigenous art.</w:t>
      </w:r>
    </w:p>
    <w:p w:rsidR="003C0715" w:rsidRPr="007978E1" w:rsidRDefault="003C0715" w:rsidP="003C0715">
      <w:pPr>
        <w:pStyle w:val="NormalWeb"/>
        <w:spacing w:before="120" w:after="0"/>
        <w:jc w:val="both"/>
        <w:rPr>
          <w:rFonts w:ascii="Times New Roman" w:hAnsi="Times New Roman"/>
          <w:b/>
          <w:bCs/>
          <w:color w:val="111111"/>
          <w:sz w:val="24"/>
          <w:szCs w:val="24"/>
        </w:rPr>
      </w:pPr>
      <w:r w:rsidRPr="007978E1">
        <w:rPr>
          <w:rFonts w:ascii="Times New Roman" w:hAnsi="Times New Roman"/>
          <w:b/>
          <w:bCs/>
          <w:color w:val="111111"/>
          <w:sz w:val="24"/>
          <w:szCs w:val="24"/>
        </w:rPr>
        <w:t>Altitude</w:t>
      </w:r>
    </w:p>
    <w:p w:rsidR="003C0715" w:rsidRPr="007978E1" w:rsidRDefault="003C0715" w:rsidP="003C0715">
      <w:pPr>
        <w:pStyle w:val="NormalWeb"/>
        <w:spacing w:before="120" w:after="0"/>
        <w:jc w:val="both"/>
        <w:rPr>
          <w:rStyle w:val="Strong"/>
          <w:rFonts w:ascii="Times New Roman" w:hAnsi="Times New Roman"/>
          <w:b w:val="0"/>
          <w:bCs w:val="0"/>
          <w:sz w:val="24"/>
          <w:szCs w:val="24"/>
        </w:rPr>
      </w:pPr>
      <w:smartTag w:uri="urn:schemas-microsoft-com:office:smarttags" w:element="place">
        <w:smartTag w:uri="urn:schemas-microsoft-com:office:smarttags" w:element="City">
          <w:r w:rsidRPr="007978E1">
            <w:rPr>
              <w:rFonts w:ascii="Times New Roman" w:hAnsi="Times New Roman"/>
              <w:color w:val="111111"/>
              <w:sz w:val="24"/>
              <w:szCs w:val="24"/>
            </w:rPr>
            <w:t>Quito</w:t>
          </w:r>
        </w:smartTag>
      </w:smartTag>
      <w:r w:rsidRPr="007978E1">
        <w:rPr>
          <w:rFonts w:ascii="Times New Roman" w:hAnsi="Times New Roman"/>
          <w:color w:val="111111"/>
          <w:sz w:val="24"/>
          <w:szCs w:val="24"/>
        </w:rPr>
        <w:t xml:space="preserve"> is located at </w:t>
      </w:r>
      <w:r w:rsidRPr="007978E1">
        <w:rPr>
          <w:rStyle w:val="Strong"/>
          <w:rFonts w:ascii="Times New Roman" w:hAnsi="Times New Roman"/>
          <w:sz w:val="24"/>
          <w:szCs w:val="24"/>
        </w:rPr>
        <w:t>2800mts from sea level.</w:t>
      </w:r>
    </w:p>
    <w:p w:rsidR="003C0715" w:rsidRPr="007978E1" w:rsidRDefault="003C0715" w:rsidP="003C0715">
      <w:pPr>
        <w:pStyle w:val="NormalWeb"/>
        <w:spacing w:before="120" w:after="0"/>
        <w:jc w:val="both"/>
        <w:rPr>
          <w:rStyle w:val="Strong"/>
          <w:rFonts w:ascii="Times New Roman" w:hAnsi="Times New Roman"/>
          <w:sz w:val="24"/>
          <w:szCs w:val="24"/>
        </w:rPr>
      </w:pPr>
      <w:r w:rsidRPr="007978E1">
        <w:rPr>
          <w:rStyle w:val="Strong"/>
          <w:rFonts w:ascii="Times New Roman" w:hAnsi="Times New Roman"/>
          <w:sz w:val="24"/>
          <w:szCs w:val="24"/>
        </w:rPr>
        <w:t>Transportation</w:t>
      </w:r>
    </w:p>
    <w:p w:rsidR="003C0715" w:rsidRPr="007978E1" w:rsidRDefault="003C0715" w:rsidP="003C0715">
      <w:pPr>
        <w:pStyle w:val="NormalWeb"/>
        <w:spacing w:before="120" w:after="0"/>
        <w:jc w:val="both"/>
        <w:rPr>
          <w:rStyle w:val="Strong"/>
          <w:rFonts w:ascii="Times New Roman" w:hAnsi="Times New Roman"/>
          <w:b w:val="0"/>
          <w:bCs w:val="0"/>
          <w:sz w:val="24"/>
          <w:szCs w:val="24"/>
        </w:rPr>
      </w:pPr>
      <w:r w:rsidRPr="007978E1">
        <w:rPr>
          <w:rStyle w:val="Strong"/>
          <w:rFonts w:ascii="Times New Roman" w:hAnsi="Times New Roman"/>
          <w:sz w:val="24"/>
          <w:szCs w:val="24"/>
        </w:rPr>
        <w:t>Taxis: Better taken at the hotel.</w:t>
      </w:r>
    </w:p>
    <w:p w:rsidR="003C0715" w:rsidRDefault="003C0715" w:rsidP="003C0715">
      <w:pPr>
        <w:pStyle w:val="NormalWeb"/>
        <w:spacing w:before="120" w:after="0"/>
        <w:jc w:val="both"/>
        <w:rPr>
          <w:rStyle w:val="content1"/>
          <w:szCs w:val="24"/>
        </w:rPr>
      </w:pPr>
      <w:r w:rsidRPr="007978E1">
        <w:rPr>
          <w:rStyle w:val="Strong"/>
          <w:rFonts w:ascii="Times New Roman" w:hAnsi="Times New Roman"/>
          <w:sz w:val="24"/>
          <w:szCs w:val="24"/>
        </w:rPr>
        <w:t xml:space="preserve">Bus: </w:t>
      </w:r>
      <w:r w:rsidRPr="007978E1">
        <w:rPr>
          <w:rStyle w:val="content1"/>
          <w:szCs w:val="24"/>
        </w:rPr>
        <w:t xml:space="preserve">Two classes of color-coded buses run in </w:t>
      </w:r>
      <w:smartTag w:uri="urn:schemas-microsoft-com:office:smarttags" w:element="place">
        <w:smartTag w:uri="urn:schemas-microsoft-com:office:smarttags" w:element="City">
          <w:r w:rsidRPr="007978E1">
            <w:rPr>
              <w:rStyle w:val="content1"/>
              <w:szCs w:val="24"/>
            </w:rPr>
            <w:t>Quito</w:t>
          </w:r>
        </w:smartTag>
      </w:smartTag>
      <w:r w:rsidRPr="007978E1">
        <w:rPr>
          <w:rStyle w:val="content1"/>
          <w:szCs w:val="24"/>
        </w:rPr>
        <w:t xml:space="preserve">: popular and </w:t>
      </w:r>
      <w:proofErr w:type="spellStart"/>
      <w:r w:rsidRPr="007978E1">
        <w:rPr>
          <w:rStyle w:val="content1"/>
          <w:szCs w:val="24"/>
        </w:rPr>
        <w:t>selectivo</w:t>
      </w:r>
      <w:proofErr w:type="spellEnd"/>
      <w:r w:rsidRPr="007978E1">
        <w:rPr>
          <w:rStyle w:val="content1"/>
          <w:szCs w:val="24"/>
        </w:rPr>
        <w:t xml:space="preserve"> (sometimes called </w:t>
      </w:r>
      <w:proofErr w:type="spellStart"/>
      <w:r w:rsidRPr="007978E1">
        <w:rPr>
          <w:rStyle w:val="content1"/>
          <w:szCs w:val="24"/>
        </w:rPr>
        <w:t>ejecutivo</w:t>
      </w:r>
      <w:proofErr w:type="spellEnd"/>
      <w:r w:rsidRPr="007978E1">
        <w:rPr>
          <w:rStyle w:val="content1"/>
          <w:szCs w:val="24"/>
        </w:rPr>
        <w:t>). Popular buses (blue) are the less expensive and correspondingly, are considerably less comfortable.</w:t>
      </w:r>
    </w:p>
    <w:p w:rsidR="003C0715" w:rsidRPr="007978E1" w:rsidRDefault="003C0715" w:rsidP="003C0715">
      <w:pPr>
        <w:pStyle w:val="NormalWeb"/>
        <w:spacing w:before="120" w:after="0"/>
        <w:jc w:val="both"/>
        <w:rPr>
          <w:rFonts w:ascii="Times New Roman" w:hAnsi="Times New Roman"/>
          <w:b/>
          <w:bCs/>
          <w:color w:val="111111"/>
          <w:sz w:val="24"/>
          <w:szCs w:val="24"/>
        </w:rPr>
      </w:pPr>
    </w:p>
    <w:p w:rsidR="003C0715" w:rsidRPr="007978E1" w:rsidRDefault="00D80AFD" w:rsidP="003C0715">
      <w:pPr>
        <w:pStyle w:val="NormalWeb"/>
        <w:spacing w:before="120" w:after="0"/>
        <w:jc w:val="both"/>
        <w:rPr>
          <w:rFonts w:ascii="Times New Roman" w:hAnsi="Times New Roman"/>
          <w:sz w:val="24"/>
          <w:szCs w:val="24"/>
        </w:rPr>
      </w:pPr>
      <w:hyperlink r:id="rId65" w:history="1">
        <w:r w:rsidR="003C0715" w:rsidRPr="007978E1">
          <w:rPr>
            <w:rStyle w:val="Hyperlink"/>
            <w:rFonts w:ascii="Times New Roman" w:hAnsi="Times New Roman"/>
            <w:sz w:val="24"/>
            <w:szCs w:val="24"/>
          </w:rPr>
          <w:t>Map-Quito</w:t>
        </w:r>
      </w:hyperlink>
    </w:p>
    <w:p w:rsidR="003C0715" w:rsidRPr="007978E1" w:rsidRDefault="00D80AFD" w:rsidP="003C0715">
      <w:pPr>
        <w:pStyle w:val="NormalWeb"/>
        <w:spacing w:before="120" w:after="0"/>
        <w:jc w:val="both"/>
        <w:rPr>
          <w:rFonts w:ascii="Times New Roman" w:hAnsi="Times New Roman"/>
          <w:sz w:val="24"/>
          <w:szCs w:val="24"/>
        </w:rPr>
      </w:pPr>
      <w:hyperlink r:id="rId66" w:history="1">
        <w:r w:rsidR="003C0715" w:rsidRPr="007978E1">
          <w:rPr>
            <w:rStyle w:val="Hyperlink"/>
            <w:rFonts w:ascii="Times New Roman" w:hAnsi="Times New Roman"/>
            <w:sz w:val="24"/>
            <w:szCs w:val="24"/>
          </w:rPr>
          <w:t>http://www.quito.gov.ec/</w:t>
        </w:r>
      </w:hyperlink>
    </w:p>
    <w:p w:rsidR="003C0715" w:rsidRPr="007978E1" w:rsidRDefault="00D80AFD" w:rsidP="003C0715">
      <w:pPr>
        <w:pStyle w:val="NormalWeb"/>
        <w:spacing w:before="120" w:after="0"/>
        <w:jc w:val="both"/>
        <w:rPr>
          <w:rFonts w:ascii="Times New Roman" w:hAnsi="Times New Roman"/>
          <w:sz w:val="24"/>
          <w:szCs w:val="24"/>
        </w:rPr>
      </w:pPr>
      <w:hyperlink r:id="rId67" w:history="1">
        <w:r w:rsidR="003C0715" w:rsidRPr="007978E1">
          <w:rPr>
            <w:rStyle w:val="Hyperlink"/>
            <w:rFonts w:ascii="Times New Roman" w:hAnsi="Times New Roman"/>
            <w:sz w:val="24"/>
            <w:szCs w:val="24"/>
          </w:rPr>
          <w:t>http://www.quito.com.ec/</w:t>
        </w:r>
      </w:hyperlink>
    </w:p>
    <w:p w:rsidR="003C0715" w:rsidRPr="007978E1" w:rsidRDefault="003C0715" w:rsidP="003C0715">
      <w:pPr>
        <w:pStyle w:val="NormalWeb"/>
        <w:spacing w:before="120" w:after="0"/>
        <w:jc w:val="both"/>
        <w:rPr>
          <w:rStyle w:val="Strong"/>
          <w:rFonts w:ascii="Times New Roman" w:hAnsi="Times New Roman"/>
          <w:sz w:val="24"/>
          <w:szCs w:val="24"/>
        </w:rPr>
      </w:pPr>
    </w:p>
    <w:p w:rsidR="003C0715" w:rsidRPr="007978E1" w:rsidRDefault="003C0715" w:rsidP="003C0715">
      <w:pPr>
        <w:pStyle w:val="NormalWeb"/>
        <w:spacing w:before="120" w:after="0"/>
        <w:jc w:val="both"/>
        <w:rPr>
          <w:rStyle w:val="Strong"/>
          <w:rFonts w:ascii="Times New Roman" w:hAnsi="Times New Roman"/>
          <w:sz w:val="24"/>
          <w:szCs w:val="24"/>
        </w:rPr>
      </w:pPr>
      <w:r w:rsidRPr="007978E1">
        <w:rPr>
          <w:rStyle w:val="Strong"/>
          <w:rFonts w:ascii="Times New Roman" w:hAnsi="Times New Roman"/>
          <w:sz w:val="24"/>
          <w:szCs w:val="24"/>
        </w:rPr>
        <w:t>19</w:t>
      </w:r>
      <w:r w:rsidRPr="007978E1">
        <w:rPr>
          <w:rStyle w:val="Strong"/>
          <w:rFonts w:ascii="Times New Roman" w:hAnsi="Times New Roman"/>
          <w:sz w:val="24"/>
          <w:szCs w:val="24"/>
        </w:rPr>
        <w:tab/>
        <w:t xml:space="preserve"> Vaccinations and Health Requirements</w:t>
      </w:r>
    </w:p>
    <w:p w:rsidR="003C0715" w:rsidRPr="007978E1" w:rsidRDefault="003C0715" w:rsidP="003C0715">
      <w:pPr>
        <w:pStyle w:val="Heading3"/>
        <w:shd w:val="clear" w:color="auto" w:fill="FFFFFF"/>
        <w:spacing w:before="120" w:line="336" w:lineRule="atLeast"/>
        <w:jc w:val="both"/>
        <w:rPr>
          <w:szCs w:val="24"/>
        </w:rPr>
      </w:pPr>
      <w:r w:rsidRPr="007978E1">
        <w:rPr>
          <w:szCs w:val="24"/>
        </w:rPr>
        <w:t>Food and Drink</w:t>
      </w:r>
    </w:p>
    <w:p w:rsidR="003C0715" w:rsidRPr="007978E1" w:rsidRDefault="003C0715" w:rsidP="003C0715">
      <w:pPr>
        <w:shd w:val="clear" w:color="auto" w:fill="FFFFFF"/>
        <w:spacing w:line="336" w:lineRule="atLeast"/>
        <w:jc w:val="both"/>
        <w:rPr>
          <w:szCs w:val="24"/>
        </w:rPr>
      </w:pPr>
      <w:r w:rsidRPr="007978E1">
        <w:rPr>
          <w:szCs w:val="24"/>
        </w:rPr>
        <w:t xml:space="preserve">It is advisable to drink only bottled or sterilized water in </w:t>
      </w:r>
      <w:smartTag w:uri="urn:schemas-microsoft-com:office:smarttags" w:element="place">
        <w:smartTag w:uri="urn:schemas-microsoft-com:office:smarttags" w:element="country-region">
          <w:r w:rsidRPr="007978E1">
            <w:rPr>
              <w:szCs w:val="24"/>
            </w:rPr>
            <w:t>Ecuador</w:t>
          </w:r>
        </w:smartTag>
      </w:smartTag>
      <w:r w:rsidRPr="007978E1">
        <w:rPr>
          <w:szCs w:val="24"/>
        </w:rPr>
        <w:t xml:space="preserve">. Avoid unpasteurized dairy products. </w:t>
      </w:r>
    </w:p>
    <w:p w:rsidR="003C0715" w:rsidRPr="007978E1" w:rsidRDefault="003C0715" w:rsidP="003C0715">
      <w:pPr>
        <w:pStyle w:val="Heading3"/>
        <w:shd w:val="clear" w:color="auto" w:fill="FFFFFF"/>
        <w:spacing w:before="120" w:line="336" w:lineRule="atLeast"/>
        <w:jc w:val="both"/>
        <w:rPr>
          <w:szCs w:val="24"/>
        </w:rPr>
      </w:pPr>
      <w:r>
        <w:rPr>
          <w:szCs w:val="24"/>
        </w:rPr>
        <w:br w:type="page"/>
      </w:r>
      <w:r w:rsidRPr="007978E1">
        <w:rPr>
          <w:szCs w:val="24"/>
        </w:rPr>
        <w:lastRenderedPageBreak/>
        <w:t>Health Care</w:t>
      </w:r>
    </w:p>
    <w:p w:rsidR="003C0715" w:rsidRPr="007978E1" w:rsidRDefault="003C0715" w:rsidP="003C0715">
      <w:pPr>
        <w:shd w:val="clear" w:color="auto" w:fill="FFFFFF"/>
        <w:jc w:val="both"/>
        <w:rPr>
          <w:szCs w:val="24"/>
        </w:rPr>
      </w:pPr>
      <w:r w:rsidRPr="007978E1">
        <w:rPr>
          <w:szCs w:val="24"/>
        </w:rPr>
        <w:t>There are plenty of pharmacies in urban areas.</w:t>
      </w:r>
    </w:p>
    <w:p w:rsidR="003C0715" w:rsidRPr="007978E1" w:rsidRDefault="003C0715" w:rsidP="003C0715">
      <w:pPr>
        <w:shd w:val="clear" w:color="auto" w:fill="FFFFFF"/>
        <w:jc w:val="both"/>
        <w:rPr>
          <w:szCs w:val="24"/>
        </w:rPr>
      </w:pPr>
      <w:r w:rsidRPr="007978E1">
        <w:rPr>
          <w:szCs w:val="24"/>
        </w:rPr>
        <w:t xml:space="preserve">Good medical care is available in </w:t>
      </w:r>
      <w:smartTag w:uri="urn:schemas-microsoft-com:office:smarttags" w:element="City">
        <w:r w:rsidRPr="007978E1">
          <w:rPr>
            <w:szCs w:val="24"/>
          </w:rPr>
          <w:t>Quito</w:t>
        </w:r>
      </w:smartTag>
      <w:r w:rsidRPr="007978E1">
        <w:rPr>
          <w:szCs w:val="24"/>
        </w:rPr>
        <w:t xml:space="preserve">, </w:t>
      </w:r>
      <w:smartTag w:uri="urn:schemas-microsoft-com:office:smarttags" w:element="place">
        <w:smartTag w:uri="urn:schemas-microsoft-com:office:smarttags" w:element="City">
          <w:r w:rsidRPr="007978E1">
            <w:rPr>
              <w:szCs w:val="24"/>
            </w:rPr>
            <w:t>Guayaquil</w:t>
          </w:r>
        </w:smartTag>
      </w:smartTag>
      <w:r w:rsidRPr="007978E1">
        <w:rPr>
          <w:szCs w:val="24"/>
        </w:rPr>
        <w:t xml:space="preserve">, and most of the big cities. </w:t>
      </w:r>
    </w:p>
    <w:p w:rsidR="003C0715" w:rsidRPr="007978E1" w:rsidRDefault="003C0715" w:rsidP="003C0715">
      <w:pPr>
        <w:shd w:val="clear" w:color="auto" w:fill="FFFFFF"/>
        <w:jc w:val="both"/>
        <w:rPr>
          <w:szCs w:val="24"/>
        </w:rPr>
      </w:pPr>
      <w:r w:rsidRPr="007978E1">
        <w:rPr>
          <w:szCs w:val="24"/>
        </w:rPr>
        <w:t>Medical facilities outside the major towns are limited.</w:t>
      </w:r>
    </w:p>
    <w:p w:rsidR="003C0715" w:rsidRPr="007978E1" w:rsidRDefault="003C0715" w:rsidP="003C0715">
      <w:pPr>
        <w:shd w:val="clear" w:color="auto" w:fill="FFFFFF"/>
        <w:jc w:val="both"/>
        <w:rPr>
          <w:szCs w:val="24"/>
        </w:rPr>
      </w:pPr>
    </w:p>
    <w:p w:rsidR="003C0715" w:rsidRPr="007978E1" w:rsidRDefault="003C0715" w:rsidP="003C0715">
      <w:pPr>
        <w:shd w:val="clear" w:color="auto" w:fill="FFFFFF"/>
        <w:spacing w:line="336" w:lineRule="atLeast"/>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3007"/>
        <w:gridCol w:w="1915"/>
        <w:gridCol w:w="1510"/>
        <w:gridCol w:w="1736"/>
      </w:tblGrid>
      <w:tr w:rsidR="003C0715" w:rsidRPr="007978E1" w:rsidTr="003C7ADF">
        <w:trPr>
          <w:jc w:val="center"/>
        </w:trPr>
        <w:tc>
          <w:tcPr>
            <w:tcW w:w="0" w:type="auto"/>
            <w:gridSpan w:val="2"/>
          </w:tcPr>
          <w:p w:rsidR="003C0715" w:rsidRPr="007978E1" w:rsidRDefault="003C0715" w:rsidP="003C7ADF">
            <w:pPr>
              <w:pStyle w:val="NormalWeb"/>
              <w:spacing w:before="120"/>
              <w:jc w:val="both"/>
              <w:rPr>
                <w:rStyle w:val="Strong"/>
                <w:rFonts w:ascii="Times New Roman" w:hAnsi="Times New Roman"/>
                <w:b w:val="0"/>
                <w:bCs w:val="0"/>
                <w:sz w:val="24"/>
                <w:szCs w:val="24"/>
              </w:rPr>
            </w:pPr>
            <w:r w:rsidRPr="007978E1">
              <w:rPr>
                <w:rFonts w:ascii="Times New Roman" w:hAnsi="Times New Roman"/>
                <w:b/>
                <w:bCs/>
                <w:sz w:val="24"/>
                <w:szCs w:val="24"/>
              </w:rPr>
              <w:t>Yellow Fever</w:t>
            </w:r>
          </w:p>
        </w:tc>
        <w:tc>
          <w:tcPr>
            <w:tcW w:w="0" w:type="auto"/>
            <w:gridSpan w:val="3"/>
          </w:tcPr>
          <w:p w:rsidR="003C0715" w:rsidRPr="007978E1" w:rsidRDefault="003C0715" w:rsidP="003C7ADF">
            <w:pPr>
              <w:pStyle w:val="NormalWeb"/>
              <w:spacing w:before="120"/>
              <w:jc w:val="both"/>
              <w:rPr>
                <w:rStyle w:val="Strong"/>
                <w:rFonts w:ascii="Times New Roman" w:hAnsi="Times New Roman"/>
                <w:b w:val="0"/>
                <w:bCs w:val="0"/>
                <w:sz w:val="24"/>
                <w:szCs w:val="24"/>
              </w:rPr>
            </w:pPr>
            <w:r w:rsidRPr="007978E1">
              <w:rPr>
                <w:rFonts w:ascii="Times New Roman" w:hAnsi="Times New Roman"/>
                <w:b/>
                <w:bCs/>
                <w:sz w:val="24"/>
                <w:szCs w:val="24"/>
              </w:rPr>
              <w:t>Malaria</w:t>
            </w:r>
          </w:p>
        </w:tc>
      </w:tr>
      <w:tr w:rsidR="003C0715" w:rsidRPr="007978E1" w:rsidTr="003C7ADF">
        <w:trPr>
          <w:jc w:val="center"/>
        </w:trPr>
        <w:tc>
          <w:tcPr>
            <w:tcW w:w="0" w:type="auto"/>
          </w:tcPr>
          <w:p w:rsidR="003C0715" w:rsidRPr="007978E1" w:rsidRDefault="003C0715" w:rsidP="003C7ADF">
            <w:pPr>
              <w:pStyle w:val="NormalWeb"/>
              <w:spacing w:before="120"/>
              <w:jc w:val="both"/>
              <w:rPr>
                <w:rStyle w:val="Strong"/>
                <w:rFonts w:ascii="Times New Roman" w:hAnsi="Times New Roman"/>
                <w:sz w:val="24"/>
                <w:szCs w:val="24"/>
              </w:rPr>
            </w:pPr>
            <w:r w:rsidRPr="007978E1">
              <w:rPr>
                <w:rFonts w:ascii="Times New Roman" w:hAnsi="Times New Roman"/>
                <w:b/>
                <w:bCs/>
                <w:sz w:val="24"/>
                <w:szCs w:val="24"/>
              </w:rPr>
              <w:t>Requirements</w:t>
            </w:r>
          </w:p>
        </w:tc>
        <w:tc>
          <w:tcPr>
            <w:tcW w:w="0" w:type="auto"/>
          </w:tcPr>
          <w:p w:rsidR="003C0715" w:rsidRPr="007978E1" w:rsidRDefault="003C0715" w:rsidP="003C7ADF">
            <w:pPr>
              <w:pStyle w:val="NormalWeb"/>
              <w:spacing w:before="120"/>
              <w:jc w:val="both"/>
              <w:rPr>
                <w:rStyle w:val="Strong"/>
                <w:rFonts w:ascii="Times New Roman" w:hAnsi="Times New Roman"/>
                <w:sz w:val="24"/>
                <w:szCs w:val="24"/>
              </w:rPr>
            </w:pPr>
            <w:r w:rsidRPr="007978E1">
              <w:rPr>
                <w:rFonts w:ascii="Times New Roman" w:hAnsi="Times New Roman"/>
                <w:b/>
                <w:bCs/>
                <w:sz w:val="24"/>
                <w:szCs w:val="24"/>
              </w:rPr>
              <w:t>CDC recommendations</w:t>
            </w:r>
          </w:p>
        </w:tc>
        <w:tc>
          <w:tcPr>
            <w:tcW w:w="1915" w:type="dxa"/>
          </w:tcPr>
          <w:p w:rsidR="003C0715" w:rsidRPr="007978E1" w:rsidRDefault="003C0715" w:rsidP="003C7ADF">
            <w:pPr>
              <w:pStyle w:val="NormalWeb"/>
              <w:spacing w:before="120"/>
              <w:jc w:val="both"/>
              <w:rPr>
                <w:rStyle w:val="Strong"/>
                <w:rFonts w:ascii="Times New Roman" w:hAnsi="Times New Roman"/>
                <w:sz w:val="24"/>
                <w:szCs w:val="24"/>
              </w:rPr>
            </w:pPr>
            <w:r w:rsidRPr="007978E1">
              <w:rPr>
                <w:rFonts w:ascii="Times New Roman" w:hAnsi="Times New Roman"/>
                <w:b/>
                <w:bCs/>
                <w:sz w:val="24"/>
                <w:szCs w:val="24"/>
              </w:rPr>
              <w:t>Area of risk</w:t>
            </w:r>
          </w:p>
        </w:tc>
        <w:tc>
          <w:tcPr>
            <w:tcW w:w="1424" w:type="dxa"/>
          </w:tcPr>
          <w:p w:rsidR="003C0715" w:rsidRPr="007978E1" w:rsidRDefault="003C0715" w:rsidP="003C7ADF">
            <w:pPr>
              <w:pStyle w:val="NormalWeb"/>
              <w:spacing w:before="120"/>
              <w:jc w:val="both"/>
              <w:rPr>
                <w:rStyle w:val="Strong"/>
                <w:rFonts w:ascii="Times New Roman" w:hAnsi="Times New Roman"/>
                <w:sz w:val="24"/>
                <w:szCs w:val="24"/>
              </w:rPr>
            </w:pPr>
            <w:proofErr w:type="spellStart"/>
            <w:r w:rsidRPr="007978E1">
              <w:rPr>
                <w:rFonts w:ascii="Times New Roman" w:hAnsi="Times New Roman"/>
                <w:b/>
                <w:bCs/>
                <w:sz w:val="24"/>
                <w:szCs w:val="24"/>
              </w:rPr>
              <w:t>Chloroquine</w:t>
            </w:r>
            <w:proofErr w:type="spellEnd"/>
            <w:r w:rsidRPr="007978E1">
              <w:rPr>
                <w:rFonts w:ascii="Times New Roman" w:hAnsi="Times New Roman"/>
                <w:b/>
                <w:bCs/>
                <w:sz w:val="24"/>
                <w:szCs w:val="24"/>
              </w:rPr>
              <w:t xml:space="preserve"> resistance</w:t>
            </w:r>
          </w:p>
        </w:tc>
        <w:tc>
          <w:tcPr>
            <w:tcW w:w="1610" w:type="dxa"/>
          </w:tcPr>
          <w:p w:rsidR="003C0715" w:rsidRPr="007978E1" w:rsidRDefault="003C0715" w:rsidP="003C7ADF">
            <w:pPr>
              <w:pStyle w:val="NormalWeb"/>
              <w:spacing w:before="120"/>
              <w:jc w:val="both"/>
              <w:rPr>
                <w:rStyle w:val="Strong"/>
                <w:rFonts w:ascii="Times New Roman" w:hAnsi="Times New Roman"/>
                <w:sz w:val="24"/>
                <w:szCs w:val="24"/>
              </w:rPr>
            </w:pPr>
            <w:r w:rsidRPr="007978E1">
              <w:rPr>
                <w:rFonts w:ascii="Times New Roman" w:hAnsi="Times New Roman"/>
                <w:b/>
                <w:bCs/>
                <w:sz w:val="24"/>
                <w:szCs w:val="24"/>
              </w:rPr>
              <w:t>Recommended prophylaxis</w:t>
            </w:r>
          </w:p>
        </w:tc>
      </w:tr>
      <w:tr w:rsidR="003C0715" w:rsidRPr="007978E1" w:rsidTr="003C7ADF">
        <w:trPr>
          <w:jc w:val="center"/>
        </w:trPr>
        <w:tc>
          <w:tcPr>
            <w:tcW w:w="0" w:type="auto"/>
          </w:tcPr>
          <w:p w:rsidR="003C0715" w:rsidRPr="007978E1" w:rsidRDefault="003C0715" w:rsidP="003C7ADF">
            <w:pPr>
              <w:spacing w:after="240"/>
              <w:rPr>
                <w:rStyle w:val="Strong"/>
                <w:b w:val="0"/>
                <w:bCs w:val="0"/>
                <w:szCs w:val="24"/>
              </w:rPr>
            </w:pPr>
            <w:r w:rsidRPr="007978E1">
              <w:rPr>
                <w:szCs w:val="24"/>
              </w:rPr>
              <w:t xml:space="preserve">If </w:t>
            </w:r>
            <w:proofErr w:type="spellStart"/>
            <w:r w:rsidRPr="007978E1">
              <w:rPr>
                <w:szCs w:val="24"/>
              </w:rPr>
              <w:t>traveling</w:t>
            </w:r>
            <w:proofErr w:type="spellEnd"/>
            <w:r w:rsidRPr="007978E1">
              <w:rPr>
                <w:szCs w:val="24"/>
              </w:rPr>
              <w:t xml:space="preserve"> from an endemic zone and &gt;1 year of age</w:t>
            </w:r>
          </w:p>
        </w:tc>
        <w:tc>
          <w:tcPr>
            <w:tcW w:w="0" w:type="auto"/>
          </w:tcPr>
          <w:p w:rsidR="003C0715" w:rsidRPr="007978E1" w:rsidRDefault="003C0715" w:rsidP="003C7ADF">
            <w:pPr>
              <w:pStyle w:val="NormalWeb"/>
              <w:spacing w:before="120"/>
              <w:rPr>
                <w:rStyle w:val="Strong"/>
                <w:rFonts w:ascii="Times New Roman" w:hAnsi="Times New Roman"/>
                <w:sz w:val="24"/>
                <w:szCs w:val="24"/>
              </w:rPr>
            </w:pPr>
            <w:r w:rsidRPr="007978E1">
              <w:rPr>
                <w:rFonts w:ascii="Times New Roman" w:hAnsi="Times New Roman"/>
                <w:sz w:val="24"/>
                <w:szCs w:val="24"/>
              </w:rPr>
              <w:t xml:space="preserve">For all travelers &gt;9 months of age who are traveling to the following provinces in the Amazon Basin: Morona-Santiago, Napo, </w:t>
            </w:r>
            <w:proofErr w:type="spellStart"/>
            <w:r w:rsidRPr="007978E1">
              <w:rPr>
                <w:rFonts w:ascii="Times New Roman" w:hAnsi="Times New Roman"/>
                <w:sz w:val="24"/>
                <w:szCs w:val="24"/>
              </w:rPr>
              <w:t>Orellana</w:t>
            </w:r>
            <w:proofErr w:type="spellEnd"/>
            <w:r w:rsidRPr="007978E1">
              <w:rPr>
                <w:rFonts w:ascii="Times New Roman" w:hAnsi="Times New Roman"/>
                <w:sz w:val="24"/>
                <w:szCs w:val="24"/>
              </w:rPr>
              <w:t xml:space="preserve">, Pastaza, Sucumbíos, and Zamora-Chinchipe, and all other areas in the eastern part of the Andes Mountains, </w:t>
            </w:r>
            <w:r w:rsidRPr="007978E1">
              <w:rPr>
                <w:rFonts w:ascii="Times New Roman" w:hAnsi="Times New Roman"/>
                <w:b/>
                <w:bCs/>
                <w:sz w:val="24"/>
                <w:szCs w:val="24"/>
              </w:rPr>
              <w:t>NOT including the cities of Quito and Guayaquil or the Galápagos Islands</w:t>
            </w:r>
          </w:p>
        </w:tc>
        <w:tc>
          <w:tcPr>
            <w:tcW w:w="1915" w:type="dxa"/>
          </w:tcPr>
          <w:p w:rsidR="003C0715" w:rsidRPr="007978E1" w:rsidRDefault="003C0715" w:rsidP="003C7ADF">
            <w:pPr>
              <w:spacing w:after="240"/>
              <w:rPr>
                <w:szCs w:val="24"/>
              </w:rPr>
            </w:pPr>
            <w:r w:rsidRPr="007978E1">
              <w:rPr>
                <w:szCs w:val="24"/>
              </w:rPr>
              <w:t xml:space="preserve">Risk in all areas at altitudes below 1,500 m (&lt;4,921 ft). </w:t>
            </w:r>
            <w:r w:rsidRPr="007978E1">
              <w:rPr>
                <w:b/>
                <w:bCs/>
                <w:szCs w:val="24"/>
              </w:rPr>
              <w:t xml:space="preserve">No risk in the cities of </w:t>
            </w:r>
            <w:smartTag w:uri="urn:schemas-microsoft-com:office:smarttags" w:element="City">
              <w:r w:rsidRPr="007978E1">
                <w:rPr>
                  <w:b/>
                  <w:bCs/>
                  <w:szCs w:val="24"/>
                </w:rPr>
                <w:t>Guayaquil</w:t>
              </w:r>
            </w:smartTag>
            <w:r w:rsidRPr="007978E1">
              <w:rPr>
                <w:b/>
                <w:bCs/>
                <w:szCs w:val="24"/>
              </w:rPr>
              <w:t xml:space="preserve"> and </w:t>
            </w:r>
            <w:smartTag w:uri="urn:schemas-microsoft-com:office:smarttags" w:element="City">
              <w:r w:rsidRPr="007978E1">
                <w:rPr>
                  <w:b/>
                  <w:bCs/>
                  <w:szCs w:val="24"/>
                </w:rPr>
                <w:t>Quito</w:t>
              </w:r>
            </w:smartTag>
            <w:r w:rsidRPr="007978E1">
              <w:rPr>
                <w:b/>
                <w:bCs/>
                <w:szCs w:val="24"/>
              </w:rPr>
              <w:t>, the central</w:t>
            </w:r>
            <w:r w:rsidRPr="007978E1">
              <w:rPr>
                <w:szCs w:val="24"/>
              </w:rPr>
              <w:t xml:space="preserve"> highland tourist areas, and the </w:t>
            </w:r>
            <w:smartTag w:uri="urn:schemas-microsoft-com:office:smarttags" w:element="place">
              <w:r w:rsidRPr="007978E1">
                <w:rPr>
                  <w:szCs w:val="24"/>
                </w:rPr>
                <w:t>Galápagos Islands</w:t>
              </w:r>
            </w:smartTag>
            <w:r w:rsidRPr="007978E1">
              <w:rPr>
                <w:szCs w:val="24"/>
              </w:rPr>
              <w:t>.</w:t>
            </w:r>
          </w:p>
          <w:p w:rsidR="003C0715" w:rsidRPr="007978E1" w:rsidRDefault="003C0715" w:rsidP="003C7ADF">
            <w:pPr>
              <w:pStyle w:val="NormalWeb"/>
              <w:spacing w:before="120"/>
              <w:jc w:val="both"/>
              <w:rPr>
                <w:rStyle w:val="Strong"/>
                <w:rFonts w:ascii="Times New Roman" w:hAnsi="Times New Roman"/>
                <w:sz w:val="24"/>
                <w:szCs w:val="24"/>
              </w:rPr>
            </w:pPr>
          </w:p>
        </w:tc>
        <w:tc>
          <w:tcPr>
            <w:tcW w:w="1424" w:type="dxa"/>
          </w:tcPr>
          <w:p w:rsidR="003C0715" w:rsidRPr="007978E1" w:rsidRDefault="003C0715" w:rsidP="003C7ADF">
            <w:pPr>
              <w:spacing w:after="240"/>
              <w:jc w:val="both"/>
              <w:rPr>
                <w:szCs w:val="24"/>
              </w:rPr>
            </w:pPr>
            <w:r w:rsidRPr="007978E1">
              <w:rPr>
                <w:szCs w:val="24"/>
              </w:rPr>
              <w:t>Confirmed</w:t>
            </w:r>
          </w:p>
          <w:p w:rsidR="003C0715" w:rsidRPr="007978E1" w:rsidRDefault="003C0715" w:rsidP="003C7ADF">
            <w:pPr>
              <w:pStyle w:val="NormalWeb"/>
              <w:spacing w:before="120"/>
              <w:jc w:val="both"/>
              <w:rPr>
                <w:rStyle w:val="Strong"/>
                <w:rFonts w:ascii="Times New Roman" w:hAnsi="Times New Roman"/>
                <w:sz w:val="24"/>
                <w:szCs w:val="24"/>
              </w:rPr>
            </w:pPr>
          </w:p>
        </w:tc>
        <w:tc>
          <w:tcPr>
            <w:tcW w:w="1610" w:type="dxa"/>
          </w:tcPr>
          <w:p w:rsidR="003C0715" w:rsidRPr="007978E1" w:rsidRDefault="003C0715" w:rsidP="003C7ADF">
            <w:pPr>
              <w:spacing w:after="240"/>
              <w:jc w:val="both"/>
              <w:rPr>
                <w:szCs w:val="24"/>
              </w:rPr>
            </w:pPr>
            <w:proofErr w:type="spellStart"/>
            <w:r w:rsidRPr="007978E1">
              <w:rPr>
                <w:szCs w:val="24"/>
              </w:rPr>
              <w:t>Atovaquone</w:t>
            </w:r>
            <w:proofErr w:type="spellEnd"/>
            <w:r w:rsidRPr="007978E1">
              <w:rPr>
                <w:szCs w:val="24"/>
              </w:rPr>
              <w:t xml:space="preserve">/ </w:t>
            </w:r>
            <w:proofErr w:type="spellStart"/>
            <w:r w:rsidRPr="007978E1">
              <w:rPr>
                <w:szCs w:val="24"/>
              </w:rPr>
              <w:t>proguanil</w:t>
            </w:r>
            <w:proofErr w:type="spellEnd"/>
            <w:r w:rsidRPr="007978E1">
              <w:rPr>
                <w:szCs w:val="24"/>
              </w:rPr>
              <w:t xml:space="preserve">, </w:t>
            </w:r>
            <w:proofErr w:type="spellStart"/>
            <w:r w:rsidRPr="007978E1">
              <w:rPr>
                <w:szCs w:val="24"/>
              </w:rPr>
              <w:t>doxycycline</w:t>
            </w:r>
            <w:proofErr w:type="spellEnd"/>
            <w:r w:rsidRPr="007978E1">
              <w:rPr>
                <w:szCs w:val="24"/>
              </w:rPr>
              <w:t xml:space="preserve">, or </w:t>
            </w:r>
            <w:proofErr w:type="spellStart"/>
            <w:r w:rsidRPr="007978E1">
              <w:rPr>
                <w:szCs w:val="24"/>
              </w:rPr>
              <w:t>mefloquine</w:t>
            </w:r>
            <w:proofErr w:type="spellEnd"/>
          </w:p>
          <w:p w:rsidR="003C0715" w:rsidRPr="007978E1" w:rsidRDefault="003C0715" w:rsidP="003C7ADF">
            <w:pPr>
              <w:pStyle w:val="NormalWeb"/>
              <w:spacing w:before="120"/>
              <w:jc w:val="both"/>
              <w:rPr>
                <w:rStyle w:val="Strong"/>
                <w:rFonts w:ascii="Times New Roman" w:hAnsi="Times New Roman"/>
                <w:sz w:val="24"/>
                <w:szCs w:val="24"/>
              </w:rPr>
            </w:pPr>
          </w:p>
        </w:tc>
      </w:tr>
    </w:tbl>
    <w:p w:rsidR="007317D3" w:rsidRDefault="007317D3" w:rsidP="003C0715">
      <w:pPr>
        <w:pStyle w:val="BodyText3"/>
        <w:spacing w:before="720"/>
        <w:jc w:val="center"/>
        <w:rPr>
          <w:rFonts w:eastAsia="SimSun"/>
          <w:b/>
          <w:bCs/>
          <w:lang w:eastAsia="zh-CN"/>
        </w:rPr>
      </w:pPr>
    </w:p>
    <w:p w:rsidR="007317D3" w:rsidRDefault="007317D3">
      <w:pPr>
        <w:tabs>
          <w:tab w:val="clear" w:pos="794"/>
          <w:tab w:val="clear" w:pos="1191"/>
          <w:tab w:val="clear" w:pos="1588"/>
          <w:tab w:val="clear" w:pos="1985"/>
        </w:tabs>
        <w:spacing w:before="0"/>
        <w:rPr>
          <w:rFonts w:eastAsia="SimSun"/>
          <w:b/>
          <w:bCs/>
          <w:sz w:val="16"/>
          <w:szCs w:val="16"/>
          <w:lang w:eastAsia="zh-CN"/>
        </w:rPr>
      </w:pPr>
    </w:p>
    <w:p w:rsidR="007317D3" w:rsidRDefault="007317D3">
      <w:pPr>
        <w:tabs>
          <w:tab w:val="clear" w:pos="794"/>
          <w:tab w:val="clear" w:pos="1191"/>
          <w:tab w:val="clear" w:pos="1588"/>
          <w:tab w:val="clear" w:pos="1985"/>
        </w:tabs>
        <w:spacing w:before="0"/>
        <w:rPr>
          <w:rFonts w:eastAsia="SimSun"/>
          <w:b/>
          <w:bCs/>
          <w:sz w:val="16"/>
          <w:szCs w:val="16"/>
          <w:lang w:eastAsia="zh-CN"/>
        </w:rPr>
      </w:pPr>
      <w:r>
        <w:rPr>
          <w:rFonts w:eastAsia="SimSun"/>
          <w:b/>
          <w:bCs/>
          <w:lang w:eastAsia="zh-CN"/>
        </w:rPr>
        <w:br w:type="page"/>
      </w:r>
    </w:p>
    <w:p w:rsidR="007317D3" w:rsidRDefault="007317D3" w:rsidP="007317D3">
      <w:pPr>
        <w:pStyle w:val="LetterStart"/>
        <w:tabs>
          <w:tab w:val="clear" w:pos="1361"/>
          <w:tab w:val="clear" w:pos="1758"/>
          <w:tab w:val="clear" w:pos="2155"/>
          <w:tab w:val="clear" w:pos="2552"/>
          <w:tab w:val="center" w:pos="4962"/>
        </w:tabs>
        <w:spacing w:before="120" w:line="240" w:lineRule="atLeast"/>
        <w:jc w:val="center"/>
        <w:rPr>
          <w:lang w:val="en-US"/>
        </w:rPr>
      </w:pPr>
      <w:r w:rsidRPr="004347CD">
        <w:rPr>
          <w:b/>
        </w:rPr>
        <w:lastRenderedPageBreak/>
        <w:t xml:space="preserve">ANNEX </w:t>
      </w:r>
      <w:r>
        <w:rPr>
          <w:b/>
        </w:rPr>
        <w:t>3</w:t>
      </w:r>
      <w:r>
        <w:rPr>
          <w:b/>
        </w:rPr>
        <w:br/>
      </w:r>
      <w:r w:rsidRPr="00711EDC">
        <w:t xml:space="preserve">(to </w:t>
      </w:r>
      <w:r w:rsidRPr="00711EDC">
        <w:rPr>
          <w:bCs/>
        </w:rPr>
        <w:t xml:space="preserve">TSB Circular </w:t>
      </w:r>
      <w:r>
        <w:rPr>
          <w:bCs/>
        </w:rPr>
        <w:t>100</w:t>
      </w:r>
      <w:r w:rsidRPr="0067110F">
        <w:rPr>
          <w:bC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7317D3" w:rsidTr="00014782">
        <w:tc>
          <w:tcPr>
            <w:tcW w:w="1808" w:type="dxa"/>
          </w:tcPr>
          <w:p w:rsidR="007317D3" w:rsidRDefault="007317D3" w:rsidP="00014782">
            <w:r>
              <w:rPr>
                <w:noProof/>
                <w:lang w:val="en-US" w:eastAsia="zh-CN"/>
              </w:rPr>
              <w:drawing>
                <wp:inline distT="0" distB="0" distL="0" distR="0">
                  <wp:extent cx="797560" cy="877570"/>
                  <wp:effectExtent l="19050" t="0" r="2540" b="0"/>
                  <wp:docPr id="4"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68" cstate="print"/>
                          <a:srcRect/>
                          <a:stretch>
                            <a:fillRect/>
                          </a:stretch>
                        </pic:blipFill>
                        <pic:spPr bwMode="auto">
                          <a:xfrm>
                            <a:off x="0" y="0"/>
                            <a:ext cx="797560" cy="877570"/>
                          </a:xfrm>
                          <a:prstGeom prst="rect">
                            <a:avLst/>
                          </a:prstGeom>
                          <a:noFill/>
                          <a:ln w="9525">
                            <a:noFill/>
                            <a:miter lim="800000"/>
                            <a:headEnd/>
                            <a:tailEnd/>
                          </a:ln>
                        </pic:spPr>
                      </pic:pic>
                    </a:graphicData>
                  </a:graphic>
                </wp:inline>
              </w:drawing>
            </w:r>
          </w:p>
        </w:tc>
        <w:tc>
          <w:tcPr>
            <w:tcW w:w="6997" w:type="dxa"/>
            <w:gridSpan w:val="3"/>
          </w:tcPr>
          <w:p w:rsidR="007317D3" w:rsidRDefault="007317D3" w:rsidP="00014782">
            <w:pPr>
              <w:spacing w:before="0" w:line="240" w:lineRule="atLeast"/>
              <w:ind w:left="709" w:right="453"/>
              <w:jc w:val="center"/>
              <w:rPr>
                <w:rFonts w:ascii="Arial" w:hAnsi="Arial" w:cs="Arial"/>
                <w:b/>
                <w:sz w:val="16"/>
                <w:szCs w:val="16"/>
              </w:rPr>
            </w:pPr>
          </w:p>
          <w:p w:rsidR="007317D3" w:rsidRPr="00DF2CBA" w:rsidRDefault="007317D3" w:rsidP="00014782">
            <w:pPr>
              <w:tabs>
                <w:tab w:val="clear" w:pos="794"/>
                <w:tab w:val="left" w:pos="920"/>
              </w:tabs>
              <w:spacing w:before="100" w:beforeAutospacing="1" w:after="100" w:afterAutospacing="1" w:line="240" w:lineRule="atLeast"/>
              <w:ind w:left="709" w:right="49"/>
              <w:jc w:val="center"/>
              <w:rPr>
                <w:b/>
                <w:bCs/>
                <w:sz w:val="16"/>
                <w:szCs w:val="16"/>
                <w:lang w:val="da-DK"/>
              </w:rPr>
            </w:pPr>
            <w:r w:rsidRPr="0011515C">
              <w:rPr>
                <w:b/>
                <w:bCs/>
                <w:szCs w:val="24"/>
              </w:rPr>
              <w:t xml:space="preserve">ITU </w:t>
            </w:r>
            <w:r>
              <w:rPr>
                <w:b/>
                <w:bCs/>
                <w:szCs w:val="24"/>
              </w:rPr>
              <w:t>Consultation</w:t>
            </w:r>
            <w:r w:rsidRPr="0011515C">
              <w:rPr>
                <w:b/>
                <w:bCs/>
                <w:szCs w:val="24"/>
              </w:rPr>
              <w:t xml:space="preserve"> on Conformity Assessment and Interoperability</w:t>
            </w:r>
            <w:r>
              <w:rPr>
                <w:b/>
                <w:bCs/>
                <w:szCs w:val="24"/>
              </w:rPr>
              <w:t xml:space="preserve"> Testing</w:t>
            </w:r>
            <w:r>
              <w:rPr>
                <w:b/>
                <w:szCs w:val="24"/>
              </w:rPr>
              <w:br/>
            </w:r>
            <w:smartTag w:uri="urn:schemas-microsoft-com:office:smarttags" w:element="place">
              <w:smartTag w:uri="urn:schemas-microsoft-com:office:smarttags" w:element="City">
                <w:r>
                  <w:rPr>
                    <w:b/>
                    <w:szCs w:val="24"/>
                  </w:rPr>
                  <w:t>Quito</w:t>
                </w:r>
              </w:smartTag>
              <w:r>
                <w:rPr>
                  <w:b/>
                  <w:szCs w:val="24"/>
                </w:rPr>
                <w:t xml:space="preserve">, </w:t>
              </w:r>
              <w:smartTag w:uri="urn:schemas-microsoft-com:office:smarttags" w:element="country-region">
                <w:r>
                  <w:rPr>
                    <w:b/>
                    <w:szCs w:val="24"/>
                  </w:rPr>
                  <w:t>Ecuador</w:t>
                </w:r>
              </w:smartTag>
            </w:smartTag>
            <w:r>
              <w:rPr>
                <w:b/>
                <w:szCs w:val="24"/>
              </w:rPr>
              <w:t>, 6</w:t>
            </w:r>
            <w:r w:rsidRPr="0011515C">
              <w:rPr>
                <w:b/>
                <w:szCs w:val="24"/>
              </w:rPr>
              <w:t xml:space="preserve"> July</w:t>
            </w:r>
            <w:r>
              <w:rPr>
                <w:b/>
                <w:szCs w:val="24"/>
              </w:rPr>
              <w:t xml:space="preserve"> 2010</w:t>
            </w:r>
          </w:p>
        </w:tc>
        <w:tc>
          <w:tcPr>
            <w:tcW w:w="1851" w:type="dxa"/>
          </w:tcPr>
          <w:p w:rsidR="007317D3" w:rsidRDefault="007317D3" w:rsidP="00014782">
            <w:r>
              <w:rPr>
                <w:noProof/>
                <w:lang w:val="en-US" w:eastAsia="zh-CN"/>
              </w:rPr>
              <w:drawing>
                <wp:inline distT="0" distB="0" distL="0" distR="0">
                  <wp:extent cx="797560" cy="877570"/>
                  <wp:effectExtent l="19050" t="0" r="254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68" cstate="print"/>
                          <a:srcRect/>
                          <a:stretch>
                            <a:fillRect/>
                          </a:stretch>
                        </pic:blipFill>
                        <pic:spPr bwMode="auto">
                          <a:xfrm>
                            <a:off x="0" y="0"/>
                            <a:ext cx="797560" cy="877570"/>
                          </a:xfrm>
                          <a:prstGeom prst="rect">
                            <a:avLst/>
                          </a:prstGeom>
                          <a:noFill/>
                          <a:ln w="9525">
                            <a:noFill/>
                            <a:miter lim="800000"/>
                            <a:headEnd/>
                            <a:tailEnd/>
                          </a:ln>
                        </pic:spPr>
                      </pic:pic>
                    </a:graphicData>
                  </a:graphic>
                </wp:inline>
              </w:drawing>
            </w:r>
          </w:p>
        </w:tc>
      </w:tr>
      <w:tr w:rsidR="007317D3" w:rsidTr="00014782">
        <w:tc>
          <w:tcPr>
            <w:tcW w:w="2543" w:type="dxa"/>
            <w:gridSpan w:val="2"/>
          </w:tcPr>
          <w:p w:rsidR="007317D3" w:rsidRDefault="007317D3" w:rsidP="00014782">
            <w:pPr>
              <w:rPr>
                <w:sz w:val="16"/>
              </w:rPr>
            </w:pPr>
            <w:r>
              <w:rPr>
                <w:rFonts w:cs="Arial"/>
                <w:b/>
                <w:bCs/>
                <w:iCs/>
                <w:sz w:val="20"/>
              </w:rPr>
              <w:t>Please return to:</w:t>
            </w:r>
          </w:p>
        </w:tc>
        <w:tc>
          <w:tcPr>
            <w:tcW w:w="3708" w:type="dxa"/>
          </w:tcPr>
          <w:p w:rsidR="007317D3" w:rsidRPr="008A52D9" w:rsidRDefault="007317D3" w:rsidP="00014782">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7317D3" w:rsidRDefault="007317D3" w:rsidP="00014782">
            <w:pPr>
              <w:rPr>
                <w:sz w:val="16"/>
              </w:rPr>
            </w:pPr>
          </w:p>
        </w:tc>
        <w:tc>
          <w:tcPr>
            <w:tcW w:w="4405" w:type="dxa"/>
            <w:gridSpan w:val="2"/>
          </w:tcPr>
          <w:p w:rsidR="007317D3" w:rsidRDefault="007317D3" w:rsidP="00014782">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69" w:history="1">
              <w:r>
                <w:rPr>
                  <w:rStyle w:val="Hyperlink"/>
                  <w:rFonts w:cs="Arial"/>
                  <w:b/>
                  <w:bCs/>
                  <w:szCs w:val="22"/>
                  <w:lang w:val="pt-BR"/>
                </w:rPr>
                <w:t>bdtfellowships@itu.int</w:t>
              </w:r>
            </w:hyperlink>
            <w:r>
              <w:rPr>
                <w:rFonts w:cs="Arial"/>
                <w:b/>
                <w:bCs/>
                <w:szCs w:val="22"/>
                <w:lang w:val="pt-BR"/>
              </w:rPr>
              <w:t xml:space="preserve"> </w:t>
            </w:r>
          </w:p>
          <w:p w:rsidR="007317D3" w:rsidRDefault="007317D3" w:rsidP="00014782">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7317D3" w:rsidRDefault="007317D3" w:rsidP="00014782">
            <w:pPr>
              <w:rPr>
                <w:sz w:val="16"/>
                <w:lang w:val="fr-FR"/>
              </w:rPr>
            </w:pPr>
            <w:r>
              <w:rPr>
                <w:rFonts w:cs="Arial"/>
                <w:b/>
                <w:bCs/>
                <w:sz w:val="20"/>
                <w:lang w:val="fr-FR"/>
              </w:rPr>
              <w:t xml:space="preserve">Fax: +41 22 730 5778 </w:t>
            </w:r>
          </w:p>
        </w:tc>
      </w:tr>
      <w:tr w:rsidR="007317D3" w:rsidTr="00014782">
        <w:tc>
          <w:tcPr>
            <w:tcW w:w="10656" w:type="dxa"/>
            <w:gridSpan w:val="5"/>
          </w:tcPr>
          <w:p w:rsidR="007317D3" w:rsidRDefault="007317D3" w:rsidP="00014782">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 xml:space="preserve">before </w:t>
            </w:r>
            <w:r w:rsidRPr="00D606B5">
              <w:rPr>
                <w:rFonts w:ascii="Book Antiqua" w:hAnsi="Book Antiqua"/>
                <w:b/>
                <w:iCs/>
                <w:color w:val="0000FF"/>
              </w:rPr>
              <w:t>Tuesday, 15 June 2010</w:t>
            </w:r>
            <w:r>
              <w:rPr>
                <w:rFonts w:ascii="Book Antiqua" w:hAnsi="Book Antiqua"/>
                <w:b/>
                <w:iCs/>
              </w:rPr>
              <w:t>  </w:t>
            </w:r>
          </w:p>
        </w:tc>
      </w:tr>
      <w:tr w:rsidR="007317D3" w:rsidTr="00014782">
        <w:tc>
          <w:tcPr>
            <w:tcW w:w="10656" w:type="dxa"/>
            <w:gridSpan w:val="5"/>
          </w:tcPr>
          <w:p w:rsidR="007317D3" w:rsidRDefault="007317D3" w:rsidP="00014782">
            <w:pPr>
              <w:spacing w:after="120"/>
              <w:jc w:val="center"/>
              <w:rPr>
                <w:rFonts w:ascii="Book Antiqua" w:hAnsi="Book Antiqua"/>
                <w:b/>
                <w:iCs/>
              </w:rPr>
            </w:pPr>
            <w:r>
              <w:rPr>
                <w:b/>
                <w:iCs/>
              </w:rPr>
              <w:t>Participation of women is encouraged</w:t>
            </w:r>
          </w:p>
        </w:tc>
      </w:tr>
      <w:tr w:rsidR="007317D3" w:rsidTr="00014782">
        <w:tc>
          <w:tcPr>
            <w:tcW w:w="10656" w:type="dxa"/>
            <w:gridSpan w:val="5"/>
          </w:tcPr>
          <w:p w:rsidR="007317D3" w:rsidRDefault="007317D3" w:rsidP="00014782">
            <w:r>
              <w:t xml:space="preserve">Country: </w:t>
            </w:r>
            <w:bookmarkStart w:id="5" w:name="Text1"/>
            <w:r>
              <w:t xml:space="preserve"> </w:t>
            </w:r>
            <w:bookmarkEnd w:id="5"/>
            <w:r>
              <w:t>……………………………………………………………….………..……………………………..</w:t>
            </w:r>
          </w:p>
          <w:p w:rsidR="007317D3" w:rsidRDefault="007317D3" w:rsidP="00014782">
            <w:r>
              <w:t>Name of the Administration or Organization:  ………...……………….…..………………………………</w:t>
            </w:r>
          </w:p>
          <w:p w:rsidR="007317D3" w:rsidRDefault="007317D3" w:rsidP="00014782">
            <w:r>
              <w:t>Mr. / Ms.:  ……………….………………………………….………………………………………………….</w:t>
            </w:r>
          </w:p>
          <w:p w:rsidR="007317D3" w:rsidRDefault="007317D3" w:rsidP="00014782">
            <w:r>
              <w:t xml:space="preserve">                             (family name)                                              (given name)</w:t>
            </w:r>
          </w:p>
          <w:p w:rsidR="007317D3" w:rsidRDefault="007317D3" w:rsidP="00014782">
            <w:r>
              <w:t>Title:  ………………………………………………..…………………………….……………………………</w:t>
            </w:r>
          </w:p>
          <w:p w:rsidR="007317D3" w:rsidRDefault="007317D3" w:rsidP="00014782">
            <w:r>
              <w:t>Address:  ……………………………………………………………………………………………………….</w:t>
            </w:r>
          </w:p>
          <w:p w:rsidR="007317D3" w:rsidRDefault="007317D3" w:rsidP="00014782">
            <w:r>
              <w:t>………………………………………………………..…………………………………………………………</w:t>
            </w:r>
          </w:p>
          <w:p w:rsidR="007317D3" w:rsidRDefault="007317D3" w:rsidP="00014782">
            <w:r>
              <w:t xml:space="preserve">Tel:  ……………………….……. Fax:  …………..…….………... </w:t>
            </w:r>
          </w:p>
          <w:p w:rsidR="007317D3" w:rsidRDefault="007317D3" w:rsidP="00014782">
            <w:r>
              <w:t>E-Mail:  …...………………………………………………………………………………….</w:t>
            </w:r>
          </w:p>
          <w:p w:rsidR="007317D3" w:rsidRDefault="007317D3" w:rsidP="00014782">
            <w:r>
              <w:t>PASSPORT INFORMATION:</w:t>
            </w:r>
          </w:p>
          <w:p w:rsidR="007317D3" w:rsidRDefault="007317D3" w:rsidP="00014782">
            <w:r>
              <w:t>Date of birth:  ……………………………. Nationality:  ……………………………….……………………</w:t>
            </w:r>
          </w:p>
          <w:p w:rsidR="007317D3" w:rsidRDefault="007317D3" w:rsidP="00014782">
            <w:r>
              <w:t>Passport Number:  ……………….…………… Date of issue:  ……………………...….………..………</w:t>
            </w:r>
          </w:p>
          <w:p w:rsidR="007317D3" w:rsidRDefault="007317D3" w:rsidP="00014782">
            <w:r>
              <w:t>In (place):  ……………………………….…..… Valid until (date):  ………….…………………………….</w:t>
            </w:r>
          </w:p>
        </w:tc>
      </w:tr>
      <w:tr w:rsidR="007317D3" w:rsidTr="00014782">
        <w:trPr>
          <w:trHeight w:val="1072"/>
        </w:trPr>
        <w:tc>
          <w:tcPr>
            <w:tcW w:w="10656" w:type="dxa"/>
            <w:gridSpan w:val="5"/>
          </w:tcPr>
          <w:p w:rsidR="007317D3" w:rsidRPr="006E722F" w:rsidRDefault="007317D3" w:rsidP="00014782">
            <w:pPr>
              <w:rPr>
                <w:b/>
                <w:bCs/>
              </w:rPr>
            </w:pPr>
            <w:r w:rsidRPr="006E722F">
              <w:t xml:space="preserve">CONDITIONS </w:t>
            </w:r>
          </w:p>
          <w:p w:rsidR="007317D3" w:rsidRPr="006E722F" w:rsidRDefault="007317D3" w:rsidP="007317D3">
            <w:pPr>
              <w:numPr>
                <w:ilvl w:val="0"/>
                <w:numId w:val="1"/>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smartTag w:uri="urn:schemas-microsoft-com:office:smarttags" w:element="place">
              <w:smartTag w:uri="urn:schemas-microsoft-com:office:smarttags" w:element="country-region">
                <w:r w:rsidRPr="00D606B5">
                  <w:rPr>
                    <w:b/>
                    <w:bCs/>
                  </w:rPr>
                  <w:t>Americas</w:t>
                </w:r>
              </w:smartTag>
            </w:smartTag>
            <w:r w:rsidRPr="00D606B5">
              <w:rPr>
                <w:b/>
                <w:bCs/>
              </w:rPr>
              <w:t xml:space="preserve"> region</w:t>
            </w:r>
            <w:r>
              <w:t xml:space="preserve"> </w:t>
            </w:r>
            <w:r w:rsidRPr="00D606B5">
              <w:rPr>
                <w:b/>
                <w:bCs/>
              </w:rPr>
              <w:t>only.</w:t>
            </w:r>
            <w:r>
              <w:rPr>
                <w:b/>
                <w:bCs/>
                <w:szCs w:val="24"/>
              </w:rPr>
              <w:t xml:space="preserve"> </w:t>
            </w:r>
          </w:p>
          <w:p w:rsidR="007317D3" w:rsidRPr="006E722F" w:rsidRDefault="007317D3" w:rsidP="007317D3">
            <w:pPr>
              <w:numPr>
                <w:ilvl w:val="0"/>
                <w:numId w:val="1"/>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7317D3" w:rsidRDefault="007317D3" w:rsidP="00014782">
            <w:pPr>
              <w:tabs>
                <w:tab w:val="clear" w:pos="794"/>
                <w:tab w:val="clear" w:pos="1191"/>
                <w:tab w:val="clear" w:pos="1588"/>
                <w:tab w:val="clear" w:pos="1985"/>
              </w:tabs>
              <w:spacing w:before="0"/>
              <w:ind w:left="360"/>
            </w:pPr>
          </w:p>
        </w:tc>
      </w:tr>
      <w:tr w:rsidR="007317D3" w:rsidTr="00014782">
        <w:tc>
          <w:tcPr>
            <w:tcW w:w="10656" w:type="dxa"/>
            <w:gridSpan w:val="5"/>
          </w:tcPr>
          <w:p w:rsidR="007317D3" w:rsidRDefault="007317D3" w:rsidP="00014782"/>
          <w:p w:rsidR="007317D3" w:rsidRDefault="007317D3" w:rsidP="00014782">
            <w:r>
              <w:t>Signature of fellowship candidate: …………………………………………..  Date: ……...……………...</w:t>
            </w:r>
          </w:p>
        </w:tc>
      </w:tr>
      <w:tr w:rsidR="007317D3" w:rsidTr="00014782">
        <w:tc>
          <w:tcPr>
            <w:tcW w:w="10656" w:type="dxa"/>
            <w:gridSpan w:val="5"/>
          </w:tcPr>
          <w:p w:rsidR="007317D3" w:rsidRDefault="007317D3" w:rsidP="00014782">
            <w:r>
              <w:t>TO VALIDATE FELLOWSHIP REQUEST, NAME AND SIGNATURE OF CERTIFYING OFFICIAL DESIGNATING PARTICIPANT MUST BE COMPLETED BELOW WITH OFFICIAL STAMP.</w:t>
            </w:r>
          </w:p>
          <w:p w:rsidR="007317D3" w:rsidRDefault="007317D3" w:rsidP="00014782"/>
          <w:p w:rsidR="007317D3" w:rsidRDefault="007317D3" w:rsidP="00014782">
            <w:r>
              <w:t>Signature:  ……..………………………………………. Date:  ……………………………………………..</w:t>
            </w:r>
          </w:p>
        </w:tc>
      </w:tr>
    </w:tbl>
    <w:p w:rsidR="007317D3" w:rsidRDefault="007317D3" w:rsidP="007317D3">
      <w:pPr>
        <w:rPr>
          <w:lang w:val="en-US"/>
        </w:rPr>
      </w:pPr>
    </w:p>
    <w:p w:rsidR="00B50E4F" w:rsidRPr="007A6204" w:rsidRDefault="00B50E4F" w:rsidP="003C0715">
      <w:pPr>
        <w:pStyle w:val="BodyText3"/>
        <w:spacing w:before="720"/>
        <w:jc w:val="center"/>
        <w:rPr>
          <w:rFonts w:eastAsia="SimSun"/>
          <w:b/>
          <w:bCs/>
          <w:lang w:eastAsia="zh-CN"/>
        </w:rPr>
      </w:pPr>
    </w:p>
    <w:sectPr w:rsidR="00B50E4F" w:rsidRPr="007A6204" w:rsidSect="00116BC5">
      <w:headerReference w:type="even" r:id="rId70"/>
      <w:headerReference w:type="default" r:id="rId71"/>
      <w:footerReference w:type="even" r:id="rId72"/>
      <w:footerReference w:type="default" r:id="rId73"/>
      <w:footerReference w:type="first" r:id="rId74"/>
      <w:type w:val="oddPage"/>
      <w:pgSz w:w="11907" w:h="16727"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4E" w:rsidRDefault="000E0F4E">
      <w:r>
        <w:separator/>
      </w:r>
    </w:p>
  </w:endnote>
  <w:endnote w:type="continuationSeparator" w:id="0">
    <w:p w:rsidR="000E0F4E" w:rsidRDefault="000E0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MS UI 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4E" w:rsidRPr="007E112C" w:rsidRDefault="007E112C" w:rsidP="00116BC5">
    <w:pPr>
      <w:pStyle w:val="Footer"/>
      <w:rPr>
        <w:rFonts w:eastAsia="SimSun"/>
        <w:lang w:val="en-US" w:eastAsia="zh-CN"/>
      </w:rPr>
    </w:pPr>
    <w:r>
      <w:rPr>
        <w:lang w:val="en-US"/>
      </w:rPr>
      <w:t>ITU-T\BUREAU\CIRC\100C.DOC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2C" w:rsidRPr="007E112C" w:rsidRDefault="007E112C" w:rsidP="007E112C">
    <w:pPr>
      <w:pStyle w:val="Footer"/>
      <w:rPr>
        <w:rFonts w:eastAsia="SimSun"/>
        <w:lang w:val="en-US" w:eastAsia="zh-CN"/>
      </w:rPr>
    </w:pPr>
    <w:r>
      <w:rPr>
        <w:lang w:val="en-US"/>
      </w:rPr>
      <w:t>ITU-T\BUREAU\CIRC\100C.DOC</w:t>
    </w:r>
  </w:p>
  <w:p w:rsidR="000E0F4E" w:rsidRPr="007E112C" w:rsidRDefault="000E0F4E" w:rsidP="007E11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116BC5" w:rsidTr="003C7ADF">
      <w:tc>
        <w:tcPr>
          <w:tcW w:w="10149" w:type="dxa"/>
        </w:tcPr>
        <w:p w:rsidR="00116BC5" w:rsidRDefault="00116BC5" w:rsidP="003C7AD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116BC5" w:rsidRDefault="00116BC5" w:rsidP="003C7AD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116BC5" w:rsidRDefault="00116BC5" w:rsidP="003C7AD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0E0F4E" w:rsidRDefault="000E0F4E" w:rsidP="00116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4E" w:rsidRDefault="000E0F4E">
      <w:r>
        <w:t>____________________</w:t>
      </w:r>
    </w:p>
  </w:footnote>
  <w:footnote w:type="continuationSeparator" w:id="0">
    <w:p w:rsidR="000E0F4E" w:rsidRDefault="000E0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76782"/>
      <w:docPartObj>
        <w:docPartGallery w:val="Page Numbers (Top of Page)"/>
        <w:docPartUnique/>
      </w:docPartObj>
    </w:sdtPr>
    <w:sdtContent>
      <w:p w:rsidR="000E0F4E" w:rsidRDefault="00D80AFD">
        <w:pPr>
          <w:pStyle w:val="Header"/>
          <w:rPr>
            <w:rFonts w:eastAsia="SimSun"/>
            <w:lang w:eastAsia="zh-CN"/>
          </w:rPr>
        </w:pPr>
        <w:fldSimple w:instr=" PAGE   \* MERGEFORMAT ">
          <w:r w:rsidR="007E112C">
            <w:rPr>
              <w:noProof/>
            </w:rPr>
            <w:t>8</w:t>
          </w:r>
        </w:fldSimple>
      </w:p>
    </w:sdtContent>
  </w:sdt>
  <w:p w:rsidR="00831204" w:rsidRPr="00831204" w:rsidRDefault="00831204">
    <w:pPr>
      <w:pStyle w:val="Header"/>
      <w:rPr>
        <w:rFonts w:eastAsia="SimSun"/>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76784"/>
      <w:docPartObj>
        <w:docPartGallery w:val="Page Numbers (Top of Page)"/>
        <w:docPartUnique/>
      </w:docPartObj>
    </w:sdtPr>
    <w:sdtContent>
      <w:p w:rsidR="00831204" w:rsidRDefault="00D80AFD" w:rsidP="00116BC5">
        <w:pPr>
          <w:pStyle w:val="Header"/>
          <w:rPr>
            <w:rFonts w:eastAsia="SimSun"/>
            <w:lang w:eastAsia="zh-CN"/>
          </w:rPr>
        </w:pPr>
        <w:fldSimple w:instr=" PAGE   \* MERGEFORMAT ">
          <w:r w:rsidR="007E112C">
            <w:rPr>
              <w:noProof/>
            </w:rPr>
            <w:t>9</w:t>
          </w:r>
        </w:fldSimple>
      </w:p>
      <w:p w:rsidR="00116BC5" w:rsidRPr="00116BC5" w:rsidRDefault="00D80AFD" w:rsidP="00116BC5">
        <w:pPr>
          <w:pStyle w:val="Head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FELayout/>
  </w:compat>
  <w:rsids>
    <w:rsidRoot w:val="00A1681B"/>
    <w:rsid w:val="000A2E4B"/>
    <w:rsid w:val="000E0F4E"/>
    <w:rsid w:val="001136DB"/>
    <w:rsid w:val="00116BC5"/>
    <w:rsid w:val="001B03D0"/>
    <w:rsid w:val="001C21C8"/>
    <w:rsid w:val="001C7B49"/>
    <w:rsid w:val="00206616"/>
    <w:rsid w:val="00215ADD"/>
    <w:rsid w:val="00222984"/>
    <w:rsid w:val="003207F4"/>
    <w:rsid w:val="003C0715"/>
    <w:rsid w:val="003C36F3"/>
    <w:rsid w:val="003D014A"/>
    <w:rsid w:val="003D5773"/>
    <w:rsid w:val="00435E1D"/>
    <w:rsid w:val="004401DE"/>
    <w:rsid w:val="00440ACE"/>
    <w:rsid w:val="004F5F00"/>
    <w:rsid w:val="00514F1F"/>
    <w:rsid w:val="005365E4"/>
    <w:rsid w:val="00591BBD"/>
    <w:rsid w:val="0059425B"/>
    <w:rsid w:val="00624CB1"/>
    <w:rsid w:val="0062561C"/>
    <w:rsid w:val="00653EAB"/>
    <w:rsid w:val="006A5C3A"/>
    <w:rsid w:val="006E3F61"/>
    <w:rsid w:val="007317D3"/>
    <w:rsid w:val="00745DA7"/>
    <w:rsid w:val="007626DE"/>
    <w:rsid w:val="00762E1B"/>
    <w:rsid w:val="007A6204"/>
    <w:rsid w:val="007E112C"/>
    <w:rsid w:val="00831204"/>
    <w:rsid w:val="008847B5"/>
    <w:rsid w:val="00931BA9"/>
    <w:rsid w:val="00936CBB"/>
    <w:rsid w:val="009379E3"/>
    <w:rsid w:val="00946461"/>
    <w:rsid w:val="009676D6"/>
    <w:rsid w:val="0098410B"/>
    <w:rsid w:val="009963D1"/>
    <w:rsid w:val="009B0316"/>
    <w:rsid w:val="009B20C7"/>
    <w:rsid w:val="00A1681B"/>
    <w:rsid w:val="00A23824"/>
    <w:rsid w:val="00A41CE2"/>
    <w:rsid w:val="00A55115"/>
    <w:rsid w:val="00A6232A"/>
    <w:rsid w:val="00A734A2"/>
    <w:rsid w:val="00A80D22"/>
    <w:rsid w:val="00AC06E8"/>
    <w:rsid w:val="00B50E4F"/>
    <w:rsid w:val="00B67063"/>
    <w:rsid w:val="00B67F39"/>
    <w:rsid w:val="00BB7187"/>
    <w:rsid w:val="00BC24E4"/>
    <w:rsid w:val="00C115D3"/>
    <w:rsid w:val="00C32E78"/>
    <w:rsid w:val="00C56D75"/>
    <w:rsid w:val="00C62F0D"/>
    <w:rsid w:val="00CE4517"/>
    <w:rsid w:val="00D534EC"/>
    <w:rsid w:val="00D80AFD"/>
    <w:rsid w:val="00DD7502"/>
    <w:rsid w:val="00E049DE"/>
    <w:rsid w:val="00E669B0"/>
    <w:rsid w:val="00E73313"/>
    <w:rsid w:val="00ED3970"/>
    <w:rsid w:val="00EE2A77"/>
    <w:rsid w:val="00EE59AB"/>
    <w:rsid w:val="00EF40CB"/>
    <w:rsid w:val="00F218C8"/>
    <w:rsid w:val="00FC632D"/>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5E1D"/>
    <w:pPr>
      <w:spacing w:before="320"/>
      <w:outlineLvl w:val="1"/>
    </w:pPr>
  </w:style>
  <w:style w:type="paragraph" w:styleId="Heading3">
    <w:name w:val="heading 3"/>
    <w:basedOn w:val="Heading1"/>
    <w:next w:val="Normal"/>
    <w:qFormat/>
    <w:rsid w:val="00435E1D"/>
    <w:pPr>
      <w:spacing w:before="200"/>
      <w:outlineLvl w:val="2"/>
    </w:pPr>
  </w:style>
  <w:style w:type="paragraph" w:styleId="Heading4">
    <w:name w:val="heading 4"/>
    <w:basedOn w:val="Heading3"/>
    <w:next w:val="Normal"/>
    <w:qFormat/>
    <w:rsid w:val="00435E1D"/>
    <w:pPr>
      <w:tabs>
        <w:tab w:val="clear" w:pos="794"/>
        <w:tab w:val="left" w:pos="1191"/>
      </w:tabs>
      <w:ind w:left="993" w:hanging="993"/>
      <w:outlineLvl w:val="3"/>
    </w:pPr>
  </w:style>
  <w:style w:type="paragraph" w:styleId="Heading5">
    <w:name w:val="heading 5"/>
    <w:basedOn w:val="Heading3"/>
    <w:next w:val="Normal"/>
    <w:qFormat/>
    <w:rsid w:val="00435E1D"/>
    <w:pPr>
      <w:tabs>
        <w:tab w:val="clear" w:pos="794"/>
        <w:tab w:val="left" w:pos="1191"/>
      </w:tabs>
      <w:outlineLvl w:val="4"/>
    </w:pPr>
  </w:style>
  <w:style w:type="paragraph" w:styleId="Heading6">
    <w:name w:val="heading 6"/>
    <w:basedOn w:val="Heading3"/>
    <w:next w:val="Normal"/>
    <w:qFormat/>
    <w:rsid w:val="00435E1D"/>
    <w:pPr>
      <w:tabs>
        <w:tab w:val="clear" w:pos="794"/>
        <w:tab w:val="left" w:pos="1191"/>
      </w:tabs>
      <w:outlineLvl w:val="5"/>
    </w:pPr>
  </w:style>
  <w:style w:type="paragraph" w:styleId="Heading7">
    <w:name w:val="heading 7"/>
    <w:basedOn w:val="Heading3"/>
    <w:next w:val="Normal"/>
    <w:qFormat/>
    <w:rsid w:val="00435E1D"/>
    <w:pPr>
      <w:tabs>
        <w:tab w:val="clear" w:pos="794"/>
        <w:tab w:val="left" w:pos="1191"/>
      </w:tabs>
      <w:outlineLvl w:val="6"/>
    </w:pPr>
  </w:style>
  <w:style w:type="paragraph" w:styleId="Heading8">
    <w:name w:val="heading 8"/>
    <w:basedOn w:val="Heading3"/>
    <w:next w:val="Normal"/>
    <w:qFormat/>
    <w:rsid w:val="00435E1D"/>
    <w:pPr>
      <w:tabs>
        <w:tab w:val="clear" w:pos="794"/>
        <w:tab w:val="left" w:pos="1191"/>
      </w:tabs>
      <w:outlineLvl w:val="7"/>
    </w:pPr>
  </w:style>
  <w:style w:type="paragraph" w:styleId="Heading9">
    <w:name w:val="heading 9"/>
    <w:basedOn w:val="Heading3"/>
    <w:next w:val="Normal"/>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9379E3"/>
  </w:style>
  <w:style w:type="numbering" w:customStyle="1" w:styleId="ListNo0">
    <w:name w:val="List No"/>
    <w:uiPriority w:val="99"/>
    <w:semiHidden/>
    <w:unhideWhenUsed/>
    <w:rsid w:val="004401DE"/>
  </w:style>
  <w:style w:type="paragraph" w:styleId="TOC8">
    <w:name w:val="toc 8"/>
    <w:basedOn w:val="TOC3"/>
    <w:next w:val="Normal"/>
    <w:semiHidden/>
    <w:rsid w:val="00435E1D"/>
  </w:style>
  <w:style w:type="paragraph" w:styleId="TOC7">
    <w:name w:val="toc 7"/>
    <w:basedOn w:val="TOC3"/>
    <w:next w:val="Normal"/>
    <w:semiHidden/>
    <w:rsid w:val="00435E1D"/>
  </w:style>
  <w:style w:type="paragraph" w:styleId="TOC6">
    <w:name w:val="toc 6"/>
    <w:basedOn w:val="TOC3"/>
    <w:next w:val="Normal"/>
    <w:semiHidden/>
    <w:rsid w:val="00435E1D"/>
  </w:style>
  <w:style w:type="paragraph" w:styleId="TOC5">
    <w:name w:val="toc 5"/>
    <w:basedOn w:val="TOC3"/>
    <w:next w:val="Normal"/>
    <w:semiHidden/>
    <w:rsid w:val="00435E1D"/>
  </w:style>
  <w:style w:type="paragraph" w:styleId="TOC4">
    <w:name w:val="toc 4"/>
    <w:basedOn w:val="TOC3"/>
    <w:next w:val="Normal"/>
    <w:semiHidden/>
    <w:rsid w:val="00435E1D"/>
  </w:style>
  <w:style w:type="paragraph" w:styleId="TOC3">
    <w:name w:val="toc 3"/>
    <w:basedOn w:val="TOC2"/>
    <w:next w:val="Normal"/>
    <w:semiHidden/>
    <w:rsid w:val="00435E1D"/>
    <w:pPr>
      <w:spacing w:before="80"/>
    </w:pPr>
  </w:style>
  <w:style w:type="paragraph" w:styleId="TOC2">
    <w:name w:val="toc 2"/>
    <w:basedOn w:val="TOC1"/>
    <w:next w:val="Normal"/>
    <w:semiHidden/>
    <w:rsid w:val="00435E1D"/>
    <w:pPr>
      <w:spacing w:before="120"/>
    </w:pPr>
  </w:style>
  <w:style w:type="paragraph" w:styleId="TOC1">
    <w:name w:val="toc 1"/>
    <w:basedOn w:val="Normal"/>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35E1D"/>
    <w:pPr>
      <w:ind w:left="1698"/>
    </w:pPr>
  </w:style>
  <w:style w:type="paragraph" w:styleId="Index6">
    <w:name w:val="index 6"/>
    <w:basedOn w:val="Normal"/>
    <w:next w:val="Normal"/>
    <w:semiHidden/>
    <w:rsid w:val="00435E1D"/>
    <w:pPr>
      <w:ind w:left="1415"/>
    </w:pPr>
  </w:style>
  <w:style w:type="paragraph" w:styleId="Index5">
    <w:name w:val="index 5"/>
    <w:basedOn w:val="Normal"/>
    <w:next w:val="Normal"/>
    <w:semiHidden/>
    <w:rsid w:val="00435E1D"/>
    <w:pPr>
      <w:ind w:left="1132"/>
    </w:pPr>
  </w:style>
  <w:style w:type="paragraph" w:styleId="Index4">
    <w:name w:val="index 4"/>
    <w:basedOn w:val="Normal"/>
    <w:next w:val="Normal"/>
    <w:semiHidden/>
    <w:rsid w:val="00435E1D"/>
    <w:pPr>
      <w:ind w:left="851"/>
    </w:pPr>
  </w:style>
  <w:style w:type="paragraph" w:styleId="Index3">
    <w:name w:val="index 3"/>
    <w:basedOn w:val="Normal"/>
    <w:next w:val="Normal"/>
    <w:semiHidden/>
    <w:rsid w:val="00435E1D"/>
    <w:pPr>
      <w:ind w:left="567"/>
    </w:pPr>
  </w:style>
  <w:style w:type="paragraph" w:styleId="Index2">
    <w:name w:val="index 2"/>
    <w:basedOn w:val="Normal"/>
    <w:next w:val="Normal"/>
    <w:semiHidden/>
    <w:rsid w:val="00435E1D"/>
    <w:pPr>
      <w:ind w:left="284"/>
    </w:pPr>
  </w:style>
  <w:style w:type="paragraph" w:styleId="Index1">
    <w:name w:val="index 1"/>
    <w:basedOn w:val="Normal"/>
    <w:next w:val="Normal"/>
    <w:semiHidden/>
    <w:rsid w:val="00435E1D"/>
  </w:style>
  <w:style w:type="character" w:styleId="LineNumber">
    <w:name w:val="line number"/>
    <w:basedOn w:val="DefaultParagraphFont"/>
    <w:rsid w:val="00435E1D"/>
  </w:style>
  <w:style w:type="paragraph" w:styleId="IndexHeading">
    <w:name w:val="index heading"/>
    <w:basedOn w:val="Normal"/>
    <w:next w:val="Normal"/>
    <w:semiHidden/>
    <w:rsid w:val="00435E1D"/>
  </w:style>
  <w:style w:type="paragraph" w:styleId="Footer">
    <w:name w:val="footer"/>
    <w:basedOn w:val="Normal"/>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35E1D"/>
    <w:rPr>
      <w:position w:val="6"/>
      <w:sz w:val="16"/>
    </w:rPr>
  </w:style>
  <w:style w:type="paragraph" w:styleId="FootnoteText">
    <w:name w:val="footnote text"/>
    <w:basedOn w:val="Normal"/>
    <w:semiHidden/>
    <w:rsid w:val="00435E1D"/>
    <w:pPr>
      <w:keepLines/>
      <w:tabs>
        <w:tab w:val="left" w:pos="256"/>
      </w:tabs>
      <w:ind w:left="256" w:hanging="256"/>
    </w:pPr>
  </w:style>
  <w:style w:type="paragraph" w:styleId="NormalIndent">
    <w:name w:val="Normal Indent"/>
    <w:basedOn w:val="Normal"/>
    <w:rsid w:val="00435E1D"/>
    <w:pPr>
      <w:ind w:left="794"/>
    </w:pPr>
  </w:style>
  <w:style w:type="paragraph" w:customStyle="1" w:styleId="TableLegend">
    <w:name w:val="Table_Legend"/>
    <w:basedOn w:val="TableText"/>
    <w:rsid w:val="00435E1D"/>
    <w:pPr>
      <w:spacing w:before="120"/>
    </w:pPr>
  </w:style>
  <w:style w:type="paragraph" w:customStyle="1" w:styleId="TableText">
    <w:name w:val="Table_Text"/>
    <w:basedOn w:val="Normal"/>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5E1D"/>
    <w:pPr>
      <w:keepLines/>
      <w:spacing w:before="0"/>
    </w:pPr>
    <w:rPr>
      <w:b/>
      <w:caps w:val="0"/>
    </w:rPr>
  </w:style>
  <w:style w:type="paragraph" w:customStyle="1" w:styleId="Table">
    <w:name w:val="Table_#"/>
    <w:basedOn w:val="Normal"/>
    <w:next w:val="TableTitle"/>
    <w:rsid w:val="00435E1D"/>
    <w:pPr>
      <w:keepNext/>
      <w:spacing w:before="560" w:after="120"/>
      <w:jc w:val="center"/>
    </w:pPr>
    <w:rPr>
      <w:caps/>
    </w:rPr>
  </w:style>
  <w:style w:type="paragraph" w:customStyle="1" w:styleId="enumlev1">
    <w:name w:val="enumlev1"/>
    <w:basedOn w:val="Normal"/>
    <w:rsid w:val="00435E1D"/>
    <w:pPr>
      <w:spacing w:before="80"/>
      <w:ind w:left="794" w:hanging="794"/>
    </w:pPr>
  </w:style>
  <w:style w:type="paragraph" w:customStyle="1" w:styleId="enumlev2">
    <w:name w:val="enumlev2"/>
    <w:basedOn w:val="enumlev1"/>
    <w:rsid w:val="00435E1D"/>
    <w:pPr>
      <w:ind w:left="1191" w:hanging="397"/>
    </w:pPr>
  </w:style>
  <w:style w:type="paragraph" w:customStyle="1" w:styleId="enumlev3">
    <w:name w:val="enumlev3"/>
    <w:basedOn w:val="enumlev2"/>
    <w:rsid w:val="00435E1D"/>
    <w:pPr>
      <w:ind w:left="1588"/>
    </w:pPr>
  </w:style>
  <w:style w:type="paragraph" w:customStyle="1" w:styleId="TableHead">
    <w:name w:val="Table_Head"/>
    <w:basedOn w:val="TableText"/>
    <w:rsid w:val="00435E1D"/>
    <w:pPr>
      <w:keepNext/>
      <w:spacing w:before="80" w:after="80"/>
      <w:jc w:val="center"/>
    </w:pPr>
    <w:rPr>
      <w:b/>
    </w:rPr>
  </w:style>
  <w:style w:type="paragraph" w:customStyle="1" w:styleId="FigureLegend">
    <w:name w:val="Figure_Legend"/>
    <w:basedOn w:val="Normal"/>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5E1D"/>
    <w:pPr>
      <w:spacing w:before="480"/>
    </w:pPr>
  </w:style>
  <w:style w:type="paragraph" w:customStyle="1" w:styleId="FigureTitle">
    <w:name w:val="Figure_Title"/>
    <w:basedOn w:val="TableTitle"/>
    <w:next w:val="Normal"/>
    <w:rsid w:val="00435E1D"/>
    <w:pPr>
      <w:keepNext w:val="0"/>
      <w:spacing w:after="480"/>
    </w:pPr>
  </w:style>
  <w:style w:type="paragraph" w:customStyle="1" w:styleId="Annex">
    <w:name w:val="Annex_#"/>
    <w:basedOn w:val="Normal"/>
    <w:next w:val="AnnexRef"/>
    <w:rsid w:val="00435E1D"/>
    <w:pPr>
      <w:keepNext/>
      <w:keepLines/>
      <w:spacing w:before="480" w:after="80"/>
      <w:jc w:val="center"/>
    </w:pPr>
    <w:rPr>
      <w:caps/>
    </w:rPr>
  </w:style>
  <w:style w:type="paragraph" w:customStyle="1" w:styleId="AnnexRef">
    <w:name w:val="Annex_Ref"/>
    <w:basedOn w:val="Normal"/>
    <w:next w:val="AnnexTitle"/>
    <w:rsid w:val="00435E1D"/>
    <w:pPr>
      <w:keepNext/>
      <w:keepLines/>
      <w:jc w:val="center"/>
    </w:pPr>
  </w:style>
  <w:style w:type="paragraph" w:customStyle="1" w:styleId="AnnexTitle">
    <w:name w:val="Annex_Title"/>
    <w:basedOn w:val="Normal"/>
    <w:next w:val="Normalaftertitle"/>
    <w:rsid w:val="00435E1D"/>
    <w:pPr>
      <w:keepNext/>
      <w:keepLines/>
      <w:spacing w:before="240" w:after="280"/>
      <w:jc w:val="center"/>
    </w:pPr>
    <w:rPr>
      <w:b/>
    </w:rPr>
  </w:style>
  <w:style w:type="paragraph" w:customStyle="1" w:styleId="Appendix">
    <w:name w:val="Appendix_#"/>
    <w:basedOn w:val="Annex"/>
    <w:next w:val="AppendixRef"/>
    <w:rsid w:val="00435E1D"/>
  </w:style>
  <w:style w:type="paragraph" w:customStyle="1" w:styleId="AppendixRef">
    <w:name w:val="Appendix_Ref"/>
    <w:basedOn w:val="AnnexRef"/>
    <w:next w:val="AppendixTitle"/>
    <w:rsid w:val="00435E1D"/>
  </w:style>
  <w:style w:type="paragraph" w:customStyle="1" w:styleId="AppendixTitle">
    <w:name w:val="Appendix_Title"/>
    <w:basedOn w:val="AnnexTitle"/>
    <w:next w:val="Normalaftertitle"/>
    <w:rsid w:val="00435E1D"/>
  </w:style>
  <w:style w:type="paragraph" w:customStyle="1" w:styleId="RefTitle">
    <w:name w:val="Ref_Title"/>
    <w:basedOn w:val="Normal"/>
    <w:next w:val="RefText"/>
    <w:rsid w:val="00435E1D"/>
    <w:pPr>
      <w:spacing w:before="480"/>
      <w:jc w:val="center"/>
    </w:pPr>
    <w:rPr>
      <w:caps/>
    </w:rPr>
  </w:style>
  <w:style w:type="paragraph" w:customStyle="1" w:styleId="RefText">
    <w:name w:val="Ref_Text"/>
    <w:basedOn w:val="Normal"/>
    <w:rsid w:val="00435E1D"/>
    <w:pPr>
      <w:ind w:left="794" w:hanging="794"/>
    </w:pPr>
  </w:style>
  <w:style w:type="paragraph" w:customStyle="1" w:styleId="Equation">
    <w:name w:val="Equation"/>
    <w:basedOn w:val="Normal"/>
    <w:rsid w:val="00435E1D"/>
    <w:pPr>
      <w:tabs>
        <w:tab w:val="clear" w:pos="1191"/>
        <w:tab w:val="clear" w:pos="1588"/>
        <w:tab w:val="clear" w:pos="1985"/>
        <w:tab w:val="center" w:pos="4876"/>
        <w:tab w:val="right" w:pos="9752"/>
      </w:tabs>
    </w:pPr>
  </w:style>
  <w:style w:type="paragraph" w:customStyle="1" w:styleId="Head">
    <w:name w:val="Head"/>
    <w:basedOn w:val="Normal"/>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5E1D"/>
    <w:pPr>
      <w:keepNext/>
      <w:keepLines/>
      <w:spacing w:before="240"/>
      <w:jc w:val="center"/>
    </w:pPr>
    <w:rPr>
      <w:b/>
      <w:caps/>
    </w:rPr>
  </w:style>
  <w:style w:type="paragraph" w:customStyle="1" w:styleId="Normalaftertitle">
    <w:name w:val="Normal after title"/>
    <w:basedOn w:val="Normal"/>
    <w:next w:val="Normal"/>
    <w:rsid w:val="00435E1D"/>
    <w:pPr>
      <w:spacing w:before="320"/>
    </w:pPr>
  </w:style>
  <w:style w:type="paragraph" w:customStyle="1" w:styleId="call">
    <w:name w:val="call"/>
    <w:basedOn w:val="Normal"/>
    <w:next w:val="Normal"/>
    <w:rsid w:val="00435E1D"/>
    <w:pPr>
      <w:keepNext/>
      <w:keepLines/>
      <w:spacing w:before="160"/>
      <w:ind w:left="794"/>
    </w:pPr>
    <w:rPr>
      <w:i/>
    </w:rPr>
  </w:style>
  <w:style w:type="paragraph" w:customStyle="1" w:styleId="Rec">
    <w:name w:val="Rec_#"/>
    <w:basedOn w:val="Normal"/>
    <w:next w:val="RecTitle"/>
    <w:rsid w:val="00435E1D"/>
    <w:pPr>
      <w:keepNext/>
      <w:keepLines/>
      <w:spacing w:before="480"/>
      <w:jc w:val="center"/>
    </w:pPr>
    <w:rPr>
      <w:caps/>
    </w:rPr>
  </w:style>
  <w:style w:type="paragraph" w:customStyle="1" w:styleId="toc0">
    <w:name w:val="toc 0"/>
    <w:basedOn w:val="Normal"/>
    <w:next w:val="TOC1"/>
    <w:rsid w:val="00435E1D"/>
    <w:pPr>
      <w:tabs>
        <w:tab w:val="clear" w:pos="794"/>
        <w:tab w:val="clear" w:pos="1191"/>
        <w:tab w:val="clear" w:pos="1588"/>
        <w:tab w:val="clear" w:pos="1985"/>
        <w:tab w:val="right" w:pos="9781"/>
      </w:tabs>
    </w:pPr>
    <w:rPr>
      <w:b/>
    </w:rPr>
  </w:style>
  <w:style w:type="paragraph" w:styleId="List">
    <w:name w:val="List"/>
    <w:basedOn w:val="Normal"/>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5E1D"/>
    <w:pPr>
      <w:spacing w:before="160"/>
      <w:ind w:left="0" w:firstLine="0"/>
      <w:outlineLvl w:val="9"/>
    </w:pPr>
  </w:style>
  <w:style w:type="paragraph" w:customStyle="1" w:styleId="Keywords">
    <w:name w:val="Keywords"/>
    <w:basedOn w:val="Normal"/>
    <w:rsid w:val="00435E1D"/>
    <w:pPr>
      <w:tabs>
        <w:tab w:val="clear" w:pos="1191"/>
        <w:tab w:val="clear" w:pos="1588"/>
      </w:tabs>
      <w:ind w:left="794" w:hanging="794"/>
    </w:pPr>
  </w:style>
  <w:style w:type="paragraph" w:customStyle="1" w:styleId="ASN1">
    <w:name w:val="ASN.1"/>
    <w:basedOn w:val="Normal"/>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5E1D"/>
    <w:pPr>
      <w:tabs>
        <w:tab w:val="clear" w:pos="794"/>
        <w:tab w:val="clear" w:pos="1191"/>
        <w:tab w:val="clear" w:pos="1588"/>
        <w:tab w:val="clear" w:pos="1985"/>
      </w:tabs>
      <w:spacing w:before="480"/>
      <w:ind w:left="4961"/>
    </w:pPr>
  </w:style>
  <w:style w:type="paragraph" w:customStyle="1" w:styleId="meeting">
    <w:name w:val="meeting"/>
    <w:basedOn w:val="Head"/>
    <w:next w:val="Head"/>
    <w:rsid w:val="00435E1D"/>
    <w:pPr>
      <w:tabs>
        <w:tab w:val="left" w:pos="7371"/>
      </w:tabs>
      <w:spacing w:after="560"/>
    </w:pPr>
  </w:style>
  <w:style w:type="paragraph" w:customStyle="1" w:styleId="BodyText">
    <w:name w:val="BodyText"/>
    <w:basedOn w:val="Normal"/>
    <w:rsid w:val="00435E1D"/>
    <w:pPr>
      <w:tabs>
        <w:tab w:val="clear" w:pos="794"/>
        <w:tab w:val="clear" w:pos="1191"/>
        <w:tab w:val="clear" w:pos="1588"/>
        <w:tab w:val="clear" w:pos="1985"/>
      </w:tabs>
      <w:spacing w:before="240"/>
    </w:pPr>
  </w:style>
  <w:style w:type="paragraph" w:customStyle="1" w:styleId="ITUadres">
    <w:name w:val="ITU_adres"/>
    <w:basedOn w:val="Normal"/>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5E1D"/>
  </w:style>
  <w:style w:type="paragraph" w:customStyle="1" w:styleId="ITUbureau">
    <w:name w:val="ITU_bureau"/>
    <w:basedOn w:val="Normal"/>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5E1D"/>
    <w:pPr>
      <w:tabs>
        <w:tab w:val="left" w:pos="1418"/>
        <w:tab w:val="left" w:pos="1985"/>
        <w:tab w:val="left" w:pos="2268"/>
      </w:tabs>
      <w:ind w:firstLine="1304"/>
    </w:pPr>
  </w:style>
  <w:style w:type="paragraph" w:customStyle="1" w:styleId="Tiret">
    <w:name w:val="Tiret"/>
    <w:basedOn w:val="Normal"/>
    <w:rsid w:val="00435E1D"/>
    <w:pPr>
      <w:tabs>
        <w:tab w:val="clear" w:pos="794"/>
        <w:tab w:val="clear" w:pos="1191"/>
        <w:tab w:val="clear" w:pos="1588"/>
        <w:tab w:val="clear" w:pos="1985"/>
      </w:tabs>
      <w:ind w:left="-680"/>
    </w:pPr>
  </w:style>
  <w:style w:type="paragraph" w:customStyle="1" w:styleId="NormFoot">
    <w:name w:val="Norm_Foot"/>
    <w:basedOn w:val="Normal"/>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5E1D"/>
    <w:pPr>
      <w:keepLines/>
      <w:tabs>
        <w:tab w:val="left" w:pos="1361"/>
        <w:tab w:val="left" w:pos="1758"/>
        <w:tab w:val="left" w:pos="2155"/>
        <w:tab w:val="left" w:pos="2552"/>
      </w:tabs>
      <w:ind w:left="567"/>
    </w:pPr>
  </w:style>
  <w:style w:type="paragraph" w:customStyle="1" w:styleId="headingi">
    <w:name w:val="heading_i"/>
    <w:basedOn w:val="Heading3"/>
    <w:next w:val="Normal"/>
    <w:rsid w:val="00435E1D"/>
    <w:pPr>
      <w:spacing w:before="160"/>
      <w:ind w:left="0" w:firstLine="0"/>
      <w:outlineLvl w:val="9"/>
    </w:pPr>
    <w:rPr>
      <w:b w:val="0"/>
      <w:i/>
    </w:rPr>
  </w:style>
  <w:style w:type="character" w:styleId="Hyperlink">
    <w:name w:val="Hyperlink"/>
    <w:basedOn w:val="DefaultParagraphFont"/>
    <w:rsid w:val="00435E1D"/>
    <w:rPr>
      <w:color w:val="0000FF"/>
      <w:u w:val="single"/>
    </w:rPr>
  </w:style>
  <w:style w:type="paragraph" w:customStyle="1" w:styleId="Qlist">
    <w:name w:val="Qlist"/>
    <w:basedOn w:val="Normal"/>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5E1D"/>
    <w:pPr>
      <w:tabs>
        <w:tab w:val="left" w:pos="397"/>
      </w:tabs>
    </w:pPr>
  </w:style>
  <w:style w:type="paragraph" w:customStyle="1" w:styleId="FirstFooter">
    <w:name w:val="FirstFooter"/>
    <w:basedOn w:val="Footer"/>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35E1D"/>
  </w:style>
  <w:style w:type="paragraph" w:styleId="BodyText0">
    <w:name w:val="Body Text"/>
    <w:basedOn w:val="Normal"/>
    <w:rsid w:val="00435E1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5E1D"/>
  </w:style>
  <w:style w:type="paragraph" w:customStyle="1" w:styleId="AnnexNo">
    <w:name w:val="Annex_No"/>
    <w:basedOn w:val="Normal"/>
    <w:next w:val="Normal"/>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35E1D"/>
    <w:rPr>
      <w:color w:val="800080"/>
      <w:u w:val="single"/>
    </w:rPr>
  </w:style>
  <w:style w:type="paragraph" w:styleId="BodyTextIndent">
    <w:name w:val="Body Text Indent"/>
    <w:basedOn w:val="Normal"/>
    <w:rsid w:val="00435E1D"/>
    <w:pPr>
      <w:tabs>
        <w:tab w:val="left" w:pos="4111"/>
      </w:tabs>
      <w:spacing w:before="0"/>
      <w:ind w:left="57"/>
    </w:pPr>
  </w:style>
  <w:style w:type="paragraph" w:styleId="BalloonText">
    <w:name w:val="Balloon Text"/>
    <w:basedOn w:val="Normal"/>
    <w:semiHidden/>
    <w:rsid w:val="00435E1D"/>
    <w:rPr>
      <w:rFonts w:ascii="Tahoma" w:hAnsi="Tahoma" w:cs="Tahoma"/>
      <w:sz w:val="16"/>
      <w:szCs w:val="16"/>
    </w:rPr>
  </w:style>
  <w:style w:type="paragraph" w:styleId="BodyText3">
    <w:name w:val="Body Text 3"/>
    <w:basedOn w:val="Normal"/>
    <w:link w:val="BodyText3Char"/>
    <w:rsid w:val="007A6204"/>
    <w:pPr>
      <w:spacing w:after="120"/>
    </w:pPr>
    <w:rPr>
      <w:sz w:val="16"/>
      <w:szCs w:val="16"/>
    </w:rPr>
  </w:style>
  <w:style w:type="character" w:customStyle="1" w:styleId="BodyText3Char">
    <w:name w:val="Body Text 3 Char"/>
    <w:basedOn w:val="DefaultParagraphFont"/>
    <w:link w:val="BodyText3"/>
    <w:rsid w:val="007A6204"/>
    <w:rPr>
      <w:rFonts w:ascii="Times New Roman" w:hAnsi="Times New Roman"/>
      <w:sz w:val="16"/>
      <w:szCs w:val="16"/>
      <w:lang w:val="en-GB" w:eastAsia="en-US"/>
    </w:rPr>
  </w:style>
  <w:style w:type="character" w:styleId="Strong">
    <w:name w:val="Strong"/>
    <w:basedOn w:val="DefaultParagraphFont"/>
    <w:qFormat/>
    <w:rsid w:val="007A6204"/>
    <w:rPr>
      <w:b/>
      <w:bCs/>
    </w:rPr>
  </w:style>
  <w:style w:type="paragraph" w:styleId="NormalWeb">
    <w:name w:val="Normal (Web)"/>
    <w:basedOn w:val="Normal"/>
    <w:rsid w:val="007A6204"/>
    <w:pPr>
      <w:tabs>
        <w:tab w:val="clear" w:pos="794"/>
        <w:tab w:val="clear" w:pos="1191"/>
        <w:tab w:val="clear" w:pos="1588"/>
        <w:tab w:val="clear" w:pos="1985"/>
      </w:tabs>
      <w:spacing w:before="100" w:after="100" w:line="240" w:lineRule="atLeast"/>
    </w:pPr>
    <w:rPr>
      <w:rFonts w:ascii="Verdana" w:eastAsia="SimSun" w:hAnsi="Verdana"/>
      <w:sz w:val="18"/>
      <w:szCs w:val="18"/>
      <w:lang w:val="en-US"/>
    </w:rPr>
  </w:style>
  <w:style w:type="character" w:styleId="HTMLCite">
    <w:name w:val="HTML Cite"/>
    <w:basedOn w:val="DefaultParagraphFont"/>
    <w:rsid w:val="007A6204"/>
    <w:rPr>
      <w:i/>
      <w:iCs/>
    </w:rPr>
  </w:style>
  <w:style w:type="character" w:customStyle="1" w:styleId="content1">
    <w:name w:val="content1"/>
    <w:basedOn w:val="DefaultParagraphFont"/>
    <w:rsid w:val="007A6204"/>
    <w:rPr>
      <w:sz w:val="17"/>
      <w:szCs w:val="17"/>
    </w:rPr>
  </w:style>
  <w:style w:type="paragraph" w:customStyle="1" w:styleId="Annextitle0">
    <w:name w:val="Annex_title"/>
    <w:basedOn w:val="Normal"/>
    <w:next w:val="Normal"/>
    <w:rsid w:val="007A6204"/>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paragraph" w:customStyle="1" w:styleId="Headingb0">
    <w:name w:val="Heading_b"/>
    <w:basedOn w:val="Normal"/>
    <w:next w:val="Normal"/>
    <w:rsid w:val="007A6204"/>
    <w:pPr>
      <w:keepNext/>
      <w:overflowPunct w:val="0"/>
      <w:autoSpaceDE w:val="0"/>
      <w:autoSpaceDN w:val="0"/>
      <w:adjustRightInd w:val="0"/>
      <w:spacing w:before="160"/>
      <w:textAlignment w:val="baseline"/>
    </w:pPr>
    <w:rPr>
      <w:rFonts w:ascii="Times" w:eastAsia="MS Mincho" w:hAnsi="Times"/>
      <w:b/>
    </w:rPr>
  </w:style>
  <w:style w:type="character" w:customStyle="1" w:styleId="HeaderChar">
    <w:name w:val="Header Char"/>
    <w:basedOn w:val="DefaultParagraphFont"/>
    <w:link w:val="Header"/>
    <w:uiPriority w:val="99"/>
    <w:rsid w:val="000E0F4E"/>
    <w:rPr>
      <w:rFonts w:ascii="Times New Roman" w:hAnsi="Times New Roman"/>
      <w:sz w:val="18"/>
      <w:lang w:val="fr-FR" w:eastAsia="en-US"/>
    </w:rPr>
  </w:style>
  <w:style w:type="paragraph" w:customStyle="1" w:styleId="AnnexNotitle">
    <w:name w:val="Annex_No &amp; title"/>
    <w:basedOn w:val="Normal"/>
    <w:next w:val="Normal"/>
    <w:rsid w:val="003C0715"/>
    <w:pPr>
      <w:keepNext/>
      <w:keepLines/>
      <w:spacing w:before="480"/>
      <w:jc w:val="center"/>
    </w:pPr>
    <w:rPr>
      <w:rFonts w:eastAsia="Times New Roman"/>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mbioclimatico@citic.org.ec" TargetMode="External"/><Relationship Id="rId18" Type="http://schemas.openxmlformats.org/officeDocument/2006/relationships/hyperlink" Target="http://www.mercure.com/gb/hotel-5111-grand-hotel-mercure-quito/index.shtml" TargetMode="External"/><Relationship Id="rId26" Type="http://schemas.openxmlformats.org/officeDocument/2006/relationships/hyperlink" Target="http://www.hotelakros.com/" TargetMode="External"/><Relationship Id="rId39" Type="http://schemas.openxmlformats.org/officeDocument/2006/relationships/hyperlink" Target="http://en.wikipedia.org/wiki/Equator" TargetMode="External"/><Relationship Id="rId21" Type="http://schemas.openxmlformats.org/officeDocument/2006/relationships/hyperlink" Target="http://www.marriott.com/hotels/travel/uiodt-jw-marriott-hotel-quito/" TargetMode="External"/><Relationship Id="rId34" Type="http://schemas.openxmlformats.org/officeDocument/2006/relationships/hyperlink" Target="http://en.wikipedia.org/wiki/South_America" TargetMode="External"/><Relationship Id="rId42" Type="http://schemas.openxmlformats.org/officeDocument/2006/relationships/hyperlink" Target="http://maps.google.ch/maps?hl=en&amp;q=ecuador+map&amp;um=1&amp;ie=UTF-8&amp;split=0&amp;gl=ch&amp;ei=g5WSSe7KHpir-ga8spivCw&amp;sa=X&amp;oi=geocode_result&amp;resnum=1&amp;ct=title" TargetMode="External"/><Relationship Id="rId47" Type="http://schemas.openxmlformats.org/officeDocument/2006/relationships/hyperlink" Target="http://en.wikipedia.org/wiki/Guayllabamba_(river)" TargetMode="External"/><Relationship Id="rId50" Type="http://schemas.openxmlformats.org/officeDocument/2006/relationships/hyperlink" Target="http://en.wikipedia.org/wiki/Stratovolcano" TargetMode="External"/><Relationship Id="rId55" Type="http://schemas.openxmlformats.org/officeDocument/2006/relationships/hyperlink" Target="http://en.wikipedia.org/wiki/Union_of_South_American_Nations" TargetMode="External"/><Relationship Id="rId63" Type="http://schemas.openxmlformats.org/officeDocument/2006/relationships/hyperlink" Target="http://en.wikipedia.org/wiki/Spanish_language" TargetMode="External"/><Relationship Id="rId68" Type="http://schemas.openxmlformats.org/officeDocument/2006/relationships/image" Target="media/image2.jpeg"/><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leparc.com.ec/leparc3/" TargetMode="External"/><Relationship Id="rId29" Type="http://schemas.openxmlformats.org/officeDocument/2006/relationships/hyperlink" Target="mailto:lorena.pr@citic.org" TargetMode="External"/><Relationship Id="rId11" Type="http://schemas.openxmlformats.org/officeDocument/2006/relationships/hyperlink" Target="mailto:lorena.pr@citic.org.ec" TargetMode="External"/><Relationship Id="rId24" Type="http://schemas.openxmlformats.org/officeDocument/2006/relationships/hyperlink" Target="http://www.hiexpress.com/" TargetMode="External"/><Relationship Id="rId32" Type="http://schemas.openxmlformats.org/officeDocument/2006/relationships/hyperlink" Target="http://www.bbc.co.uk/weather/world/city_guides/results.shtml?tt=TT001830" TargetMode="External"/><Relationship Id="rId37" Type="http://schemas.openxmlformats.org/officeDocument/2006/relationships/hyperlink" Target="http://en.wikipedia.org/wiki/Pacific_Ocean" TargetMode="External"/><Relationship Id="rId40" Type="http://schemas.openxmlformats.org/officeDocument/2006/relationships/hyperlink" Target="http://en.wikipedia.org/wiki/Quito" TargetMode="External"/><Relationship Id="rId45" Type="http://schemas.openxmlformats.org/officeDocument/2006/relationships/hyperlink" Target="http://en.wikipedia.org/wiki/Ecuador" TargetMode="External"/><Relationship Id="rId53" Type="http://schemas.openxmlformats.org/officeDocument/2006/relationships/hyperlink" Target="http://en.wikipedia.org/wiki/Pichincha_Province" TargetMode="External"/><Relationship Id="rId58" Type="http://schemas.openxmlformats.org/officeDocument/2006/relationships/hyperlink" Target="http://en.wikipedia.org/wiki/Sucre" TargetMode="External"/><Relationship Id="rId66" Type="http://schemas.openxmlformats.org/officeDocument/2006/relationships/hyperlink" Target="http://www.quito.gov.ec/"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1.hilton.com/en_US/hi/hotel/QUIHIHF-Hilton-Colon-Quito-hotel/index.do" TargetMode="External"/><Relationship Id="rId23" Type="http://schemas.openxmlformats.org/officeDocument/2006/relationships/hyperlink" Target="http://www.in-quito.com/hoteles/holiday-inn.html" TargetMode="External"/><Relationship Id="rId28" Type="http://schemas.openxmlformats.org/officeDocument/2006/relationships/hyperlink" Target="mailto:bernardo.delacalle@hiltoncolon.com" TargetMode="External"/><Relationship Id="rId36" Type="http://schemas.openxmlformats.org/officeDocument/2006/relationships/hyperlink" Target="http://en.wikipedia.org/wiki/Peru" TargetMode="External"/><Relationship Id="rId49" Type="http://schemas.openxmlformats.org/officeDocument/2006/relationships/hyperlink" Target="http://en.wikipedia.org/wiki/Pichincha_(volcano)" TargetMode="External"/><Relationship Id="rId57" Type="http://schemas.openxmlformats.org/officeDocument/2006/relationships/hyperlink" Target="http://en.wikipedia.org/wiki/Bolivia" TargetMode="External"/><Relationship Id="rId61" Type="http://schemas.openxmlformats.org/officeDocument/2006/relationships/hyperlink" Target="http://en.wikipedia.org/wiki/Equator" TargetMode="External"/><Relationship Id="rId10" Type="http://schemas.openxmlformats.org/officeDocument/2006/relationships/hyperlink" Target="mailto:bernardo.delacalle@hiltoncolon.com" TargetMode="External"/><Relationship Id="rId19" Type="http://schemas.openxmlformats.org/officeDocument/2006/relationships/hyperlink" Target="http://www.in-quito.com/hoteles/swissotel.html" TargetMode="External"/><Relationship Id="rId31" Type="http://schemas.openxmlformats.org/officeDocument/2006/relationships/hyperlink" Target="mailto:bernardo.delacalle@hiltoncolon.com" TargetMode="External"/><Relationship Id="rId44" Type="http://schemas.openxmlformats.org/officeDocument/2006/relationships/hyperlink" Target="http://en.wikipedia.org/wiki/Capital_(political)" TargetMode="External"/><Relationship Id="rId52" Type="http://schemas.openxmlformats.org/officeDocument/2006/relationships/hyperlink" Target="http://en.wikipedia.org/wiki/Guayaquil" TargetMode="External"/><Relationship Id="rId60" Type="http://schemas.openxmlformats.org/officeDocument/2006/relationships/hyperlink" Target="http://en.wikipedia.org/wiki/Colombia" TargetMode="External"/><Relationship Id="rId65" Type="http://schemas.openxmlformats.org/officeDocument/2006/relationships/hyperlink" Target="http://www.quito.gov.ec/index.php?option=com_gmaps&amp;task=viewmap&amp;Itemid=97&amp;mapId=1"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citic.org.ec" TargetMode="External"/><Relationship Id="rId22" Type="http://schemas.openxmlformats.org/officeDocument/2006/relationships/hyperlink" Target="http://www.hotelquito.com/" TargetMode="External"/><Relationship Id="rId27" Type="http://schemas.openxmlformats.org/officeDocument/2006/relationships/hyperlink" Target="mailto:lorena.pr@citic.org.ec" TargetMode="External"/><Relationship Id="rId30" Type="http://schemas.openxmlformats.org/officeDocument/2006/relationships/hyperlink" Target="mailto:lorena.pr@citic.org.ec" TargetMode="External"/><Relationship Id="rId35" Type="http://schemas.openxmlformats.org/officeDocument/2006/relationships/hyperlink" Target="http://en.wikipedia.org/wiki/Colombia" TargetMode="External"/><Relationship Id="rId43" Type="http://schemas.openxmlformats.org/officeDocument/2006/relationships/hyperlink" Target="http://www.turismo.gov.ec/" TargetMode="External"/><Relationship Id="rId48" Type="http://schemas.openxmlformats.org/officeDocument/2006/relationships/hyperlink" Target="http://en.wikipedia.org/wiki/River_basin" TargetMode="External"/><Relationship Id="rId56" Type="http://schemas.openxmlformats.org/officeDocument/2006/relationships/hyperlink" Target="http://en.wikipedia.org/wiki/La_Paz" TargetMode="External"/><Relationship Id="rId64" Type="http://schemas.openxmlformats.org/officeDocument/2006/relationships/hyperlink" Target="http://whc.unesco.org/en/list/2" TargetMode="External"/><Relationship Id="rId69" Type="http://schemas.openxmlformats.org/officeDocument/2006/relationships/hyperlink" Target="mailto:bdtfellowships@itu.int" TargetMode="External"/><Relationship Id="rId8" Type="http://schemas.openxmlformats.org/officeDocument/2006/relationships/hyperlink" Target="mailto:tsbworkshops@itu.int" TargetMode="External"/><Relationship Id="rId51" Type="http://schemas.openxmlformats.org/officeDocument/2006/relationships/hyperlink" Target="http://en.wikipedia.org/wiki/Andes"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cambioclimatico.citic.org.ec" TargetMode="External"/><Relationship Id="rId17" Type="http://schemas.openxmlformats.org/officeDocument/2006/relationships/hyperlink" Target="http://www.in-quito.com/hoteles/alameda.html" TargetMode="External"/><Relationship Id="rId25" Type="http://schemas.openxmlformats.org/officeDocument/2006/relationships/hyperlink" Target="http://www.in-quito.com/hoteles/akros.html" TargetMode="External"/><Relationship Id="rId33" Type="http://schemas.openxmlformats.org/officeDocument/2006/relationships/hyperlink" Target="http://weather.msn.com/local.aspx?wealocations=wc:ECXX0008&amp;setunit=C" TargetMode="External"/><Relationship Id="rId38" Type="http://schemas.openxmlformats.org/officeDocument/2006/relationships/hyperlink" Target="http://en.wikipedia.org/wiki/Gal%C3%A1pagos_Islands" TargetMode="External"/><Relationship Id="rId46" Type="http://schemas.openxmlformats.org/officeDocument/2006/relationships/hyperlink" Target="http://en.wikipedia.org/wiki/South_America" TargetMode="External"/><Relationship Id="rId59" Type="http://schemas.openxmlformats.org/officeDocument/2006/relationships/hyperlink" Target="http://en.wikipedia.org/wiki/Bogot%C3%A1" TargetMode="External"/><Relationship Id="rId67" Type="http://schemas.openxmlformats.org/officeDocument/2006/relationships/hyperlink" Target="http://www.quito.com.ec/" TargetMode="External"/><Relationship Id="rId20" Type="http://schemas.openxmlformats.org/officeDocument/2006/relationships/hyperlink" Target="http://www.swissotel.com/" TargetMode="External"/><Relationship Id="rId41" Type="http://schemas.openxmlformats.org/officeDocument/2006/relationships/hyperlink" Target="http://en.wikipedia.org/wiki/Guayaquil" TargetMode="External"/><Relationship Id="rId54" Type="http://schemas.openxmlformats.org/officeDocument/2006/relationships/hyperlink" Target="http://en.wikipedia.org/wiki/Quito_Canton" TargetMode="External"/><Relationship Id="rId62" Type="http://schemas.openxmlformats.org/officeDocument/2006/relationships/hyperlink" Target="http://en.wikipedia.org/wiki/Mitad_del_Mundo"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3322</Words>
  <Characters>16394</Characters>
  <Application>Microsoft Office Word</Application>
  <DocSecurity>4</DocSecurity>
  <Lines>136</Lines>
  <Paragraphs>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INTERNATIONAL TELECOMMUNICATION UNION</vt:lpstr>
      <vt:lpstr>Hilton Colon Quito Hotel,  Amazonas N 1914 y Avenida Patria 1, Quito, Ecuador 17</vt:lpstr>
      <vt:lpstr>1	Introduction</vt:lpstr>
      <vt:lpstr>2	Workshop venue</vt:lpstr>
      <vt:lpstr>3	Transportation to the venue</vt:lpstr>
      <vt:lpstr>4	Hotel accommodation</vt:lpstr>
      <vt:lpstr>5	Passports and Visas</vt:lpstr>
      <vt:lpstr/>
      <vt:lpstr>6	Contact point</vt:lpstr>
      <vt:lpstr/>
      <vt:lpstr>7	Language</vt:lpstr>
      <vt:lpstr>8	Currency and Banking</vt:lpstr>
      <vt:lpstr>9	Credit cards</vt:lpstr>
      <vt:lpstr>10	Climate</vt:lpstr>
      <vt:lpstr/>
      <vt:lpstr>11	Local time</vt:lpstr>
      <vt:lpstr/>
      <vt:lpstr>12	Tipping</vt:lpstr>
      <vt:lpstr>Tipping is not customary in Ecuador.</vt:lpstr>
      <vt:lpstr/>
      <vt:lpstr>13	Taxes</vt:lpstr>
      <vt:lpstr>        Food and Drink</vt:lpstr>
      <vt:lpstr>        Health Care</vt:lpstr>
    </vt:vector>
  </TitlesOfParts>
  <Company>ITU</Company>
  <LinksUpToDate>false</LinksUpToDate>
  <CharactersWithSpaces>19677</CharactersWithSpaces>
  <SharedDoc>false</SharedDoc>
  <HLinks>
    <vt:vector size="6" baseType="variant">
      <vt:variant>
        <vt:i4>2752612</vt:i4>
      </vt:variant>
      <vt:variant>
        <vt:i4>0</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schiffer</cp:lastModifiedBy>
  <cp:revision>2</cp:revision>
  <cp:lastPrinted>2010-05-04T07:36:00Z</cp:lastPrinted>
  <dcterms:created xsi:type="dcterms:W3CDTF">2010-05-04T07:37:00Z</dcterms:created>
  <dcterms:modified xsi:type="dcterms:W3CDTF">2010-05-04T07:37:00Z</dcterms:modified>
</cp:coreProperties>
</file>