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C4144" w:rsidRPr="00BB01E0" w:rsidRDefault="00ED5B16" w:rsidP="004C4144">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iCs/>
                <w:sz w:val="18"/>
                <w:szCs w:val="18"/>
              </w:rPr>
            </w:pPr>
          </w:p>
        </w:tc>
        <w:tc>
          <w:tcPr>
            <w:tcW w:w="3355" w:type="dxa"/>
            <w:vAlign w:val="center"/>
          </w:tcPr>
          <w:p w:rsidR="004C4144" w:rsidRPr="00BB01E0" w:rsidRDefault="004C4144" w:rsidP="004C4144">
            <w:pPr>
              <w:spacing w:before="0"/>
              <w:ind w:left="993" w:hanging="993"/>
              <w:jc w:val="right"/>
              <w:rPr>
                <w:rFonts w:ascii="Verdana" w:hAnsi="Verdana"/>
                <w:sz w:val="18"/>
                <w:szCs w:val="18"/>
              </w:rPr>
            </w:pPr>
          </w:p>
        </w:tc>
      </w:tr>
    </w:tbl>
    <w:p w:rsidR="004C4144" w:rsidRDefault="004C4144">
      <w:pPr>
        <w:tabs>
          <w:tab w:val="clear" w:pos="794"/>
          <w:tab w:val="clear" w:pos="1191"/>
          <w:tab w:val="clear" w:pos="1588"/>
          <w:tab w:val="clear" w:pos="1985"/>
          <w:tab w:val="left" w:pos="4962"/>
        </w:tabs>
      </w:pPr>
    </w:p>
    <w:p w:rsidR="00401C20" w:rsidRDefault="00401C20" w:rsidP="00685A26">
      <w:pPr>
        <w:tabs>
          <w:tab w:val="clear" w:pos="794"/>
          <w:tab w:val="clear" w:pos="1191"/>
          <w:tab w:val="clear" w:pos="1588"/>
          <w:tab w:val="clear" w:pos="1985"/>
          <w:tab w:val="left" w:pos="4962"/>
        </w:tabs>
      </w:pPr>
      <w:r>
        <w:tab/>
        <w:t xml:space="preserve">Ginebra, </w:t>
      </w:r>
      <w:r w:rsidR="00685A26">
        <w:t>2</w:t>
      </w:r>
      <w:r w:rsidR="00B647CC">
        <w:t xml:space="preserve"> de </w:t>
      </w:r>
      <w:r w:rsidR="00685A26">
        <w:t>marzo</w:t>
      </w:r>
      <w:r w:rsidR="00B647CC">
        <w:t xml:space="preserve"> de 20</w:t>
      </w:r>
      <w:r w:rsidR="00685A26">
        <w:t>10</w:t>
      </w:r>
    </w:p>
    <w:p w:rsidR="004C4144" w:rsidRDefault="004C4144">
      <w:pPr>
        <w:tabs>
          <w:tab w:val="clear" w:pos="794"/>
          <w:tab w:val="clear" w:pos="1191"/>
          <w:tab w:val="clear" w:pos="1588"/>
          <w:tab w:val="clear" w:pos="1985"/>
          <w:tab w:val="left" w:pos="4962"/>
        </w:tabs>
      </w:pPr>
    </w:p>
    <w:p w:rsidR="00401C20" w:rsidRDefault="00401C20">
      <w:pPr>
        <w:spacing w:before="0"/>
      </w:pPr>
    </w:p>
    <w:tbl>
      <w:tblPr>
        <w:tblW w:w="10206" w:type="dxa"/>
        <w:tblInd w:w="8" w:type="dxa"/>
        <w:tblLayout w:type="fixed"/>
        <w:tblCellMar>
          <w:left w:w="0" w:type="dxa"/>
          <w:right w:w="0" w:type="dxa"/>
        </w:tblCellMar>
        <w:tblLook w:val="0000"/>
      </w:tblPr>
      <w:tblGrid>
        <w:gridCol w:w="993"/>
        <w:gridCol w:w="3884"/>
        <w:gridCol w:w="5329"/>
      </w:tblGrid>
      <w:tr w:rsidR="00401C20">
        <w:trPr>
          <w:cantSplit/>
          <w:trHeight w:val="340"/>
        </w:trPr>
        <w:tc>
          <w:tcPr>
            <w:tcW w:w="993" w:type="dxa"/>
          </w:tcPr>
          <w:p w:rsidR="00401C20" w:rsidRDefault="00401C20">
            <w:pPr>
              <w:tabs>
                <w:tab w:val="left" w:pos="4111"/>
              </w:tabs>
              <w:spacing w:before="10"/>
              <w:ind w:left="57"/>
              <w:rPr>
                <w:sz w:val="22"/>
              </w:rPr>
            </w:pPr>
            <w:r>
              <w:rPr>
                <w:sz w:val="22"/>
              </w:rPr>
              <w:t>Ref</w:t>
            </w:r>
            <w:r w:rsidR="008505BD">
              <w:rPr>
                <w:sz w:val="22"/>
              </w:rPr>
              <w:t>.</w:t>
            </w:r>
            <w:r>
              <w:rPr>
                <w:sz w:val="22"/>
              </w:rPr>
              <w:t>:</w:t>
            </w:r>
          </w:p>
          <w:p w:rsidR="00401C20" w:rsidRDefault="00401C20">
            <w:pPr>
              <w:tabs>
                <w:tab w:val="left" w:pos="4111"/>
              </w:tabs>
              <w:spacing w:before="10"/>
              <w:ind w:left="57"/>
              <w:rPr>
                <w:sz w:val="22"/>
              </w:rPr>
            </w:pPr>
          </w:p>
          <w:p w:rsidR="00401C20" w:rsidRDefault="00401C20">
            <w:pPr>
              <w:tabs>
                <w:tab w:val="left" w:pos="4111"/>
              </w:tabs>
              <w:spacing w:before="10"/>
              <w:ind w:left="57"/>
              <w:rPr>
                <w:sz w:val="22"/>
              </w:rPr>
            </w:pPr>
          </w:p>
          <w:p w:rsidR="00401C20" w:rsidRDefault="00401C20">
            <w:pPr>
              <w:tabs>
                <w:tab w:val="left" w:pos="4111"/>
              </w:tabs>
              <w:spacing w:before="10"/>
              <w:ind w:left="57"/>
              <w:rPr>
                <w:sz w:val="22"/>
              </w:rPr>
            </w:pPr>
            <w:r>
              <w:rPr>
                <w:sz w:val="22"/>
              </w:rPr>
              <w:t>Tel</w:t>
            </w:r>
            <w:r w:rsidR="008505BD">
              <w:rPr>
                <w:sz w:val="22"/>
              </w:rPr>
              <w:t>.</w:t>
            </w:r>
            <w:r>
              <w:rPr>
                <w:sz w:val="22"/>
              </w:rPr>
              <w:t>:</w:t>
            </w:r>
            <w:r>
              <w:rPr>
                <w:sz w:val="22"/>
              </w:rPr>
              <w:br/>
              <w:t>Fax:</w:t>
            </w:r>
          </w:p>
        </w:tc>
        <w:tc>
          <w:tcPr>
            <w:tcW w:w="3884" w:type="dxa"/>
          </w:tcPr>
          <w:p w:rsidR="00401C20" w:rsidRDefault="00401C20" w:rsidP="00685A26">
            <w:pPr>
              <w:tabs>
                <w:tab w:val="left" w:pos="4111"/>
              </w:tabs>
              <w:spacing w:before="0"/>
              <w:ind w:left="57"/>
              <w:rPr>
                <w:b/>
              </w:rPr>
            </w:pPr>
            <w:r>
              <w:rPr>
                <w:b/>
              </w:rPr>
              <w:t>Circular TSB</w:t>
            </w:r>
            <w:r w:rsidR="00B647CC">
              <w:rPr>
                <w:b/>
              </w:rPr>
              <w:t xml:space="preserve"> </w:t>
            </w:r>
            <w:r w:rsidR="00685A26">
              <w:rPr>
                <w:b/>
              </w:rPr>
              <w:t>96</w:t>
            </w:r>
          </w:p>
          <w:p w:rsidR="00401C20" w:rsidRPr="001D573F" w:rsidRDefault="00B647CC" w:rsidP="00685A26">
            <w:pPr>
              <w:tabs>
                <w:tab w:val="left" w:pos="4111"/>
              </w:tabs>
              <w:spacing w:before="0"/>
              <w:ind w:left="57"/>
              <w:rPr>
                <w:b/>
                <w:bCs/>
              </w:rPr>
            </w:pPr>
            <w:r w:rsidRPr="001D573F">
              <w:rPr>
                <w:b/>
                <w:bCs/>
                <w:lang w:val="en-US"/>
              </w:rPr>
              <w:t>TSB</w:t>
            </w:r>
            <w:r w:rsidR="00D31CB4">
              <w:rPr>
                <w:b/>
                <w:bCs/>
                <w:lang w:val="en-US"/>
              </w:rPr>
              <w:t>/AL</w:t>
            </w:r>
          </w:p>
          <w:p w:rsidR="00401C20" w:rsidRDefault="00401C20">
            <w:pPr>
              <w:tabs>
                <w:tab w:val="left" w:pos="4111"/>
              </w:tabs>
              <w:spacing w:before="0"/>
              <w:ind w:left="57"/>
            </w:pPr>
          </w:p>
          <w:p w:rsidR="00401C20" w:rsidRDefault="00401C20">
            <w:pPr>
              <w:tabs>
                <w:tab w:val="left" w:pos="4111"/>
              </w:tabs>
              <w:spacing w:before="0"/>
              <w:ind w:left="57"/>
            </w:pPr>
            <w:r>
              <w:t>+41 22 730</w:t>
            </w:r>
            <w:r w:rsidR="00352ABC">
              <w:t xml:space="preserve"> 5808</w:t>
            </w:r>
            <w:r>
              <w:br/>
              <w:t>+41 22 730 5853</w:t>
            </w:r>
          </w:p>
        </w:tc>
        <w:tc>
          <w:tcPr>
            <w:tcW w:w="5329" w:type="dxa"/>
          </w:tcPr>
          <w:p w:rsidR="00401C20" w:rsidRDefault="00AF6487" w:rsidP="00AF6487">
            <w:pPr>
              <w:tabs>
                <w:tab w:val="clear" w:pos="794"/>
                <w:tab w:val="clear" w:pos="1191"/>
                <w:tab w:val="clear" w:pos="1588"/>
                <w:tab w:val="clear" w:pos="1985"/>
                <w:tab w:val="left" w:pos="284"/>
              </w:tabs>
              <w:spacing w:before="0"/>
              <w:ind w:left="284" w:hanging="227"/>
            </w:pPr>
            <w:bookmarkStart w:id="1" w:name="Addressee_S"/>
            <w:bookmarkEnd w:id="1"/>
            <w:r>
              <w:t>-</w:t>
            </w:r>
            <w:r>
              <w:tab/>
            </w:r>
            <w:r w:rsidR="00401C20">
              <w:t xml:space="preserve">A las Administraciones de los </w:t>
            </w:r>
            <w:r w:rsidR="00D31CB4">
              <w:t xml:space="preserve">países en desarrollo que son </w:t>
            </w:r>
            <w:r w:rsidR="00401C20">
              <w:t>Estados Miembros de la Unión</w:t>
            </w:r>
            <w:r w:rsidR="009F2B88">
              <w:t>;</w:t>
            </w:r>
          </w:p>
          <w:p w:rsidR="00D31CB4" w:rsidRDefault="00AF6487" w:rsidP="00AF6487">
            <w:pPr>
              <w:tabs>
                <w:tab w:val="clear" w:pos="794"/>
                <w:tab w:val="clear" w:pos="1191"/>
                <w:tab w:val="clear" w:pos="1588"/>
                <w:tab w:val="clear" w:pos="1985"/>
                <w:tab w:val="left" w:pos="284"/>
              </w:tabs>
              <w:spacing w:before="0"/>
              <w:ind w:left="284" w:hanging="227"/>
            </w:pPr>
            <w:r>
              <w:t>-</w:t>
            </w:r>
            <w:r>
              <w:tab/>
            </w:r>
            <w:r w:rsidR="00D31CB4">
              <w:t>A los Miembros del Sector UIT</w:t>
            </w:r>
            <w:r w:rsidR="00D31CB4">
              <w:noBreakHyphen/>
              <w:t>T de países en desarrollo</w:t>
            </w:r>
          </w:p>
        </w:tc>
      </w:tr>
      <w:tr w:rsidR="00401C20">
        <w:trPr>
          <w:cantSplit/>
        </w:trPr>
        <w:tc>
          <w:tcPr>
            <w:tcW w:w="993" w:type="dxa"/>
          </w:tcPr>
          <w:p w:rsidR="00401C20" w:rsidRDefault="00401C20">
            <w:pPr>
              <w:tabs>
                <w:tab w:val="left" w:pos="4111"/>
              </w:tabs>
              <w:spacing w:before="10"/>
              <w:ind w:left="57"/>
              <w:rPr>
                <w:sz w:val="22"/>
              </w:rPr>
            </w:pPr>
            <w:r>
              <w:rPr>
                <w:sz w:val="22"/>
              </w:rPr>
              <w:t>Correo-e:</w:t>
            </w:r>
          </w:p>
        </w:tc>
        <w:tc>
          <w:tcPr>
            <w:tcW w:w="3884" w:type="dxa"/>
          </w:tcPr>
          <w:p w:rsidR="00401C20" w:rsidRDefault="00BB1695">
            <w:pPr>
              <w:tabs>
                <w:tab w:val="left" w:pos="4111"/>
              </w:tabs>
              <w:spacing w:before="0"/>
              <w:ind w:left="57"/>
            </w:pPr>
            <w:hyperlink r:id="rId9" w:history="1">
              <w:r w:rsidR="00E40D71" w:rsidRPr="00CC4AF1">
                <w:rPr>
                  <w:rStyle w:val="Hyperlink"/>
                </w:rPr>
                <w:t>tsbspd@itu.int</w:t>
              </w:r>
            </w:hyperlink>
          </w:p>
        </w:tc>
        <w:tc>
          <w:tcPr>
            <w:tcW w:w="5329" w:type="dxa"/>
          </w:tcPr>
          <w:p w:rsidR="00401C20" w:rsidRDefault="00401C20">
            <w:pPr>
              <w:tabs>
                <w:tab w:val="left" w:pos="4111"/>
              </w:tabs>
              <w:spacing w:before="0"/>
            </w:pPr>
            <w:r>
              <w:rPr>
                <w:b/>
              </w:rPr>
              <w:t>Copia</w:t>
            </w:r>
            <w:r>
              <w:t>:</w:t>
            </w:r>
          </w:p>
          <w:p w:rsidR="00401C20" w:rsidRDefault="00401C20">
            <w:pPr>
              <w:tabs>
                <w:tab w:val="clear" w:pos="794"/>
                <w:tab w:val="left" w:pos="226"/>
                <w:tab w:val="left" w:pos="4111"/>
              </w:tabs>
              <w:spacing w:before="0"/>
            </w:pPr>
            <w:r>
              <w:t>-</w:t>
            </w:r>
            <w:r>
              <w:tab/>
              <w:t>A los Asociados del UIT</w:t>
            </w:r>
            <w:r>
              <w:noBreakHyphen/>
              <w:t>T;</w:t>
            </w:r>
          </w:p>
          <w:p w:rsidR="00401C20" w:rsidRDefault="00401C20" w:rsidP="00AF6487">
            <w:pPr>
              <w:tabs>
                <w:tab w:val="clear" w:pos="794"/>
                <w:tab w:val="left" w:pos="226"/>
                <w:tab w:val="left" w:pos="4111"/>
              </w:tabs>
              <w:spacing w:before="0"/>
              <w:ind w:left="226" w:hanging="226"/>
            </w:pPr>
            <w:r>
              <w:t>-</w:t>
            </w:r>
            <w:r>
              <w:tab/>
              <w:t>Al Director de la Oficina de Desarrollo de las Telecomunicaciones;</w:t>
            </w:r>
          </w:p>
          <w:p w:rsidR="00401C20" w:rsidRDefault="00401C20" w:rsidP="00AF6487">
            <w:pPr>
              <w:tabs>
                <w:tab w:val="clear" w:pos="794"/>
                <w:tab w:val="left" w:pos="226"/>
                <w:tab w:val="left" w:pos="4111"/>
              </w:tabs>
              <w:spacing w:before="0"/>
            </w:pPr>
            <w:r>
              <w:t>-</w:t>
            </w:r>
            <w:r>
              <w:tab/>
              <w:t>Al Director de la Oficina de Radiocomunicaciones</w:t>
            </w:r>
          </w:p>
        </w:tc>
      </w:tr>
    </w:tbl>
    <w:p w:rsidR="00401C20" w:rsidRDefault="00401C20"/>
    <w:tbl>
      <w:tblPr>
        <w:tblW w:w="0" w:type="auto"/>
        <w:tblInd w:w="8" w:type="dxa"/>
        <w:tblLayout w:type="fixed"/>
        <w:tblCellMar>
          <w:left w:w="0" w:type="dxa"/>
          <w:right w:w="0" w:type="dxa"/>
        </w:tblCellMar>
        <w:tblLook w:val="0000"/>
      </w:tblPr>
      <w:tblGrid>
        <w:gridCol w:w="1028"/>
        <w:gridCol w:w="6910"/>
      </w:tblGrid>
      <w:tr w:rsidR="00401C20">
        <w:trPr>
          <w:cantSplit/>
        </w:trPr>
        <w:tc>
          <w:tcPr>
            <w:tcW w:w="1028" w:type="dxa"/>
          </w:tcPr>
          <w:p w:rsidR="00401C20" w:rsidRDefault="00401C20">
            <w:pPr>
              <w:tabs>
                <w:tab w:val="left" w:pos="4111"/>
              </w:tabs>
              <w:spacing w:before="10"/>
              <w:ind w:left="57"/>
              <w:rPr>
                <w:sz w:val="22"/>
              </w:rPr>
            </w:pPr>
            <w:r>
              <w:rPr>
                <w:sz w:val="22"/>
              </w:rPr>
              <w:t>Asunto:</w:t>
            </w:r>
          </w:p>
        </w:tc>
        <w:tc>
          <w:tcPr>
            <w:tcW w:w="6910" w:type="dxa"/>
          </w:tcPr>
          <w:p w:rsidR="00401C20" w:rsidRDefault="00B647CC" w:rsidP="00955211">
            <w:pPr>
              <w:tabs>
                <w:tab w:val="left" w:pos="4111"/>
              </w:tabs>
              <w:spacing w:before="0"/>
              <w:rPr>
                <w:b/>
              </w:rPr>
            </w:pPr>
            <w:r>
              <w:rPr>
                <w:b/>
              </w:rPr>
              <w:t xml:space="preserve">Cuestionario </w:t>
            </w:r>
            <w:r w:rsidR="00D31CB4">
              <w:rPr>
                <w:b/>
              </w:rPr>
              <w:t xml:space="preserve">dirigido a los países en desarrollo sobre </w:t>
            </w:r>
            <w:r w:rsidR="0019691B">
              <w:rPr>
                <w:b/>
              </w:rPr>
              <w:t>"</w:t>
            </w:r>
            <w:r w:rsidR="00D05426">
              <w:rPr>
                <w:b/>
              </w:rPr>
              <w:t>R</w:t>
            </w:r>
            <w:r w:rsidR="00C166A2">
              <w:rPr>
                <w:b/>
              </w:rPr>
              <w:t>euniones</w:t>
            </w:r>
            <w:r w:rsidR="00955211">
              <w:rPr>
                <w:b/>
              </w:rPr>
              <w:t> </w:t>
            </w:r>
            <w:r w:rsidR="00D31CB4" w:rsidRPr="00D31CB4">
              <w:rPr>
                <w:b/>
              </w:rPr>
              <w:t xml:space="preserve">para altos ejecutivos </w:t>
            </w:r>
            <w:r w:rsidR="00C166A2">
              <w:rPr>
                <w:b/>
              </w:rPr>
              <w:t>de la industria</w:t>
            </w:r>
            <w:r w:rsidR="0019691B">
              <w:rPr>
                <w:b/>
              </w:rPr>
              <w:t>"</w:t>
            </w:r>
          </w:p>
        </w:tc>
      </w:tr>
    </w:tbl>
    <w:p w:rsidR="00B647CC" w:rsidRDefault="00B647CC"/>
    <w:tbl>
      <w:tblPr>
        <w:tblW w:w="0" w:type="auto"/>
        <w:tblInd w:w="8" w:type="dxa"/>
        <w:tblLayout w:type="fixed"/>
        <w:tblCellMar>
          <w:left w:w="0" w:type="dxa"/>
          <w:right w:w="0" w:type="dxa"/>
        </w:tblCellMar>
        <w:tblLook w:val="0000"/>
      </w:tblPr>
      <w:tblGrid>
        <w:gridCol w:w="972"/>
        <w:gridCol w:w="6966"/>
      </w:tblGrid>
      <w:tr w:rsidR="00B647CC">
        <w:trPr>
          <w:cantSplit/>
        </w:trPr>
        <w:tc>
          <w:tcPr>
            <w:tcW w:w="972" w:type="dxa"/>
          </w:tcPr>
          <w:p w:rsidR="00B647CC" w:rsidRPr="008A1D22" w:rsidRDefault="00B647CC" w:rsidP="00B647CC">
            <w:pPr>
              <w:tabs>
                <w:tab w:val="left" w:pos="4111"/>
              </w:tabs>
              <w:spacing w:before="10"/>
              <w:ind w:left="57"/>
              <w:rPr>
                <w:sz w:val="22"/>
              </w:rPr>
            </w:pPr>
            <w:r>
              <w:rPr>
                <w:sz w:val="22"/>
              </w:rPr>
              <w:t>Acción</w:t>
            </w:r>
            <w:r w:rsidRPr="008A1D22">
              <w:rPr>
                <w:sz w:val="22"/>
              </w:rPr>
              <w:t>:</w:t>
            </w:r>
          </w:p>
        </w:tc>
        <w:tc>
          <w:tcPr>
            <w:tcW w:w="6966" w:type="dxa"/>
          </w:tcPr>
          <w:p w:rsidR="00B647CC" w:rsidRPr="00C35405" w:rsidRDefault="00B647CC" w:rsidP="00955211">
            <w:pPr>
              <w:tabs>
                <w:tab w:val="left" w:pos="4111"/>
              </w:tabs>
              <w:spacing w:before="0"/>
              <w:rPr>
                <w:b/>
              </w:rPr>
            </w:pPr>
            <w:r w:rsidRPr="00C35405">
              <w:rPr>
                <w:bCs/>
              </w:rPr>
              <w:t>Sírvase devolver el cuestionario debidamente cumplimentado, a</w:t>
            </w:r>
            <w:r w:rsidR="00955211">
              <w:rPr>
                <w:bCs/>
              </w:rPr>
              <w:t> </w:t>
            </w:r>
            <w:r w:rsidRPr="00C35405">
              <w:rPr>
                <w:bCs/>
              </w:rPr>
              <w:t>más</w:t>
            </w:r>
            <w:r w:rsidR="00955211">
              <w:rPr>
                <w:bCs/>
              </w:rPr>
              <w:t> </w:t>
            </w:r>
            <w:r w:rsidRPr="00C35405">
              <w:rPr>
                <w:bCs/>
              </w:rPr>
              <w:t>tardar el</w:t>
            </w:r>
            <w:r>
              <w:rPr>
                <w:b/>
              </w:rPr>
              <w:t xml:space="preserve"> </w:t>
            </w:r>
            <w:r w:rsidR="00685A26">
              <w:rPr>
                <w:b/>
              </w:rPr>
              <w:t>31</w:t>
            </w:r>
            <w:r w:rsidR="0021306B">
              <w:rPr>
                <w:b/>
              </w:rPr>
              <w:t> de </w:t>
            </w:r>
            <w:r w:rsidR="00685A26">
              <w:rPr>
                <w:b/>
              </w:rPr>
              <w:t>marzo</w:t>
            </w:r>
            <w:r w:rsidR="0021306B">
              <w:rPr>
                <w:b/>
              </w:rPr>
              <w:t xml:space="preserve"> de </w:t>
            </w:r>
            <w:r>
              <w:rPr>
                <w:b/>
              </w:rPr>
              <w:t>20</w:t>
            </w:r>
            <w:r w:rsidR="00685A26">
              <w:rPr>
                <w:b/>
              </w:rPr>
              <w:t>10</w:t>
            </w:r>
          </w:p>
        </w:tc>
      </w:tr>
    </w:tbl>
    <w:p w:rsidR="00401C20" w:rsidRDefault="00401C20">
      <w:bookmarkStart w:id="2" w:name="StartTyping_S"/>
      <w:bookmarkStart w:id="3" w:name="suitetext"/>
      <w:bookmarkStart w:id="4" w:name="text"/>
      <w:bookmarkEnd w:id="2"/>
      <w:bookmarkEnd w:id="3"/>
      <w:bookmarkEnd w:id="4"/>
    </w:p>
    <w:p w:rsidR="00B647CC" w:rsidRPr="00F03976" w:rsidRDefault="00B647CC" w:rsidP="00B647CC">
      <w:pPr>
        <w:pStyle w:val="ITUintr"/>
        <w:tabs>
          <w:tab w:val="clear" w:pos="737"/>
          <w:tab w:val="clear" w:pos="1134"/>
          <w:tab w:val="left" w:pos="794"/>
        </w:tabs>
        <w:spacing w:before="120"/>
        <w:ind w:right="92"/>
        <w:rPr>
          <w:sz w:val="24"/>
        </w:rPr>
      </w:pPr>
      <w:r>
        <w:rPr>
          <w:sz w:val="24"/>
        </w:rPr>
        <w:t>Estimada Señora/Estimado Señor</w:t>
      </w:r>
      <w:r w:rsidRPr="00F03976">
        <w:rPr>
          <w:sz w:val="24"/>
        </w:rPr>
        <w:t>:</w:t>
      </w:r>
    </w:p>
    <w:p w:rsidR="00685A26" w:rsidRDefault="00B647CC" w:rsidP="00955211">
      <w:bookmarkStart w:id="5" w:name="lettre"/>
      <w:bookmarkEnd w:id="5"/>
      <w:r w:rsidRPr="003D16F1">
        <w:rPr>
          <w:bCs/>
        </w:rPr>
        <w:t>1</w:t>
      </w:r>
      <w:r w:rsidRPr="003D16F1">
        <w:tab/>
      </w:r>
      <w:r w:rsidR="00D31CB4">
        <w:t>Con el fin de fortalecer su cometido en el panorama cada vez más fragmentado de la normalización, y a solicitud de los Miembros, en la R</w:t>
      </w:r>
      <w:r w:rsidR="0021306B">
        <w:t>esolución 68</w:t>
      </w:r>
      <w:r w:rsidR="00955211">
        <w:rPr>
          <w:rStyle w:val="FootnoteReference"/>
        </w:rPr>
        <w:footnoteReference w:id="1"/>
      </w:r>
      <w:r w:rsidR="0021306B">
        <w:t xml:space="preserve"> </w:t>
      </w:r>
      <w:r w:rsidR="00685A26">
        <w:t>de la AMNT</w:t>
      </w:r>
      <w:r w:rsidR="00955211">
        <w:noBreakHyphen/>
        <w:t>08</w:t>
      </w:r>
      <w:r w:rsidR="00685A26">
        <w:t xml:space="preserve"> </w:t>
      </w:r>
      <w:r w:rsidR="0021306B">
        <w:t xml:space="preserve">se pide que el </w:t>
      </w:r>
      <w:r w:rsidR="00685A26">
        <w:t>Director de la TSB</w:t>
      </w:r>
      <w:r w:rsidR="00D31CB4">
        <w:t xml:space="preserve"> organice </w:t>
      </w:r>
      <w:r w:rsidR="00D31CB4" w:rsidRPr="00D31CB4">
        <w:t xml:space="preserve">reuniones para altos ejecutivos del Sector </w:t>
      </w:r>
      <w:r w:rsidR="00D31CB4">
        <w:t>a nivel de directores técnicos.</w:t>
      </w:r>
    </w:p>
    <w:p w:rsidR="00B647CC" w:rsidRPr="00C166A2" w:rsidRDefault="00685A26" w:rsidP="00955211">
      <w:r>
        <w:t>2</w:t>
      </w:r>
      <w:r>
        <w:tab/>
        <w:t xml:space="preserve">La primera reunión de directores técnicos se celebró el 6 de octubre de 2009 en la </w:t>
      </w:r>
      <w:r w:rsidR="00955211">
        <w:t>S</w:t>
      </w:r>
      <w:r>
        <w:t xml:space="preserve">ede de la UIT, y en ella se acordó emitir un comunicado solicitando un examen urgente </w:t>
      </w:r>
      <w:r w:rsidR="00E66A78">
        <w:t>destinado a</w:t>
      </w:r>
      <w:r>
        <w:t xml:space="preserve"> clarificar el actual panorama de la normalización. Dicho examen podría contribuir a enfocar los recursos y la colaboración a fin de atender mejor a las necesidades de los usuarios y a la </w:t>
      </w:r>
      <w:r w:rsidR="00421C71">
        <w:t>evolución</w:t>
      </w:r>
      <w:r>
        <w:t xml:space="preserve"> de la industria, facilitar el lanzamiento de nuevos productos, servicios y aplicaciones, promover soluciones eficaces en función de los costes, y responder al cambio climático y a las necesidades de los países en desarrollo. Es posible acceder en línea a la documentación de la primera reunión de directores técnicos</w:t>
      </w:r>
      <w:r w:rsidR="00421C71">
        <w:t xml:space="preserve"> en la dirección </w:t>
      </w:r>
      <w:hyperlink r:id="rId10" w:history="1">
        <w:r w:rsidR="00421C71" w:rsidRPr="00AF3239">
          <w:rPr>
            <w:rStyle w:val="Hyperlink"/>
          </w:rPr>
          <w:t>http://www.itu.int/ITU-T/tsb-director/cto/</w:t>
        </w:r>
      </w:hyperlink>
      <w:r w:rsidR="00421C71">
        <w:t>. La segunda reunión para altos ejecutivos de la industria tendrá lugar en junio de 2010.</w:t>
      </w:r>
      <w:r>
        <w:t xml:space="preserve"> </w:t>
      </w:r>
      <w:r w:rsidR="00C166A2">
        <w:t xml:space="preserve"> </w:t>
      </w:r>
    </w:p>
    <w:p w:rsidR="00B647CC" w:rsidRDefault="00B647CC" w:rsidP="00C166A2">
      <w:r>
        <w:t>3</w:t>
      </w:r>
      <w:r>
        <w:tab/>
      </w:r>
      <w:r w:rsidR="00C166A2">
        <w:t xml:space="preserve">Resulta esencial que se aborden en estas reuniones las necesidades y los puntos de vista de los países en desarrollo. Con este fin, y con arreglo </w:t>
      </w:r>
      <w:r w:rsidR="0021306B">
        <w:t>a lo dispuesto en la Resolución </w:t>
      </w:r>
      <w:r w:rsidR="00C166A2">
        <w:t>68, se ha elaborado un cuestionario para recabar sus puntos de vista acerca de las necesidades de los países en desarrollo en materia de normalización.</w:t>
      </w:r>
      <w:r w:rsidR="00061AD9">
        <w:t xml:space="preserve"> </w:t>
      </w:r>
    </w:p>
    <w:p w:rsidR="00C166A2" w:rsidRDefault="00B647CC" w:rsidP="00421C71">
      <w:r>
        <w:lastRenderedPageBreak/>
        <w:t>4</w:t>
      </w:r>
      <w:r>
        <w:tab/>
      </w:r>
      <w:r w:rsidR="00C166A2">
        <w:t xml:space="preserve">En consecuencia, me complace invitarle a participar en la presente encuesta y le agradecería que completara el cuestionario que figura en el </w:t>
      </w:r>
      <w:r w:rsidR="0021306B">
        <w:rPr>
          <w:b/>
          <w:bCs/>
        </w:rPr>
        <w:t>anexo </w:t>
      </w:r>
      <w:r w:rsidR="00421C71">
        <w:rPr>
          <w:b/>
          <w:bCs/>
        </w:rPr>
        <w:t>1</w:t>
      </w:r>
      <w:r w:rsidR="00C166A2">
        <w:t xml:space="preserve"> y nos lo rem</w:t>
      </w:r>
      <w:r w:rsidR="009F2B88">
        <w:t>itiera por fax al +41 22 730 58</w:t>
      </w:r>
      <w:r w:rsidR="00C166A2">
        <w:t xml:space="preserve">53 o, de preferencia, por correo-e a la dirección </w:t>
      </w:r>
      <w:hyperlink r:id="rId11" w:history="1">
        <w:r w:rsidR="00C166A2" w:rsidRPr="00CC4AF1">
          <w:rPr>
            <w:rStyle w:val="Hyperlink"/>
          </w:rPr>
          <w:t>tsbspd@itu.int</w:t>
        </w:r>
      </w:hyperlink>
      <w:r w:rsidR="00C166A2">
        <w:t xml:space="preserve"> </w:t>
      </w:r>
      <w:r w:rsidR="0021306B" w:rsidRPr="009F2B88">
        <w:t xml:space="preserve">a más tardar el </w:t>
      </w:r>
      <w:r w:rsidR="00421C71">
        <w:rPr>
          <w:b/>
          <w:bCs/>
        </w:rPr>
        <w:t>31</w:t>
      </w:r>
      <w:r w:rsidR="0021306B">
        <w:rPr>
          <w:b/>
          <w:bCs/>
        </w:rPr>
        <w:t> de </w:t>
      </w:r>
      <w:r w:rsidR="00421C71">
        <w:rPr>
          <w:b/>
          <w:bCs/>
        </w:rPr>
        <w:t>marzo</w:t>
      </w:r>
      <w:r w:rsidR="0021306B">
        <w:rPr>
          <w:b/>
          <w:bCs/>
        </w:rPr>
        <w:t xml:space="preserve"> de </w:t>
      </w:r>
      <w:r w:rsidR="00C166A2" w:rsidRPr="00C166A2">
        <w:rPr>
          <w:b/>
          <w:bCs/>
        </w:rPr>
        <w:t>20</w:t>
      </w:r>
      <w:r w:rsidR="00421C71">
        <w:rPr>
          <w:b/>
          <w:bCs/>
        </w:rPr>
        <w:t>10</w:t>
      </w:r>
      <w:r w:rsidR="00C166A2">
        <w:t xml:space="preserve">. </w:t>
      </w:r>
    </w:p>
    <w:p w:rsidR="00C166A2" w:rsidRDefault="00C166A2" w:rsidP="003A5FE9">
      <w:r>
        <w:t>Los resultados de la encuesta nos servirán para incorporar a dichas reuniones las necesidades de los países en desarrollo.</w:t>
      </w:r>
    </w:p>
    <w:p w:rsidR="00B647CC" w:rsidRDefault="00B647CC" w:rsidP="00421C71">
      <w:pPr>
        <w:tabs>
          <w:tab w:val="clear" w:pos="1191"/>
        </w:tabs>
      </w:pPr>
      <w:r>
        <w:t>5</w:t>
      </w:r>
      <w:r>
        <w:tab/>
      </w:r>
      <w:r w:rsidR="00C166A2">
        <w:t xml:space="preserve">Toda solicitud de información más detallada o aclaraciones acerca del presente cuestionario debe remitirse, de preferencia por correo-e, al Sr. Arthur Levin en la dirección </w:t>
      </w:r>
      <w:hyperlink r:id="rId12" w:history="1">
        <w:r w:rsidR="00C166A2" w:rsidRPr="00CC4AF1">
          <w:rPr>
            <w:rStyle w:val="Hyperlink"/>
          </w:rPr>
          <w:t>arthur.levin@itu.int</w:t>
        </w:r>
      </w:hyperlink>
      <w:r w:rsidR="00C166A2">
        <w:t xml:space="preserve">. </w:t>
      </w:r>
    </w:p>
    <w:p w:rsidR="00B647CC" w:rsidRPr="009A1E6E" w:rsidRDefault="00B647CC" w:rsidP="00B647CC">
      <w:r w:rsidRPr="009A1E6E">
        <w:t>Lo saluda muy atentamente.</w:t>
      </w:r>
    </w:p>
    <w:p w:rsidR="00B647CC" w:rsidRDefault="00B647CC" w:rsidP="00B647CC">
      <w:pPr>
        <w:spacing w:before="1701"/>
      </w:pPr>
      <w:r w:rsidRPr="007707B1">
        <w:rPr>
          <w:rFonts w:hint="eastAsia"/>
          <w:lang w:eastAsia="ja-JP"/>
        </w:rPr>
        <w:t>M</w:t>
      </w:r>
      <w:r w:rsidRPr="007707B1">
        <w:rPr>
          <w:lang w:eastAsia="ja-JP"/>
        </w:rPr>
        <w:t xml:space="preserve">alcolm </w:t>
      </w:r>
      <w:r w:rsidRPr="007707B1">
        <w:rPr>
          <w:rFonts w:hint="eastAsia"/>
          <w:lang w:eastAsia="ja-JP"/>
        </w:rPr>
        <w:t>Johnson</w:t>
      </w:r>
      <w:r w:rsidRPr="007707B1">
        <w:br/>
        <w:t>Director de la Oficina de Normalizaci</w:t>
      </w:r>
      <w:r>
        <w:t>ón</w:t>
      </w:r>
      <w:r>
        <w:br/>
        <w:t>de las Telecomunicaciones</w:t>
      </w:r>
    </w:p>
    <w:p w:rsidR="00B647CC" w:rsidRDefault="00B647CC" w:rsidP="00B647CC"/>
    <w:p w:rsidR="00B647CC" w:rsidRDefault="00B647C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14603C" w:rsidRDefault="0014603C" w:rsidP="00B647CC"/>
    <w:p w:rsidR="00A47079" w:rsidRPr="00AC51F4" w:rsidRDefault="00B647CC" w:rsidP="00A47079">
      <w:pPr>
        <w:spacing w:before="100" w:beforeAutospacing="1"/>
        <w:rPr>
          <w:lang w:val="en-US"/>
        </w:rPr>
      </w:pPr>
      <w:r w:rsidRPr="00AC51F4">
        <w:rPr>
          <w:b/>
          <w:bCs/>
          <w:lang w:val="en-US"/>
        </w:rPr>
        <w:t>Anexo</w:t>
      </w:r>
      <w:r w:rsidRPr="00AC51F4">
        <w:rPr>
          <w:lang w:val="en-US"/>
        </w:rPr>
        <w:t xml:space="preserve">: </w:t>
      </w:r>
      <w:r w:rsidR="00421C71" w:rsidRPr="00AC51F4">
        <w:rPr>
          <w:lang w:val="en-US"/>
        </w:rPr>
        <w:t>1</w:t>
      </w:r>
    </w:p>
    <w:p w:rsidR="00A47079" w:rsidRPr="00AC51F4" w:rsidRDefault="00A47079">
      <w:pPr>
        <w:tabs>
          <w:tab w:val="clear" w:pos="794"/>
          <w:tab w:val="clear" w:pos="1191"/>
          <w:tab w:val="clear" w:pos="1588"/>
          <w:tab w:val="clear" w:pos="1985"/>
        </w:tabs>
        <w:overflowPunct/>
        <w:autoSpaceDE/>
        <w:autoSpaceDN/>
        <w:adjustRightInd/>
        <w:spacing w:before="0"/>
        <w:textAlignment w:val="auto"/>
        <w:rPr>
          <w:lang w:val="en-US"/>
        </w:rPr>
      </w:pPr>
    </w:p>
    <w:p w:rsidR="00A47079" w:rsidRPr="00AC51F4" w:rsidRDefault="00A47079">
      <w:pPr>
        <w:tabs>
          <w:tab w:val="clear" w:pos="794"/>
          <w:tab w:val="clear" w:pos="1191"/>
          <w:tab w:val="clear" w:pos="1588"/>
          <w:tab w:val="clear" w:pos="1985"/>
        </w:tabs>
        <w:overflowPunct/>
        <w:autoSpaceDE/>
        <w:autoSpaceDN/>
        <w:adjustRightInd/>
        <w:spacing w:before="0"/>
        <w:textAlignment w:val="auto"/>
        <w:rPr>
          <w:lang w:val="en-US"/>
        </w:rPr>
      </w:pPr>
      <w:r w:rsidRPr="00AC51F4">
        <w:rPr>
          <w:lang w:val="en-US"/>
        </w:rPr>
        <w:br w:type="page"/>
      </w:r>
    </w:p>
    <w:p w:rsidR="00A47079" w:rsidRPr="00A47079" w:rsidRDefault="00A47079" w:rsidP="00A47079">
      <w:pPr>
        <w:spacing w:before="0"/>
        <w:jc w:val="center"/>
        <w:rPr>
          <w:lang w:val="en-US"/>
        </w:rPr>
      </w:pPr>
      <w:r w:rsidRPr="00A47079">
        <w:rPr>
          <w:bCs/>
          <w:lang w:val="en-US"/>
        </w:rPr>
        <w:t>ANNEX 1</w:t>
      </w:r>
      <w:r w:rsidRPr="00A47079">
        <w:rPr>
          <w:b/>
          <w:lang w:val="en-US"/>
        </w:rPr>
        <w:br/>
      </w:r>
      <w:r w:rsidRPr="00A47079">
        <w:rPr>
          <w:lang w:val="en-US"/>
        </w:rPr>
        <w:t>(to TSB Circular 96)</w:t>
      </w:r>
    </w:p>
    <w:p w:rsidR="00A47079" w:rsidRPr="00A47079" w:rsidRDefault="00A47079" w:rsidP="00A47079">
      <w:pPr>
        <w:pStyle w:val="TableTitle"/>
        <w:rPr>
          <w:lang w:val="en-US"/>
        </w:rPr>
      </w:pPr>
    </w:p>
    <w:p w:rsidR="00A47079" w:rsidRPr="00A47079" w:rsidRDefault="00A47079" w:rsidP="00A47079">
      <w:pPr>
        <w:spacing w:before="0"/>
        <w:jc w:val="center"/>
        <w:rPr>
          <w:b/>
          <w:bCs/>
          <w:sz w:val="32"/>
          <w:szCs w:val="32"/>
          <w:lang w:val="en-US"/>
        </w:rPr>
      </w:pPr>
      <w:r w:rsidRPr="00A47079">
        <w:rPr>
          <w:b/>
          <w:bCs/>
          <w:sz w:val="32"/>
          <w:szCs w:val="32"/>
          <w:lang w:val="en-US"/>
        </w:rPr>
        <w:t>Questionnaire to developing countries on</w:t>
      </w:r>
    </w:p>
    <w:p w:rsidR="00A47079" w:rsidRPr="00A47079" w:rsidRDefault="00A47079" w:rsidP="00A47079">
      <w:pPr>
        <w:spacing w:before="0"/>
        <w:jc w:val="center"/>
        <w:rPr>
          <w:b/>
          <w:bCs/>
          <w:szCs w:val="24"/>
          <w:lang w:val="en-US"/>
        </w:rPr>
      </w:pPr>
      <w:r w:rsidRPr="00A47079">
        <w:rPr>
          <w:b/>
          <w:bCs/>
          <w:sz w:val="32"/>
          <w:szCs w:val="32"/>
          <w:lang w:val="en-US"/>
        </w:rPr>
        <w:t>“High-level Industry Executive Meetings”</w:t>
      </w:r>
    </w:p>
    <w:p w:rsidR="00A47079" w:rsidRPr="00A47079" w:rsidRDefault="00A47079" w:rsidP="00A47079">
      <w:pPr>
        <w:spacing w:before="0"/>
        <w:jc w:val="center"/>
        <w:rPr>
          <w:b/>
          <w:bCs/>
          <w:szCs w:val="24"/>
          <w:lang w:val="en-US"/>
        </w:rPr>
      </w:pPr>
    </w:p>
    <w:p w:rsidR="00A47079" w:rsidRPr="00A47079" w:rsidRDefault="00A47079" w:rsidP="00A47079">
      <w:pPr>
        <w:jc w:val="center"/>
        <w:rPr>
          <w:i/>
          <w:iCs/>
          <w:szCs w:val="24"/>
          <w:lang w:val="en-US"/>
        </w:rPr>
      </w:pPr>
      <w:r w:rsidRPr="00A47079">
        <w:rPr>
          <w:b/>
          <w:bCs/>
          <w:sz w:val="28"/>
          <w:szCs w:val="28"/>
          <w:lang w:val="en-US"/>
        </w:rPr>
        <w:t>Resolution 68</w:t>
      </w:r>
      <w:r w:rsidRPr="00A47079">
        <w:rPr>
          <w:b/>
          <w:bCs/>
          <w:sz w:val="28"/>
          <w:szCs w:val="28"/>
          <w:lang w:val="en-US"/>
        </w:rPr>
        <w:br/>
      </w:r>
      <w:r w:rsidRPr="00A47079">
        <w:rPr>
          <w:i/>
          <w:iCs/>
          <w:szCs w:val="24"/>
          <w:lang w:val="en-US"/>
        </w:rPr>
        <w:t>(Johannesburg, 2008)</w:t>
      </w:r>
    </w:p>
    <w:p w:rsidR="00A47079" w:rsidRPr="00A47079" w:rsidRDefault="00A47079" w:rsidP="00A47079">
      <w:pPr>
        <w:rPr>
          <w:szCs w:val="24"/>
          <w:lang w:val="en-US"/>
        </w:rPr>
      </w:pPr>
    </w:p>
    <w:p w:rsidR="00A47079" w:rsidRPr="00A47079" w:rsidRDefault="00A47079" w:rsidP="00A47079">
      <w:pPr>
        <w:rPr>
          <w:szCs w:val="24"/>
          <w:lang w:val="en-US"/>
        </w:rPr>
      </w:pPr>
      <w:r w:rsidRPr="00A47079">
        <w:rPr>
          <w:szCs w:val="24"/>
          <w:lang w:val="en-US"/>
        </w:rPr>
        <w:t>The purpose of this questionnaire is to identify the needs of developing countries with respect to ITU-T standardization priorities and subjects, which will be discussed at future meetings for high-level industry executives to be organized by the TSB Director, as required under WTSA Resolution 68 (Johannesburg, 2008).  The next such meeting will take place in June, 2010.</w:t>
      </w:r>
    </w:p>
    <w:p w:rsidR="00A47079" w:rsidRPr="00A47079" w:rsidRDefault="00A47079" w:rsidP="00A47079">
      <w:pPr>
        <w:rPr>
          <w:szCs w:val="24"/>
          <w:lang w:val="en-US"/>
        </w:rPr>
      </w:pPr>
      <w:r w:rsidRPr="00A47079">
        <w:rPr>
          <w:szCs w:val="24"/>
          <w:lang w:val="en-US"/>
        </w:rPr>
        <w:t xml:space="preserve">You are kindly requested to return this Questionnaire completed by </w:t>
      </w:r>
      <w:r w:rsidRPr="00A47079">
        <w:rPr>
          <w:b/>
          <w:bCs/>
          <w:szCs w:val="24"/>
          <w:lang w:val="en-US"/>
        </w:rPr>
        <w:t>31 March 2010</w:t>
      </w:r>
      <w:r w:rsidRPr="00A47079">
        <w:rPr>
          <w:szCs w:val="24"/>
          <w:lang w:val="en-US"/>
        </w:rPr>
        <w:t xml:space="preserve"> to the following address:</w:t>
      </w:r>
    </w:p>
    <w:p w:rsidR="00A47079" w:rsidRPr="00F03AB9" w:rsidRDefault="00A47079" w:rsidP="00A47079">
      <w:pPr>
        <w:rPr>
          <w:szCs w:val="24"/>
          <w:lang w:val="fr-FR"/>
        </w:rPr>
      </w:pPr>
      <w:r w:rsidRPr="00F03AB9">
        <w:rPr>
          <w:szCs w:val="24"/>
          <w:lang w:val="fr-FR"/>
        </w:rPr>
        <w:t>Telecommunication Standardization Bureau/ITU</w:t>
      </w:r>
      <w:r>
        <w:rPr>
          <w:szCs w:val="24"/>
          <w:lang w:val="fr-FR"/>
        </w:rPr>
        <w:br/>
      </w:r>
      <w:r w:rsidRPr="00F03AB9">
        <w:rPr>
          <w:szCs w:val="24"/>
          <w:lang w:val="fr-FR"/>
        </w:rPr>
        <w:t>Place des Nations</w:t>
      </w:r>
      <w:r w:rsidRPr="00F03AB9">
        <w:rPr>
          <w:szCs w:val="24"/>
          <w:lang w:val="fr-FR"/>
        </w:rPr>
        <w:br/>
        <w:t>CH-1211 G</w:t>
      </w:r>
      <w:r>
        <w:rPr>
          <w:szCs w:val="24"/>
          <w:lang w:val="fr-FR"/>
        </w:rPr>
        <w:t>eneva</w:t>
      </w:r>
      <w:r w:rsidRPr="00F03AB9">
        <w:rPr>
          <w:szCs w:val="24"/>
          <w:lang w:val="fr-FR"/>
        </w:rPr>
        <w:t xml:space="preserve"> 20</w:t>
      </w:r>
      <w:r w:rsidRPr="00F03AB9">
        <w:rPr>
          <w:szCs w:val="24"/>
          <w:lang w:val="fr-FR"/>
        </w:rPr>
        <w:br/>
        <w:t>Fax: +41 22 730 5853</w:t>
      </w:r>
      <w:r w:rsidRPr="00F03AB9">
        <w:rPr>
          <w:szCs w:val="24"/>
          <w:lang w:val="fr-FR"/>
        </w:rPr>
        <w:br/>
        <w:t xml:space="preserve">E-mail: </w:t>
      </w:r>
      <w:hyperlink r:id="rId13" w:history="1">
        <w:r w:rsidRPr="008E0351">
          <w:rPr>
            <w:rStyle w:val="Hyperlink"/>
            <w:szCs w:val="24"/>
            <w:lang w:val="fr-FR"/>
          </w:rPr>
          <w:t>tsbspd@itu.int</w:t>
        </w:r>
      </w:hyperlink>
      <w:r>
        <w:rPr>
          <w:szCs w:val="24"/>
          <w:lang w:val="fr-FR"/>
        </w:rPr>
        <w:t xml:space="preserve"> </w:t>
      </w:r>
    </w:p>
    <w:p w:rsidR="00A47079" w:rsidRDefault="00A47079" w:rsidP="00A47079">
      <w:pPr>
        <w:rPr>
          <w:b/>
          <w:bCs/>
          <w:sz w:val="28"/>
          <w:szCs w:val="28"/>
          <w:lang w:val="fr-FR"/>
        </w:rPr>
      </w:pPr>
    </w:p>
    <w:p w:rsidR="00A47079" w:rsidRPr="007A3E9A" w:rsidRDefault="00A47079" w:rsidP="00A47079">
      <w:pPr>
        <w:rPr>
          <w:b/>
          <w:bCs/>
          <w:sz w:val="28"/>
          <w:szCs w:val="28"/>
          <w:lang w:val="fr-CH"/>
        </w:rPr>
      </w:pPr>
      <w:r w:rsidRPr="007A3E9A">
        <w:rPr>
          <w:b/>
          <w:bCs/>
          <w:sz w:val="28"/>
          <w:szCs w:val="28"/>
          <w:lang w:val="fr-CH"/>
        </w:rPr>
        <w:br w:type="page"/>
        <w:t>Questions:</w:t>
      </w:r>
    </w:p>
    <w:p w:rsidR="00A47079" w:rsidRPr="00A47079" w:rsidRDefault="00A47079" w:rsidP="00A47079">
      <w:pPr>
        <w:rPr>
          <w:b/>
          <w:bCs/>
          <w:sz w:val="28"/>
          <w:szCs w:val="28"/>
          <w:lang w:val="en-US"/>
        </w:rPr>
      </w:pPr>
      <w:r w:rsidRPr="00A47079">
        <w:rPr>
          <w:b/>
          <w:bCs/>
          <w:sz w:val="28"/>
          <w:szCs w:val="28"/>
          <w:lang w:val="en-US"/>
        </w:rPr>
        <w:t>Part 1:  ITU-T activities</w:t>
      </w:r>
    </w:p>
    <w:p w:rsidR="00A47079" w:rsidRPr="00A47079" w:rsidRDefault="00A47079" w:rsidP="00A47079">
      <w:pPr>
        <w:rPr>
          <w:szCs w:val="24"/>
          <w:lang w:val="en-US"/>
        </w:rPr>
      </w:pPr>
      <w:r w:rsidRPr="00A47079">
        <w:rPr>
          <w:szCs w:val="24"/>
          <w:lang w:val="en-US"/>
        </w:rPr>
        <w:t>1.1</w:t>
      </w:r>
      <w:r w:rsidRPr="00A47079">
        <w:rPr>
          <w:szCs w:val="24"/>
          <w:lang w:val="en-US"/>
        </w:rPr>
        <w:tab/>
        <w:t xml:space="preserve">How familiar are you with the Recommendations (standards) published by the Telecommunication Standardization Sector of the International Telecommunication Union </w:t>
      </w:r>
      <w:r w:rsidRPr="00A47079">
        <w:rPr>
          <w:szCs w:val="24"/>
          <w:lang w:val="en-US"/>
        </w:rPr>
        <w:br/>
        <w:t>(ITU-T)? Please indicate your rating on a scale from 1 (no knowledge) to 5 (very familiar) as shown below:</w:t>
      </w:r>
    </w:p>
    <w:p w:rsidR="00A47079" w:rsidRPr="00A47079" w:rsidRDefault="00A47079" w:rsidP="00A47079">
      <w:pPr>
        <w:rPr>
          <w:szCs w:val="24"/>
          <w:lang w:val="en-US"/>
        </w:rPr>
      </w:pPr>
      <w:r w:rsidRPr="00A47079">
        <w:rPr>
          <w:szCs w:val="24"/>
          <w:lang w:val="en-US"/>
        </w:rPr>
        <w:tab/>
        <w:t>1</w:t>
      </w:r>
      <w:r w:rsidRPr="00A47079">
        <w:rPr>
          <w:szCs w:val="24"/>
          <w:lang w:val="en-US"/>
        </w:rPr>
        <w:tab/>
      </w:r>
      <w:r w:rsidRPr="00A47079">
        <w:rPr>
          <w:szCs w:val="24"/>
          <w:lang w:val="en-US"/>
        </w:rPr>
        <w:tab/>
      </w:r>
      <w:r w:rsidRPr="00A47079">
        <w:rPr>
          <w:szCs w:val="24"/>
          <w:lang w:val="en-US"/>
        </w:rPr>
        <w:tab/>
        <w:t>2</w:t>
      </w:r>
      <w:r w:rsidRPr="00A47079">
        <w:rPr>
          <w:szCs w:val="24"/>
          <w:lang w:val="en-US"/>
        </w:rPr>
        <w:tab/>
      </w:r>
      <w:r w:rsidRPr="00A47079">
        <w:rPr>
          <w:szCs w:val="24"/>
          <w:lang w:val="en-US"/>
        </w:rPr>
        <w:tab/>
      </w:r>
      <w:r w:rsidRPr="00A47079">
        <w:rPr>
          <w:szCs w:val="24"/>
          <w:lang w:val="en-US"/>
        </w:rPr>
        <w:tab/>
        <w:t>3</w:t>
      </w:r>
      <w:r w:rsidRPr="00A47079">
        <w:rPr>
          <w:szCs w:val="24"/>
          <w:lang w:val="en-US"/>
        </w:rPr>
        <w:tab/>
      </w:r>
      <w:r w:rsidRPr="00A47079">
        <w:rPr>
          <w:szCs w:val="24"/>
          <w:lang w:val="en-US"/>
        </w:rPr>
        <w:tab/>
      </w:r>
      <w:r w:rsidRPr="00A47079">
        <w:rPr>
          <w:szCs w:val="24"/>
          <w:lang w:val="en-US"/>
        </w:rPr>
        <w:tab/>
        <w:t>4</w:t>
      </w:r>
      <w:r w:rsidRPr="00A47079">
        <w:rPr>
          <w:szCs w:val="24"/>
          <w:lang w:val="en-US"/>
        </w:rPr>
        <w:tab/>
      </w:r>
      <w:r w:rsidRPr="00A47079">
        <w:rPr>
          <w:szCs w:val="24"/>
          <w:lang w:val="en-US"/>
        </w:rPr>
        <w:tab/>
      </w:r>
      <w:r w:rsidRPr="00A47079">
        <w:rPr>
          <w:szCs w:val="24"/>
          <w:lang w:val="en-US"/>
        </w:rPr>
        <w:tab/>
        <w:t>5</w:t>
      </w:r>
      <w:r w:rsidRPr="00A47079">
        <w:rPr>
          <w:szCs w:val="24"/>
          <w:lang w:val="en-US"/>
        </w:rPr>
        <w:br/>
      </w:r>
    </w:p>
    <w:p w:rsidR="00A47079" w:rsidRPr="00A47079" w:rsidRDefault="00A47079" w:rsidP="00A47079">
      <w:pPr>
        <w:rPr>
          <w:szCs w:val="24"/>
          <w:lang w:val="en-US"/>
        </w:rPr>
      </w:pPr>
      <w:r w:rsidRPr="00A47079">
        <w:rPr>
          <w:szCs w:val="24"/>
          <w:lang w:val="en-US"/>
        </w:rPr>
        <w:t>1.2</w:t>
      </w:r>
      <w:r w:rsidRPr="00A47079">
        <w:rPr>
          <w:szCs w:val="24"/>
          <w:lang w:val="en-US"/>
        </w:rPr>
        <w:tab/>
        <w:t>In your experience, to what extent are existing ITU-T Recommendations relevant and useful in developing countries.  Please indicate your rating on a scale from 1 (not relevant or useful) to 5 (very relevant and useful) as shown below:</w:t>
      </w:r>
    </w:p>
    <w:p w:rsidR="00A47079" w:rsidRPr="00A47079" w:rsidRDefault="00A47079" w:rsidP="00A47079">
      <w:pPr>
        <w:rPr>
          <w:szCs w:val="24"/>
          <w:lang w:val="en-US"/>
        </w:rPr>
      </w:pPr>
      <w:r w:rsidRPr="00A47079">
        <w:rPr>
          <w:szCs w:val="24"/>
          <w:lang w:val="en-US"/>
        </w:rPr>
        <w:tab/>
        <w:t>1</w:t>
      </w:r>
      <w:r w:rsidRPr="00A47079">
        <w:rPr>
          <w:szCs w:val="24"/>
          <w:lang w:val="en-US"/>
        </w:rPr>
        <w:tab/>
      </w:r>
      <w:r w:rsidRPr="00A47079">
        <w:rPr>
          <w:szCs w:val="24"/>
          <w:lang w:val="en-US"/>
        </w:rPr>
        <w:tab/>
      </w:r>
      <w:r w:rsidRPr="00A47079">
        <w:rPr>
          <w:szCs w:val="24"/>
          <w:lang w:val="en-US"/>
        </w:rPr>
        <w:tab/>
        <w:t>2</w:t>
      </w:r>
      <w:r w:rsidRPr="00A47079">
        <w:rPr>
          <w:szCs w:val="24"/>
          <w:lang w:val="en-US"/>
        </w:rPr>
        <w:tab/>
      </w:r>
      <w:r w:rsidRPr="00A47079">
        <w:rPr>
          <w:szCs w:val="24"/>
          <w:lang w:val="en-US"/>
        </w:rPr>
        <w:tab/>
      </w:r>
      <w:r w:rsidRPr="00A47079">
        <w:rPr>
          <w:szCs w:val="24"/>
          <w:lang w:val="en-US"/>
        </w:rPr>
        <w:tab/>
        <w:t>3</w:t>
      </w:r>
      <w:r w:rsidRPr="00A47079">
        <w:rPr>
          <w:szCs w:val="24"/>
          <w:lang w:val="en-US"/>
        </w:rPr>
        <w:tab/>
      </w:r>
      <w:r w:rsidRPr="00A47079">
        <w:rPr>
          <w:szCs w:val="24"/>
          <w:lang w:val="en-US"/>
        </w:rPr>
        <w:tab/>
      </w:r>
      <w:r w:rsidRPr="00A47079">
        <w:rPr>
          <w:szCs w:val="24"/>
          <w:lang w:val="en-US"/>
        </w:rPr>
        <w:tab/>
        <w:t>4</w:t>
      </w:r>
      <w:r w:rsidRPr="00A47079">
        <w:rPr>
          <w:szCs w:val="24"/>
          <w:lang w:val="en-US"/>
        </w:rPr>
        <w:tab/>
      </w:r>
      <w:r w:rsidRPr="00A47079">
        <w:rPr>
          <w:szCs w:val="24"/>
          <w:lang w:val="en-US"/>
        </w:rPr>
        <w:tab/>
      </w:r>
      <w:r w:rsidRPr="00A47079">
        <w:rPr>
          <w:szCs w:val="24"/>
          <w:lang w:val="en-US"/>
        </w:rPr>
        <w:tab/>
        <w:t>5</w:t>
      </w:r>
      <w:r w:rsidRPr="00A47079">
        <w:rPr>
          <w:szCs w:val="24"/>
          <w:lang w:val="en-US"/>
        </w:rPr>
        <w:br/>
      </w:r>
    </w:p>
    <w:p w:rsidR="00A47079" w:rsidRPr="00A47079" w:rsidRDefault="00A47079" w:rsidP="00A47079">
      <w:pPr>
        <w:rPr>
          <w:szCs w:val="24"/>
          <w:lang w:val="en-US"/>
        </w:rPr>
      </w:pPr>
      <w:r w:rsidRPr="00A47079">
        <w:rPr>
          <w:szCs w:val="24"/>
          <w:lang w:val="en-US"/>
        </w:rPr>
        <w:t>Please suggest any ways and means that you think would lead to increased usage or awareness of ITU-T Recommendations in developing countries:</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p>
    <w:p w:rsidR="00A47079" w:rsidRPr="00A47079" w:rsidRDefault="00A47079" w:rsidP="00A47079">
      <w:pPr>
        <w:rPr>
          <w:szCs w:val="24"/>
          <w:lang w:val="en-US"/>
        </w:rPr>
      </w:pPr>
      <w:r w:rsidRPr="00A47079">
        <w:rPr>
          <w:szCs w:val="24"/>
          <w:lang w:val="en-US"/>
        </w:rPr>
        <w:t>1.3</w:t>
      </w:r>
      <w:r w:rsidRPr="00A47079">
        <w:rPr>
          <w:szCs w:val="24"/>
          <w:lang w:val="en-US"/>
        </w:rPr>
        <w:tab/>
        <w:t>In your opinion, how well-represented is the telecommunications industry of your country in ITU-T work (e.g., in terms of Sector Members or Associates). Please indicate your rating on a scale from 1 (underrepresented) to 5 (very well-represented) as shown below:</w:t>
      </w:r>
    </w:p>
    <w:p w:rsidR="00A47079" w:rsidRPr="00A47079" w:rsidRDefault="00A47079" w:rsidP="00A47079">
      <w:pPr>
        <w:rPr>
          <w:szCs w:val="24"/>
          <w:lang w:val="en-US"/>
        </w:rPr>
      </w:pPr>
      <w:r w:rsidRPr="00A47079">
        <w:rPr>
          <w:szCs w:val="24"/>
          <w:lang w:val="en-US"/>
        </w:rPr>
        <w:tab/>
        <w:t>1</w:t>
      </w:r>
      <w:r w:rsidRPr="00A47079">
        <w:rPr>
          <w:szCs w:val="24"/>
          <w:lang w:val="en-US"/>
        </w:rPr>
        <w:tab/>
      </w:r>
      <w:r w:rsidRPr="00A47079">
        <w:rPr>
          <w:szCs w:val="24"/>
          <w:lang w:val="en-US"/>
        </w:rPr>
        <w:tab/>
      </w:r>
      <w:r w:rsidRPr="00A47079">
        <w:rPr>
          <w:szCs w:val="24"/>
          <w:lang w:val="en-US"/>
        </w:rPr>
        <w:tab/>
        <w:t>2</w:t>
      </w:r>
      <w:r w:rsidRPr="00A47079">
        <w:rPr>
          <w:szCs w:val="24"/>
          <w:lang w:val="en-US"/>
        </w:rPr>
        <w:tab/>
      </w:r>
      <w:r w:rsidRPr="00A47079">
        <w:rPr>
          <w:szCs w:val="24"/>
          <w:lang w:val="en-US"/>
        </w:rPr>
        <w:tab/>
      </w:r>
      <w:r w:rsidRPr="00A47079">
        <w:rPr>
          <w:szCs w:val="24"/>
          <w:lang w:val="en-US"/>
        </w:rPr>
        <w:tab/>
        <w:t>3</w:t>
      </w:r>
      <w:r w:rsidRPr="00A47079">
        <w:rPr>
          <w:szCs w:val="24"/>
          <w:lang w:val="en-US"/>
        </w:rPr>
        <w:tab/>
      </w:r>
      <w:r w:rsidRPr="00A47079">
        <w:rPr>
          <w:szCs w:val="24"/>
          <w:lang w:val="en-US"/>
        </w:rPr>
        <w:tab/>
      </w:r>
      <w:r w:rsidRPr="00A47079">
        <w:rPr>
          <w:szCs w:val="24"/>
          <w:lang w:val="en-US"/>
        </w:rPr>
        <w:tab/>
        <w:t>4</w:t>
      </w:r>
      <w:r w:rsidRPr="00A47079">
        <w:rPr>
          <w:szCs w:val="24"/>
          <w:lang w:val="en-US"/>
        </w:rPr>
        <w:tab/>
      </w:r>
      <w:r w:rsidRPr="00A47079">
        <w:rPr>
          <w:szCs w:val="24"/>
          <w:lang w:val="en-US"/>
        </w:rPr>
        <w:tab/>
      </w:r>
      <w:r w:rsidRPr="00A47079">
        <w:rPr>
          <w:szCs w:val="24"/>
          <w:lang w:val="en-US"/>
        </w:rPr>
        <w:tab/>
        <w:t>5</w:t>
      </w:r>
      <w:r w:rsidRPr="00A47079">
        <w:rPr>
          <w:szCs w:val="24"/>
          <w:lang w:val="en-US"/>
        </w:rPr>
        <w:br/>
      </w:r>
    </w:p>
    <w:p w:rsidR="00A47079" w:rsidRPr="00A47079" w:rsidRDefault="00A47079" w:rsidP="00A47079">
      <w:pPr>
        <w:rPr>
          <w:szCs w:val="24"/>
          <w:lang w:val="en-US"/>
        </w:rPr>
      </w:pPr>
      <w:r w:rsidRPr="00A47079">
        <w:rPr>
          <w:szCs w:val="24"/>
          <w:lang w:val="en-US"/>
        </w:rPr>
        <w:t>Please list possible reasons for your opinion and suggest any ways and means that you think would lead to increased participation of your country in the work of ITU-T: ______________________________________________________________________________</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p>
    <w:p w:rsidR="00A47079" w:rsidRPr="00A47079" w:rsidRDefault="00A47079" w:rsidP="00A47079">
      <w:pPr>
        <w:rPr>
          <w:szCs w:val="24"/>
          <w:lang w:val="en-US"/>
        </w:rPr>
      </w:pPr>
      <w:r w:rsidRPr="00A47079">
        <w:rPr>
          <w:szCs w:val="24"/>
          <w:lang w:val="en-US"/>
        </w:rPr>
        <w:t>1.4</w:t>
      </w:r>
      <w:r w:rsidRPr="00A47079">
        <w:rPr>
          <w:szCs w:val="24"/>
          <w:lang w:val="en-US"/>
        </w:rPr>
        <w:tab/>
        <w:t xml:space="preserve">In your opinion, how visible and well known is ITU-T and its work in the telecommunications industry of your country, for instance compared to other standards development organizations. Please indicate your rating on a scale from 1 (unknown) to 5 (very visible and well-known) as shown below: </w:t>
      </w:r>
    </w:p>
    <w:p w:rsidR="00A47079" w:rsidRPr="00A47079" w:rsidRDefault="00A47079" w:rsidP="00A47079">
      <w:pPr>
        <w:rPr>
          <w:szCs w:val="24"/>
          <w:lang w:val="en-US"/>
        </w:rPr>
      </w:pPr>
      <w:r w:rsidRPr="00A47079">
        <w:rPr>
          <w:szCs w:val="24"/>
          <w:lang w:val="en-US"/>
        </w:rPr>
        <w:tab/>
        <w:t>1</w:t>
      </w:r>
      <w:r w:rsidRPr="00A47079">
        <w:rPr>
          <w:szCs w:val="24"/>
          <w:lang w:val="en-US"/>
        </w:rPr>
        <w:tab/>
      </w:r>
      <w:r w:rsidRPr="00A47079">
        <w:rPr>
          <w:szCs w:val="24"/>
          <w:lang w:val="en-US"/>
        </w:rPr>
        <w:tab/>
      </w:r>
      <w:r w:rsidRPr="00A47079">
        <w:rPr>
          <w:szCs w:val="24"/>
          <w:lang w:val="en-US"/>
        </w:rPr>
        <w:tab/>
        <w:t>2</w:t>
      </w:r>
      <w:r w:rsidRPr="00A47079">
        <w:rPr>
          <w:szCs w:val="24"/>
          <w:lang w:val="en-US"/>
        </w:rPr>
        <w:tab/>
      </w:r>
      <w:r w:rsidRPr="00A47079">
        <w:rPr>
          <w:szCs w:val="24"/>
          <w:lang w:val="en-US"/>
        </w:rPr>
        <w:tab/>
      </w:r>
      <w:r w:rsidRPr="00A47079">
        <w:rPr>
          <w:szCs w:val="24"/>
          <w:lang w:val="en-US"/>
        </w:rPr>
        <w:tab/>
        <w:t>3</w:t>
      </w:r>
      <w:r w:rsidRPr="00A47079">
        <w:rPr>
          <w:szCs w:val="24"/>
          <w:lang w:val="en-US"/>
        </w:rPr>
        <w:tab/>
      </w:r>
      <w:r w:rsidRPr="00A47079">
        <w:rPr>
          <w:szCs w:val="24"/>
          <w:lang w:val="en-US"/>
        </w:rPr>
        <w:tab/>
      </w:r>
      <w:r w:rsidRPr="00A47079">
        <w:rPr>
          <w:szCs w:val="24"/>
          <w:lang w:val="en-US"/>
        </w:rPr>
        <w:tab/>
        <w:t>4</w:t>
      </w:r>
      <w:r w:rsidRPr="00A47079">
        <w:rPr>
          <w:szCs w:val="24"/>
          <w:lang w:val="en-US"/>
        </w:rPr>
        <w:tab/>
      </w:r>
      <w:r w:rsidRPr="00A47079">
        <w:rPr>
          <w:szCs w:val="24"/>
          <w:lang w:val="en-US"/>
        </w:rPr>
        <w:tab/>
      </w:r>
      <w:r w:rsidRPr="00A47079">
        <w:rPr>
          <w:szCs w:val="24"/>
          <w:lang w:val="en-US"/>
        </w:rPr>
        <w:tab/>
        <w:t>5</w:t>
      </w:r>
      <w:r w:rsidRPr="00A47079">
        <w:rPr>
          <w:szCs w:val="24"/>
          <w:lang w:val="en-US"/>
        </w:rPr>
        <w:br/>
      </w:r>
    </w:p>
    <w:p w:rsidR="00A47079" w:rsidRPr="00A47079" w:rsidRDefault="00A47079" w:rsidP="00A47079">
      <w:pPr>
        <w:rPr>
          <w:szCs w:val="24"/>
          <w:lang w:val="en-US"/>
        </w:rPr>
      </w:pPr>
      <w:r w:rsidRPr="00A47079">
        <w:rPr>
          <w:szCs w:val="24"/>
          <w:lang w:val="en-US"/>
        </w:rPr>
        <w:t>Please list possible reasons for your choice and suggest any measures that you think would lead to increased visibility and awareness of ITU-T and its work: ______________________________________________________________________________</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p>
    <w:p w:rsidR="00A47079" w:rsidRPr="00A47079" w:rsidRDefault="00A47079" w:rsidP="00A47079">
      <w:pPr>
        <w:rPr>
          <w:szCs w:val="24"/>
          <w:lang w:val="en-US"/>
        </w:rPr>
      </w:pPr>
      <w:r w:rsidRPr="00A47079">
        <w:rPr>
          <w:szCs w:val="24"/>
          <w:lang w:val="en-US"/>
        </w:rPr>
        <w:t>1.5</w:t>
      </w:r>
      <w:r w:rsidRPr="00A47079">
        <w:rPr>
          <w:szCs w:val="24"/>
          <w:lang w:val="en-US"/>
        </w:rPr>
        <w:tab/>
        <w:t xml:space="preserve">Please list the features of ITU-T that you think are unique for ITU-T compared to other standards development organizations, forums and consortia: </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p>
    <w:p w:rsidR="00A47079" w:rsidRPr="00A47079" w:rsidRDefault="00A47079" w:rsidP="00A47079">
      <w:pPr>
        <w:rPr>
          <w:b/>
          <w:bCs/>
          <w:sz w:val="28"/>
          <w:szCs w:val="28"/>
          <w:lang w:val="en-US"/>
        </w:rPr>
      </w:pPr>
      <w:r w:rsidRPr="00A47079">
        <w:rPr>
          <w:b/>
          <w:bCs/>
          <w:sz w:val="28"/>
          <w:szCs w:val="28"/>
          <w:lang w:val="en-US"/>
        </w:rPr>
        <w:t>Part 2: Response to WTSA-08 Resolution 68</w:t>
      </w:r>
    </w:p>
    <w:p w:rsidR="00A47079" w:rsidRPr="00A47079" w:rsidRDefault="00A47079" w:rsidP="00A47079">
      <w:pPr>
        <w:rPr>
          <w:szCs w:val="24"/>
          <w:lang w:val="en-US" w:eastAsia="ja-JP"/>
        </w:rPr>
      </w:pPr>
    </w:p>
    <w:p w:rsidR="00A47079" w:rsidRPr="00A47079" w:rsidRDefault="00A47079" w:rsidP="00A47079">
      <w:pPr>
        <w:rPr>
          <w:szCs w:val="24"/>
          <w:lang w:val="en-US" w:eastAsia="ja-JP"/>
        </w:rPr>
      </w:pPr>
      <w:r w:rsidRPr="00A47079">
        <w:rPr>
          <w:szCs w:val="24"/>
          <w:lang w:val="en-US" w:eastAsia="ja-JP"/>
        </w:rPr>
        <w:t>2.1</w:t>
      </w:r>
      <w:r w:rsidRPr="00A47079">
        <w:rPr>
          <w:szCs w:val="24"/>
          <w:lang w:val="en-US" w:eastAsia="ja-JP"/>
        </w:rPr>
        <w:tab/>
        <w:t>Are you familiar with the objectives of Resolution 68 "</w:t>
      </w:r>
      <w:r w:rsidRPr="00A47079">
        <w:rPr>
          <w:i/>
          <w:iCs/>
          <w:szCs w:val="24"/>
          <w:lang w:val="en-US" w:eastAsia="ja-JP"/>
        </w:rPr>
        <w:t>Implementation of Resolution 122 (Rev. Antalya, 2006) on the evolving role of the World Telecommunication Standardization Assembly</w:t>
      </w:r>
      <w:r w:rsidRPr="00A47079">
        <w:rPr>
          <w:szCs w:val="24"/>
          <w:lang w:val="en-US" w:eastAsia="ja-JP"/>
        </w:rPr>
        <w:t xml:space="preserve">” (Johannesburg, 2008)? </w:t>
      </w:r>
    </w:p>
    <w:p w:rsidR="00A47079" w:rsidRPr="00A47079" w:rsidRDefault="00A47079" w:rsidP="00A47079">
      <w:pPr>
        <w:rPr>
          <w:szCs w:val="24"/>
          <w:lang w:val="en-US" w:eastAsia="ja-JP"/>
        </w:rPr>
      </w:pPr>
      <w:r w:rsidRPr="00A47079">
        <w:rPr>
          <w:szCs w:val="24"/>
          <w:lang w:val="en-US" w:eastAsia="ja-JP"/>
        </w:rPr>
        <w:t>(Yes or No)</w:t>
      </w:r>
    </w:p>
    <w:p w:rsidR="00A47079" w:rsidRPr="00A47079" w:rsidRDefault="00A47079" w:rsidP="00A47079">
      <w:pPr>
        <w:rPr>
          <w:szCs w:val="24"/>
          <w:lang w:val="en-US" w:eastAsia="ja-JP"/>
        </w:rPr>
      </w:pPr>
    </w:p>
    <w:p w:rsidR="00A47079" w:rsidRPr="00A47079" w:rsidRDefault="00A47079" w:rsidP="00A47079">
      <w:pPr>
        <w:rPr>
          <w:szCs w:val="24"/>
          <w:lang w:val="en-US" w:eastAsia="ja-JP"/>
        </w:rPr>
      </w:pPr>
      <w:r w:rsidRPr="00A47079">
        <w:rPr>
          <w:szCs w:val="24"/>
          <w:lang w:val="en-US" w:eastAsia="ja-JP"/>
        </w:rPr>
        <w:t>2.2</w:t>
      </w:r>
      <w:r w:rsidRPr="00A47079">
        <w:rPr>
          <w:szCs w:val="24"/>
          <w:lang w:val="en-US" w:eastAsia="ja-JP"/>
        </w:rPr>
        <w:tab/>
        <w:t>In Resolution 68, the World Telecommunication Standardization Assembly (Johannesburg, 2008) resolves that the Director of the Telecommunication Standardization Bureau shall organize meetings for high-level industry executives in order to assist in identifying and coordinating standardization priorities and subjects.</w:t>
      </w:r>
    </w:p>
    <w:p w:rsidR="00A47079" w:rsidRPr="00A47079" w:rsidRDefault="00A47079" w:rsidP="00A47079">
      <w:pPr>
        <w:rPr>
          <w:szCs w:val="24"/>
          <w:lang w:val="en-US" w:eastAsia="ja-JP"/>
        </w:rPr>
      </w:pPr>
      <w:r w:rsidRPr="00A47079">
        <w:rPr>
          <w:szCs w:val="24"/>
          <w:lang w:val="en-US" w:eastAsia="ja-JP"/>
        </w:rPr>
        <w:t>Which are the most important topics that you would like to be considered at high-level industry executive meetings? Please provide up to five proposals:</w:t>
      </w:r>
    </w:p>
    <w:p w:rsidR="00A47079" w:rsidRPr="00A47079" w:rsidRDefault="00A47079" w:rsidP="00A47079">
      <w:pPr>
        <w:rPr>
          <w:szCs w:val="24"/>
          <w:lang w:val="en-US" w:eastAsia="ja-JP"/>
        </w:rPr>
      </w:pPr>
      <w:r w:rsidRPr="00A47079">
        <w:rPr>
          <w:szCs w:val="24"/>
          <w:lang w:val="en-US" w:eastAsia="ja-JP"/>
        </w:rPr>
        <w:t>______________________________________________________________________________</w:t>
      </w:r>
    </w:p>
    <w:p w:rsidR="00A47079" w:rsidRPr="00A47079" w:rsidRDefault="00A47079" w:rsidP="00A47079">
      <w:pPr>
        <w:rPr>
          <w:szCs w:val="24"/>
          <w:lang w:val="en-US" w:eastAsia="ja-JP"/>
        </w:rPr>
      </w:pPr>
      <w:r w:rsidRPr="00A47079">
        <w:rPr>
          <w:szCs w:val="24"/>
          <w:lang w:val="en-US" w:eastAsia="ja-JP"/>
        </w:rPr>
        <w:t>______________________________________________________________________________</w:t>
      </w:r>
    </w:p>
    <w:p w:rsidR="00A47079" w:rsidRPr="00A47079" w:rsidRDefault="00A47079" w:rsidP="00A47079">
      <w:pPr>
        <w:rPr>
          <w:szCs w:val="24"/>
          <w:lang w:val="en-US" w:eastAsia="ja-JP"/>
        </w:rPr>
      </w:pPr>
      <w:r w:rsidRPr="00A47079">
        <w:rPr>
          <w:szCs w:val="24"/>
          <w:lang w:val="en-US" w:eastAsia="ja-JP"/>
        </w:rPr>
        <w:t>______________________________________________________________________________</w:t>
      </w:r>
    </w:p>
    <w:p w:rsidR="00A47079" w:rsidRPr="00A47079" w:rsidRDefault="00A47079" w:rsidP="00A47079">
      <w:pPr>
        <w:rPr>
          <w:szCs w:val="24"/>
          <w:lang w:val="en-US" w:eastAsia="ja-JP"/>
        </w:rPr>
      </w:pPr>
      <w:r w:rsidRPr="00A47079">
        <w:rPr>
          <w:szCs w:val="24"/>
          <w:lang w:val="en-US" w:eastAsia="ja-JP"/>
        </w:rPr>
        <w:t>______________________________________________________________________________</w:t>
      </w:r>
    </w:p>
    <w:p w:rsidR="00A47079" w:rsidRPr="00A47079" w:rsidRDefault="00A47079" w:rsidP="00A47079">
      <w:pPr>
        <w:rPr>
          <w:szCs w:val="24"/>
          <w:lang w:val="en-US" w:eastAsia="ja-JP"/>
        </w:rPr>
      </w:pPr>
      <w:r w:rsidRPr="00A47079">
        <w:rPr>
          <w:szCs w:val="24"/>
          <w:lang w:val="en-US" w:eastAsia="ja-JP"/>
        </w:rPr>
        <w:t>______________________________________________________________________________</w:t>
      </w:r>
    </w:p>
    <w:p w:rsidR="00A47079" w:rsidRPr="00A47079" w:rsidRDefault="00A47079" w:rsidP="00A47079">
      <w:pPr>
        <w:rPr>
          <w:szCs w:val="24"/>
          <w:lang w:val="en-US" w:eastAsia="ja-JP"/>
        </w:rPr>
      </w:pPr>
    </w:p>
    <w:p w:rsidR="00A47079" w:rsidRPr="00A47079" w:rsidRDefault="00A47079" w:rsidP="00A47079">
      <w:pPr>
        <w:rPr>
          <w:szCs w:val="24"/>
          <w:lang w:val="en-US" w:eastAsia="ja-JP"/>
        </w:rPr>
      </w:pPr>
      <w:r w:rsidRPr="00A47079">
        <w:rPr>
          <w:szCs w:val="24"/>
          <w:lang w:val="en-US" w:eastAsia="ja-JP"/>
        </w:rPr>
        <w:t>2.3</w:t>
      </w:r>
      <w:r w:rsidRPr="00A47079">
        <w:rPr>
          <w:szCs w:val="24"/>
          <w:lang w:val="en-US" w:eastAsia="ja-JP"/>
        </w:rPr>
        <w:tab/>
        <w:t>Do you have any general proposals for mechanisms to attract high-level technology executive to participate in the meetings being organized?</w:t>
      </w:r>
    </w:p>
    <w:p w:rsidR="00A47079" w:rsidRPr="00AC51F4" w:rsidRDefault="00A47079" w:rsidP="00A47079">
      <w:pPr>
        <w:rPr>
          <w:szCs w:val="24"/>
          <w:lang w:val="en-US" w:eastAsia="ja-JP"/>
        </w:rPr>
      </w:pPr>
      <w:r w:rsidRPr="00AC51F4">
        <w:rPr>
          <w:szCs w:val="24"/>
          <w:lang w:val="en-US" w:eastAsia="ja-JP"/>
        </w:rPr>
        <w:t>______________________________________________________________________________</w:t>
      </w:r>
    </w:p>
    <w:p w:rsidR="00A47079" w:rsidRPr="00AC51F4" w:rsidRDefault="00A47079" w:rsidP="00A47079">
      <w:pPr>
        <w:rPr>
          <w:szCs w:val="24"/>
          <w:lang w:val="en-US" w:eastAsia="ja-JP"/>
        </w:rPr>
      </w:pPr>
      <w:r w:rsidRPr="00AC51F4">
        <w:rPr>
          <w:szCs w:val="24"/>
          <w:lang w:val="en-US" w:eastAsia="ja-JP"/>
        </w:rPr>
        <w:t>______________________________________________________________________________</w:t>
      </w:r>
    </w:p>
    <w:p w:rsidR="00A47079" w:rsidRPr="00AC51F4" w:rsidRDefault="00A47079" w:rsidP="00A47079">
      <w:pPr>
        <w:rPr>
          <w:szCs w:val="24"/>
          <w:lang w:val="en-US" w:eastAsia="ja-JP"/>
        </w:rPr>
      </w:pPr>
      <w:r w:rsidRPr="00AC51F4">
        <w:rPr>
          <w:szCs w:val="24"/>
          <w:lang w:val="en-US" w:eastAsia="ja-JP"/>
        </w:rPr>
        <w:t>______________________________________________________________________________</w:t>
      </w:r>
    </w:p>
    <w:p w:rsidR="00A47079" w:rsidRPr="00AC51F4" w:rsidRDefault="00A47079" w:rsidP="00A47079">
      <w:pPr>
        <w:rPr>
          <w:szCs w:val="24"/>
          <w:lang w:val="en-US" w:eastAsia="ja-JP"/>
        </w:rPr>
      </w:pPr>
      <w:r w:rsidRPr="00AC51F4">
        <w:rPr>
          <w:szCs w:val="24"/>
          <w:lang w:val="en-US" w:eastAsia="ja-JP"/>
        </w:rPr>
        <w:t>______________________________________________________________________________</w:t>
      </w:r>
    </w:p>
    <w:p w:rsidR="00A47079" w:rsidRPr="00AC51F4" w:rsidRDefault="00A47079" w:rsidP="00A47079">
      <w:pPr>
        <w:rPr>
          <w:b/>
          <w:bCs/>
          <w:szCs w:val="24"/>
          <w:lang w:val="en-US"/>
        </w:rPr>
      </w:pPr>
    </w:p>
    <w:p w:rsidR="00A47079" w:rsidRPr="00A47079" w:rsidRDefault="00A47079" w:rsidP="00A47079">
      <w:pPr>
        <w:rPr>
          <w:b/>
          <w:bCs/>
          <w:sz w:val="28"/>
          <w:szCs w:val="28"/>
          <w:lang w:val="en-US"/>
        </w:rPr>
      </w:pPr>
      <w:r w:rsidRPr="00A47079">
        <w:rPr>
          <w:b/>
          <w:bCs/>
          <w:sz w:val="28"/>
          <w:szCs w:val="28"/>
          <w:lang w:val="en-US"/>
        </w:rPr>
        <w:t>Conclusions</w:t>
      </w:r>
    </w:p>
    <w:p w:rsidR="00A47079" w:rsidRPr="00A47079" w:rsidRDefault="00A47079" w:rsidP="00A47079">
      <w:pPr>
        <w:rPr>
          <w:szCs w:val="24"/>
          <w:lang w:val="en-US"/>
        </w:rPr>
      </w:pPr>
    </w:p>
    <w:p w:rsidR="00A47079" w:rsidRPr="00A47079" w:rsidRDefault="00A47079" w:rsidP="00A47079">
      <w:pPr>
        <w:rPr>
          <w:szCs w:val="24"/>
          <w:lang w:val="en-US"/>
        </w:rPr>
      </w:pPr>
      <w:r w:rsidRPr="00A47079">
        <w:rPr>
          <w:szCs w:val="24"/>
          <w:lang w:val="en-US"/>
        </w:rPr>
        <w:t>We would like to thank you for the time you spent in replying to the questionnaire. Your contribution is very much appreciated and will help us to improve and optimize our work at the service of the membership.</w:t>
      </w:r>
    </w:p>
    <w:p w:rsidR="00A47079" w:rsidRPr="00A47079" w:rsidRDefault="00A47079" w:rsidP="00A47079">
      <w:pPr>
        <w:rPr>
          <w:szCs w:val="24"/>
          <w:lang w:val="en-US"/>
        </w:rPr>
      </w:pPr>
      <w:r w:rsidRPr="00A47079">
        <w:rPr>
          <w:szCs w:val="24"/>
          <w:lang w:val="en-US"/>
        </w:rPr>
        <w:t>Please add any additional comments or suggestions that you might have:</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r w:rsidRPr="00A47079">
        <w:rPr>
          <w:szCs w:val="24"/>
          <w:lang w:val="en-US"/>
        </w:rPr>
        <w:t>______________________________________________________________________________</w:t>
      </w:r>
    </w:p>
    <w:p w:rsidR="00A47079" w:rsidRPr="00A47079" w:rsidRDefault="00A47079" w:rsidP="00A47079">
      <w:pPr>
        <w:rPr>
          <w:szCs w:val="24"/>
          <w:lang w:val="en-US"/>
        </w:rPr>
      </w:pPr>
    </w:p>
    <w:p w:rsidR="00A47079" w:rsidRPr="00A47079" w:rsidRDefault="00A47079" w:rsidP="00A47079">
      <w:pPr>
        <w:rPr>
          <w:szCs w:val="24"/>
          <w:lang w:val="en-US"/>
        </w:rPr>
      </w:pPr>
      <w:r w:rsidRPr="00A47079">
        <w:rPr>
          <w:szCs w:val="24"/>
          <w:lang w:val="en-US"/>
        </w:rPr>
        <w:t>Respondent name and contact details (optional)</w:t>
      </w:r>
    </w:p>
    <w:p w:rsidR="00A47079" w:rsidRPr="00AC4B00" w:rsidRDefault="00A47079" w:rsidP="00A47079">
      <w:pPr>
        <w:rPr>
          <w:szCs w:val="24"/>
        </w:rPr>
      </w:pPr>
      <w:r w:rsidRPr="00AC4B00">
        <w:rPr>
          <w:szCs w:val="24"/>
        </w:rPr>
        <w:t>______________________________________________________________________________</w:t>
      </w:r>
    </w:p>
    <w:p w:rsidR="00A47079" w:rsidRPr="00AC4B00" w:rsidRDefault="00A47079" w:rsidP="00A47079">
      <w:pPr>
        <w:rPr>
          <w:szCs w:val="24"/>
        </w:rPr>
      </w:pPr>
      <w:r w:rsidRPr="00AC4B00">
        <w:rPr>
          <w:szCs w:val="24"/>
        </w:rPr>
        <w:t>______________________________________________________________________________</w:t>
      </w:r>
    </w:p>
    <w:p w:rsidR="00A47079" w:rsidRDefault="00A47079" w:rsidP="00A47079">
      <w:pPr>
        <w:rPr>
          <w:szCs w:val="24"/>
        </w:rPr>
      </w:pPr>
    </w:p>
    <w:p w:rsidR="00A47079" w:rsidRDefault="00A47079" w:rsidP="00A47079">
      <w:r w:rsidRPr="00AC4B00">
        <w:rPr>
          <w:szCs w:val="24"/>
        </w:rPr>
        <w:t>Thank you</w:t>
      </w:r>
      <w:r>
        <w:rPr>
          <w:szCs w:val="24"/>
        </w:rPr>
        <w:t>.</w:t>
      </w:r>
    </w:p>
    <w:p w:rsidR="00A47079" w:rsidRPr="00775C99" w:rsidRDefault="00A47079" w:rsidP="00A47079">
      <w:pPr>
        <w:rPr>
          <w:b/>
          <w:bCs/>
        </w:rPr>
      </w:pPr>
    </w:p>
    <w:p w:rsidR="00A47079" w:rsidRDefault="00A47079" w:rsidP="00A47079">
      <w:pPr>
        <w:jc w:val="center"/>
        <w:rPr>
          <w:b/>
        </w:rPr>
      </w:pPr>
      <w:r>
        <w:t>______________</w:t>
      </w:r>
    </w:p>
    <w:p w:rsidR="00B647CC" w:rsidRPr="00A47079" w:rsidRDefault="00B647CC" w:rsidP="00A47079">
      <w:pPr>
        <w:spacing w:before="100" w:beforeAutospacing="1"/>
      </w:pPr>
    </w:p>
    <w:sectPr w:rsidR="00B647CC" w:rsidRPr="00A47079" w:rsidSect="00A47079">
      <w:headerReference w:type="default" r:id="rId14"/>
      <w:footerReference w:type="default" r:id="rId15"/>
      <w:footerReference w:type="first" r:id="rId16"/>
      <w:pgSz w:w="11907" w:h="16840" w:code="9"/>
      <w:pgMar w:top="1200" w:right="1134" w:bottom="1134" w:left="1134"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52A" w:rsidRDefault="00AA052A">
      <w:r>
        <w:separator/>
      </w:r>
    </w:p>
  </w:endnote>
  <w:endnote w:type="continuationSeparator" w:id="0">
    <w:p w:rsidR="00AA052A" w:rsidRDefault="00AA0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079" w:rsidRPr="00456190" w:rsidRDefault="00456190" w:rsidP="00AC51F4">
    <w:pPr>
      <w:pStyle w:val="Footer"/>
      <w:rPr>
        <w:sz w:val="16"/>
        <w:szCs w:val="16"/>
        <w:lang w:val="en-US"/>
      </w:rPr>
    </w:pPr>
    <w:r w:rsidRPr="00456190">
      <w:rPr>
        <w:lang w:val="en-US"/>
      </w:rPr>
      <w:t>ITU-T\BUREAU\CIRC\096S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A47079" w:rsidRPr="00456190">
      <w:trPr>
        <w:cantSplit/>
      </w:trPr>
      <w:tc>
        <w:tcPr>
          <w:tcW w:w="1062" w:type="pct"/>
          <w:tcBorders>
            <w:top w:val="single" w:sz="6" w:space="0" w:color="auto"/>
          </w:tcBorders>
          <w:tcMar>
            <w:top w:w="57" w:type="dxa"/>
          </w:tcMar>
        </w:tcPr>
        <w:p w:rsidR="00A47079" w:rsidRDefault="00A47079">
          <w:pPr>
            <w:pStyle w:val="itu"/>
          </w:pPr>
          <w:r>
            <w:t>Place des Nations</w:t>
          </w:r>
        </w:p>
      </w:tc>
      <w:tc>
        <w:tcPr>
          <w:tcW w:w="1584" w:type="pct"/>
          <w:tcBorders>
            <w:top w:val="single" w:sz="6" w:space="0" w:color="auto"/>
          </w:tcBorders>
          <w:tcMar>
            <w:top w:w="57" w:type="dxa"/>
          </w:tcMar>
        </w:tcPr>
        <w:p w:rsidR="00A47079" w:rsidRDefault="00A47079">
          <w:pPr>
            <w:pStyle w:val="itu"/>
          </w:pPr>
          <w:r>
            <w:t xml:space="preserve">Teléfono </w:t>
          </w:r>
          <w:r>
            <w:tab/>
          </w:r>
          <w:r>
            <w:tab/>
            <w:t>+41 22 730 51 11</w:t>
          </w:r>
        </w:p>
      </w:tc>
      <w:tc>
        <w:tcPr>
          <w:tcW w:w="1223" w:type="pct"/>
          <w:tcBorders>
            <w:top w:val="single" w:sz="6" w:space="0" w:color="auto"/>
          </w:tcBorders>
          <w:tcMar>
            <w:top w:w="57" w:type="dxa"/>
          </w:tcMar>
        </w:tcPr>
        <w:p w:rsidR="00A47079" w:rsidRDefault="00A47079">
          <w:pPr>
            <w:pStyle w:val="itu"/>
          </w:pPr>
          <w:r>
            <w:t>Télex 421 000 uit ch</w:t>
          </w:r>
        </w:p>
      </w:tc>
      <w:tc>
        <w:tcPr>
          <w:tcW w:w="1131" w:type="pct"/>
          <w:tcBorders>
            <w:top w:val="single" w:sz="6" w:space="0" w:color="auto"/>
          </w:tcBorders>
          <w:tcMar>
            <w:top w:w="57" w:type="dxa"/>
          </w:tcMar>
        </w:tcPr>
        <w:p w:rsidR="00A47079" w:rsidRDefault="00A47079">
          <w:pPr>
            <w:pStyle w:val="itu"/>
          </w:pPr>
          <w:r>
            <w:t>E-mail:</w:t>
          </w:r>
          <w:r>
            <w:tab/>
            <w:t>itumail@itu.int</w:t>
          </w:r>
        </w:p>
      </w:tc>
    </w:tr>
    <w:tr w:rsidR="00A47079">
      <w:trPr>
        <w:cantSplit/>
      </w:trPr>
      <w:tc>
        <w:tcPr>
          <w:tcW w:w="1062" w:type="pct"/>
        </w:tcPr>
        <w:p w:rsidR="00A47079" w:rsidRDefault="00A47079">
          <w:pPr>
            <w:pStyle w:val="itu"/>
          </w:pPr>
          <w:r>
            <w:t>CH-1211 Ginebra 20</w:t>
          </w:r>
        </w:p>
      </w:tc>
      <w:tc>
        <w:tcPr>
          <w:tcW w:w="1584" w:type="pct"/>
        </w:tcPr>
        <w:p w:rsidR="00A47079" w:rsidRDefault="00A47079">
          <w:pPr>
            <w:pStyle w:val="itu"/>
          </w:pPr>
          <w:r>
            <w:t>Telefax</w:t>
          </w:r>
          <w:r>
            <w:tab/>
            <w:t>Gr3:</w:t>
          </w:r>
          <w:r>
            <w:tab/>
            <w:t>+41 22 733 72 56</w:t>
          </w:r>
        </w:p>
      </w:tc>
      <w:tc>
        <w:tcPr>
          <w:tcW w:w="1223" w:type="pct"/>
        </w:tcPr>
        <w:p w:rsidR="00A47079" w:rsidRDefault="00A47079">
          <w:pPr>
            <w:pStyle w:val="itu"/>
          </w:pPr>
          <w:r>
            <w:t>Telegrama ITU GENEVE</w:t>
          </w:r>
        </w:p>
      </w:tc>
      <w:tc>
        <w:tcPr>
          <w:tcW w:w="1131" w:type="pct"/>
        </w:tcPr>
        <w:p w:rsidR="00A47079" w:rsidRDefault="00A47079">
          <w:pPr>
            <w:pStyle w:val="itu"/>
          </w:pPr>
          <w:r>
            <w:tab/>
            <w:t>www.itu.int</w:t>
          </w:r>
        </w:p>
      </w:tc>
    </w:tr>
    <w:tr w:rsidR="00A47079">
      <w:trPr>
        <w:cantSplit/>
      </w:trPr>
      <w:tc>
        <w:tcPr>
          <w:tcW w:w="1062" w:type="pct"/>
        </w:tcPr>
        <w:p w:rsidR="00A47079" w:rsidRDefault="00A47079">
          <w:pPr>
            <w:pStyle w:val="itu"/>
          </w:pPr>
          <w:r>
            <w:t>Suiza</w:t>
          </w:r>
        </w:p>
      </w:tc>
      <w:tc>
        <w:tcPr>
          <w:tcW w:w="1584" w:type="pct"/>
        </w:tcPr>
        <w:p w:rsidR="00A47079" w:rsidRDefault="00A47079">
          <w:pPr>
            <w:pStyle w:val="itu"/>
          </w:pPr>
          <w:r>
            <w:tab/>
            <w:t>Gr4:</w:t>
          </w:r>
          <w:r>
            <w:tab/>
            <w:t>+41 22 730 65 00</w:t>
          </w:r>
        </w:p>
      </w:tc>
      <w:tc>
        <w:tcPr>
          <w:tcW w:w="1223" w:type="pct"/>
        </w:tcPr>
        <w:p w:rsidR="00A47079" w:rsidRDefault="00A47079">
          <w:pPr>
            <w:pStyle w:val="itu"/>
          </w:pPr>
        </w:p>
      </w:tc>
      <w:tc>
        <w:tcPr>
          <w:tcW w:w="1131" w:type="pct"/>
        </w:tcPr>
        <w:p w:rsidR="00A47079" w:rsidRDefault="00A47079">
          <w:pPr>
            <w:pStyle w:val="itu"/>
          </w:pPr>
        </w:p>
      </w:tc>
    </w:tr>
  </w:tbl>
  <w:p w:rsidR="00685A26" w:rsidRPr="00A47079" w:rsidRDefault="00685A26" w:rsidP="00A470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52A" w:rsidRDefault="00AA052A">
      <w:r>
        <w:t>____________________</w:t>
      </w:r>
    </w:p>
  </w:footnote>
  <w:footnote w:type="continuationSeparator" w:id="0">
    <w:p w:rsidR="00AA052A" w:rsidRDefault="00AA052A">
      <w:r>
        <w:continuationSeparator/>
      </w:r>
    </w:p>
  </w:footnote>
  <w:footnote w:id="1">
    <w:p w:rsidR="00955211" w:rsidRDefault="00955211" w:rsidP="00955211">
      <w:pPr>
        <w:pStyle w:val="FootnoteText"/>
      </w:pPr>
      <w:r>
        <w:rPr>
          <w:rStyle w:val="FootnoteReference"/>
        </w:rPr>
        <w:footnoteRef/>
      </w:r>
      <w:r>
        <w:tab/>
        <w:t xml:space="preserve">Puede consultarse en la dirección </w:t>
      </w:r>
      <w:hyperlink r:id="rId1" w:history="1">
        <w:r w:rsidRPr="00AF3239">
          <w:rPr>
            <w:rStyle w:val="Hyperlink"/>
          </w:rPr>
          <w:t>http://www.itu.int/publ/T-RES-T.68-2008/en</w:t>
        </w:r>
      </w:hyperlink>
      <w:r>
        <w:t>.</w:t>
      </w:r>
    </w:p>
    <w:p w:rsidR="00955211" w:rsidRDefault="00955211" w:rsidP="00955211">
      <w:pPr>
        <w:pStyle w:val="FootnoteText"/>
        <w:spacing w:befor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97141"/>
      <w:docPartObj>
        <w:docPartGallery w:val="Page Numbers (Top of Page)"/>
        <w:docPartUnique/>
      </w:docPartObj>
    </w:sdtPr>
    <w:sdtContent>
      <w:p w:rsidR="00A47079" w:rsidRDefault="00BB1695">
        <w:pPr>
          <w:pStyle w:val="Header"/>
        </w:pPr>
        <w:fldSimple w:instr=" PAGE   \* MERGEFORMAT ">
          <w:r w:rsidR="00456190">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180"/>
        </w:tabs>
        <w:ind w:left="180" w:hanging="360"/>
      </w:pPr>
    </w:lvl>
    <w:lvl w:ilvl="4">
      <w:start w:val="1"/>
      <w:numFmt w:val="lowerLetter"/>
      <w:lvlText w:val="(%5)"/>
      <w:lvlJc w:val="left"/>
      <w:pPr>
        <w:tabs>
          <w:tab w:val="num" w:pos="540"/>
        </w:tabs>
        <w:ind w:left="540" w:hanging="360"/>
      </w:pPr>
    </w:lvl>
    <w:lvl w:ilvl="5">
      <w:start w:val="1"/>
      <w:numFmt w:val="lowerRoman"/>
      <w:lvlText w:val="(%6)"/>
      <w:lvlJc w:val="left"/>
      <w:pPr>
        <w:tabs>
          <w:tab w:val="num" w:pos="900"/>
        </w:tabs>
        <w:ind w:left="900" w:hanging="360"/>
      </w:pPr>
    </w:lvl>
    <w:lvl w:ilvl="6">
      <w:start w:val="1"/>
      <w:numFmt w:val="decimal"/>
      <w:lvlText w:val="%7."/>
      <w:lvlJc w:val="left"/>
      <w:pPr>
        <w:tabs>
          <w:tab w:val="num" w:pos="1260"/>
        </w:tabs>
        <w:ind w:left="1260" w:hanging="360"/>
      </w:pPr>
    </w:lvl>
    <w:lvl w:ilvl="7">
      <w:start w:val="1"/>
      <w:numFmt w:val="lowerLetter"/>
      <w:lvlText w:val="%8."/>
      <w:lvlJc w:val="left"/>
      <w:pPr>
        <w:tabs>
          <w:tab w:val="num" w:pos="1620"/>
        </w:tabs>
        <w:ind w:left="1620" w:hanging="360"/>
      </w:pPr>
    </w:lvl>
    <w:lvl w:ilvl="8">
      <w:start w:val="1"/>
      <w:numFmt w:val="lowerRoman"/>
      <w:lvlText w:val="%9."/>
      <w:lvlJc w:val="left"/>
      <w:pPr>
        <w:tabs>
          <w:tab w:val="num" w:pos="1980"/>
        </w:tabs>
        <w:ind w:left="1980" w:hanging="360"/>
      </w:pPr>
    </w:lvl>
  </w:abstractNum>
  <w:abstractNum w:abstractNumId="1">
    <w:nsid w:val="50D2477F"/>
    <w:multiLevelType w:val="hybridMultilevel"/>
    <w:tmpl w:val="269479F4"/>
    <w:lvl w:ilvl="0" w:tplc="2D28B472">
      <w:start w:val="1"/>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584C2274"/>
    <w:multiLevelType w:val="hybridMultilevel"/>
    <w:tmpl w:val="FD10080C"/>
    <w:lvl w:ilvl="0" w:tplc="DFB82284">
      <w:start w:val="1"/>
      <w:numFmt w:val="bullet"/>
      <w:lvlText w:val=""/>
      <w:lvlJc w:val="left"/>
      <w:pPr>
        <w:tabs>
          <w:tab w:val="num" w:pos="1515"/>
        </w:tabs>
        <w:ind w:left="1571" w:hanging="113"/>
      </w:pPr>
      <w:rPr>
        <w:rFonts w:ascii="Symbol" w:hAnsi="Symbol" w:hint="default"/>
      </w:rPr>
    </w:lvl>
    <w:lvl w:ilvl="1" w:tplc="04090003" w:tentative="1">
      <w:start w:val="1"/>
      <w:numFmt w:val="bullet"/>
      <w:lvlText w:val="o"/>
      <w:lvlJc w:val="left"/>
      <w:pPr>
        <w:tabs>
          <w:tab w:val="num" w:pos="2538"/>
        </w:tabs>
        <w:ind w:left="2538" w:hanging="360"/>
      </w:pPr>
      <w:rPr>
        <w:rFonts w:ascii="Courier New" w:hAnsi="Courier New" w:cs="Courier New" w:hint="default"/>
      </w:rPr>
    </w:lvl>
    <w:lvl w:ilvl="2" w:tplc="04090005" w:tentative="1">
      <w:start w:val="1"/>
      <w:numFmt w:val="bullet"/>
      <w:lvlText w:val=""/>
      <w:lvlJc w:val="left"/>
      <w:pPr>
        <w:tabs>
          <w:tab w:val="num" w:pos="3258"/>
        </w:tabs>
        <w:ind w:left="3258" w:hanging="360"/>
      </w:pPr>
      <w:rPr>
        <w:rFonts w:ascii="Wingdings" w:hAnsi="Wingdings" w:hint="default"/>
      </w:rPr>
    </w:lvl>
    <w:lvl w:ilvl="3" w:tplc="04090001" w:tentative="1">
      <w:start w:val="1"/>
      <w:numFmt w:val="bullet"/>
      <w:lvlText w:val=""/>
      <w:lvlJc w:val="left"/>
      <w:pPr>
        <w:tabs>
          <w:tab w:val="num" w:pos="3978"/>
        </w:tabs>
        <w:ind w:left="3978" w:hanging="360"/>
      </w:pPr>
      <w:rPr>
        <w:rFonts w:ascii="Symbol" w:hAnsi="Symbol" w:hint="default"/>
      </w:rPr>
    </w:lvl>
    <w:lvl w:ilvl="4" w:tplc="04090003" w:tentative="1">
      <w:start w:val="1"/>
      <w:numFmt w:val="bullet"/>
      <w:lvlText w:val="o"/>
      <w:lvlJc w:val="left"/>
      <w:pPr>
        <w:tabs>
          <w:tab w:val="num" w:pos="4698"/>
        </w:tabs>
        <w:ind w:left="4698" w:hanging="360"/>
      </w:pPr>
      <w:rPr>
        <w:rFonts w:ascii="Courier New" w:hAnsi="Courier New" w:cs="Courier New" w:hint="default"/>
      </w:rPr>
    </w:lvl>
    <w:lvl w:ilvl="5" w:tplc="04090005" w:tentative="1">
      <w:start w:val="1"/>
      <w:numFmt w:val="bullet"/>
      <w:lvlText w:val=""/>
      <w:lvlJc w:val="left"/>
      <w:pPr>
        <w:tabs>
          <w:tab w:val="num" w:pos="5418"/>
        </w:tabs>
        <w:ind w:left="5418" w:hanging="360"/>
      </w:pPr>
      <w:rPr>
        <w:rFonts w:ascii="Wingdings" w:hAnsi="Wingdings" w:hint="default"/>
      </w:rPr>
    </w:lvl>
    <w:lvl w:ilvl="6" w:tplc="04090001" w:tentative="1">
      <w:start w:val="1"/>
      <w:numFmt w:val="bullet"/>
      <w:lvlText w:val=""/>
      <w:lvlJc w:val="left"/>
      <w:pPr>
        <w:tabs>
          <w:tab w:val="num" w:pos="6138"/>
        </w:tabs>
        <w:ind w:left="6138" w:hanging="360"/>
      </w:pPr>
      <w:rPr>
        <w:rFonts w:ascii="Symbol" w:hAnsi="Symbol" w:hint="default"/>
      </w:rPr>
    </w:lvl>
    <w:lvl w:ilvl="7" w:tplc="04090003" w:tentative="1">
      <w:start w:val="1"/>
      <w:numFmt w:val="bullet"/>
      <w:lvlText w:val="o"/>
      <w:lvlJc w:val="left"/>
      <w:pPr>
        <w:tabs>
          <w:tab w:val="num" w:pos="6858"/>
        </w:tabs>
        <w:ind w:left="6858" w:hanging="360"/>
      </w:pPr>
      <w:rPr>
        <w:rFonts w:ascii="Courier New" w:hAnsi="Courier New" w:cs="Courier New" w:hint="default"/>
      </w:rPr>
    </w:lvl>
    <w:lvl w:ilvl="8" w:tplc="04090005" w:tentative="1">
      <w:start w:val="1"/>
      <w:numFmt w:val="bullet"/>
      <w:lvlText w:val=""/>
      <w:lvlJc w:val="left"/>
      <w:pPr>
        <w:tabs>
          <w:tab w:val="num" w:pos="7578"/>
        </w:tabs>
        <w:ind w:left="7578" w:hanging="360"/>
      </w:pPr>
      <w:rPr>
        <w:rFonts w:ascii="Wingdings" w:hAnsi="Wingdings" w:hint="default"/>
      </w:rPr>
    </w:lvl>
  </w:abstractNum>
  <w:abstractNum w:abstractNumId="3">
    <w:nsid w:val="77514299"/>
    <w:multiLevelType w:val="hybridMultilevel"/>
    <w:tmpl w:val="7EB0A0BC"/>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B647CC"/>
    <w:rsid w:val="00002529"/>
    <w:rsid w:val="00037D78"/>
    <w:rsid w:val="000556CD"/>
    <w:rsid w:val="00061AD9"/>
    <w:rsid w:val="00062D35"/>
    <w:rsid w:val="000845F7"/>
    <w:rsid w:val="000B0D2B"/>
    <w:rsid w:val="000B2259"/>
    <w:rsid w:val="000C382F"/>
    <w:rsid w:val="000E247F"/>
    <w:rsid w:val="0014603C"/>
    <w:rsid w:val="00155059"/>
    <w:rsid w:val="0019691B"/>
    <w:rsid w:val="001A54CC"/>
    <w:rsid w:val="001D573F"/>
    <w:rsid w:val="0021306B"/>
    <w:rsid w:val="00257FB4"/>
    <w:rsid w:val="00335367"/>
    <w:rsid w:val="00352ABC"/>
    <w:rsid w:val="003600F2"/>
    <w:rsid w:val="00380453"/>
    <w:rsid w:val="003A5FE9"/>
    <w:rsid w:val="003D1E8D"/>
    <w:rsid w:val="003D673B"/>
    <w:rsid w:val="00401C20"/>
    <w:rsid w:val="00421C71"/>
    <w:rsid w:val="00451056"/>
    <w:rsid w:val="00456190"/>
    <w:rsid w:val="004C4144"/>
    <w:rsid w:val="005359BD"/>
    <w:rsid w:val="00552DE0"/>
    <w:rsid w:val="00685A26"/>
    <w:rsid w:val="006A1418"/>
    <w:rsid w:val="006E2B6D"/>
    <w:rsid w:val="00704D36"/>
    <w:rsid w:val="00737D79"/>
    <w:rsid w:val="00752C26"/>
    <w:rsid w:val="00814EB9"/>
    <w:rsid w:val="008258C2"/>
    <w:rsid w:val="008505BD"/>
    <w:rsid w:val="00850C78"/>
    <w:rsid w:val="00853127"/>
    <w:rsid w:val="008829A4"/>
    <w:rsid w:val="00886E1D"/>
    <w:rsid w:val="008C17AD"/>
    <w:rsid w:val="008D02CD"/>
    <w:rsid w:val="008D58F5"/>
    <w:rsid w:val="008D5CE3"/>
    <w:rsid w:val="00942C30"/>
    <w:rsid w:val="0095172A"/>
    <w:rsid w:val="00955211"/>
    <w:rsid w:val="009847C6"/>
    <w:rsid w:val="009A448A"/>
    <w:rsid w:val="009B0E42"/>
    <w:rsid w:val="009D4882"/>
    <w:rsid w:val="009F2B88"/>
    <w:rsid w:val="009F2EB7"/>
    <w:rsid w:val="00A2001B"/>
    <w:rsid w:val="00A47079"/>
    <w:rsid w:val="00A54E47"/>
    <w:rsid w:val="00A63E70"/>
    <w:rsid w:val="00A67F61"/>
    <w:rsid w:val="00AA052A"/>
    <w:rsid w:val="00AC51F4"/>
    <w:rsid w:val="00AE7093"/>
    <w:rsid w:val="00AF6487"/>
    <w:rsid w:val="00B33109"/>
    <w:rsid w:val="00B422BC"/>
    <w:rsid w:val="00B43F77"/>
    <w:rsid w:val="00B647CC"/>
    <w:rsid w:val="00B710B4"/>
    <w:rsid w:val="00B95F0A"/>
    <w:rsid w:val="00B96180"/>
    <w:rsid w:val="00BA0DD9"/>
    <w:rsid w:val="00BB1695"/>
    <w:rsid w:val="00C15617"/>
    <w:rsid w:val="00C15A43"/>
    <w:rsid w:val="00C166A2"/>
    <w:rsid w:val="00C558A9"/>
    <w:rsid w:val="00C56410"/>
    <w:rsid w:val="00CD6160"/>
    <w:rsid w:val="00D05426"/>
    <w:rsid w:val="00D31CB4"/>
    <w:rsid w:val="00D56422"/>
    <w:rsid w:val="00DD77C9"/>
    <w:rsid w:val="00E40D71"/>
    <w:rsid w:val="00E66A78"/>
    <w:rsid w:val="00E72044"/>
    <w:rsid w:val="00E92C09"/>
    <w:rsid w:val="00ED5B16"/>
    <w:rsid w:val="00F615F9"/>
    <w:rsid w:val="00F6461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F6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A67F6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67F61"/>
    <w:pPr>
      <w:spacing w:before="320"/>
      <w:outlineLvl w:val="1"/>
    </w:pPr>
  </w:style>
  <w:style w:type="paragraph" w:styleId="Heading3">
    <w:name w:val="heading 3"/>
    <w:basedOn w:val="Heading1"/>
    <w:next w:val="Normal"/>
    <w:qFormat/>
    <w:rsid w:val="00A67F61"/>
    <w:pPr>
      <w:spacing w:before="200"/>
      <w:outlineLvl w:val="2"/>
    </w:pPr>
  </w:style>
  <w:style w:type="paragraph" w:styleId="Heading4">
    <w:name w:val="heading 4"/>
    <w:basedOn w:val="Heading3"/>
    <w:next w:val="Normal"/>
    <w:qFormat/>
    <w:rsid w:val="00A67F61"/>
    <w:pPr>
      <w:tabs>
        <w:tab w:val="clear" w:pos="794"/>
        <w:tab w:val="left" w:pos="1191"/>
      </w:tabs>
      <w:ind w:left="993" w:hanging="993"/>
      <w:outlineLvl w:val="3"/>
    </w:pPr>
  </w:style>
  <w:style w:type="paragraph" w:styleId="Heading5">
    <w:name w:val="heading 5"/>
    <w:basedOn w:val="Heading3"/>
    <w:next w:val="Normal"/>
    <w:qFormat/>
    <w:rsid w:val="00A67F61"/>
    <w:pPr>
      <w:tabs>
        <w:tab w:val="clear" w:pos="794"/>
        <w:tab w:val="left" w:pos="1191"/>
      </w:tabs>
      <w:outlineLvl w:val="4"/>
    </w:pPr>
  </w:style>
  <w:style w:type="paragraph" w:styleId="Heading6">
    <w:name w:val="heading 6"/>
    <w:basedOn w:val="Heading3"/>
    <w:next w:val="Normal"/>
    <w:qFormat/>
    <w:rsid w:val="00A67F61"/>
    <w:pPr>
      <w:tabs>
        <w:tab w:val="clear" w:pos="794"/>
        <w:tab w:val="left" w:pos="1191"/>
      </w:tabs>
      <w:outlineLvl w:val="5"/>
    </w:pPr>
  </w:style>
  <w:style w:type="paragraph" w:styleId="Heading7">
    <w:name w:val="heading 7"/>
    <w:basedOn w:val="Heading3"/>
    <w:next w:val="Normal"/>
    <w:qFormat/>
    <w:rsid w:val="00A67F61"/>
    <w:pPr>
      <w:tabs>
        <w:tab w:val="clear" w:pos="794"/>
        <w:tab w:val="left" w:pos="1191"/>
      </w:tabs>
      <w:outlineLvl w:val="6"/>
    </w:pPr>
  </w:style>
  <w:style w:type="paragraph" w:styleId="Heading8">
    <w:name w:val="heading 8"/>
    <w:basedOn w:val="Heading3"/>
    <w:next w:val="Normal"/>
    <w:qFormat/>
    <w:rsid w:val="00A67F61"/>
    <w:pPr>
      <w:tabs>
        <w:tab w:val="clear" w:pos="794"/>
        <w:tab w:val="left" w:pos="1191"/>
      </w:tabs>
      <w:outlineLvl w:val="7"/>
    </w:pPr>
  </w:style>
  <w:style w:type="paragraph" w:styleId="Heading9">
    <w:name w:val="heading 9"/>
    <w:basedOn w:val="Heading3"/>
    <w:next w:val="Normal"/>
    <w:qFormat/>
    <w:rsid w:val="00A67F6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A67F61"/>
    <w:rPr>
      <w:vertAlign w:val="superscript"/>
    </w:rPr>
  </w:style>
  <w:style w:type="paragraph" w:styleId="TOC8">
    <w:name w:val="toc 8"/>
    <w:basedOn w:val="TOC3"/>
    <w:semiHidden/>
    <w:rsid w:val="00A67F61"/>
  </w:style>
  <w:style w:type="paragraph" w:styleId="TOC7">
    <w:name w:val="toc 7"/>
    <w:basedOn w:val="TOC3"/>
    <w:semiHidden/>
    <w:rsid w:val="00A67F61"/>
  </w:style>
  <w:style w:type="paragraph" w:styleId="TOC6">
    <w:name w:val="toc 6"/>
    <w:basedOn w:val="TOC3"/>
    <w:semiHidden/>
    <w:rsid w:val="00A67F61"/>
  </w:style>
  <w:style w:type="paragraph" w:styleId="TOC5">
    <w:name w:val="toc 5"/>
    <w:basedOn w:val="TOC3"/>
    <w:semiHidden/>
    <w:rsid w:val="00A67F61"/>
  </w:style>
  <w:style w:type="paragraph" w:styleId="TOC4">
    <w:name w:val="toc 4"/>
    <w:basedOn w:val="TOC3"/>
    <w:semiHidden/>
    <w:rsid w:val="00A67F61"/>
  </w:style>
  <w:style w:type="paragraph" w:styleId="TOC3">
    <w:name w:val="toc 3"/>
    <w:basedOn w:val="TOC2"/>
    <w:semiHidden/>
    <w:rsid w:val="00A67F61"/>
    <w:pPr>
      <w:spacing w:before="80"/>
    </w:pPr>
  </w:style>
  <w:style w:type="paragraph" w:styleId="TOC2">
    <w:name w:val="toc 2"/>
    <w:basedOn w:val="TOC1"/>
    <w:semiHidden/>
    <w:rsid w:val="00A67F61"/>
    <w:pPr>
      <w:spacing w:before="120"/>
    </w:pPr>
  </w:style>
  <w:style w:type="paragraph" w:styleId="TOC1">
    <w:name w:val="toc 1"/>
    <w:basedOn w:val="Normal"/>
    <w:semiHidden/>
    <w:rsid w:val="00A67F61"/>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A67F61"/>
    <w:pPr>
      <w:ind w:left="1698"/>
    </w:pPr>
  </w:style>
  <w:style w:type="paragraph" w:styleId="Index6">
    <w:name w:val="index 6"/>
    <w:basedOn w:val="Normal"/>
    <w:next w:val="Normal"/>
    <w:semiHidden/>
    <w:rsid w:val="00A67F61"/>
    <w:pPr>
      <w:ind w:left="1415"/>
    </w:pPr>
  </w:style>
  <w:style w:type="paragraph" w:styleId="Index5">
    <w:name w:val="index 5"/>
    <w:basedOn w:val="Normal"/>
    <w:next w:val="Normal"/>
    <w:semiHidden/>
    <w:rsid w:val="00A67F61"/>
    <w:pPr>
      <w:ind w:left="1132"/>
    </w:pPr>
  </w:style>
  <w:style w:type="paragraph" w:styleId="Index4">
    <w:name w:val="index 4"/>
    <w:basedOn w:val="Normal"/>
    <w:next w:val="Normal"/>
    <w:semiHidden/>
    <w:rsid w:val="00A67F61"/>
    <w:pPr>
      <w:ind w:left="849"/>
    </w:pPr>
  </w:style>
  <w:style w:type="paragraph" w:styleId="Index3">
    <w:name w:val="index 3"/>
    <w:basedOn w:val="Normal"/>
    <w:next w:val="Normal"/>
    <w:semiHidden/>
    <w:rsid w:val="00A67F61"/>
    <w:pPr>
      <w:ind w:left="566"/>
    </w:pPr>
  </w:style>
  <w:style w:type="paragraph" w:styleId="Index2">
    <w:name w:val="index 2"/>
    <w:basedOn w:val="Normal"/>
    <w:next w:val="Normal"/>
    <w:semiHidden/>
    <w:rsid w:val="00A67F61"/>
    <w:pPr>
      <w:ind w:left="283"/>
    </w:pPr>
  </w:style>
  <w:style w:type="paragraph" w:styleId="Index1">
    <w:name w:val="index 1"/>
    <w:basedOn w:val="Normal"/>
    <w:next w:val="Normal"/>
    <w:semiHidden/>
    <w:rsid w:val="00A67F61"/>
  </w:style>
  <w:style w:type="character" w:styleId="LineNumber">
    <w:name w:val="line number"/>
    <w:basedOn w:val="DefaultParagraphFont"/>
    <w:rsid w:val="00A67F61"/>
  </w:style>
  <w:style w:type="paragraph" w:styleId="IndexHeading">
    <w:name w:val="index heading"/>
    <w:basedOn w:val="Normal"/>
    <w:next w:val="Index1"/>
    <w:semiHidden/>
    <w:rsid w:val="00A67F61"/>
  </w:style>
  <w:style w:type="paragraph" w:styleId="Footer">
    <w:name w:val="footer"/>
    <w:basedOn w:val="Normal"/>
    <w:rsid w:val="00A67F6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A67F61"/>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A67F61"/>
    <w:rPr>
      <w:position w:val="6"/>
      <w:sz w:val="16"/>
    </w:rPr>
  </w:style>
  <w:style w:type="paragraph" w:styleId="FootnoteText">
    <w:name w:val="footnote text"/>
    <w:basedOn w:val="Normal"/>
    <w:semiHidden/>
    <w:rsid w:val="00A67F61"/>
    <w:pPr>
      <w:keepLines/>
      <w:tabs>
        <w:tab w:val="left" w:pos="256"/>
      </w:tabs>
      <w:ind w:left="256" w:hanging="256"/>
    </w:pPr>
  </w:style>
  <w:style w:type="paragraph" w:styleId="NormalIndent">
    <w:name w:val="Normal Indent"/>
    <w:basedOn w:val="Normal"/>
    <w:rsid w:val="00A67F61"/>
    <w:pPr>
      <w:ind w:left="794"/>
    </w:pPr>
  </w:style>
  <w:style w:type="paragraph" w:customStyle="1" w:styleId="TableLegend">
    <w:name w:val="Table_Legend"/>
    <w:basedOn w:val="TableText"/>
    <w:rsid w:val="00A67F61"/>
    <w:pPr>
      <w:spacing w:before="120"/>
    </w:pPr>
  </w:style>
  <w:style w:type="paragraph" w:customStyle="1" w:styleId="TableText">
    <w:name w:val="Table_Text"/>
    <w:basedOn w:val="Normal"/>
    <w:rsid w:val="00A67F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67F61"/>
    <w:pPr>
      <w:keepLines/>
      <w:spacing w:before="0"/>
    </w:pPr>
    <w:rPr>
      <w:b/>
      <w:caps w:val="0"/>
    </w:rPr>
  </w:style>
  <w:style w:type="paragraph" w:customStyle="1" w:styleId="Table">
    <w:name w:val="Table_#"/>
    <w:basedOn w:val="Normal"/>
    <w:next w:val="TableTitle"/>
    <w:rsid w:val="00A67F61"/>
    <w:pPr>
      <w:keepNext/>
      <w:spacing w:before="560" w:after="120"/>
      <w:jc w:val="center"/>
    </w:pPr>
    <w:rPr>
      <w:caps/>
    </w:rPr>
  </w:style>
  <w:style w:type="paragraph" w:customStyle="1" w:styleId="enumlev1">
    <w:name w:val="enumlev1"/>
    <w:basedOn w:val="Normal"/>
    <w:rsid w:val="00A67F61"/>
    <w:pPr>
      <w:spacing w:before="80"/>
      <w:ind w:left="794" w:hanging="794"/>
    </w:pPr>
  </w:style>
  <w:style w:type="paragraph" w:customStyle="1" w:styleId="enumlev2">
    <w:name w:val="enumlev2"/>
    <w:basedOn w:val="enumlev1"/>
    <w:rsid w:val="00A67F61"/>
    <w:pPr>
      <w:ind w:left="1191" w:hanging="397"/>
    </w:pPr>
  </w:style>
  <w:style w:type="paragraph" w:customStyle="1" w:styleId="enumlev3">
    <w:name w:val="enumlev3"/>
    <w:basedOn w:val="enumlev2"/>
    <w:rsid w:val="00A67F61"/>
    <w:pPr>
      <w:ind w:left="1588"/>
    </w:pPr>
  </w:style>
  <w:style w:type="paragraph" w:customStyle="1" w:styleId="TableHead">
    <w:name w:val="Table_Head"/>
    <w:basedOn w:val="TableText"/>
    <w:rsid w:val="00A67F61"/>
    <w:pPr>
      <w:keepNext/>
      <w:spacing w:before="80" w:after="80"/>
      <w:jc w:val="center"/>
    </w:pPr>
    <w:rPr>
      <w:b/>
    </w:rPr>
  </w:style>
  <w:style w:type="paragraph" w:customStyle="1" w:styleId="FigureLegend">
    <w:name w:val="Figure_Legend"/>
    <w:basedOn w:val="Normal"/>
    <w:rsid w:val="00A67F6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67F61"/>
    <w:pPr>
      <w:spacing w:before="480"/>
    </w:pPr>
  </w:style>
  <w:style w:type="paragraph" w:customStyle="1" w:styleId="FigureTitle">
    <w:name w:val="Figure_Title"/>
    <w:basedOn w:val="TableTitle"/>
    <w:next w:val="Normal"/>
    <w:rsid w:val="00A67F61"/>
    <w:pPr>
      <w:keepNext w:val="0"/>
      <w:spacing w:after="480"/>
    </w:pPr>
  </w:style>
  <w:style w:type="paragraph" w:customStyle="1" w:styleId="Annex">
    <w:name w:val="Annex_#"/>
    <w:basedOn w:val="Normal"/>
    <w:next w:val="AnnexRef"/>
    <w:rsid w:val="00A67F61"/>
    <w:pPr>
      <w:keepNext/>
      <w:keepLines/>
      <w:spacing w:before="480" w:after="80"/>
      <w:jc w:val="center"/>
    </w:pPr>
    <w:rPr>
      <w:caps/>
    </w:rPr>
  </w:style>
  <w:style w:type="paragraph" w:customStyle="1" w:styleId="AnnexRef">
    <w:name w:val="Annex_Ref"/>
    <w:basedOn w:val="Normal"/>
    <w:next w:val="AnnexTitle"/>
    <w:rsid w:val="00A67F61"/>
    <w:pPr>
      <w:keepNext/>
      <w:keepLines/>
      <w:jc w:val="center"/>
    </w:pPr>
  </w:style>
  <w:style w:type="paragraph" w:customStyle="1" w:styleId="AnnexTitle">
    <w:name w:val="Annex_Title"/>
    <w:basedOn w:val="Normal"/>
    <w:next w:val="Normal"/>
    <w:rsid w:val="00A67F61"/>
    <w:pPr>
      <w:keepNext/>
      <w:keepLines/>
      <w:spacing w:before="240" w:after="280"/>
      <w:jc w:val="center"/>
    </w:pPr>
    <w:rPr>
      <w:b/>
    </w:rPr>
  </w:style>
  <w:style w:type="paragraph" w:customStyle="1" w:styleId="Appendix">
    <w:name w:val="Appendix_#"/>
    <w:basedOn w:val="Annex"/>
    <w:next w:val="AppendixRef"/>
    <w:rsid w:val="00A67F61"/>
  </w:style>
  <w:style w:type="paragraph" w:customStyle="1" w:styleId="AppendixRef">
    <w:name w:val="Appendix_Ref"/>
    <w:basedOn w:val="AnnexRef"/>
    <w:next w:val="AppendixTitle"/>
    <w:rsid w:val="00A67F61"/>
  </w:style>
  <w:style w:type="paragraph" w:customStyle="1" w:styleId="AppendixTitle">
    <w:name w:val="Appendix_Title"/>
    <w:basedOn w:val="AnnexTitle"/>
    <w:next w:val="Normal"/>
    <w:rsid w:val="00A67F61"/>
  </w:style>
  <w:style w:type="paragraph" w:customStyle="1" w:styleId="RefTitle">
    <w:name w:val="Ref_Title"/>
    <w:basedOn w:val="Normal"/>
    <w:next w:val="RefText"/>
    <w:rsid w:val="00A67F61"/>
    <w:pPr>
      <w:spacing w:before="480"/>
      <w:jc w:val="center"/>
    </w:pPr>
    <w:rPr>
      <w:caps/>
    </w:rPr>
  </w:style>
  <w:style w:type="paragraph" w:customStyle="1" w:styleId="RefText">
    <w:name w:val="Ref_Text"/>
    <w:basedOn w:val="Normal"/>
    <w:rsid w:val="00A67F61"/>
    <w:pPr>
      <w:ind w:left="794" w:hanging="794"/>
    </w:pPr>
  </w:style>
  <w:style w:type="paragraph" w:customStyle="1" w:styleId="Equation">
    <w:name w:val="Equation"/>
    <w:basedOn w:val="Normal"/>
    <w:rsid w:val="00A67F61"/>
    <w:pPr>
      <w:tabs>
        <w:tab w:val="clear" w:pos="1191"/>
        <w:tab w:val="clear" w:pos="1588"/>
        <w:tab w:val="clear" w:pos="1985"/>
        <w:tab w:val="center" w:pos="4876"/>
        <w:tab w:val="right" w:pos="9752"/>
      </w:tabs>
    </w:pPr>
  </w:style>
  <w:style w:type="paragraph" w:customStyle="1" w:styleId="Head">
    <w:name w:val="Head"/>
    <w:basedOn w:val="Normal"/>
    <w:rsid w:val="00A67F6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67F61"/>
    <w:pPr>
      <w:keepNext/>
      <w:keepLines/>
      <w:spacing w:before="240"/>
      <w:jc w:val="center"/>
    </w:pPr>
    <w:rPr>
      <w:b/>
      <w:caps/>
    </w:rPr>
  </w:style>
  <w:style w:type="paragraph" w:customStyle="1" w:styleId="Normalaftertitle">
    <w:name w:val="Normal after title"/>
    <w:basedOn w:val="Normal"/>
    <w:next w:val="Normal"/>
    <w:rsid w:val="00A67F61"/>
    <w:pPr>
      <w:spacing w:before="320"/>
    </w:pPr>
  </w:style>
  <w:style w:type="paragraph" w:customStyle="1" w:styleId="call">
    <w:name w:val="call"/>
    <w:basedOn w:val="Normal"/>
    <w:next w:val="Normal"/>
    <w:rsid w:val="00A67F61"/>
    <w:pPr>
      <w:keepNext/>
      <w:keepLines/>
      <w:spacing w:before="160"/>
      <w:ind w:left="794"/>
    </w:pPr>
    <w:rPr>
      <w:i/>
    </w:rPr>
  </w:style>
  <w:style w:type="paragraph" w:customStyle="1" w:styleId="Rec">
    <w:name w:val="Rec_#"/>
    <w:basedOn w:val="Normal"/>
    <w:next w:val="RecTitle"/>
    <w:rsid w:val="00A67F61"/>
    <w:pPr>
      <w:keepNext/>
      <w:keepLines/>
      <w:spacing w:before="480"/>
      <w:jc w:val="center"/>
    </w:pPr>
    <w:rPr>
      <w:caps/>
    </w:rPr>
  </w:style>
  <w:style w:type="paragraph" w:customStyle="1" w:styleId="toc0">
    <w:name w:val="toc 0"/>
    <w:basedOn w:val="Normal"/>
    <w:next w:val="TOC1"/>
    <w:rsid w:val="00A67F61"/>
    <w:pPr>
      <w:tabs>
        <w:tab w:val="clear" w:pos="794"/>
        <w:tab w:val="clear" w:pos="1191"/>
        <w:tab w:val="clear" w:pos="1588"/>
        <w:tab w:val="clear" w:pos="1985"/>
        <w:tab w:val="right" w:pos="9781"/>
      </w:tabs>
    </w:pPr>
    <w:rPr>
      <w:b/>
    </w:rPr>
  </w:style>
  <w:style w:type="paragraph" w:styleId="List">
    <w:name w:val="List"/>
    <w:basedOn w:val="Normal"/>
    <w:rsid w:val="00A67F6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67F6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67F6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67F6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67F61"/>
    <w:pPr>
      <w:spacing w:before="160"/>
      <w:ind w:left="0" w:firstLine="0"/>
      <w:outlineLvl w:val="9"/>
    </w:pPr>
  </w:style>
  <w:style w:type="paragraph" w:customStyle="1" w:styleId="Keywords">
    <w:name w:val="Keywords"/>
    <w:basedOn w:val="Normal"/>
    <w:rsid w:val="00A67F61"/>
    <w:pPr>
      <w:tabs>
        <w:tab w:val="clear" w:pos="1191"/>
        <w:tab w:val="clear" w:pos="1588"/>
      </w:tabs>
      <w:ind w:left="794" w:hanging="794"/>
    </w:pPr>
  </w:style>
  <w:style w:type="paragraph" w:customStyle="1" w:styleId="ASN1">
    <w:name w:val="ASN.1"/>
    <w:basedOn w:val="Normal"/>
    <w:rsid w:val="00A67F6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67F6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A67F61"/>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A67F61"/>
    <w:pPr>
      <w:tabs>
        <w:tab w:val="left" w:pos="7371"/>
      </w:tabs>
      <w:spacing w:after="560"/>
    </w:pPr>
  </w:style>
  <w:style w:type="paragraph" w:customStyle="1" w:styleId="BodyText">
    <w:name w:val="BodyText"/>
    <w:basedOn w:val="Normal"/>
    <w:rsid w:val="00A67F61"/>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A67F61"/>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A67F61"/>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A67F61"/>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A67F61"/>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A67F61"/>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A67F61"/>
    <w:rPr>
      <w:rFonts w:ascii="CG Times" w:hAnsi="CG Times"/>
      <w:sz w:val="20"/>
    </w:rPr>
  </w:style>
  <w:style w:type="paragraph" w:customStyle="1" w:styleId="ITUbureau">
    <w:name w:val="ITU_bureau"/>
    <w:basedOn w:val="Normal"/>
    <w:rsid w:val="00A67F61"/>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A67F61"/>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A67F61"/>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A67F61"/>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A67F61"/>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A67F61"/>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A67F61"/>
    <w:pPr>
      <w:tabs>
        <w:tab w:val="left" w:pos="1418"/>
        <w:tab w:val="left" w:pos="1985"/>
        <w:tab w:val="left" w:pos="2268"/>
      </w:tabs>
      <w:ind w:firstLine="1304"/>
    </w:pPr>
  </w:style>
  <w:style w:type="paragraph" w:customStyle="1" w:styleId="LetterEnd">
    <w:name w:val="Letter_End"/>
    <w:basedOn w:val="LetterText"/>
    <w:rsid w:val="00A67F61"/>
    <w:pPr>
      <w:tabs>
        <w:tab w:val="clear" w:pos="1418"/>
        <w:tab w:val="clear" w:pos="1985"/>
        <w:tab w:val="clear" w:pos="2268"/>
      </w:tabs>
      <w:ind w:firstLine="851"/>
    </w:pPr>
  </w:style>
  <w:style w:type="paragraph" w:customStyle="1" w:styleId="NormFoot">
    <w:name w:val="Norm_Foot"/>
    <w:basedOn w:val="Normal"/>
    <w:rsid w:val="00A67F61"/>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A67F61"/>
  </w:style>
  <w:style w:type="paragraph" w:customStyle="1" w:styleId="listitem">
    <w:name w:val="listitem"/>
    <w:basedOn w:val="Normal"/>
    <w:rsid w:val="00A67F61"/>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A67F61"/>
    <w:pPr>
      <w:spacing w:before="160"/>
      <w:ind w:left="0" w:firstLine="0"/>
      <w:outlineLvl w:val="9"/>
    </w:pPr>
    <w:rPr>
      <w:b w:val="0"/>
      <w:i/>
    </w:rPr>
  </w:style>
  <w:style w:type="paragraph" w:customStyle="1" w:styleId="Qlist">
    <w:name w:val="Qlist"/>
    <w:basedOn w:val="Normal"/>
    <w:rsid w:val="00A67F6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67F61"/>
    <w:pPr>
      <w:tabs>
        <w:tab w:val="left" w:pos="397"/>
      </w:tabs>
    </w:pPr>
  </w:style>
  <w:style w:type="paragraph" w:customStyle="1" w:styleId="FirstFooter">
    <w:name w:val="FirstFooter"/>
    <w:basedOn w:val="Footer"/>
    <w:rsid w:val="00A67F61"/>
    <w:pPr>
      <w:tabs>
        <w:tab w:val="clear" w:pos="5954"/>
        <w:tab w:val="clear" w:pos="9639"/>
      </w:tabs>
    </w:pPr>
    <w:rPr>
      <w:caps w:val="0"/>
    </w:rPr>
  </w:style>
  <w:style w:type="paragraph" w:styleId="TOC9">
    <w:name w:val="toc 9"/>
    <w:basedOn w:val="TOC3"/>
    <w:semiHidden/>
    <w:rsid w:val="00A67F61"/>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styleId="BodyText0">
    <w:name w:val="Body Text"/>
    <w:basedOn w:val="Normal"/>
    <w:rsid w:val="00B647CC"/>
    <w:pPr>
      <w:spacing w:after="120"/>
    </w:pPr>
    <w:rPr>
      <w:lang w:val="fr-FR"/>
    </w:rPr>
  </w:style>
  <w:style w:type="table" w:styleId="TableGrid">
    <w:name w:val="Table Grid"/>
    <w:basedOn w:val="TableNormal"/>
    <w:rsid w:val="00B647CC"/>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72044"/>
    <w:rPr>
      <w:rFonts w:ascii="Tahoma" w:hAnsi="Tahoma" w:cs="Tahoma"/>
      <w:sz w:val="16"/>
      <w:szCs w:val="16"/>
    </w:rPr>
  </w:style>
  <w:style w:type="paragraph" w:customStyle="1" w:styleId="itu">
    <w:name w:val="itu"/>
    <w:basedOn w:val="Normal"/>
    <w:rsid w:val="00A4707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erChar">
    <w:name w:val="Header Char"/>
    <w:basedOn w:val="DefaultParagraphFont"/>
    <w:link w:val="Header"/>
    <w:uiPriority w:val="99"/>
    <w:rsid w:val="00A47079"/>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pd@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hur.levin@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p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T/tsb-director/cto/" TargetMode="External"/><Relationship Id="rId4" Type="http://schemas.openxmlformats.org/officeDocument/2006/relationships/settings" Target="settings.xml"/><Relationship Id="rId9" Type="http://schemas.openxmlformats.org/officeDocument/2006/relationships/hyperlink" Target="mailto:tsbspd@itu.i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T-RES-T.68-200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AE9E-B764-4E80-A45D-DEEB0676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Template>
  <TotalTime>6</TotalTime>
  <Pages>6</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9053</CharactersWithSpaces>
  <SharedDoc>false</SharedDoc>
  <HLinks>
    <vt:vector size="30" baseType="variant">
      <vt:variant>
        <vt:i4>5505059</vt:i4>
      </vt:variant>
      <vt:variant>
        <vt:i4>9</vt:i4>
      </vt:variant>
      <vt:variant>
        <vt:i4>0</vt:i4>
      </vt:variant>
      <vt:variant>
        <vt:i4>5</vt:i4>
      </vt:variant>
      <vt:variant>
        <vt:lpwstr>mailto:arthur.levin@itu.int</vt:lpwstr>
      </vt:variant>
      <vt:variant>
        <vt:lpwstr/>
      </vt:variant>
      <vt:variant>
        <vt:i4>7340123</vt:i4>
      </vt:variant>
      <vt:variant>
        <vt:i4>6</vt:i4>
      </vt:variant>
      <vt:variant>
        <vt:i4>0</vt:i4>
      </vt:variant>
      <vt:variant>
        <vt:i4>5</vt:i4>
      </vt:variant>
      <vt:variant>
        <vt:lpwstr>mailto:tsbspd@itu.int</vt:lpwstr>
      </vt:variant>
      <vt:variant>
        <vt:lpwstr/>
      </vt:variant>
      <vt:variant>
        <vt:i4>3801189</vt:i4>
      </vt:variant>
      <vt:variant>
        <vt:i4>3</vt:i4>
      </vt:variant>
      <vt:variant>
        <vt:i4>0</vt:i4>
      </vt:variant>
      <vt:variant>
        <vt:i4>5</vt:i4>
      </vt:variant>
      <vt:variant>
        <vt:lpwstr>http://www.itu.int/ITU-T/tsb-director/cto/</vt:lpwstr>
      </vt:variant>
      <vt:variant>
        <vt:lpwstr/>
      </vt:variant>
      <vt:variant>
        <vt:i4>7340123</vt:i4>
      </vt:variant>
      <vt:variant>
        <vt:i4>0</vt:i4>
      </vt:variant>
      <vt:variant>
        <vt:i4>0</vt:i4>
      </vt:variant>
      <vt:variant>
        <vt:i4>5</vt:i4>
      </vt:variant>
      <vt:variant>
        <vt:lpwstr>mailto:tsbspd@itu.int</vt:lpwstr>
      </vt:variant>
      <vt:variant>
        <vt:lpwstr/>
      </vt:variant>
      <vt:variant>
        <vt:i4>2555941</vt:i4>
      </vt:variant>
      <vt:variant>
        <vt:i4>0</vt:i4>
      </vt:variant>
      <vt:variant>
        <vt:i4>0</vt:i4>
      </vt:variant>
      <vt:variant>
        <vt:i4>5</vt:i4>
      </vt:variant>
      <vt:variant>
        <vt:lpwstr>http://www.itu.int/publ/T-RES-T.68-2008/en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Martin Adolph</cp:lastModifiedBy>
  <cp:revision>3</cp:revision>
  <cp:lastPrinted>2010-03-08T14:53:00Z</cp:lastPrinted>
  <dcterms:created xsi:type="dcterms:W3CDTF">2010-03-08T14:49:00Z</dcterms:created>
  <dcterms:modified xsi:type="dcterms:W3CDTF">2010-03-08T15:00:00Z</dcterms:modified>
</cp:coreProperties>
</file>