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5353D7" w:rsidRPr="00CE3299">
        <w:trPr>
          <w:cantSplit/>
        </w:trPr>
        <w:tc>
          <w:tcPr>
            <w:tcW w:w="6426" w:type="dxa"/>
            <w:vAlign w:val="center"/>
          </w:tcPr>
          <w:p w:rsidR="005353D7" w:rsidRPr="00CE3299" w:rsidRDefault="005353D7" w:rsidP="0098412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r w:rsidRPr="00CE3299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t>Bureau de la normalisation</w:t>
            </w:r>
            <w:r w:rsidRPr="00CE3299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5353D7" w:rsidRPr="00CE3299" w:rsidRDefault="007A462E" w:rsidP="0098412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fr-CH"/>
              </w:rPr>
            </w:pPr>
            <w:bookmarkStart w:id="0" w:name="ditulogo"/>
            <w:bookmarkEnd w:id="0"/>
            <w:r w:rsidRPr="007A462E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logo_F_" style="width:140.25pt;height:54.75pt;visibility:visible">
                  <v:imagedata r:id="rId7" o:title=""/>
                </v:shape>
              </w:pict>
            </w:r>
          </w:p>
        </w:tc>
      </w:tr>
      <w:tr w:rsidR="005353D7" w:rsidRPr="00CE3299">
        <w:trPr>
          <w:cantSplit/>
        </w:trPr>
        <w:tc>
          <w:tcPr>
            <w:tcW w:w="6426" w:type="dxa"/>
            <w:vAlign w:val="center"/>
          </w:tcPr>
          <w:p w:rsidR="005353D7" w:rsidRPr="00CE3299" w:rsidRDefault="005353D7" w:rsidP="0098412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fr-CH"/>
              </w:rPr>
            </w:pPr>
          </w:p>
        </w:tc>
        <w:tc>
          <w:tcPr>
            <w:tcW w:w="3355" w:type="dxa"/>
            <w:vAlign w:val="center"/>
          </w:tcPr>
          <w:p w:rsidR="005353D7" w:rsidRPr="00CE3299" w:rsidRDefault="005353D7" w:rsidP="0098412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fr-CH"/>
              </w:rPr>
            </w:pPr>
          </w:p>
        </w:tc>
      </w:tr>
    </w:tbl>
    <w:p w:rsidR="005353D7" w:rsidRPr="00CE3299" w:rsidRDefault="005353D7" w:rsidP="003F30C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fr-CH"/>
        </w:rPr>
      </w:pPr>
      <w:r w:rsidRPr="00CE3299">
        <w:rPr>
          <w:lang w:val="fr-CH"/>
        </w:rPr>
        <w:tab/>
        <w:t xml:space="preserve">Genève, le </w:t>
      </w:r>
      <w:bookmarkStart w:id="1" w:name="ddate"/>
      <w:bookmarkEnd w:id="1"/>
      <w:r>
        <w:rPr>
          <w:lang w:val="fr-CH"/>
        </w:rPr>
        <w:t>25 février 2010</w:t>
      </w:r>
    </w:p>
    <w:p w:rsidR="005353D7" w:rsidRPr="00CE3299" w:rsidRDefault="005353D7" w:rsidP="003F30C0">
      <w:pPr>
        <w:spacing w:before="0"/>
        <w:rPr>
          <w:lang w:val="fr-CH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046"/>
      </w:tblGrid>
      <w:tr w:rsidR="005353D7" w:rsidRPr="00CE3299">
        <w:trPr>
          <w:cantSplit/>
          <w:trHeight w:val="340"/>
        </w:trPr>
        <w:tc>
          <w:tcPr>
            <w:tcW w:w="822" w:type="dxa"/>
          </w:tcPr>
          <w:p w:rsidR="005353D7" w:rsidRPr="00CE3299" w:rsidRDefault="005353D7" w:rsidP="003F30C0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CE3299">
              <w:rPr>
                <w:lang w:val="fr-CH"/>
              </w:rPr>
              <w:t>Réf.:</w:t>
            </w:r>
          </w:p>
          <w:p w:rsidR="005353D7" w:rsidRDefault="005353D7" w:rsidP="003F30C0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  <w:p w:rsidR="005353D7" w:rsidRPr="00CE3299" w:rsidRDefault="005353D7" w:rsidP="003F30C0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  <w:p w:rsidR="005353D7" w:rsidRPr="00CE3299" w:rsidRDefault="005353D7" w:rsidP="003F30C0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CE3299">
              <w:rPr>
                <w:lang w:val="fr-CH"/>
              </w:rPr>
              <w:t>Tél.:</w:t>
            </w:r>
            <w:r w:rsidRPr="00CE3299">
              <w:rPr>
                <w:lang w:val="fr-CH"/>
              </w:rPr>
              <w:br/>
              <w:t>Fax:</w:t>
            </w:r>
            <w:r w:rsidRPr="00CE3299">
              <w:rPr>
                <w:lang w:val="fr-CH"/>
              </w:rPr>
              <w:br/>
            </w:r>
          </w:p>
          <w:p w:rsidR="005353D7" w:rsidRPr="00CE3299" w:rsidRDefault="005353D7" w:rsidP="003F30C0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CE3299">
              <w:rPr>
                <w:lang w:val="fr-CH"/>
              </w:rPr>
              <w:t>E-mail:</w:t>
            </w:r>
          </w:p>
        </w:tc>
        <w:tc>
          <w:tcPr>
            <w:tcW w:w="4055" w:type="dxa"/>
          </w:tcPr>
          <w:p w:rsidR="005353D7" w:rsidRPr="00CE3299" w:rsidRDefault="005353D7" w:rsidP="003F30C0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 w:rsidRPr="00CE3299">
              <w:rPr>
                <w:b/>
                <w:lang w:val="fr-CH"/>
              </w:rPr>
              <w:t xml:space="preserve">Circulaire TSB </w:t>
            </w:r>
            <w:bookmarkStart w:id="2" w:name="dnum"/>
            <w:bookmarkEnd w:id="2"/>
            <w:r>
              <w:rPr>
                <w:b/>
                <w:lang w:val="fr-CH"/>
              </w:rPr>
              <w:t>93</w:t>
            </w:r>
          </w:p>
          <w:p w:rsidR="005353D7" w:rsidRDefault="005353D7" w:rsidP="003F30C0">
            <w:pPr>
              <w:tabs>
                <w:tab w:val="left" w:pos="4111"/>
              </w:tabs>
              <w:spacing w:before="0"/>
              <w:ind w:left="80"/>
              <w:rPr>
                <w:lang w:val="fr-CH"/>
              </w:rPr>
            </w:pPr>
            <w:r w:rsidRPr="00CE3299">
              <w:rPr>
                <w:lang w:val="fr-CH"/>
              </w:rPr>
              <w:t>NGN-GSI/TK</w:t>
            </w:r>
          </w:p>
          <w:p w:rsidR="005353D7" w:rsidRPr="00CE3299" w:rsidRDefault="005353D7" w:rsidP="003F30C0">
            <w:pPr>
              <w:tabs>
                <w:tab w:val="left" w:pos="4111"/>
              </w:tabs>
              <w:spacing w:before="0"/>
              <w:ind w:left="80"/>
              <w:rPr>
                <w:b/>
                <w:lang w:val="fr-CH"/>
              </w:rPr>
            </w:pPr>
          </w:p>
          <w:p w:rsidR="005353D7" w:rsidRPr="00955709" w:rsidRDefault="005353D7" w:rsidP="003F30C0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fr-CH"/>
              </w:rPr>
            </w:pPr>
            <w:r w:rsidRPr="00955709">
              <w:rPr>
                <w:szCs w:val="24"/>
                <w:lang w:val="fr-CH"/>
              </w:rPr>
              <w:t>+41 22 730 5126</w:t>
            </w:r>
            <w:r w:rsidRPr="00955709">
              <w:rPr>
                <w:szCs w:val="24"/>
                <w:lang w:val="fr-CH"/>
              </w:rPr>
              <w:br/>
              <w:t>+41 22 730 5853</w:t>
            </w:r>
          </w:p>
          <w:p w:rsidR="005353D7" w:rsidRPr="00CE3299" w:rsidRDefault="005353D7" w:rsidP="003F30C0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  <w:p w:rsidR="005353D7" w:rsidRPr="00CE3299" w:rsidRDefault="007A462E" w:rsidP="003F30C0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hyperlink r:id="rId8" w:history="1">
              <w:r w:rsidR="005353D7" w:rsidRPr="00CE3299">
                <w:rPr>
                  <w:rStyle w:val="Hyperlink"/>
                  <w:lang w:val="fr-CH"/>
                </w:rPr>
                <w:t>tsbngngsi@itu.int</w:t>
              </w:r>
            </w:hyperlink>
          </w:p>
        </w:tc>
        <w:tc>
          <w:tcPr>
            <w:tcW w:w="5046" w:type="dxa"/>
          </w:tcPr>
          <w:p w:rsidR="005353D7" w:rsidRPr="00CE3299" w:rsidRDefault="005353D7" w:rsidP="003F30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fr-CH"/>
              </w:rPr>
            </w:pPr>
            <w:bookmarkStart w:id="3" w:name="Addressee_F"/>
            <w:bookmarkEnd w:id="3"/>
            <w:r w:rsidRPr="00CE3299">
              <w:rPr>
                <w:lang w:val="fr-CH"/>
              </w:rPr>
              <w:t>-</w:t>
            </w:r>
            <w:r w:rsidRPr="00CE3299">
              <w:rPr>
                <w:lang w:val="fr-CH"/>
              </w:rPr>
              <w:tab/>
              <w:t>Aux administrations des Etats Membres de l'Union</w:t>
            </w:r>
          </w:p>
        </w:tc>
      </w:tr>
      <w:tr w:rsidR="005353D7" w:rsidRPr="00CE3299">
        <w:trPr>
          <w:cantSplit/>
        </w:trPr>
        <w:tc>
          <w:tcPr>
            <w:tcW w:w="822" w:type="dxa"/>
          </w:tcPr>
          <w:p w:rsidR="005353D7" w:rsidRPr="00CE3299" w:rsidRDefault="005353D7" w:rsidP="003F30C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val="fr-CH"/>
              </w:rPr>
            </w:pPr>
          </w:p>
        </w:tc>
        <w:tc>
          <w:tcPr>
            <w:tcW w:w="4055" w:type="dxa"/>
          </w:tcPr>
          <w:p w:rsidR="005353D7" w:rsidRPr="00CE3299" w:rsidRDefault="005353D7" w:rsidP="003F30C0">
            <w:pPr>
              <w:tabs>
                <w:tab w:val="left" w:pos="4111"/>
              </w:tabs>
              <w:spacing w:before="0"/>
              <w:ind w:left="57"/>
              <w:rPr>
                <w:lang w:val="fr-CH"/>
              </w:rPr>
            </w:pPr>
          </w:p>
        </w:tc>
        <w:tc>
          <w:tcPr>
            <w:tcW w:w="5046" w:type="dxa"/>
          </w:tcPr>
          <w:p w:rsidR="005353D7" w:rsidRPr="00CE3299" w:rsidRDefault="005353D7" w:rsidP="003F30C0">
            <w:pPr>
              <w:tabs>
                <w:tab w:val="left" w:pos="4111"/>
              </w:tabs>
              <w:spacing w:before="0"/>
              <w:rPr>
                <w:lang w:val="fr-CH"/>
              </w:rPr>
            </w:pPr>
            <w:r w:rsidRPr="00CE3299">
              <w:rPr>
                <w:b/>
                <w:lang w:val="fr-CH"/>
              </w:rPr>
              <w:t>Copie</w:t>
            </w:r>
            <w:r w:rsidRPr="00CE3299">
              <w:rPr>
                <w:lang w:val="fr-CH"/>
              </w:rPr>
              <w:t>:</w:t>
            </w:r>
          </w:p>
          <w:p w:rsidR="005353D7" w:rsidRPr="00CE3299" w:rsidRDefault="005353D7" w:rsidP="003F30C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fr-CH"/>
              </w:rPr>
            </w:pPr>
            <w:r w:rsidRPr="00CE3299">
              <w:rPr>
                <w:lang w:val="fr-CH"/>
              </w:rPr>
              <w:t>-</w:t>
            </w:r>
            <w:r w:rsidRPr="00CE3299">
              <w:rPr>
                <w:lang w:val="fr-CH"/>
              </w:rPr>
              <w:tab/>
              <w:t>Aux Membres du Secteur UIT-T</w:t>
            </w:r>
          </w:p>
          <w:p w:rsidR="005353D7" w:rsidRPr="00CE3299" w:rsidRDefault="005353D7" w:rsidP="003F30C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fr-CH"/>
              </w:rPr>
            </w:pPr>
            <w:r w:rsidRPr="00CE3299">
              <w:rPr>
                <w:lang w:val="fr-CH"/>
              </w:rPr>
              <w:t>-</w:t>
            </w:r>
            <w:r w:rsidRPr="00CE3299">
              <w:rPr>
                <w:lang w:val="fr-CH"/>
              </w:rPr>
              <w:tab/>
              <w:t>Aux Associés de l'UIT-T</w:t>
            </w:r>
          </w:p>
          <w:p w:rsidR="005353D7" w:rsidRPr="00CE3299" w:rsidRDefault="005353D7" w:rsidP="003F30C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CE3299">
              <w:rPr>
                <w:lang w:val="fr-CH"/>
              </w:rPr>
              <w:t>-</w:t>
            </w:r>
            <w:r w:rsidRPr="00CE3299">
              <w:rPr>
                <w:lang w:val="fr-CH"/>
              </w:rPr>
              <w:tab/>
              <w:t>Aux Président</w:t>
            </w:r>
            <w:r w:rsidR="004B3997">
              <w:rPr>
                <w:lang w:val="fr-CH"/>
              </w:rPr>
              <w:t>s</w:t>
            </w:r>
            <w:r w:rsidRPr="00CE3299">
              <w:rPr>
                <w:lang w:val="fr-CH"/>
              </w:rPr>
              <w:t xml:space="preserve"> et </w:t>
            </w:r>
            <w:proofErr w:type="spellStart"/>
            <w:r w:rsidRPr="00CE3299">
              <w:rPr>
                <w:lang w:val="fr-CH"/>
              </w:rPr>
              <w:t>Vice-Présidents</w:t>
            </w:r>
            <w:proofErr w:type="spellEnd"/>
            <w:r w:rsidRPr="00CE3299">
              <w:rPr>
                <w:lang w:val="fr-CH"/>
              </w:rPr>
              <w:t xml:space="preserve"> de toutes les Commissions d'études de l'UIT-T</w:t>
            </w:r>
          </w:p>
          <w:p w:rsidR="005353D7" w:rsidRPr="00CE3299" w:rsidRDefault="005353D7" w:rsidP="003F30C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CE3299">
              <w:rPr>
                <w:lang w:val="fr-CH"/>
              </w:rPr>
              <w:t>-</w:t>
            </w:r>
            <w:r w:rsidRPr="00CE3299">
              <w:rPr>
                <w:lang w:val="fr-CH"/>
              </w:rPr>
              <w:tab/>
              <w:t>Au Directeur du Bureau de développement des télécommunications</w:t>
            </w:r>
          </w:p>
          <w:p w:rsidR="005353D7" w:rsidRPr="00CE3299" w:rsidRDefault="005353D7" w:rsidP="003F30C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CE3299">
              <w:rPr>
                <w:lang w:val="fr-CH"/>
              </w:rPr>
              <w:t>-</w:t>
            </w:r>
            <w:r w:rsidRPr="00CE3299">
              <w:rPr>
                <w:lang w:val="fr-CH"/>
              </w:rPr>
              <w:tab/>
              <w:t>Au Directeur du Bureau des radiocommunications</w:t>
            </w:r>
          </w:p>
        </w:tc>
      </w:tr>
    </w:tbl>
    <w:p w:rsidR="005353D7" w:rsidRPr="00CE3299" w:rsidRDefault="005353D7" w:rsidP="003F30C0">
      <w:pPr>
        <w:tabs>
          <w:tab w:val="left" w:pos="4111"/>
        </w:tabs>
        <w:spacing w:before="0"/>
        <w:ind w:left="57"/>
        <w:rPr>
          <w:lang w:val="fr-CH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7108"/>
      </w:tblGrid>
      <w:tr w:rsidR="005353D7" w:rsidRPr="00CE3299">
        <w:trPr>
          <w:cantSplit/>
          <w:trHeight w:val="680"/>
        </w:trPr>
        <w:tc>
          <w:tcPr>
            <w:tcW w:w="822" w:type="dxa"/>
          </w:tcPr>
          <w:p w:rsidR="005353D7" w:rsidRPr="00CE3299" w:rsidRDefault="005353D7" w:rsidP="003F30C0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  <w:r w:rsidRPr="00CE3299">
              <w:rPr>
                <w:sz w:val="22"/>
                <w:lang w:val="fr-CH"/>
              </w:rPr>
              <w:t>Objet:</w:t>
            </w:r>
          </w:p>
        </w:tc>
        <w:tc>
          <w:tcPr>
            <w:tcW w:w="7108" w:type="dxa"/>
          </w:tcPr>
          <w:p w:rsidR="005353D7" w:rsidRPr="00CE3299" w:rsidRDefault="005353D7" w:rsidP="003F30C0">
            <w:pPr>
              <w:tabs>
                <w:tab w:val="left" w:pos="4111"/>
              </w:tabs>
              <w:spacing w:before="0"/>
              <w:ind w:left="57"/>
              <w:rPr>
                <w:lang w:val="fr-CH"/>
              </w:rPr>
            </w:pPr>
            <w:r w:rsidRPr="00CE3299">
              <w:rPr>
                <w:b/>
                <w:lang w:val="fr-CH"/>
              </w:rPr>
              <w:t xml:space="preserve">Réunion NGN-GSI </w:t>
            </w:r>
            <w:r w:rsidRPr="00CE3299">
              <w:rPr>
                <w:b/>
                <w:lang w:val="fr-CH"/>
              </w:rPr>
              <w:br/>
            </w:r>
            <w:r>
              <w:rPr>
                <w:b/>
                <w:lang w:val="fr-CH"/>
              </w:rPr>
              <w:t>Genève, 19-30 avril 2010</w:t>
            </w:r>
          </w:p>
        </w:tc>
      </w:tr>
    </w:tbl>
    <w:p w:rsidR="005353D7" w:rsidRPr="00CE3299" w:rsidRDefault="005353D7" w:rsidP="003F30C0">
      <w:pPr>
        <w:ind w:right="-427"/>
        <w:rPr>
          <w:lang w:val="fr-CH"/>
        </w:rPr>
      </w:pPr>
    </w:p>
    <w:p w:rsidR="005353D7" w:rsidRPr="00CE3299" w:rsidRDefault="005353D7" w:rsidP="003F30C0">
      <w:pPr>
        <w:ind w:right="-427"/>
        <w:rPr>
          <w:lang w:val="fr-CH"/>
        </w:rPr>
      </w:pPr>
      <w:r w:rsidRPr="00CE3299">
        <w:rPr>
          <w:lang w:val="fr-CH"/>
        </w:rPr>
        <w:t>Madame, Monsieur,</w:t>
      </w:r>
    </w:p>
    <w:p w:rsidR="005353D7" w:rsidRPr="00CE3299" w:rsidRDefault="005353D7" w:rsidP="00E163A7">
      <w:pPr>
        <w:spacing w:before="160"/>
        <w:rPr>
          <w:lang w:val="fr-CH"/>
        </w:rPr>
      </w:pPr>
      <w:r w:rsidRPr="00CE3299">
        <w:rPr>
          <w:bCs/>
          <w:lang w:val="fr-CH"/>
        </w:rPr>
        <w:t>1</w:t>
      </w:r>
      <w:r w:rsidRPr="00CE3299">
        <w:rPr>
          <w:lang w:val="fr-CH"/>
        </w:rPr>
        <w:tab/>
        <w:t xml:space="preserve">Conformément au calendrier des réunions du Secteur de la normalisation des </w:t>
      </w:r>
      <w:r w:rsidRPr="00CE3299">
        <w:rPr>
          <w:szCs w:val="24"/>
          <w:lang w:val="fr-CH"/>
        </w:rPr>
        <w:t>télécommunications</w:t>
      </w:r>
      <w:r w:rsidRPr="00CE3299">
        <w:rPr>
          <w:lang w:val="fr-CH"/>
        </w:rPr>
        <w:t xml:space="preserve"> de l'UIT pour </w:t>
      </w:r>
      <w:r>
        <w:rPr>
          <w:lang w:val="fr-CH"/>
        </w:rPr>
        <w:t>2010</w:t>
      </w:r>
      <w:r w:rsidRPr="00CE3299">
        <w:rPr>
          <w:lang w:val="fr-CH"/>
        </w:rPr>
        <w:t xml:space="preserve"> (voir l'Annex</w:t>
      </w:r>
      <w:r>
        <w:rPr>
          <w:lang w:val="fr-CH"/>
        </w:rPr>
        <w:t>e 1 de la Circulaire TSB 80 du </w:t>
      </w:r>
      <w:r w:rsidRPr="00CE3299">
        <w:rPr>
          <w:lang w:val="fr-CH"/>
        </w:rPr>
        <w:t>1</w:t>
      </w:r>
      <w:r>
        <w:rPr>
          <w:lang w:val="fr-CH"/>
        </w:rPr>
        <w:t>4</w:t>
      </w:r>
      <w:r w:rsidRPr="00CE3299">
        <w:rPr>
          <w:lang w:val="fr-CH"/>
        </w:rPr>
        <w:t> décembre 200</w:t>
      </w:r>
      <w:r>
        <w:rPr>
          <w:lang w:val="fr-CH"/>
        </w:rPr>
        <w:t>9</w:t>
      </w:r>
      <w:r w:rsidRPr="00CE3299">
        <w:rPr>
          <w:lang w:val="fr-CH"/>
        </w:rPr>
        <w:t xml:space="preserve">), j'ai l'honneur de vous informer que la prochaine réunion NGN-GSI, qui regroupera en un même lieu les réunions des </w:t>
      </w:r>
      <w:r w:rsidRPr="00CE3299">
        <w:rPr>
          <w:szCs w:val="24"/>
          <w:lang w:val="fr-CH"/>
        </w:rPr>
        <w:t>Commissions d'études</w:t>
      </w:r>
      <w:r w:rsidRPr="00CE3299">
        <w:rPr>
          <w:lang w:val="fr-CH"/>
        </w:rPr>
        <w:t xml:space="preserve"> 11 et</w:t>
      </w:r>
      <w:r>
        <w:rPr>
          <w:lang w:val="fr-CH"/>
        </w:rPr>
        <w:t xml:space="preserve"> 13, </w:t>
      </w:r>
      <w:r w:rsidRPr="00CE3299">
        <w:rPr>
          <w:szCs w:val="24"/>
          <w:lang w:val="fr-CH"/>
        </w:rPr>
        <w:t xml:space="preserve">se déroulera du </w:t>
      </w:r>
      <w:r>
        <w:rPr>
          <w:szCs w:val="24"/>
          <w:lang w:val="fr-CH"/>
        </w:rPr>
        <w:t>19 au 30 avril</w:t>
      </w:r>
      <w:r w:rsidRPr="00CE3299">
        <w:rPr>
          <w:lang w:val="fr-CH"/>
        </w:rPr>
        <w:t xml:space="preserve"> </w:t>
      </w:r>
      <w:r>
        <w:rPr>
          <w:lang w:val="fr-CH"/>
        </w:rPr>
        <w:t>2010 au siège de l'UIT</w:t>
      </w:r>
      <w:r w:rsidRPr="00CE3299">
        <w:rPr>
          <w:lang w:val="fr-CH"/>
        </w:rPr>
        <w:t>.</w:t>
      </w:r>
    </w:p>
    <w:p w:rsidR="005353D7" w:rsidRPr="00CE3299" w:rsidRDefault="005353D7" w:rsidP="00E163A7">
      <w:pPr>
        <w:spacing w:before="160"/>
        <w:rPr>
          <w:lang w:val="fr-CH"/>
        </w:rPr>
      </w:pPr>
      <w:r w:rsidRPr="00CE3299">
        <w:rPr>
          <w:lang w:val="fr-CH"/>
        </w:rPr>
        <w:t>2</w:t>
      </w:r>
      <w:r w:rsidRPr="00CE3299">
        <w:rPr>
          <w:lang w:val="fr-CH"/>
        </w:rPr>
        <w:tab/>
        <w:t>J</w:t>
      </w:r>
      <w:r>
        <w:rPr>
          <w:lang w:val="fr-CH"/>
        </w:rPr>
        <w:t xml:space="preserve">e tiens à </w:t>
      </w:r>
      <w:r w:rsidRPr="00CE3299">
        <w:rPr>
          <w:lang w:val="fr-CH"/>
        </w:rPr>
        <w:t xml:space="preserve">vous donner des informations sur le programme de travail coordonné par la direction de ces Commissions d'études pour </w:t>
      </w:r>
      <w:r>
        <w:rPr>
          <w:lang w:val="fr-CH"/>
        </w:rPr>
        <w:t>avril 2010. Vous voudrez bien vous reporter à l'</w:t>
      </w:r>
      <w:r w:rsidRPr="00CE3299">
        <w:rPr>
          <w:b/>
          <w:bCs/>
          <w:lang w:val="fr-CH"/>
        </w:rPr>
        <w:t>Annexe 1</w:t>
      </w:r>
      <w:r w:rsidRPr="00CE3299">
        <w:rPr>
          <w:lang w:val="fr-CH"/>
        </w:rPr>
        <w:t xml:space="preserve"> de la présente Circulaire </w:t>
      </w:r>
      <w:r>
        <w:rPr>
          <w:lang w:val="fr-CH"/>
        </w:rPr>
        <w:t xml:space="preserve">qui </w:t>
      </w:r>
      <w:r w:rsidRPr="00CE3299">
        <w:rPr>
          <w:lang w:val="fr-CH"/>
        </w:rPr>
        <w:t xml:space="preserve">contient </w:t>
      </w:r>
      <w:r>
        <w:rPr>
          <w:lang w:val="fr-CH"/>
        </w:rPr>
        <w:t>l</w:t>
      </w:r>
      <w:r w:rsidRPr="00CE3299">
        <w:rPr>
          <w:lang w:val="fr-CH"/>
        </w:rPr>
        <w:t>es tableaux récapitulatifs indiquant les activités relatives aux Questions des CE 11</w:t>
      </w:r>
      <w:r>
        <w:rPr>
          <w:lang w:val="fr-CH"/>
        </w:rPr>
        <w:t>,</w:t>
      </w:r>
      <w:r w:rsidRPr="00CE3299">
        <w:rPr>
          <w:lang w:val="fr-CH"/>
        </w:rPr>
        <w:t xml:space="preserve"> 13 et </w:t>
      </w:r>
      <w:r>
        <w:rPr>
          <w:lang w:val="fr-CH"/>
        </w:rPr>
        <w:t>du JGA-NGN</w:t>
      </w:r>
      <w:r w:rsidRPr="00CE3299">
        <w:rPr>
          <w:lang w:val="fr-CH"/>
        </w:rPr>
        <w:t xml:space="preserve">. Vous trouverez dans les Lettres collectives </w:t>
      </w:r>
      <w:hyperlink r:id="rId9" w:history="1">
        <w:r w:rsidRPr="003647AE">
          <w:rPr>
            <w:rStyle w:val="Hyperlink"/>
            <w:iCs/>
            <w:lang w:val="fr-CH"/>
          </w:rPr>
          <w:t>5/11</w:t>
        </w:r>
      </w:hyperlink>
      <w:r w:rsidRPr="003647AE">
        <w:rPr>
          <w:iCs/>
          <w:lang w:val="fr-CH"/>
        </w:rPr>
        <w:t xml:space="preserve"> </w:t>
      </w:r>
      <w:r>
        <w:rPr>
          <w:iCs/>
          <w:lang w:val="fr-CH"/>
        </w:rPr>
        <w:t>et</w:t>
      </w:r>
      <w:r w:rsidRPr="003647AE">
        <w:rPr>
          <w:iCs/>
          <w:lang w:val="fr-CH"/>
        </w:rPr>
        <w:t xml:space="preserve"> </w:t>
      </w:r>
      <w:hyperlink r:id="rId10" w:history="1">
        <w:r w:rsidRPr="003647AE">
          <w:rPr>
            <w:rStyle w:val="Hyperlink"/>
            <w:iCs/>
            <w:lang w:val="fr-CH"/>
          </w:rPr>
          <w:t>5/13</w:t>
        </w:r>
      </w:hyperlink>
      <w:r>
        <w:rPr>
          <w:iCs/>
          <w:lang w:val="fr-CH"/>
        </w:rPr>
        <w:t xml:space="preserve"> </w:t>
      </w:r>
      <w:r w:rsidRPr="003647AE">
        <w:rPr>
          <w:iCs/>
          <w:lang w:val="fr-CH"/>
        </w:rPr>
        <w:t>d</w:t>
      </w:r>
      <w:r w:rsidRPr="00CE3299">
        <w:rPr>
          <w:lang w:val="fr-CH"/>
        </w:rPr>
        <w:t xml:space="preserve">es précisions supplémentaires </w:t>
      </w:r>
      <w:r>
        <w:rPr>
          <w:lang w:val="fr-CH"/>
        </w:rPr>
        <w:t>ainsi que</w:t>
      </w:r>
      <w:r w:rsidRPr="00CE3299">
        <w:rPr>
          <w:lang w:val="fr-CH"/>
        </w:rPr>
        <w:t xml:space="preserve"> les calendriers des réunions des Commissions d'études </w:t>
      </w:r>
      <w:r>
        <w:rPr>
          <w:lang w:val="fr-CH"/>
        </w:rPr>
        <w:t xml:space="preserve">respectives </w:t>
      </w:r>
      <w:r w:rsidRPr="00CE3299">
        <w:rPr>
          <w:lang w:val="fr-CH"/>
        </w:rPr>
        <w:t>pendant cette période.</w:t>
      </w:r>
    </w:p>
    <w:p w:rsidR="005353D7" w:rsidRPr="00CE3299" w:rsidRDefault="005353D7" w:rsidP="00342AC9">
      <w:pPr>
        <w:tabs>
          <w:tab w:val="left" w:pos="1418"/>
          <w:tab w:val="left" w:pos="1702"/>
          <w:tab w:val="left" w:pos="2160"/>
        </w:tabs>
        <w:spacing w:before="160"/>
        <w:ind w:right="92"/>
        <w:rPr>
          <w:lang w:val="fr-CH"/>
        </w:rPr>
      </w:pPr>
      <w:r w:rsidRPr="00CE3299">
        <w:rPr>
          <w:lang w:val="fr-CH"/>
        </w:rPr>
        <w:t>3</w:t>
      </w:r>
      <w:r w:rsidRPr="00CE3299">
        <w:rPr>
          <w:lang w:val="fr-CH"/>
        </w:rPr>
        <w:tab/>
        <w:t>Comme le savent les personnes qui ont participé aux précédentes réunions NGN-GSI, l'inscription pour cette réunion do</w:t>
      </w:r>
      <w:r>
        <w:rPr>
          <w:lang w:val="fr-CH"/>
        </w:rPr>
        <w:t xml:space="preserve">it se faire en ligne directement auprès de la </w:t>
      </w:r>
      <w:r w:rsidRPr="003647AE">
        <w:rPr>
          <w:lang w:val="fr-CH"/>
        </w:rPr>
        <w:t xml:space="preserve">Commission d'études </w:t>
      </w:r>
      <w:r>
        <w:rPr>
          <w:lang w:val="fr-CH"/>
        </w:rPr>
        <w:t>qui vous intéresse, en utilisant les informations et les formulaires en ligne di</w:t>
      </w:r>
      <w:r w:rsidR="004B3997">
        <w:rPr>
          <w:lang w:val="fr-CH"/>
        </w:rPr>
        <w:t>sponibles dans les différentes l</w:t>
      </w:r>
      <w:r>
        <w:rPr>
          <w:lang w:val="fr-CH"/>
        </w:rPr>
        <w:t>ettres collectives susmentionnées.</w:t>
      </w:r>
    </w:p>
    <w:p w:rsidR="005353D7" w:rsidRPr="00CE3299" w:rsidRDefault="005353D7" w:rsidP="00342AC9">
      <w:pPr>
        <w:keepNext/>
        <w:keepLines/>
        <w:tabs>
          <w:tab w:val="left" w:pos="1418"/>
          <w:tab w:val="left" w:pos="1702"/>
          <w:tab w:val="left" w:pos="2160"/>
        </w:tabs>
        <w:spacing w:before="160"/>
        <w:ind w:right="92"/>
        <w:rPr>
          <w:lang w:val="fr-CH"/>
        </w:rPr>
      </w:pPr>
      <w:r w:rsidRPr="00CE3299">
        <w:rPr>
          <w:lang w:val="fr-CH"/>
        </w:rPr>
        <w:lastRenderedPageBreak/>
        <w:t>4</w:t>
      </w:r>
      <w:r w:rsidRPr="00CE3299">
        <w:rPr>
          <w:lang w:val="fr-CH"/>
        </w:rPr>
        <w:tab/>
        <w:t xml:space="preserve">Pour toute question concernant les activités NGN-GSI en général, les participants sont invités à prendre contact avec la coordinatrice du TSB pour les activités NGN-GSI, Mme Tatiana Kurakova (Tél.: +41 22 730 5126, email: </w:t>
      </w:r>
      <w:hyperlink r:id="rId11" w:history="1">
        <w:r w:rsidRPr="00CE3299">
          <w:rPr>
            <w:rStyle w:val="Hyperlink"/>
            <w:lang w:val="fr-CH"/>
          </w:rPr>
          <w:t>tsbngngsi@itu.int</w:t>
        </w:r>
      </w:hyperlink>
      <w:r w:rsidRPr="00CE3299">
        <w:rPr>
          <w:lang w:val="fr-CH"/>
        </w:rPr>
        <w:t>).</w:t>
      </w:r>
    </w:p>
    <w:p w:rsidR="005353D7" w:rsidRPr="00CE3299" w:rsidRDefault="005353D7" w:rsidP="00342AC9">
      <w:pPr>
        <w:keepNext/>
        <w:keepLines/>
        <w:ind w:right="-285"/>
        <w:rPr>
          <w:lang w:val="fr-CH"/>
        </w:rPr>
      </w:pPr>
      <w:r w:rsidRPr="00CE3299">
        <w:rPr>
          <w:lang w:val="fr-CH"/>
        </w:rPr>
        <w:t>Veuillez agréer, Madame, Monsieur, l'assurance de ma haute considération.</w:t>
      </w:r>
    </w:p>
    <w:p w:rsidR="005353D7" w:rsidRPr="00CE3299" w:rsidRDefault="005353D7" w:rsidP="00E163A7">
      <w:pPr>
        <w:keepNext/>
        <w:keepLines/>
        <w:spacing w:before="1701"/>
        <w:ind w:right="-284"/>
        <w:rPr>
          <w:lang w:val="fr-CH"/>
        </w:rPr>
      </w:pPr>
      <w:r w:rsidRPr="00CE3299">
        <w:rPr>
          <w:lang w:val="fr-CH"/>
        </w:rPr>
        <w:t>Malcolm Johnson</w:t>
      </w:r>
      <w:r w:rsidRPr="00CE3299">
        <w:rPr>
          <w:lang w:val="fr-CH"/>
        </w:rPr>
        <w:br/>
        <w:t>Directeur du Bureau de la</w:t>
      </w:r>
      <w:r w:rsidRPr="00CE3299">
        <w:rPr>
          <w:lang w:val="fr-CH"/>
        </w:rPr>
        <w:br/>
        <w:t>normalisation des télécommunications</w:t>
      </w:r>
    </w:p>
    <w:p w:rsidR="005353D7" w:rsidRDefault="005353D7" w:rsidP="003F30C0">
      <w:pPr>
        <w:spacing w:before="360"/>
        <w:ind w:right="-284"/>
        <w:rPr>
          <w:b/>
          <w:lang w:val="fr-CH"/>
        </w:rPr>
      </w:pPr>
    </w:p>
    <w:p w:rsidR="005353D7" w:rsidRDefault="005353D7" w:rsidP="003F30C0">
      <w:pPr>
        <w:spacing w:before="360"/>
        <w:ind w:right="-284"/>
        <w:rPr>
          <w:b/>
          <w:lang w:val="fr-CH"/>
        </w:rPr>
      </w:pPr>
    </w:p>
    <w:p w:rsidR="005353D7" w:rsidRDefault="005353D7" w:rsidP="003F30C0">
      <w:pPr>
        <w:spacing w:before="360"/>
        <w:ind w:right="-284"/>
        <w:rPr>
          <w:bCs/>
          <w:lang w:val="en-US"/>
        </w:rPr>
        <w:sectPr w:rsidR="005353D7" w:rsidSect="003647AE">
          <w:headerReference w:type="default" r:id="rId12"/>
          <w:footerReference w:type="default" r:id="rId13"/>
          <w:footerReference w:type="first" r:id="rId14"/>
          <w:pgSz w:w="11907" w:h="16840"/>
          <w:pgMar w:top="1134" w:right="1089" w:bottom="1134" w:left="1089" w:header="567" w:footer="567" w:gutter="0"/>
          <w:paperSrc w:first="15" w:other="15"/>
          <w:cols w:space="720"/>
          <w:titlePg/>
        </w:sectPr>
      </w:pPr>
      <w:proofErr w:type="spellStart"/>
      <w:r w:rsidRPr="00955709">
        <w:rPr>
          <w:b/>
          <w:lang w:val="en-US"/>
        </w:rPr>
        <w:t>Annexe</w:t>
      </w:r>
      <w:proofErr w:type="spellEnd"/>
      <w:r w:rsidRPr="003647AE">
        <w:rPr>
          <w:bCs/>
          <w:lang w:val="en-US"/>
        </w:rPr>
        <w:t xml:space="preserve">: </w:t>
      </w:r>
      <w:r>
        <w:rPr>
          <w:bCs/>
          <w:lang w:val="en-US"/>
        </w:rPr>
        <w:t>1</w:t>
      </w:r>
    </w:p>
    <w:p w:rsidR="005353D7" w:rsidRPr="00E163A7" w:rsidRDefault="005353D7" w:rsidP="0030105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="Times New Roman" w:hAnsi="Times New Roman"/>
        </w:rPr>
      </w:pPr>
      <w:r w:rsidRPr="00E163A7">
        <w:rPr>
          <w:rFonts w:ascii="Times New Roman" w:hAnsi="Times New Roman"/>
          <w:lang w:val="en-US"/>
        </w:rPr>
        <w:t>ANNEX 1</w:t>
      </w:r>
      <w:r w:rsidRPr="00E163A7">
        <w:rPr>
          <w:rFonts w:ascii="Times New Roman" w:hAnsi="Times New Roman"/>
          <w:lang w:val="en-US"/>
        </w:rPr>
        <w:br/>
      </w:r>
      <w:r w:rsidRPr="00E163A7">
        <w:rPr>
          <w:rFonts w:ascii="Times New Roman" w:hAnsi="Times New Roman"/>
        </w:rPr>
        <w:t>(to TSB Circular 93)</w:t>
      </w:r>
    </w:p>
    <w:p w:rsidR="005353D7" w:rsidRDefault="005353D7" w:rsidP="0030105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ind w:left="0"/>
        <w:jc w:val="center"/>
        <w:rPr>
          <w:b/>
          <w:bCs/>
          <w:i/>
          <w:iCs/>
          <w:szCs w:val="24"/>
        </w:rPr>
      </w:pPr>
      <w:r w:rsidRPr="00E163A7">
        <w:rPr>
          <w:rFonts w:ascii="Times New Roman" w:hAnsi="Times New Roman"/>
          <w:b/>
          <w:bCs/>
          <w:i/>
          <w:iCs/>
          <w:sz w:val="28"/>
          <w:szCs w:val="28"/>
        </w:rPr>
        <w:t xml:space="preserve">Timetable for the activities of Questions of SGs 11 and 13 </w:t>
      </w:r>
      <w:r w:rsidRPr="00E163A7">
        <w:rPr>
          <w:rFonts w:ascii="Times New Roman" w:hAnsi="Times New Roman"/>
          <w:b/>
          <w:bCs/>
          <w:i/>
          <w:iCs/>
          <w:sz w:val="28"/>
          <w:szCs w:val="28"/>
        </w:rPr>
        <w:br/>
      </w:r>
      <w:r w:rsidRPr="00E163A7">
        <w:rPr>
          <w:rFonts w:ascii="Times New Roman" w:hAnsi="Times New Roman"/>
          <w:b/>
          <w:bCs/>
          <w:i/>
          <w:iCs/>
          <w:szCs w:val="24"/>
        </w:rPr>
        <w:t>(</w:t>
      </w:r>
      <w:smartTag w:uri="urn:schemas-microsoft-com:office:smarttags" w:element="City">
        <w:smartTag w:uri="urn:schemas-microsoft-com:office:smarttags" w:element="place">
          <w:r w:rsidRPr="00E163A7">
            <w:rPr>
              <w:rFonts w:ascii="Times New Roman" w:hAnsi="Times New Roman"/>
              <w:b/>
              <w:bCs/>
              <w:i/>
              <w:iCs/>
              <w:sz w:val="28"/>
              <w:szCs w:val="28"/>
            </w:rPr>
            <w:t>Geneva</w:t>
          </w:r>
        </w:smartTag>
      </w:smartTag>
      <w:r w:rsidRPr="00E163A7">
        <w:rPr>
          <w:rFonts w:ascii="Times New Roman" w:hAnsi="Times New Roman"/>
          <w:b/>
          <w:bCs/>
          <w:i/>
          <w:iCs/>
          <w:sz w:val="28"/>
          <w:szCs w:val="28"/>
        </w:rPr>
        <w:t>, 19-30 April 2010</w:t>
      </w:r>
      <w:r w:rsidRPr="00E163A7">
        <w:rPr>
          <w:rFonts w:ascii="Times New Roman" w:hAnsi="Times New Roman"/>
          <w:b/>
          <w:bCs/>
          <w:iCs/>
          <w:szCs w:val="24"/>
        </w:rPr>
        <w:t>)</w:t>
      </w:r>
      <w:r w:rsidRPr="00784F33">
        <w:rPr>
          <w:rFonts w:ascii="Times New Roman Bold" w:hAnsi="Times New Roman Bold"/>
          <w:b/>
          <w:sz w:val="18"/>
          <w:vertAlign w:val="superscript"/>
        </w:rPr>
        <w:t>1)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7"/>
        <w:gridCol w:w="321"/>
        <w:gridCol w:w="321"/>
        <w:gridCol w:w="322"/>
        <w:gridCol w:w="323"/>
        <w:gridCol w:w="322"/>
        <w:gridCol w:w="322"/>
        <w:gridCol w:w="322"/>
        <w:gridCol w:w="352"/>
        <w:gridCol w:w="322"/>
        <w:gridCol w:w="323"/>
        <w:gridCol w:w="323"/>
        <w:gridCol w:w="354"/>
        <w:gridCol w:w="325"/>
        <w:gridCol w:w="385"/>
        <w:gridCol w:w="323"/>
        <w:gridCol w:w="352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52"/>
        <w:gridCol w:w="353"/>
        <w:gridCol w:w="324"/>
        <w:gridCol w:w="324"/>
        <w:gridCol w:w="324"/>
        <w:gridCol w:w="324"/>
        <w:gridCol w:w="324"/>
        <w:gridCol w:w="324"/>
        <w:gridCol w:w="324"/>
      </w:tblGrid>
      <w:tr w:rsidR="005353D7" w:rsidTr="00626D0C">
        <w:trPr>
          <w:tblHeader/>
          <w:jc w:val="center"/>
        </w:trPr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30105E" w:rsidRDefault="005353D7" w:rsidP="00626D0C">
            <w:pPr>
              <w:pStyle w:val="Heading3"/>
              <w:spacing w:before="0"/>
              <w:jc w:val="right"/>
              <w:rPr>
                <w:color w:val="FF0000"/>
                <w:sz w:val="20"/>
                <w:lang w:val="en-US"/>
              </w:rPr>
            </w:pPr>
          </w:p>
        </w:tc>
        <w:tc>
          <w:tcPr>
            <w:tcW w:w="64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Mon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 w:line="240" w:lineRule="atLeast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 xml:space="preserve">19 </w:t>
            </w:r>
            <w:proofErr w:type="spellStart"/>
            <w:r>
              <w:rPr>
                <w:sz w:val="18"/>
                <w:lang w:val="fr-CH"/>
              </w:rPr>
              <w:t>Apr</w:t>
            </w:r>
            <w:proofErr w:type="spellEnd"/>
          </w:p>
        </w:tc>
        <w:tc>
          <w:tcPr>
            <w:tcW w:w="64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/>
              <w:jc w:val="center"/>
              <w:rPr>
                <w:sz w:val="18"/>
                <w:lang w:val="fr-CH" w:eastAsia="ja-JP"/>
              </w:rPr>
            </w:pPr>
            <w:r>
              <w:rPr>
                <w:sz w:val="18"/>
                <w:lang w:val="fr-CH"/>
              </w:rPr>
              <w:t>Tue</w:t>
            </w:r>
          </w:p>
        </w:tc>
        <w:tc>
          <w:tcPr>
            <w:tcW w:w="674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20 </w:t>
            </w:r>
            <w:proofErr w:type="spellStart"/>
            <w:r>
              <w:rPr>
                <w:sz w:val="18"/>
                <w:lang w:eastAsia="ja-JP"/>
              </w:rPr>
              <w:t>Apr</w:t>
            </w:r>
            <w:proofErr w:type="spellEnd"/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53D7" w:rsidRPr="001C5082" w:rsidRDefault="005353D7" w:rsidP="00626D0C">
            <w:pPr>
              <w:spacing w:befor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Wed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53D7" w:rsidRPr="001C5082" w:rsidRDefault="005353D7" w:rsidP="00626D0C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21 </w:t>
            </w:r>
            <w:proofErr w:type="spellStart"/>
            <w:r>
              <w:rPr>
                <w:sz w:val="18"/>
              </w:rPr>
              <w:t>Apr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53D7" w:rsidRPr="0023247F" w:rsidRDefault="005353D7" w:rsidP="00626D0C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67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53D7" w:rsidRPr="0023247F" w:rsidRDefault="005353D7" w:rsidP="00626D0C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  <w:proofErr w:type="spellStart"/>
            <w:r>
              <w:rPr>
                <w:sz w:val="18"/>
                <w:szCs w:val="18"/>
              </w:rPr>
              <w:t>Apr</w:t>
            </w:r>
            <w:proofErr w:type="spellEnd"/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Fri</w:t>
            </w:r>
            <w:r w:rsidRPr="006F6428">
              <w:rPr>
                <w:rFonts w:ascii="Times New Roman Bold" w:hAnsi="Times New Roman Bold"/>
                <w:bCs/>
                <w:sz w:val="18"/>
                <w:vertAlign w:val="superscript"/>
              </w:rPr>
              <w:t>4)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53D7" w:rsidRPr="00CE0457" w:rsidRDefault="005353D7" w:rsidP="00626D0C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23 </w:t>
            </w:r>
            <w:proofErr w:type="spellStart"/>
            <w:r>
              <w:rPr>
                <w:sz w:val="18"/>
              </w:rPr>
              <w:t>Apr</w:t>
            </w:r>
            <w:proofErr w:type="spellEnd"/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57" w:type="dxa"/>
              <w:right w:w="57" w:type="dxa"/>
            </w:tcMar>
          </w:tcPr>
          <w:p w:rsidR="005353D7" w:rsidRPr="00CE0457" w:rsidRDefault="005353D7" w:rsidP="00626D0C">
            <w:pPr>
              <w:spacing w:befor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Sat</w:t>
            </w:r>
            <w:proofErr w:type="spellEnd"/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57" w:type="dxa"/>
              <w:right w:w="57" w:type="dxa"/>
            </w:tcMar>
          </w:tcPr>
          <w:p w:rsidR="005353D7" w:rsidRPr="00CE0457" w:rsidRDefault="005353D7" w:rsidP="00626D0C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Sun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53D7" w:rsidRPr="00CE0457" w:rsidRDefault="005353D7" w:rsidP="00626D0C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Mon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53D7" w:rsidRPr="00CE0457" w:rsidRDefault="005353D7" w:rsidP="00626D0C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26 </w:t>
            </w:r>
            <w:proofErr w:type="spellStart"/>
            <w:r>
              <w:rPr>
                <w:sz w:val="18"/>
              </w:rPr>
              <w:t>Apr</w:t>
            </w:r>
            <w:proofErr w:type="spellEnd"/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Tue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27 </w:t>
            </w:r>
            <w:proofErr w:type="spellStart"/>
            <w:r>
              <w:rPr>
                <w:sz w:val="18"/>
              </w:rPr>
              <w:t>Apr</w:t>
            </w:r>
            <w:proofErr w:type="spellEnd"/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Wed</w:t>
            </w:r>
            <w:proofErr w:type="spellEnd"/>
          </w:p>
        </w:tc>
        <w:tc>
          <w:tcPr>
            <w:tcW w:w="676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28 </w:t>
            </w:r>
            <w:proofErr w:type="spellStart"/>
            <w:r>
              <w:rPr>
                <w:sz w:val="18"/>
              </w:rPr>
              <w:t>Apr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Thu 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29 </w:t>
            </w:r>
            <w:proofErr w:type="spellStart"/>
            <w:r>
              <w:rPr>
                <w:sz w:val="18"/>
              </w:rPr>
              <w:t>Apr</w:t>
            </w:r>
            <w:proofErr w:type="spellEnd"/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Fri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30 </w:t>
            </w:r>
            <w:proofErr w:type="spellStart"/>
            <w:r>
              <w:rPr>
                <w:sz w:val="18"/>
              </w:rPr>
              <w:t>Apr</w:t>
            </w:r>
            <w:proofErr w:type="spellEnd"/>
          </w:p>
        </w:tc>
      </w:tr>
      <w:tr w:rsidR="005353D7" w:rsidTr="00626D0C">
        <w:trPr>
          <w:tblHeader/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right"/>
              <w:rPr>
                <w:sz w:val="18"/>
              </w:rPr>
            </w:pPr>
          </w:p>
        </w:tc>
        <w:tc>
          <w:tcPr>
            <w:tcW w:w="6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4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7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53D7" w:rsidRPr="0023247F" w:rsidRDefault="005353D7" w:rsidP="00626D0C">
            <w:pPr>
              <w:spacing w:before="0"/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AM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53D7" w:rsidRPr="0023247F" w:rsidRDefault="005353D7" w:rsidP="00626D0C">
            <w:pPr>
              <w:spacing w:before="0"/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PM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76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353D7" w:rsidRDefault="005353D7" w:rsidP="00626D0C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897700" w:rsidRDefault="005353D7" w:rsidP="00626D0C">
            <w:pPr>
              <w:spacing w:before="0" w:line="24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SG 13 PLEN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590474" w:rsidRDefault="005353D7" w:rsidP="00626D0C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59047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4C10AB" w:rsidRDefault="005353D7" w:rsidP="00626D0C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60401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897700" w:rsidRDefault="005353D7" w:rsidP="00626D0C">
            <w:pPr>
              <w:spacing w:before="0" w:line="24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WP1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590474" w:rsidRDefault="005353D7" w:rsidP="00626D0C">
            <w:pPr>
              <w:spacing w:before="0" w:line="24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590474" w:rsidRDefault="005353D7" w:rsidP="00626D0C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4C10AB" w:rsidRDefault="005353D7" w:rsidP="00626D0C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60401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590474" w:rsidRDefault="005353D7" w:rsidP="00626D0C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53D7" w:rsidRPr="00590474" w:rsidRDefault="005353D7" w:rsidP="00626D0C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 w:line="240" w:lineRule="atLeast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4E0292" w:rsidRDefault="005353D7" w:rsidP="00626D0C">
            <w:pPr>
              <w:spacing w:before="0" w:line="240" w:lineRule="atLeast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4E02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B0F9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B0F9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B0F9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B0F9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604018">
              <w:rPr>
                <w:rFonts w:ascii="Courier New" w:hAnsi="Courier New" w:cs="Courier New"/>
                <w:b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B51131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4C10AB" w:rsidRDefault="005353D7" w:rsidP="00626D0C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5353D7" w:rsidRPr="008205CE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4C10AB" w:rsidRDefault="005353D7" w:rsidP="00626D0C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7C4BD1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4A54A2" w:rsidRDefault="005353D7" w:rsidP="00626D0C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4A54A2" w:rsidRDefault="005353D7" w:rsidP="00626D0C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B0F9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2A1D9D" w:rsidRDefault="005353D7" w:rsidP="00626D0C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2A1D9D" w:rsidRDefault="005353D7" w:rsidP="00626D0C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2A1D9D" w:rsidRDefault="005353D7" w:rsidP="00626D0C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5353D7" w:rsidRPr="003C655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D963CD" w:rsidRDefault="005353D7" w:rsidP="00626D0C">
            <w:pPr>
              <w:spacing w:before="0"/>
              <w:jc w:val="right"/>
              <w:rPr>
                <w:color w:val="FF000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071CAD" w:rsidRDefault="005353D7" w:rsidP="00626D0C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60401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60401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Q15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highlight w:val="yellow"/>
                <w:lang w:val="fr-CH" w:eastAsia="ja-JP"/>
              </w:rPr>
            </w:pPr>
            <w:r w:rsidRPr="001A162A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109F8" w:rsidRDefault="005353D7" w:rsidP="00626D0C">
            <w:pPr>
              <w:spacing w:before="0" w:line="24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WP2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590474" w:rsidRDefault="005353D7" w:rsidP="00626D0C">
            <w:pPr>
              <w:spacing w:before="0" w:line="24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590474" w:rsidRDefault="005353D7" w:rsidP="00626D0C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4C10AB" w:rsidRDefault="005353D7" w:rsidP="00626D0C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60401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590474" w:rsidRDefault="005353D7" w:rsidP="00626D0C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53D7" w:rsidRPr="00590474" w:rsidRDefault="005353D7" w:rsidP="00626D0C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247724" w:rsidRDefault="005353D7" w:rsidP="00626D0C">
            <w:pPr>
              <w:spacing w:before="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</w:t>
            </w:r>
            <w:r w:rsidRPr="00247724"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 w:eastAsia="ja-JP"/>
              </w:rPr>
            </w:pPr>
            <w:r w:rsidRPr="005C5C9E">
              <w:rPr>
                <w:rFonts w:ascii="Courier New" w:hAnsi="Courier New" w:cs="Courier New"/>
                <w:b/>
                <w:bCs/>
                <w:spacing w:val="37"/>
                <w:sz w:val="20"/>
                <w:lang w:val="fr-CH" w:eastAsia="ja-JP"/>
              </w:rPr>
              <w:t>-</w:t>
            </w:r>
            <w:r w:rsidRPr="005C5C9E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59047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59047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81ED4" w:rsidRDefault="005353D7" w:rsidP="00626D0C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81ED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tcFitText/>
          </w:tcPr>
          <w:p w:rsidR="005353D7" w:rsidRPr="00796422" w:rsidRDefault="005353D7" w:rsidP="00626D0C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color w:val="0000FF"/>
                <w:sz w:val="16"/>
                <w:szCs w:val="16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5B474B" w:rsidRDefault="005353D7" w:rsidP="00626D0C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5B474B" w:rsidRDefault="005353D7" w:rsidP="00626D0C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5B474B" w:rsidRDefault="005353D7" w:rsidP="00626D0C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5B474B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53D7" w:rsidRPr="0024772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EC684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C684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C684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C684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</w:rPr>
              <w:t>Q13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highlight w:val="yellow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highlight w:val="yellow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Q14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053080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  <w:p w:rsidR="005353D7" w:rsidRPr="0005308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05308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05308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109F8" w:rsidRDefault="005353D7" w:rsidP="00626D0C">
            <w:pPr>
              <w:spacing w:before="0" w:line="24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WP3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590474" w:rsidRDefault="005353D7" w:rsidP="00626D0C">
            <w:pPr>
              <w:spacing w:before="0" w:line="24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590474" w:rsidRDefault="005353D7" w:rsidP="00626D0C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4C10AB" w:rsidRDefault="005353D7" w:rsidP="00626D0C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60401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53D7" w:rsidRPr="00590474" w:rsidRDefault="005353D7" w:rsidP="00626D0C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343E68" w:rsidRDefault="005353D7" w:rsidP="00626D0C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8D6B8F" w:rsidRDefault="005353D7" w:rsidP="00626D0C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C31B36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7C4BD1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04018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7C4BD1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AD4673" w:rsidRDefault="005353D7" w:rsidP="00626D0C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8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2A1D9D" w:rsidRDefault="005353D7" w:rsidP="00626D0C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2A1D9D" w:rsidRDefault="005353D7" w:rsidP="00626D0C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2A1D9D" w:rsidRDefault="005353D7" w:rsidP="00626D0C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5353D7" w:rsidRPr="003C655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3</w:t>
            </w:r>
            <w:r w:rsidRPr="008205CE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)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  <w:p w:rsidR="005353D7" w:rsidRPr="0060401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3</w:t>
            </w:r>
            <w:r w:rsidRPr="008205CE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)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60401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60401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  <w:p w:rsidR="005353D7" w:rsidRPr="0060401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60401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60401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60401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60401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60401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  <w:p w:rsidR="005353D7" w:rsidRPr="0060401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3</w:t>
            </w:r>
            <w:r w:rsidRPr="008205CE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60401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071CAD" w:rsidRDefault="005353D7" w:rsidP="00626D0C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60401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60401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071CAD" w:rsidRDefault="005353D7" w:rsidP="00626D0C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60401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60401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B10DCB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5B474B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5B474B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5B474B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5B474B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27171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271713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5353D7" w:rsidRPr="0027171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460A84">
              <w:rPr>
                <w:rFonts w:ascii="Courier New" w:hAnsi="Courier New" w:cs="Courier New"/>
                <w:b/>
                <w:bCs/>
                <w:spacing w:val="37"/>
                <w:sz w:val="20"/>
                <w:lang w:val="pt-BR"/>
              </w:rPr>
              <w:t>-</w:t>
            </w:r>
            <w:r w:rsidRPr="00460A84">
              <w:rPr>
                <w:rFonts w:ascii="Courier New" w:hAnsi="Courier New" w:cs="Courier New"/>
                <w:b/>
                <w:bCs/>
                <w:spacing w:val="1"/>
                <w:sz w:val="20"/>
                <w:lang w:val="pt-BR"/>
              </w:rPr>
              <w:t>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60401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271713" w:rsidRDefault="005353D7" w:rsidP="00626D0C">
            <w:pPr>
              <w:spacing w:before="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271713" w:rsidRDefault="005353D7" w:rsidP="00626D0C">
            <w:pPr>
              <w:spacing w:before="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  <w:p w:rsidR="005353D7" w:rsidRPr="0060401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60401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60401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60401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271713" w:rsidRDefault="005353D7" w:rsidP="00626D0C">
            <w:pPr>
              <w:spacing w:before="0"/>
              <w:rPr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271713" w:rsidRDefault="005353D7" w:rsidP="00626D0C">
            <w:pPr>
              <w:spacing w:before="0"/>
              <w:rPr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071CAD" w:rsidRDefault="005353D7" w:rsidP="00626D0C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071CAD" w:rsidRDefault="005353D7" w:rsidP="00626D0C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60401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2A1D9D" w:rsidRDefault="005353D7" w:rsidP="00626D0C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2A1D9D" w:rsidRDefault="005353D7" w:rsidP="00626D0C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2A1D9D" w:rsidRDefault="005353D7" w:rsidP="00626D0C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5353D7" w:rsidRPr="002A1D9D" w:rsidRDefault="005353D7" w:rsidP="00626D0C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3</w:t>
            </w:r>
            <w:r w:rsidRPr="008205CE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)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 w:rsidRPr="00604018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3</w:t>
            </w:r>
            <w:r w:rsidRPr="008205CE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)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AE5700" w:rsidRDefault="005353D7" w:rsidP="00626D0C">
            <w:pPr>
              <w:spacing w:before="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3</w:t>
            </w:r>
            <w:r w:rsidRPr="008205CE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071CAD" w:rsidRDefault="005353D7" w:rsidP="00626D0C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071CAD" w:rsidRDefault="005353D7" w:rsidP="00626D0C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B10DCB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109F8" w:rsidRDefault="005353D7" w:rsidP="00626D0C">
            <w:pPr>
              <w:spacing w:before="0" w:line="24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WP4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590474" w:rsidRDefault="005353D7" w:rsidP="00626D0C">
            <w:pPr>
              <w:spacing w:before="0" w:line="24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590474" w:rsidRDefault="005353D7" w:rsidP="00626D0C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4C10AB" w:rsidRDefault="005353D7" w:rsidP="00626D0C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60401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60401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590474" w:rsidRDefault="005353D7" w:rsidP="00626D0C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53D7" w:rsidRPr="00590474" w:rsidRDefault="005353D7" w:rsidP="00626D0C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04018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</w:t>
            </w: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604018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Q16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466E7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466E7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466E7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466E7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466E7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466E7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466E7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466E7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466E7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466E7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466E7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8D6B8F" w:rsidRDefault="005353D7" w:rsidP="00626D0C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C31B36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466E7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466E7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466E7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466E7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466E7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0B28B4" w:rsidRDefault="005353D7" w:rsidP="00626D0C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0B28B4" w:rsidRDefault="005353D7" w:rsidP="00626D0C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Q17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109F8" w:rsidRDefault="005353D7" w:rsidP="00626D0C">
            <w:pPr>
              <w:spacing w:before="0" w:line="24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WP5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590474" w:rsidRDefault="005353D7" w:rsidP="00626D0C">
            <w:pPr>
              <w:spacing w:before="0" w:line="24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590474" w:rsidRDefault="005353D7" w:rsidP="00626D0C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EB0F92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4C10AB" w:rsidRDefault="005353D7" w:rsidP="00626D0C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60401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60401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590474" w:rsidRDefault="005353D7" w:rsidP="00626D0C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53D7" w:rsidRPr="00590474" w:rsidRDefault="005353D7" w:rsidP="00626D0C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413629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413629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413629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413629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413629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413629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0" w:type="dxa"/>
            </w:tcMar>
            <w:tcFitText/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Q19</w:t>
            </w:r>
            <w:r w:rsidRPr="00717C3E">
              <w:rPr>
                <w:sz w:val="14"/>
                <w:szCs w:val="14"/>
                <w:lang w:val="fr-CH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right"/>
              <w:rPr>
                <w:sz w:val="14"/>
              </w:rPr>
            </w:pPr>
            <w:r>
              <w:rPr>
                <w:sz w:val="14"/>
              </w:rPr>
              <w:t>Q20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6405DF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6405DF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6405DF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6405DF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6405DF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6405DF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right"/>
              <w:rPr>
                <w:sz w:val="14"/>
              </w:rPr>
            </w:pPr>
            <w:r>
              <w:rPr>
                <w:sz w:val="14"/>
              </w:rPr>
              <w:t>Q21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6405DF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6405DF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6405DF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6405DF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6405DF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6405DF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6405DF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6405DF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6405DF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6405DF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53D7" w:rsidRPr="006405DF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53D7" w:rsidRPr="006405DF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4D0664" w:rsidRDefault="005353D7" w:rsidP="00626D0C">
            <w:pPr>
              <w:spacing w:before="0"/>
              <w:jc w:val="right"/>
              <w:rPr>
                <w:sz w:val="18"/>
              </w:rPr>
            </w:pPr>
            <w:r w:rsidRPr="004D0664">
              <w:rPr>
                <w:sz w:val="18"/>
              </w:rPr>
              <w:t>ad hoc</w:t>
            </w:r>
            <w:r w:rsidRPr="004D0664">
              <w:rPr>
                <w:b/>
                <w:bCs/>
                <w:sz w:val="18"/>
                <w:vertAlign w:val="superscript"/>
              </w:rPr>
              <w:t>2)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4D066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D963CD" w:rsidRDefault="005353D7" w:rsidP="00626D0C">
            <w:pPr>
              <w:spacing w:before="0"/>
              <w:rPr>
                <w:color w:val="FF000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2A1D9D" w:rsidRDefault="005353D7" w:rsidP="00626D0C">
            <w:pPr>
              <w:spacing w:before="0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53D7" w:rsidRPr="00A74C8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sz w:val="12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36" w:space="0" w:color="FF0000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right"/>
              <w:rPr>
                <w:rFonts w:ascii="Courier New" w:hAnsi="Courier New" w:cs="Courier New"/>
                <w:b/>
                <w:bCs/>
                <w:sz w:val="20"/>
              </w:rPr>
            </w:pPr>
            <w:r w:rsidRPr="00D963CD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</w:tc>
        <w:tc>
          <w:tcPr>
            <w:tcW w:w="325" w:type="dxa"/>
            <w:tcBorders>
              <w:top w:val="single" w:sz="2" w:space="0" w:color="auto"/>
              <w:left w:val="single" w:sz="36" w:space="0" w:color="FF0000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36" w:space="0" w:color="FF0000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right"/>
              <w:rPr>
                <w:rFonts w:ascii="Courier New" w:hAnsi="Courier New" w:cs="Courier New"/>
                <w:b/>
                <w:bCs/>
                <w:sz w:val="20"/>
              </w:rPr>
            </w:pPr>
            <w:r w:rsidRPr="00D963CD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</w:tc>
        <w:tc>
          <w:tcPr>
            <w:tcW w:w="324" w:type="dxa"/>
            <w:tcBorders>
              <w:top w:val="single" w:sz="2" w:space="0" w:color="auto"/>
              <w:left w:val="single" w:sz="36" w:space="0" w:color="FF0000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D963CD" w:rsidRDefault="005353D7" w:rsidP="00626D0C">
            <w:pPr>
              <w:spacing w:before="0"/>
              <w:jc w:val="right"/>
              <w:rPr>
                <w:color w:val="FF000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D963CD" w:rsidRDefault="005353D7" w:rsidP="00626D0C">
            <w:pPr>
              <w:spacing w:before="0"/>
              <w:jc w:val="right"/>
              <w:rPr>
                <w:color w:val="FF000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2A1D9D" w:rsidRDefault="005353D7" w:rsidP="00626D0C">
            <w:pPr>
              <w:spacing w:before="0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07A99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D963CD" w:rsidRDefault="005353D7" w:rsidP="00626D0C">
            <w:pPr>
              <w:spacing w:before="0"/>
              <w:jc w:val="right"/>
              <w:rPr>
                <w:color w:val="FF000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2A1D9D" w:rsidRDefault="005353D7" w:rsidP="00626D0C">
            <w:pPr>
              <w:spacing w:before="0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FE5317" w:rsidRDefault="005353D7" w:rsidP="00626D0C">
            <w:pPr>
              <w:spacing w:before="0"/>
              <w:jc w:val="right"/>
              <w:rPr>
                <w:sz w:val="14"/>
              </w:rPr>
            </w:pPr>
            <w:r w:rsidRPr="00FE5317">
              <w:rPr>
                <w:sz w:val="14"/>
                <w:lang w:val="fr-CH"/>
              </w:rPr>
              <w:t>SG 11 PLEN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5353D7" w:rsidRPr="00956ED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946DC8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5)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46DC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>9)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46DC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</w:p>
          <w:p w:rsidR="005353D7" w:rsidRPr="00946DC8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t>9)</w:t>
            </w: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FE5317" w:rsidRDefault="005353D7" w:rsidP="00626D0C">
            <w:pPr>
              <w:spacing w:before="0"/>
              <w:jc w:val="right"/>
              <w:rPr>
                <w:sz w:val="14"/>
              </w:rPr>
            </w:pPr>
            <w:proofErr w:type="spellStart"/>
            <w:r w:rsidRPr="00FE5317">
              <w:rPr>
                <w:sz w:val="14"/>
                <w:lang w:val="fr-CH"/>
              </w:rPr>
              <w:t>WPs</w:t>
            </w:r>
            <w:proofErr w:type="spellEnd"/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5353D7" w:rsidRPr="00956ED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5</w:t>
            </w:r>
            <w:r w:rsidRPr="00956ED4">
              <w:rPr>
                <w:rFonts w:ascii="Courier New" w:hAnsi="Courier New" w:cs="Courier Ne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5353D7" w:rsidRPr="00956ED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8</w:t>
            </w:r>
            <w:r w:rsidRPr="00956ED4">
              <w:rPr>
                <w:rFonts w:ascii="Courier New" w:hAnsi="Courier New" w:cs="Courier Ne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5353D7" w:rsidRPr="00956ED4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8</w:t>
            </w:r>
            <w:r w:rsidRPr="00956ED4">
              <w:rPr>
                <w:rFonts w:ascii="Courier New" w:hAnsi="Courier New" w:cs="Courier Ne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FE5317" w:rsidRDefault="005353D7" w:rsidP="00626D0C">
            <w:pPr>
              <w:spacing w:before="0"/>
              <w:jc w:val="right"/>
              <w:rPr>
                <w:sz w:val="14"/>
              </w:rPr>
            </w:pPr>
            <w:r>
              <w:rPr>
                <w:sz w:val="14"/>
                <w:lang w:val="fr-CH"/>
              </w:rPr>
              <w:t>Q1/11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 xml:space="preserve">-- 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 xml:space="preserve">-- 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E035A5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E035A5"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  <w:p w:rsidR="005353D7" w:rsidRPr="00E035A5" w:rsidRDefault="005353D7" w:rsidP="00626D0C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Pr="00E035A5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E035A5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E035A5"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  <w:p w:rsidR="005353D7" w:rsidRPr="00E035A5" w:rsidRDefault="005353D7" w:rsidP="00626D0C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Pr="00E035A5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Pr="00E035A5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  <w:p w:rsidR="005353D7" w:rsidRPr="00E035A5" w:rsidRDefault="005353D7" w:rsidP="00626D0C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Pr="00E035A5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  <w:p w:rsidR="005353D7" w:rsidRPr="00E035A5" w:rsidRDefault="005353D7" w:rsidP="00626D0C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247724" w:rsidRDefault="005353D7" w:rsidP="00626D0C">
            <w:pPr>
              <w:spacing w:before="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3/11</w:t>
            </w:r>
            <w:r w:rsidRPr="00247724"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5353D7" w:rsidRPr="00E035A5" w:rsidRDefault="005353D7" w:rsidP="00626D0C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5353D7" w:rsidRPr="00E035A5" w:rsidRDefault="005353D7" w:rsidP="00626D0C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5353D7" w:rsidRPr="00E035A5" w:rsidRDefault="005353D7" w:rsidP="00626D0C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5353D7" w:rsidRPr="00E035A5" w:rsidRDefault="005353D7" w:rsidP="00626D0C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Q6/11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8/11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EE1B70" w:rsidRDefault="005353D7" w:rsidP="00626D0C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11/11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</w:rPr>
              <w:t>Q13/11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B85BC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85BC0">
              <w:rPr>
                <w:rFonts w:ascii="Courier New" w:hAnsi="Courier New" w:cs="Courier New"/>
                <w:b/>
                <w:bCs/>
                <w:sz w:val="16"/>
                <w:szCs w:val="16"/>
              </w:rPr>
              <w:t>--</w:t>
            </w:r>
          </w:p>
          <w:p w:rsidR="005353D7" w:rsidRPr="00B85BC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85BC0">
              <w:rPr>
                <w:rFonts w:ascii="Courier New" w:hAnsi="Courier New" w:cs="Courier New"/>
                <w:b/>
                <w:bCs/>
                <w:sz w:val="16"/>
                <w:szCs w:val="16"/>
              </w:rPr>
              <w:t>7)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  <w:p w:rsidR="005353D7" w:rsidRPr="00E035A5" w:rsidRDefault="005353D7" w:rsidP="00626D0C">
            <w:pPr>
              <w:spacing w:before="0"/>
              <w:jc w:val="center"/>
              <w:rPr>
                <w:b/>
                <w:bCs/>
                <w:sz w:val="16"/>
                <w:szCs w:val="16"/>
                <w:lang w:eastAsia="ja-JP"/>
              </w:rPr>
            </w:pPr>
            <w:r w:rsidRPr="00B85BC0">
              <w:rPr>
                <w:rFonts w:ascii="Courier New" w:hAnsi="Courier New" w:cs="Courier New"/>
                <w:b/>
                <w:bCs/>
                <w:sz w:val="16"/>
                <w:szCs w:val="16"/>
              </w:rPr>
              <w:t>7)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Q14/11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B85BC0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53D7" w:rsidTr="00626D0C">
        <w:trPr>
          <w:trHeight w:val="256"/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Q15/11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461FAB" w:rsidRDefault="005353D7" w:rsidP="00626D0C">
            <w:pPr>
              <w:spacing w:before="0"/>
              <w:jc w:val="right"/>
              <w:rPr>
                <w:sz w:val="20"/>
              </w:rPr>
            </w:pPr>
            <w:r w:rsidRPr="00461FAB">
              <w:rPr>
                <w:sz w:val="20"/>
              </w:rPr>
              <w:t xml:space="preserve">JCA-NGN 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07A99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53D7" w:rsidTr="00626D0C">
        <w:trPr>
          <w:jc w:val="center"/>
        </w:trPr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461FAB" w:rsidRDefault="005353D7" w:rsidP="00626D0C">
            <w:pPr>
              <w:spacing w:before="0"/>
              <w:jc w:val="right"/>
              <w:rPr>
                <w:sz w:val="20"/>
              </w:rPr>
            </w:pPr>
            <w:r>
              <w:rPr>
                <w:sz w:val="20"/>
              </w:rPr>
              <w:t>TSR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07A99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53D7" w:rsidRPr="009E0353" w:rsidRDefault="005353D7" w:rsidP="00626D0C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</w:tbl>
    <w:p w:rsidR="005353D7" w:rsidRDefault="005353D7" w:rsidP="0030105E">
      <w:pPr>
        <w:spacing w:before="0"/>
        <w:rPr>
          <w:sz w:val="16"/>
          <w:szCs w:val="16"/>
        </w:rPr>
      </w:pPr>
    </w:p>
    <w:p w:rsidR="005353D7" w:rsidRDefault="005353D7" w:rsidP="0030105E">
      <w:pPr>
        <w:spacing w:before="0"/>
        <w:rPr>
          <w:sz w:val="16"/>
          <w:szCs w:val="16"/>
        </w:rPr>
      </w:pPr>
    </w:p>
    <w:p w:rsidR="005353D7" w:rsidRDefault="005353D7" w:rsidP="0030105E">
      <w:pPr>
        <w:spacing w:before="0"/>
        <w:rPr>
          <w:sz w:val="16"/>
          <w:szCs w:val="16"/>
        </w:rPr>
      </w:pPr>
    </w:p>
    <w:p w:rsidR="005353D7" w:rsidRPr="00C81373" w:rsidRDefault="005353D7" w:rsidP="0030105E">
      <w:pPr>
        <w:spacing w:before="0"/>
        <w:rPr>
          <w:sz w:val="16"/>
          <w:szCs w:val="16"/>
        </w:rPr>
      </w:pPr>
    </w:p>
    <w:tbl>
      <w:tblPr>
        <w:tblW w:w="15470" w:type="dxa"/>
        <w:tblInd w:w="250" w:type="dxa"/>
        <w:tblLayout w:type="fixed"/>
        <w:tblLook w:val="01E0"/>
      </w:tblPr>
      <w:tblGrid>
        <w:gridCol w:w="284"/>
        <w:gridCol w:w="850"/>
        <w:gridCol w:w="284"/>
        <w:gridCol w:w="4677"/>
        <w:gridCol w:w="1418"/>
        <w:gridCol w:w="19"/>
        <w:gridCol w:w="407"/>
        <w:gridCol w:w="7531"/>
      </w:tblGrid>
      <w:tr w:rsidR="005353D7" w:rsidRPr="00375D01" w:rsidTr="0030105E">
        <w:trPr>
          <w:gridAfter w:val="2"/>
          <w:wAfter w:w="7938" w:type="dxa"/>
          <w:cantSplit/>
        </w:trPr>
        <w:tc>
          <w:tcPr>
            <w:tcW w:w="284" w:type="dxa"/>
          </w:tcPr>
          <w:p w:rsidR="005353D7" w:rsidRPr="00375D01" w:rsidRDefault="005353D7" w:rsidP="00626D0C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134" w:type="dxa"/>
            <w:gridSpan w:val="2"/>
          </w:tcPr>
          <w:p w:rsidR="005353D7" w:rsidRPr="00375D01" w:rsidRDefault="005353D7" w:rsidP="00626D0C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PLEN: </w:t>
            </w:r>
          </w:p>
        </w:tc>
        <w:tc>
          <w:tcPr>
            <w:tcW w:w="4677" w:type="dxa"/>
          </w:tcPr>
          <w:p w:rsidR="005353D7" w:rsidRPr="00375D01" w:rsidRDefault="005353D7" w:rsidP="00626D0C">
            <w:pPr>
              <w:spacing w:before="20" w:after="20"/>
              <w:rPr>
                <w:sz w:val="18"/>
                <w:szCs w:val="18"/>
                <w:lang w:eastAsia="ja-JP"/>
              </w:rPr>
            </w:pPr>
            <w:proofErr w:type="spellStart"/>
            <w:r w:rsidRPr="00375D01">
              <w:rPr>
                <w:sz w:val="18"/>
                <w:szCs w:val="18"/>
                <w:lang w:eastAsia="ja-JP"/>
              </w:rPr>
              <w:t>Study</w:t>
            </w:r>
            <w:proofErr w:type="spellEnd"/>
            <w:r w:rsidRPr="00375D01">
              <w:rPr>
                <w:sz w:val="18"/>
                <w:szCs w:val="18"/>
                <w:lang w:eastAsia="ja-JP"/>
              </w:rPr>
              <w:t xml:space="preserve"> group </w:t>
            </w:r>
            <w:proofErr w:type="spellStart"/>
            <w:r w:rsidRPr="00375D01">
              <w:rPr>
                <w:sz w:val="18"/>
                <w:szCs w:val="18"/>
                <w:lang w:eastAsia="ja-JP"/>
              </w:rPr>
              <w:t>plenary</w:t>
            </w:r>
            <w:proofErr w:type="spellEnd"/>
          </w:p>
        </w:tc>
        <w:tc>
          <w:tcPr>
            <w:tcW w:w="1437" w:type="dxa"/>
            <w:gridSpan w:val="2"/>
          </w:tcPr>
          <w:p w:rsidR="005353D7" w:rsidRPr="00375D01" w:rsidRDefault="005353D7" w:rsidP="00626D0C">
            <w:pPr>
              <w:spacing w:before="20" w:after="20"/>
              <w:rPr>
                <w:sz w:val="18"/>
                <w:szCs w:val="18"/>
                <w:lang w:eastAsia="ja-JP"/>
              </w:rPr>
            </w:pPr>
          </w:p>
        </w:tc>
      </w:tr>
      <w:tr w:rsidR="005353D7" w:rsidRPr="00375D01" w:rsidTr="0030105E">
        <w:trPr>
          <w:gridAfter w:val="2"/>
          <w:wAfter w:w="7938" w:type="dxa"/>
          <w:cantSplit/>
        </w:trPr>
        <w:tc>
          <w:tcPr>
            <w:tcW w:w="284" w:type="dxa"/>
          </w:tcPr>
          <w:p w:rsidR="005353D7" w:rsidRPr="00375D01" w:rsidRDefault="005353D7" w:rsidP="00626D0C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134" w:type="dxa"/>
            <w:gridSpan w:val="2"/>
          </w:tcPr>
          <w:p w:rsidR="005353D7" w:rsidRPr="00375D01" w:rsidRDefault="005353D7" w:rsidP="00626D0C">
            <w:pPr>
              <w:spacing w:before="20" w:after="20"/>
              <w:rPr>
                <w:sz w:val="18"/>
                <w:szCs w:val="18"/>
                <w:lang w:eastAsia="ja-JP"/>
              </w:rPr>
            </w:pPr>
            <w:proofErr w:type="spellStart"/>
            <w:r w:rsidRPr="00375D01">
              <w:rPr>
                <w:sz w:val="18"/>
                <w:szCs w:val="18"/>
                <w:lang w:eastAsia="ja-JP"/>
              </w:rPr>
              <w:t>WPx</w:t>
            </w:r>
            <w:proofErr w:type="spellEnd"/>
            <w:r w:rsidRPr="00375D01">
              <w:rPr>
                <w:sz w:val="18"/>
                <w:szCs w:val="18"/>
                <w:lang w:eastAsia="ja-JP"/>
              </w:rPr>
              <w:t>:</w:t>
            </w:r>
          </w:p>
        </w:tc>
        <w:tc>
          <w:tcPr>
            <w:tcW w:w="4677" w:type="dxa"/>
          </w:tcPr>
          <w:p w:rsidR="005353D7" w:rsidRPr="00375D01" w:rsidRDefault="005353D7" w:rsidP="00626D0C">
            <w:pPr>
              <w:spacing w:before="20" w:after="20"/>
              <w:rPr>
                <w:sz w:val="18"/>
                <w:szCs w:val="18"/>
                <w:lang w:eastAsia="ja-JP"/>
              </w:rPr>
            </w:pPr>
            <w:proofErr w:type="spellStart"/>
            <w:r w:rsidRPr="00375D01">
              <w:rPr>
                <w:sz w:val="18"/>
                <w:szCs w:val="18"/>
                <w:lang w:eastAsia="ja-JP"/>
              </w:rPr>
              <w:t>Working</w:t>
            </w:r>
            <w:proofErr w:type="spellEnd"/>
            <w:r w:rsidRPr="00375D01">
              <w:rPr>
                <w:sz w:val="18"/>
                <w:szCs w:val="18"/>
                <w:lang w:eastAsia="ja-JP"/>
              </w:rPr>
              <w:t xml:space="preserve"> party x</w:t>
            </w:r>
          </w:p>
        </w:tc>
        <w:tc>
          <w:tcPr>
            <w:tcW w:w="1437" w:type="dxa"/>
            <w:gridSpan w:val="2"/>
          </w:tcPr>
          <w:p w:rsidR="005353D7" w:rsidRPr="00375D01" w:rsidRDefault="005353D7" w:rsidP="00626D0C">
            <w:pPr>
              <w:spacing w:before="20" w:after="20"/>
              <w:rPr>
                <w:sz w:val="18"/>
                <w:szCs w:val="18"/>
                <w:lang w:eastAsia="ja-JP"/>
              </w:rPr>
            </w:pPr>
          </w:p>
        </w:tc>
      </w:tr>
      <w:tr w:rsidR="005353D7" w:rsidRPr="004B3997" w:rsidTr="0030105E">
        <w:trPr>
          <w:gridAfter w:val="2"/>
          <w:wAfter w:w="7938" w:type="dxa"/>
          <w:cantSplit/>
        </w:trPr>
        <w:tc>
          <w:tcPr>
            <w:tcW w:w="284" w:type="dxa"/>
          </w:tcPr>
          <w:p w:rsidR="005353D7" w:rsidRPr="00375D01" w:rsidRDefault="005353D7" w:rsidP="00626D0C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134" w:type="dxa"/>
            <w:gridSpan w:val="2"/>
          </w:tcPr>
          <w:p w:rsidR="005353D7" w:rsidRPr="00375D01" w:rsidRDefault="005353D7" w:rsidP="00626D0C">
            <w:pPr>
              <w:spacing w:before="20" w:after="20"/>
              <w:rPr>
                <w:sz w:val="18"/>
                <w:szCs w:val="18"/>
                <w:highlight w:val="green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JCA-NGN:</w:t>
            </w:r>
          </w:p>
        </w:tc>
        <w:tc>
          <w:tcPr>
            <w:tcW w:w="4677" w:type="dxa"/>
          </w:tcPr>
          <w:p w:rsidR="005353D7" w:rsidRPr="0030105E" w:rsidRDefault="005353D7" w:rsidP="00626D0C">
            <w:pPr>
              <w:spacing w:before="20" w:after="20"/>
              <w:rPr>
                <w:sz w:val="18"/>
                <w:szCs w:val="18"/>
                <w:lang w:val="en-US" w:eastAsia="ja-JP"/>
              </w:rPr>
            </w:pPr>
            <w:r w:rsidRPr="0030105E">
              <w:rPr>
                <w:sz w:val="18"/>
                <w:szCs w:val="18"/>
                <w:lang w:val="en-US" w:eastAsia="ja-JP"/>
              </w:rPr>
              <w:t>Joint coordination activity on NGN</w:t>
            </w:r>
          </w:p>
        </w:tc>
        <w:tc>
          <w:tcPr>
            <w:tcW w:w="1437" w:type="dxa"/>
            <w:gridSpan w:val="2"/>
          </w:tcPr>
          <w:p w:rsidR="005353D7" w:rsidRPr="0030105E" w:rsidRDefault="005353D7" w:rsidP="00626D0C">
            <w:pPr>
              <w:spacing w:before="20" w:after="20"/>
              <w:rPr>
                <w:sz w:val="18"/>
                <w:szCs w:val="18"/>
                <w:lang w:val="en-US" w:eastAsia="ja-JP"/>
              </w:rPr>
            </w:pPr>
          </w:p>
        </w:tc>
      </w:tr>
      <w:tr w:rsidR="005353D7" w:rsidRPr="004B3997" w:rsidTr="0030105E">
        <w:trPr>
          <w:gridAfter w:val="2"/>
          <w:wAfter w:w="7938" w:type="dxa"/>
          <w:cantSplit/>
        </w:trPr>
        <w:tc>
          <w:tcPr>
            <w:tcW w:w="284" w:type="dxa"/>
          </w:tcPr>
          <w:p w:rsidR="005353D7" w:rsidRPr="00375D01" w:rsidRDefault="005353D7" w:rsidP="00626D0C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134" w:type="dxa"/>
            <w:gridSpan w:val="2"/>
          </w:tcPr>
          <w:p w:rsidR="005353D7" w:rsidRPr="00375D01" w:rsidRDefault="005353D7" w:rsidP="00626D0C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TSR:</w:t>
            </w:r>
          </w:p>
        </w:tc>
        <w:tc>
          <w:tcPr>
            <w:tcW w:w="4677" w:type="dxa"/>
          </w:tcPr>
          <w:p w:rsidR="005353D7" w:rsidRPr="0030105E" w:rsidRDefault="005353D7" w:rsidP="00626D0C">
            <w:pPr>
              <w:spacing w:before="20" w:after="20"/>
              <w:rPr>
                <w:sz w:val="18"/>
                <w:szCs w:val="18"/>
                <w:lang w:val="en-US" w:eastAsia="ja-JP"/>
              </w:rPr>
            </w:pPr>
            <w:r w:rsidRPr="0030105E">
              <w:rPr>
                <w:sz w:val="18"/>
                <w:szCs w:val="18"/>
                <w:lang w:val="en-US" w:eastAsia="ja-JP"/>
              </w:rPr>
              <w:t>Technical and strategic review session</w:t>
            </w:r>
          </w:p>
        </w:tc>
        <w:tc>
          <w:tcPr>
            <w:tcW w:w="1437" w:type="dxa"/>
            <w:gridSpan w:val="2"/>
          </w:tcPr>
          <w:p w:rsidR="005353D7" w:rsidRPr="0030105E" w:rsidRDefault="005353D7" w:rsidP="00626D0C">
            <w:pPr>
              <w:spacing w:before="20" w:after="20"/>
              <w:rPr>
                <w:sz w:val="18"/>
                <w:szCs w:val="18"/>
                <w:lang w:val="en-US" w:eastAsia="ja-JP"/>
              </w:rPr>
            </w:pPr>
          </w:p>
        </w:tc>
      </w:tr>
      <w:tr w:rsidR="005353D7" w:rsidRPr="00375D01" w:rsidTr="0030105E">
        <w:trPr>
          <w:gridAfter w:val="3"/>
          <w:wAfter w:w="7957" w:type="dxa"/>
          <w:cantSplit/>
        </w:trPr>
        <w:tc>
          <w:tcPr>
            <w:tcW w:w="284" w:type="dxa"/>
          </w:tcPr>
          <w:p w:rsidR="005353D7" w:rsidRPr="00375D01" w:rsidRDefault="005353D7" w:rsidP="00626D0C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134" w:type="dxa"/>
            <w:gridSpan w:val="2"/>
          </w:tcPr>
          <w:p w:rsidR="005353D7" w:rsidRPr="00375D01" w:rsidRDefault="005353D7" w:rsidP="00626D0C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rFonts w:ascii="Courier New" w:hAnsi="Courier New" w:cs="Courier New"/>
                <w:b/>
                <w:bCs/>
                <w:sz w:val="18"/>
                <w:szCs w:val="18"/>
                <w:lang w:eastAsia="ja-JP"/>
              </w:rPr>
              <w:t>--</w:t>
            </w:r>
            <w:r w:rsidRPr="00375D01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6095" w:type="dxa"/>
            <w:gridSpan w:val="2"/>
          </w:tcPr>
          <w:p w:rsidR="005353D7" w:rsidRPr="00375D01" w:rsidRDefault="005353D7" w:rsidP="00626D0C">
            <w:pPr>
              <w:spacing w:before="20" w:after="20"/>
              <w:rPr>
                <w:sz w:val="18"/>
                <w:szCs w:val="18"/>
                <w:lang w:eastAsia="ja-JP"/>
              </w:rPr>
            </w:pPr>
            <w:proofErr w:type="spellStart"/>
            <w:r w:rsidRPr="00375D01">
              <w:rPr>
                <w:sz w:val="18"/>
                <w:szCs w:val="18"/>
                <w:lang w:eastAsia="ja-JP"/>
              </w:rPr>
              <w:t>Represents</w:t>
            </w:r>
            <w:proofErr w:type="spellEnd"/>
            <w:r w:rsidRPr="00375D01">
              <w:rPr>
                <w:sz w:val="18"/>
                <w:szCs w:val="18"/>
                <w:lang w:eastAsia="ja-JP"/>
              </w:rPr>
              <w:t xml:space="preserve"> a meeting session</w:t>
            </w:r>
          </w:p>
        </w:tc>
      </w:tr>
      <w:tr w:rsidR="005353D7" w:rsidRPr="004B3997" w:rsidTr="0030105E">
        <w:trPr>
          <w:gridAfter w:val="3"/>
          <w:wAfter w:w="7957" w:type="dxa"/>
          <w:cantSplit/>
        </w:trPr>
        <w:tc>
          <w:tcPr>
            <w:tcW w:w="284" w:type="dxa"/>
          </w:tcPr>
          <w:p w:rsidR="005353D7" w:rsidRPr="00375D01" w:rsidRDefault="005353D7" w:rsidP="00626D0C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134" w:type="dxa"/>
            <w:gridSpan w:val="2"/>
          </w:tcPr>
          <w:p w:rsidR="005353D7" w:rsidRPr="00375D01" w:rsidRDefault="005353D7" w:rsidP="00626D0C">
            <w:pPr>
              <w:keepNext/>
              <w:spacing w:before="20" w:after="20"/>
              <w:rPr>
                <w:color w:val="FF0000"/>
                <w:sz w:val="18"/>
                <w:szCs w:val="18"/>
              </w:rPr>
            </w:pPr>
            <w:r w:rsidRPr="00375D01">
              <w:rPr>
                <w:rFonts w:ascii="Courier New" w:hAnsi="Courier New" w:cs="Courier New"/>
                <w:b/>
                <w:bCs/>
                <w:color w:val="FF0000"/>
                <w:sz w:val="18"/>
                <w:szCs w:val="18"/>
              </w:rPr>
              <w:sym w:font="Wingdings" w:char="F0E0"/>
            </w:r>
            <w:r w:rsidRPr="00375D01">
              <w:rPr>
                <w:sz w:val="18"/>
                <w:szCs w:val="18"/>
              </w:rPr>
              <w:t>:</w:t>
            </w:r>
          </w:p>
        </w:tc>
        <w:tc>
          <w:tcPr>
            <w:tcW w:w="6095" w:type="dxa"/>
            <w:gridSpan w:val="2"/>
          </w:tcPr>
          <w:p w:rsidR="005353D7" w:rsidRPr="0030105E" w:rsidRDefault="005353D7" w:rsidP="00626D0C">
            <w:pPr>
              <w:spacing w:before="20" w:after="20"/>
              <w:rPr>
                <w:sz w:val="18"/>
                <w:szCs w:val="18"/>
                <w:lang w:val="en-US" w:eastAsia="ja-JP"/>
              </w:rPr>
            </w:pPr>
            <w:r w:rsidRPr="0030105E">
              <w:rPr>
                <w:sz w:val="18"/>
                <w:szCs w:val="18"/>
                <w:lang w:val="en-US" w:eastAsia="ja-JP"/>
              </w:rPr>
              <w:t>Represents a lunch/evening session</w:t>
            </w:r>
          </w:p>
        </w:tc>
      </w:tr>
      <w:tr w:rsidR="005353D7" w:rsidRPr="004B3997" w:rsidTr="0030105E">
        <w:trPr>
          <w:gridAfter w:val="1"/>
          <w:wAfter w:w="7531" w:type="dxa"/>
          <w:cantSplit/>
        </w:trPr>
        <w:tc>
          <w:tcPr>
            <w:tcW w:w="1134" w:type="dxa"/>
            <w:gridSpan w:val="2"/>
          </w:tcPr>
          <w:p w:rsidR="005353D7" w:rsidRPr="00375D01" w:rsidRDefault="005353D7" w:rsidP="00626D0C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Note 1: </w:t>
            </w:r>
          </w:p>
        </w:tc>
        <w:tc>
          <w:tcPr>
            <w:tcW w:w="6805" w:type="dxa"/>
            <w:gridSpan w:val="5"/>
          </w:tcPr>
          <w:p w:rsidR="005353D7" w:rsidRPr="0030105E" w:rsidRDefault="005353D7" w:rsidP="00626D0C">
            <w:pPr>
              <w:spacing w:before="20" w:after="20"/>
              <w:ind w:left="1026" w:hanging="992"/>
              <w:rPr>
                <w:sz w:val="18"/>
                <w:szCs w:val="18"/>
                <w:lang w:val="en-US" w:eastAsia="ja-JP"/>
              </w:rPr>
            </w:pPr>
            <w:r w:rsidRPr="0030105E">
              <w:rPr>
                <w:sz w:val="18"/>
                <w:szCs w:val="18"/>
                <w:lang w:val="en-US" w:eastAsia="ja-JP"/>
              </w:rPr>
              <w:t xml:space="preserve">Updates to this plan will be posted on the ITU-T NGN GSI web page </w:t>
            </w:r>
          </w:p>
        </w:tc>
      </w:tr>
      <w:tr w:rsidR="005353D7" w:rsidRPr="004B3997" w:rsidTr="0030105E">
        <w:trPr>
          <w:gridAfter w:val="1"/>
          <w:wAfter w:w="7531" w:type="dxa"/>
          <w:cantSplit/>
        </w:trPr>
        <w:tc>
          <w:tcPr>
            <w:tcW w:w="1134" w:type="dxa"/>
            <w:gridSpan w:val="2"/>
          </w:tcPr>
          <w:p w:rsidR="005353D7" w:rsidRPr="00375D01" w:rsidRDefault="005353D7" w:rsidP="00626D0C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Note 2: </w:t>
            </w:r>
          </w:p>
        </w:tc>
        <w:tc>
          <w:tcPr>
            <w:tcW w:w="6805" w:type="dxa"/>
            <w:gridSpan w:val="5"/>
          </w:tcPr>
          <w:p w:rsidR="005353D7" w:rsidRPr="0030105E" w:rsidRDefault="005353D7" w:rsidP="00626D0C">
            <w:pPr>
              <w:spacing w:before="20" w:after="20"/>
              <w:ind w:left="1026" w:hanging="992"/>
              <w:rPr>
                <w:sz w:val="18"/>
                <w:szCs w:val="18"/>
                <w:lang w:val="en-US" w:eastAsia="ja-JP"/>
              </w:rPr>
            </w:pPr>
            <w:r w:rsidRPr="0030105E">
              <w:rPr>
                <w:sz w:val="18"/>
                <w:szCs w:val="18"/>
                <w:lang w:val="en-US" w:eastAsia="ja-JP"/>
              </w:rPr>
              <w:t>Reserved for specific subjects requested by the SG 13 management</w:t>
            </w:r>
          </w:p>
        </w:tc>
      </w:tr>
      <w:tr w:rsidR="005353D7" w:rsidRPr="004B3997" w:rsidTr="0030105E">
        <w:trPr>
          <w:gridAfter w:val="1"/>
          <w:wAfter w:w="7531" w:type="dxa"/>
          <w:cantSplit/>
        </w:trPr>
        <w:tc>
          <w:tcPr>
            <w:tcW w:w="1134" w:type="dxa"/>
            <w:gridSpan w:val="2"/>
          </w:tcPr>
          <w:p w:rsidR="005353D7" w:rsidRPr="00375D01" w:rsidRDefault="005353D7" w:rsidP="00626D0C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Note 3: </w:t>
            </w:r>
          </w:p>
        </w:tc>
        <w:tc>
          <w:tcPr>
            <w:tcW w:w="6805" w:type="dxa"/>
            <w:gridSpan w:val="5"/>
          </w:tcPr>
          <w:p w:rsidR="005353D7" w:rsidRPr="00375D01" w:rsidRDefault="005353D7" w:rsidP="00626D0C">
            <w:pPr>
              <w:spacing w:before="20" w:after="20"/>
              <w:ind w:left="1026" w:hanging="992"/>
              <w:rPr>
                <w:sz w:val="18"/>
                <w:szCs w:val="18"/>
                <w:lang w:val="en-US" w:eastAsia="ja-JP"/>
              </w:rPr>
            </w:pPr>
            <w:r w:rsidRPr="00375D01">
              <w:rPr>
                <w:sz w:val="18"/>
                <w:szCs w:val="18"/>
                <w:lang w:val="en-US" w:eastAsia="ja-JP"/>
              </w:rPr>
              <w:t xml:space="preserve">Joint session of </w:t>
            </w:r>
            <w:r w:rsidRPr="0030105E">
              <w:rPr>
                <w:sz w:val="18"/>
                <w:szCs w:val="18"/>
                <w:lang w:val="en-US" w:eastAsia="ja-JP"/>
              </w:rPr>
              <w:t>Q.8/13 with Q.11/13</w:t>
            </w:r>
          </w:p>
        </w:tc>
      </w:tr>
      <w:tr w:rsidR="005353D7" w:rsidRPr="004B3997" w:rsidTr="0030105E">
        <w:trPr>
          <w:gridAfter w:val="1"/>
          <w:wAfter w:w="7531" w:type="dxa"/>
          <w:cantSplit/>
        </w:trPr>
        <w:tc>
          <w:tcPr>
            <w:tcW w:w="1134" w:type="dxa"/>
            <w:gridSpan w:val="2"/>
          </w:tcPr>
          <w:p w:rsidR="005353D7" w:rsidRPr="00375D01" w:rsidRDefault="005353D7" w:rsidP="00626D0C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Note 4: </w:t>
            </w:r>
          </w:p>
        </w:tc>
        <w:tc>
          <w:tcPr>
            <w:tcW w:w="6805" w:type="dxa"/>
            <w:gridSpan w:val="5"/>
          </w:tcPr>
          <w:p w:rsidR="005353D7" w:rsidRPr="0030105E" w:rsidRDefault="005353D7" w:rsidP="00626D0C">
            <w:pPr>
              <w:spacing w:before="20" w:after="20"/>
              <w:ind w:left="1026" w:hanging="992"/>
              <w:rPr>
                <w:sz w:val="18"/>
                <w:szCs w:val="18"/>
                <w:lang w:val="en-US" w:eastAsia="ja-JP"/>
              </w:rPr>
            </w:pPr>
            <w:r w:rsidRPr="0030105E">
              <w:rPr>
                <w:sz w:val="18"/>
                <w:szCs w:val="18"/>
                <w:lang w:val="en-US" w:eastAsia="ja-JP"/>
              </w:rPr>
              <w:t>Friday 23rd the meeting sessions will be 9:00 – 12:00 and 14:00 – 17:00.</w:t>
            </w:r>
          </w:p>
          <w:p w:rsidR="005353D7" w:rsidRPr="0030105E" w:rsidRDefault="005353D7" w:rsidP="00626D0C">
            <w:pPr>
              <w:spacing w:before="20" w:after="20"/>
              <w:ind w:left="1026" w:hanging="992"/>
              <w:rPr>
                <w:sz w:val="18"/>
                <w:szCs w:val="18"/>
                <w:lang w:val="en-US" w:eastAsia="ja-JP"/>
              </w:rPr>
            </w:pPr>
            <w:r w:rsidRPr="0030105E">
              <w:rPr>
                <w:sz w:val="18"/>
                <w:szCs w:val="18"/>
                <w:lang w:val="en-US" w:eastAsia="ja-JP"/>
              </w:rPr>
              <w:t>The same schedule applies to all SG 11 Question sessions.</w:t>
            </w:r>
          </w:p>
        </w:tc>
      </w:tr>
      <w:tr w:rsidR="005353D7" w:rsidRPr="00375D01" w:rsidTr="0030105E">
        <w:trPr>
          <w:cantSplit/>
        </w:trPr>
        <w:tc>
          <w:tcPr>
            <w:tcW w:w="1134" w:type="dxa"/>
            <w:gridSpan w:val="2"/>
          </w:tcPr>
          <w:p w:rsidR="005353D7" w:rsidRPr="00375D01" w:rsidRDefault="005353D7" w:rsidP="00626D0C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Note 5: </w:t>
            </w:r>
          </w:p>
        </w:tc>
        <w:tc>
          <w:tcPr>
            <w:tcW w:w="14336" w:type="dxa"/>
            <w:gridSpan w:val="6"/>
          </w:tcPr>
          <w:p w:rsidR="005353D7" w:rsidRPr="00375D01" w:rsidRDefault="005353D7" w:rsidP="00626D0C">
            <w:pPr>
              <w:spacing w:before="20" w:after="20"/>
              <w:ind w:left="33"/>
              <w:rPr>
                <w:sz w:val="18"/>
                <w:szCs w:val="18"/>
                <w:lang w:eastAsia="ja-JP"/>
              </w:rPr>
            </w:pPr>
            <w:r w:rsidRPr="0030105E">
              <w:rPr>
                <w:sz w:val="18"/>
                <w:szCs w:val="18"/>
                <w:lang w:val="en-US"/>
              </w:rPr>
              <w:t>SG11 opening plenary: starts at 09:30 am</w:t>
            </w:r>
            <w:r w:rsidRPr="0030105E">
              <w:rPr>
                <w:rFonts w:eastAsia="SimSun"/>
                <w:sz w:val="18"/>
                <w:szCs w:val="18"/>
                <w:lang w:val="en-US" w:eastAsia="zh-CN"/>
              </w:rPr>
              <w:t xml:space="preserve">.  </w:t>
            </w:r>
            <w:r w:rsidRPr="0030105E">
              <w:rPr>
                <w:sz w:val="18"/>
                <w:szCs w:val="18"/>
                <w:lang w:val="en-US"/>
              </w:rPr>
              <w:t>If  SG11 opening plenary finishes earlier, Working Party</w:t>
            </w:r>
            <w:r w:rsidRPr="0030105E">
              <w:rPr>
                <w:rFonts w:eastAsia="SimSun"/>
                <w:sz w:val="18"/>
                <w:szCs w:val="18"/>
                <w:lang w:val="en-US" w:eastAsia="zh-CN"/>
              </w:rPr>
              <w:t xml:space="preserve"> meetings</w:t>
            </w:r>
            <w:r w:rsidRPr="0030105E">
              <w:rPr>
                <w:sz w:val="18"/>
                <w:szCs w:val="18"/>
                <w:lang w:val="en-US"/>
              </w:rPr>
              <w:t xml:space="preserve"> will start as soon as SG11 opening plenary finishes. </w:t>
            </w:r>
            <w:r w:rsidRPr="00375D01">
              <w:rPr>
                <w:sz w:val="18"/>
                <w:szCs w:val="18"/>
              </w:rPr>
              <w:t xml:space="preserve">WP meetings </w:t>
            </w:r>
            <w:proofErr w:type="spellStart"/>
            <w:r w:rsidRPr="00375D01">
              <w:rPr>
                <w:sz w:val="18"/>
                <w:szCs w:val="18"/>
              </w:rPr>
              <w:t>will</w:t>
            </w:r>
            <w:proofErr w:type="spellEnd"/>
            <w:r w:rsidRPr="00375D01">
              <w:rPr>
                <w:sz w:val="18"/>
                <w:szCs w:val="18"/>
              </w:rPr>
              <w:t xml:space="preserve"> </w:t>
            </w:r>
            <w:proofErr w:type="spellStart"/>
            <w:r w:rsidRPr="00375D01">
              <w:rPr>
                <w:sz w:val="18"/>
                <w:szCs w:val="18"/>
              </w:rPr>
              <w:t>be</w:t>
            </w:r>
            <w:proofErr w:type="spellEnd"/>
            <w:r w:rsidRPr="00375D01">
              <w:rPr>
                <w:sz w:val="18"/>
                <w:szCs w:val="18"/>
              </w:rPr>
              <w:t xml:space="preserve"> </w:t>
            </w:r>
            <w:proofErr w:type="spellStart"/>
            <w:r w:rsidRPr="00375D01">
              <w:rPr>
                <w:sz w:val="18"/>
                <w:szCs w:val="18"/>
              </w:rPr>
              <w:t>held</w:t>
            </w:r>
            <w:proofErr w:type="spellEnd"/>
            <w:r w:rsidRPr="00375D01">
              <w:rPr>
                <w:sz w:val="18"/>
                <w:szCs w:val="18"/>
              </w:rPr>
              <w:t xml:space="preserve"> </w:t>
            </w:r>
            <w:proofErr w:type="spellStart"/>
            <w:r w:rsidRPr="00375D01">
              <w:rPr>
                <w:sz w:val="18"/>
                <w:szCs w:val="18"/>
              </w:rPr>
              <w:t>sequentially</w:t>
            </w:r>
            <w:proofErr w:type="spellEnd"/>
          </w:p>
        </w:tc>
      </w:tr>
      <w:tr w:rsidR="005353D7" w:rsidRPr="004B3997" w:rsidTr="0030105E">
        <w:trPr>
          <w:cantSplit/>
        </w:trPr>
        <w:tc>
          <w:tcPr>
            <w:tcW w:w="1134" w:type="dxa"/>
            <w:gridSpan w:val="2"/>
          </w:tcPr>
          <w:p w:rsidR="005353D7" w:rsidRPr="00375D01" w:rsidRDefault="005353D7" w:rsidP="00626D0C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Note 6: </w:t>
            </w:r>
          </w:p>
        </w:tc>
        <w:tc>
          <w:tcPr>
            <w:tcW w:w="14336" w:type="dxa"/>
            <w:gridSpan w:val="6"/>
          </w:tcPr>
          <w:p w:rsidR="005353D7" w:rsidRPr="0030105E" w:rsidRDefault="005353D7" w:rsidP="00626D0C">
            <w:pPr>
              <w:spacing w:before="20" w:after="20"/>
              <w:ind w:left="1026" w:hanging="992"/>
              <w:rPr>
                <w:sz w:val="18"/>
                <w:szCs w:val="18"/>
                <w:lang w:val="en-US" w:eastAsia="ja-JP"/>
              </w:rPr>
            </w:pPr>
            <w:r w:rsidRPr="0030105E">
              <w:rPr>
                <w:sz w:val="18"/>
                <w:szCs w:val="18"/>
                <w:lang w:val="en-US" w:eastAsia="ja-JP"/>
              </w:rPr>
              <w:t>Joint meeting between Q.2/11 and Q.3/11</w:t>
            </w:r>
          </w:p>
        </w:tc>
      </w:tr>
      <w:tr w:rsidR="005353D7" w:rsidRPr="004B3997" w:rsidTr="0030105E">
        <w:trPr>
          <w:cantSplit/>
        </w:trPr>
        <w:tc>
          <w:tcPr>
            <w:tcW w:w="1134" w:type="dxa"/>
            <w:gridSpan w:val="2"/>
          </w:tcPr>
          <w:p w:rsidR="005353D7" w:rsidRPr="00375D01" w:rsidRDefault="005353D7" w:rsidP="00626D0C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Note 7: </w:t>
            </w:r>
          </w:p>
        </w:tc>
        <w:tc>
          <w:tcPr>
            <w:tcW w:w="14336" w:type="dxa"/>
            <w:gridSpan w:val="6"/>
          </w:tcPr>
          <w:p w:rsidR="005353D7" w:rsidRPr="00375D01" w:rsidRDefault="005353D7" w:rsidP="00626D0C">
            <w:pPr>
              <w:spacing w:before="20" w:after="20"/>
              <w:ind w:left="1026" w:hanging="992"/>
              <w:rPr>
                <w:sz w:val="18"/>
                <w:szCs w:val="18"/>
                <w:lang w:val="en-US" w:eastAsia="ja-JP"/>
              </w:rPr>
            </w:pPr>
            <w:r w:rsidRPr="00375D01">
              <w:rPr>
                <w:sz w:val="18"/>
                <w:szCs w:val="18"/>
                <w:lang w:val="en-US" w:eastAsia="ja-JP"/>
              </w:rPr>
              <w:t>Q.3, Q.4 and Q.5/11 participants will attend Q.13/11</w:t>
            </w:r>
          </w:p>
        </w:tc>
      </w:tr>
      <w:tr w:rsidR="005353D7" w:rsidRPr="004B3997" w:rsidTr="0030105E">
        <w:trPr>
          <w:cantSplit/>
        </w:trPr>
        <w:tc>
          <w:tcPr>
            <w:tcW w:w="1134" w:type="dxa"/>
            <w:gridSpan w:val="2"/>
          </w:tcPr>
          <w:p w:rsidR="005353D7" w:rsidRPr="00375D01" w:rsidRDefault="005353D7" w:rsidP="00626D0C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Note 8: </w:t>
            </w:r>
          </w:p>
        </w:tc>
        <w:tc>
          <w:tcPr>
            <w:tcW w:w="14336" w:type="dxa"/>
            <w:gridSpan w:val="6"/>
          </w:tcPr>
          <w:p w:rsidR="005353D7" w:rsidRPr="0030105E" w:rsidRDefault="005353D7" w:rsidP="00626D0C">
            <w:pPr>
              <w:tabs>
                <w:tab w:val="clear" w:pos="794"/>
                <w:tab w:val="left" w:pos="34"/>
              </w:tabs>
              <w:spacing w:before="20" w:after="20"/>
              <w:ind w:left="1026" w:hanging="992"/>
              <w:rPr>
                <w:sz w:val="18"/>
                <w:szCs w:val="18"/>
                <w:lang w:val="en-US" w:eastAsia="ja-JP"/>
              </w:rPr>
            </w:pPr>
            <w:r w:rsidRPr="0030105E">
              <w:rPr>
                <w:sz w:val="18"/>
                <w:szCs w:val="18"/>
                <w:lang w:val="en-US" w:eastAsia="ja-JP"/>
              </w:rPr>
              <w:t>WP closing plenary meetings will be held sequentially</w:t>
            </w:r>
          </w:p>
        </w:tc>
      </w:tr>
      <w:tr w:rsidR="005353D7" w:rsidRPr="004B3997" w:rsidTr="0030105E">
        <w:trPr>
          <w:cantSplit/>
        </w:trPr>
        <w:tc>
          <w:tcPr>
            <w:tcW w:w="1134" w:type="dxa"/>
            <w:gridSpan w:val="2"/>
          </w:tcPr>
          <w:p w:rsidR="005353D7" w:rsidRPr="00375D01" w:rsidRDefault="005353D7" w:rsidP="00626D0C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Note 9:</w:t>
            </w:r>
          </w:p>
        </w:tc>
        <w:tc>
          <w:tcPr>
            <w:tcW w:w="14336" w:type="dxa"/>
            <w:gridSpan w:val="6"/>
          </w:tcPr>
          <w:p w:rsidR="005353D7" w:rsidRPr="0030105E" w:rsidRDefault="005353D7" w:rsidP="00626D0C">
            <w:pPr>
              <w:tabs>
                <w:tab w:val="clear" w:pos="794"/>
                <w:tab w:val="left" w:pos="34"/>
              </w:tabs>
              <w:spacing w:before="20" w:after="20"/>
              <w:ind w:left="1026" w:hanging="992"/>
              <w:rPr>
                <w:sz w:val="18"/>
                <w:szCs w:val="18"/>
                <w:lang w:val="en-US" w:eastAsia="ja-JP"/>
              </w:rPr>
            </w:pPr>
            <w:r w:rsidRPr="0030105E">
              <w:rPr>
                <w:sz w:val="18"/>
                <w:szCs w:val="18"/>
                <w:lang w:val="en-US" w:eastAsia="ja-JP"/>
              </w:rPr>
              <w:t>SG11 closing plenary starts at 14:30</w:t>
            </w:r>
          </w:p>
        </w:tc>
      </w:tr>
    </w:tbl>
    <w:p w:rsidR="005353D7" w:rsidRPr="0030105E" w:rsidRDefault="005353D7" w:rsidP="0030105E">
      <w:pPr>
        <w:pStyle w:val="AnnexTitle"/>
        <w:rPr>
          <w:lang w:val="en-US"/>
        </w:rPr>
      </w:pPr>
    </w:p>
    <w:p w:rsidR="005353D7" w:rsidRDefault="005353D7">
      <w:pPr>
        <w:jc w:val="center"/>
      </w:pPr>
      <w:r>
        <w:t>______________</w:t>
      </w:r>
    </w:p>
    <w:p w:rsidR="005353D7" w:rsidRPr="00955709" w:rsidRDefault="005353D7" w:rsidP="003647AE">
      <w:pPr>
        <w:spacing w:before="360"/>
        <w:ind w:right="-284"/>
        <w:rPr>
          <w:b/>
          <w:lang w:val="en-US"/>
        </w:rPr>
      </w:pPr>
    </w:p>
    <w:sectPr w:rsidR="005353D7" w:rsidRPr="00955709" w:rsidSect="0030105E">
      <w:pgSz w:w="16840" w:h="11907" w:orient="landscape"/>
      <w:pgMar w:top="1417" w:right="1134" w:bottom="1417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3D7" w:rsidRDefault="005353D7">
      <w:r>
        <w:separator/>
      </w:r>
    </w:p>
  </w:endnote>
  <w:endnote w:type="continuationSeparator" w:id="0">
    <w:p w:rsidR="005353D7" w:rsidRDefault="00535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D7" w:rsidRPr="00FA4B03" w:rsidRDefault="005353D7" w:rsidP="00FA4B03">
    <w:pPr>
      <w:pStyle w:val="Footer"/>
      <w:rPr>
        <w:szCs w:val="16"/>
      </w:rPr>
    </w:pPr>
    <w:r>
      <w:t>ITU-T\BUREAU\CIRC\0093F.DOC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50"/>
      <w:gridCol w:w="2432"/>
      <w:gridCol w:w="2249"/>
    </w:tblGrid>
    <w:tr w:rsidR="005353D7" w:rsidRPr="004B399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353D7" w:rsidRDefault="005353D7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5353D7" w:rsidRDefault="005353D7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5353D7" w:rsidRDefault="005353D7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353D7" w:rsidRDefault="005353D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353D7">
      <w:trPr>
        <w:cantSplit/>
      </w:trPr>
      <w:tc>
        <w:tcPr>
          <w:tcW w:w="1062" w:type="pct"/>
        </w:tcPr>
        <w:p w:rsidR="005353D7" w:rsidRDefault="005353D7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5353D7" w:rsidRDefault="005353D7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5353D7" w:rsidRDefault="005353D7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5353D7" w:rsidRDefault="005353D7">
          <w:pPr>
            <w:pStyle w:val="itu"/>
          </w:pPr>
          <w:r>
            <w:tab/>
            <w:t>www.itu.int</w:t>
          </w:r>
        </w:p>
      </w:tc>
    </w:tr>
    <w:tr w:rsidR="005353D7">
      <w:trPr>
        <w:cantSplit/>
      </w:trPr>
      <w:tc>
        <w:tcPr>
          <w:tcW w:w="1062" w:type="pct"/>
        </w:tcPr>
        <w:p w:rsidR="005353D7" w:rsidRDefault="005353D7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5353D7" w:rsidRDefault="005353D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5353D7" w:rsidRDefault="005353D7">
          <w:pPr>
            <w:pStyle w:val="itu"/>
          </w:pPr>
        </w:p>
      </w:tc>
      <w:tc>
        <w:tcPr>
          <w:tcW w:w="1131" w:type="pct"/>
        </w:tcPr>
        <w:p w:rsidR="005353D7" w:rsidRDefault="005353D7">
          <w:pPr>
            <w:pStyle w:val="itu"/>
          </w:pPr>
        </w:p>
      </w:tc>
    </w:tr>
  </w:tbl>
  <w:p w:rsidR="005353D7" w:rsidRPr="00342AC9" w:rsidRDefault="005353D7" w:rsidP="00E163A7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3D7" w:rsidRDefault="005353D7">
      <w:r>
        <w:t>____________________</w:t>
      </w:r>
    </w:p>
  </w:footnote>
  <w:footnote w:type="continuationSeparator" w:id="0">
    <w:p w:rsidR="005353D7" w:rsidRDefault="00535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D7" w:rsidRPr="00342AC9" w:rsidRDefault="007A462E">
    <w:pPr>
      <w:pStyle w:val="Header"/>
      <w:rPr>
        <w:sz w:val="18"/>
        <w:szCs w:val="18"/>
      </w:rPr>
    </w:pPr>
    <w:r w:rsidRPr="00342AC9">
      <w:rPr>
        <w:sz w:val="18"/>
        <w:szCs w:val="18"/>
      </w:rPr>
      <w:fldChar w:fldCharType="begin"/>
    </w:r>
    <w:r w:rsidR="005353D7" w:rsidRPr="00342AC9">
      <w:rPr>
        <w:sz w:val="18"/>
        <w:szCs w:val="18"/>
      </w:rPr>
      <w:instrText xml:space="preserve"> PAGE   \* MERGEFORMAT </w:instrText>
    </w:r>
    <w:r w:rsidRPr="00342AC9">
      <w:rPr>
        <w:sz w:val="18"/>
        <w:szCs w:val="18"/>
      </w:rPr>
      <w:fldChar w:fldCharType="separate"/>
    </w:r>
    <w:r w:rsidR="004B3997">
      <w:rPr>
        <w:noProof/>
        <w:sz w:val="18"/>
        <w:szCs w:val="18"/>
      </w:rPr>
      <w:t>2</w:t>
    </w:r>
    <w:r w:rsidRPr="00342AC9">
      <w:rPr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E21F3C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/>
      </w:rPr>
    </w:lvl>
  </w:abstractNum>
  <w:abstractNum w:abstractNumId="1">
    <w:nsid w:val="FFFFFF7D"/>
    <w:multiLevelType w:val="singleLevel"/>
    <w:tmpl w:val="6C903C76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>
    <w:nsid w:val="FFFFFF7E"/>
    <w:multiLevelType w:val="singleLevel"/>
    <w:tmpl w:val="3AD671BC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>
    <w:nsid w:val="FFFFFF7F"/>
    <w:multiLevelType w:val="singleLevel"/>
    <w:tmpl w:val="42564B5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>
    <w:nsid w:val="FFFFFF80"/>
    <w:multiLevelType w:val="singleLevel"/>
    <w:tmpl w:val="AD82CA78"/>
    <w:lvl w:ilvl="0">
      <w:start w:val="1"/>
      <w:numFmt w:val="bullet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1E6C71A"/>
    <w:lvl w:ilvl="0">
      <w:start w:val="1"/>
      <w:numFmt w:val="bullet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F66486"/>
    <w:lvl w:ilvl="0">
      <w:start w:val="1"/>
      <w:numFmt w:val="bullet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2C4C7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745E9E4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0376C59"/>
    <w:multiLevelType w:val="hybridMultilevel"/>
    <w:tmpl w:val="E5F8E466"/>
    <w:lvl w:ilvl="0" w:tplc="CBB0DC2A">
      <w:start w:val="1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043B00A5"/>
    <w:multiLevelType w:val="hybridMultilevel"/>
    <w:tmpl w:val="2804734E"/>
    <w:lvl w:ilvl="0" w:tplc="0A6EA0B0">
      <w:start w:val="2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8"/>
        </w:tabs>
        <w:ind w:left="10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8"/>
        </w:tabs>
        <w:ind w:left="22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38"/>
        </w:tabs>
        <w:ind w:left="26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8"/>
        </w:tabs>
        <w:ind w:left="34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38"/>
        </w:tabs>
        <w:ind w:left="3838" w:hanging="400"/>
      </w:pPr>
      <w:rPr>
        <w:rFonts w:ascii="Wingdings" w:hAnsi="Wingdings" w:hint="default"/>
      </w:rPr>
    </w:lvl>
  </w:abstractNum>
  <w:abstractNum w:abstractNumId="13">
    <w:nsid w:val="071E347F"/>
    <w:multiLevelType w:val="hybridMultilevel"/>
    <w:tmpl w:val="C5D4F044"/>
    <w:lvl w:ilvl="0" w:tplc="6880901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0FA26C1A"/>
    <w:multiLevelType w:val="multilevel"/>
    <w:tmpl w:val="672695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7E44CFF"/>
    <w:multiLevelType w:val="hybridMultilevel"/>
    <w:tmpl w:val="16D64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0E0CFF"/>
    <w:multiLevelType w:val="hybridMultilevel"/>
    <w:tmpl w:val="0AE2024C"/>
    <w:lvl w:ilvl="0" w:tplc="31C0F330">
      <w:start w:val="3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85366DB"/>
    <w:multiLevelType w:val="multilevel"/>
    <w:tmpl w:val="4FFE228A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cs="Times New Roman" w:hint="default"/>
      </w:rPr>
    </w:lvl>
  </w:abstractNum>
  <w:abstractNum w:abstractNumId="19">
    <w:nsid w:val="185D64B4"/>
    <w:multiLevelType w:val="hybridMultilevel"/>
    <w:tmpl w:val="385A3D1C"/>
    <w:lvl w:ilvl="0" w:tplc="2D7E868C">
      <w:start w:val="1"/>
      <w:numFmt w:val="lowerRoman"/>
      <w:lvlText w:val="%1)"/>
      <w:lvlJc w:val="left"/>
      <w:pPr>
        <w:tabs>
          <w:tab w:val="num" w:pos="1117"/>
        </w:tabs>
        <w:ind w:left="851" w:hanging="454"/>
      </w:pPr>
      <w:rPr>
        <w:rFonts w:cs="Times New Roman" w:hint="default"/>
        <w:b w:val="0"/>
        <w:i w:val="0"/>
        <w:sz w:val="24"/>
      </w:rPr>
    </w:lvl>
    <w:lvl w:ilvl="1" w:tplc="27262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D865303"/>
    <w:multiLevelType w:val="hybridMultilevel"/>
    <w:tmpl w:val="0C2896DE"/>
    <w:lvl w:ilvl="0" w:tplc="5198A762">
      <w:start w:val="1"/>
      <w:numFmt w:val="decimal"/>
      <w:lvlText w:val="%1."/>
      <w:lvlJc w:val="left"/>
      <w:pPr>
        <w:tabs>
          <w:tab w:val="num" w:pos="850"/>
        </w:tabs>
        <w:ind w:left="850" w:hanging="45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1">
    <w:nsid w:val="1FF112AF"/>
    <w:multiLevelType w:val="multilevel"/>
    <w:tmpl w:val="F272962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2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B1858"/>
    <w:multiLevelType w:val="hybridMultilevel"/>
    <w:tmpl w:val="B7CC907E"/>
    <w:lvl w:ilvl="0" w:tplc="7734AC62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4171279"/>
    <w:multiLevelType w:val="hybridMultilevel"/>
    <w:tmpl w:val="CDF0E95E"/>
    <w:lvl w:ilvl="0" w:tplc="81DEA1B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E2D8A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E25EE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D54250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9659A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6CC7A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A6AF19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C259B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9264C5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6C31E96"/>
    <w:multiLevelType w:val="hybridMultilevel"/>
    <w:tmpl w:val="101C6544"/>
    <w:lvl w:ilvl="0" w:tplc="5066B2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AC0AE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2A8C7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E0C40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7A381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7C37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2FC40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AACB2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C41DD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C123ADF"/>
    <w:multiLevelType w:val="hybridMultilevel"/>
    <w:tmpl w:val="B7CC907E"/>
    <w:lvl w:ilvl="0" w:tplc="30D00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B46DF"/>
    <w:multiLevelType w:val="hybridMultilevel"/>
    <w:tmpl w:val="0AE2008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163439EE">
      <w:start w:val="2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eastAsia="Batang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0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31">
    <w:nsid w:val="4BFE0A1D"/>
    <w:multiLevelType w:val="hybridMultilevel"/>
    <w:tmpl w:val="6726952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9C76A6F"/>
    <w:multiLevelType w:val="hybridMultilevel"/>
    <w:tmpl w:val="DED2DEEE"/>
    <w:lvl w:ilvl="0" w:tplc="74C63420">
      <w:start w:val="5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Gulim" w:eastAsia="Gulim" w:hAnsi="Symbo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4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E9628E"/>
    <w:multiLevelType w:val="multilevel"/>
    <w:tmpl w:val="5B0EAE68"/>
    <w:lvl w:ilvl="0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36">
    <w:nsid w:val="5F520A33"/>
    <w:multiLevelType w:val="hybridMultilevel"/>
    <w:tmpl w:val="B7CC907E"/>
    <w:lvl w:ilvl="0" w:tplc="0E60F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64C074F5"/>
    <w:multiLevelType w:val="hybridMultilevel"/>
    <w:tmpl w:val="73B69AD4"/>
    <w:lvl w:ilvl="0" w:tplc="FD94B036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2F1D0F"/>
    <w:multiLevelType w:val="hybridMultilevel"/>
    <w:tmpl w:val="1A3E197A"/>
    <w:lvl w:ilvl="0" w:tplc="F1782B9A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Che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9121EC5"/>
    <w:multiLevelType w:val="hybridMultilevel"/>
    <w:tmpl w:val="087E20F4"/>
    <w:lvl w:ilvl="0" w:tplc="03CE477E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C22578"/>
    <w:multiLevelType w:val="hybridMultilevel"/>
    <w:tmpl w:val="5B0EAE68"/>
    <w:lvl w:ilvl="0" w:tplc="C728EED8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42">
    <w:nsid w:val="74AE0CB7"/>
    <w:multiLevelType w:val="hybridMultilevel"/>
    <w:tmpl w:val="D9AC29DA"/>
    <w:lvl w:ilvl="0" w:tplc="691A9A8A">
      <w:start w:val="1"/>
      <w:numFmt w:val="bullet"/>
      <w:lvlText w:val=""/>
      <w:lvlJc w:val="left"/>
      <w:pPr>
        <w:tabs>
          <w:tab w:val="num" w:pos="644"/>
        </w:tabs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22"/>
  </w:num>
  <w:num w:numId="4">
    <w:abstractNumId w:val="28"/>
  </w:num>
  <w:num w:numId="5">
    <w:abstractNumId w:val="34"/>
  </w:num>
  <w:num w:numId="6">
    <w:abstractNumId w:val="16"/>
  </w:num>
  <w:num w:numId="7">
    <w:abstractNumId w:val="18"/>
  </w:num>
  <w:num w:numId="8">
    <w:abstractNumId w:val="21"/>
  </w:num>
  <w:num w:numId="9">
    <w:abstractNumId w:val="40"/>
  </w:num>
  <w:num w:numId="10">
    <w:abstractNumId w:val="38"/>
  </w:num>
  <w:num w:numId="11">
    <w:abstractNumId w:val="29"/>
  </w:num>
  <w:num w:numId="12">
    <w:abstractNumId w:val="11"/>
  </w:num>
  <w:num w:numId="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30"/>
  </w:num>
  <w:num w:numId="15">
    <w:abstractNumId w:val="31"/>
  </w:num>
  <w:num w:numId="16">
    <w:abstractNumId w:val="14"/>
  </w:num>
  <w:num w:numId="17">
    <w:abstractNumId w:val="42"/>
  </w:num>
  <w:num w:numId="18">
    <w:abstractNumId w:val="19"/>
  </w:num>
  <w:num w:numId="19">
    <w:abstractNumId w:val="13"/>
  </w:num>
  <w:num w:numId="20">
    <w:abstractNumId w:val="12"/>
  </w:num>
  <w:num w:numId="21">
    <w:abstractNumId w:val="15"/>
  </w:num>
  <w:num w:numId="22">
    <w:abstractNumId w:val="20"/>
  </w:num>
  <w:num w:numId="23">
    <w:abstractNumId w:val="33"/>
  </w:num>
  <w:num w:numId="24">
    <w:abstractNumId w:val="25"/>
  </w:num>
  <w:num w:numId="25">
    <w:abstractNumId w:val="2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7"/>
  </w:num>
  <w:num w:numId="37">
    <w:abstractNumId w:val="37"/>
  </w:num>
  <w:num w:numId="38">
    <w:abstractNumId w:val="23"/>
  </w:num>
  <w:num w:numId="39">
    <w:abstractNumId w:val="36"/>
  </w:num>
  <w:num w:numId="40">
    <w:abstractNumId w:val="26"/>
  </w:num>
  <w:num w:numId="41">
    <w:abstractNumId w:val="39"/>
  </w:num>
  <w:num w:numId="42">
    <w:abstractNumId w:val="41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BC5"/>
    <w:rsid w:val="000110FC"/>
    <w:rsid w:val="000150E7"/>
    <w:rsid w:val="00053080"/>
    <w:rsid w:val="00062A4B"/>
    <w:rsid w:val="00070447"/>
    <w:rsid w:val="00071CAD"/>
    <w:rsid w:val="00084FB8"/>
    <w:rsid w:val="00090905"/>
    <w:rsid w:val="000951D5"/>
    <w:rsid w:val="000B28B4"/>
    <w:rsid w:val="000C4FE7"/>
    <w:rsid w:val="001278CD"/>
    <w:rsid w:val="00134510"/>
    <w:rsid w:val="00154601"/>
    <w:rsid w:val="001912DF"/>
    <w:rsid w:val="001A162A"/>
    <w:rsid w:val="001A57AC"/>
    <w:rsid w:val="001C5082"/>
    <w:rsid w:val="001E5059"/>
    <w:rsid w:val="002212D5"/>
    <w:rsid w:val="0023247F"/>
    <w:rsid w:val="0024765F"/>
    <w:rsid w:val="00247724"/>
    <w:rsid w:val="00271713"/>
    <w:rsid w:val="002A1D9D"/>
    <w:rsid w:val="002D0842"/>
    <w:rsid w:val="002F5FE2"/>
    <w:rsid w:val="0030105E"/>
    <w:rsid w:val="003055F3"/>
    <w:rsid w:val="003259D0"/>
    <w:rsid w:val="00342AC9"/>
    <w:rsid w:val="00343E68"/>
    <w:rsid w:val="003647AE"/>
    <w:rsid w:val="00375D01"/>
    <w:rsid w:val="003C6552"/>
    <w:rsid w:val="003F30C0"/>
    <w:rsid w:val="00413629"/>
    <w:rsid w:val="0042462E"/>
    <w:rsid w:val="004479CB"/>
    <w:rsid w:val="00460A84"/>
    <w:rsid w:val="00461FAB"/>
    <w:rsid w:val="00466E73"/>
    <w:rsid w:val="004A54A2"/>
    <w:rsid w:val="004B0A14"/>
    <w:rsid w:val="004B3997"/>
    <w:rsid w:val="004C10AB"/>
    <w:rsid w:val="004C1CB9"/>
    <w:rsid w:val="004D0664"/>
    <w:rsid w:val="004E0292"/>
    <w:rsid w:val="005353D7"/>
    <w:rsid w:val="005453AD"/>
    <w:rsid w:val="00590474"/>
    <w:rsid w:val="0059153D"/>
    <w:rsid w:val="005952D6"/>
    <w:rsid w:val="005B474B"/>
    <w:rsid w:val="005C40D1"/>
    <w:rsid w:val="005C5C9E"/>
    <w:rsid w:val="005D4637"/>
    <w:rsid w:val="005D70C6"/>
    <w:rsid w:val="005E7460"/>
    <w:rsid w:val="0060137F"/>
    <w:rsid w:val="00604018"/>
    <w:rsid w:val="00626D0C"/>
    <w:rsid w:val="00631529"/>
    <w:rsid w:val="006405DF"/>
    <w:rsid w:val="006857C6"/>
    <w:rsid w:val="006C3630"/>
    <w:rsid w:val="006D6473"/>
    <w:rsid w:val="006D6C6F"/>
    <w:rsid w:val="006F6428"/>
    <w:rsid w:val="00717C3E"/>
    <w:rsid w:val="00754300"/>
    <w:rsid w:val="00784F33"/>
    <w:rsid w:val="00790C57"/>
    <w:rsid w:val="00796422"/>
    <w:rsid w:val="007A239E"/>
    <w:rsid w:val="007A462E"/>
    <w:rsid w:val="007C4BD1"/>
    <w:rsid w:val="007D54ED"/>
    <w:rsid w:val="007E35CC"/>
    <w:rsid w:val="0081187D"/>
    <w:rsid w:val="008205CE"/>
    <w:rsid w:val="00897700"/>
    <w:rsid w:val="008D6B8F"/>
    <w:rsid w:val="00907A99"/>
    <w:rsid w:val="009109F8"/>
    <w:rsid w:val="00936E74"/>
    <w:rsid w:val="00940AF0"/>
    <w:rsid w:val="00946DC8"/>
    <w:rsid w:val="00955709"/>
    <w:rsid w:val="00956ED4"/>
    <w:rsid w:val="00981ED4"/>
    <w:rsid w:val="00984122"/>
    <w:rsid w:val="00991098"/>
    <w:rsid w:val="009A2C03"/>
    <w:rsid w:val="009E0353"/>
    <w:rsid w:val="009E5DF3"/>
    <w:rsid w:val="00A46E77"/>
    <w:rsid w:val="00A74C80"/>
    <w:rsid w:val="00AD4673"/>
    <w:rsid w:val="00AE5700"/>
    <w:rsid w:val="00AE7FAC"/>
    <w:rsid w:val="00AF43ED"/>
    <w:rsid w:val="00B10DCB"/>
    <w:rsid w:val="00B22A43"/>
    <w:rsid w:val="00B51131"/>
    <w:rsid w:val="00B63BF9"/>
    <w:rsid w:val="00B85BC0"/>
    <w:rsid w:val="00C31B36"/>
    <w:rsid w:val="00C77235"/>
    <w:rsid w:val="00C81373"/>
    <w:rsid w:val="00CE0457"/>
    <w:rsid w:val="00CE3299"/>
    <w:rsid w:val="00CF2D4A"/>
    <w:rsid w:val="00D21FE0"/>
    <w:rsid w:val="00D72A71"/>
    <w:rsid w:val="00D7548B"/>
    <w:rsid w:val="00D87E4B"/>
    <w:rsid w:val="00D963CD"/>
    <w:rsid w:val="00DC0BC5"/>
    <w:rsid w:val="00DC2636"/>
    <w:rsid w:val="00DD0220"/>
    <w:rsid w:val="00E035A5"/>
    <w:rsid w:val="00E163A7"/>
    <w:rsid w:val="00E66029"/>
    <w:rsid w:val="00EB0F92"/>
    <w:rsid w:val="00EC6842"/>
    <w:rsid w:val="00ED750F"/>
    <w:rsid w:val="00EE1B70"/>
    <w:rsid w:val="00EE51C0"/>
    <w:rsid w:val="00FA4B03"/>
    <w:rsid w:val="00FA5C40"/>
    <w:rsid w:val="00FD29AD"/>
    <w:rsid w:val="00FE5317"/>
    <w:rsid w:val="00FF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239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A239E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A239E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A239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7A239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7A239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7A239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7A239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7A239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0BC5"/>
    <w:rPr>
      <w:rFonts w:cs="Times New Roman"/>
      <w:b/>
      <w:sz w:val="24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C0BC5"/>
    <w:rPr>
      <w:rFonts w:cs="Times New Roman"/>
      <w:b/>
      <w:sz w:val="24"/>
      <w:lang w:val="fr-FR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C0BC5"/>
    <w:rPr>
      <w:rFonts w:cs="Times New Roman"/>
      <w:b/>
      <w:sz w:val="24"/>
      <w:lang w:val="fr-FR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C0BC5"/>
    <w:rPr>
      <w:rFonts w:cs="Times New Roman"/>
      <w:b/>
      <w:sz w:val="24"/>
      <w:lang w:val="fr-FR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C0BC5"/>
    <w:rPr>
      <w:rFonts w:cs="Times New Roman"/>
      <w:b/>
      <w:sz w:val="24"/>
      <w:lang w:val="fr-FR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C0BC5"/>
    <w:rPr>
      <w:rFonts w:cs="Times New Roman"/>
      <w:b/>
      <w:sz w:val="24"/>
      <w:lang w:val="fr-FR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C0BC5"/>
    <w:rPr>
      <w:rFonts w:cs="Times New Roman"/>
      <w:b/>
      <w:sz w:val="24"/>
      <w:lang w:val="fr-FR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C0BC5"/>
    <w:rPr>
      <w:rFonts w:cs="Times New Roman"/>
      <w:b/>
      <w:sz w:val="24"/>
      <w:lang w:val="fr-FR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C0BC5"/>
    <w:rPr>
      <w:rFonts w:cs="Times New Roman"/>
      <w:b/>
      <w:sz w:val="24"/>
      <w:lang w:val="fr-FR" w:eastAsia="en-US" w:bidi="ar-SA"/>
    </w:rPr>
  </w:style>
  <w:style w:type="character" w:styleId="EndnoteReference">
    <w:name w:val="endnote reference"/>
    <w:basedOn w:val="DefaultParagraphFont"/>
    <w:uiPriority w:val="99"/>
    <w:semiHidden/>
    <w:rsid w:val="007A239E"/>
    <w:rPr>
      <w:rFonts w:cs="Times New Roman"/>
      <w:vertAlign w:val="superscript"/>
    </w:rPr>
  </w:style>
  <w:style w:type="paragraph" w:styleId="TOC8">
    <w:name w:val="toc 8"/>
    <w:basedOn w:val="TOC3"/>
    <w:uiPriority w:val="99"/>
    <w:semiHidden/>
    <w:rsid w:val="007A239E"/>
  </w:style>
  <w:style w:type="paragraph" w:styleId="TOC3">
    <w:name w:val="toc 3"/>
    <w:basedOn w:val="TOC2"/>
    <w:uiPriority w:val="99"/>
    <w:semiHidden/>
    <w:rsid w:val="007A239E"/>
    <w:pPr>
      <w:spacing w:before="80"/>
    </w:pPr>
  </w:style>
  <w:style w:type="paragraph" w:styleId="TOC2">
    <w:name w:val="toc 2"/>
    <w:basedOn w:val="TOC1"/>
    <w:uiPriority w:val="99"/>
    <w:semiHidden/>
    <w:rsid w:val="007A239E"/>
    <w:pPr>
      <w:spacing w:before="120"/>
    </w:pPr>
  </w:style>
  <w:style w:type="paragraph" w:styleId="TOC1">
    <w:name w:val="toc 1"/>
    <w:basedOn w:val="Normal"/>
    <w:uiPriority w:val="99"/>
    <w:semiHidden/>
    <w:rsid w:val="007A239E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uiPriority w:val="99"/>
    <w:semiHidden/>
    <w:rsid w:val="007A239E"/>
  </w:style>
  <w:style w:type="paragraph" w:styleId="TOC6">
    <w:name w:val="toc 6"/>
    <w:basedOn w:val="TOC3"/>
    <w:uiPriority w:val="99"/>
    <w:semiHidden/>
    <w:rsid w:val="007A239E"/>
  </w:style>
  <w:style w:type="paragraph" w:styleId="TOC5">
    <w:name w:val="toc 5"/>
    <w:basedOn w:val="TOC3"/>
    <w:uiPriority w:val="99"/>
    <w:semiHidden/>
    <w:rsid w:val="007A239E"/>
  </w:style>
  <w:style w:type="paragraph" w:styleId="TOC4">
    <w:name w:val="toc 4"/>
    <w:basedOn w:val="TOC3"/>
    <w:uiPriority w:val="99"/>
    <w:semiHidden/>
    <w:rsid w:val="007A239E"/>
  </w:style>
  <w:style w:type="paragraph" w:styleId="Index7">
    <w:name w:val="index 7"/>
    <w:basedOn w:val="Normal"/>
    <w:next w:val="Normal"/>
    <w:uiPriority w:val="99"/>
    <w:semiHidden/>
    <w:rsid w:val="007A239E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7A239E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7A239E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7A239E"/>
    <w:pPr>
      <w:ind w:left="849"/>
    </w:pPr>
  </w:style>
  <w:style w:type="paragraph" w:styleId="Index3">
    <w:name w:val="index 3"/>
    <w:basedOn w:val="Normal"/>
    <w:next w:val="Normal"/>
    <w:uiPriority w:val="99"/>
    <w:semiHidden/>
    <w:rsid w:val="007A239E"/>
    <w:pPr>
      <w:ind w:left="566"/>
    </w:pPr>
  </w:style>
  <w:style w:type="paragraph" w:styleId="Index2">
    <w:name w:val="index 2"/>
    <w:basedOn w:val="Normal"/>
    <w:next w:val="Normal"/>
    <w:uiPriority w:val="99"/>
    <w:semiHidden/>
    <w:rsid w:val="007A239E"/>
    <w:pPr>
      <w:ind w:left="283"/>
    </w:pPr>
  </w:style>
  <w:style w:type="paragraph" w:styleId="Index1">
    <w:name w:val="index 1"/>
    <w:basedOn w:val="Normal"/>
    <w:next w:val="Normal"/>
    <w:uiPriority w:val="99"/>
    <w:semiHidden/>
    <w:rsid w:val="007A239E"/>
  </w:style>
  <w:style w:type="character" w:styleId="LineNumber">
    <w:name w:val="line number"/>
    <w:basedOn w:val="DefaultParagraphFont"/>
    <w:uiPriority w:val="99"/>
    <w:rsid w:val="007A239E"/>
    <w:rPr>
      <w:rFonts w:cs="Times New Roman"/>
    </w:rPr>
  </w:style>
  <w:style w:type="paragraph" w:styleId="IndexHeading">
    <w:name w:val="index heading"/>
    <w:basedOn w:val="Normal"/>
    <w:next w:val="Index1"/>
    <w:uiPriority w:val="99"/>
    <w:semiHidden/>
    <w:rsid w:val="007A239E"/>
  </w:style>
  <w:style w:type="paragraph" w:styleId="Footer">
    <w:name w:val="footer"/>
    <w:aliases w:val="pie de página,fo"/>
    <w:basedOn w:val="Normal"/>
    <w:link w:val="FooterChar"/>
    <w:uiPriority w:val="99"/>
    <w:rsid w:val="007A239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locked/>
    <w:rsid w:val="00DC0BC5"/>
    <w:rPr>
      <w:rFonts w:cs="Times New Roman"/>
      <w:caps/>
      <w:sz w:val="18"/>
      <w:lang w:val="fr-FR" w:eastAsia="en-US" w:bidi="ar-SA"/>
    </w:rPr>
  </w:style>
  <w:style w:type="paragraph" w:styleId="Header">
    <w:name w:val="header"/>
    <w:basedOn w:val="Normal"/>
    <w:link w:val="HeaderChar"/>
    <w:uiPriority w:val="99"/>
    <w:rsid w:val="007A239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0BC5"/>
    <w:rPr>
      <w:rFonts w:cs="Times New Roman"/>
      <w:sz w:val="22"/>
      <w:lang w:val="fr-FR"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7A239E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7A239E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C0BC5"/>
    <w:rPr>
      <w:rFonts w:cs="Times New Roman"/>
      <w:sz w:val="24"/>
      <w:lang w:val="fr-FR" w:eastAsia="en-US" w:bidi="ar-SA"/>
    </w:rPr>
  </w:style>
  <w:style w:type="paragraph" w:styleId="NormalIndent">
    <w:name w:val="Normal Indent"/>
    <w:basedOn w:val="Normal"/>
    <w:uiPriority w:val="99"/>
    <w:rsid w:val="007A239E"/>
    <w:pPr>
      <w:ind w:left="794"/>
    </w:pPr>
  </w:style>
  <w:style w:type="paragraph" w:customStyle="1" w:styleId="TableLegend">
    <w:name w:val="Table_Legend"/>
    <w:basedOn w:val="TableText"/>
    <w:uiPriority w:val="99"/>
    <w:rsid w:val="007A239E"/>
    <w:pPr>
      <w:spacing w:before="120"/>
    </w:pPr>
  </w:style>
  <w:style w:type="paragraph" w:customStyle="1" w:styleId="TableText">
    <w:name w:val="Table_Text"/>
    <w:basedOn w:val="Normal"/>
    <w:uiPriority w:val="99"/>
    <w:rsid w:val="007A239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7A239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7A239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7A239E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A239E"/>
    <w:pPr>
      <w:ind w:left="1191" w:hanging="397"/>
    </w:pPr>
  </w:style>
  <w:style w:type="paragraph" w:customStyle="1" w:styleId="enumlev3">
    <w:name w:val="enumlev3"/>
    <w:basedOn w:val="enumlev2"/>
    <w:uiPriority w:val="99"/>
    <w:rsid w:val="007A239E"/>
    <w:pPr>
      <w:ind w:left="1588"/>
    </w:pPr>
  </w:style>
  <w:style w:type="paragraph" w:customStyle="1" w:styleId="TableHead">
    <w:name w:val="Table_Head"/>
    <w:basedOn w:val="TableText"/>
    <w:uiPriority w:val="99"/>
    <w:rsid w:val="007A239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7A239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7A239E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7A239E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7A239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7A239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uiPriority w:val="99"/>
    <w:rsid w:val="007A239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7A239E"/>
  </w:style>
  <w:style w:type="paragraph" w:customStyle="1" w:styleId="AppendixRef">
    <w:name w:val="Appendix_Ref"/>
    <w:basedOn w:val="AnnexRef"/>
    <w:next w:val="AppendixTitle"/>
    <w:uiPriority w:val="99"/>
    <w:rsid w:val="007A239E"/>
  </w:style>
  <w:style w:type="paragraph" w:customStyle="1" w:styleId="AppendixTitle">
    <w:name w:val="Appendix_Title"/>
    <w:basedOn w:val="AnnexTitle"/>
    <w:next w:val="Normal"/>
    <w:uiPriority w:val="99"/>
    <w:rsid w:val="007A239E"/>
  </w:style>
  <w:style w:type="paragraph" w:customStyle="1" w:styleId="RefTitle">
    <w:name w:val="Ref_Title"/>
    <w:basedOn w:val="Normal"/>
    <w:next w:val="RefText"/>
    <w:uiPriority w:val="99"/>
    <w:rsid w:val="007A239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7A239E"/>
    <w:pPr>
      <w:ind w:left="794" w:hanging="794"/>
    </w:pPr>
  </w:style>
  <w:style w:type="paragraph" w:customStyle="1" w:styleId="Equation">
    <w:name w:val="Equation"/>
    <w:basedOn w:val="Normal"/>
    <w:uiPriority w:val="99"/>
    <w:rsid w:val="007A239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7A239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7A239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7A239E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7A239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7A239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7A239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7A239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7A239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7A239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7A239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Figure0">
    <w:name w:val="Figure"/>
    <w:basedOn w:val="Normal"/>
    <w:next w:val="Normal"/>
    <w:uiPriority w:val="99"/>
    <w:rsid w:val="007A239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Keywords">
    <w:name w:val="Keywords"/>
    <w:basedOn w:val="Normal"/>
    <w:uiPriority w:val="99"/>
    <w:rsid w:val="007A239E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7A239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7A239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7A239E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  <w:lang w:val="en-US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DC0BC5"/>
    <w:rPr>
      <w:rFonts w:ascii="Arial" w:hAnsi="Arial" w:cs="Times New Roman"/>
      <w:sz w:val="22"/>
      <w:lang w:val="en-US" w:eastAsia="en-US" w:bidi="ar-SA"/>
    </w:rPr>
  </w:style>
  <w:style w:type="paragraph" w:customStyle="1" w:styleId="meeting">
    <w:name w:val="meeting"/>
    <w:basedOn w:val="Head"/>
    <w:next w:val="Head"/>
    <w:uiPriority w:val="99"/>
    <w:rsid w:val="007A239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7A239E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adres">
    <w:name w:val="ITU_adres"/>
    <w:basedOn w:val="Normal"/>
    <w:uiPriority w:val="99"/>
    <w:rsid w:val="007A239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GB"/>
    </w:rPr>
  </w:style>
  <w:style w:type="paragraph" w:customStyle="1" w:styleId="ITUheader">
    <w:name w:val="ITU_header"/>
    <w:basedOn w:val="Normal"/>
    <w:uiPriority w:val="99"/>
    <w:rsid w:val="007A239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  <w:lang w:val="en-GB"/>
    </w:rPr>
  </w:style>
  <w:style w:type="paragraph" w:customStyle="1" w:styleId="Body">
    <w:name w:val="Body"/>
    <w:basedOn w:val="Normal"/>
    <w:uiPriority w:val="99"/>
    <w:rsid w:val="007A239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uiPriority w:val="99"/>
    <w:rsid w:val="007A239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  <w:lang w:val="en-GB"/>
    </w:rPr>
  </w:style>
  <w:style w:type="paragraph" w:customStyle="1" w:styleId="ITUref">
    <w:name w:val="ITU_ref"/>
    <w:basedOn w:val="Normal"/>
    <w:uiPriority w:val="99"/>
    <w:rsid w:val="007A239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  <w:lang w:val="en-GB"/>
    </w:rPr>
  </w:style>
  <w:style w:type="paragraph" w:customStyle="1" w:styleId="ITUfillin">
    <w:name w:val="ITU_fillin"/>
    <w:basedOn w:val="ITUref"/>
    <w:uiPriority w:val="99"/>
    <w:rsid w:val="007A239E"/>
    <w:rPr>
      <w:rFonts w:ascii="CG Times" w:hAnsi="CG Times"/>
      <w:sz w:val="20"/>
    </w:rPr>
  </w:style>
  <w:style w:type="paragraph" w:customStyle="1" w:styleId="ITUbureau">
    <w:name w:val="ITU_bureau"/>
    <w:basedOn w:val="Normal"/>
    <w:uiPriority w:val="99"/>
    <w:rsid w:val="007A239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  <w:lang w:val="en-GB"/>
    </w:rPr>
  </w:style>
  <w:style w:type="paragraph" w:customStyle="1" w:styleId="duties">
    <w:name w:val="duties"/>
    <w:basedOn w:val="Normal"/>
    <w:uiPriority w:val="99"/>
    <w:rsid w:val="007A239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  <w:lang w:val="en-GB"/>
    </w:rPr>
  </w:style>
  <w:style w:type="paragraph" w:customStyle="1" w:styleId="ITUintr">
    <w:name w:val="ITU_intr"/>
    <w:basedOn w:val="Normal"/>
    <w:next w:val="Body"/>
    <w:uiPriority w:val="99"/>
    <w:rsid w:val="007A239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  <w:lang w:val="en-GB"/>
    </w:rPr>
  </w:style>
  <w:style w:type="paragraph" w:customStyle="1" w:styleId="Tiret">
    <w:name w:val="Tiret"/>
    <w:basedOn w:val="Normal"/>
    <w:uiPriority w:val="99"/>
    <w:rsid w:val="007A239E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  <w:lang w:val="en-GB"/>
    </w:rPr>
  </w:style>
  <w:style w:type="paragraph" w:customStyle="1" w:styleId="LetterEnd">
    <w:name w:val="Letter_End"/>
    <w:basedOn w:val="Normal"/>
    <w:uiPriority w:val="99"/>
    <w:rsid w:val="007A239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ascii="Univers" w:hAnsi="Univers"/>
      <w:sz w:val="22"/>
      <w:lang w:val="en-GB"/>
    </w:rPr>
  </w:style>
  <w:style w:type="paragraph" w:customStyle="1" w:styleId="details">
    <w:name w:val="details"/>
    <w:basedOn w:val="Normal"/>
    <w:next w:val="Tiret"/>
    <w:uiPriority w:val="99"/>
    <w:rsid w:val="007A239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  <w:lang w:val="en-GB"/>
    </w:rPr>
  </w:style>
  <w:style w:type="paragraph" w:customStyle="1" w:styleId="LetterStart">
    <w:name w:val="Letter_Start"/>
    <w:basedOn w:val="Normal"/>
    <w:uiPriority w:val="99"/>
    <w:rsid w:val="007A239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  <w:lang w:val="en-GB"/>
    </w:rPr>
  </w:style>
  <w:style w:type="paragraph" w:customStyle="1" w:styleId="LetterText">
    <w:name w:val="Letter_Text"/>
    <w:basedOn w:val="LetterStart"/>
    <w:uiPriority w:val="99"/>
    <w:rsid w:val="007A239E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NormFoot">
    <w:name w:val="Norm_Foot"/>
    <w:basedOn w:val="Normal"/>
    <w:uiPriority w:val="99"/>
    <w:rsid w:val="007A239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character" w:styleId="PageNumber">
    <w:name w:val="page number"/>
    <w:basedOn w:val="DefaultParagraphFont"/>
    <w:uiPriority w:val="99"/>
    <w:rsid w:val="007A239E"/>
    <w:rPr>
      <w:rFonts w:cs="Times New Roman"/>
    </w:rPr>
  </w:style>
  <w:style w:type="paragraph" w:customStyle="1" w:styleId="listitem">
    <w:name w:val="listitem"/>
    <w:basedOn w:val="Normal"/>
    <w:uiPriority w:val="99"/>
    <w:rsid w:val="007A239E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paragraph" w:customStyle="1" w:styleId="headingb">
    <w:name w:val="heading_b"/>
    <w:basedOn w:val="Heading3"/>
    <w:next w:val="Normal"/>
    <w:uiPriority w:val="99"/>
    <w:rsid w:val="007A239E"/>
    <w:pPr>
      <w:spacing w:before="160"/>
      <w:ind w:left="0" w:firstLine="0"/>
      <w:outlineLvl w:val="9"/>
    </w:pPr>
  </w:style>
  <w:style w:type="paragraph" w:customStyle="1" w:styleId="Qlist">
    <w:name w:val="Qlist"/>
    <w:basedOn w:val="Normal"/>
    <w:uiPriority w:val="99"/>
    <w:rsid w:val="007A239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7A239E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7A239E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uiPriority w:val="99"/>
    <w:semiHidden/>
    <w:rsid w:val="007A239E"/>
  </w:style>
  <w:style w:type="paragraph" w:customStyle="1" w:styleId="headingi">
    <w:name w:val="heading_i"/>
    <w:basedOn w:val="Heading3"/>
    <w:next w:val="Normal"/>
    <w:uiPriority w:val="99"/>
    <w:rsid w:val="007A239E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7A239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A239E"/>
    <w:rPr>
      <w:rFonts w:cs="Times New Roman"/>
      <w:color w:val="800080"/>
      <w:u w:val="single"/>
    </w:rPr>
  </w:style>
  <w:style w:type="paragraph" w:styleId="BodyText0">
    <w:name w:val="Body Text"/>
    <w:basedOn w:val="Normal"/>
    <w:link w:val="BodyTextChar"/>
    <w:uiPriority w:val="99"/>
    <w:rsid w:val="00DC0BC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locked/>
    <w:rsid w:val="00DC0BC5"/>
    <w:rPr>
      <w:rFonts w:cs="Times New Roman"/>
      <w:i/>
      <w:iCs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rsid w:val="00DC0BC5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C0BC5"/>
    <w:rPr>
      <w:rFonts w:cs="Times New Roman"/>
      <w:sz w:val="24"/>
      <w:lang w:val="en-GB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DC0BC5"/>
    <w:pPr>
      <w:overflowPunct/>
      <w:autoSpaceDE/>
      <w:autoSpaceDN/>
      <w:adjustRightInd/>
      <w:spacing w:after="120"/>
      <w:ind w:left="283"/>
      <w:textAlignment w:val="auto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C0BC5"/>
    <w:rPr>
      <w:rFonts w:cs="Times New Roman"/>
      <w:sz w:val="24"/>
      <w:lang w:val="en-GB" w:eastAsia="en-US" w:bidi="ar-SA"/>
    </w:rPr>
  </w:style>
  <w:style w:type="paragraph" w:styleId="PlainText">
    <w:name w:val="Plain Text"/>
    <w:basedOn w:val="Normal"/>
    <w:link w:val="PlainTextChar"/>
    <w:uiPriority w:val="99"/>
    <w:rsid w:val="00DC0BC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C0BC5"/>
    <w:rPr>
      <w:rFonts w:eastAsia="BatangChe" w:cs="Times New Roman"/>
      <w:sz w:val="22"/>
      <w:lang w:val="en-US" w:eastAsia="ko-KR" w:bidi="ar-SA"/>
    </w:rPr>
  </w:style>
  <w:style w:type="paragraph" w:styleId="BalloonText">
    <w:name w:val="Balloon Text"/>
    <w:basedOn w:val="Normal"/>
    <w:link w:val="BalloonTextChar"/>
    <w:uiPriority w:val="99"/>
    <w:semiHidden/>
    <w:rsid w:val="00DC0BC5"/>
    <w:pPr>
      <w:overflowPunct/>
      <w:autoSpaceDE/>
      <w:autoSpaceDN/>
      <w:adjustRightInd/>
      <w:textAlignment w:val="auto"/>
    </w:pPr>
    <w:rPr>
      <w:rFonts w:ascii="Tahoma" w:eastAsia="Batang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0BC5"/>
    <w:rPr>
      <w:rFonts w:ascii="Tahoma" w:eastAsia="Batang" w:hAnsi="Tahoma" w:cs="Tahoma"/>
      <w:sz w:val="16"/>
      <w:szCs w:val="16"/>
      <w:lang w:val="en-GB" w:eastAsia="en-US" w:bidi="ar-SA"/>
    </w:rPr>
  </w:style>
  <w:style w:type="paragraph" w:styleId="BodyTextIndent3">
    <w:name w:val="Body Text Indent 3"/>
    <w:basedOn w:val="Normal"/>
    <w:link w:val="BodyTextIndent3Char"/>
    <w:uiPriority w:val="99"/>
    <w:rsid w:val="00DC0BC5"/>
    <w:pPr>
      <w:overflowPunct/>
      <w:autoSpaceDE/>
      <w:autoSpaceDN/>
      <w:adjustRightInd/>
      <w:spacing w:after="120"/>
      <w:ind w:left="283"/>
      <w:textAlignment w:val="auto"/>
    </w:pPr>
    <w:rPr>
      <w:rFonts w:eastAsia="Batang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C0BC5"/>
    <w:rPr>
      <w:rFonts w:eastAsia="Batang" w:cs="Times New Roman"/>
      <w:sz w:val="16"/>
      <w:szCs w:val="16"/>
      <w:lang w:val="en-GB" w:eastAsia="en-US" w:bidi="ar-SA"/>
    </w:rPr>
  </w:style>
  <w:style w:type="paragraph" w:customStyle="1" w:styleId="AnnexNo">
    <w:name w:val="Annex_No"/>
    <w:basedOn w:val="Normal"/>
    <w:next w:val="Normal"/>
    <w:uiPriority w:val="99"/>
    <w:rsid w:val="00955709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styleId="BodyText3">
    <w:name w:val="Body Text 3"/>
    <w:basedOn w:val="Normal"/>
    <w:link w:val="BodyText3Char"/>
    <w:uiPriority w:val="99"/>
    <w:rsid w:val="00955709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0105E"/>
    <w:rPr>
      <w:rFonts w:ascii="Times New Roman" w:hAnsi="Times New Roman" w:cs="Times New Roman"/>
      <w:sz w:val="24"/>
      <w:lang w:val="en-GB" w:eastAsia="en-US"/>
    </w:rPr>
  </w:style>
  <w:style w:type="character" w:styleId="Emphasis">
    <w:name w:val="Emphasis"/>
    <w:basedOn w:val="DefaultParagraphFont"/>
    <w:uiPriority w:val="99"/>
    <w:qFormat/>
    <w:rsid w:val="00955709"/>
    <w:rPr>
      <w:rFonts w:cs="Times New Roman"/>
      <w:i/>
      <w:iCs/>
    </w:rPr>
  </w:style>
  <w:style w:type="paragraph" w:customStyle="1" w:styleId="pnew">
    <w:name w:val="pnew"/>
    <w:basedOn w:val="Normal"/>
    <w:uiPriority w:val="99"/>
    <w:rsid w:val="0095570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customStyle="1" w:styleId="CharCharCarCar">
    <w:name w:val="Char Char Car Car"/>
    <w:basedOn w:val="Normal"/>
    <w:uiPriority w:val="99"/>
    <w:rsid w:val="0095570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NormalWeb">
    <w:name w:val="Normal (Web)"/>
    <w:basedOn w:val="Normal"/>
    <w:uiPriority w:val="99"/>
    <w:rsid w:val="0095570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basedOn w:val="DefaultParagraphFont"/>
    <w:uiPriority w:val="99"/>
    <w:rsid w:val="00955709"/>
    <w:rPr>
      <w:rFonts w:ascii="Arial" w:hAnsi="Arial" w:cs="Times New Roman"/>
      <w:b/>
      <w:bCs/>
      <w:color w:val="1E5273"/>
      <w:sz w:val="22"/>
      <w:szCs w:val="22"/>
    </w:rPr>
  </w:style>
  <w:style w:type="character" w:customStyle="1" w:styleId="mediumpagetitle1">
    <w:name w:val="mediumpagetitle1"/>
    <w:basedOn w:val="DefaultParagraphFont"/>
    <w:uiPriority w:val="99"/>
    <w:rsid w:val="00955709"/>
    <w:rPr>
      <w:rFonts w:ascii="Verdana" w:hAnsi="Verdana" w:cs="Times New Roman"/>
      <w:color w:val="B83D4A"/>
      <w:sz w:val="28"/>
      <w:szCs w:val="28"/>
    </w:rPr>
  </w:style>
  <w:style w:type="paragraph" w:customStyle="1" w:styleId="Tablehead0">
    <w:name w:val="Table_head"/>
    <w:basedOn w:val="Normal"/>
    <w:next w:val="TableText"/>
    <w:uiPriority w:val="99"/>
    <w:rsid w:val="009557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  <w:lang w:val="en-GB"/>
    </w:rPr>
  </w:style>
  <w:style w:type="paragraph" w:styleId="DocumentMap">
    <w:name w:val="Document Map"/>
    <w:basedOn w:val="Normal"/>
    <w:link w:val="DocumentMapChar"/>
    <w:uiPriority w:val="99"/>
    <w:rsid w:val="0030105E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30105E"/>
    <w:rPr>
      <w:rFonts w:ascii="Tahoma" w:hAnsi="Tahoma" w:cs="Tahoma"/>
      <w:sz w:val="24"/>
      <w:shd w:val="clear" w:color="auto" w:fill="000080"/>
      <w:lang w:val="en-GB" w:eastAsia="en-US"/>
    </w:rPr>
  </w:style>
  <w:style w:type="paragraph" w:customStyle="1" w:styleId="itu">
    <w:name w:val="itu"/>
    <w:basedOn w:val="Normal"/>
    <w:uiPriority w:val="99"/>
    <w:rsid w:val="00E163A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ngngsi@itu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bngngsi@itu.in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T09-SG13-COL-0005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T09-SG11-COL-0005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PF_TSBCIRC1</Template>
  <TotalTime>60</TotalTime>
  <Pages>5</Pages>
  <Words>1021</Words>
  <Characters>5835</Characters>
  <Application>Microsoft Office Word</Application>
  <DocSecurity>0</DocSecurity>
  <Lines>48</Lines>
  <Paragraphs>13</Paragraphs>
  <ScaleCrop>false</ScaleCrop>
  <Company>ITU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POOL</dc:creator>
  <cp:keywords/>
  <dc:description/>
  <cp:lastModifiedBy>schiffer</cp:lastModifiedBy>
  <cp:revision>7</cp:revision>
  <cp:lastPrinted>2010-03-09T09:51:00Z</cp:lastPrinted>
  <dcterms:created xsi:type="dcterms:W3CDTF">2010-03-02T14:54:00Z</dcterms:created>
  <dcterms:modified xsi:type="dcterms:W3CDTF">2010-03-09T09:52:00Z</dcterms:modified>
</cp:coreProperties>
</file>