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B6163D" w:rsidRPr="005C51C1">
        <w:trPr>
          <w:cantSplit/>
        </w:trPr>
        <w:tc>
          <w:tcPr>
            <w:tcW w:w="6426" w:type="dxa"/>
            <w:vAlign w:val="center"/>
          </w:tcPr>
          <w:p w:rsidR="00B6163D" w:rsidRPr="005C51C1" w:rsidRDefault="00B6163D" w:rsidP="00B6163D">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B6163D" w:rsidRPr="005C51C1" w:rsidRDefault="009C4A4C" w:rsidP="00B6163D">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B6163D" w:rsidRPr="005C51C1">
        <w:trPr>
          <w:cantSplit/>
        </w:trPr>
        <w:tc>
          <w:tcPr>
            <w:tcW w:w="6426" w:type="dxa"/>
            <w:vAlign w:val="center"/>
          </w:tcPr>
          <w:p w:rsidR="00B6163D" w:rsidRPr="005C51C1" w:rsidRDefault="00B6163D" w:rsidP="00B6163D">
            <w:pPr>
              <w:tabs>
                <w:tab w:val="right" w:pos="8732"/>
              </w:tabs>
              <w:spacing w:before="0"/>
              <w:rPr>
                <w:rFonts w:ascii="Verdana" w:hAnsi="Verdana"/>
                <w:b/>
                <w:bCs/>
                <w:iCs/>
                <w:sz w:val="18"/>
                <w:szCs w:val="18"/>
              </w:rPr>
            </w:pPr>
          </w:p>
        </w:tc>
        <w:tc>
          <w:tcPr>
            <w:tcW w:w="3355" w:type="dxa"/>
            <w:vAlign w:val="center"/>
          </w:tcPr>
          <w:p w:rsidR="00B6163D" w:rsidRPr="005C51C1" w:rsidRDefault="00B6163D" w:rsidP="00B6163D">
            <w:pPr>
              <w:spacing w:before="0"/>
              <w:ind w:left="993" w:hanging="993"/>
              <w:jc w:val="right"/>
              <w:rPr>
                <w:rFonts w:ascii="Verdana" w:hAnsi="Verdana"/>
                <w:sz w:val="18"/>
                <w:szCs w:val="18"/>
              </w:rPr>
            </w:pPr>
          </w:p>
        </w:tc>
      </w:tr>
    </w:tbl>
    <w:p w:rsidR="00B6163D" w:rsidRPr="005C51C1" w:rsidRDefault="00B6163D">
      <w:pPr>
        <w:tabs>
          <w:tab w:val="clear" w:pos="794"/>
          <w:tab w:val="clear" w:pos="1191"/>
          <w:tab w:val="clear" w:pos="1588"/>
          <w:tab w:val="clear" w:pos="1985"/>
          <w:tab w:val="left" w:pos="4962"/>
        </w:tabs>
      </w:pPr>
    </w:p>
    <w:p w:rsidR="00562C1B" w:rsidRPr="005C51C1" w:rsidRDefault="00562C1B" w:rsidP="00D8171D">
      <w:pPr>
        <w:tabs>
          <w:tab w:val="clear" w:pos="794"/>
          <w:tab w:val="clear" w:pos="1191"/>
          <w:tab w:val="clear" w:pos="1588"/>
          <w:tab w:val="clear" w:pos="1985"/>
          <w:tab w:val="left" w:pos="5103"/>
        </w:tabs>
      </w:pPr>
      <w:r w:rsidRPr="005C51C1">
        <w:tab/>
        <w:t>Genève, le</w:t>
      </w:r>
      <w:r w:rsidR="00D02CDF">
        <w:t xml:space="preserve"> 25 août 2010</w:t>
      </w:r>
    </w:p>
    <w:p w:rsidR="00562C1B" w:rsidRPr="005C51C1" w:rsidRDefault="00562C1B">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562C1B" w:rsidRPr="005C51C1">
        <w:trPr>
          <w:cantSplit/>
          <w:trHeight w:val="340"/>
        </w:trPr>
        <w:tc>
          <w:tcPr>
            <w:tcW w:w="822" w:type="dxa"/>
          </w:tcPr>
          <w:p w:rsidR="00562C1B" w:rsidRPr="00D8171D" w:rsidRDefault="00562C1B">
            <w:pPr>
              <w:tabs>
                <w:tab w:val="left" w:pos="4111"/>
              </w:tabs>
              <w:spacing w:before="10"/>
              <w:ind w:left="57"/>
              <w:rPr>
                <w:szCs w:val="24"/>
              </w:rPr>
            </w:pPr>
            <w:r w:rsidRPr="00D8171D">
              <w:rPr>
                <w:szCs w:val="24"/>
              </w:rPr>
              <w:t>Réf</w:t>
            </w:r>
            <w:r w:rsidR="00117882" w:rsidRPr="00D8171D">
              <w:rPr>
                <w:szCs w:val="24"/>
              </w:rPr>
              <w:t>.</w:t>
            </w:r>
            <w:r w:rsidRPr="00D8171D">
              <w:rPr>
                <w:szCs w:val="24"/>
              </w:rPr>
              <w:t>:</w:t>
            </w:r>
          </w:p>
        </w:tc>
        <w:tc>
          <w:tcPr>
            <w:tcW w:w="4055" w:type="dxa"/>
          </w:tcPr>
          <w:p w:rsidR="00562C1B" w:rsidRPr="005C51C1" w:rsidRDefault="00562C1B" w:rsidP="00D02CDF">
            <w:pPr>
              <w:tabs>
                <w:tab w:val="left" w:pos="4111"/>
              </w:tabs>
              <w:spacing w:before="0"/>
              <w:ind w:left="57"/>
              <w:rPr>
                <w:b/>
              </w:rPr>
            </w:pPr>
            <w:r w:rsidRPr="005C51C1">
              <w:rPr>
                <w:b/>
              </w:rPr>
              <w:t xml:space="preserve">Lettre collective TSB </w:t>
            </w:r>
            <w:r w:rsidR="00D02CDF">
              <w:rPr>
                <w:b/>
              </w:rPr>
              <w:t>5/9</w:t>
            </w:r>
          </w:p>
          <w:p w:rsidR="00562C1B" w:rsidRPr="005C51C1" w:rsidRDefault="00562C1B">
            <w:pPr>
              <w:tabs>
                <w:tab w:val="left" w:pos="4111"/>
              </w:tabs>
              <w:spacing w:before="0"/>
              <w:ind w:left="57"/>
              <w:rPr>
                <w:b/>
              </w:rPr>
            </w:pPr>
          </w:p>
        </w:tc>
        <w:tc>
          <w:tcPr>
            <w:tcW w:w="4762" w:type="dxa"/>
          </w:tcPr>
          <w:p w:rsidR="00562C1B" w:rsidRPr="005C51C1" w:rsidRDefault="00562C1B">
            <w:pPr>
              <w:tabs>
                <w:tab w:val="clear" w:pos="794"/>
                <w:tab w:val="clear" w:pos="1191"/>
                <w:tab w:val="clear" w:pos="1588"/>
                <w:tab w:val="clear" w:pos="1985"/>
              </w:tabs>
              <w:spacing w:before="0"/>
              <w:ind w:left="57"/>
              <w:rPr>
                <w:b/>
              </w:rPr>
            </w:pPr>
          </w:p>
        </w:tc>
      </w:tr>
      <w:tr w:rsidR="00562C1B" w:rsidRPr="005C51C1">
        <w:trPr>
          <w:cantSplit/>
        </w:trPr>
        <w:tc>
          <w:tcPr>
            <w:tcW w:w="822" w:type="dxa"/>
          </w:tcPr>
          <w:p w:rsidR="00562C1B" w:rsidRPr="00D8171D" w:rsidRDefault="00562C1B">
            <w:pPr>
              <w:tabs>
                <w:tab w:val="left" w:pos="4111"/>
              </w:tabs>
              <w:spacing w:before="10"/>
              <w:ind w:left="57"/>
              <w:rPr>
                <w:szCs w:val="24"/>
              </w:rPr>
            </w:pPr>
            <w:r w:rsidRPr="00D8171D">
              <w:rPr>
                <w:szCs w:val="24"/>
              </w:rPr>
              <w:t>Tél.:</w:t>
            </w:r>
          </w:p>
        </w:tc>
        <w:tc>
          <w:tcPr>
            <w:tcW w:w="4055" w:type="dxa"/>
          </w:tcPr>
          <w:p w:rsidR="00562C1B" w:rsidRPr="00D8171D" w:rsidRDefault="00562C1B">
            <w:pPr>
              <w:tabs>
                <w:tab w:val="left" w:pos="4111"/>
              </w:tabs>
              <w:spacing w:before="0"/>
              <w:ind w:left="57"/>
              <w:rPr>
                <w:szCs w:val="24"/>
              </w:rPr>
            </w:pPr>
            <w:r w:rsidRPr="00D8171D">
              <w:rPr>
                <w:szCs w:val="24"/>
              </w:rPr>
              <w:t xml:space="preserve">+41 22 730 </w:t>
            </w:r>
            <w:r w:rsidR="00D02CDF">
              <w:rPr>
                <w:szCs w:val="24"/>
              </w:rPr>
              <w:t>6071</w:t>
            </w:r>
          </w:p>
        </w:tc>
        <w:tc>
          <w:tcPr>
            <w:tcW w:w="4762" w:type="dxa"/>
          </w:tcPr>
          <w:p w:rsidR="00562C1B" w:rsidRPr="005C51C1" w:rsidRDefault="00562C1B">
            <w:pPr>
              <w:tabs>
                <w:tab w:val="clear" w:pos="794"/>
                <w:tab w:val="clear" w:pos="1191"/>
                <w:tab w:val="clear" w:pos="1588"/>
                <w:tab w:val="clear" w:pos="1985"/>
              </w:tabs>
              <w:spacing w:before="0"/>
              <w:ind w:left="57"/>
            </w:pPr>
          </w:p>
        </w:tc>
      </w:tr>
      <w:tr w:rsidR="00562C1B" w:rsidRPr="005C51C1">
        <w:trPr>
          <w:cantSplit/>
        </w:trPr>
        <w:tc>
          <w:tcPr>
            <w:tcW w:w="822" w:type="dxa"/>
          </w:tcPr>
          <w:p w:rsidR="00562C1B" w:rsidRPr="00D8171D" w:rsidRDefault="00562C1B">
            <w:pPr>
              <w:tabs>
                <w:tab w:val="left" w:pos="4111"/>
              </w:tabs>
              <w:spacing w:before="0"/>
              <w:ind w:left="57"/>
              <w:rPr>
                <w:szCs w:val="24"/>
              </w:rPr>
            </w:pPr>
            <w:r w:rsidRPr="00D8171D">
              <w:rPr>
                <w:szCs w:val="24"/>
              </w:rPr>
              <w:t>Fax:</w:t>
            </w:r>
            <w:r w:rsidRPr="00D8171D">
              <w:rPr>
                <w:szCs w:val="24"/>
              </w:rPr>
              <w:br/>
              <w:t>E-mail:</w:t>
            </w:r>
          </w:p>
        </w:tc>
        <w:tc>
          <w:tcPr>
            <w:tcW w:w="4055" w:type="dxa"/>
          </w:tcPr>
          <w:p w:rsidR="00562C1B" w:rsidRPr="00D8171D" w:rsidRDefault="00562C1B" w:rsidP="00C30AD8">
            <w:pPr>
              <w:tabs>
                <w:tab w:val="left" w:pos="4111"/>
              </w:tabs>
              <w:spacing w:before="0"/>
              <w:ind w:left="57"/>
              <w:rPr>
                <w:szCs w:val="24"/>
              </w:rPr>
            </w:pPr>
            <w:r w:rsidRPr="00D8171D">
              <w:rPr>
                <w:szCs w:val="24"/>
              </w:rPr>
              <w:t>+41 22 730 5853</w:t>
            </w:r>
            <w:r w:rsidRPr="00D8171D">
              <w:rPr>
                <w:szCs w:val="24"/>
              </w:rPr>
              <w:br/>
            </w:r>
            <w:hyperlink r:id="rId8" w:history="1">
              <w:r w:rsidR="00C30AD8" w:rsidRPr="00E75B8D">
                <w:rPr>
                  <w:rStyle w:val="Hyperlink"/>
                  <w:szCs w:val="24"/>
                </w:rPr>
                <w:t>tsbsg9@itu.int</w:t>
              </w:r>
            </w:hyperlink>
          </w:p>
        </w:tc>
        <w:tc>
          <w:tcPr>
            <w:tcW w:w="4762" w:type="dxa"/>
          </w:tcPr>
          <w:p w:rsidR="00562C1B" w:rsidRPr="005C51C1" w:rsidRDefault="00562C1B" w:rsidP="00D02CDF">
            <w:pPr>
              <w:tabs>
                <w:tab w:val="clear" w:pos="794"/>
                <w:tab w:val="clear" w:pos="1191"/>
                <w:tab w:val="clear" w:pos="1588"/>
                <w:tab w:val="clear" w:pos="1985"/>
              </w:tabs>
              <w:spacing w:before="0"/>
              <w:ind w:left="218"/>
            </w:pPr>
            <w:r w:rsidRPr="005C51C1">
              <w:t xml:space="preserve">Aux administrations des Etats Membres de l'Union, aux Membres du Secteur UIT-T et aux Associés de l'UIT-T participant aux travaux de la Commission d'études </w:t>
            </w:r>
            <w:r w:rsidR="00D02CDF">
              <w:t>9</w:t>
            </w:r>
          </w:p>
        </w:tc>
      </w:tr>
    </w:tbl>
    <w:p w:rsidR="00562C1B" w:rsidRDefault="00562C1B">
      <w:pPr>
        <w:spacing w:before="0"/>
      </w:pPr>
    </w:p>
    <w:p w:rsidR="00D87B35" w:rsidRPr="005C51C1" w:rsidRDefault="00D87B35">
      <w:pPr>
        <w:spacing w:before="0"/>
      </w:pPr>
    </w:p>
    <w:p w:rsidR="00562C1B" w:rsidRPr="005C51C1" w:rsidRDefault="00562C1B">
      <w:pPr>
        <w:spacing w:before="0"/>
      </w:pPr>
    </w:p>
    <w:tbl>
      <w:tblPr>
        <w:tblW w:w="0" w:type="auto"/>
        <w:tblInd w:w="8" w:type="dxa"/>
        <w:tblLayout w:type="fixed"/>
        <w:tblCellMar>
          <w:left w:w="0" w:type="dxa"/>
          <w:right w:w="0" w:type="dxa"/>
        </w:tblCellMar>
        <w:tblLook w:val="0000"/>
      </w:tblPr>
      <w:tblGrid>
        <w:gridCol w:w="822"/>
        <w:gridCol w:w="8384"/>
      </w:tblGrid>
      <w:tr w:rsidR="00562C1B" w:rsidRPr="005C51C1" w:rsidTr="009347AA">
        <w:trPr>
          <w:cantSplit/>
        </w:trPr>
        <w:tc>
          <w:tcPr>
            <w:tcW w:w="822" w:type="dxa"/>
          </w:tcPr>
          <w:p w:rsidR="00562C1B" w:rsidRPr="00D8171D" w:rsidRDefault="00562C1B">
            <w:pPr>
              <w:tabs>
                <w:tab w:val="left" w:pos="4111"/>
              </w:tabs>
              <w:spacing w:before="10"/>
              <w:ind w:left="57"/>
              <w:rPr>
                <w:rFonts w:ascii="Futura Lt BT" w:hAnsi="Futura Lt BT"/>
                <w:szCs w:val="24"/>
              </w:rPr>
            </w:pPr>
            <w:bookmarkStart w:id="1" w:name="Addressee_F"/>
            <w:bookmarkEnd w:id="1"/>
            <w:r w:rsidRPr="00D8171D">
              <w:rPr>
                <w:szCs w:val="24"/>
              </w:rPr>
              <w:t>Objet:</w:t>
            </w:r>
          </w:p>
        </w:tc>
        <w:tc>
          <w:tcPr>
            <w:tcW w:w="8384" w:type="dxa"/>
          </w:tcPr>
          <w:p w:rsidR="00562C1B" w:rsidRPr="005C51C1" w:rsidRDefault="00D02CDF">
            <w:pPr>
              <w:tabs>
                <w:tab w:val="left" w:pos="4111"/>
              </w:tabs>
              <w:spacing w:before="0"/>
              <w:ind w:left="57"/>
            </w:pPr>
            <w:r w:rsidRPr="00640962">
              <w:rPr>
                <w:b/>
                <w:bCs/>
              </w:rPr>
              <w:t>Réunio</w:t>
            </w:r>
            <w:r>
              <w:rPr>
                <w:b/>
                <w:bCs/>
              </w:rPr>
              <w:t>n des Groupes de travail 1/9 et 2/9</w:t>
            </w:r>
            <w:r w:rsidRPr="00640962">
              <w:rPr>
                <w:b/>
                <w:bCs/>
              </w:rPr>
              <w:br/>
            </w:r>
            <w:r>
              <w:rPr>
                <w:b/>
                <w:bCs/>
              </w:rPr>
              <w:t>Lawrenceville, Géorgie (Etats-Unis d'Amérique), 19 novembre 2010</w:t>
            </w:r>
          </w:p>
        </w:tc>
      </w:tr>
    </w:tbl>
    <w:p w:rsidR="00562C1B" w:rsidRPr="005C51C1" w:rsidRDefault="00562C1B">
      <w:bookmarkStart w:id="2" w:name="StartTyping_F"/>
      <w:bookmarkEnd w:id="2"/>
    </w:p>
    <w:p w:rsidR="00562C1B" w:rsidRPr="005C51C1" w:rsidRDefault="00562C1B">
      <w:pPr>
        <w:pStyle w:val="ITUintr"/>
        <w:tabs>
          <w:tab w:val="clear" w:pos="737"/>
          <w:tab w:val="clear" w:pos="1134"/>
          <w:tab w:val="left" w:pos="794"/>
        </w:tabs>
        <w:spacing w:before="120"/>
        <w:ind w:right="92"/>
        <w:rPr>
          <w:sz w:val="24"/>
        </w:rPr>
      </w:pPr>
      <w:r w:rsidRPr="005C51C1">
        <w:rPr>
          <w:sz w:val="24"/>
        </w:rPr>
        <w:t>Madame, Monsieur,</w:t>
      </w:r>
    </w:p>
    <w:p w:rsidR="00D02CDF" w:rsidRPr="005C51C1" w:rsidRDefault="00562C1B" w:rsidP="00D87B35">
      <w:pPr>
        <w:pStyle w:val="Normalaftertitle"/>
      </w:pPr>
      <w:bookmarkStart w:id="3" w:name="suitetext"/>
      <w:bookmarkEnd w:id="3"/>
      <w:r w:rsidRPr="005C51C1">
        <w:rPr>
          <w:bCs/>
        </w:rPr>
        <w:t>1</w:t>
      </w:r>
      <w:r w:rsidR="00D87B35">
        <w:tab/>
      </w:r>
      <w:r w:rsidR="00D02CDF" w:rsidRPr="005C51C1">
        <w:t xml:space="preserve">Conformément </w:t>
      </w:r>
      <w:r w:rsidR="00D02CDF">
        <w:t xml:space="preserve">à la décision prise à la dernière réunion de la </w:t>
      </w:r>
      <w:r w:rsidR="00D02CDF" w:rsidRPr="007F3DCF">
        <w:rPr>
          <w:lang w:val="fr-CH" w:eastAsia="ko-KR"/>
        </w:rPr>
        <w:t>Commission d'études</w:t>
      </w:r>
      <w:r w:rsidR="00D02CDF">
        <w:t xml:space="preserve"> 9 (19</w:t>
      </w:r>
      <w:r w:rsidR="00D02CDF">
        <w:noBreakHyphen/>
        <w:t>23 juillet 2010), j'a</w:t>
      </w:r>
      <w:r w:rsidR="00D02CDF" w:rsidRPr="005C51C1">
        <w:t>i l'honneur de vous informer que l</w:t>
      </w:r>
      <w:r w:rsidR="00D02CDF">
        <w:t>e Groupe de travail 1/9 (</w:t>
      </w:r>
      <w:r w:rsidR="00D02CDF">
        <w:rPr>
          <w:i/>
          <w:iCs/>
        </w:rPr>
        <w:t>Transport du signal vidéo et qualité d'image)</w:t>
      </w:r>
      <w:r w:rsidR="00D02CDF">
        <w:t xml:space="preserve"> et </w:t>
      </w:r>
      <w:r w:rsidR="00D02CDF" w:rsidRPr="005C51C1">
        <w:t>l</w:t>
      </w:r>
      <w:r w:rsidR="00D02CDF">
        <w:t>e Groupe de travail 2/9</w:t>
      </w:r>
      <w:r w:rsidR="00D02CDF" w:rsidRPr="005C51C1">
        <w:t xml:space="preserve"> (</w:t>
      </w:r>
      <w:r w:rsidR="00D02CDF" w:rsidRPr="006E2282">
        <w:rPr>
          <w:i/>
          <w:iCs/>
        </w:rPr>
        <w:t>Terminaux et applications</w:t>
      </w:r>
      <w:r w:rsidR="00D02CDF" w:rsidRPr="005C51C1">
        <w:t>) se réunir</w:t>
      </w:r>
      <w:r w:rsidR="00D02CDF">
        <w:t>ont</w:t>
      </w:r>
      <w:r w:rsidR="00D02CDF" w:rsidRPr="005C51C1">
        <w:t xml:space="preserve"> à </w:t>
      </w:r>
      <w:r w:rsidR="00D02CDF">
        <w:t>Lawrenceville, Géorgie (Etats-Unis d'Amérique) le 19 novembre 2010, à l'aimable invitation de Cisco Systems, Inc., Etats-Unis d'Amérique.</w:t>
      </w:r>
    </w:p>
    <w:p w:rsidR="00D02CDF" w:rsidRDefault="00D02CDF" w:rsidP="00D02CDF">
      <w:r w:rsidRPr="005C51C1">
        <w:t xml:space="preserve">La réunion s'ouvrira à </w:t>
      </w:r>
      <w:r>
        <w:t>9 heures</w:t>
      </w:r>
      <w:r w:rsidRPr="005C51C1">
        <w:t>. L'enregistrement des participants débutera à 8 h 30.</w:t>
      </w:r>
    </w:p>
    <w:p w:rsidR="00D02CDF" w:rsidRDefault="00D02CDF" w:rsidP="00D02CDF">
      <w:pPr>
        <w:jc w:val="both"/>
      </w:pPr>
      <w:r w:rsidRPr="005C51C1">
        <w:t>Les précisions relatives</w:t>
      </w:r>
      <w:r>
        <w:t xml:space="preserve"> au lieu exact</w:t>
      </w:r>
      <w:r w:rsidRPr="005C51C1">
        <w:t xml:space="preserve"> </w:t>
      </w:r>
      <w:r>
        <w:t>de la réunion ainsi qu'une liste d'hôtels et des informations pratiques seront fournies dans un Addendum à la présente Lettre collective dès que possible</w:t>
      </w:r>
      <w:r w:rsidRPr="005C51C1">
        <w:t>.</w:t>
      </w:r>
    </w:p>
    <w:p w:rsidR="00D02CDF" w:rsidRDefault="00D02CDF" w:rsidP="00D02CDF">
      <w:pPr>
        <w:jc w:val="both"/>
      </w:pPr>
      <w:r w:rsidRPr="005C51C1">
        <w:rPr>
          <w:bCs/>
        </w:rPr>
        <w:t>2</w:t>
      </w:r>
      <w:r w:rsidRPr="005C51C1">
        <w:tab/>
      </w:r>
      <w:r>
        <w:t>Les discussions se tiendront uniquement en anglais.</w:t>
      </w:r>
    </w:p>
    <w:p w:rsidR="00D02CDF" w:rsidRPr="005C51C1" w:rsidRDefault="00D02CDF" w:rsidP="00D87B35">
      <w:pPr>
        <w:jc w:val="both"/>
      </w:pPr>
      <w:r>
        <w:t>3</w:t>
      </w:r>
      <w:r>
        <w:tab/>
        <w:t>La réunion se déroulera sans document papier.</w:t>
      </w:r>
    </w:p>
    <w:p w:rsidR="00D02CDF" w:rsidRPr="005C51C1" w:rsidRDefault="00D02CDF" w:rsidP="00663EAB">
      <w:r>
        <w:rPr>
          <w:bCs/>
        </w:rPr>
        <w:t>4</w:t>
      </w:r>
      <w:r w:rsidRPr="005C51C1">
        <w:tab/>
        <w:t>Le pr</w:t>
      </w:r>
      <w:r>
        <w:t>ojet d'ordre du jour pour les séances plénières des Groupes de travail 1/9 et 2/9, établi par les Présidents de ces Groupes, M. Satoshi Miyaji et M. Dong Wang</w:t>
      </w:r>
      <w:r w:rsidRPr="005C51C1">
        <w:t>,</w:t>
      </w:r>
      <w:r>
        <w:t xml:space="preserve"> </w:t>
      </w:r>
      <w:r w:rsidRPr="005C51C1">
        <w:t>figure dans l'</w:t>
      </w:r>
      <w:r w:rsidRPr="005C51C1">
        <w:rPr>
          <w:b/>
        </w:rPr>
        <w:t>Annexe 1</w:t>
      </w:r>
      <w:r w:rsidRPr="005C51C1">
        <w:t xml:space="preserve"> </w:t>
      </w:r>
      <w:proofErr w:type="spellStart"/>
      <w:r w:rsidRPr="005C51C1">
        <w:t>ci</w:t>
      </w:r>
      <w:r w:rsidR="00663EAB">
        <w:noBreakHyphen/>
      </w:r>
      <w:r w:rsidRPr="005C51C1">
        <w:t>après</w:t>
      </w:r>
      <w:proofErr w:type="spellEnd"/>
      <w:r w:rsidRPr="005C51C1">
        <w:t>.</w:t>
      </w:r>
    </w:p>
    <w:p w:rsidR="00D02CDF" w:rsidRPr="005C51C1" w:rsidRDefault="00D02CDF" w:rsidP="00D87B35">
      <w:r>
        <w:t>5</w:t>
      </w:r>
      <w:r w:rsidRPr="005C51C1">
        <w:tab/>
        <w:t xml:space="preserve">Le projet de </w:t>
      </w:r>
      <w:r>
        <w:t>programme de travail pour les réunions du Groupe mixte du Rapporteur et des Groupes de travail 1/9 et 2/9</w:t>
      </w:r>
      <w:r w:rsidRPr="005C51C1">
        <w:t xml:space="preserve">, établi par </w:t>
      </w:r>
      <w:r>
        <w:t>le Président du GT 1/9, M. Satoshi Miyaji, et par le Président du GT 2/9</w:t>
      </w:r>
      <w:r w:rsidRPr="005C51C1">
        <w:t xml:space="preserve">, </w:t>
      </w:r>
      <w:r>
        <w:t>M. Dong Wang</w:t>
      </w:r>
      <w:r w:rsidRPr="005C51C1">
        <w:t>,</w:t>
      </w:r>
      <w:r>
        <w:t xml:space="preserve"> </w:t>
      </w:r>
      <w:r w:rsidRPr="005C51C1">
        <w:t>figure dans l'</w:t>
      </w:r>
      <w:r w:rsidRPr="005C51C1">
        <w:rPr>
          <w:b/>
        </w:rPr>
        <w:t xml:space="preserve">Annexe 2 </w:t>
      </w:r>
      <w:r w:rsidRPr="005C51C1">
        <w:t>ci-après.</w:t>
      </w:r>
    </w:p>
    <w:p w:rsidR="00D02CDF" w:rsidRDefault="00D02CDF" w:rsidP="00D02CDF">
      <w:r>
        <w:rPr>
          <w:bCs/>
        </w:rPr>
        <w:t>6</w:t>
      </w:r>
      <w:r w:rsidRPr="005C51C1">
        <w:tab/>
      </w:r>
      <w:r>
        <w:t>Le principal objectif de la réunion des Groupes de travail 1/9 et 2/9 est de réfléchir à la nécessité d'engager, s'il y a lieu, le processus d'approbation pour les projets de Recommandation en fonction des résultats des réunions précédentes du Groupe mixte du Rapporteur.</w:t>
      </w:r>
    </w:p>
    <w:p w:rsidR="00AA7399" w:rsidRDefault="00AA7399">
      <w:pPr>
        <w:tabs>
          <w:tab w:val="clear" w:pos="794"/>
          <w:tab w:val="clear" w:pos="1191"/>
          <w:tab w:val="clear" w:pos="1588"/>
          <w:tab w:val="clear" w:pos="1985"/>
        </w:tabs>
        <w:overflowPunct/>
        <w:autoSpaceDE/>
        <w:autoSpaceDN/>
        <w:adjustRightInd/>
        <w:spacing w:before="0"/>
        <w:textAlignment w:val="auto"/>
      </w:pPr>
      <w:r>
        <w:br w:type="page"/>
      </w:r>
    </w:p>
    <w:p w:rsidR="00D02CDF" w:rsidRDefault="00D02CDF" w:rsidP="009347AA">
      <w:r>
        <w:lastRenderedPageBreak/>
        <w:t>7</w:t>
      </w:r>
      <w:r>
        <w:tab/>
        <w:t xml:space="preserve">Veuillez noter que, à la suite d'un débat à la réunion du GCNT (8-11 février 2010) et en accord avec les </w:t>
      </w:r>
      <w:r w:rsidR="009347AA">
        <w:t>P</w:t>
      </w:r>
      <w:r>
        <w:t xml:space="preserve">résidents des </w:t>
      </w:r>
      <w:r w:rsidR="009347AA">
        <w:t>C</w:t>
      </w:r>
      <w:r>
        <w:t xml:space="preserve">ommissions </w:t>
      </w:r>
      <w:r w:rsidRPr="005C51C1">
        <w:t xml:space="preserve">d'études </w:t>
      </w:r>
      <w:r>
        <w:t xml:space="preserve">de l'UIT-T, les contributions doivent dorénavant parvenir au TSB, à titre expérimental, au moins </w:t>
      </w:r>
      <w:r w:rsidRPr="009347AA">
        <w:rPr>
          <w:b/>
          <w:bCs/>
        </w:rPr>
        <w:t>12 (douze)</w:t>
      </w:r>
      <w:r>
        <w:t xml:space="preserve"> jours calendaires avant le début </w:t>
      </w:r>
      <w:r w:rsidRPr="005C51C1">
        <w:t>de la réunion</w:t>
      </w:r>
      <w:r>
        <w:t xml:space="preserve">. Ces contributions, qui </w:t>
      </w:r>
      <w:r w:rsidRPr="005C51C1">
        <w:t>seront postées sur le site web de la Commission d'</w:t>
      </w:r>
      <w:r>
        <w:t>études 9</w:t>
      </w:r>
      <w:r w:rsidRPr="005C51C1">
        <w:t xml:space="preserve"> devront donc parvenir au TSB </w:t>
      </w:r>
      <w:r w:rsidRPr="002A11E9">
        <w:rPr>
          <w:b/>
          <w:bCs/>
        </w:rPr>
        <w:t xml:space="preserve">le 6 </w:t>
      </w:r>
      <w:r>
        <w:rPr>
          <w:b/>
          <w:bCs/>
        </w:rPr>
        <w:t>novembre</w:t>
      </w:r>
      <w:r w:rsidRPr="002A11E9">
        <w:rPr>
          <w:b/>
          <w:bCs/>
        </w:rPr>
        <w:t xml:space="preserve"> 2010</w:t>
      </w:r>
      <w:r w:rsidRPr="005C51C1">
        <w:t xml:space="preserve"> </w:t>
      </w:r>
      <w:r w:rsidRPr="005C51C1">
        <w:rPr>
          <w:b/>
          <w:bCs/>
        </w:rPr>
        <w:t>au plus tard</w:t>
      </w:r>
      <w:r w:rsidRPr="00117882">
        <w:t xml:space="preserve">. </w:t>
      </w:r>
      <w:r w:rsidRPr="005C51C1">
        <w:t>Les contributions reçues deux mois au moins avant le début de la réunion pourront être traduites, si nécessaire, conformément aux dispositions en vigueur.</w:t>
      </w:r>
    </w:p>
    <w:p w:rsidR="00D02CDF" w:rsidRPr="005C51C1" w:rsidRDefault="00D02CDF" w:rsidP="00D02CDF">
      <w:r w:rsidRPr="005C51C1">
        <w:t>Les participants sont invités à soumettre les contributions à l'aide du formulaire de soumission disponible sur la page d'accueil du site web de la Commission d'</w:t>
      </w:r>
      <w:r>
        <w:t>études 9</w:t>
      </w:r>
      <w:r w:rsidRPr="005C51C1">
        <w:t xml:space="preserve">, ou par courrier électronique à l'adresse suivante: </w:t>
      </w:r>
      <w:hyperlink r:id="rId9" w:history="1">
        <w:r w:rsidRPr="001B0683">
          <w:rPr>
            <w:rStyle w:val="Hyperlink"/>
            <w:sz w:val="22"/>
          </w:rPr>
          <w:t>tsbsg9@itu.int</w:t>
        </w:r>
      </w:hyperlink>
      <w:r w:rsidRPr="005C51C1">
        <w:t xml:space="preserve">. Vous trouverez des instructions détaillées sur le site web de </w:t>
      </w:r>
      <w:r>
        <w:t>l'UIT</w:t>
      </w:r>
      <w:r>
        <w:noBreakHyphen/>
      </w:r>
      <w:r w:rsidRPr="005C51C1">
        <w:t>T.</w:t>
      </w:r>
    </w:p>
    <w:p w:rsidR="00D02CDF" w:rsidRPr="005C51C1" w:rsidRDefault="00D02CDF" w:rsidP="00D02CDF">
      <w:r w:rsidRPr="005C51C1">
        <w:t>Nous vous engageons vivement à utiliser l'ensemble de gabarits (</w:t>
      </w:r>
      <w:proofErr w:type="spellStart"/>
      <w:r w:rsidRPr="005C51C1">
        <w:rPr>
          <w:i/>
          <w:iCs/>
        </w:rPr>
        <w:t>templates</w:t>
      </w:r>
      <w:proofErr w:type="spellEnd"/>
      <w:r w:rsidRPr="005C51C1">
        <w:t>) qui a été mis au point afin d'harmoniser la présentation des documents de l'UIT-T, ce qui facilitera la production des documents et la rendra donc plus efficace. Ces gabarits sont accessibles sur la page web de chaque commission d'études de l'UIT-T, sous "</w:t>
      </w:r>
      <w:proofErr w:type="spellStart"/>
      <w:r>
        <w:t>Delegate</w:t>
      </w:r>
      <w:proofErr w:type="spellEnd"/>
      <w:r>
        <w:t xml:space="preserve"> </w:t>
      </w:r>
      <w:proofErr w:type="spellStart"/>
      <w:r>
        <w:t>resources</w:t>
      </w:r>
      <w:proofErr w:type="spellEnd"/>
      <w:r w:rsidRPr="005C51C1">
        <w:t>"</w:t>
      </w:r>
      <w:r>
        <w:t xml:space="preserve"> </w:t>
      </w:r>
      <w:r w:rsidRPr="005C51C1">
        <w:t>(</w:t>
      </w:r>
      <w:hyperlink r:id="rId10" w:history="1">
        <w:r w:rsidRPr="005C51C1">
          <w:rPr>
            <w:rStyle w:val="Hyperlink"/>
          </w:rPr>
          <w:t>http://www.itu.int/ITU</w:t>
        </w:r>
        <w:r w:rsidRPr="005C51C1">
          <w:rPr>
            <w:rStyle w:val="Hyperlink"/>
          </w:rPr>
          <w:noBreakHyphen/>
          <w:t>T/studygroups/templates/index.html</w:t>
        </w:r>
      </w:hyperlink>
      <w:r w:rsidRPr="005C51C1">
        <w:t xml:space="preserve">). </w:t>
      </w:r>
    </w:p>
    <w:p w:rsidR="00D02CDF" w:rsidRDefault="00D02CDF" w:rsidP="00FF2761">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631A22" w:rsidRDefault="00D02CDF" w:rsidP="00631A22">
      <w:r>
        <w:t>Les contributions pour les réunions du Groupe mixte du Rapporteur précédant la réunion des Groupes de travail 1/9 et 2/9 devront être postées sur les sites web informels de l'UIT-T:</w:t>
      </w:r>
    </w:p>
    <w:p w:rsidR="00D87B35" w:rsidRDefault="00631A22" w:rsidP="00700743">
      <w:pPr>
        <w:pStyle w:val="enumlev1"/>
        <w:tabs>
          <w:tab w:val="clear" w:pos="794"/>
          <w:tab w:val="left" w:pos="567"/>
        </w:tabs>
      </w:pPr>
      <w:r>
        <w:t>•</w:t>
      </w:r>
      <w:r>
        <w:tab/>
      </w:r>
      <w:r w:rsidR="00D02CDF">
        <w:t>Site pour les contributions au titre de la Question 2/9</w:t>
      </w:r>
      <w:r w:rsidR="00D02CDF" w:rsidRPr="006E2282">
        <w:t>:</w:t>
      </w:r>
      <w:r>
        <w:t xml:space="preserve"> </w:t>
      </w:r>
      <w:hyperlink r:id="rId11" w:history="1">
        <w:r w:rsidR="00D02CDF" w:rsidRPr="00D81E04">
          <w:rPr>
            <w:rStyle w:val="Hyperlink"/>
          </w:rPr>
          <w:t>http://ifa.itu.int/t/2009/sg9/exchange/q2/</w:t>
        </w:r>
      </w:hyperlink>
    </w:p>
    <w:p w:rsidR="00D02CDF" w:rsidRDefault="00D87B35" w:rsidP="00700743">
      <w:pPr>
        <w:pStyle w:val="enumlev1"/>
        <w:tabs>
          <w:tab w:val="clear" w:pos="794"/>
          <w:tab w:val="left" w:pos="567"/>
        </w:tabs>
      </w:pPr>
      <w:r>
        <w:t>•</w:t>
      </w:r>
      <w:r>
        <w:tab/>
      </w:r>
      <w:r w:rsidR="00D02CDF">
        <w:t>Site pour les contributions au titre de la Question</w:t>
      </w:r>
      <w:r>
        <w:t xml:space="preserve"> </w:t>
      </w:r>
      <w:r w:rsidR="00D02CDF">
        <w:t>12/9</w:t>
      </w:r>
      <w:r w:rsidR="00D02CDF" w:rsidRPr="006E2282">
        <w:t>:</w:t>
      </w:r>
      <w:r>
        <w:t xml:space="preserve"> </w:t>
      </w:r>
      <w:hyperlink r:id="rId12" w:history="1">
        <w:r w:rsidRPr="00E75B8D">
          <w:rPr>
            <w:rStyle w:val="Hyperlink"/>
          </w:rPr>
          <w:t>http://ifa.itu.int/t/2009/sg9/exchange/q12/</w:t>
        </w:r>
      </w:hyperlink>
    </w:p>
    <w:p w:rsidR="00D02CDF" w:rsidRDefault="00D87B35" w:rsidP="00700743">
      <w:pPr>
        <w:pStyle w:val="enumlev1"/>
        <w:tabs>
          <w:tab w:val="clear" w:pos="794"/>
          <w:tab w:val="left" w:pos="567"/>
        </w:tabs>
      </w:pPr>
      <w:r w:rsidRPr="006E2282">
        <w:t>•</w:t>
      </w:r>
      <w:r w:rsidRPr="006E2282">
        <w:tab/>
      </w:r>
      <w:r w:rsidR="00D02CDF">
        <w:t>Site pour les contributions au titre de la Question 3/9</w:t>
      </w:r>
      <w:r w:rsidR="00D02CDF" w:rsidRPr="006E2282">
        <w:t>:</w:t>
      </w:r>
      <w:r>
        <w:t xml:space="preserve"> </w:t>
      </w:r>
      <w:hyperlink r:id="rId13" w:history="1">
        <w:r w:rsidR="00D02CDF" w:rsidRPr="00D81E04">
          <w:rPr>
            <w:rStyle w:val="Hyperlink"/>
          </w:rPr>
          <w:t>http://ifa.itu.int/t/2009/sg9/exchange/q3/</w:t>
        </w:r>
      </w:hyperlink>
    </w:p>
    <w:p w:rsidR="00D02CDF" w:rsidRPr="006E2282" w:rsidRDefault="00D02CDF" w:rsidP="00700743">
      <w:pPr>
        <w:pStyle w:val="enumlev1"/>
        <w:tabs>
          <w:tab w:val="clear" w:pos="794"/>
          <w:tab w:val="left" w:pos="567"/>
        </w:tabs>
      </w:pPr>
      <w:r w:rsidRPr="006E2282">
        <w:t>•</w:t>
      </w:r>
      <w:r w:rsidRPr="006E2282">
        <w:tab/>
      </w:r>
      <w:r>
        <w:t>Site pour les contributions au titre de la Question 4/9</w:t>
      </w:r>
      <w:r w:rsidRPr="006E2282">
        <w:t>:</w:t>
      </w:r>
      <w:hyperlink r:id="rId14" w:history="1">
        <w:r w:rsidRPr="006E2282">
          <w:rPr>
            <w:rStyle w:val="Hyperlink"/>
          </w:rPr>
          <w:t>http://ifa.itu.int/t/2009/sg9/exchange/q4/</w:t>
        </w:r>
      </w:hyperlink>
    </w:p>
    <w:p w:rsidR="00D02CDF" w:rsidRDefault="00D02CDF" w:rsidP="00700743">
      <w:pPr>
        <w:pStyle w:val="enumlev1"/>
        <w:tabs>
          <w:tab w:val="clear" w:pos="794"/>
          <w:tab w:val="left" w:pos="567"/>
        </w:tabs>
      </w:pPr>
      <w:r w:rsidRPr="006E2282">
        <w:t>•</w:t>
      </w:r>
      <w:r w:rsidRPr="006E2282">
        <w:tab/>
      </w:r>
      <w:r>
        <w:t>Site pour les contributions au titre de la Question 5/9</w:t>
      </w:r>
      <w:r w:rsidRPr="006E2282">
        <w:t>:</w:t>
      </w:r>
      <w:hyperlink r:id="rId15" w:history="1">
        <w:r w:rsidRPr="006E2282">
          <w:rPr>
            <w:rStyle w:val="Hyperlink"/>
          </w:rPr>
          <w:t>http://ifa.itu.int/t/2009/sg9/exchange/q5/</w:t>
        </w:r>
      </w:hyperlink>
    </w:p>
    <w:p w:rsidR="00D02CDF" w:rsidRPr="006E2282" w:rsidRDefault="00D87B35" w:rsidP="00700743">
      <w:pPr>
        <w:pStyle w:val="enumlev1"/>
        <w:tabs>
          <w:tab w:val="clear" w:pos="794"/>
          <w:tab w:val="left" w:pos="567"/>
        </w:tabs>
      </w:pPr>
      <w:r w:rsidRPr="006E2282">
        <w:t>•</w:t>
      </w:r>
      <w:r w:rsidRPr="006E2282">
        <w:tab/>
      </w:r>
      <w:r w:rsidR="00D02CDF">
        <w:t>Site pour les contributions au titre de la Question 7/9</w:t>
      </w:r>
      <w:r w:rsidR="00D02CDF" w:rsidRPr="006E2282">
        <w:t>:</w:t>
      </w:r>
      <w:r>
        <w:t xml:space="preserve"> </w:t>
      </w:r>
      <w:hyperlink r:id="rId16" w:history="1">
        <w:r w:rsidR="00D02CDF" w:rsidRPr="00D81E04">
          <w:rPr>
            <w:rStyle w:val="Hyperlink"/>
          </w:rPr>
          <w:t>http://ifa.itu.int/t/2009/sg9/exchange/q7/</w:t>
        </w:r>
      </w:hyperlink>
    </w:p>
    <w:p w:rsidR="00D02CDF" w:rsidRPr="006E2282" w:rsidRDefault="00D02CDF" w:rsidP="00700743">
      <w:pPr>
        <w:pStyle w:val="enumlev1"/>
        <w:tabs>
          <w:tab w:val="clear" w:pos="794"/>
          <w:tab w:val="left" w:pos="567"/>
        </w:tabs>
      </w:pPr>
      <w:r w:rsidRPr="006E2282">
        <w:t>•</w:t>
      </w:r>
      <w:r w:rsidRPr="006E2282">
        <w:tab/>
      </w:r>
      <w:r>
        <w:t>Site pour les contributions au titre de la Question 8/9</w:t>
      </w:r>
      <w:r w:rsidRPr="006E2282">
        <w:t>:</w:t>
      </w:r>
      <w:r w:rsidR="00D87B35">
        <w:t xml:space="preserve"> </w:t>
      </w:r>
      <w:hyperlink r:id="rId17" w:history="1">
        <w:r w:rsidRPr="006E2282">
          <w:rPr>
            <w:rStyle w:val="Hyperlink"/>
          </w:rPr>
          <w:t>http://ifa.itu.int/t/2009/sg9/exchange/q8/</w:t>
        </w:r>
      </w:hyperlink>
    </w:p>
    <w:p w:rsidR="00D02CDF" w:rsidRDefault="00D02CDF" w:rsidP="00700743">
      <w:pPr>
        <w:pStyle w:val="enumlev1"/>
        <w:tabs>
          <w:tab w:val="clear" w:pos="794"/>
          <w:tab w:val="left" w:pos="567"/>
        </w:tabs>
      </w:pPr>
      <w:r w:rsidRPr="006E2282">
        <w:t>•</w:t>
      </w:r>
      <w:r w:rsidRPr="006E2282">
        <w:tab/>
      </w:r>
      <w:r>
        <w:t>Site pour les contributions au titre de la Question 10/9</w:t>
      </w:r>
      <w:r w:rsidRPr="006E2282">
        <w:t>:</w:t>
      </w:r>
      <w:r w:rsidR="00D87B35">
        <w:t xml:space="preserve"> </w:t>
      </w:r>
      <w:hyperlink r:id="rId18" w:history="1">
        <w:r w:rsidRPr="006E2282">
          <w:rPr>
            <w:rStyle w:val="Hyperlink"/>
          </w:rPr>
          <w:t>http://ifa.itu.int/t/2009/sg9/exchange/q10/</w:t>
        </w:r>
      </w:hyperlink>
    </w:p>
    <w:p w:rsidR="00D02CDF" w:rsidRPr="005C51C1" w:rsidRDefault="00D87B35" w:rsidP="00D02CDF">
      <w:r>
        <w:t>8</w:t>
      </w:r>
      <w:r w:rsidR="00D02CDF" w:rsidRPr="005C51C1">
        <w:tab/>
        <w:t>Afin de permettre au TSB de prendre les dispositions nécessaires concernant la documentation et l'organisation de la réunion, je vous saurais gré de bien vouloir me faire parvenir par lettre, par fax (N° +41 22 730 5853) ou par courrier électronique (</w:t>
      </w:r>
      <w:hyperlink r:id="rId19" w:history="1">
        <w:r w:rsidR="00D02CDF" w:rsidRPr="005C51C1">
          <w:rPr>
            <w:rStyle w:val="Hyperlink"/>
          </w:rPr>
          <w:t>tsbreg@itu.int</w:t>
        </w:r>
      </w:hyperlink>
      <w:r w:rsidR="00D02CDF" w:rsidRPr="005C51C1">
        <w:t xml:space="preserve">), dès que possible et </w:t>
      </w:r>
      <w:r w:rsidR="00D02CDF" w:rsidRPr="005C51C1">
        <w:rPr>
          <w:b/>
        </w:rPr>
        <w:t>au plus tard le </w:t>
      </w:r>
      <w:r w:rsidR="00D02CDF">
        <w:rPr>
          <w:b/>
        </w:rPr>
        <w:t>19 octobre 2010</w:t>
      </w:r>
      <w:r w:rsidR="00D02CDF" w:rsidRPr="00117882">
        <w:rPr>
          <w:bCs/>
        </w:rPr>
        <w:t>,</w:t>
      </w:r>
      <w:r w:rsidR="00D02CDF" w:rsidRPr="005C51C1">
        <w:t xml:space="preserve"> la liste des personnes qui représenteront votre Administration, Membre de Secteur, Associé, organisation régionale et/ou internationale ou autre entité. Les administrations sont invitées à indiquer également le nom du Chef de délégation (et du Chef adjoint, le cas échéant). </w:t>
      </w:r>
    </w:p>
    <w:p w:rsidR="009347AA" w:rsidRDefault="00D02CDF" w:rsidP="005C0142">
      <w:pPr>
        <w:ind w:right="-1"/>
        <w:rPr>
          <w:szCs w:val="24"/>
        </w:rPr>
      </w:pPr>
      <w:r>
        <w:t>9</w:t>
      </w:r>
      <w:r w:rsidRPr="005C51C1">
        <w:tab/>
      </w:r>
      <w:r w:rsidRPr="005C51C1">
        <w:rPr>
          <w:b/>
          <w:bCs/>
        </w:rPr>
        <w:t>Veuillez noter que</w:t>
      </w:r>
      <w:r>
        <w:rPr>
          <w:b/>
          <w:bCs/>
        </w:rPr>
        <w:t xml:space="preserve"> la pré</w:t>
      </w:r>
      <w:r w:rsidRPr="005C51C1">
        <w:rPr>
          <w:b/>
          <w:bCs/>
        </w:rPr>
        <w:t>inscription des participants aux réunions de l'UIT</w:t>
      </w:r>
      <w:r w:rsidRPr="005C51C1">
        <w:rPr>
          <w:b/>
          <w:bCs/>
        </w:rPr>
        <w:noBreakHyphen/>
        <w:t>T se f</w:t>
      </w:r>
      <w:r>
        <w:rPr>
          <w:b/>
          <w:bCs/>
        </w:rPr>
        <w:t xml:space="preserve">ait </w:t>
      </w:r>
      <w:r w:rsidRPr="005C51C1">
        <w:rPr>
          <w:b/>
          <w:bCs/>
        </w:rPr>
        <w:t xml:space="preserve">exclusivement </w:t>
      </w:r>
      <w:r w:rsidRPr="005C51C1">
        <w:rPr>
          <w:b/>
          <w:bCs/>
          <w:i/>
        </w:rPr>
        <w:t>en ligne</w:t>
      </w:r>
      <w:r w:rsidRPr="005C51C1">
        <w:rPr>
          <w:b/>
          <w:bCs/>
        </w:rPr>
        <w:t xml:space="preserve"> sur le site web de l'UIT-T </w:t>
      </w:r>
      <w:r w:rsidRPr="00423143">
        <w:rPr>
          <w:b/>
          <w:bCs/>
          <w:szCs w:val="24"/>
        </w:rPr>
        <w:t>(</w:t>
      </w:r>
      <w:hyperlink r:id="rId20" w:history="1">
        <w:r w:rsidR="005C0142" w:rsidRPr="00561A1D">
          <w:rPr>
            <w:rStyle w:val="Hyperlink"/>
            <w:b/>
            <w:bCs/>
            <w:szCs w:val="24"/>
          </w:rPr>
          <w:t>http://www.i</w:t>
        </w:r>
        <w:r w:rsidR="005C0142" w:rsidRPr="00561A1D">
          <w:rPr>
            <w:rStyle w:val="Hyperlink"/>
            <w:b/>
            <w:bCs/>
            <w:szCs w:val="24"/>
          </w:rPr>
          <w:t>t</w:t>
        </w:r>
        <w:r w:rsidR="005C0142" w:rsidRPr="00561A1D">
          <w:rPr>
            <w:rStyle w:val="Hyperlink"/>
            <w:b/>
            <w:bCs/>
            <w:szCs w:val="24"/>
          </w:rPr>
          <w:t>u.int/ITU-T/studygroups/com09/index.asp</w:t>
        </w:r>
      </w:hyperlink>
      <w:r w:rsidRPr="00423143">
        <w:rPr>
          <w:b/>
          <w:bCs/>
          <w:szCs w:val="24"/>
        </w:rPr>
        <w:t>)</w:t>
      </w:r>
      <w:r w:rsidRPr="009347AA">
        <w:rPr>
          <w:szCs w:val="24"/>
        </w:rPr>
        <w:t>.</w:t>
      </w:r>
    </w:p>
    <w:p w:rsidR="009347AA" w:rsidRDefault="009347AA">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D02CDF" w:rsidRPr="009347AA" w:rsidRDefault="00D02CDF" w:rsidP="00D87B35">
      <w:pPr>
        <w:ind w:right="-1"/>
        <w:rPr>
          <w:szCs w:val="24"/>
        </w:rPr>
      </w:pPr>
    </w:p>
    <w:p w:rsidR="00D02CDF" w:rsidRPr="00D23807" w:rsidRDefault="00D87B35" w:rsidP="00D02CDF">
      <w:pPr>
        <w:rPr>
          <w:bCs/>
        </w:rPr>
      </w:pPr>
      <w:r>
        <w:t>10</w:t>
      </w:r>
      <w:r w:rsidR="00D02CDF">
        <w:tab/>
      </w:r>
      <w:r w:rsidR="00D02CDF" w:rsidRPr="005C51C1">
        <w:t xml:space="preserve">Nous </w:t>
      </w:r>
      <w:r w:rsidR="00D02CDF">
        <w:t xml:space="preserve">tenons à </w:t>
      </w:r>
      <w:r w:rsidR="00D02CDF" w:rsidRPr="005C51C1">
        <w:t>vous rappel</w:t>
      </w:r>
      <w:r w:rsidR="00D02CDF">
        <w:t>er</w:t>
      </w:r>
      <w:r w:rsidR="00D02CDF" w:rsidRPr="005C51C1">
        <w:t xml:space="preserve"> que pour les ressortissants de certains pays, l'entrée et le séjour</w:t>
      </w:r>
      <w:r w:rsidR="00D02CDF">
        <w:t xml:space="preserve">, quelle qu'en soit la durée, </w:t>
      </w:r>
      <w:r w:rsidR="00D02CDF" w:rsidRPr="005C51C1">
        <w:t xml:space="preserve">sur le territoire </w:t>
      </w:r>
      <w:r w:rsidR="00D02CDF">
        <w:t>des Etats-Unis d'Amérique</w:t>
      </w:r>
      <w:r w:rsidR="00D02CDF" w:rsidRPr="005C51C1">
        <w:t xml:space="preserve"> sont soumis à l'obtention d'un visa. </w:t>
      </w:r>
      <w:r w:rsidR="00D02CDF" w:rsidRPr="00117882">
        <w:rPr>
          <w:b/>
          <w:bCs/>
        </w:rPr>
        <w:t xml:space="preserve">Ce visa doit être demandé au moins </w:t>
      </w:r>
      <w:r w:rsidR="00D02CDF">
        <w:rPr>
          <w:b/>
          <w:bCs/>
        </w:rPr>
        <w:t>quatre (4)</w:t>
      </w:r>
      <w:r w:rsidR="00D02CDF" w:rsidRPr="00117882">
        <w:rPr>
          <w:b/>
          <w:bCs/>
        </w:rPr>
        <w:t xml:space="preserve"> semaines avant le début de la réunion</w:t>
      </w:r>
      <w:r w:rsidR="00D02CDF">
        <w:t xml:space="preserve"> </w:t>
      </w:r>
      <w:r w:rsidR="00D02CDF" w:rsidRPr="005C51C1">
        <w:t xml:space="preserve">et obtenu auprès de la représentation </w:t>
      </w:r>
      <w:r w:rsidR="00D02CDF">
        <w:t>des Etats-Unis d'Amérique</w:t>
      </w:r>
      <w:r w:rsidR="00D02CDF" w:rsidRPr="005C51C1">
        <w:t xml:space="preserve"> (ambassade ou consulat) dans votre pays ou, à défaut, dans le pays le plus proche de votre pays de départ.</w:t>
      </w:r>
      <w:r w:rsidR="00D02CDF" w:rsidRPr="00D23807">
        <w:rPr>
          <w:bCs/>
        </w:rPr>
        <w:t xml:space="preserve"> </w:t>
      </w:r>
    </w:p>
    <w:p w:rsidR="00D02CDF" w:rsidRPr="005C51C1" w:rsidRDefault="00D02CDF" w:rsidP="00D02CDF">
      <w:r w:rsidRPr="005C51C1">
        <w:t>Veuillez agréer, Madame, Monsieur, l'assurance de ma considération distinguée.</w:t>
      </w:r>
    </w:p>
    <w:p w:rsidR="00D02CDF" w:rsidRPr="005C51C1" w:rsidRDefault="00D02CDF" w:rsidP="00D02CDF">
      <w:pPr>
        <w:spacing w:before="1200"/>
        <w:ind w:right="91"/>
      </w:pPr>
      <w:r w:rsidRPr="005C51C1">
        <w:t>Malcolm Johnson</w:t>
      </w:r>
      <w:r w:rsidRPr="005C51C1">
        <w:br/>
        <w:t>Directeur du Bureau de la</w:t>
      </w:r>
      <w:r w:rsidRPr="005C51C1">
        <w:br/>
        <w:t>normalisation des télécommunications</w:t>
      </w:r>
    </w:p>
    <w:p w:rsidR="005C0142" w:rsidRDefault="005C0142" w:rsidP="00D02CDF">
      <w:pPr>
        <w:tabs>
          <w:tab w:val="left" w:pos="1296"/>
          <w:tab w:val="left" w:pos="1418"/>
          <w:tab w:val="left" w:pos="2160"/>
          <w:tab w:val="left" w:pos="3024"/>
        </w:tabs>
        <w:spacing w:before="240"/>
        <w:ind w:right="91"/>
        <w:rPr>
          <w:b/>
          <w:bCs/>
          <w:lang w:val="en-US"/>
        </w:rPr>
      </w:pPr>
    </w:p>
    <w:p w:rsidR="009347AA" w:rsidRDefault="00D02CDF" w:rsidP="00D02CDF">
      <w:pPr>
        <w:tabs>
          <w:tab w:val="left" w:pos="1296"/>
          <w:tab w:val="left" w:pos="1418"/>
          <w:tab w:val="left" w:pos="2160"/>
          <w:tab w:val="left" w:pos="3024"/>
        </w:tabs>
        <w:spacing w:before="240"/>
        <w:ind w:right="91"/>
        <w:rPr>
          <w:lang w:val="en-US"/>
        </w:rPr>
      </w:pPr>
      <w:r w:rsidRPr="006E2282">
        <w:rPr>
          <w:b/>
          <w:bCs/>
          <w:lang w:val="en-US"/>
        </w:rPr>
        <w:t>Annexes</w:t>
      </w:r>
      <w:r w:rsidRPr="006E2282">
        <w:rPr>
          <w:bCs/>
          <w:lang w:val="en-US"/>
        </w:rPr>
        <w:t>:</w:t>
      </w:r>
      <w:r w:rsidRPr="006E2282">
        <w:rPr>
          <w:lang w:val="en-US"/>
        </w:rPr>
        <w:t xml:space="preserve"> </w:t>
      </w:r>
      <w:r>
        <w:rPr>
          <w:lang w:val="en-US"/>
        </w:rPr>
        <w:t>2</w:t>
      </w:r>
    </w:p>
    <w:p w:rsidR="009347AA" w:rsidRDefault="009347AA">
      <w:pPr>
        <w:tabs>
          <w:tab w:val="clear" w:pos="794"/>
          <w:tab w:val="clear" w:pos="1191"/>
          <w:tab w:val="clear" w:pos="1588"/>
          <w:tab w:val="clear" w:pos="1985"/>
        </w:tabs>
        <w:overflowPunct/>
        <w:autoSpaceDE/>
        <w:autoSpaceDN/>
        <w:adjustRightInd/>
        <w:spacing w:before="0"/>
        <w:textAlignment w:val="auto"/>
        <w:rPr>
          <w:lang w:val="en-US"/>
        </w:rPr>
      </w:pPr>
    </w:p>
    <w:p w:rsidR="009347AA" w:rsidRDefault="009347AA">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423143" w:rsidRPr="00DA2BF4" w:rsidRDefault="009347AA" w:rsidP="00423143">
      <w:pPr>
        <w:pStyle w:val="LetterStart"/>
        <w:tabs>
          <w:tab w:val="clear" w:pos="1361"/>
          <w:tab w:val="clear" w:pos="1758"/>
          <w:tab w:val="clear" w:pos="2155"/>
          <w:tab w:val="clear" w:pos="2552"/>
          <w:tab w:val="center" w:pos="4962"/>
        </w:tabs>
        <w:spacing w:before="120" w:line="240" w:lineRule="atLeast"/>
        <w:rPr>
          <w:lang w:val="en-US"/>
        </w:rPr>
      </w:pPr>
      <w:r w:rsidRPr="00DA2BF4">
        <w:rPr>
          <w:lang w:val="en-US"/>
        </w:rPr>
        <w:tab/>
      </w:r>
      <w:r w:rsidR="00423143" w:rsidRPr="001918A8">
        <w:rPr>
          <w:b/>
          <w:bCs/>
          <w:lang w:val="en-US"/>
        </w:rPr>
        <w:t>ANNEX 1</w:t>
      </w:r>
      <w:r w:rsidR="00423143" w:rsidRPr="001918A8">
        <w:rPr>
          <w:b/>
          <w:bCs/>
          <w:lang w:val="en-US"/>
        </w:rPr>
        <w:br/>
      </w:r>
      <w:r w:rsidR="00423143" w:rsidRPr="00DA2BF4">
        <w:rPr>
          <w:lang w:val="en-US"/>
        </w:rPr>
        <w:tab/>
        <w:t xml:space="preserve">(to TSB Collective letter </w:t>
      </w:r>
      <w:r w:rsidR="00423143">
        <w:rPr>
          <w:lang w:val="en-US"/>
        </w:rPr>
        <w:t>5</w:t>
      </w:r>
      <w:r w:rsidR="00423143" w:rsidRPr="00DA2BF4">
        <w:rPr>
          <w:lang w:val="en-US"/>
        </w:rPr>
        <w:t>/</w:t>
      </w:r>
      <w:r w:rsidR="00423143">
        <w:rPr>
          <w:lang w:val="en-US"/>
        </w:rPr>
        <w:t>9</w:t>
      </w:r>
      <w:r w:rsidR="00423143" w:rsidRPr="00DA2BF4">
        <w:rPr>
          <w:lang w:val="en-US"/>
        </w:rPr>
        <w:t>)</w:t>
      </w:r>
    </w:p>
    <w:p w:rsidR="00423143" w:rsidRPr="00423143" w:rsidRDefault="00423143" w:rsidP="00423143">
      <w:pPr>
        <w:pStyle w:val="Heading1"/>
        <w:keepNext w:val="0"/>
        <w:keepLines w:val="0"/>
        <w:spacing w:before="360" w:line="240" w:lineRule="atLeast"/>
        <w:ind w:left="0" w:firstLine="0"/>
        <w:jc w:val="center"/>
        <w:rPr>
          <w:lang w:val="en-US"/>
        </w:rPr>
      </w:pPr>
      <w:r w:rsidRPr="00423143">
        <w:rPr>
          <w:lang w:val="en-US"/>
        </w:rPr>
        <w:t>Draft Agenda for the Plenary session of Working Party 1/9 and Working Party 2/9</w:t>
      </w:r>
    </w:p>
    <w:p w:rsidR="00423143" w:rsidRPr="00423143" w:rsidRDefault="00423143" w:rsidP="00423143">
      <w:pPr>
        <w:pStyle w:val="Index1"/>
        <w:tabs>
          <w:tab w:val="clear" w:pos="794"/>
          <w:tab w:val="clear" w:pos="1191"/>
          <w:tab w:val="left" w:pos="1276"/>
        </w:tabs>
        <w:spacing w:after="120"/>
        <w:ind w:left="1276" w:hanging="709"/>
        <w:jc w:val="center"/>
        <w:rPr>
          <w:b/>
          <w:bCs/>
          <w:sz w:val="22"/>
          <w:szCs w:val="22"/>
          <w:lang w:val="en-US"/>
        </w:rPr>
      </w:pPr>
      <w:r w:rsidRPr="00423143">
        <w:rPr>
          <w:b/>
          <w:bCs/>
          <w:sz w:val="22"/>
          <w:szCs w:val="22"/>
          <w:lang w:val="en-US"/>
        </w:rPr>
        <w:t>(Lawrenceville, Georgia, USA, 19 November 2010)</w:t>
      </w:r>
    </w:p>
    <w:p w:rsidR="00423143" w:rsidRPr="00423143" w:rsidRDefault="00423143" w:rsidP="00423143">
      <w:pPr>
        <w:pStyle w:val="Index1"/>
        <w:tabs>
          <w:tab w:val="clear" w:pos="794"/>
          <w:tab w:val="clear" w:pos="1191"/>
          <w:tab w:val="left" w:pos="1276"/>
        </w:tabs>
        <w:spacing w:before="600" w:after="120"/>
        <w:ind w:left="1276" w:hanging="709"/>
        <w:rPr>
          <w:szCs w:val="24"/>
          <w:lang w:val="en-US"/>
        </w:rPr>
      </w:pPr>
      <w:r w:rsidRPr="00423143">
        <w:rPr>
          <w:szCs w:val="24"/>
          <w:lang w:val="en-US"/>
        </w:rPr>
        <w:t>1.</w:t>
      </w:r>
      <w:r w:rsidRPr="00423143">
        <w:rPr>
          <w:szCs w:val="24"/>
          <w:lang w:val="en-US"/>
        </w:rPr>
        <w:tab/>
        <w:t>Welcome and approval of agenda</w:t>
      </w:r>
    </w:p>
    <w:p w:rsidR="00423143" w:rsidRPr="00423143" w:rsidRDefault="00423143" w:rsidP="00423143">
      <w:pPr>
        <w:pStyle w:val="Index1"/>
        <w:tabs>
          <w:tab w:val="clear" w:pos="794"/>
          <w:tab w:val="clear" w:pos="1191"/>
          <w:tab w:val="left" w:pos="1276"/>
        </w:tabs>
        <w:spacing w:after="120"/>
        <w:ind w:left="1276" w:hanging="709"/>
        <w:rPr>
          <w:szCs w:val="24"/>
          <w:lang w:val="en-US"/>
        </w:rPr>
      </w:pPr>
      <w:r w:rsidRPr="00423143">
        <w:rPr>
          <w:szCs w:val="24"/>
          <w:lang w:val="en-US"/>
        </w:rPr>
        <w:t>2.</w:t>
      </w:r>
      <w:r w:rsidRPr="00423143">
        <w:rPr>
          <w:szCs w:val="24"/>
          <w:lang w:val="en-US"/>
        </w:rPr>
        <w:tab/>
        <w:t xml:space="preserve">Approval of </w:t>
      </w:r>
      <w:proofErr w:type="spellStart"/>
      <w:r w:rsidRPr="00423143">
        <w:rPr>
          <w:szCs w:val="24"/>
          <w:lang w:val="en-US"/>
        </w:rPr>
        <w:t>Rapporteur</w:t>
      </w:r>
      <w:proofErr w:type="spellEnd"/>
      <w:r w:rsidRPr="00423143">
        <w:rPr>
          <w:szCs w:val="24"/>
          <w:lang w:val="en-US"/>
        </w:rPr>
        <w:t xml:space="preserve"> Group meetings Report </w:t>
      </w:r>
    </w:p>
    <w:p w:rsidR="00423143" w:rsidRPr="00423143" w:rsidRDefault="00423143" w:rsidP="00423143">
      <w:pPr>
        <w:pStyle w:val="Index1"/>
        <w:tabs>
          <w:tab w:val="clear" w:pos="794"/>
          <w:tab w:val="clear" w:pos="1191"/>
          <w:tab w:val="left" w:pos="1276"/>
        </w:tabs>
        <w:spacing w:after="120"/>
        <w:ind w:left="1276" w:hanging="709"/>
        <w:rPr>
          <w:szCs w:val="24"/>
          <w:lang w:val="en-US"/>
        </w:rPr>
      </w:pPr>
      <w:r w:rsidRPr="00423143">
        <w:rPr>
          <w:szCs w:val="24"/>
          <w:lang w:val="en-US"/>
        </w:rPr>
        <w:t>3.</w:t>
      </w:r>
      <w:r w:rsidRPr="00423143">
        <w:rPr>
          <w:szCs w:val="24"/>
          <w:lang w:val="en-US"/>
        </w:rPr>
        <w:tab/>
        <w:t>Intellectual Property Rights inquiry</w:t>
      </w:r>
    </w:p>
    <w:p w:rsidR="00423143" w:rsidRPr="00423143" w:rsidRDefault="00423143" w:rsidP="00423143">
      <w:pPr>
        <w:pStyle w:val="Index1"/>
        <w:tabs>
          <w:tab w:val="left" w:pos="1276"/>
        </w:tabs>
        <w:spacing w:after="120"/>
        <w:ind w:left="1276" w:hanging="709"/>
        <w:rPr>
          <w:szCs w:val="24"/>
          <w:lang w:val="en-US"/>
        </w:rPr>
      </w:pPr>
      <w:r w:rsidRPr="00423143">
        <w:rPr>
          <w:lang w:val="en-US"/>
        </w:rPr>
        <w:t xml:space="preserve">4. </w:t>
      </w:r>
      <w:r w:rsidRPr="00423143">
        <w:rPr>
          <w:lang w:val="en-US"/>
        </w:rPr>
        <w:tab/>
        <w:t>“Consent” on draft Recommendations proposed for approval in accordance with</w:t>
      </w:r>
      <w:r w:rsidRPr="00423143">
        <w:rPr>
          <w:lang w:val="en-US"/>
        </w:rPr>
        <w:br/>
        <w:t>Recommendation A.8</w:t>
      </w:r>
    </w:p>
    <w:p w:rsidR="00423143" w:rsidRPr="00423143" w:rsidRDefault="00423143" w:rsidP="00423143">
      <w:pPr>
        <w:pStyle w:val="Index1"/>
        <w:tabs>
          <w:tab w:val="clear" w:pos="794"/>
          <w:tab w:val="left" w:pos="1276"/>
        </w:tabs>
        <w:spacing w:after="120"/>
        <w:ind w:left="1276" w:hanging="709"/>
        <w:rPr>
          <w:szCs w:val="24"/>
          <w:lang w:val="en-US"/>
        </w:rPr>
      </w:pPr>
      <w:r w:rsidRPr="00423143">
        <w:rPr>
          <w:szCs w:val="24"/>
          <w:lang w:val="en-US"/>
        </w:rPr>
        <w:t>5.</w:t>
      </w:r>
      <w:r w:rsidRPr="00423143">
        <w:rPr>
          <w:szCs w:val="24"/>
          <w:lang w:val="en-US"/>
        </w:rPr>
        <w:tab/>
        <w:t xml:space="preserve">Approval of outgoing Liaison Statements </w:t>
      </w:r>
    </w:p>
    <w:p w:rsidR="00423143" w:rsidRPr="00423143" w:rsidRDefault="00423143" w:rsidP="00423143">
      <w:pPr>
        <w:tabs>
          <w:tab w:val="clear" w:pos="794"/>
          <w:tab w:val="clear" w:pos="1191"/>
          <w:tab w:val="clear" w:pos="1588"/>
          <w:tab w:val="clear" w:pos="1985"/>
          <w:tab w:val="left" w:pos="1276"/>
        </w:tabs>
        <w:spacing w:after="120"/>
        <w:ind w:left="1276" w:hanging="709"/>
        <w:rPr>
          <w:szCs w:val="24"/>
          <w:lang w:val="en-US"/>
        </w:rPr>
      </w:pPr>
      <w:r w:rsidRPr="00423143">
        <w:rPr>
          <w:szCs w:val="24"/>
          <w:lang w:val="en-US"/>
        </w:rPr>
        <w:t>6.</w:t>
      </w:r>
      <w:r w:rsidRPr="00423143">
        <w:rPr>
          <w:szCs w:val="24"/>
          <w:lang w:val="en-US"/>
        </w:rPr>
        <w:tab/>
        <w:t xml:space="preserve">Future Work </w:t>
      </w:r>
      <w:proofErr w:type="spellStart"/>
      <w:r w:rsidRPr="00423143">
        <w:rPr>
          <w:szCs w:val="24"/>
          <w:lang w:val="en-US"/>
        </w:rPr>
        <w:t>Programme</w:t>
      </w:r>
      <w:proofErr w:type="spellEnd"/>
    </w:p>
    <w:p w:rsidR="00423143" w:rsidRPr="00030561" w:rsidRDefault="00423143" w:rsidP="00423143">
      <w:pPr>
        <w:tabs>
          <w:tab w:val="clear" w:pos="794"/>
          <w:tab w:val="clear" w:pos="1191"/>
          <w:tab w:val="clear" w:pos="1588"/>
          <w:tab w:val="clear" w:pos="1985"/>
          <w:tab w:val="left" w:pos="1276"/>
        </w:tabs>
        <w:spacing w:after="120"/>
        <w:ind w:left="1276" w:hanging="709"/>
        <w:rPr>
          <w:szCs w:val="24"/>
          <w:lang w:val="en-US"/>
        </w:rPr>
      </w:pPr>
      <w:r w:rsidRPr="00030561">
        <w:rPr>
          <w:szCs w:val="24"/>
          <w:lang w:val="en-US"/>
        </w:rPr>
        <w:t>7.</w:t>
      </w:r>
      <w:r w:rsidRPr="00030561">
        <w:rPr>
          <w:szCs w:val="24"/>
          <w:lang w:val="en-US"/>
        </w:rPr>
        <w:tab/>
        <w:t>Future Interim activities</w:t>
      </w:r>
    </w:p>
    <w:p w:rsidR="00423143" w:rsidRPr="00030561" w:rsidRDefault="00423143" w:rsidP="00423143">
      <w:pPr>
        <w:tabs>
          <w:tab w:val="clear" w:pos="794"/>
          <w:tab w:val="clear" w:pos="1191"/>
          <w:tab w:val="clear" w:pos="1588"/>
          <w:tab w:val="left" w:pos="1276"/>
        </w:tabs>
        <w:spacing w:after="120"/>
        <w:ind w:left="1276" w:hanging="709"/>
        <w:rPr>
          <w:szCs w:val="24"/>
          <w:lang w:val="en-US"/>
        </w:rPr>
      </w:pPr>
      <w:r w:rsidRPr="00030561">
        <w:rPr>
          <w:szCs w:val="24"/>
          <w:lang w:val="en-US"/>
        </w:rPr>
        <w:t>8.</w:t>
      </w:r>
      <w:r w:rsidRPr="00030561">
        <w:rPr>
          <w:szCs w:val="24"/>
          <w:lang w:val="en-US"/>
        </w:rPr>
        <w:tab/>
        <w:t>Others</w:t>
      </w:r>
    </w:p>
    <w:p w:rsidR="00423143" w:rsidRPr="00030561" w:rsidRDefault="00423143" w:rsidP="00423143">
      <w:pPr>
        <w:tabs>
          <w:tab w:val="clear" w:pos="794"/>
          <w:tab w:val="clear" w:pos="1191"/>
          <w:tab w:val="clear" w:pos="1588"/>
          <w:tab w:val="left" w:pos="1276"/>
        </w:tabs>
        <w:spacing w:after="120"/>
        <w:ind w:left="1276" w:hanging="709"/>
        <w:rPr>
          <w:szCs w:val="24"/>
          <w:lang w:val="en-US"/>
        </w:rPr>
      </w:pPr>
      <w:r w:rsidRPr="00030561">
        <w:rPr>
          <w:szCs w:val="24"/>
          <w:lang w:val="en-US"/>
        </w:rPr>
        <w:t>9.</w:t>
      </w:r>
      <w:r w:rsidRPr="00030561">
        <w:rPr>
          <w:szCs w:val="24"/>
          <w:lang w:val="en-US"/>
        </w:rPr>
        <w:tab/>
        <w:t>Closing</w:t>
      </w:r>
    </w:p>
    <w:p w:rsidR="00423143" w:rsidRPr="00030561" w:rsidRDefault="00423143" w:rsidP="00423143">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423143" w:rsidRPr="00030561" w:rsidRDefault="00423143" w:rsidP="00423143">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30561">
        <w:rPr>
          <w:lang w:val="en-US"/>
        </w:rPr>
        <w:br w:type="page"/>
      </w:r>
    </w:p>
    <w:p w:rsidR="00423143" w:rsidRPr="00423143" w:rsidRDefault="00423143" w:rsidP="00423143">
      <w:pPr>
        <w:pStyle w:val="LetterStart"/>
        <w:tabs>
          <w:tab w:val="clear" w:pos="1361"/>
          <w:tab w:val="clear" w:pos="1758"/>
          <w:tab w:val="clear" w:pos="2155"/>
          <w:tab w:val="clear" w:pos="2552"/>
          <w:tab w:val="center" w:pos="4962"/>
        </w:tabs>
        <w:spacing w:before="120" w:line="240" w:lineRule="atLeast"/>
        <w:ind w:left="0"/>
        <w:jc w:val="center"/>
        <w:rPr>
          <w:lang w:val="en-US"/>
        </w:rPr>
      </w:pPr>
      <w:r w:rsidRPr="00945A8D">
        <w:rPr>
          <w:b/>
          <w:bCs/>
          <w:lang w:val="en-US"/>
        </w:rPr>
        <w:t>ANNEX 2</w:t>
      </w:r>
      <w:r w:rsidRPr="0051592E">
        <w:rPr>
          <w:b/>
          <w:bCs/>
          <w:lang w:val="en-US"/>
        </w:rPr>
        <w:br/>
      </w:r>
      <w:r w:rsidRPr="00423143">
        <w:rPr>
          <w:lang w:val="en-US"/>
        </w:rPr>
        <w:t>(to TSB Collective letter 5/9)</w:t>
      </w:r>
    </w:p>
    <w:p w:rsidR="00423143" w:rsidRPr="00423143" w:rsidRDefault="00423143" w:rsidP="00423143">
      <w:pPr>
        <w:pStyle w:val="LetterStart"/>
        <w:tabs>
          <w:tab w:val="clear" w:pos="1361"/>
          <w:tab w:val="clear" w:pos="1758"/>
          <w:tab w:val="clear" w:pos="2155"/>
          <w:tab w:val="clear" w:pos="2552"/>
          <w:tab w:val="center" w:pos="4962"/>
        </w:tabs>
        <w:spacing w:before="100" w:beforeAutospacing="1" w:line="240" w:lineRule="atLeast"/>
        <w:ind w:left="0"/>
        <w:jc w:val="center"/>
        <w:rPr>
          <w:lang w:val="en-US"/>
        </w:rPr>
      </w:pPr>
      <w:r w:rsidRPr="00423143">
        <w:rPr>
          <w:b/>
          <w:bCs/>
          <w:szCs w:val="24"/>
          <w:lang w:val="en-US"/>
        </w:rPr>
        <w:t xml:space="preserve">Draft work </w:t>
      </w:r>
      <w:proofErr w:type="spellStart"/>
      <w:r w:rsidRPr="00423143">
        <w:rPr>
          <w:b/>
          <w:bCs/>
          <w:szCs w:val="24"/>
          <w:lang w:val="en-US"/>
        </w:rPr>
        <w:t>programme</w:t>
      </w:r>
      <w:proofErr w:type="spellEnd"/>
      <w:r w:rsidRPr="00423143">
        <w:rPr>
          <w:b/>
          <w:bCs/>
          <w:szCs w:val="24"/>
          <w:lang w:val="en-US"/>
        </w:rPr>
        <w:t xml:space="preserve"> for the meetings of Joint </w:t>
      </w:r>
      <w:proofErr w:type="spellStart"/>
      <w:r w:rsidRPr="00423143">
        <w:rPr>
          <w:b/>
          <w:bCs/>
          <w:szCs w:val="24"/>
          <w:lang w:val="en-US"/>
        </w:rPr>
        <w:t>Rapporteurs</w:t>
      </w:r>
      <w:proofErr w:type="spellEnd"/>
      <w:r w:rsidRPr="00423143">
        <w:rPr>
          <w:b/>
          <w:bCs/>
          <w:szCs w:val="24"/>
          <w:lang w:val="en-US"/>
        </w:rPr>
        <w:t xml:space="preserve">, </w:t>
      </w:r>
      <w:r w:rsidRPr="00423143">
        <w:rPr>
          <w:b/>
          <w:bCs/>
          <w:lang w:val="en-US"/>
        </w:rPr>
        <w:t>Working Party 1/9 and Working Party 2/9</w:t>
      </w:r>
    </w:p>
    <w:p w:rsidR="00423143" w:rsidRPr="00C97E7E" w:rsidRDefault="00423143" w:rsidP="00423143">
      <w:pPr>
        <w:pStyle w:val="Index1"/>
        <w:tabs>
          <w:tab w:val="clear" w:pos="794"/>
          <w:tab w:val="clear" w:pos="1191"/>
          <w:tab w:val="left" w:pos="1276"/>
        </w:tabs>
        <w:spacing w:after="360"/>
        <w:ind w:left="1276" w:hanging="709"/>
        <w:jc w:val="center"/>
        <w:rPr>
          <w:b/>
          <w:bCs/>
          <w:sz w:val="22"/>
          <w:szCs w:val="22"/>
        </w:rPr>
      </w:pPr>
      <w:r w:rsidRPr="001918A8">
        <w:rPr>
          <w:b/>
          <w:bCs/>
          <w:sz w:val="22"/>
          <w:szCs w:val="22"/>
        </w:rPr>
        <w:t>(</w:t>
      </w:r>
      <w:r>
        <w:rPr>
          <w:b/>
          <w:bCs/>
          <w:sz w:val="22"/>
          <w:szCs w:val="22"/>
        </w:rPr>
        <w:t>Lawrenceville</w:t>
      </w:r>
      <w:r w:rsidRPr="00C97E7E">
        <w:rPr>
          <w:b/>
          <w:bCs/>
          <w:sz w:val="22"/>
          <w:szCs w:val="22"/>
        </w:rPr>
        <w:t>,</w:t>
      </w:r>
      <w:r>
        <w:rPr>
          <w:b/>
          <w:bCs/>
          <w:sz w:val="22"/>
          <w:szCs w:val="22"/>
        </w:rPr>
        <w:t xml:space="preserve"> Georgia,</w:t>
      </w:r>
      <w:r w:rsidRPr="00C97E7E">
        <w:rPr>
          <w:b/>
          <w:bCs/>
          <w:sz w:val="22"/>
          <w:szCs w:val="22"/>
        </w:rPr>
        <w:t xml:space="preserve"> USA, 15-19 </w:t>
      </w:r>
      <w:proofErr w:type="spellStart"/>
      <w:r w:rsidRPr="00C97E7E">
        <w:rPr>
          <w:b/>
          <w:bCs/>
          <w:sz w:val="22"/>
          <w:szCs w:val="22"/>
        </w:rPr>
        <w:t>November</w:t>
      </w:r>
      <w:proofErr w:type="spellEnd"/>
      <w:r w:rsidRPr="00C97E7E">
        <w:rPr>
          <w:b/>
          <w:bCs/>
          <w:sz w:val="22"/>
          <w:szCs w:val="22"/>
        </w:rPr>
        <w:t xml:space="preserve"> 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3"/>
        <w:gridCol w:w="480"/>
        <w:gridCol w:w="361"/>
        <w:gridCol w:w="400"/>
        <w:gridCol w:w="400"/>
        <w:gridCol w:w="362"/>
        <w:gridCol w:w="362"/>
        <w:gridCol w:w="361"/>
        <w:gridCol w:w="361"/>
        <w:gridCol w:w="362"/>
        <w:gridCol w:w="362"/>
        <w:gridCol w:w="361"/>
        <w:gridCol w:w="361"/>
        <w:gridCol w:w="362"/>
        <w:gridCol w:w="362"/>
        <w:gridCol w:w="361"/>
        <w:gridCol w:w="361"/>
        <w:gridCol w:w="723"/>
        <w:gridCol w:w="811"/>
      </w:tblGrid>
      <w:tr w:rsidR="00423143" w:rsidRPr="00C97E7E" w:rsidTr="008D5AF2">
        <w:trPr>
          <w:cantSplit/>
          <w:trHeight w:val="397"/>
          <w:jc w:val="center"/>
        </w:trPr>
        <w:tc>
          <w:tcPr>
            <w:tcW w:w="1343" w:type="dxa"/>
            <w:tcBorders>
              <w:top w:val="single" w:sz="12" w:space="0" w:color="auto"/>
              <w:left w:val="single" w:sz="12" w:space="0" w:color="auto"/>
              <w:right w:val="single" w:sz="12" w:space="0" w:color="auto"/>
            </w:tcBorders>
            <w:shd w:val="clear" w:color="auto" w:fill="E0E0E0"/>
          </w:tcPr>
          <w:p w:rsidR="00423143" w:rsidRPr="00C97E7E" w:rsidRDefault="00423143" w:rsidP="008D5AF2">
            <w:pPr>
              <w:pStyle w:val="Header"/>
              <w:spacing w:before="240" w:after="240"/>
              <w:rPr>
                <w:lang w:val="en-GB"/>
              </w:rPr>
            </w:pPr>
          </w:p>
        </w:tc>
        <w:tc>
          <w:tcPr>
            <w:tcW w:w="1641" w:type="dxa"/>
            <w:gridSpan w:val="4"/>
            <w:tcBorders>
              <w:top w:val="single" w:sz="12" w:space="0" w:color="auto"/>
              <w:left w:val="single" w:sz="12" w:space="0" w:color="auto"/>
              <w:bottom w:val="single" w:sz="12" w:space="0" w:color="auto"/>
              <w:right w:val="single" w:sz="4" w:space="0" w:color="auto"/>
            </w:tcBorders>
            <w:shd w:val="clear" w:color="auto" w:fill="E0E0E0"/>
          </w:tcPr>
          <w:p w:rsidR="00423143" w:rsidRPr="00C97E7E" w:rsidRDefault="00423143" w:rsidP="008D5AF2">
            <w:pPr>
              <w:spacing w:after="120"/>
              <w:jc w:val="center"/>
            </w:pPr>
            <w:r w:rsidRPr="00C97E7E">
              <w:rPr>
                <w:sz w:val="22"/>
              </w:rPr>
              <w:t xml:space="preserve">15 </w:t>
            </w:r>
            <w:proofErr w:type="spellStart"/>
            <w:r w:rsidRPr="00C97E7E">
              <w:rPr>
                <w:sz w:val="22"/>
              </w:rPr>
              <w:t>November</w:t>
            </w:r>
            <w:proofErr w:type="spellEnd"/>
            <w:r w:rsidRPr="00C97E7E">
              <w:rPr>
                <w:sz w:val="22"/>
              </w:rPr>
              <w:br/>
            </w:r>
            <w:proofErr w:type="spellStart"/>
            <w:r w:rsidRPr="00C97E7E">
              <w:rPr>
                <w:sz w:val="22"/>
              </w:rPr>
              <w:t>Monday</w:t>
            </w:r>
            <w:proofErr w:type="spellEnd"/>
          </w:p>
        </w:tc>
        <w:tc>
          <w:tcPr>
            <w:tcW w:w="1446" w:type="dxa"/>
            <w:gridSpan w:val="4"/>
            <w:tcBorders>
              <w:top w:val="single" w:sz="12" w:space="0" w:color="auto"/>
              <w:left w:val="single" w:sz="4" w:space="0" w:color="auto"/>
              <w:bottom w:val="single" w:sz="12" w:space="0" w:color="auto"/>
              <w:right w:val="single" w:sz="4" w:space="0" w:color="auto"/>
            </w:tcBorders>
            <w:shd w:val="clear" w:color="auto" w:fill="E0E0E0"/>
          </w:tcPr>
          <w:p w:rsidR="00423143" w:rsidRPr="00C97E7E" w:rsidRDefault="00423143" w:rsidP="008D5AF2">
            <w:pPr>
              <w:spacing w:after="120"/>
              <w:jc w:val="center"/>
            </w:pPr>
            <w:r w:rsidRPr="00C97E7E">
              <w:rPr>
                <w:sz w:val="22"/>
              </w:rPr>
              <w:t xml:space="preserve">16 </w:t>
            </w:r>
            <w:proofErr w:type="spellStart"/>
            <w:r w:rsidRPr="00C97E7E">
              <w:rPr>
                <w:sz w:val="22"/>
              </w:rPr>
              <w:t>November</w:t>
            </w:r>
            <w:proofErr w:type="spellEnd"/>
            <w:r w:rsidRPr="00C97E7E">
              <w:rPr>
                <w:sz w:val="22"/>
              </w:rPr>
              <w:br/>
              <w:t>Tuesday</w:t>
            </w:r>
          </w:p>
        </w:tc>
        <w:tc>
          <w:tcPr>
            <w:tcW w:w="1446" w:type="dxa"/>
            <w:gridSpan w:val="4"/>
            <w:tcBorders>
              <w:top w:val="single" w:sz="12" w:space="0" w:color="auto"/>
              <w:left w:val="single" w:sz="4" w:space="0" w:color="auto"/>
              <w:bottom w:val="single" w:sz="12" w:space="0" w:color="auto"/>
              <w:right w:val="single" w:sz="4" w:space="0" w:color="auto"/>
            </w:tcBorders>
            <w:shd w:val="clear" w:color="auto" w:fill="E0E0E0"/>
          </w:tcPr>
          <w:p w:rsidR="00423143" w:rsidRPr="00C97E7E" w:rsidRDefault="00423143" w:rsidP="008D5AF2">
            <w:pPr>
              <w:spacing w:after="120"/>
              <w:jc w:val="center"/>
            </w:pPr>
            <w:r w:rsidRPr="00C97E7E">
              <w:rPr>
                <w:sz w:val="22"/>
              </w:rPr>
              <w:t xml:space="preserve">17 </w:t>
            </w:r>
            <w:proofErr w:type="spellStart"/>
            <w:r w:rsidRPr="00C97E7E">
              <w:rPr>
                <w:sz w:val="22"/>
              </w:rPr>
              <w:t>November</w:t>
            </w:r>
            <w:proofErr w:type="spellEnd"/>
            <w:r w:rsidRPr="00C97E7E">
              <w:rPr>
                <w:sz w:val="22"/>
              </w:rPr>
              <w:br/>
            </w:r>
            <w:proofErr w:type="spellStart"/>
            <w:r w:rsidRPr="00C97E7E">
              <w:rPr>
                <w:sz w:val="22"/>
              </w:rPr>
              <w:t>Wednesday</w:t>
            </w:r>
            <w:proofErr w:type="spellEnd"/>
          </w:p>
        </w:tc>
        <w:tc>
          <w:tcPr>
            <w:tcW w:w="1446" w:type="dxa"/>
            <w:gridSpan w:val="4"/>
            <w:tcBorders>
              <w:top w:val="single" w:sz="12" w:space="0" w:color="auto"/>
              <w:left w:val="single" w:sz="4" w:space="0" w:color="auto"/>
              <w:bottom w:val="single" w:sz="12" w:space="0" w:color="auto"/>
              <w:right w:val="single" w:sz="4" w:space="0" w:color="auto"/>
            </w:tcBorders>
            <w:shd w:val="clear" w:color="auto" w:fill="E0E0E0"/>
          </w:tcPr>
          <w:p w:rsidR="00423143" w:rsidRPr="00C97E7E" w:rsidRDefault="00423143" w:rsidP="008D5AF2">
            <w:pPr>
              <w:spacing w:after="120"/>
              <w:jc w:val="center"/>
            </w:pPr>
            <w:r w:rsidRPr="00C97E7E">
              <w:rPr>
                <w:sz w:val="22"/>
              </w:rPr>
              <w:t xml:space="preserve">18 </w:t>
            </w:r>
            <w:proofErr w:type="spellStart"/>
            <w:r w:rsidRPr="00C97E7E">
              <w:rPr>
                <w:sz w:val="22"/>
              </w:rPr>
              <w:t>November</w:t>
            </w:r>
            <w:proofErr w:type="spellEnd"/>
            <w:r w:rsidRPr="00C97E7E">
              <w:rPr>
                <w:sz w:val="22"/>
              </w:rPr>
              <w:br/>
              <w:t>Thursday</w:t>
            </w:r>
          </w:p>
        </w:tc>
        <w:tc>
          <w:tcPr>
            <w:tcW w:w="1534" w:type="dxa"/>
            <w:gridSpan w:val="2"/>
            <w:tcBorders>
              <w:top w:val="single" w:sz="12" w:space="0" w:color="auto"/>
              <w:left w:val="single" w:sz="4" w:space="0" w:color="auto"/>
              <w:bottom w:val="single" w:sz="12" w:space="0" w:color="auto"/>
              <w:right w:val="single" w:sz="12" w:space="0" w:color="auto"/>
            </w:tcBorders>
            <w:shd w:val="clear" w:color="auto" w:fill="E0E0E0"/>
          </w:tcPr>
          <w:p w:rsidR="00423143" w:rsidRPr="00C97E7E" w:rsidRDefault="00423143" w:rsidP="008D5AF2">
            <w:pPr>
              <w:rPr>
                <w:sz w:val="22"/>
              </w:rPr>
            </w:pPr>
            <w:r w:rsidRPr="00C97E7E">
              <w:rPr>
                <w:sz w:val="22"/>
              </w:rPr>
              <w:t xml:space="preserve">19 </w:t>
            </w:r>
            <w:proofErr w:type="spellStart"/>
            <w:r w:rsidRPr="00C97E7E">
              <w:rPr>
                <w:sz w:val="22"/>
              </w:rPr>
              <w:t>November</w:t>
            </w:r>
            <w:proofErr w:type="spellEnd"/>
          </w:p>
          <w:p w:rsidR="00423143" w:rsidRPr="00C97E7E" w:rsidRDefault="00423143" w:rsidP="008D5AF2">
            <w:pPr>
              <w:spacing w:before="0"/>
              <w:jc w:val="center"/>
              <w:rPr>
                <w:sz w:val="22"/>
              </w:rPr>
            </w:pPr>
            <w:r w:rsidRPr="00C97E7E">
              <w:rPr>
                <w:sz w:val="22"/>
              </w:rPr>
              <w:t>Friday</w:t>
            </w:r>
          </w:p>
        </w:tc>
      </w:tr>
      <w:tr w:rsidR="00423143" w:rsidRPr="00C97E7E" w:rsidTr="008D5AF2">
        <w:trPr>
          <w:cantSplit/>
          <w:trHeight w:val="397"/>
          <w:jc w:val="center"/>
        </w:trPr>
        <w:tc>
          <w:tcPr>
            <w:tcW w:w="1343" w:type="dxa"/>
            <w:tcBorders>
              <w:left w:val="single" w:sz="12" w:space="0" w:color="auto"/>
              <w:bottom w:val="single" w:sz="4" w:space="0" w:color="auto"/>
              <w:right w:val="single" w:sz="12" w:space="0" w:color="auto"/>
            </w:tcBorders>
            <w:shd w:val="clear" w:color="auto" w:fill="E0E0E0"/>
          </w:tcPr>
          <w:p w:rsidR="00423143" w:rsidRPr="00C97E7E" w:rsidRDefault="00423143" w:rsidP="008D5AF2">
            <w:pPr>
              <w:pStyle w:val="Header"/>
              <w:rPr>
                <w:lang w:val="en-GB"/>
              </w:rPr>
            </w:pPr>
          </w:p>
        </w:tc>
        <w:tc>
          <w:tcPr>
            <w:tcW w:w="841" w:type="dxa"/>
            <w:gridSpan w:val="2"/>
            <w:tcBorders>
              <w:top w:val="single" w:sz="12" w:space="0" w:color="auto"/>
              <w:left w:val="single" w:sz="12" w:space="0" w:color="auto"/>
            </w:tcBorders>
            <w:shd w:val="clear" w:color="auto" w:fill="auto"/>
          </w:tcPr>
          <w:p w:rsidR="00423143" w:rsidRPr="00C97E7E" w:rsidRDefault="00423143" w:rsidP="008D5AF2">
            <w:pPr>
              <w:jc w:val="center"/>
            </w:pPr>
            <w:r w:rsidRPr="00C97E7E">
              <w:t>A.M.</w:t>
            </w:r>
          </w:p>
        </w:tc>
        <w:tc>
          <w:tcPr>
            <w:tcW w:w="800" w:type="dxa"/>
            <w:gridSpan w:val="2"/>
            <w:tcBorders>
              <w:top w:val="single" w:sz="12" w:space="0" w:color="auto"/>
              <w:right w:val="single" w:sz="12" w:space="0" w:color="auto"/>
            </w:tcBorders>
            <w:shd w:val="clear" w:color="auto" w:fill="auto"/>
          </w:tcPr>
          <w:p w:rsidR="00423143" w:rsidRPr="00C97E7E" w:rsidRDefault="00423143" w:rsidP="008D5AF2">
            <w:pPr>
              <w:jc w:val="center"/>
            </w:pPr>
            <w:r w:rsidRPr="00C97E7E">
              <w:t>P.M.</w:t>
            </w:r>
          </w:p>
        </w:tc>
        <w:tc>
          <w:tcPr>
            <w:tcW w:w="724" w:type="dxa"/>
            <w:gridSpan w:val="2"/>
            <w:tcBorders>
              <w:top w:val="single" w:sz="12" w:space="0" w:color="auto"/>
              <w:left w:val="single" w:sz="12" w:space="0" w:color="auto"/>
            </w:tcBorders>
            <w:shd w:val="clear" w:color="auto" w:fill="auto"/>
          </w:tcPr>
          <w:p w:rsidR="00423143" w:rsidRPr="00C97E7E" w:rsidRDefault="00423143" w:rsidP="008D5AF2">
            <w:pPr>
              <w:jc w:val="center"/>
            </w:pPr>
            <w:r w:rsidRPr="00C97E7E">
              <w:t>A.M.</w:t>
            </w:r>
          </w:p>
        </w:tc>
        <w:tc>
          <w:tcPr>
            <w:tcW w:w="722" w:type="dxa"/>
            <w:gridSpan w:val="2"/>
            <w:tcBorders>
              <w:top w:val="single" w:sz="12" w:space="0" w:color="auto"/>
              <w:right w:val="single" w:sz="12" w:space="0" w:color="auto"/>
            </w:tcBorders>
            <w:shd w:val="clear" w:color="auto" w:fill="auto"/>
          </w:tcPr>
          <w:p w:rsidR="00423143" w:rsidRPr="00C97E7E" w:rsidRDefault="00423143" w:rsidP="008D5AF2">
            <w:pPr>
              <w:jc w:val="center"/>
            </w:pPr>
            <w:r w:rsidRPr="00C97E7E">
              <w:t>P.M.</w:t>
            </w:r>
          </w:p>
        </w:tc>
        <w:tc>
          <w:tcPr>
            <w:tcW w:w="724" w:type="dxa"/>
            <w:gridSpan w:val="2"/>
            <w:tcBorders>
              <w:top w:val="single" w:sz="12" w:space="0" w:color="auto"/>
              <w:left w:val="single" w:sz="12" w:space="0" w:color="auto"/>
            </w:tcBorders>
            <w:shd w:val="clear" w:color="auto" w:fill="auto"/>
          </w:tcPr>
          <w:p w:rsidR="00423143" w:rsidRPr="00C97E7E" w:rsidRDefault="00423143" w:rsidP="008D5AF2">
            <w:pPr>
              <w:jc w:val="center"/>
            </w:pPr>
            <w:r w:rsidRPr="00C97E7E">
              <w:t>A.M.</w:t>
            </w:r>
          </w:p>
        </w:tc>
        <w:tc>
          <w:tcPr>
            <w:tcW w:w="722" w:type="dxa"/>
            <w:gridSpan w:val="2"/>
            <w:tcBorders>
              <w:top w:val="single" w:sz="12" w:space="0" w:color="auto"/>
              <w:right w:val="single" w:sz="12" w:space="0" w:color="auto"/>
            </w:tcBorders>
            <w:shd w:val="clear" w:color="auto" w:fill="auto"/>
          </w:tcPr>
          <w:p w:rsidR="00423143" w:rsidRPr="00C97E7E" w:rsidRDefault="00423143" w:rsidP="008D5AF2">
            <w:pPr>
              <w:jc w:val="center"/>
            </w:pPr>
            <w:r w:rsidRPr="00C97E7E">
              <w:t>P.M.</w:t>
            </w:r>
          </w:p>
        </w:tc>
        <w:tc>
          <w:tcPr>
            <w:tcW w:w="724" w:type="dxa"/>
            <w:gridSpan w:val="2"/>
            <w:tcBorders>
              <w:top w:val="single" w:sz="12" w:space="0" w:color="auto"/>
              <w:left w:val="single" w:sz="12" w:space="0" w:color="auto"/>
            </w:tcBorders>
            <w:shd w:val="clear" w:color="auto" w:fill="auto"/>
          </w:tcPr>
          <w:p w:rsidR="00423143" w:rsidRPr="00C97E7E" w:rsidRDefault="00423143" w:rsidP="008D5AF2">
            <w:pPr>
              <w:jc w:val="center"/>
            </w:pPr>
            <w:r w:rsidRPr="00C97E7E">
              <w:t>A.M.</w:t>
            </w:r>
          </w:p>
        </w:tc>
        <w:tc>
          <w:tcPr>
            <w:tcW w:w="722" w:type="dxa"/>
            <w:gridSpan w:val="2"/>
            <w:tcBorders>
              <w:top w:val="single" w:sz="12" w:space="0" w:color="auto"/>
              <w:right w:val="single" w:sz="12" w:space="0" w:color="auto"/>
            </w:tcBorders>
            <w:shd w:val="clear" w:color="auto" w:fill="auto"/>
          </w:tcPr>
          <w:p w:rsidR="00423143" w:rsidRPr="00C97E7E" w:rsidRDefault="00423143" w:rsidP="008D5AF2">
            <w:pPr>
              <w:jc w:val="center"/>
            </w:pPr>
            <w:r w:rsidRPr="00C97E7E">
              <w:t>P.M.</w:t>
            </w:r>
          </w:p>
        </w:tc>
        <w:tc>
          <w:tcPr>
            <w:tcW w:w="723" w:type="dxa"/>
            <w:tcBorders>
              <w:top w:val="single" w:sz="12" w:space="0" w:color="auto"/>
              <w:left w:val="single" w:sz="12" w:space="0" w:color="auto"/>
            </w:tcBorders>
            <w:shd w:val="clear" w:color="auto" w:fill="auto"/>
          </w:tcPr>
          <w:p w:rsidR="00423143" w:rsidRPr="00C97E7E" w:rsidRDefault="00423143" w:rsidP="008D5AF2">
            <w:pPr>
              <w:jc w:val="center"/>
            </w:pPr>
            <w:r w:rsidRPr="00C97E7E">
              <w:t>A.M.</w:t>
            </w:r>
          </w:p>
        </w:tc>
        <w:tc>
          <w:tcPr>
            <w:tcW w:w="811" w:type="dxa"/>
            <w:tcBorders>
              <w:top w:val="single" w:sz="12" w:space="0" w:color="auto"/>
              <w:left w:val="dashed" w:sz="4" w:space="0" w:color="auto"/>
              <w:right w:val="single" w:sz="12" w:space="0" w:color="auto"/>
            </w:tcBorders>
            <w:shd w:val="clear" w:color="auto" w:fill="auto"/>
          </w:tcPr>
          <w:p w:rsidR="00423143" w:rsidRPr="00C97E7E" w:rsidRDefault="00423143" w:rsidP="008D5AF2">
            <w:pPr>
              <w:jc w:val="center"/>
            </w:pPr>
            <w:r w:rsidRPr="00C97E7E">
              <w:t>P.M.</w:t>
            </w:r>
          </w:p>
        </w:tc>
      </w:tr>
      <w:tr w:rsidR="00423143" w:rsidRPr="00C97E7E" w:rsidTr="008D5AF2">
        <w:trPr>
          <w:cantSplit/>
          <w:trHeight w:val="705"/>
          <w:jc w:val="center"/>
        </w:trPr>
        <w:tc>
          <w:tcPr>
            <w:tcW w:w="1343" w:type="dxa"/>
            <w:tcBorders>
              <w:left w:val="single" w:sz="12" w:space="0" w:color="auto"/>
              <w:right w:val="single" w:sz="12" w:space="0" w:color="auto"/>
            </w:tcBorders>
            <w:shd w:val="clear" w:color="auto" w:fill="E0E0E0"/>
          </w:tcPr>
          <w:p w:rsidR="00423143" w:rsidRPr="00C97E7E" w:rsidRDefault="00423143" w:rsidP="008D5AF2">
            <w:pPr>
              <w:pStyle w:val="Header"/>
              <w:spacing w:before="240" w:after="240"/>
              <w:rPr>
                <w:lang w:val="en-GB"/>
              </w:rPr>
            </w:pPr>
            <w:r w:rsidRPr="00C97E7E">
              <w:rPr>
                <w:lang w:val="en-GB"/>
              </w:rPr>
              <w:t xml:space="preserve">WP 1 </w:t>
            </w:r>
          </w:p>
        </w:tc>
        <w:tc>
          <w:tcPr>
            <w:tcW w:w="480" w:type="dxa"/>
            <w:tcBorders>
              <w:left w:val="single" w:sz="12" w:space="0" w:color="auto"/>
              <w:right w:val="dashed" w:sz="4" w:space="0" w:color="auto"/>
            </w:tcBorders>
            <w:shd w:val="clear" w:color="auto" w:fill="auto"/>
          </w:tcPr>
          <w:p w:rsidR="00423143" w:rsidRPr="00C97E7E" w:rsidRDefault="00423143" w:rsidP="008D5AF2">
            <w:pPr>
              <w:spacing w:before="240" w:after="240"/>
              <w:ind w:right="-37" w:hanging="108"/>
              <w:jc w:val="center"/>
              <w:rPr>
                <w:sz w:val="20"/>
              </w:rPr>
            </w:pPr>
          </w:p>
        </w:tc>
        <w:tc>
          <w:tcPr>
            <w:tcW w:w="361" w:type="dxa"/>
            <w:tcBorders>
              <w:left w:val="dashed" w:sz="4" w:space="0" w:color="auto"/>
            </w:tcBorders>
            <w:shd w:val="clear" w:color="auto" w:fill="auto"/>
          </w:tcPr>
          <w:p w:rsidR="00423143" w:rsidRPr="00C97E7E" w:rsidRDefault="00423143" w:rsidP="008D5AF2">
            <w:pPr>
              <w:spacing w:before="240" w:after="240"/>
              <w:ind w:right="-37" w:hanging="115"/>
              <w:jc w:val="center"/>
              <w:rPr>
                <w:sz w:val="20"/>
              </w:rPr>
            </w:pPr>
          </w:p>
        </w:tc>
        <w:tc>
          <w:tcPr>
            <w:tcW w:w="400" w:type="dxa"/>
            <w:tcBorders>
              <w:right w:val="dashed" w:sz="4" w:space="0" w:color="auto"/>
            </w:tcBorders>
            <w:shd w:val="clear" w:color="auto" w:fill="auto"/>
          </w:tcPr>
          <w:p w:rsidR="00423143" w:rsidRPr="00C97E7E" w:rsidRDefault="00423143" w:rsidP="008D5AF2">
            <w:pPr>
              <w:spacing w:before="240" w:after="120"/>
              <w:rPr>
                <w:sz w:val="20"/>
              </w:rPr>
            </w:pPr>
          </w:p>
        </w:tc>
        <w:tc>
          <w:tcPr>
            <w:tcW w:w="400" w:type="dxa"/>
            <w:tcBorders>
              <w:left w:val="dashed" w:sz="4" w:space="0" w:color="auto"/>
              <w:right w:val="single" w:sz="12" w:space="0" w:color="auto"/>
            </w:tcBorders>
            <w:shd w:val="clear" w:color="auto" w:fill="auto"/>
          </w:tcPr>
          <w:p w:rsidR="00423143" w:rsidRPr="00C97E7E" w:rsidRDefault="00423143" w:rsidP="008D5AF2">
            <w:pPr>
              <w:spacing w:before="240" w:after="120"/>
              <w:rPr>
                <w:sz w:val="20"/>
              </w:rPr>
            </w:pPr>
          </w:p>
        </w:tc>
        <w:tc>
          <w:tcPr>
            <w:tcW w:w="362" w:type="dxa"/>
            <w:tcBorders>
              <w:left w:val="single" w:sz="12" w:space="0" w:color="auto"/>
              <w:right w:val="dashed" w:sz="4" w:space="0" w:color="auto"/>
            </w:tcBorders>
            <w:shd w:val="clear" w:color="auto" w:fill="auto"/>
          </w:tcPr>
          <w:p w:rsidR="00423143" w:rsidRPr="00C97E7E" w:rsidRDefault="00423143" w:rsidP="008D5AF2">
            <w:pPr>
              <w:spacing w:before="240"/>
              <w:rPr>
                <w:sz w:val="20"/>
              </w:rPr>
            </w:pPr>
          </w:p>
        </w:tc>
        <w:tc>
          <w:tcPr>
            <w:tcW w:w="362" w:type="dxa"/>
            <w:tcBorders>
              <w:left w:val="dashed" w:sz="4" w:space="0" w:color="auto"/>
            </w:tcBorders>
            <w:shd w:val="clear" w:color="auto" w:fill="auto"/>
          </w:tcPr>
          <w:p w:rsidR="00423143" w:rsidRPr="00C97E7E" w:rsidRDefault="00423143" w:rsidP="008D5AF2">
            <w:pPr>
              <w:spacing w:before="240"/>
              <w:rPr>
                <w:sz w:val="20"/>
              </w:rPr>
            </w:pPr>
          </w:p>
        </w:tc>
        <w:tc>
          <w:tcPr>
            <w:tcW w:w="361" w:type="dxa"/>
            <w:tcBorders>
              <w:right w:val="dashed" w:sz="4" w:space="0" w:color="auto"/>
            </w:tcBorders>
            <w:shd w:val="clear" w:color="auto" w:fill="auto"/>
          </w:tcPr>
          <w:p w:rsidR="00423143" w:rsidRPr="00C97E7E" w:rsidRDefault="00423143" w:rsidP="008D5AF2">
            <w:pPr>
              <w:spacing w:before="240" w:after="240"/>
              <w:ind w:right="-37" w:hanging="108"/>
              <w:jc w:val="center"/>
              <w:rPr>
                <w:sz w:val="20"/>
              </w:rPr>
            </w:pPr>
          </w:p>
        </w:tc>
        <w:tc>
          <w:tcPr>
            <w:tcW w:w="361" w:type="dxa"/>
            <w:tcBorders>
              <w:left w:val="dashed" w:sz="4" w:space="0" w:color="auto"/>
              <w:right w:val="single" w:sz="12" w:space="0" w:color="auto"/>
            </w:tcBorders>
            <w:shd w:val="clear" w:color="auto" w:fill="auto"/>
          </w:tcPr>
          <w:p w:rsidR="00423143" w:rsidRPr="00C97E7E" w:rsidRDefault="00423143" w:rsidP="008D5AF2">
            <w:pPr>
              <w:spacing w:before="240" w:after="240"/>
              <w:ind w:right="-37" w:hanging="115"/>
              <w:jc w:val="center"/>
              <w:rPr>
                <w:sz w:val="20"/>
              </w:rPr>
            </w:pPr>
          </w:p>
        </w:tc>
        <w:tc>
          <w:tcPr>
            <w:tcW w:w="362" w:type="dxa"/>
            <w:tcBorders>
              <w:left w:val="single" w:sz="12" w:space="0" w:color="auto"/>
              <w:right w:val="dashed" w:sz="4" w:space="0" w:color="auto"/>
            </w:tcBorders>
            <w:shd w:val="clear" w:color="auto" w:fill="auto"/>
          </w:tcPr>
          <w:p w:rsidR="00423143" w:rsidRPr="00C97E7E" w:rsidRDefault="00423143" w:rsidP="008D5AF2">
            <w:pPr>
              <w:spacing w:before="240" w:after="120"/>
              <w:rPr>
                <w:sz w:val="20"/>
              </w:rPr>
            </w:pPr>
          </w:p>
        </w:tc>
        <w:tc>
          <w:tcPr>
            <w:tcW w:w="362" w:type="dxa"/>
            <w:tcBorders>
              <w:left w:val="dashed" w:sz="4" w:space="0" w:color="auto"/>
            </w:tcBorders>
            <w:shd w:val="clear" w:color="auto" w:fill="auto"/>
          </w:tcPr>
          <w:p w:rsidR="00423143" w:rsidRPr="00C97E7E" w:rsidRDefault="00423143" w:rsidP="008D5AF2">
            <w:pPr>
              <w:spacing w:before="240" w:after="120"/>
              <w:rPr>
                <w:sz w:val="20"/>
              </w:rPr>
            </w:pPr>
          </w:p>
        </w:tc>
        <w:tc>
          <w:tcPr>
            <w:tcW w:w="361" w:type="dxa"/>
            <w:tcBorders>
              <w:right w:val="dashed" w:sz="4" w:space="0" w:color="auto"/>
            </w:tcBorders>
            <w:shd w:val="clear" w:color="auto" w:fill="auto"/>
          </w:tcPr>
          <w:p w:rsidR="00423143" w:rsidRPr="00C97E7E" w:rsidRDefault="00423143" w:rsidP="008D5AF2">
            <w:pPr>
              <w:pStyle w:val="Header"/>
              <w:spacing w:before="240" w:after="120"/>
              <w:rPr>
                <w:sz w:val="20"/>
                <w:lang w:val="en-GB"/>
              </w:rPr>
            </w:pPr>
          </w:p>
        </w:tc>
        <w:tc>
          <w:tcPr>
            <w:tcW w:w="361" w:type="dxa"/>
            <w:tcBorders>
              <w:left w:val="dashed" w:sz="4" w:space="0" w:color="auto"/>
              <w:right w:val="single" w:sz="12" w:space="0" w:color="auto"/>
            </w:tcBorders>
            <w:shd w:val="clear" w:color="auto" w:fill="auto"/>
          </w:tcPr>
          <w:p w:rsidR="00423143" w:rsidRPr="00C97E7E" w:rsidRDefault="00423143" w:rsidP="008D5AF2">
            <w:pPr>
              <w:spacing w:before="240" w:after="120"/>
              <w:rPr>
                <w:sz w:val="20"/>
              </w:rPr>
            </w:pPr>
          </w:p>
        </w:tc>
        <w:tc>
          <w:tcPr>
            <w:tcW w:w="362" w:type="dxa"/>
            <w:tcBorders>
              <w:left w:val="single" w:sz="12" w:space="0" w:color="auto"/>
              <w:right w:val="dashed" w:sz="4" w:space="0" w:color="auto"/>
            </w:tcBorders>
            <w:shd w:val="clear" w:color="auto" w:fill="auto"/>
          </w:tcPr>
          <w:p w:rsidR="00423143" w:rsidRPr="00C97E7E" w:rsidRDefault="00423143" w:rsidP="008D5AF2">
            <w:pPr>
              <w:spacing w:before="240" w:after="240"/>
              <w:ind w:right="-37" w:hanging="108"/>
              <w:jc w:val="center"/>
              <w:rPr>
                <w:sz w:val="20"/>
              </w:rPr>
            </w:pPr>
          </w:p>
        </w:tc>
        <w:tc>
          <w:tcPr>
            <w:tcW w:w="362" w:type="dxa"/>
            <w:tcBorders>
              <w:left w:val="dashed" w:sz="4" w:space="0" w:color="auto"/>
            </w:tcBorders>
            <w:shd w:val="clear" w:color="auto" w:fill="auto"/>
          </w:tcPr>
          <w:p w:rsidR="00423143" w:rsidRPr="00C97E7E" w:rsidRDefault="00423143" w:rsidP="008D5AF2">
            <w:pPr>
              <w:spacing w:before="240" w:after="240"/>
              <w:ind w:right="-37" w:hanging="115"/>
              <w:jc w:val="center"/>
              <w:rPr>
                <w:sz w:val="20"/>
              </w:rPr>
            </w:pPr>
          </w:p>
        </w:tc>
        <w:tc>
          <w:tcPr>
            <w:tcW w:w="361" w:type="dxa"/>
            <w:tcBorders>
              <w:right w:val="dashed" w:sz="4" w:space="0" w:color="auto"/>
            </w:tcBorders>
            <w:shd w:val="clear" w:color="auto" w:fill="auto"/>
          </w:tcPr>
          <w:p w:rsidR="00423143" w:rsidRPr="00C97E7E" w:rsidRDefault="00423143" w:rsidP="008D5AF2">
            <w:pPr>
              <w:spacing w:before="240" w:after="120"/>
            </w:pPr>
          </w:p>
        </w:tc>
        <w:tc>
          <w:tcPr>
            <w:tcW w:w="361" w:type="dxa"/>
            <w:tcBorders>
              <w:left w:val="dashed" w:sz="4" w:space="0" w:color="auto"/>
              <w:right w:val="single" w:sz="12" w:space="0" w:color="auto"/>
            </w:tcBorders>
            <w:shd w:val="clear" w:color="auto" w:fill="auto"/>
          </w:tcPr>
          <w:p w:rsidR="00423143" w:rsidRPr="00C97E7E" w:rsidRDefault="00423143" w:rsidP="008D5AF2">
            <w:pPr>
              <w:spacing w:before="240" w:after="120"/>
            </w:pPr>
          </w:p>
        </w:tc>
        <w:tc>
          <w:tcPr>
            <w:tcW w:w="723" w:type="dxa"/>
            <w:tcBorders>
              <w:left w:val="single" w:sz="12" w:space="0" w:color="auto"/>
            </w:tcBorders>
            <w:shd w:val="clear" w:color="auto" w:fill="auto"/>
          </w:tcPr>
          <w:p w:rsidR="00423143" w:rsidRPr="00C97E7E" w:rsidRDefault="00423143" w:rsidP="008D5AF2">
            <w:pPr>
              <w:spacing w:before="240" w:after="120"/>
              <w:jc w:val="center"/>
              <w:rPr>
                <w:sz w:val="20"/>
              </w:rPr>
            </w:pPr>
            <w:r w:rsidRPr="00C97E7E">
              <w:rPr>
                <w:sz w:val="20"/>
              </w:rPr>
              <w:t>X</w:t>
            </w:r>
          </w:p>
        </w:tc>
        <w:tc>
          <w:tcPr>
            <w:tcW w:w="811" w:type="dxa"/>
            <w:tcBorders>
              <w:left w:val="dashed" w:sz="4" w:space="0" w:color="auto"/>
              <w:right w:val="single" w:sz="12" w:space="0" w:color="auto"/>
            </w:tcBorders>
            <w:shd w:val="clear" w:color="auto" w:fill="auto"/>
          </w:tcPr>
          <w:p w:rsidR="00423143" w:rsidRPr="00C97E7E" w:rsidRDefault="00423143" w:rsidP="008D5AF2">
            <w:pPr>
              <w:spacing w:before="240" w:after="120"/>
              <w:jc w:val="center"/>
              <w:rPr>
                <w:sz w:val="20"/>
              </w:rPr>
            </w:pPr>
          </w:p>
        </w:tc>
      </w:tr>
      <w:tr w:rsidR="00423143" w:rsidRPr="00C97E7E" w:rsidTr="008D5AF2">
        <w:trPr>
          <w:cantSplit/>
          <w:trHeight w:val="705"/>
          <w:jc w:val="center"/>
        </w:trPr>
        <w:tc>
          <w:tcPr>
            <w:tcW w:w="1343" w:type="dxa"/>
            <w:tcBorders>
              <w:left w:val="single" w:sz="12" w:space="0" w:color="auto"/>
              <w:right w:val="single" w:sz="12" w:space="0" w:color="auto"/>
            </w:tcBorders>
            <w:shd w:val="clear" w:color="auto" w:fill="E0E0E0"/>
          </w:tcPr>
          <w:p w:rsidR="00423143" w:rsidRPr="00C97E7E" w:rsidRDefault="00423143" w:rsidP="008D5AF2">
            <w:pPr>
              <w:pStyle w:val="Header"/>
              <w:spacing w:before="240" w:after="120"/>
              <w:rPr>
                <w:lang w:val="en-GB"/>
              </w:rPr>
            </w:pPr>
            <w:r w:rsidRPr="00C97E7E">
              <w:rPr>
                <w:lang w:val="en-GB"/>
              </w:rPr>
              <w:t>WP 2</w:t>
            </w:r>
          </w:p>
        </w:tc>
        <w:tc>
          <w:tcPr>
            <w:tcW w:w="480" w:type="dxa"/>
            <w:tcBorders>
              <w:left w:val="single" w:sz="12" w:space="0" w:color="auto"/>
              <w:right w:val="dashed" w:sz="4" w:space="0" w:color="auto"/>
            </w:tcBorders>
            <w:shd w:val="clear" w:color="auto" w:fill="auto"/>
          </w:tcPr>
          <w:p w:rsidR="00423143" w:rsidRPr="00C97E7E" w:rsidRDefault="00423143" w:rsidP="008D5AF2">
            <w:pPr>
              <w:pStyle w:val="Header"/>
              <w:spacing w:before="240" w:after="120"/>
              <w:rPr>
                <w:sz w:val="20"/>
                <w:lang w:val="en-GB"/>
              </w:rPr>
            </w:pPr>
          </w:p>
        </w:tc>
        <w:tc>
          <w:tcPr>
            <w:tcW w:w="361" w:type="dxa"/>
            <w:tcBorders>
              <w:left w:val="dashed" w:sz="4" w:space="0" w:color="auto"/>
            </w:tcBorders>
            <w:shd w:val="clear" w:color="auto" w:fill="auto"/>
          </w:tcPr>
          <w:p w:rsidR="00423143" w:rsidRPr="00C97E7E" w:rsidRDefault="00423143" w:rsidP="008D5AF2">
            <w:pPr>
              <w:spacing w:before="240" w:after="120"/>
              <w:rPr>
                <w:sz w:val="20"/>
              </w:rPr>
            </w:pPr>
          </w:p>
        </w:tc>
        <w:tc>
          <w:tcPr>
            <w:tcW w:w="400" w:type="dxa"/>
            <w:tcBorders>
              <w:right w:val="dashed" w:sz="4" w:space="0" w:color="auto"/>
            </w:tcBorders>
            <w:shd w:val="clear" w:color="auto" w:fill="auto"/>
          </w:tcPr>
          <w:p w:rsidR="00423143" w:rsidRPr="00C97E7E" w:rsidRDefault="00423143" w:rsidP="008D5AF2">
            <w:pPr>
              <w:spacing w:before="240" w:after="120"/>
              <w:rPr>
                <w:sz w:val="20"/>
              </w:rPr>
            </w:pPr>
          </w:p>
        </w:tc>
        <w:tc>
          <w:tcPr>
            <w:tcW w:w="400" w:type="dxa"/>
            <w:tcBorders>
              <w:left w:val="dashed" w:sz="4" w:space="0" w:color="auto"/>
              <w:right w:val="single" w:sz="12" w:space="0" w:color="auto"/>
            </w:tcBorders>
            <w:shd w:val="clear" w:color="auto" w:fill="auto"/>
          </w:tcPr>
          <w:p w:rsidR="00423143" w:rsidRPr="00C97E7E" w:rsidRDefault="00423143" w:rsidP="008D5AF2">
            <w:pPr>
              <w:spacing w:before="240" w:after="120"/>
              <w:rPr>
                <w:sz w:val="18"/>
                <w:szCs w:val="18"/>
              </w:rPr>
            </w:pPr>
          </w:p>
        </w:tc>
        <w:tc>
          <w:tcPr>
            <w:tcW w:w="362" w:type="dxa"/>
            <w:tcBorders>
              <w:left w:val="single" w:sz="12" w:space="0" w:color="auto"/>
              <w:right w:val="dashed" w:sz="4" w:space="0" w:color="auto"/>
            </w:tcBorders>
            <w:shd w:val="clear" w:color="auto" w:fill="auto"/>
          </w:tcPr>
          <w:p w:rsidR="00423143" w:rsidRPr="00C97E7E" w:rsidRDefault="00423143" w:rsidP="008D5AF2">
            <w:pPr>
              <w:spacing w:before="240"/>
              <w:rPr>
                <w:sz w:val="20"/>
              </w:rPr>
            </w:pPr>
          </w:p>
        </w:tc>
        <w:tc>
          <w:tcPr>
            <w:tcW w:w="362" w:type="dxa"/>
            <w:tcBorders>
              <w:left w:val="dashed" w:sz="4" w:space="0" w:color="auto"/>
            </w:tcBorders>
            <w:shd w:val="clear" w:color="auto" w:fill="auto"/>
          </w:tcPr>
          <w:p w:rsidR="00423143" w:rsidRPr="00C97E7E" w:rsidRDefault="00423143" w:rsidP="008D5AF2">
            <w:pPr>
              <w:spacing w:before="240"/>
              <w:rPr>
                <w:sz w:val="20"/>
              </w:rPr>
            </w:pPr>
          </w:p>
        </w:tc>
        <w:tc>
          <w:tcPr>
            <w:tcW w:w="361" w:type="dxa"/>
            <w:tcBorders>
              <w:right w:val="dashed" w:sz="4" w:space="0" w:color="auto"/>
            </w:tcBorders>
            <w:shd w:val="clear" w:color="auto" w:fill="auto"/>
          </w:tcPr>
          <w:p w:rsidR="00423143" w:rsidRPr="00C97E7E" w:rsidRDefault="00423143" w:rsidP="008D5AF2">
            <w:pPr>
              <w:spacing w:before="240" w:after="120"/>
              <w:rPr>
                <w:sz w:val="20"/>
              </w:rPr>
            </w:pPr>
          </w:p>
        </w:tc>
        <w:tc>
          <w:tcPr>
            <w:tcW w:w="361" w:type="dxa"/>
            <w:tcBorders>
              <w:left w:val="dashed" w:sz="4" w:space="0" w:color="auto"/>
              <w:right w:val="single" w:sz="12" w:space="0" w:color="auto"/>
            </w:tcBorders>
            <w:shd w:val="clear" w:color="auto" w:fill="auto"/>
          </w:tcPr>
          <w:p w:rsidR="00423143" w:rsidRPr="00C97E7E" w:rsidRDefault="00423143" w:rsidP="008D5AF2">
            <w:pPr>
              <w:spacing w:before="240" w:after="120"/>
              <w:rPr>
                <w:sz w:val="20"/>
              </w:rPr>
            </w:pPr>
          </w:p>
        </w:tc>
        <w:tc>
          <w:tcPr>
            <w:tcW w:w="362" w:type="dxa"/>
            <w:tcBorders>
              <w:left w:val="single" w:sz="12" w:space="0" w:color="auto"/>
              <w:right w:val="dashed" w:sz="4" w:space="0" w:color="auto"/>
            </w:tcBorders>
            <w:shd w:val="clear" w:color="auto" w:fill="auto"/>
          </w:tcPr>
          <w:p w:rsidR="00423143" w:rsidRPr="00C97E7E" w:rsidRDefault="00423143" w:rsidP="008D5AF2">
            <w:pPr>
              <w:spacing w:before="240" w:after="120"/>
              <w:rPr>
                <w:sz w:val="20"/>
              </w:rPr>
            </w:pPr>
          </w:p>
        </w:tc>
        <w:tc>
          <w:tcPr>
            <w:tcW w:w="362" w:type="dxa"/>
            <w:tcBorders>
              <w:left w:val="dashed" w:sz="4" w:space="0" w:color="auto"/>
            </w:tcBorders>
            <w:shd w:val="clear" w:color="auto" w:fill="auto"/>
          </w:tcPr>
          <w:p w:rsidR="00423143" w:rsidRPr="00C97E7E" w:rsidRDefault="00423143" w:rsidP="008D5AF2">
            <w:pPr>
              <w:spacing w:before="240" w:after="120"/>
              <w:rPr>
                <w:sz w:val="20"/>
              </w:rPr>
            </w:pPr>
          </w:p>
        </w:tc>
        <w:tc>
          <w:tcPr>
            <w:tcW w:w="361" w:type="dxa"/>
            <w:tcBorders>
              <w:right w:val="dashed" w:sz="4" w:space="0" w:color="auto"/>
            </w:tcBorders>
            <w:shd w:val="clear" w:color="auto" w:fill="auto"/>
          </w:tcPr>
          <w:p w:rsidR="00423143" w:rsidRPr="00C97E7E" w:rsidRDefault="00423143" w:rsidP="008D5AF2">
            <w:pPr>
              <w:pStyle w:val="Header"/>
              <w:spacing w:before="240" w:after="120"/>
              <w:rPr>
                <w:sz w:val="20"/>
                <w:lang w:val="en-GB"/>
              </w:rPr>
            </w:pPr>
          </w:p>
        </w:tc>
        <w:tc>
          <w:tcPr>
            <w:tcW w:w="361" w:type="dxa"/>
            <w:tcBorders>
              <w:left w:val="dashed" w:sz="4" w:space="0" w:color="auto"/>
              <w:right w:val="single" w:sz="12" w:space="0" w:color="auto"/>
            </w:tcBorders>
            <w:shd w:val="clear" w:color="auto" w:fill="auto"/>
          </w:tcPr>
          <w:p w:rsidR="00423143" w:rsidRPr="00C97E7E" w:rsidRDefault="00423143" w:rsidP="008D5AF2">
            <w:pPr>
              <w:spacing w:before="240" w:after="120"/>
              <w:rPr>
                <w:sz w:val="20"/>
              </w:rPr>
            </w:pPr>
          </w:p>
        </w:tc>
        <w:tc>
          <w:tcPr>
            <w:tcW w:w="362" w:type="dxa"/>
            <w:tcBorders>
              <w:left w:val="single" w:sz="12" w:space="0" w:color="auto"/>
              <w:right w:val="dashed" w:sz="4" w:space="0" w:color="auto"/>
            </w:tcBorders>
            <w:shd w:val="clear" w:color="auto" w:fill="auto"/>
          </w:tcPr>
          <w:p w:rsidR="00423143" w:rsidRPr="00C97E7E" w:rsidRDefault="00423143" w:rsidP="008D5AF2">
            <w:pPr>
              <w:spacing w:before="240" w:after="120"/>
              <w:rPr>
                <w:sz w:val="20"/>
              </w:rPr>
            </w:pPr>
          </w:p>
        </w:tc>
        <w:tc>
          <w:tcPr>
            <w:tcW w:w="362" w:type="dxa"/>
            <w:tcBorders>
              <w:left w:val="dashed" w:sz="4" w:space="0" w:color="auto"/>
            </w:tcBorders>
            <w:shd w:val="clear" w:color="auto" w:fill="auto"/>
          </w:tcPr>
          <w:p w:rsidR="00423143" w:rsidRPr="00C97E7E" w:rsidRDefault="00423143" w:rsidP="008D5AF2">
            <w:pPr>
              <w:spacing w:before="240" w:after="120"/>
              <w:rPr>
                <w:sz w:val="20"/>
              </w:rPr>
            </w:pPr>
          </w:p>
        </w:tc>
        <w:tc>
          <w:tcPr>
            <w:tcW w:w="361" w:type="dxa"/>
            <w:tcBorders>
              <w:right w:val="dashed" w:sz="4" w:space="0" w:color="auto"/>
            </w:tcBorders>
            <w:shd w:val="clear" w:color="auto" w:fill="auto"/>
          </w:tcPr>
          <w:p w:rsidR="00423143" w:rsidRPr="00C97E7E" w:rsidRDefault="00423143" w:rsidP="008D5AF2">
            <w:pPr>
              <w:spacing w:before="240" w:after="120"/>
              <w:rPr>
                <w:sz w:val="20"/>
              </w:rPr>
            </w:pPr>
          </w:p>
        </w:tc>
        <w:tc>
          <w:tcPr>
            <w:tcW w:w="361" w:type="dxa"/>
            <w:tcBorders>
              <w:left w:val="dashed" w:sz="4" w:space="0" w:color="auto"/>
              <w:right w:val="single" w:sz="12" w:space="0" w:color="auto"/>
            </w:tcBorders>
            <w:shd w:val="clear" w:color="auto" w:fill="auto"/>
          </w:tcPr>
          <w:p w:rsidR="00423143" w:rsidRPr="00C97E7E" w:rsidRDefault="00423143" w:rsidP="008D5AF2">
            <w:pPr>
              <w:spacing w:before="240" w:after="120"/>
              <w:rPr>
                <w:sz w:val="20"/>
              </w:rPr>
            </w:pPr>
          </w:p>
        </w:tc>
        <w:tc>
          <w:tcPr>
            <w:tcW w:w="723" w:type="dxa"/>
            <w:tcBorders>
              <w:left w:val="single" w:sz="12" w:space="0" w:color="auto"/>
            </w:tcBorders>
            <w:shd w:val="clear" w:color="auto" w:fill="auto"/>
          </w:tcPr>
          <w:p w:rsidR="00423143" w:rsidRPr="00C97E7E" w:rsidRDefault="00423143" w:rsidP="008D5AF2">
            <w:pPr>
              <w:spacing w:before="240" w:after="120"/>
              <w:rPr>
                <w:sz w:val="20"/>
              </w:rPr>
            </w:pPr>
          </w:p>
        </w:tc>
        <w:tc>
          <w:tcPr>
            <w:tcW w:w="811" w:type="dxa"/>
            <w:tcBorders>
              <w:left w:val="dashed" w:sz="4" w:space="0" w:color="auto"/>
              <w:right w:val="single" w:sz="12" w:space="0" w:color="auto"/>
            </w:tcBorders>
            <w:shd w:val="clear" w:color="auto" w:fill="auto"/>
          </w:tcPr>
          <w:p w:rsidR="00423143" w:rsidRPr="00C97E7E" w:rsidRDefault="00423143" w:rsidP="008D5AF2">
            <w:pPr>
              <w:spacing w:before="240" w:after="120"/>
              <w:rPr>
                <w:sz w:val="20"/>
              </w:rPr>
            </w:pPr>
            <w:r w:rsidRPr="00C97E7E">
              <w:rPr>
                <w:sz w:val="20"/>
              </w:rPr>
              <w:t>X</w:t>
            </w:r>
          </w:p>
        </w:tc>
      </w:tr>
      <w:tr w:rsidR="00423143" w:rsidRPr="00C97E7E" w:rsidTr="008D5AF2">
        <w:trPr>
          <w:cantSplit/>
          <w:trHeight w:val="705"/>
          <w:jc w:val="center"/>
        </w:trPr>
        <w:tc>
          <w:tcPr>
            <w:tcW w:w="1343" w:type="dxa"/>
            <w:tcBorders>
              <w:left w:val="single" w:sz="12" w:space="0" w:color="auto"/>
              <w:right w:val="single" w:sz="12" w:space="0" w:color="auto"/>
            </w:tcBorders>
            <w:shd w:val="clear" w:color="auto" w:fill="E0E0E0"/>
          </w:tcPr>
          <w:p w:rsidR="00423143" w:rsidRPr="00C97E7E" w:rsidRDefault="00423143" w:rsidP="008D5AF2">
            <w:pPr>
              <w:pStyle w:val="Header"/>
              <w:spacing w:before="100" w:beforeAutospacing="1" w:after="100" w:afterAutospacing="1"/>
              <w:rPr>
                <w:lang w:val="en-GB"/>
              </w:rPr>
            </w:pPr>
            <w:r w:rsidRPr="00C97E7E">
              <w:rPr>
                <w:lang w:val="en-GB"/>
              </w:rPr>
              <w:t>Q.2</w:t>
            </w:r>
          </w:p>
        </w:tc>
        <w:tc>
          <w:tcPr>
            <w:tcW w:w="480" w:type="dxa"/>
            <w:tcBorders>
              <w:left w:val="single" w:sz="12" w:space="0" w:color="auto"/>
              <w:right w:val="dashed" w:sz="4" w:space="0" w:color="auto"/>
            </w:tcBorders>
            <w:shd w:val="clear" w:color="auto" w:fill="auto"/>
          </w:tcPr>
          <w:p w:rsidR="00423143" w:rsidRPr="00C97E7E" w:rsidRDefault="00423143" w:rsidP="008D5AF2">
            <w:pPr>
              <w:pStyle w:val="Header"/>
              <w:spacing w:before="240" w:after="120"/>
              <w:rPr>
                <w:sz w:val="20"/>
                <w:lang w:val="en-GB"/>
              </w:rPr>
            </w:pPr>
          </w:p>
        </w:tc>
        <w:tc>
          <w:tcPr>
            <w:tcW w:w="361" w:type="dxa"/>
            <w:tcBorders>
              <w:left w:val="dashed" w:sz="4" w:space="0" w:color="auto"/>
            </w:tcBorders>
            <w:shd w:val="clear" w:color="auto" w:fill="auto"/>
          </w:tcPr>
          <w:p w:rsidR="00423143" w:rsidRPr="00C97E7E" w:rsidRDefault="00423143" w:rsidP="008D5AF2">
            <w:pPr>
              <w:spacing w:before="240" w:after="120"/>
              <w:rPr>
                <w:sz w:val="20"/>
              </w:rPr>
            </w:pPr>
          </w:p>
        </w:tc>
        <w:tc>
          <w:tcPr>
            <w:tcW w:w="400" w:type="dxa"/>
            <w:tcBorders>
              <w:right w:val="dashed"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400" w:type="dxa"/>
            <w:tcBorders>
              <w:left w:val="dashed" w:sz="4" w:space="0" w:color="auto"/>
              <w:right w:val="single" w:sz="12" w:space="0" w:color="auto"/>
            </w:tcBorders>
            <w:shd w:val="clear" w:color="auto" w:fill="auto"/>
          </w:tcPr>
          <w:p w:rsidR="00423143" w:rsidRPr="00C97E7E" w:rsidRDefault="00423143" w:rsidP="008D5AF2">
            <w:pPr>
              <w:spacing w:before="240" w:after="120"/>
              <w:rPr>
                <w:sz w:val="18"/>
                <w:szCs w:val="18"/>
              </w:rPr>
            </w:pPr>
            <w:r w:rsidRPr="00C97E7E">
              <w:rPr>
                <w:sz w:val="20"/>
              </w:rPr>
              <w:t>X</w:t>
            </w:r>
          </w:p>
        </w:tc>
        <w:tc>
          <w:tcPr>
            <w:tcW w:w="362" w:type="dxa"/>
            <w:tcBorders>
              <w:left w:val="single" w:sz="12" w:space="0" w:color="auto"/>
              <w:right w:val="dashed" w:sz="4" w:space="0" w:color="auto"/>
            </w:tcBorders>
            <w:shd w:val="clear" w:color="auto" w:fill="auto"/>
          </w:tcPr>
          <w:p w:rsidR="00423143" w:rsidRPr="00C97E7E" w:rsidRDefault="00423143" w:rsidP="008D5AF2">
            <w:pPr>
              <w:spacing w:before="240"/>
              <w:rPr>
                <w:sz w:val="20"/>
              </w:rPr>
            </w:pPr>
          </w:p>
        </w:tc>
        <w:tc>
          <w:tcPr>
            <w:tcW w:w="362" w:type="dxa"/>
            <w:tcBorders>
              <w:left w:val="dashed" w:sz="4" w:space="0" w:color="auto"/>
            </w:tcBorders>
            <w:shd w:val="clear" w:color="auto" w:fill="auto"/>
          </w:tcPr>
          <w:p w:rsidR="00423143" w:rsidRPr="00C97E7E" w:rsidRDefault="00423143" w:rsidP="008D5AF2">
            <w:pPr>
              <w:spacing w:before="240"/>
              <w:rPr>
                <w:sz w:val="20"/>
              </w:rPr>
            </w:pPr>
          </w:p>
        </w:tc>
        <w:tc>
          <w:tcPr>
            <w:tcW w:w="361" w:type="dxa"/>
            <w:tcBorders>
              <w:right w:val="dashed" w:sz="4" w:space="0" w:color="auto"/>
            </w:tcBorders>
            <w:shd w:val="clear" w:color="auto" w:fill="auto"/>
          </w:tcPr>
          <w:p w:rsidR="00423143" w:rsidRPr="00C97E7E" w:rsidRDefault="00423143" w:rsidP="008D5AF2">
            <w:pPr>
              <w:spacing w:before="240" w:after="120"/>
              <w:rPr>
                <w:sz w:val="20"/>
              </w:rPr>
            </w:pPr>
          </w:p>
        </w:tc>
        <w:tc>
          <w:tcPr>
            <w:tcW w:w="361" w:type="dxa"/>
            <w:tcBorders>
              <w:left w:val="dashed" w:sz="4" w:space="0" w:color="auto"/>
              <w:right w:val="single" w:sz="12" w:space="0" w:color="auto"/>
            </w:tcBorders>
            <w:shd w:val="clear" w:color="auto" w:fill="auto"/>
          </w:tcPr>
          <w:p w:rsidR="00423143" w:rsidRPr="00C97E7E" w:rsidRDefault="00423143" w:rsidP="008D5AF2">
            <w:pPr>
              <w:spacing w:before="240" w:after="120"/>
              <w:rPr>
                <w:sz w:val="20"/>
              </w:rPr>
            </w:pPr>
          </w:p>
        </w:tc>
        <w:tc>
          <w:tcPr>
            <w:tcW w:w="362" w:type="dxa"/>
            <w:tcBorders>
              <w:left w:val="single" w:sz="12" w:space="0" w:color="auto"/>
              <w:right w:val="dashed"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2" w:type="dxa"/>
            <w:tcBorders>
              <w:left w:val="dashed"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1" w:type="dxa"/>
            <w:tcBorders>
              <w:right w:val="dashed" w:sz="4" w:space="0" w:color="auto"/>
            </w:tcBorders>
            <w:shd w:val="clear" w:color="auto" w:fill="auto"/>
          </w:tcPr>
          <w:p w:rsidR="00423143" w:rsidRPr="00C97E7E" w:rsidRDefault="00423143" w:rsidP="008D5AF2">
            <w:pPr>
              <w:pStyle w:val="Header"/>
              <w:spacing w:before="240" w:after="120"/>
              <w:rPr>
                <w:sz w:val="20"/>
                <w:lang w:val="en-GB"/>
              </w:rPr>
            </w:pPr>
          </w:p>
        </w:tc>
        <w:tc>
          <w:tcPr>
            <w:tcW w:w="361" w:type="dxa"/>
            <w:tcBorders>
              <w:left w:val="dashed" w:sz="4" w:space="0" w:color="auto"/>
              <w:right w:val="single" w:sz="12" w:space="0" w:color="auto"/>
            </w:tcBorders>
            <w:shd w:val="clear" w:color="auto" w:fill="auto"/>
          </w:tcPr>
          <w:p w:rsidR="00423143" w:rsidRPr="00C97E7E" w:rsidRDefault="00423143" w:rsidP="008D5AF2">
            <w:pPr>
              <w:spacing w:before="240" w:after="120"/>
              <w:rPr>
                <w:sz w:val="20"/>
              </w:rPr>
            </w:pPr>
          </w:p>
        </w:tc>
        <w:tc>
          <w:tcPr>
            <w:tcW w:w="362" w:type="dxa"/>
            <w:tcBorders>
              <w:left w:val="single" w:sz="12" w:space="0" w:color="auto"/>
              <w:right w:val="dashed"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2" w:type="dxa"/>
            <w:tcBorders>
              <w:left w:val="dashed"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1" w:type="dxa"/>
            <w:tcBorders>
              <w:right w:val="dashed" w:sz="4" w:space="0" w:color="auto"/>
            </w:tcBorders>
            <w:shd w:val="clear" w:color="auto" w:fill="auto"/>
          </w:tcPr>
          <w:p w:rsidR="00423143" w:rsidRPr="00C97E7E" w:rsidRDefault="00423143" w:rsidP="008D5AF2">
            <w:pPr>
              <w:spacing w:before="240" w:after="120"/>
              <w:rPr>
                <w:sz w:val="20"/>
              </w:rPr>
            </w:pPr>
          </w:p>
        </w:tc>
        <w:tc>
          <w:tcPr>
            <w:tcW w:w="361" w:type="dxa"/>
            <w:tcBorders>
              <w:left w:val="dashed" w:sz="4" w:space="0" w:color="auto"/>
              <w:right w:val="single" w:sz="12" w:space="0" w:color="auto"/>
            </w:tcBorders>
            <w:shd w:val="clear" w:color="auto" w:fill="auto"/>
          </w:tcPr>
          <w:p w:rsidR="00423143" w:rsidRPr="00C97E7E" w:rsidRDefault="00423143" w:rsidP="008D5AF2">
            <w:pPr>
              <w:spacing w:before="240" w:after="120"/>
              <w:rPr>
                <w:sz w:val="20"/>
              </w:rPr>
            </w:pPr>
          </w:p>
        </w:tc>
        <w:tc>
          <w:tcPr>
            <w:tcW w:w="723" w:type="dxa"/>
            <w:tcBorders>
              <w:left w:val="single" w:sz="12" w:space="0" w:color="auto"/>
            </w:tcBorders>
            <w:shd w:val="clear" w:color="auto" w:fill="auto"/>
          </w:tcPr>
          <w:p w:rsidR="00423143" w:rsidRPr="00C97E7E" w:rsidRDefault="00423143" w:rsidP="008D5AF2">
            <w:pPr>
              <w:spacing w:before="240" w:after="120"/>
              <w:rPr>
                <w:sz w:val="20"/>
              </w:rPr>
            </w:pPr>
          </w:p>
        </w:tc>
        <w:tc>
          <w:tcPr>
            <w:tcW w:w="811" w:type="dxa"/>
            <w:tcBorders>
              <w:left w:val="dashed" w:sz="4" w:space="0" w:color="auto"/>
              <w:right w:val="single" w:sz="12" w:space="0" w:color="auto"/>
            </w:tcBorders>
            <w:shd w:val="clear" w:color="auto" w:fill="auto"/>
          </w:tcPr>
          <w:p w:rsidR="00423143" w:rsidRPr="00C97E7E" w:rsidRDefault="00423143" w:rsidP="008D5AF2">
            <w:pPr>
              <w:spacing w:before="240" w:after="120"/>
              <w:rPr>
                <w:sz w:val="20"/>
              </w:rPr>
            </w:pPr>
          </w:p>
        </w:tc>
      </w:tr>
      <w:tr w:rsidR="00423143" w:rsidRPr="00C97E7E" w:rsidTr="008D5AF2">
        <w:trPr>
          <w:cantSplit/>
          <w:trHeight w:val="705"/>
          <w:jc w:val="center"/>
        </w:trPr>
        <w:tc>
          <w:tcPr>
            <w:tcW w:w="1343" w:type="dxa"/>
            <w:tcBorders>
              <w:left w:val="single" w:sz="12" w:space="0" w:color="auto"/>
              <w:bottom w:val="single" w:sz="4" w:space="0" w:color="auto"/>
              <w:right w:val="single" w:sz="12" w:space="0" w:color="auto"/>
            </w:tcBorders>
            <w:shd w:val="clear" w:color="auto" w:fill="E0E0E0"/>
          </w:tcPr>
          <w:p w:rsidR="00423143" w:rsidRPr="00C97E7E" w:rsidRDefault="00423143" w:rsidP="008D5AF2">
            <w:pPr>
              <w:pStyle w:val="Header"/>
              <w:spacing w:before="240" w:after="240"/>
              <w:rPr>
                <w:lang w:val="en-GB"/>
              </w:rPr>
            </w:pPr>
            <w:r w:rsidRPr="00C97E7E">
              <w:rPr>
                <w:lang w:val="en-GB"/>
              </w:rPr>
              <w:t>Q.12</w:t>
            </w:r>
          </w:p>
        </w:tc>
        <w:tc>
          <w:tcPr>
            <w:tcW w:w="480" w:type="dxa"/>
            <w:tcBorders>
              <w:left w:val="single" w:sz="12" w:space="0" w:color="auto"/>
              <w:bottom w:val="single" w:sz="4" w:space="0" w:color="auto"/>
              <w:right w:val="dashed" w:sz="4" w:space="0" w:color="auto"/>
            </w:tcBorders>
            <w:shd w:val="clear" w:color="auto" w:fill="auto"/>
          </w:tcPr>
          <w:p w:rsidR="00423143" w:rsidRPr="00C97E7E" w:rsidRDefault="00423143" w:rsidP="008D5AF2">
            <w:pPr>
              <w:pStyle w:val="Header"/>
              <w:spacing w:before="240" w:after="120"/>
              <w:rPr>
                <w:sz w:val="20"/>
                <w:lang w:val="en-GB"/>
              </w:rPr>
            </w:pPr>
          </w:p>
        </w:tc>
        <w:tc>
          <w:tcPr>
            <w:tcW w:w="361" w:type="dxa"/>
            <w:tcBorders>
              <w:left w:val="dashed" w:sz="4" w:space="0" w:color="auto"/>
              <w:bottom w:val="single" w:sz="4" w:space="0" w:color="auto"/>
            </w:tcBorders>
            <w:shd w:val="clear" w:color="auto" w:fill="auto"/>
          </w:tcPr>
          <w:p w:rsidR="00423143" w:rsidRPr="00C97E7E" w:rsidRDefault="00423143" w:rsidP="008D5AF2">
            <w:pPr>
              <w:spacing w:before="240" w:after="120"/>
              <w:rPr>
                <w:sz w:val="20"/>
              </w:rPr>
            </w:pPr>
          </w:p>
        </w:tc>
        <w:tc>
          <w:tcPr>
            <w:tcW w:w="400" w:type="dxa"/>
            <w:tcBorders>
              <w:bottom w:val="single" w:sz="4" w:space="0" w:color="auto"/>
              <w:right w:val="dashed"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400"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2" w:type="dxa"/>
            <w:tcBorders>
              <w:left w:val="single" w:sz="12" w:space="0" w:color="auto"/>
              <w:bottom w:val="single" w:sz="4" w:space="0" w:color="auto"/>
              <w:right w:val="dashed" w:sz="4" w:space="0" w:color="auto"/>
            </w:tcBorders>
            <w:shd w:val="clear" w:color="auto" w:fill="auto"/>
          </w:tcPr>
          <w:p w:rsidR="00423143" w:rsidRPr="00C97E7E" w:rsidRDefault="00423143" w:rsidP="008D5AF2">
            <w:pPr>
              <w:spacing w:before="240"/>
              <w:rPr>
                <w:sz w:val="20"/>
              </w:rPr>
            </w:pPr>
          </w:p>
        </w:tc>
        <w:tc>
          <w:tcPr>
            <w:tcW w:w="362" w:type="dxa"/>
            <w:tcBorders>
              <w:left w:val="dashed" w:sz="4" w:space="0" w:color="auto"/>
              <w:bottom w:val="single" w:sz="4" w:space="0" w:color="auto"/>
            </w:tcBorders>
            <w:shd w:val="clear" w:color="auto" w:fill="auto"/>
          </w:tcPr>
          <w:p w:rsidR="00423143" w:rsidRPr="00C97E7E" w:rsidRDefault="00423143" w:rsidP="008D5AF2">
            <w:pPr>
              <w:spacing w:before="240"/>
              <w:rPr>
                <w:sz w:val="20"/>
              </w:rPr>
            </w:pPr>
          </w:p>
        </w:tc>
        <w:tc>
          <w:tcPr>
            <w:tcW w:w="361" w:type="dxa"/>
            <w:tcBorders>
              <w:bottom w:val="single" w:sz="4" w:space="0" w:color="auto"/>
              <w:right w:val="dashed" w:sz="4" w:space="0" w:color="auto"/>
            </w:tcBorders>
            <w:shd w:val="clear" w:color="auto" w:fill="auto"/>
          </w:tcPr>
          <w:p w:rsidR="00423143" w:rsidRPr="00C97E7E" w:rsidRDefault="00423143" w:rsidP="008D5AF2">
            <w:pP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p>
        </w:tc>
        <w:tc>
          <w:tcPr>
            <w:tcW w:w="362" w:type="dxa"/>
            <w:tcBorders>
              <w:left w:val="single" w:sz="12" w:space="0" w:color="auto"/>
              <w:bottom w:val="single" w:sz="4" w:space="0" w:color="auto"/>
              <w:right w:val="dashed"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2" w:type="dxa"/>
            <w:tcBorders>
              <w:left w:val="dashed" w:sz="4" w:space="0" w:color="auto"/>
              <w:bottom w:val="single"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1" w:type="dxa"/>
            <w:tcBorders>
              <w:bottom w:val="single" w:sz="4" w:space="0" w:color="auto"/>
              <w:right w:val="dashed" w:sz="4" w:space="0" w:color="auto"/>
            </w:tcBorders>
            <w:shd w:val="clear" w:color="auto" w:fill="auto"/>
          </w:tcPr>
          <w:p w:rsidR="00423143" w:rsidRPr="00C97E7E" w:rsidRDefault="00423143" w:rsidP="008D5AF2">
            <w:pPr>
              <w:pStyle w:val="Heade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p>
        </w:tc>
        <w:tc>
          <w:tcPr>
            <w:tcW w:w="362" w:type="dxa"/>
            <w:tcBorders>
              <w:left w:val="single" w:sz="12" w:space="0" w:color="auto"/>
              <w:bottom w:val="single" w:sz="4" w:space="0" w:color="auto"/>
              <w:right w:val="dashed"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2" w:type="dxa"/>
            <w:tcBorders>
              <w:left w:val="dashed" w:sz="4" w:space="0" w:color="auto"/>
              <w:bottom w:val="single"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1" w:type="dxa"/>
            <w:tcBorders>
              <w:bottom w:val="single" w:sz="4" w:space="0" w:color="auto"/>
              <w:right w:val="dashed" w:sz="4" w:space="0" w:color="auto"/>
            </w:tcBorders>
            <w:shd w:val="clear" w:color="auto" w:fill="auto"/>
          </w:tcPr>
          <w:p w:rsidR="00423143" w:rsidRPr="00C97E7E" w:rsidRDefault="00423143" w:rsidP="008D5AF2">
            <w:pP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p>
        </w:tc>
        <w:tc>
          <w:tcPr>
            <w:tcW w:w="723" w:type="dxa"/>
            <w:tcBorders>
              <w:left w:val="single" w:sz="12" w:space="0" w:color="auto"/>
              <w:bottom w:val="single" w:sz="4" w:space="0" w:color="auto"/>
            </w:tcBorders>
            <w:shd w:val="clear" w:color="auto" w:fill="auto"/>
          </w:tcPr>
          <w:p w:rsidR="00423143" w:rsidRPr="00C97E7E" w:rsidRDefault="00423143" w:rsidP="008D5AF2">
            <w:pPr>
              <w:spacing w:before="240" w:after="120"/>
              <w:rPr>
                <w:sz w:val="20"/>
              </w:rPr>
            </w:pPr>
          </w:p>
        </w:tc>
        <w:tc>
          <w:tcPr>
            <w:tcW w:w="811"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p>
        </w:tc>
      </w:tr>
      <w:tr w:rsidR="00423143" w:rsidRPr="00C97E7E" w:rsidTr="008D5AF2">
        <w:trPr>
          <w:cantSplit/>
          <w:trHeight w:val="705"/>
          <w:jc w:val="center"/>
        </w:trPr>
        <w:tc>
          <w:tcPr>
            <w:tcW w:w="1343" w:type="dxa"/>
            <w:tcBorders>
              <w:left w:val="single" w:sz="12" w:space="0" w:color="auto"/>
              <w:bottom w:val="single" w:sz="4" w:space="0" w:color="auto"/>
              <w:right w:val="single" w:sz="12" w:space="0" w:color="auto"/>
            </w:tcBorders>
            <w:shd w:val="clear" w:color="auto" w:fill="E0E0E0"/>
          </w:tcPr>
          <w:p w:rsidR="00423143" w:rsidRPr="00C97E7E" w:rsidRDefault="00423143" w:rsidP="008D5AF2">
            <w:pPr>
              <w:pStyle w:val="Header"/>
              <w:spacing w:before="240" w:after="240"/>
              <w:rPr>
                <w:lang w:val="en-GB"/>
              </w:rPr>
            </w:pPr>
            <w:r w:rsidRPr="00C97E7E">
              <w:rPr>
                <w:lang w:val="en-GB"/>
              </w:rPr>
              <w:t>Joint Q.2 &amp; Q12</w:t>
            </w:r>
          </w:p>
        </w:tc>
        <w:tc>
          <w:tcPr>
            <w:tcW w:w="480" w:type="dxa"/>
            <w:tcBorders>
              <w:left w:val="single" w:sz="12" w:space="0" w:color="auto"/>
              <w:bottom w:val="single" w:sz="4" w:space="0" w:color="auto"/>
              <w:right w:val="dashed" w:sz="4" w:space="0" w:color="auto"/>
            </w:tcBorders>
            <w:shd w:val="clear" w:color="auto" w:fill="auto"/>
          </w:tcPr>
          <w:p w:rsidR="00423143" w:rsidRPr="00C97E7E" w:rsidRDefault="00423143" w:rsidP="008D5AF2">
            <w:pPr>
              <w:pStyle w:val="Header"/>
              <w:spacing w:before="240" w:after="120"/>
              <w:rPr>
                <w:sz w:val="20"/>
                <w:lang w:val="en-GB"/>
              </w:rPr>
            </w:pPr>
            <w:r w:rsidRPr="00C97E7E">
              <w:rPr>
                <w:sz w:val="20"/>
              </w:rPr>
              <w:t>X</w:t>
            </w:r>
          </w:p>
        </w:tc>
        <w:tc>
          <w:tcPr>
            <w:tcW w:w="361" w:type="dxa"/>
            <w:tcBorders>
              <w:left w:val="dashed" w:sz="4" w:space="0" w:color="auto"/>
              <w:bottom w:val="single"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400" w:type="dxa"/>
            <w:tcBorders>
              <w:bottom w:val="single" w:sz="4" w:space="0" w:color="auto"/>
              <w:right w:val="dashed" w:sz="4" w:space="0" w:color="auto"/>
            </w:tcBorders>
            <w:shd w:val="clear" w:color="auto" w:fill="auto"/>
          </w:tcPr>
          <w:p w:rsidR="00423143" w:rsidRPr="00C97E7E" w:rsidRDefault="00423143" w:rsidP="008D5AF2">
            <w:pPr>
              <w:spacing w:before="240" w:after="120"/>
              <w:rPr>
                <w:sz w:val="20"/>
              </w:rPr>
            </w:pPr>
          </w:p>
        </w:tc>
        <w:tc>
          <w:tcPr>
            <w:tcW w:w="400"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p>
        </w:tc>
        <w:tc>
          <w:tcPr>
            <w:tcW w:w="362" w:type="dxa"/>
            <w:tcBorders>
              <w:left w:val="single" w:sz="12" w:space="0" w:color="auto"/>
              <w:bottom w:val="single" w:sz="4" w:space="0" w:color="auto"/>
              <w:right w:val="dashed" w:sz="4" w:space="0" w:color="auto"/>
            </w:tcBorders>
            <w:shd w:val="clear" w:color="auto" w:fill="auto"/>
          </w:tcPr>
          <w:p w:rsidR="00423143" w:rsidRPr="00C97E7E" w:rsidRDefault="00423143" w:rsidP="008D5AF2">
            <w:pPr>
              <w:spacing w:before="240"/>
              <w:rPr>
                <w:sz w:val="20"/>
              </w:rPr>
            </w:pPr>
            <w:r w:rsidRPr="00C97E7E">
              <w:rPr>
                <w:sz w:val="20"/>
              </w:rPr>
              <w:t>X</w:t>
            </w:r>
          </w:p>
        </w:tc>
        <w:tc>
          <w:tcPr>
            <w:tcW w:w="362" w:type="dxa"/>
            <w:tcBorders>
              <w:left w:val="dashed" w:sz="4" w:space="0" w:color="auto"/>
              <w:bottom w:val="single" w:sz="4" w:space="0" w:color="auto"/>
            </w:tcBorders>
            <w:shd w:val="clear" w:color="auto" w:fill="auto"/>
          </w:tcPr>
          <w:p w:rsidR="00423143" w:rsidRPr="00C97E7E" w:rsidRDefault="00423143" w:rsidP="008D5AF2">
            <w:pPr>
              <w:spacing w:before="240"/>
              <w:rPr>
                <w:sz w:val="20"/>
              </w:rPr>
            </w:pPr>
            <w:r w:rsidRPr="00C97E7E">
              <w:rPr>
                <w:sz w:val="20"/>
              </w:rPr>
              <w:t>X</w:t>
            </w:r>
          </w:p>
        </w:tc>
        <w:tc>
          <w:tcPr>
            <w:tcW w:w="361" w:type="dxa"/>
            <w:tcBorders>
              <w:bottom w:val="single" w:sz="4" w:space="0" w:color="auto"/>
              <w:right w:val="dashed" w:sz="4" w:space="0" w:color="auto"/>
            </w:tcBorders>
            <w:shd w:val="clear" w:color="auto" w:fill="auto"/>
          </w:tcPr>
          <w:p w:rsidR="00423143" w:rsidRPr="00C97E7E" w:rsidRDefault="00423143" w:rsidP="008D5AF2">
            <w:pP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p>
        </w:tc>
        <w:tc>
          <w:tcPr>
            <w:tcW w:w="362" w:type="dxa"/>
            <w:tcBorders>
              <w:left w:val="single" w:sz="12" w:space="0" w:color="auto"/>
              <w:bottom w:val="single" w:sz="4" w:space="0" w:color="auto"/>
              <w:right w:val="dashed" w:sz="4" w:space="0" w:color="auto"/>
            </w:tcBorders>
            <w:shd w:val="clear" w:color="auto" w:fill="auto"/>
          </w:tcPr>
          <w:p w:rsidR="00423143" w:rsidRPr="00C97E7E" w:rsidRDefault="00423143" w:rsidP="008D5AF2">
            <w:pPr>
              <w:spacing w:before="240" w:after="120"/>
              <w:rPr>
                <w:sz w:val="20"/>
              </w:rPr>
            </w:pPr>
          </w:p>
        </w:tc>
        <w:tc>
          <w:tcPr>
            <w:tcW w:w="362" w:type="dxa"/>
            <w:tcBorders>
              <w:left w:val="dashed" w:sz="4" w:space="0" w:color="auto"/>
              <w:bottom w:val="single" w:sz="4" w:space="0" w:color="auto"/>
            </w:tcBorders>
            <w:shd w:val="clear" w:color="auto" w:fill="auto"/>
          </w:tcPr>
          <w:p w:rsidR="00423143" w:rsidRPr="00C97E7E" w:rsidRDefault="00423143" w:rsidP="008D5AF2">
            <w:pPr>
              <w:spacing w:before="240" w:after="120"/>
              <w:rPr>
                <w:sz w:val="20"/>
              </w:rPr>
            </w:pPr>
          </w:p>
        </w:tc>
        <w:tc>
          <w:tcPr>
            <w:tcW w:w="361" w:type="dxa"/>
            <w:tcBorders>
              <w:bottom w:val="single" w:sz="4" w:space="0" w:color="auto"/>
              <w:right w:val="dashed" w:sz="4" w:space="0" w:color="auto"/>
            </w:tcBorders>
            <w:shd w:val="clear" w:color="auto" w:fill="auto"/>
          </w:tcPr>
          <w:p w:rsidR="00423143" w:rsidRPr="00C97E7E" w:rsidRDefault="00423143" w:rsidP="008D5AF2">
            <w:pPr>
              <w:pStyle w:val="Header"/>
              <w:spacing w:before="240" w:after="120"/>
              <w:rPr>
                <w:sz w:val="20"/>
              </w:rPr>
            </w:pPr>
            <w:r w:rsidRPr="00C97E7E">
              <w:rPr>
                <w:sz w:val="20"/>
              </w:rPr>
              <w:t>X</w:t>
            </w:r>
          </w:p>
        </w:tc>
        <w:tc>
          <w:tcPr>
            <w:tcW w:w="361"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2" w:type="dxa"/>
            <w:tcBorders>
              <w:left w:val="single" w:sz="12" w:space="0" w:color="auto"/>
              <w:bottom w:val="single" w:sz="4" w:space="0" w:color="auto"/>
              <w:right w:val="dashed" w:sz="4" w:space="0" w:color="auto"/>
            </w:tcBorders>
            <w:shd w:val="clear" w:color="auto" w:fill="auto"/>
          </w:tcPr>
          <w:p w:rsidR="00423143" w:rsidRPr="00C97E7E" w:rsidRDefault="00423143" w:rsidP="008D5AF2">
            <w:pPr>
              <w:spacing w:before="240" w:after="120"/>
              <w:rPr>
                <w:sz w:val="20"/>
              </w:rPr>
            </w:pPr>
          </w:p>
        </w:tc>
        <w:tc>
          <w:tcPr>
            <w:tcW w:w="362" w:type="dxa"/>
            <w:tcBorders>
              <w:left w:val="dashed" w:sz="4" w:space="0" w:color="auto"/>
              <w:bottom w:val="single" w:sz="4" w:space="0" w:color="auto"/>
            </w:tcBorders>
            <w:shd w:val="clear" w:color="auto" w:fill="auto"/>
          </w:tcPr>
          <w:p w:rsidR="00423143" w:rsidRPr="00C97E7E" w:rsidRDefault="00423143" w:rsidP="008D5AF2">
            <w:pPr>
              <w:spacing w:before="240" w:after="120"/>
              <w:rPr>
                <w:sz w:val="20"/>
              </w:rPr>
            </w:pPr>
          </w:p>
        </w:tc>
        <w:tc>
          <w:tcPr>
            <w:tcW w:w="361" w:type="dxa"/>
            <w:tcBorders>
              <w:bottom w:val="single" w:sz="4" w:space="0" w:color="auto"/>
              <w:right w:val="dashed"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1"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p>
        </w:tc>
        <w:tc>
          <w:tcPr>
            <w:tcW w:w="723" w:type="dxa"/>
            <w:tcBorders>
              <w:left w:val="single" w:sz="12" w:space="0" w:color="auto"/>
              <w:bottom w:val="single" w:sz="4" w:space="0" w:color="auto"/>
            </w:tcBorders>
            <w:shd w:val="clear" w:color="auto" w:fill="auto"/>
          </w:tcPr>
          <w:p w:rsidR="00423143" w:rsidRPr="00C97E7E" w:rsidRDefault="00423143" w:rsidP="008D5AF2">
            <w:pPr>
              <w:spacing w:before="240" w:after="120"/>
              <w:rPr>
                <w:sz w:val="20"/>
              </w:rPr>
            </w:pPr>
          </w:p>
        </w:tc>
        <w:tc>
          <w:tcPr>
            <w:tcW w:w="811"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p>
        </w:tc>
      </w:tr>
      <w:tr w:rsidR="00423143" w:rsidRPr="00C97E7E" w:rsidTr="008D5AF2">
        <w:trPr>
          <w:cantSplit/>
          <w:trHeight w:val="705"/>
          <w:jc w:val="center"/>
        </w:trPr>
        <w:tc>
          <w:tcPr>
            <w:tcW w:w="1343" w:type="dxa"/>
            <w:tcBorders>
              <w:left w:val="single" w:sz="12" w:space="0" w:color="auto"/>
              <w:bottom w:val="single" w:sz="4" w:space="0" w:color="auto"/>
              <w:right w:val="single" w:sz="12" w:space="0" w:color="auto"/>
            </w:tcBorders>
            <w:shd w:val="clear" w:color="auto" w:fill="E0E0E0"/>
          </w:tcPr>
          <w:p w:rsidR="00423143" w:rsidRPr="00C97E7E" w:rsidRDefault="00423143" w:rsidP="008D5AF2">
            <w:pPr>
              <w:pStyle w:val="Header"/>
              <w:spacing w:before="240" w:after="240"/>
              <w:rPr>
                <w:lang w:val="en-GB"/>
              </w:rPr>
            </w:pPr>
            <w:r w:rsidRPr="00C97E7E">
              <w:rPr>
                <w:lang w:val="en-GB"/>
              </w:rPr>
              <w:t>Q.3</w:t>
            </w:r>
          </w:p>
        </w:tc>
        <w:tc>
          <w:tcPr>
            <w:tcW w:w="480" w:type="dxa"/>
            <w:tcBorders>
              <w:left w:val="single" w:sz="12" w:space="0" w:color="auto"/>
              <w:bottom w:val="single" w:sz="4" w:space="0" w:color="auto"/>
              <w:right w:val="dashed" w:sz="4" w:space="0" w:color="auto"/>
            </w:tcBorders>
            <w:shd w:val="clear" w:color="auto" w:fill="auto"/>
          </w:tcPr>
          <w:p w:rsidR="00423143" w:rsidRPr="00C97E7E" w:rsidRDefault="00423143" w:rsidP="008D5AF2">
            <w:pPr>
              <w:pStyle w:val="Header"/>
              <w:spacing w:before="240" w:after="120"/>
              <w:rPr>
                <w:sz w:val="20"/>
                <w:lang w:val="en-GB"/>
              </w:rPr>
            </w:pPr>
          </w:p>
        </w:tc>
        <w:tc>
          <w:tcPr>
            <w:tcW w:w="361" w:type="dxa"/>
            <w:tcBorders>
              <w:left w:val="dashed" w:sz="4" w:space="0" w:color="auto"/>
              <w:bottom w:val="single" w:sz="4" w:space="0" w:color="auto"/>
            </w:tcBorders>
            <w:shd w:val="clear" w:color="auto" w:fill="auto"/>
          </w:tcPr>
          <w:p w:rsidR="00423143" w:rsidRPr="00C97E7E" w:rsidRDefault="00423143" w:rsidP="008D5AF2">
            <w:pPr>
              <w:spacing w:before="240" w:after="120"/>
              <w:rPr>
                <w:sz w:val="20"/>
              </w:rPr>
            </w:pPr>
          </w:p>
        </w:tc>
        <w:tc>
          <w:tcPr>
            <w:tcW w:w="400" w:type="dxa"/>
            <w:tcBorders>
              <w:bottom w:val="single" w:sz="4" w:space="0" w:color="auto"/>
              <w:right w:val="dashed"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400"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2" w:type="dxa"/>
            <w:tcBorders>
              <w:left w:val="single" w:sz="12" w:space="0" w:color="auto"/>
              <w:bottom w:val="single" w:sz="4" w:space="0" w:color="auto"/>
              <w:right w:val="dashed" w:sz="4" w:space="0" w:color="auto"/>
            </w:tcBorders>
            <w:shd w:val="clear" w:color="auto" w:fill="auto"/>
          </w:tcPr>
          <w:p w:rsidR="00423143" w:rsidRPr="00C97E7E" w:rsidRDefault="00423143" w:rsidP="008D5AF2">
            <w:pPr>
              <w:spacing w:before="240"/>
              <w:rPr>
                <w:sz w:val="20"/>
              </w:rPr>
            </w:pPr>
          </w:p>
        </w:tc>
        <w:tc>
          <w:tcPr>
            <w:tcW w:w="362" w:type="dxa"/>
            <w:tcBorders>
              <w:left w:val="dashed" w:sz="4" w:space="0" w:color="auto"/>
              <w:bottom w:val="single" w:sz="4" w:space="0" w:color="auto"/>
            </w:tcBorders>
            <w:shd w:val="clear" w:color="auto" w:fill="auto"/>
          </w:tcPr>
          <w:p w:rsidR="00423143" w:rsidRPr="00C97E7E" w:rsidRDefault="00423143" w:rsidP="008D5AF2">
            <w:pPr>
              <w:spacing w:before="240"/>
              <w:rPr>
                <w:sz w:val="20"/>
              </w:rPr>
            </w:pPr>
          </w:p>
        </w:tc>
        <w:tc>
          <w:tcPr>
            <w:tcW w:w="361" w:type="dxa"/>
            <w:tcBorders>
              <w:bottom w:val="single" w:sz="4" w:space="0" w:color="auto"/>
              <w:right w:val="dashed"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1"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2" w:type="dxa"/>
            <w:tcBorders>
              <w:left w:val="single" w:sz="12" w:space="0" w:color="auto"/>
              <w:bottom w:val="single" w:sz="4" w:space="0" w:color="auto"/>
              <w:right w:val="dashed" w:sz="4" w:space="0" w:color="auto"/>
            </w:tcBorders>
            <w:shd w:val="clear" w:color="auto" w:fill="auto"/>
          </w:tcPr>
          <w:p w:rsidR="00423143" w:rsidRPr="00C97E7E" w:rsidRDefault="00423143" w:rsidP="008D5AF2">
            <w:pPr>
              <w:spacing w:before="240" w:after="120"/>
              <w:rPr>
                <w:sz w:val="20"/>
              </w:rPr>
            </w:pPr>
          </w:p>
        </w:tc>
        <w:tc>
          <w:tcPr>
            <w:tcW w:w="362" w:type="dxa"/>
            <w:tcBorders>
              <w:left w:val="dashed" w:sz="4" w:space="0" w:color="auto"/>
              <w:bottom w:val="single" w:sz="4" w:space="0" w:color="auto"/>
            </w:tcBorders>
            <w:shd w:val="clear" w:color="auto" w:fill="auto"/>
          </w:tcPr>
          <w:p w:rsidR="00423143" w:rsidRPr="00C97E7E" w:rsidRDefault="00423143" w:rsidP="008D5AF2">
            <w:pPr>
              <w:spacing w:before="240" w:after="120"/>
              <w:rPr>
                <w:sz w:val="20"/>
              </w:rPr>
            </w:pPr>
          </w:p>
        </w:tc>
        <w:tc>
          <w:tcPr>
            <w:tcW w:w="361" w:type="dxa"/>
            <w:tcBorders>
              <w:bottom w:val="single" w:sz="4" w:space="0" w:color="auto"/>
              <w:right w:val="dashed" w:sz="4" w:space="0" w:color="auto"/>
            </w:tcBorders>
            <w:shd w:val="clear" w:color="auto" w:fill="auto"/>
          </w:tcPr>
          <w:p w:rsidR="00423143" w:rsidRPr="00C97E7E" w:rsidRDefault="00423143" w:rsidP="008D5AF2">
            <w:pPr>
              <w:pStyle w:val="Header"/>
              <w:spacing w:before="240" w:after="120"/>
              <w:rPr>
                <w:sz w:val="20"/>
              </w:rPr>
            </w:pPr>
            <w:r w:rsidRPr="00C97E7E">
              <w:rPr>
                <w:sz w:val="20"/>
              </w:rPr>
              <w:t>X</w:t>
            </w:r>
          </w:p>
        </w:tc>
        <w:tc>
          <w:tcPr>
            <w:tcW w:w="361"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2" w:type="dxa"/>
            <w:tcBorders>
              <w:left w:val="single" w:sz="12" w:space="0" w:color="auto"/>
              <w:bottom w:val="single" w:sz="4" w:space="0" w:color="auto"/>
              <w:right w:val="dashed"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2" w:type="dxa"/>
            <w:tcBorders>
              <w:left w:val="dashed" w:sz="4" w:space="0" w:color="auto"/>
              <w:bottom w:val="single"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1" w:type="dxa"/>
            <w:tcBorders>
              <w:bottom w:val="single" w:sz="4" w:space="0" w:color="auto"/>
              <w:right w:val="dashed" w:sz="4" w:space="0" w:color="auto"/>
            </w:tcBorders>
            <w:shd w:val="clear" w:color="auto" w:fill="auto"/>
          </w:tcPr>
          <w:p w:rsidR="00423143" w:rsidRPr="00C97E7E" w:rsidRDefault="00423143" w:rsidP="008D5AF2">
            <w:pP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p>
        </w:tc>
        <w:tc>
          <w:tcPr>
            <w:tcW w:w="723" w:type="dxa"/>
            <w:tcBorders>
              <w:left w:val="single" w:sz="12" w:space="0" w:color="auto"/>
              <w:bottom w:val="single" w:sz="4" w:space="0" w:color="auto"/>
            </w:tcBorders>
            <w:shd w:val="clear" w:color="auto" w:fill="auto"/>
          </w:tcPr>
          <w:p w:rsidR="00423143" w:rsidRPr="00C97E7E" w:rsidRDefault="00423143" w:rsidP="008D5AF2">
            <w:pPr>
              <w:spacing w:before="240" w:after="120"/>
              <w:rPr>
                <w:sz w:val="20"/>
              </w:rPr>
            </w:pPr>
          </w:p>
        </w:tc>
        <w:tc>
          <w:tcPr>
            <w:tcW w:w="811"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p>
        </w:tc>
      </w:tr>
      <w:tr w:rsidR="00423143" w:rsidRPr="00C97E7E" w:rsidTr="008D5AF2">
        <w:trPr>
          <w:cantSplit/>
          <w:trHeight w:val="705"/>
          <w:jc w:val="center"/>
        </w:trPr>
        <w:tc>
          <w:tcPr>
            <w:tcW w:w="1343" w:type="dxa"/>
            <w:tcBorders>
              <w:left w:val="single" w:sz="12" w:space="0" w:color="auto"/>
              <w:bottom w:val="single" w:sz="4" w:space="0" w:color="auto"/>
              <w:right w:val="single" w:sz="12" w:space="0" w:color="auto"/>
            </w:tcBorders>
            <w:shd w:val="clear" w:color="auto" w:fill="E0E0E0"/>
          </w:tcPr>
          <w:p w:rsidR="00423143" w:rsidRPr="00C97E7E" w:rsidRDefault="00423143" w:rsidP="008D5AF2">
            <w:pPr>
              <w:pStyle w:val="Header"/>
              <w:spacing w:before="240" w:after="240"/>
              <w:rPr>
                <w:lang w:val="en-GB"/>
              </w:rPr>
            </w:pPr>
            <w:r w:rsidRPr="00C97E7E">
              <w:rPr>
                <w:lang w:val="en-GB"/>
              </w:rPr>
              <w:t>Q 4</w:t>
            </w:r>
          </w:p>
        </w:tc>
        <w:tc>
          <w:tcPr>
            <w:tcW w:w="480" w:type="dxa"/>
            <w:tcBorders>
              <w:left w:val="single" w:sz="12" w:space="0" w:color="auto"/>
              <w:bottom w:val="single" w:sz="4" w:space="0" w:color="auto"/>
              <w:right w:val="dashed" w:sz="4" w:space="0" w:color="auto"/>
            </w:tcBorders>
            <w:shd w:val="clear" w:color="auto" w:fill="auto"/>
          </w:tcPr>
          <w:p w:rsidR="00423143" w:rsidRPr="00C97E7E" w:rsidRDefault="00423143" w:rsidP="008D5AF2">
            <w:pPr>
              <w:pStyle w:val="Header"/>
              <w:spacing w:before="240" w:after="120"/>
              <w:rPr>
                <w:sz w:val="20"/>
                <w:lang w:val="en-GB"/>
              </w:rPr>
            </w:pPr>
          </w:p>
        </w:tc>
        <w:tc>
          <w:tcPr>
            <w:tcW w:w="361" w:type="dxa"/>
            <w:tcBorders>
              <w:left w:val="dashed" w:sz="4" w:space="0" w:color="auto"/>
              <w:bottom w:val="single" w:sz="4" w:space="0" w:color="auto"/>
            </w:tcBorders>
            <w:shd w:val="clear" w:color="auto" w:fill="auto"/>
          </w:tcPr>
          <w:p w:rsidR="00423143" w:rsidRPr="00C97E7E" w:rsidRDefault="00423143" w:rsidP="008D5AF2">
            <w:pPr>
              <w:spacing w:before="240" w:after="120"/>
              <w:rPr>
                <w:sz w:val="20"/>
              </w:rPr>
            </w:pPr>
          </w:p>
        </w:tc>
        <w:tc>
          <w:tcPr>
            <w:tcW w:w="400" w:type="dxa"/>
            <w:tcBorders>
              <w:bottom w:val="single" w:sz="4" w:space="0" w:color="auto"/>
              <w:right w:val="dashed"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400"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2" w:type="dxa"/>
            <w:tcBorders>
              <w:left w:val="single" w:sz="12" w:space="0" w:color="auto"/>
              <w:bottom w:val="single" w:sz="4" w:space="0" w:color="auto"/>
              <w:right w:val="dashed" w:sz="4" w:space="0" w:color="auto"/>
            </w:tcBorders>
            <w:shd w:val="clear" w:color="auto" w:fill="auto"/>
          </w:tcPr>
          <w:p w:rsidR="00423143" w:rsidRPr="00C97E7E" w:rsidRDefault="00423143" w:rsidP="008D5AF2">
            <w:pPr>
              <w:spacing w:before="240"/>
              <w:rPr>
                <w:sz w:val="20"/>
              </w:rPr>
            </w:pPr>
          </w:p>
        </w:tc>
        <w:tc>
          <w:tcPr>
            <w:tcW w:w="362" w:type="dxa"/>
            <w:tcBorders>
              <w:left w:val="dashed" w:sz="4" w:space="0" w:color="auto"/>
              <w:bottom w:val="single" w:sz="4" w:space="0" w:color="auto"/>
            </w:tcBorders>
            <w:shd w:val="clear" w:color="auto" w:fill="auto"/>
          </w:tcPr>
          <w:p w:rsidR="00423143" w:rsidRPr="00C97E7E" w:rsidRDefault="00423143" w:rsidP="008D5AF2">
            <w:pPr>
              <w:spacing w:before="240"/>
              <w:rPr>
                <w:sz w:val="20"/>
              </w:rPr>
            </w:pPr>
          </w:p>
        </w:tc>
        <w:tc>
          <w:tcPr>
            <w:tcW w:w="361" w:type="dxa"/>
            <w:tcBorders>
              <w:bottom w:val="single" w:sz="4" w:space="0" w:color="auto"/>
              <w:right w:val="dashed" w:sz="4" w:space="0" w:color="auto"/>
            </w:tcBorders>
            <w:shd w:val="clear" w:color="auto" w:fill="auto"/>
          </w:tcPr>
          <w:p w:rsidR="00423143" w:rsidRPr="00C97E7E" w:rsidRDefault="00423143" w:rsidP="008D5AF2">
            <w:pP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p>
        </w:tc>
        <w:tc>
          <w:tcPr>
            <w:tcW w:w="362" w:type="dxa"/>
            <w:tcBorders>
              <w:left w:val="single" w:sz="12" w:space="0" w:color="auto"/>
              <w:bottom w:val="single" w:sz="4" w:space="0" w:color="auto"/>
              <w:right w:val="dashed" w:sz="4" w:space="0" w:color="auto"/>
            </w:tcBorders>
            <w:shd w:val="clear" w:color="auto" w:fill="auto"/>
          </w:tcPr>
          <w:p w:rsidR="00423143" w:rsidRPr="00C97E7E" w:rsidRDefault="00423143" w:rsidP="008D5AF2">
            <w:pPr>
              <w:spacing w:before="240" w:after="120"/>
              <w:rPr>
                <w:sz w:val="20"/>
              </w:rPr>
            </w:pPr>
          </w:p>
        </w:tc>
        <w:tc>
          <w:tcPr>
            <w:tcW w:w="362" w:type="dxa"/>
            <w:tcBorders>
              <w:left w:val="dashed" w:sz="4" w:space="0" w:color="auto"/>
              <w:bottom w:val="single" w:sz="4" w:space="0" w:color="auto"/>
            </w:tcBorders>
            <w:shd w:val="clear" w:color="auto" w:fill="auto"/>
          </w:tcPr>
          <w:p w:rsidR="00423143" w:rsidRPr="00C97E7E" w:rsidRDefault="00423143" w:rsidP="008D5AF2">
            <w:pPr>
              <w:spacing w:before="240" w:after="120"/>
              <w:rPr>
                <w:sz w:val="20"/>
              </w:rPr>
            </w:pPr>
          </w:p>
        </w:tc>
        <w:tc>
          <w:tcPr>
            <w:tcW w:w="361" w:type="dxa"/>
            <w:tcBorders>
              <w:bottom w:val="single" w:sz="4" w:space="0" w:color="auto"/>
              <w:right w:val="dashed" w:sz="4" w:space="0" w:color="auto"/>
            </w:tcBorders>
            <w:shd w:val="clear" w:color="auto" w:fill="auto"/>
          </w:tcPr>
          <w:p w:rsidR="00423143" w:rsidRPr="00C97E7E" w:rsidRDefault="00423143" w:rsidP="008D5AF2">
            <w:pPr>
              <w:pStyle w:val="Header"/>
              <w:spacing w:before="240" w:after="120"/>
              <w:rPr>
                <w:sz w:val="20"/>
                <w:lang w:val="en-GB"/>
              </w:rPr>
            </w:pPr>
          </w:p>
        </w:tc>
        <w:tc>
          <w:tcPr>
            <w:tcW w:w="361"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p>
        </w:tc>
        <w:tc>
          <w:tcPr>
            <w:tcW w:w="362" w:type="dxa"/>
            <w:tcBorders>
              <w:left w:val="single" w:sz="12" w:space="0" w:color="auto"/>
              <w:bottom w:val="single" w:sz="4" w:space="0" w:color="auto"/>
              <w:right w:val="dashed"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2" w:type="dxa"/>
            <w:tcBorders>
              <w:left w:val="dashed" w:sz="4" w:space="0" w:color="auto"/>
              <w:bottom w:val="single"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1" w:type="dxa"/>
            <w:tcBorders>
              <w:bottom w:val="single" w:sz="4" w:space="0" w:color="auto"/>
              <w:right w:val="dashed" w:sz="4" w:space="0" w:color="auto"/>
            </w:tcBorders>
            <w:shd w:val="clear" w:color="auto" w:fill="auto"/>
          </w:tcPr>
          <w:p w:rsidR="00423143" w:rsidRPr="00C97E7E" w:rsidRDefault="00423143" w:rsidP="008D5AF2">
            <w:pP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p>
        </w:tc>
        <w:tc>
          <w:tcPr>
            <w:tcW w:w="723" w:type="dxa"/>
            <w:tcBorders>
              <w:left w:val="single" w:sz="12" w:space="0" w:color="auto"/>
              <w:bottom w:val="single" w:sz="4" w:space="0" w:color="auto"/>
            </w:tcBorders>
            <w:shd w:val="clear" w:color="auto" w:fill="auto"/>
          </w:tcPr>
          <w:p w:rsidR="00423143" w:rsidRPr="00C97E7E" w:rsidRDefault="00423143" w:rsidP="008D5AF2">
            <w:pPr>
              <w:spacing w:before="240" w:after="120"/>
              <w:rPr>
                <w:sz w:val="20"/>
              </w:rPr>
            </w:pPr>
          </w:p>
        </w:tc>
        <w:tc>
          <w:tcPr>
            <w:tcW w:w="811" w:type="dxa"/>
            <w:tcBorders>
              <w:left w:val="dashed" w:sz="4" w:space="0" w:color="auto"/>
              <w:bottom w:val="single" w:sz="4" w:space="0" w:color="auto"/>
              <w:right w:val="single" w:sz="12" w:space="0" w:color="auto"/>
            </w:tcBorders>
            <w:shd w:val="clear" w:color="auto" w:fill="auto"/>
          </w:tcPr>
          <w:p w:rsidR="00423143" w:rsidRPr="00C97E7E" w:rsidRDefault="00423143" w:rsidP="008D5AF2">
            <w:pPr>
              <w:spacing w:before="240" w:after="120"/>
              <w:rPr>
                <w:sz w:val="20"/>
              </w:rPr>
            </w:pPr>
          </w:p>
        </w:tc>
      </w:tr>
      <w:tr w:rsidR="00423143" w:rsidRPr="00C97E7E" w:rsidTr="008D5AF2">
        <w:trPr>
          <w:cantSplit/>
          <w:trHeight w:val="793"/>
          <w:jc w:val="center"/>
        </w:trPr>
        <w:tc>
          <w:tcPr>
            <w:tcW w:w="1343" w:type="dxa"/>
            <w:tcBorders>
              <w:left w:val="single" w:sz="12" w:space="0" w:color="auto"/>
              <w:right w:val="single" w:sz="12" w:space="0" w:color="auto"/>
            </w:tcBorders>
            <w:shd w:val="clear" w:color="auto" w:fill="E0E0E0"/>
          </w:tcPr>
          <w:p w:rsidR="00423143" w:rsidRPr="00C97E7E" w:rsidRDefault="00423143" w:rsidP="008D5AF2">
            <w:pPr>
              <w:pStyle w:val="Header"/>
              <w:spacing w:before="240" w:after="240"/>
              <w:rPr>
                <w:lang w:val="en-GB"/>
              </w:rPr>
            </w:pPr>
            <w:r w:rsidRPr="00C97E7E">
              <w:rPr>
                <w:lang w:val="en-GB"/>
              </w:rPr>
              <w:t>Qs 4, 5, 7, 8, &amp; 10</w:t>
            </w:r>
          </w:p>
        </w:tc>
        <w:tc>
          <w:tcPr>
            <w:tcW w:w="480" w:type="dxa"/>
            <w:tcBorders>
              <w:left w:val="single" w:sz="12" w:space="0" w:color="auto"/>
              <w:right w:val="dashed" w:sz="4" w:space="0" w:color="auto"/>
            </w:tcBorders>
            <w:shd w:val="clear" w:color="auto" w:fill="auto"/>
          </w:tcPr>
          <w:p w:rsidR="00423143" w:rsidRPr="00C97E7E" w:rsidRDefault="00423143" w:rsidP="008D5AF2">
            <w:pPr>
              <w:pStyle w:val="Header"/>
              <w:spacing w:before="240" w:after="120"/>
              <w:rPr>
                <w:sz w:val="20"/>
                <w:lang w:val="en-GB"/>
              </w:rPr>
            </w:pPr>
            <w:r w:rsidRPr="00C97E7E">
              <w:rPr>
                <w:sz w:val="20"/>
              </w:rPr>
              <w:t>X</w:t>
            </w:r>
          </w:p>
        </w:tc>
        <w:tc>
          <w:tcPr>
            <w:tcW w:w="361" w:type="dxa"/>
            <w:tcBorders>
              <w:left w:val="dashed"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400" w:type="dxa"/>
            <w:tcBorders>
              <w:right w:val="dashed" w:sz="4" w:space="0" w:color="auto"/>
            </w:tcBorders>
            <w:shd w:val="clear" w:color="auto" w:fill="auto"/>
          </w:tcPr>
          <w:p w:rsidR="00423143" w:rsidRPr="00C97E7E" w:rsidRDefault="00423143" w:rsidP="008D5AF2">
            <w:pPr>
              <w:spacing w:before="240" w:after="120"/>
              <w:rPr>
                <w:sz w:val="20"/>
              </w:rPr>
            </w:pPr>
          </w:p>
        </w:tc>
        <w:tc>
          <w:tcPr>
            <w:tcW w:w="400" w:type="dxa"/>
            <w:tcBorders>
              <w:left w:val="dashed" w:sz="4" w:space="0" w:color="auto"/>
              <w:right w:val="single" w:sz="12" w:space="0" w:color="auto"/>
            </w:tcBorders>
            <w:shd w:val="clear" w:color="auto" w:fill="auto"/>
          </w:tcPr>
          <w:p w:rsidR="00423143" w:rsidRPr="00C97E7E" w:rsidRDefault="00423143" w:rsidP="008D5AF2">
            <w:pPr>
              <w:spacing w:before="240" w:after="120"/>
              <w:rPr>
                <w:sz w:val="20"/>
              </w:rPr>
            </w:pPr>
          </w:p>
        </w:tc>
        <w:tc>
          <w:tcPr>
            <w:tcW w:w="362" w:type="dxa"/>
            <w:tcBorders>
              <w:left w:val="single" w:sz="12" w:space="0" w:color="auto"/>
              <w:right w:val="dashed" w:sz="4" w:space="0" w:color="auto"/>
            </w:tcBorders>
            <w:shd w:val="clear" w:color="auto" w:fill="auto"/>
          </w:tcPr>
          <w:p w:rsidR="00423143" w:rsidRPr="00C97E7E" w:rsidRDefault="00423143" w:rsidP="008D5AF2">
            <w:pPr>
              <w:spacing w:before="240"/>
              <w:rPr>
                <w:sz w:val="20"/>
              </w:rPr>
            </w:pPr>
            <w:r w:rsidRPr="00C97E7E">
              <w:rPr>
                <w:sz w:val="20"/>
              </w:rPr>
              <w:t>X</w:t>
            </w:r>
          </w:p>
        </w:tc>
        <w:tc>
          <w:tcPr>
            <w:tcW w:w="362" w:type="dxa"/>
            <w:tcBorders>
              <w:left w:val="dashed" w:sz="4" w:space="0" w:color="auto"/>
            </w:tcBorders>
            <w:shd w:val="clear" w:color="auto" w:fill="auto"/>
          </w:tcPr>
          <w:p w:rsidR="00423143" w:rsidRPr="00C97E7E" w:rsidRDefault="00423143" w:rsidP="008D5AF2">
            <w:pPr>
              <w:spacing w:before="240"/>
              <w:rPr>
                <w:sz w:val="20"/>
              </w:rPr>
            </w:pPr>
            <w:r w:rsidRPr="00C97E7E">
              <w:rPr>
                <w:sz w:val="20"/>
              </w:rPr>
              <w:t>X</w:t>
            </w:r>
          </w:p>
        </w:tc>
        <w:tc>
          <w:tcPr>
            <w:tcW w:w="361" w:type="dxa"/>
            <w:tcBorders>
              <w:right w:val="dashed" w:sz="4" w:space="0" w:color="auto"/>
            </w:tcBorders>
            <w:shd w:val="clear" w:color="auto" w:fill="auto"/>
          </w:tcPr>
          <w:p w:rsidR="00423143" w:rsidRPr="00C97E7E" w:rsidRDefault="00423143" w:rsidP="008D5AF2">
            <w:pPr>
              <w:spacing w:before="240" w:after="120"/>
              <w:rPr>
                <w:sz w:val="20"/>
              </w:rPr>
            </w:pPr>
          </w:p>
        </w:tc>
        <w:tc>
          <w:tcPr>
            <w:tcW w:w="361" w:type="dxa"/>
            <w:tcBorders>
              <w:left w:val="dashed" w:sz="4" w:space="0" w:color="auto"/>
              <w:right w:val="single" w:sz="12" w:space="0" w:color="auto"/>
            </w:tcBorders>
            <w:shd w:val="clear" w:color="auto" w:fill="auto"/>
          </w:tcPr>
          <w:p w:rsidR="00423143" w:rsidRPr="00C97E7E" w:rsidRDefault="00423143" w:rsidP="008D5AF2">
            <w:pPr>
              <w:spacing w:before="240" w:after="120"/>
              <w:rPr>
                <w:sz w:val="20"/>
              </w:rPr>
            </w:pPr>
          </w:p>
        </w:tc>
        <w:tc>
          <w:tcPr>
            <w:tcW w:w="362" w:type="dxa"/>
            <w:tcBorders>
              <w:left w:val="single" w:sz="12" w:space="0" w:color="auto"/>
              <w:right w:val="dashed" w:sz="4" w:space="0" w:color="auto"/>
            </w:tcBorders>
            <w:shd w:val="clear" w:color="auto" w:fill="auto"/>
          </w:tcPr>
          <w:p w:rsidR="00423143" w:rsidRPr="00C97E7E" w:rsidRDefault="00423143" w:rsidP="008D5AF2">
            <w:pPr>
              <w:spacing w:before="240" w:after="120"/>
              <w:rPr>
                <w:sz w:val="20"/>
              </w:rPr>
            </w:pPr>
          </w:p>
        </w:tc>
        <w:tc>
          <w:tcPr>
            <w:tcW w:w="362" w:type="dxa"/>
            <w:tcBorders>
              <w:left w:val="dashed" w:sz="4" w:space="0" w:color="auto"/>
            </w:tcBorders>
            <w:shd w:val="clear" w:color="auto" w:fill="auto"/>
          </w:tcPr>
          <w:p w:rsidR="00423143" w:rsidRPr="00C97E7E" w:rsidRDefault="00423143" w:rsidP="008D5AF2">
            <w:pPr>
              <w:spacing w:before="240" w:after="120"/>
              <w:rPr>
                <w:sz w:val="20"/>
              </w:rPr>
            </w:pPr>
          </w:p>
        </w:tc>
        <w:tc>
          <w:tcPr>
            <w:tcW w:w="361" w:type="dxa"/>
            <w:tcBorders>
              <w:right w:val="dashed" w:sz="4" w:space="0" w:color="auto"/>
            </w:tcBorders>
            <w:shd w:val="clear" w:color="auto" w:fill="auto"/>
          </w:tcPr>
          <w:p w:rsidR="00423143" w:rsidRPr="00C97E7E" w:rsidRDefault="00423143" w:rsidP="008D5AF2">
            <w:pPr>
              <w:pStyle w:val="Header"/>
              <w:spacing w:before="240" w:after="120"/>
              <w:rPr>
                <w:sz w:val="20"/>
                <w:lang w:val="en-GB"/>
              </w:rPr>
            </w:pPr>
            <w:r w:rsidRPr="00C97E7E">
              <w:rPr>
                <w:sz w:val="20"/>
              </w:rPr>
              <w:t>X</w:t>
            </w:r>
          </w:p>
        </w:tc>
        <w:tc>
          <w:tcPr>
            <w:tcW w:w="361" w:type="dxa"/>
            <w:tcBorders>
              <w:left w:val="dashed" w:sz="4" w:space="0" w:color="auto"/>
              <w:right w:val="single" w:sz="12"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2" w:type="dxa"/>
            <w:tcBorders>
              <w:left w:val="single" w:sz="12" w:space="0" w:color="auto"/>
              <w:right w:val="dashed" w:sz="4" w:space="0" w:color="auto"/>
            </w:tcBorders>
            <w:shd w:val="clear" w:color="auto" w:fill="auto"/>
          </w:tcPr>
          <w:p w:rsidR="00423143" w:rsidRPr="00C97E7E" w:rsidRDefault="00423143" w:rsidP="008D5AF2">
            <w:pPr>
              <w:spacing w:before="240" w:after="120"/>
              <w:rPr>
                <w:sz w:val="20"/>
              </w:rPr>
            </w:pPr>
          </w:p>
        </w:tc>
        <w:tc>
          <w:tcPr>
            <w:tcW w:w="362" w:type="dxa"/>
            <w:tcBorders>
              <w:left w:val="dashed" w:sz="4" w:space="0" w:color="auto"/>
            </w:tcBorders>
            <w:shd w:val="clear" w:color="auto" w:fill="auto"/>
          </w:tcPr>
          <w:p w:rsidR="00423143" w:rsidRPr="00C97E7E" w:rsidRDefault="00423143" w:rsidP="008D5AF2">
            <w:pPr>
              <w:spacing w:before="240" w:after="120"/>
              <w:rPr>
                <w:sz w:val="20"/>
              </w:rPr>
            </w:pPr>
          </w:p>
        </w:tc>
        <w:tc>
          <w:tcPr>
            <w:tcW w:w="361" w:type="dxa"/>
            <w:tcBorders>
              <w:right w:val="dashed" w:sz="4"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361" w:type="dxa"/>
            <w:tcBorders>
              <w:left w:val="dashed" w:sz="4" w:space="0" w:color="auto"/>
              <w:right w:val="single" w:sz="12" w:space="0" w:color="auto"/>
            </w:tcBorders>
            <w:shd w:val="clear" w:color="auto" w:fill="auto"/>
          </w:tcPr>
          <w:p w:rsidR="00423143" w:rsidRPr="00C97E7E" w:rsidRDefault="00423143" w:rsidP="008D5AF2">
            <w:pPr>
              <w:spacing w:before="240" w:after="120"/>
              <w:rPr>
                <w:sz w:val="20"/>
              </w:rPr>
            </w:pPr>
          </w:p>
        </w:tc>
        <w:tc>
          <w:tcPr>
            <w:tcW w:w="723" w:type="dxa"/>
            <w:tcBorders>
              <w:left w:val="single" w:sz="12" w:space="0" w:color="auto"/>
            </w:tcBorders>
            <w:shd w:val="clear" w:color="auto" w:fill="auto"/>
          </w:tcPr>
          <w:p w:rsidR="00423143" w:rsidRPr="00C97E7E" w:rsidRDefault="00423143" w:rsidP="008D5AF2">
            <w:pPr>
              <w:spacing w:before="240" w:after="120"/>
              <w:rPr>
                <w:sz w:val="20"/>
              </w:rPr>
            </w:pPr>
          </w:p>
        </w:tc>
        <w:tc>
          <w:tcPr>
            <w:tcW w:w="811" w:type="dxa"/>
            <w:tcBorders>
              <w:left w:val="dashed" w:sz="4" w:space="0" w:color="auto"/>
              <w:right w:val="single" w:sz="12" w:space="0" w:color="auto"/>
            </w:tcBorders>
            <w:shd w:val="clear" w:color="auto" w:fill="auto"/>
          </w:tcPr>
          <w:p w:rsidR="00423143" w:rsidRPr="00C97E7E" w:rsidRDefault="00423143" w:rsidP="008D5AF2">
            <w:pPr>
              <w:pStyle w:val="ITUref"/>
              <w:tabs>
                <w:tab w:val="clear" w:pos="737"/>
                <w:tab w:val="clear" w:pos="1134"/>
                <w:tab w:val="clear" w:pos="5529"/>
                <w:tab w:val="left" w:pos="794"/>
                <w:tab w:val="left" w:pos="1191"/>
                <w:tab w:val="left" w:pos="1588"/>
                <w:tab w:val="left" w:pos="1985"/>
              </w:tabs>
              <w:spacing w:before="240" w:after="120"/>
            </w:pPr>
          </w:p>
        </w:tc>
      </w:tr>
      <w:tr w:rsidR="00423143" w:rsidTr="008D5AF2">
        <w:trPr>
          <w:cantSplit/>
          <w:trHeight w:val="793"/>
          <w:jc w:val="center"/>
        </w:trPr>
        <w:tc>
          <w:tcPr>
            <w:tcW w:w="1343" w:type="dxa"/>
            <w:tcBorders>
              <w:left w:val="single" w:sz="12" w:space="0" w:color="auto"/>
              <w:bottom w:val="single" w:sz="12" w:space="0" w:color="auto"/>
              <w:right w:val="single" w:sz="12" w:space="0" w:color="auto"/>
            </w:tcBorders>
            <w:shd w:val="clear" w:color="auto" w:fill="E0E0E0"/>
          </w:tcPr>
          <w:p w:rsidR="00423143" w:rsidRPr="00C97E7E" w:rsidRDefault="00423143" w:rsidP="008D5AF2">
            <w:pPr>
              <w:pStyle w:val="Header"/>
              <w:spacing w:before="240" w:after="240"/>
              <w:rPr>
                <w:lang w:val="en-GB"/>
              </w:rPr>
            </w:pPr>
            <w:r w:rsidRPr="00C97E7E">
              <w:rPr>
                <w:lang w:val="en-GB"/>
              </w:rPr>
              <w:t>SG 9 management team</w:t>
            </w:r>
          </w:p>
        </w:tc>
        <w:tc>
          <w:tcPr>
            <w:tcW w:w="480" w:type="dxa"/>
            <w:tcBorders>
              <w:left w:val="single" w:sz="12" w:space="0" w:color="auto"/>
              <w:bottom w:val="single" w:sz="12" w:space="0" w:color="auto"/>
              <w:right w:val="dashed" w:sz="4" w:space="0" w:color="auto"/>
            </w:tcBorders>
            <w:shd w:val="clear" w:color="auto" w:fill="auto"/>
          </w:tcPr>
          <w:p w:rsidR="00423143" w:rsidRPr="00C97E7E" w:rsidRDefault="00423143" w:rsidP="008D5AF2">
            <w:pPr>
              <w:pStyle w:val="Header"/>
              <w:spacing w:before="240" w:after="120"/>
              <w:rPr>
                <w:sz w:val="20"/>
                <w:lang w:val="en-GB"/>
              </w:rPr>
            </w:pPr>
          </w:p>
        </w:tc>
        <w:tc>
          <w:tcPr>
            <w:tcW w:w="361" w:type="dxa"/>
            <w:tcBorders>
              <w:left w:val="dashed" w:sz="4" w:space="0" w:color="auto"/>
              <w:bottom w:val="single" w:sz="12" w:space="0" w:color="auto"/>
            </w:tcBorders>
            <w:shd w:val="clear" w:color="auto" w:fill="auto"/>
          </w:tcPr>
          <w:p w:rsidR="00423143" w:rsidRPr="00C97E7E" w:rsidRDefault="00423143" w:rsidP="008D5AF2">
            <w:pPr>
              <w:spacing w:before="240" w:after="120"/>
              <w:rPr>
                <w:sz w:val="20"/>
              </w:rPr>
            </w:pPr>
          </w:p>
        </w:tc>
        <w:tc>
          <w:tcPr>
            <w:tcW w:w="400" w:type="dxa"/>
            <w:tcBorders>
              <w:bottom w:val="single" w:sz="12" w:space="0" w:color="auto"/>
              <w:right w:val="dashed" w:sz="4" w:space="0" w:color="auto"/>
            </w:tcBorders>
            <w:shd w:val="clear" w:color="auto" w:fill="auto"/>
          </w:tcPr>
          <w:p w:rsidR="00423143" w:rsidRPr="00C97E7E" w:rsidRDefault="00423143" w:rsidP="008D5AF2">
            <w:pPr>
              <w:spacing w:before="240" w:after="120"/>
              <w:rPr>
                <w:sz w:val="20"/>
              </w:rPr>
            </w:pPr>
          </w:p>
        </w:tc>
        <w:tc>
          <w:tcPr>
            <w:tcW w:w="400" w:type="dxa"/>
            <w:tcBorders>
              <w:left w:val="dashed" w:sz="4" w:space="0" w:color="auto"/>
              <w:bottom w:val="single" w:sz="12" w:space="0" w:color="auto"/>
              <w:right w:val="single" w:sz="12" w:space="0" w:color="auto"/>
            </w:tcBorders>
            <w:shd w:val="clear" w:color="auto" w:fill="auto"/>
          </w:tcPr>
          <w:p w:rsidR="00423143" w:rsidRPr="00C97E7E" w:rsidRDefault="00423143" w:rsidP="008D5AF2">
            <w:pPr>
              <w:spacing w:before="240" w:after="120"/>
              <w:rPr>
                <w:sz w:val="20"/>
              </w:rPr>
            </w:pPr>
          </w:p>
        </w:tc>
        <w:tc>
          <w:tcPr>
            <w:tcW w:w="362" w:type="dxa"/>
            <w:tcBorders>
              <w:left w:val="single" w:sz="12" w:space="0" w:color="auto"/>
              <w:bottom w:val="single" w:sz="12" w:space="0" w:color="auto"/>
              <w:right w:val="dashed" w:sz="4" w:space="0" w:color="auto"/>
            </w:tcBorders>
            <w:shd w:val="clear" w:color="auto" w:fill="auto"/>
          </w:tcPr>
          <w:p w:rsidR="00423143" w:rsidRPr="00C97E7E" w:rsidRDefault="00423143" w:rsidP="008D5AF2">
            <w:pPr>
              <w:spacing w:before="240"/>
              <w:rPr>
                <w:sz w:val="20"/>
              </w:rPr>
            </w:pPr>
          </w:p>
        </w:tc>
        <w:tc>
          <w:tcPr>
            <w:tcW w:w="362" w:type="dxa"/>
            <w:tcBorders>
              <w:left w:val="dashed" w:sz="4" w:space="0" w:color="auto"/>
              <w:bottom w:val="single" w:sz="12" w:space="0" w:color="auto"/>
            </w:tcBorders>
            <w:shd w:val="clear" w:color="auto" w:fill="auto"/>
          </w:tcPr>
          <w:p w:rsidR="00423143" w:rsidRPr="00C97E7E" w:rsidRDefault="00423143" w:rsidP="008D5AF2">
            <w:pPr>
              <w:spacing w:before="240"/>
              <w:rPr>
                <w:sz w:val="20"/>
              </w:rPr>
            </w:pPr>
          </w:p>
        </w:tc>
        <w:tc>
          <w:tcPr>
            <w:tcW w:w="361" w:type="dxa"/>
            <w:tcBorders>
              <w:bottom w:val="single" w:sz="12" w:space="0" w:color="auto"/>
              <w:right w:val="dashed" w:sz="4" w:space="0" w:color="auto"/>
            </w:tcBorders>
            <w:shd w:val="clear" w:color="auto" w:fill="auto"/>
          </w:tcPr>
          <w:p w:rsidR="00423143" w:rsidRPr="00C97E7E" w:rsidRDefault="00423143" w:rsidP="008D5AF2">
            <w:pPr>
              <w:spacing w:before="240" w:after="120"/>
              <w:rPr>
                <w:sz w:val="20"/>
              </w:rPr>
            </w:pPr>
          </w:p>
        </w:tc>
        <w:tc>
          <w:tcPr>
            <w:tcW w:w="361" w:type="dxa"/>
            <w:tcBorders>
              <w:left w:val="dashed" w:sz="4" w:space="0" w:color="auto"/>
              <w:bottom w:val="single" w:sz="12" w:space="0" w:color="auto"/>
              <w:right w:val="single" w:sz="12" w:space="0" w:color="auto"/>
            </w:tcBorders>
            <w:shd w:val="clear" w:color="auto" w:fill="auto"/>
          </w:tcPr>
          <w:p w:rsidR="00423143" w:rsidRPr="00C97E7E" w:rsidRDefault="00423143" w:rsidP="008D5AF2">
            <w:pPr>
              <w:spacing w:before="240" w:after="120"/>
              <w:rPr>
                <w:sz w:val="20"/>
              </w:rPr>
            </w:pPr>
          </w:p>
        </w:tc>
        <w:tc>
          <w:tcPr>
            <w:tcW w:w="362" w:type="dxa"/>
            <w:tcBorders>
              <w:left w:val="single" w:sz="12" w:space="0" w:color="auto"/>
              <w:bottom w:val="single" w:sz="12" w:space="0" w:color="auto"/>
              <w:right w:val="dashed" w:sz="4" w:space="0" w:color="auto"/>
            </w:tcBorders>
            <w:shd w:val="clear" w:color="auto" w:fill="auto"/>
          </w:tcPr>
          <w:p w:rsidR="00423143" w:rsidRPr="00C97E7E" w:rsidRDefault="00423143" w:rsidP="008D5AF2">
            <w:pPr>
              <w:spacing w:before="240" w:after="120"/>
              <w:rPr>
                <w:sz w:val="20"/>
              </w:rPr>
            </w:pPr>
          </w:p>
        </w:tc>
        <w:tc>
          <w:tcPr>
            <w:tcW w:w="362" w:type="dxa"/>
            <w:tcBorders>
              <w:left w:val="dashed" w:sz="4" w:space="0" w:color="auto"/>
              <w:bottom w:val="single" w:sz="12" w:space="0" w:color="auto"/>
            </w:tcBorders>
            <w:shd w:val="clear" w:color="auto" w:fill="auto"/>
          </w:tcPr>
          <w:p w:rsidR="00423143" w:rsidRPr="00C97E7E" w:rsidRDefault="00423143" w:rsidP="008D5AF2">
            <w:pPr>
              <w:spacing w:before="240" w:after="120"/>
              <w:rPr>
                <w:sz w:val="20"/>
              </w:rPr>
            </w:pPr>
          </w:p>
        </w:tc>
        <w:tc>
          <w:tcPr>
            <w:tcW w:w="361" w:type="dxa"/>
            <w:tcBorders>
              <w:bottom w:val="single" w:sz="12" w:space="0" w:color="auto"/>
              <w:right w:val="dashed" w:sz="4" w:space="0" w:color="auto"/>
            </w:tcBorders>
            <w:shd w:val="clear" w:color="auto" w:fill="auto"/>
          </w:tcPr>
          <w:p w:rsidR="00423143" w:rsidRPr="00C97E7E" w:rsidRDefault="00423143" w:rsidP="008D5AF2">
            <w:pPr>
              <w:pStyle w:val="Header"/>
              <w:spacing w:before="240" w:after="120"/>
              <w:rPr>
                <w:sz w:val="20"/>
                <w:lang w:val="en-GB"/>
              </w:rPr>
            </w:pPr>
          </w:p>
        </w:tc>
        <w:tc>
          <w:tcPr>
            <w:tcW w:w="361" w:type="dxa"/>
            <w:tcBorders>
              <w:left w:val="dashed" w:sz="4" w:space="0" w:color="auto"/>
              <w:bottom w:val="single" w:sz="12" w:space="0" w:color="auto"/>
              <w:right w:val="single" w:sz="12" w:space="0" w:color="auto"/>
            </w:tcBorders>
            <w:shd w:val="clear" w:color="auto" w:fill="auto"/>
          </w:tcPr>
          <w:p w:rsidR="00423143" w:rsidRPr="00C97E7E" w:rsidRDefault="00423143" w:rsidP="008D5AF2">
            <w:pPr>
              <w:spacing w:before="240" w:after="120"/>
              <w:rPr>
                <w:sz w:val="20"/>
              </w:rPr>
            </w:pPr>
          </w:p>
        </w:tc>
        <w:tc>
          <w:tcPr>
            <w:tcW w:w="362" w:type="dxa"/>
            <w:tcBorders>
              <w:left w:val="single" w:sz="12" w:space="0" w:color="auto"/>
              <w:bottom w:val="single" w:sz="12" w:space="0" w:color="auto"/>
              <w:right w:val="dashed" w:sz="4" w:space="0" w:color="auto"/>
            </w:tcBorders>
            <w:shd w:val="clear" w:color="auto" w:fill="auto"/>
          </w:tcPr>
          <w:p w:rsidR="00423143" w:rsidRPr="00C97E7E" w:rsidRDefault="00423143" w:rsidP="008D5AF2">
            <w:pPr>
              <w:spacing w:before="240" w:after="120"/>
              <w:rPr>
                <w:sz w:val="20"/>
              </w:rPr>
            </w:pPr>
          </w:p>
        </w:tc>
        <w:tc>
          <w:tcPr>
            <w:tcW w:w="362" w:type="dxa"/>
            <w:tcBorders>
              <w:left w:val="dashed" w:sz="4" w:space="0" w:color="auto"/>
              <w:bottom w:val="single" w:sz="12" w:space="0" w:color="auto"/>
            </w:tcBorders>
            <w:shd w:val="clear" w:color="auto" w:fill="auto"/>
          </w:tcPr>
          <w:p w:rsidR="00423143" w:rsidRPr="00C97E7E" w:rsidRDefault="00423143" w:rsidP="008D5AF2">
            <w:pPr>
              <w:spacing w:before="240" w:after="120"/>
              <w:rPr>
                <w:sz w:val="20"/>
              </w:rPr>
            </w:pPr>
          </w:p>
        </w:tc>
        <w:tc>
          <w:tcPr>
            <w:tcW w:w="361" w:type="dxa"/>
            <w:tcBorders>
              <w:bottom w:val="single" w:sz="12" w:space="0" w:color="auto"/>
              <w:right w:val="dashed" w:sz="4" w:space="0" w:color="auto"/>
            </w:tcBorders>
            <w:shd w:val="clear" w:color="auto" w:fill="auto"/>
          </w:tcPr>
          <w:p w:rsidR="00423143" w:rsidRPr="00C97E7E" w:rsidRDefault="00423143" w:rsidP="008D5AF2">
            <w:pPr>
              <w:spacing w:before="240" w:after="120"/>
              <w:rPr>
                <w:sz w:val="20"/>
              </w:rPr>
            </w:pPr>
          </w:p>
        </w:tc>
        <w:tc>
          <w:tcPr>
            <w:tcW w:w="361" w:type="dxa"/>
            <w:tcBorders>
              <w:left w:val="dashed" w:sz="4" w:space="0" w:color="auto"/>
              <w:bottom w:val="single" w:sz="12" w:space="0" w:color="auto"/>
              <w:right w:val="single" w:sz="12" w:space="0" w:color="auto"/>
            </w:tcBorders>
            <w:shd w:val="clear" w:color="auto" w:fill="auto"/>
          </w:tcPr>
          <w:p w:rsidR="00423143" w:rsidRPr="00C97E7E" w:rsidRDefault="00423143" w:rsidP="008D5AF2">
            <w:pPr>
              <w:spacing w:before="240" w:after="120"/>
              <w:rPr>
                <w:sz w:val="20"/>
              </w:rPr>
            </w:pPr>
            <w:r w:rsidRPr="00C97E7E">
              <w:rPr>
                <w:sz w:val="20"/>
              </w:rPr>
              <w:t>X</w:t>
            </w:r>
          </w:p>
        </w:tc>
        <w:tc>
          <w:tcPr>
            <w:tcW w:w="723" w:type="dxa"/>
            <w:tcBorders>
              <w:left w:val="single" w:sz="12" w:space="0" w:color="auto"/>
              <w:bottom w:val="single" w:sz="12" w:space="0" w:color="auto"/>
            </w:tcBorders>
            <w:shd w:val="clear" w:color="auto" w:fill="auto"/>
          </w:tcPr>
          <w:p w:rsidR="00423143" w:rsidRPr="00C97E7E" w:rsidRDefault="00423143" w:rsidP="008D5AF2">
            <w:pPr>
              <w:spacing w:before="240" w:after="120"/>
              <w:rPr>
                <w:sz w:val="20"/>
              </w:rPr>
            </w:pPr>
          </w:p>
        </w:tc>
        <w:tc>
          <w:tcPr>
            <w:tcW w:w="811" w:type="dxa"/>
            <w:tcBorders>
              <w:left w:val="dashed" w:sz="4" w:space="0" w:color="auto"/>
              <w:bottom w:val="single" w:sz="12" w:space="0" w:color="auto"/>
              <w:right w:val="single" w:sz="12" w:space="0" w:color="auto"/>
            </w:tcBorders>
            <w:shd w:val="clear" w:color="auto" w:fill="auto"/>
          </w:tcPr>
          <w:p w:rsidR="00423143" w:rsidRPr="00C97E7E" w:rsidRDefault="00423143" w:rsidP="008D5AF2">
            <w:pPr>
              <w:pStyle w:val="ITUref"/>
              <w:tabs>
                <w:tab w:val="clear" w:pos="737"/>
                <w:tab w:val="clear" w:pos="1134"/>
                <w:tab w:val="clear" w:pos="5529"/>
                <w:tab w:val="left" w:pos="794"/>
                <w:tab w:val="left" w:pos="1191"/>
                <w:tab w:val="left" w:pos="1588"/>
                <w:tab w:val="left" w:pos="1985"/>
              </w:tabs>
              <w:spacing w:before="240" w:after="120"/>
            </w:pPr>
          </w:p>
        </w:tc>
      </w:tr>
    </w:tbl>
    <w:p w:rsidR="00423143" w:rsidRDefault="00423143" w:rsidP="00423143">
      <w:pPr>
        <w:tabs>
          <w:tab w:val="clear" w:pos="794"/>
          <w:tab w:val="left" w:pos="284"/>
        </w:tabs>
        <w:spacing w:before="0"/>
        <w:ind w:left="284" w:hanging="284"/>
      </w:pPr>
    </w:p>
    <w:p w:rsidR="00423143" w:rsidRDefault="00423143" w:rsidP="00423143"/>
    <w:p w:rsidR="00423143" w:rsidRDefault="00423143" w:rsidP="00423143">
      <w:pPr>
        <w:pStyle w:val="LetterStart"/>
        <w:tabs>
          <w:tab w:val="clear" w:pos="1361"/>
          <w:tab w:val="clear" w:pos="1758"/>
          <w:tab w:val="clear" w:pos="2155"/>
          <w:tab w:val="clear" w:pos="2552"/>
          <w:tab w:val="center" w:pos="4962"/>
        </w:tabs>
        <w:spacing w:before="120" w:line="240" w:lineRule="atLeast"/>
        <w:ind w:left="0"/>
        <w:rPr>
          <w:szCs w:val="24"/>
          <w:lang w:eastAsia="zh-CN"/>
        </w:rPr>
      </w:pPr>
    </w:p>
    <w:p w:rsidR="00030561" w:rsidRDefault="00030561">
      <w:pPr>
        <w:jc w:val="center"/>
      </w:pPr>
      <w:r>
        <w:t>______________</w:t>
      </w:r>
    </w:p>
    <w:p w:rsidR="00FC7BD7" w:rsidRPr="00D02CDF" w:rsidRDefault="00FC7BD7" w:rsidP="00D02CDF">
      <w:pPr>
        <w:tabs>
          <w:tab w:val="left" w:pos="1296"/>
          <w:tab w:val="left" w:pos="1418"/>
          <w:tab w:val="left" w:pos="2160"/>
          <w:tab w:val="left" w:pos="3024"/>
        </w:tabs>
        <w:spacing w:before="240"/>
        <w:ind w:right="91"/>
        <w:rPr>
          <w:lang w:val="en-US"/>
        </w:rPr>
      </w:pPr>
    </w:p>
    <w:sectPr w:rsidR="00FC7BD7" w:rsidRPr="00D02CDF" w:rsidSect="00D02CDF">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134" w:right="851"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743" w:rsidRDefault="00700743">
      <w:r>
        <w:separator/>
      </w:r>
    </w:p>
  </w:endnote>
  <w:endnote w:type="continuationSeparator" w:id="0">
    <w:p w:rsidR="00700743" w:rsidRDefault="00700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2" w:rsidRDefault="001D4C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43" w:rsidRPr="001D4CE2" w:rsidRDefault="001D4CE2" w:rsidP="001D4CE2">
    <w:pPr>
      <w:pStyle w:val="Footer"/>
    </w:pPr>
    <w:r>
      <w:t>ITU-T\COM-T\COM09\COLL\.005F.DOC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53"/>
      <w:gridCol w:w="3211"/>
      <w:gridCol w:w="2479"/>
      <w:gridCol w:w="2293"/>
    </w:tblGrid>
    <w:tr w:rsidR="00700743" w:rsidRPr="005C0142">
      <w:trPr>
        <w:cantSplit/>
      </w:trPr>
      <w:tc>
        <w:tcPr>
          <w:tcW w:w="1062" w:type="pct"/>
          <w:tcBorders>
            <w:top w:val="single" w:sz="6" w:space="0" w:color="auto"/>
          </w:tcBorders>
          <w:tcMar>
            <w:top w:w="57" w:type="dxa"/>
          </w:tcMar>
        </w:tcPr>
        <w:p w:rsidR="00700743" w:rsidRDefault="00700743">
          <w:pPr>
            <w:pStyle w:val="itu"/>
          </w:pPr>
          <w:r>
            <w:t>Place des Nations</w:t>
          </w:r>
        </w:p>
      </w:tc>
      <w:tc>
        <w:tcPr>
          <w:tcW w:w="1584" w:type="pct"/>
          <w:tcBorders>
            <w:top w:val="single" w:sz="6" w:space="0" w:color="auto"/>
          </w:tcBorders>
          <w:tcMar>
            <w:top w:w="57" w:type="dxa"/>
          </w:tcMar>
        </w:tcPr>
        <w:p w:rsidR="00700743" w:rsidRDefault="00700743">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700743" w:rsidRDefault="00700743">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00743" w:rsidRDefault="00700743">
          <w:pPr>
            <w:pStyle w:val="itu"/>
          </w:pPr>
          <w:r>
            <w:t>E-mail:</w:t>
          </w:r>
          <w:r>
            <w:tab/>
            <w:t>itumail@itu.int</w:t>
          </w:r>
        </w:p>
      </w:tc>
    </w:tr>
    <w:tr w:rsidR="00700743">
      <w:trPr>
        <w:cantSplit/>
      </w:trPr>
      <w:tc>
        <w:tcPr>
          <w:tcW w:w="1062" w:type="pct"/>
        </w:tcPr>
        <w:p w:rsidR="00700743" w:rsidRDefault="00700743">
          <w:pPr>
            <w:pStyle w:val="itu"/>
          </w:pPr>
          <w:r>
            <w:t>CH-1211 Genève 20</w:t>
          </w:r>
        </w:p>
      </w:tc>
      <w:tc>
        <w:tcPr>
          <w:tcW w:w="1584" w:type="pct"/>
        </w:tcPr>
        <w:p w:rsidR="00700743" w:rsidRDefault="00700743">
          <w:pPr>
            <w:pStyle w:val="itu"/>
          </w:pPr>
          <w:proofErr w:type="spellStart"/>
          <w:r>
            <w:t>Téléfax</w:t>
          </w:r>
          <w:proofErr w:type="spellEnd"/>
          <w:r>
            <w:tab/>
            <w:t>Gr3:</w:t>
          </w:r>
          <w:r>
            <w:tab/>
            <w:t>+41 22 733 72 56</w:t>
          </w:r>
        </w:p>
      </w:tc>
      <w:tc>
        <w:tcPr>
          <w:tcW w:w="1223" w:type="pct"/>
        </w:tcPr>
        <w:p w:rsidR="00700743" w:rsidRDefault="00700743">
          <w:pPr>
            <w:pStyle w:val="itu"/>
          </w:pPr>
          <w:proofErr w:type="spellStart"/>
          <w:r>
            <w:t>Télégramme</w:t>
          </w:r>
          <w:proofErr w:type="spellEnd"/>
          <w:r>
            <w:t xml:space="preserve"> ITU GENEVE</w:t>
          </w:r>
        </w:p>
      </w:tc>
      <w:tc>
        <w:tcPr>
          <w:tcW w:w="1131" w:type="pct"/>
        </w:tcPr>
        <w:p w:rsidR="00700743" w:rsidRDefault="00700743">
          <w:pPr>
            <w:pStyle w:val="itu"/>
          </w:pPr>
          <w:r>
            <w:tab/>
            <w:t>www.itu.int</w:t>
          </w:r>
        </w:p>
      </w:tc>
    </w:tr>
    <w:tr w:rsidR="00700743">
      <w:trPr>
        <w:cantSplit/>
      </w:trPr>
      <w:tc>
        <w:tcPr>
          <w:tcW w:w="1062" w:type="pct"/>
        </w:tcPr>
        <w:p w:rsidR="00700743" w:rsidRDefault="00700743">
          <w:pPr>
            <w:pStyle w:val="itu"/>
          </w:pPr>
          <w:r>
            <w:t>Suisse</w:t>
          </w:r>
        </w:p>
      </w:tc>
      <w:tc>
        <w:tcPr>
          <w:tcW w:w="1584" w:type="pct"/>
        </w:tcPr>
        <w:p w:rsidR="00700743" w:rsidRDefault="00700743">
          <w:pPr>
            <w:pStyle w:val="itu"/>
          </w:pPr>
          <w:r>
            <w:tab/>
            <w:t>Gr4:</w:t>
          </w:r>
          <w:r>
            <w:tab/>
            <w:t>+41 22 730 65 00</w:t>
          </w:r>
        </w:p>
      </w:tc>
      <w:tc>
        <w:tcPr>
          <w:tcW w:w="1223" w:type="pct"/>
        </w:tcPr>
        <w:p w:rsidR="00700743" w:rsidRDefault="00700743">
          <w:pPr>
            <w:pStyle w:val="itu"/>
          </w:pPr>
        </w:p>
      </w:tc>
      <w:tc>
        <w:tcPr>
          <w:tcW w:w="1131" w:type="pct"/>
        </w:tcPr>
        <w:p w:rsidR="00700743" w:rsidRDefault="00700743">
          <w:pPr>
            <w:pStyle w:val="itu"/>
          </w:pPr>
        </w:p>
      </w:tc>
    </w:tr>
  </w:tbl>
  <w:p w:rsidR="00700743" w:rsidRPr="00D87B35" w:rsidRDefault="00700743" w:rsidP="00AA73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743" w:rsidRDefault="00700743">
      <w:r>
        <w:t>____________________</w:t>
      </w:r>
    </w:p>
  </w:footnote>
  <w:footnote w:type="continuationSeparator" w:id="0">
    <w:p w:rsidR="00700743" w:rsidRDefault="00700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2" w:rsidRDefault="001D4C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262424"/>
      <w:docPartObj>
        <w:docPartGallery w:val="Page Numbers (Top of Page)"/>
        <w:docPartUnique/>
      </w:docPartObj>
    </w:sdtPr>
    <w:sdtContent>
      <w:p w:rsidR="00700743" w:rsidRDefault="00523B1C" w:rsidP="00D87B35">
        <w:pPr>
          <w:pStyle w:val="Header"/>
        </w:pPr>
        <w:fldSimple w:instr=" PAGE   \* MERGEFORMAT ">
          <w:r w:rsidR="005C0142">
            <w:rPr>
              <w:noProof/>
            </w:rPr>
            <w:t>5</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2" w:rsidRDefault="001D4C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D7704"/>
    <w:multiLevelType w:val="hybridMultilevel"/>
    <w:tmpl w:val="535C87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B366E6"/>
    <w:multiLevelType w:val="hybridMultilevel"/>
    <w:tmpl w:val="EA8CB1BA"/>
    <w:lvl w:ilvl="0" w:tplc="34F64A3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9" w:dllVersion="512" w:checkStyle="1"/>
  <w:proofState w:spelling="clean"/>
  <w:attachedTemplate r:id="rId1"/>
  <w:linkStyles/>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0E4236"/>
    <w:rsid w:val="000054B3"/>
    <w:rsid w:val="00010EBA"/>
    <w:rsid w:val="00030561"/>
    <w:rsid w:val="00043D67"/>
    <w:rsid w:val="00045002"/>
    <w:rsid w:val="00050A97"/>
    <w:rsid w:val="00056AB6"/>
    <w:rsid w:val="00057FE8"/>
    <w:rsid w:val="00061BF2"/>
    <w:rsid w:val="00082BF1"/>
    <w:rsid w:val="000837B0"/>
    <w:rsid w:val="00095904"/>
    <w:rsid w:val="000B29AF"/>
    <w:rsid w:val="000E2C69"/>
    <w:rsid w:val="000E4236"/>
    <w:rsid w:val="000E7130"/>
    <w:rsid w:val="00117882"/>
    <w:rsid w:val="00132D50"/>
    <w:rsid w:val="00135DC7"/>
    <w:rsid w:val="00137B9F"/>
    <w:rsid w:val="001472E2"/>
    <w:rsid w:val="001B2D28"/>
    <w:rsid w:val="001D0E42"/>
    <w:rsid w:val="001D4CE2"/>
    <w:rsid w:val="001D644D"/>
    <w:rsid w:val="00214BFC"/>
    <w:rsid w:val="00217B80"/>
    <w:rsid w:val="002464FC"/>
    <w:rsid w:val="00267763"/>
    <w:rsid w:val="002739E2"/>
    <w:rsid w:val="00275CEF"/>
    <w:rsid w:val="00281126"/>
    <w:rsid w:val="002860D1"/>
    <w:rsid w:val="00292EBD"/>
    <w:rsid w:val="002A147A"/>
    <w:rsid w:val="002A7776"/>
    <w:rsid w:val="002D320A"/>
    <w:rsid w:val="002E21E4"/>
    <w:rsid w:val="002F1891"/>
    <w:rsid w:val="0030356E"/>
    <w:rsid w:val="003043AD"/>
    <w:rsid w:val="0031527C"/>
    <w:rsid w:val="00336802"/>
    <w:rsid w:val="0034534C"/>
    <w:rsid w:val="00346BF2"/>
    <w:rsid w:val="003526AF"/>
    <w:rsid w:val="00362B7E"/>
    <w:rsid w:val="003764AB"/>
    <w:rsid w:val="00395B03"/>
    <w:rsid w:val="003964FB"/>
    <w:rsid w:val="003D09D9"/>
    <w:rsid w:val="003D1FEB"/>
    <w:rsid w:val="003D4306"/>
    <w:rsid w:val="003E2175"/>
    <w:rsid w:val="003E6B41"/>
    <w:rsid w:val="004037B3"/>
    <w:rsid w:val="00423143"/>
    <w:rsid w:val="00441638"/>
    <w:rsid w:val="00455EDD"/>
    <w:rsid w:val="00484A7E"/>
    <w:rsid w:val="004A6620"/>
    <w:rsid w:val="004C1311"/>
    <w:rsid w:val="004D198A"/>
    <w:rsid w:val="004F0436"/>
    <w:rsid w:val="00523B1C"/>
    <w:rsid w:val="00554D62"/>
    <w:rsid w:val="00562C1B"/>
    <w:rsid w:val="005746FC"/>
    <w:rsid w:val="00596B71"/>
    <w:rsid w:val="005A439E"/>
    <w:rsid w:val="005C0142"/>
    <w:rsid w:val="005C51C1"/>
    <w:rsid w:val="005F6B96"/>
    <w:rsid w:val="00602687"/>
    <w:rsid w:val="00614F5D"/>
    <w:rsid w:val="00627907"/>
    <w:rsid w:val="00631A22"/>
    <w:rsid w:val="00635206"/>
    <w:rsid w:val="00640962"/>
    <w:rsid w:val="00663EAB"/>
    <w:rsid w:val="00685CA2"/>
    <w:rsid w:val="0069764C"/>
    <w:rsid w:val="006C26AD"/>
    <w:rsid w:val="006C326E"/>
    <w:rsid w:val="006F28BB"/>
    <w:rsid w:val="00700743"/>
    <w:rsid w:val="00706CEF"/>
    <w:rsid w:val="007255E4"/>
    <w:rsid w:val="00727072"/>
    <w:rsid w:val="00746FDC"/>
    <w:rsid w:val="007553B3"/>
    <w:rsid w:val="00775B7C"/>
    <w:rsid w:val="00775E0F"/>
    <w:rsid w:val="00796BA1"/>
    <w:rsid w:val="007A359C"/>
    <w:rsid w:val="007A3CBC"/>
    <w:rsid w:val="007B1FB1"/>
    <w:rsid w:val="007E5ECB"/>
    <w:rsid w:val="00813119"/>
    <w:rsid w:val="00824709"/>
    <w:rsid w:val="008450CC"/>
    <w:rsid w:val="00854FB6"/>
    <w:rsid w:val="00894605"/>
    <w:rsid w:val="00895BF6"/>
    <w:rsid w:val="00896D07"/>
    <w:rsid w:val="008B5A99"/>
    <w:rsid w:val="008B7299"/>
    <w:rsid w:val="00904F8D"/>
    <w:rsid w:val="00920E3A"/>
    <w:rsid w:val="00923911"/>
    <w:rsid w:val="009347AA"/>
    <w:rsid w:val="00996310"/>
    <w:rsid w:val="009A01AE"/>
    <w:rsid w:val="009B2E7C"/>
    <w:rsid w:val="009B5E32"/>
    <w:rsid w:val="009C0386"/>
    <w:rsid w:val="009C4A4C"/>
    <w:rsid w:val="009D4ABA"/>
    <w:rsid w:val="009E4C95"/>
    <w:rsid w:val="009E6EF9"/>
    <w:rsid w:val="009F421C"/>
    <w:rsid w:val="00A07580"/>
    <w:rsid w:val="00A15F33"/>
    <w:rsid w:val="00A41A02"/>
    <w:rsid w:val="00A476CB"/>
    <w:rsid w:val="00A5397C"/>
    <w:rsid w:val="00A601D1"/>
    <w:rsid w:val="00A62552"/>
    <w:rsid w:val="00A82DEF"/>
    <w:rsid w:val="00A83460"/>
    <w:rsid w:val="00AA7399"/>
    <w:rsid w:val="00AC1E04"/>
    <w:rsid w:val="00AC4EB5"/>
    <w:rsid w:val="00AD0887"/>
    <w:rsid w:val="00AE387A"/>
    <w:rsid w:val="00AF7362"/>
    <w:rsid w:val="00B11813"/>
    <w:rsid w:val="00B33369"/>
    <w:rsid w:val="00B4227C"/>
    <w:rsid w:val="00B43971"/>
    <w:rsid w:val="00B57FE5"/>
    <w:rsid w:val="00B6163D"/>
    <w:rsid w:val="00B9688D"/>
    <w:rsid w:val="00BC0E02"/>
    <w:rsid w:val="00BD58BB"/>
    <w:rsid w:val="00BE58AC"/>
    <w:rsid w:val="00C02402"/>
    <w:rsid w:val="00C04A7E"/>
    <w:rsid w:val="00C10A8B"/>
    <w:rsid w:val="00C30AD8"/>
    <w:rsid w:val="00C95138"/>
    <w:rsid w:val="00C9734E"/>
    <w:rsid w:val="00CB04CB"/>
    <w:rsid w:val="00CC7948"/>
    <w:rsid w:val="00D02CDF"/>
    <w:rsid w:val="00D20DB0"/>
    <w:rsid w:val="00D23C67"/>
    <w:rsid w:val="00D24634"/>
    <w:rsid w:val="00D50FED"/>
    <w:rsid w:val="00D57F98"/>
    <w:rsid w:val="00D8171D"/>
    <w:rsid w:val="00D87B35"/>
    <w:rsid w:val="00DA6CB9"/>
    <w:rsid w:val="00DD1387"/>
    <w:rsid w:val="00DD64C5"/>
    <w:rsid w:val="00E13CE1"/>
    <w:rsid w:val="00E310A0"/>
    <w:rsid w:val="00E36762"/>
    <w:rsid w:val="00E439A3"/>
    <w:rsid w:val="00E6607F"/>
    <w:rsid w:val="00EA3D1F"/>
    <w:rsid w:val="00EB171E"/>
    <w:rsid w:val="00ED4480"/>
    <w:rsid w:val="00EE6BF3"/>
    <w:rsid w:val="00F57289"/>
    <w:rsid w:val="00F81402"/>
    <w:rsid w:val="00FB485C"/>
    <w:rsid w:val="00FC219F"/>
    <w:rsid w:val="00FC7BD7"/>
    <w:rsid w:val="00FD0074"/>
    <w:rsid w:val="00FD04A9"/>
    <w:rsid w:val="00FE3AA2"/>
    <w:rsid w:val="00FF276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14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2314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23143"/>
    <w:pPr>
      <w:spacing w:before="320"/>
      <w:outlineLvl w:val="1"/>
    </w:pPr>
  </w:style>
  <w:style w:type="paragraph" w:styleId="Heading3">
    <w:name w:val="heading 3"/>
    <w:basedOn w:val="Heading1"/>
    <w:next w:val="Normal"/>
    <w:qFormat/>
    <w:rsid w:val="00423143"/>
    <w:pPr>
      <w:spacing w:before="200"/>
      <w:outlineLvl w:val="2"/>
    </w:pPr>
  </w:style>
  <w:style w:type="paragraph" w:styleId="Heading4">
    <w:name w:val="heading 4"/>
    <w:basedOn w:val="Heading3"/>
    <w:next w:val="Normal"/>
    <w:qFormat/>
    <w:rsid w:val="00423143"/>
    <w:pPr>
      <w:tabs>
        <w:tab w:val="clear" w:pos="794"/>
        <w:tab w:val="left" w:pos="1191"/>
      </w:tabs>
      <w:ind w:left="993" w:hanging="993"/>
      <w:outlineLvl w:val="3"/>
    </w:pPr>
  </w:style>
  <w:style w:type="paragraph" w:styleId="Heading5">
    <w:name w:val="heading 5"/>
    <w:basedOn w:val="Heading3"/>
    <w:next w:val="Normal"/>
    <w:qFormat/>
    <w:rsid w:val="00423143"/>
    <w:pPr>
      <w:tabs>
        <w:tab w:val="clear" w:pos="794"/>
        <w:tab w:val="left" w:pos="1191"/>
      </w:tabs>
      <w:outlineLvl w:val="4"/>
    </w:pPr>
  </w:style>
  <w:style w:type="paragraph" w:styleId="Heading6">
    <w:name w:val="heading 6"/>
    <w:basedOn w:val="Heading3"/>
    <w:next w:val="Normal"/>
    <w:qFormat/>
    <w:rsid w:val="00423143"/>
    <w:pPr>
      <w:tabs>
        <w:tab w:val="clear" w:pos="794"/>
        <w:tab w:val="left" w:pos="1191"/>
      </w:tabs>
      <w:outlineLvl w:val="5"/>
    </w:pPr>
  </w:style>
  <w:style w:type="paragraph" w:styleId="Heading7">
    <w:name w:val="heading 7"/>
    <w:basedOn w:val="Heading3"/>
    <w:next w:val="Normal"/>
    <w:qFormat/>
    <w:rsid w:val="00423143"/>
    <w:pPr>
      <w:tabs>
        <w:tab w:val="clear" w:pos="794"/>
        <w:tab w:val="left" w:pos="1191"/>
      </w:tabs>
      <w:outlineLvl w:val="6"/>
    </w:pPr>
  </w:style>
  <w:style w:type="paragraph" w:styleId="Heading8">
    <w:name w:val="heading 8"/>
    <w:basedOn w:val="Heading3"/>
    <w:next w:val="Normal"/>
    <w:qFormat/>
    <w:rsid w:val="00423143"/>
    <w:pPr>
      <w:tabs>
        <w:tab w:val="clear" w:pos="794"/>
        <w:tab w:val="left" w:pos="1191"/>
      </w:tabs>
      <w:outlineLvl w:val="7"/>
    </w:pPr>
  </w:style>
  <w:style w:type="paragraph" w:styleId="Heading9">
    <w:name w:val="heading 9"/>
    <w:basedOn w:val="Heading3"/>
    <w:next w:val="Normal"/>
    <w:qFormat/>
    <w:rsid w:val="0042314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423143"/>
  </w:style>
  <w:style w:type="paragraph" w:styleId="TOC7">
    <w:name w:val="toc 7"/>
    <w:basedOn w:val="TOC3"/>
    <w:semiHidden/>
    <w:rsid w:val="00423143"/>
  </w:style>
  <w:style w:type="paragraph" w:styleId="TOC6">
    <w:name w:val="toc 6"/>
    <w:basedOn w:val="TOC3"/>
    <w:semiHidden/>
    <w:rsid w:val="00423143"/>
  </w:style>
  <w:style w:type="paragraph" w:styleId="TOC5">
    <w:name w:val="toc 5"/>
    <w:basedOn w:val="TOC3"/>
    <w:semiHidden/>
    <w:rsid w:val="00423143"/>
  </w:style>
  <w:style w:type="paragraph" w:styleId="TOC4">
    <w:name w:val="toc 4"/>
    <w:basedOn w:val="TOC3"/>
    <w:semiHidden/>
    <w:rsid w:val="00423143"/>
  </w:style>
  <w:style w:type="paragraph" w:styleId="TOC3">
    <w:name w:val="toc 3"/>
    <w:basedOn w:val="TOC2"/>
    <w:semiHidden/>
    <w:rsid w:val="00423143"/>
    <w:pPr>
      <w:spacing w:before="80"/>
    </w:pPr>
  </w:style>
  <w:style w:type="paragraph" w:styleId="TOC2">
    <w:name w:val="toc 2"/>
    <w:basedOn w:val="TOC1"/>
    <w:semiHidden/>
    <w:rsid w:val="00423143"/>
    <w:pPr>
      <w:spacing w:before="120"/>
    </w:pPr>
  </w:style>
  <w:style w:type="paragraph" w:styleId="TOC1">
    <w:name w:val="toc 1"/>
    <w:basedOn w:val="Normal"/>
    <w:semiHidden/>
    <w:rsid w:val="00423143"/>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23143"/>
    <w:pPr>
      <w:ind w:left="1698"/>
    </w:pPr>
  </w:style>
  <w:style w:type="paragraph" w:styleId="Index6">
    <w:name w:val="index 6"/>
    <w:basedOn w:val="Normal"/>
    <w:next w:val="Normal"/>
    <w:semiHidden/>
    <w:rsid w:val="00423143"/>
    <w:pPr>
      <w:ind w:left="1415"/>
    </w:pPr>
  </w:style>
  <w:style w:type="paragraph" w:styleId="Index5">
    <w:name w:val="index 5"/>
    <w:basedOn w:val="Normal"/>
    <w:next w:val="Normal"/>
    <w:semiHidden/>
    <w:rsid w:val="00423143"/>
    <w:pPr>
      <w:ind w:left="1132"/>
    </w:pPr>
  </w:style>
  <w:style w:type="paragraph" w:styleId="Index4">
    <w:name w:val="index 4"/>
    <w:basedOn w:val="Normal"/>
    <w:next w:val="Normal"/>
    <w:semiHidden/>
    <w:rsid w:val="00423143"/>
    <w:pPr>
      <w:ind w:left="849"/>
    </w:pPr>
  </w:style>
  <w:style w:type="paragraph" w:styleId="Index3">
    <w:name w:val="index 3"/>
    <w:basedOn w:val="Normal"/>
    <w:next w:val="Normal"/>
    <w:semiHidden/>
    <w:rsid w:val="00423143"/>
    <w:pPr>
      <w:ind w:left="566"/>
    </w:pPr>
  </w:style>
  <w:style w:type="paragraph" w:styleId="Index2">
    <w:name w:val="index 2"/>
    <w:basedOn w:val="Normal"/>
    <w:next w:val="Normal"/>
    <w:semiHidden/>
    <w:rsid w:val="00423143"/>
    <w:pPr>
      <w:ind w:left="283"/>
    </w:pPr>
  </w:style>
  <w:style w:type="paragraph" w:styleId="Index1">
    <w:name w:val="index 1"/>
    <w:basedOn w:val="Normal"/>
    <w:next w:val="Normal"/>
    <w:semiHidden/>
    <w:rsid w:val="00423143"/>
  </w:style>
  <w:style w:type="character" w:styleId="LineNumber">
    <w:name w:val="line number"/>
    <w:basedOn w:val="DefaultParagraphFont"/>
    <w:rsid w:val="00423143"/>
  </w:style>
  <w:style w:type="paragraph" w:styleId="IndexHeading">
    <w:name w:val="index heading"/>
    <w:basedOn w:val="Normal"/>
    <w:next w:val="Index1"/>
    <w:semiHidden/>
    <w:rsid w:val="00423143"/>
  </w:style>
  <w:style w:type="paragraph" w:styleId="Footer">
    <w:name w:val="footer"/>
    <w:aliases w:val="footer odd,footer,pie de página,fo,f"/>
    <w:basedOn w:val="Normal"/>
    <w:link w:val="FooterChar"/>
    <w:rsid w:val="0042314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42314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423143"/>
    <w:rPr>
      <w:position w:val="6"/>
      <w:sz w:val="16"/>
    </w:rPr>
  </w:style>
  <w:style w:type="paragraph" w:styleId="FootnoteText">
    <w:name w:val="footnote text"/>
    <w:basedOn w:val="Normal"/>
    <w:semiHidden/>
    <w:rsid w:val="00423143"/>
    <w:pPr>
      <w:keepLines/>
      <w:tabs>
        <w:tab w:val="left" w:pos="256"/>
      </w:tabs>
      <w:ind w:left="256" w:hanging="256"/>
    </w:pPr>
  </w:style>
  <w:style w:type="paragraph" w:styleId="NormalIndent">
    <w:name w:val="Normal Indent"/>
    <w:basedOn w:val="Normal"/>
    <w:rsid w:val="00423143"/>
    <w:pPr>
      <w:ind w:left="794"/>
    </w:pPr>
  </w:style>
  <w:style w:type="paragraph" w:customStyle="1" w:styleId="TableLegend">
    <w:name w:val="Table_Legend"/>
    <w:basedOn w:val="TableText"/>
    <w:rsid w:val="00423143"/>
    <w:pPr>
      <w:spacing w:before="120"/>
    </w:pPr>
  </w:style>
  <w:style w:type="paragraph" w:customStyle="1" w:styleId="TableText">
    <w:name w:val="Table_Text"/>
    <w:basedOn w:val="Normal"/>
    <w:rsid w:val="0042314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23143"/>
    <w:pPr>
      <w:keepLines/>
      <w:spacing w:before="0"/>
    </w:pPr>
    <w:rPr>
      <w:b/>
      <w:caps w:val="0"/>
    </w:rPr>
  </w:style>
  <w:style w:type="paragraph" w:customStyle="1" w:styleId="Table">
    <w:name w:val="Table_#"/>
    <w:basedOn w:val="Normal"/>
    <w:next w:val="TableTitle"/>
    <w:rsid w:val="00423143"/>
    <w:pPr>
      <w:keepNext/>
      <w:spacing w:before="560" w:after="120"/>
      <w:jc w:val="center"/>
    </w:pPr>
    <w:rPr>
      <w:caps/>
    </w:rPr>
  </w:style>
  <w:style w:type="paragraph" w:customStyle="1" w:styleId="enumlev1">
    <w:name w:val="enumlev1"/>
    <w:basedOn w:val="Normal"/>
    <w:rsid w:val="00423143"/>
    <w:pPr>
      <w:spacing w:before="80"/>
      <w:ind w:left="794" w:hanging="794"/>
    </w:pPr>
  </w:style>
  <w:style w:type="paragraph" w:customStyle="1" w:styleId="enumlev2">
    <w:name w:val="enumlev2"/>
    <w:basedOn w:val="enumlev1"/>
    <w:rsid w:val="00423143"/>
    <w:pPr>
      <w:ind w:left="1191" w:hanging="397"/>
    </w:pPr>
  </w:style>
  <w:style w:type="paragraph" w:customStyle="1" w:styleId="enumlev3">
    <w:name w:val="enumlev3"/>
    <w:basedOn w:val="enumlev2"/>
    <w:rsid w:val="00423143"/>
    <w:pPr>
      <w:ind w:left="1588"/>
    </w:pPr>
  </w:style>
  <w:style w:type="paragraph" w:customStyle="1" w:styleId="TableHead">
    <w:name w:val="Table_Head"/>
    <w:basedOn w:val="TableText"/>
    <w:rsid w:val="00423143"/>
    <w:pPr>
      <w:keepNext/>
      <w:spacing w:before="80" w:after="80"/>
      <w:jc w:val="center"/>
    </w:pPr>
    <w:rPr>
      <w:b/>
    </w:rPr>
  </w:style>
  <w:style w:type="paragraph" w:customStyle="1" w:styleId="FigureLegend">
    <w:name w:val="Figure_Legend"/>
    <w:basedOn w:val="Normal"/>
    <w:rsid w:val="0042314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23143"/>
    <w:pPr>
      <w:spacing w:before="480"/>
    </w:pPr>
  </w:style>
  <w:style w:type="paragraph" w:customStyle="1" w:styleId="FigureTitle">
    <w:name w:val="Figure_Title"/>
    <w:basedOn w:val="TableTitle"/>
    <w:next w:val="Normal"/>
    <w:rsid w:val="00423143"/>
    <w:pPr>
      <w:keepNext w:val="0"/>
      <w:spacing w:after="480"/>
    </w:pPr>
  </w:style>
  <w:style w:type="paragraph" w:customStyle="1" w:styleId="Annex">
    <w:name w:val="Annex_#"/>
    <w:basedOn w:val="Normal"/>
    <w:next w:val="AnnexRef"/>
    <w:rsid w:val="00423143"/>
    <w:pPr>
      <w:keepNext/>
      <w:keepLines/>
      <w:spacing w:before="480" w:after="80"/>
      <w:jc w:val="center"/>
    </w:pPr>
    <w:rPr>
      <w:caps/>
    </w:rPr>
  </w:style>
  <w:style w:type="paragraph" w:customStyle="1" w:styleId="AnnexRef">
    <w:name w:val="Annex_Ref"/>
    <w:basedOn w:val="Normal"/>
    <w:next w:val="AnnexTitle"/>
    <w:rsid w:val="00423143"/>
    <w:pPr>
      <w:keepNext/>
      <w:keepLines/>
      <w:jc w:val="center"/>
    </w:pPr>
  </w:style>
  <w:style w:type="paragraph" w:customStyle="1" w:styleId="AnnexTitle">
    <w:name w:val="Annex_Title"/>
    <w:basedOn w:val="Normal"/>
    <w:next w:val="Normal"/>
    <w:rsid w:val="00423143"/>
    <w:pPr>
      <w:keepNext/>
      <w:keepLines/>
      <w:spacing w:before="240" w:after="280"/>
      <w:jc w:val="center"/>
    </w:pPr>
    <w:rPr>
      <w:b/>
    </w:rPr>
  </w:style>
  <w:style w:type="paragraph" w:customStyle="1" w:styleId="Appendix">
    <w:name w:val="Appendix_#"/>
    <w:basedOn w:val="Annex"/>
    <w:next w:val="AppendixRef"/>
    <w:rsid w:val="00423143"/>
  </w:style>
  <w:style w:type="paragraph" w:customStyle="1" w:styleId="AppendixRef">
    <w:name w:val="Appendix_Ref"/>
    <w:basedOn w:val="AnnexRef"/>
    <w:next w:val="AppendixTitle"/>
    <w:rsid w:val="00423143"/>
  </w:style>
  <w:style w:type="paragraph" w:customStyle="1" w:styleId="AppendixTitle">
    <w:name w:val="Appendix_Title"/>
    <w:basedOn w:val="AnnexTitle"/>
    <w:next w:val="Normal"/>
    <w:rsid w:val="00423143"/>
  </w:style>
  <w:style w:type="paragraph" w:customStyle="1" w:styleId="RefTitle">
    <w:name w:val="Ref_Title"/>
    <w:basedOn w:val="Normal"/>
    <w:next w:val="RefText"/>
    <w:rsid w:val="00423143"/>
    <w:pPr>
      <w:spacing w:before="480"/>
      <w:jc w:val="center"/>
    </w:pPr>
    <w:rPr>
      <w:caps/>
    </w:rPr>
  </w:style>
  <w:style w:type="paragraph" w:customStyle="1" w:styleId="RefText">
    <w:name w:val="Ref_Text"/>
    <w:basedOn w:val="Normal"/>
    <w:rsid w:val="00423143"/>
    <w:pPr>
      <w:ind w:left="794" w:hanging="794"/>
    </w:pPr>
  </w:style>
  <w:style w:type="paragraph" w:customStyle="1" w:styleId="Equation">
    <w:name w:val="Equation"/>
    <w:basedOn w:val="Normal"/>
    <w:rsid w:val="00423143"/>
    <w:pPr>
      <w:tabs>
        <w:tab w:val="clear" w:pos="1191"/>
        <w:tab w:val="clear" w:pos="1588"/>
        <w:tab w:val="clear" w:pos="1985"/>
        <w:tab w:val="center" w:pos="4876"/>
        <w:tab w:val="right" w:pos="9752"/>
      </w:tabs>
    </w:pPr>
  </w:style>
  <w:style w:type="paragraph" w:customStyle="1" w:styleId="Head">
    <w:name w:val="Head"/>
    <w:basedOn w:val="Normal"/>
    <w:rsid w:val="0042314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23143"/>
    <w:pPr>
      <w:keepNext/>
      <w:keepLines/>
      <w:spacing w:before="240"/>
      <w:jc w:val="center"/>
    </w:pPr>
    <w:rPr>
      <w:b/>
      <w:caps/>
    </w:rPr>
  </w:style>
  <w:style w:type="paragraph" w:customStyle="1" w:styleId="Normalaftertitle">
    <w:name w:val="Normal after title"/>
    <w:basedOn w:val="Normal"/>
    <w:next w:val="Normal"/>
    <w:rsid w:val="00423143"/>
    <w:pPr>
      <w:spacing w:before="320"/>
    </w:pPr>
  </w:style>
  <w:style w:type="paragraph" w:customStyle="1" w:styleId="call">
    <w:name w:val="call"/>
    <w:basedOn w:val="Normal"/>
    <w:next w:val="Normal"/>
    <w:rsid w:val="00423143"/>
    <w:pPr>
      <w:keepNext/>
      <w:keepLines/>
      <w:spacing w:before="160"/>
      <w:ind w:left="794"/>
    </w:pPr>
    <w:rPr>
      <w:i/>
    </w:rPr>
  </w:style>
  <w:style w:type="paragraph" w:customStyle="1" w:styleId="Rec">
    <w:name w:val="Rec_#"/>
    <w:basedOn w:val="Normal"/>
    <w:next w:val="RecTitle"/>
    <w:rsid w:val="00423143"/>
    <w:pPr>
      <w:keepNext/>
      <w:keepLines/>
      <w:spacing w:before="480"/>
      <w:jc w:val="center"/>
    </w:pPr>
    <w:rPr>
      <w:caps/>
    </w:rPr>
  </w:style>
  <w:style w:type="paragraph" w:customStyle="1" w:styleId="toc0">
    <w:name w:val="toc 0"/>
    <w:basedOn w:val="Normal"/>
    <w:next w:val="TOC1"/>
    <w:rsid w:val="00423143"/>
    <w:pPr>
      <w:tabs>
        <w:tab w:val="clear" w:pos="794"/>
        <w:tab w:val="clear" w:pos="1191"/>
        <w:tab w:val="clear" w:pos="1588"/>
        <w:tab w:val="clear" w:pos="1985"/>
        <w:tab w:val="right" w:pos="9781"/>
      </w:tabs>
    </w:pPr>
    <w:rPr>
      <w:b/>
    </w:rPr>
  </w:style>
  <w:style w:type="paragraph" w:styleId="List">
    <w:name w:val="List"/>
    <w:basedOn w:val="Normal"/>
    <w:rsid w:val="0042314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2314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2314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23143"/>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423143"/>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423143"/>
    <w:pPr>
      <w:tabs>
        <w:tab w:val="clear" w:pos="1191"/>
        <w:tab w:val="clear" w:pos="1588"/>
      </w:tabs>
      <w:ind w:left="794" w:hanging="794"/>
    </w:pPr>
  </w:style>
  <w:style w:type="paragraph" w:customStyle="1" w:styleId="ASN1">
    <w:name w:val="ASN.1"/>
    <w:basedOn w:val="Normal"/>
    <w:rsid w:val="0042314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2314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23143"/>
    <w:pPr>
      <w:tabs>
        <w:tab w:val="clear" w:pos="794"/>
        <w:tab w:val="clear" w:pos="1191"/>
        <w:tab w:val="clear" w:pos="1588"/>
        <w:tab w:val="clear" w:pos="1985"/>
      </w:tabs>
      <w:spacing w:before="480"/>
      <w:ind w:left="4961"/>
    </w:pPr>
  </w:style>
  <w:style w:type="paragraph" w:customStyle="1" w:styleId="meeting">
    <w:name w:val="meeting"/>
    <w:basedOn w:val="Head"/>
    <w:next w:val="Head"/>
    <w:rsid w:val="00423143"/>
    <w:pPr>
      <w:tabs>
        <w:tab w:val="left" w:pos="7371"/>
      </w:tabs>
      <w:spacing w:after="560"/>
    </w:pPr>
  </w:style>
  <w:style w:type="paragraph" w:customStyle="1" w:styleId="BodyText">
    <w:name w:val="BodyText"/>
    <w:basedOn w:val="Normal"/>
    <w:rsid w:val="00423143"/>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423143"/>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42314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2314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23143"/>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42314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2314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23143"/>
  </w:style>
  <w:style w:type="paragraph" w:customStyle="1" w:styleId="ITUbureau">
    <w:name w:val="ITU_bureau"/>
    <w:basedOn w:val="Normal"/>
    <w:rsid w:val="00423143"/>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2314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42314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2314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23143"/>
    <w:pPr>
      <w:tabs>
        <w:tab w:val="left" w:pos="1418"/>
        <w:tab w:val="left" w:pos="1985"/>
        <w:tab w:val="left" w:pos="2268"/>
      </w:tabs>
      <w:ind w:firstLine="1304"/>
    </w:pPr>
  </w:style>
  <w:style w:type="paragraph" w:customStyle="1" w:styleId="Tiret">
    <w:name w:val="Tiret"/>
    <w:basedOn w:val="Normal"/>
    <w:rsid w:val="00423143"/>
    <w:pPr>
      <w:tabs>
        <w:tab w:val="clear" w:pos="794"/>
        <w:tab w:val="clear" w:pos="1191"/>
        <w:tab w:val="clear" w:pos="1588"/>
        <w:tab w:val="clear" w:pos="1985"/>
      </w:tabs>
      <w:ind w:left="-680"/>
    </w:pPr>
  </w:style>
  <w:style w:type="paragraph" w:customStyle="1" w:styleId="NormFoot">
    <w:name w:val="Norm_Foot"/>
    <w:basedOn w:val="Normal"/>
    <w:rsid w:val="00423143"/>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423143"/>
    <w:pPr>
      <w:spacing w:before="160"/>
      <w:ind w:left="0" w:firstLine="0"/>
      <w:outlineLvl w:val="9"/>
    </w:pPr>
  </w:style>
  <w:style w:type="paragraph" w:customStyle="1" w:styleId="listitem">
    <w:name w:val="listitem"/>
    <w:basedOn w:val="Normal"/>
    <w:rsid w:val="00423143"/>
    <w:pPr>
      <w:keepLines/>
      <w:tabs>
        <w:tab w:val="left" w:pos="1361"/>
        <w:tab w:val="left" w:pos="1758"/>
        <w:tab w:val="left" w:pos="2155"/>
        <w:tab w:val="left" w:pos="2552"/>
      </w:tabs>
      <w:ind w:left="567"/>
    </w:pPr>
  </w:style>
  <w:style w:type="paragraph" w:styleId="BodyText0">
    <w:name w:val="Body Text"/>
    <w:basedOn w:val="Normal"/>
    <w:rsid w:val="00423143"/>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42314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42314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23143"/>
    <w:pPr>
      <w:tabs>
        <w:tab w:val="left" w:pos="397"/>
      </w:tabs>
    </w:pPr>
  </w:style>
  <w:style w:type="paragraph" w:customStyle="1" w:styleId="FirstFooter">
    <w:name w:val="FirstFooter"/>
    <w:basedOn w:val="Footer"/>
    <w:rsid w:val="00423143"/>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423143"/>
  </w:style>
  <w:style w:type="paragraph" w:customStyle="1" w:styleId="headingi">
    <w:name w:val="heading_i"/>
    <w:basedOn w:val="Heading3"/>
    <w:next w:val="Normal"/>
    <w:rsid w:val="00423143"/>
    <w:pPr>
      <w:spacing w:before="160"/>
      <w:ind w:left="0" w:firstLine="0"/>
      <w:outlineLvl w:val="9"/>
    </w:pPr>
    <w:rPr>
      <w:b w:val="0"/>
      <w:i/>
    </w:rPr>
  </w:style>
  <w:style w:type="character" w:styleId="PageNumber">
    <w:name w:val="page number"/>
    <w:basedOn w:val="DefaultParagraphFont"/>
    <w:rsid w:val="00423143"/>
  </w:style>
  <w:style w:type="character" w:styleId="Hyperlink">
    <w:name w:val="Hyperlink"/>
    <w:basedOn w:val="DefaultParagraphFont"/>
    <w:rsid w:val="00423143"/>
    <w:rPr>
      <w:color w:val="0000FF"/>
      <w:u w:val="single"/>
    </w:rPr>
  </w:style>
  <w:style w:type="character" w:styleId="FollowedHyperlink">
    <w:name w:val="FollowedHyperlink"/>
    <w:basedOn w:val="DefaultParagraphFont"/>
    <w:rsid w:val="00423143"/>
    <w:rPr>
      <w:color w:val="800080"/>
      <w:u w:val="single"/>
    </w:rPr>
  </w:style>
  <w:style w:type="paragraph" w:customStyle="1" w:styleId="itu">
    <w:name w:val="itu"/>
    <w:basedOn w:val="Normal"/>
    <w:rsid w:val="0042314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rsid w:val="0042314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23143"/>
    <w:pPr>
      <w:spacing w:before="0"/>
    </w:pPr>
    <w:rPr>
      <w:rFonts w:ascii="Tahoma" w:hAnsi="Tahoma" w:cs="Tahoma"/>
      <w:sz w:val="16"/>
      <w:szCs w:val="16"/>
    </w:rPr>
  </w:style>
  <w:style w:type="character" w:customStyle="1" w:styleId="BalloonTextChar">
    <w:name w:val="Balloon Text Char"/>
    <w:basedOn w:val="DefaultParagraphFont"/>
    <w:link w:val="BalloonText"/>
    <w:rsid w:val="00423143"/>
    <w:rPr>
      <w:rFonts w:ascii="Tahoma" w:hAnsi="Tahoma" w:cs="Tahoma"/>
      <w:sz w:val="16"/>
      <w:szCs w:val="16"/>
      <w:lang w:val="fr-FR" w:eastAsia="en-US"/>
    </w:rPr>
  </w:style>
  <w:style w:type="character" w:customStyle="1" w:styleId="HeaderChar">
    <w:name w:val="Header Char"/>
    <w:basedOn w:val="DefaultParagraphFont"/>
    <w:link w:val="Header"/>
    <w:rsid w:val="00D87B35"/>
    <w:rPr>
      <w:rFonts w:ascii="Times New Roman" w:hAnsi="Times New Roman"/>
      <w:sz w:val="18"/>
      <w:lang w:val="fr-FR" w:eastAsia="en-US"/>
    </w:rPr>
  </w:style>
  <w:style w:type="paragraph" w:styleId="Title">
    <w:name w:val="Title"/>
    <w:basedOn w:val="Normal"/>
    <w:link w:val="TitleChar"/>
    <w:qFormat/>
    <w:rsid w:val="009347AA"/>
    <w:pPr>
      <w:tabs>
        <w:tab w:val="clear" w:pos="794"/>
        <w:tab w:val="clear" w:pos="1191"/>
        <w:tab w:val="clear" w:pos="1588"/>
        <w:tab w:val="clear" w:pos="1985"/>
      </w:tabs>
      <w:overflowPunct/>
      <w:autoSpaceDE/>
      <w:autoSpaceDN/>
      <w:adjustRightInd/>
      <w:spacing w:before="0"/>
      <w:jc w:val="center"/>
      <w:textAlignment w:val="auto"/>
    </w:pPr>
    <w:rPr>
      <w:szCs w:val="24"/>
      <w:u w:val="single"/>
    </w:rPr>
  </w:style>
  <w:style w:type="character" w:customStyle="1" w:styleId="TitleChar">
    <w:name w:val="Title Char"/>
    <w:basedOn w:val="DefaultParagraphFont"/>
    <w:link w:val="Title"/>
    <w:rsid w:val="009347AA"/>
    <w:rPr>
      <w:rFonts w:ascii="Times New Roman" w:hAnsi="Times New Roman"/>
      <w:sz w:val="24"/>
      <w:szCs w:val="24"/>
      <w:u w:val="single"/>
      <w:lang w:val="fr-FR" w:eastAsia="en-US"/>
    </w:rPr>
  </w:style>
  <w:style w:type="character" w:customStyle="1" w:styleId="FooterChar">
    <w:name w:val="Footer Char"/>
    <w:aliases w:val="footer odd Char,footer Char,pie de página Char,fo Char,f Char"/>
    <w:basedOn w:val="DefaultParagraphFont"/>
    <w:link w:val="Footer"/>
    <w:locked/>
    <w:rsid w:val="001D4CE2"/>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divs>
    <w:div w:id="16797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9@itu.int" TargetMode="External"/><Relationship Id="rId13" Type="http://schemas.openxmlformats.org/officeDocument/2006/relationships/hyperlink" Target="http://ifa.itu.int/t/2009/sg9/exchange/q3/" TargetMode="External"/><Relationship Id="rId18" Type="http://schemas.openxmlformats.org/officeDocument/2006/relationships/hyperlink" Target="http://ifa.itu.int/t/2009/sg9/exchange/q1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ifa.itu.int/t/2009/sg9/exchange/q12/" TargetMode="External"/><Relationship Id="rId17" Type="http://schemas.openxmlformats.org/officeDocument/2006/relationships/hyperlink" Target="http://ifa.itu.int/t/2009/sg9/exchange/q8/"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ifa.itu.int/t/2009/sg9/exchange/q7/" TargetMode="External"/><Relationship Id="rId20" Type="http://schemas.openxmlformats.org/officeDocument/2006/relationships/hyperlink" Target="http://www.itu.int/ITU-T/studygroups/com09/index.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fa.itu.int/t/2009/sg9/exchange/q2/"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ifa.itu.int/t/2009/sg9/exchange/q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itu.int/ITUT/studygroups/templates/index.html" TargetMode="External"/><Relationship Id="rId19" Type="http://schemas.openxmlformats.org/officeDocument/2006/relationships/hyperlink" Target="mailto:tsbreg@itu.int" TargetMode="External"/><Relationship Id="rId4" Type="http://schemas.openxmlformats.org/officeDocument/2006/relationships/webSettings" Target="webSettings.xml"/><Relationship Id="rId9" Type="http://schemas.openxmlformats.org/officeDocument/2006/relationships/hyperlink" Target="mailto:tsbsg9@itu.int" TargetMode="External"/><Relationship Id="rId14" Type="http://schemas.openxmlformats.org/officeDocument/2006/relationships/hyperlink" Target="http://ifa.itu.int/t/2009/sg9/exchange/q4/"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anddi\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PF_TSBCOL</Template>
  <TotalTime>135</TotalTime>
  <Pages>5</Pages>
  <Words>1124</Words>
  <Characters>6876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7985</CharactersWithSpaces>
  <SharedDoc>false</SharedDoc>
  <HLinks>
    <vt:vector size="48" baseType="variant">
      <vt:variant>
        <vt:i4>6684759</vt:i4>
      </vt:variant>
      <vt:variant>
        <vt:i4>27</vt:i4>
      </vt:variant>
      <vt:variant>
        <vt:i4>0</vt:i4>
      </vt:variant>
      <vt:variant>
        <vt:i4>5</vt:i4>
      </vt:variant>
      <vt:variant>
        <vt:lpwstr>mailto:bdtfellowships@itu.int</vt:lpwstr>
      </vt:variant>
      <vt:variant>
        <vt:lpwstr/>
      </vt:variant>
      <vt:variant>
        <vt:i4>6619225</vt:i4>
      </vt:variant>
      <vt:variant>
        <vt:i4>18</vt:i4>
      </vt:variant>
      <vt:variant>
        <vt:i4>0</vt:i4>
      </vt:variant>
      <vt:variant>
        <vt:i4>5</vt:i4>
      </vt:variant>
      <vt:variant>
        <vt:lpwstr>mailto:tsbreg@itu.int</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327716</vt:i4>
      </vt:variant>
      <vt:variant>
        <vt:i4>9</vt:i4>
      </vt:variant>
      <vt:variant>
        <vt:i4>0</vt:i4>
      </vt:variant>
      <vt:variant>
        <vt:i4>5</vt:i4>
      </vt:variant>
      <vt:variant>
        <vt:lpwstr>mailto:helpdesk@itu.int</vt:lpwstr>
      </vt:variant>
      <vt:variant>
        <vt:lpwstr/>
      </vt:variant>
      <vt:variant>
        <vt:i4>6619225</vt:i4>
      </vt:variant>
      <vt:variant>
        <vt:i4>6</vt:i4>
      </vt:variant>
      <vt:variant>
        <vt:i4>0</vt:i4>
      </vt:variant>
      <vt:variant>
        <vt:i4>5</vt:i4>
      </vt:variant>
      <vt:variant>
        <vt:lpwstr>mailto:tsbreg@itu.int</vt:lpwstr>
      </vt:variant>
      <vt:variant>
        <vt:lpwstr/>
      </vt:variant>
      <vt:variant>
        <vt:i4>4915238</vt:i4>
      </vt:variant>
      <vt:variant>
        <vt:i4>3</vt:i4>
      </vt:variant>
      <vt:variant>
        <vt:i4>0</vt:i4>
      </vt:variant>
      <vt:variant>
        <vt:i4>5</vt:i4>
      </vt:variant>
      <vt:variant>
        <vt:lpwstr>http://www.itu.int/ITU_x001e_T/studygroups/templates/index.html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garanddi</dc:creator>
  <cp:keywords/>
  <dc:description/>
  <cp:lastModifiedBy>schiffer</cp:lastModifiedBy>
  <cp:revision>12</cp:revision>
  <cp:lastPrinted>2010-09-13T12:31:00Z</cp:lastPrinted>
  <dcterms:created xsi:type="dcterms:W3CDTF">2010-08-30T07:25:00Z</dcterms:created>
  <dcterms:modified xsi:type="dcterms:W3CDTF">2010-09-23T06:59:00Z</dcterms:modified>
</cp:coreProperties>
</file>