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9F279B" w:rsidRPr="009F279B" w:rsidTr="00400692">
        <w:trPr>
          <w:cantSplit/>
          <w:trHeight w:val="20"/>
        </w:trPr>
        <w:tc>
          <w:tcPr>
            <w:tcW w:w="6619" w:type="dxa"/>
          </w:tcPr>
          <w:p w:rsidR="009F279B" w:rsidRPr="009F279B" w:rsidRDefault="009F279B" w:rsidP="00400692">
            <w:pPr>
              <w:jc w:val="left"/>
              <w:rPr>
                <w:rFonts w:ascii="Verdana Bold" w:hAnsi="Verdana Bold" w:hint="eastAsia"/>
                <w:sz w:val="27"/>
                <w:szCs w:val="40"/>
                <w:rtl/>
              </w:rPr>
            </w:pPr>
            <w:r w:rsidRPr="00202773">
              <w:rPr>
                <w:b/>
                <w:bCs/>
                <w:w w:val="125"/>
                <w:sz w:val="28"/>
                <w:szCs w:val="40"/>
                <w:rtl/>
              </w:rPr>
              <w:t>مؤتمر المندوبين المفوضين</w:t>
            </w:r>
            <w:r w:rsidRPr="00202773">
              <w:rPr>
                <w:b/>
                <w:bCs/>
                <w:sz w:val="28"/>
                <w:szCs w:val="40"/>
                <w:rtl/>
              </w:rPr>
              <w:t xml:space="preserve"> </w:t>
            </w:r>
            <w:r w:rsidRPr="00202773">
              <w:rPr>
                <w:b/>
                <w:bCs/>
                <w:sz w:val="28"/>
                <w:szCs w:val="40"/>
              </w:rPr>
              <w:t>(PP-14)</w:t>
            </w:r>
            <w:r w:rsidRPr="00202773">
              <w:rPr>
                <w:b/>
                <w:bCs/>
                <w:sz w:val="28"/>
                <w:szCs w:val="40"/>
              </w:rPr>
              <w:br/>
            </w:r>
            <w:r w:rsidRPr="00716FEB">
              <w:rPr>
                <w:b/>
                <w:bCs/>
                <w:sz w:val="24"/>
                <w:szCs w:val="32"/>
                <w:rtl/>
              </w:rPr>
              <w:t xml:space="preserve">بوسان، </w:t>
            </w:r>
            <w:r w:rsidRPr="00716FEB">
              <w:rPr>
                <w:b/>
                <w:bCs/>
                <w:sz w:val="24"/>
                <w:szCs w:val="32"/>
              </w:rPr>
              <w:t>20</w:t>
            </w:r>
            <w:r w:rsidRPr="00716FEB">
              <w:rPr>
                <w:b/>
                <w:bCs/>
                <w:sz w:val="24"/>
                <w:szCs w:val="32"/>
                <w:rtl/>
              </w:rPr>
              <w:t xml:space="preserve"> أكتوبر - </w:t>
            </w:r>
            <w:r w:rsidRPr="00716FEB">
              <w:rPr>
                <w:b/>
                <w:bCs/>
                <w:sz w:val="24"/>
                <w:szCs w:val="32"/>
              </w:rPr>
              <w:t>7</w:t>
            </w:r>
            <w:r w:rsidRPr="00716FEB">
              <w:rPr>
                <w:b/>
                <w:bCs/>
                <w:sz w:val="24"/>
                <w:szCs w:val="32"/>
                <w:rtl/>
              </w:rPr>
              <w:t xml:space="preserve"> نوفمبر </w:t>
            </w:r>
            <w:r w:rsidRPr="00716FEB">
              <w:rPr>
                <w:b/>
                <w:bCs/>
                <w:sz w:val="24"/>
                <w:szCs w:val="32"/>
              </w:rPr>
              <w:t>2014</w:t>
            </w:r>
          </w:p>
        </w:tc>
        <w:tc>
          <w:tcPr>
            <w:tcW w:w="3053"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234A4185" wp14:editId="72C04515">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2133D7" w:rsidRDefault="009F279B" w:rsidP="002133D7">
            <w:pPr>
              <w:tabs>
                <w:tab w:val="clear" w:pos="567"/>
                <w:tab w:val="clear" w:pos="1701"/>
                <w:tab w:val="clear" w:pos="2835"/>
                <w:tab w:val="left" w:pos="1871"/>
              </w:tabs>
              <w:overflowPunct/>
              <w:autoSpaceDE/>
              <w:autoSpaceDN/>
              <w:adjustRightInd/>
              <w:textAlignment w:val="auto"/>
              <w:rPr>
                <w:b/>
                <w:bCs/>
                <w:rtl/>
              </w:rPr>
            </w:pPr>
          </w:p>
        </w:tc>
        <w:tc>
          <w:tcPr>
            <w:tcW w:w="3053" w:type="dxa"/>
            <w:tcBorders>
              <w:bottom w:val="single" w:sz="12" w:space="0" w:color="auto"/>
            </w:tcBorders>
          </w:tcPr>
          <w:p w:rsidR="009F279B" w:rsidRPr="002133D7" w:rsidRDefault="009F279B" w:rsidP="002133D7">
            <w:pPr>
              <w:tabs>
                <w:tab w:val="clear" w:pos="567"/>
                <w:tab w:val="clear" w:pos="1701"/>
                <w:tab w:val="clear" w:pos="2835"/>
                <w:tab w:val="left" w:pos="1871"/>
              </w:tabs>
              <w:overflowPunct/>
              <w:autoSpaceDE/>
              <w:autoSpaceDN/>
              <w:adjustRightInd/>
              <w:textAlignment w:val="auto"/>
              <w:rPr>
                <w:b/>
                <w:bCs/>
              </w:rPr>
            </w:pPr>
          </w:p>
        </w:tc>
      </w:tr>
      <w:tr w:rsidR="009F279B" w:rsidRPr="009F279B" w:rsidTr="00400692">
        <w:trPr>
          <w:cantSplit/>
          <w:trHeight w:val="20"/>
        </w:trPr>
        <w:tc>
          <w:tcPr>
            <w:tcW w:w="6619" w:type="dxa"/>
            <w:tcBorders>
              <w:top w:val="single" w:sz="12" w:space="0" w:color="auto"/>
            </w:tcBorders>
          </w:tcPr>
          <w:p w:rsidR="009F279B" w:rsidRPr="002133D7" w:rsidRDefault="009F279B" w:rsidP="002133D7">
            <w:pPr>
              <w:tabs>
                <w:tab w:val="clear" w:pos="567"/>
                <w:tab w:val="clear" w:pos="1134"/>
                <w:tab w:val="clear" w:pos="1701"/>
                <w:tab w:val="clear" w:pos="2268"/>
                <w:tab w:val="clear" w:pos="2835"/>
              </w:tabs>
              <w:overflowPunct/>
              <w:autoSpaceDE/>
              <w:autoSpaceDN/>
              <w:adjustRightInd/>
              <w:spacing w:before="0"/>
              <w:jc w:val="left"/>
              <w:textAlignment w:val="auto"/>
              <w:rPr>
                <w:b/>
                <w:bCs/>
                <w:rtl/>
              </w:rPr>
            </w:pPr>
          </w:p>
        </w:tc>
        <w:tc>
          <w:tcPr>
            <w:tcW w:w="3053" w:type="dxa"/>
            <w:tcBorders>
              <w:top w:val="single" w:sz="12" w:space="0" w:color="auto"/>
            </w:tcBorders>
          </w:tcPr>
          <w:p w:rsidR="009F279B" w:rsidRPr="002133D7" w:rsidRDefault="009F279B" w:rsidP="002133D7">
            <w:pPr>
              <w:tabs>
                <w:tab w:val="clear" w:pos="567"/>
                <w:tab w:val="clear" w:pos="1134"/>
                <w:tab w:val="clear" w:pos="1701"/>
                <w:tab w:val="clear" w:pos="2268"/>
                <w:tab w:val="clear" w:pos="2835"/>
              </w:tabs>
              <w:overflowPunct/>
              <w:autoSpaceDE/>
              <w:autoSpaceDN/>
              <w:adjustRightInd/>
              <w:spacing w:before="0"/>
              <w:jc w:val="left"/>
              <w:textAlignment w:val="auto"/>
              <w:rPr>
                <w:b/>
                <w:bCs/>
              </w:rPr>
            </w:pPr>
          </w:p>
        </w:tc>
      </w:tr>
      <w:tr w:rsidR="009F279B" w:rsidRPr="009F279B" w:rsidTr="00400692">
        <w:trPr>
          <w:cantSplit/>
        </w:trPr>
        <w:tc>
          <w:tcPr>
            <w:tcW w:w="6619" w:type="dxa"/>
            <w:shd w:val="clear" w:color="auto" w:fill="auto"/>
          </w:tcPr>
          <w:p w:rsidR="009F279B" w:rsidRPr="002133D7" w:rsidRDefault="002133D7" w:rsidP="002133D7">
            <w:pPr>
              <w:pStyle w:val="Committee"/>
              <w:spacing w:before="0" w:line="192" w:lineRule="auto"/>
              <w:rPr>
                <w:rtl/>
              </w:rPr>
            </w:pPr>
            <w:r w:rsidRPr="002133D7">
              <w:rPr>
                <w:rtl/>
              </w:rPr>
              <w:t>الجلسة العامة</w:t>
            </w:r>
          </w:p>
        </w:tc>
        <w:tc>
          <w:tcPr>
            <w:tcW w:w="3053" w:type="dxa"/>
            <w:shd w:val="clear" w:color="auto" w:fill="auto"/>
            <w:vAlign w:val="center"/>
          </w:tcPr>
          <w:p w:rsidR="009F279B" w:rsidRPr="002133D7" w:rsidRDefault="000E7218" w:rsidP="001D27F8">
            <w:pPr>
              <w:tabs>
                <w:tab w:val="clear" w:pos="567"/>
                <w:tab w:val="clear" w:pos="1134"/>
                <w:tab w:val="clear" w:pos="1701"/>
                <w:tab w:val="clear" w:pos="2268"/>
                <w:tab w:val="clear" w:pos="2835"/>
              </w:tabs>
              <w:overflowPunct/>
              <w:autoSpaceDE/>
              <w:autoSpaceDN/>
              <w:adjustRightInd/>
              <w:spacing w:before="0"/>
              <w:textAlignment w:val="auto"/>
              <w:rPr>
                <w:b/>
                <w:bCs/>
                <w:lang w:val="en-US"/>
              </w:rPr>
            </w:pPr>
            <w:r w:rsidRPr="002133D7">
              <w:rPr>
                <w:b/>
                <w:bCs/>
                <w:rtl/>
              </w:rPr>
              <w:t xml:space="preserve">الوثيقة </w:t>
            </w:r>
            <w:r w:rsidR="001D27F8" w:rsidRPr="001D27F8">
              <w:rPr>
                <w:b/>
                <w:bCs/>
              </w:rPr>
              <w:t>170-A</w:t>
            </w:r>
          </w:p>
        </w:tc>
      </w:tr>
      <w:tr w:rsidR="009F279B" w:rsidRPr="009F279B" w:rsidTr="00400692">
        <w:trPr>
          <w:cantSplit/>
        </w:trPr>
        <w:tc>
          <w:tcPr>
            <w:tcW w:w="6619" w:type="dxa"/>
            <w:shd w:val="clear" w:color="auto" w:fill="auto"/>
          </w:tcPr>
          <w:p w:rsidR="009F279B" w:rsidRPr="002133D7" w:rsidRDefault="009F279B" w:rsidP="002133D7">
            <w:pPr>
              <w:tabs>
                <w:tab w:val="clear" w:pos="567"/>
                <w:tab w:val="clear" w:pos="1701"/>
                <w:tab w:val="clear" w:pos="2835"/>
                <w:tab w:val="left" w:pos="1871"/>
              </w:tabs>
              <w:overflowPunct/>
              <w:autoSpaceDE/>
              <w:autoSpaceDN/>
              <w:adjustRightInd/>
              <w:spacing w:before="0"/>
              <w:textAlignment w:val="auto"/>
              <w:rPr>
                <w:b/>
                <w:bCs/>
                <w:rtl/>
              </w:rPr>
            </w:pPr>
          </w:p>
        </w:tc>
        <w:tc>
          <w:tcPr>
            <w:tcW w:w="3053" w:type="dxa"/>
            <w:shd w:val="clear" w:color="auto" w:fill="auto"/>
            <w:vAlign w:val="center"/>
          </w:tcPr>
          <w:p w:rsidR="009F279B" w:rsidRPr="002133D7" w:rsidRDefault="000F3BDC" w:rsidP="000F3BDC">
            <w:pPr>
              <w:tabs>
                <w:tab w:val="clear" w:pos="567"/>
                <w:tab w:val="clear" w:pos="1134"/>
                <w:tab w:val="clear" w:pos="1701"/>
                <w:tab w:val="clear" w:pos="2268"/>
                <w:tab w:val="clear" w:pos="2835"/>
              </w:tabs>
              <w:overflowPunct/>
              <w:autoSpaceDE/>
              <w:autoSpaceDN/>
              <w:adjustRightInd/>
              <w:spacing w:before="0"/>
              <w:textAlignment w:val="auto"/>
              <w:rPr>
                <w:b/>
                <w:bCs/>
              </w:rPr>
            </w:pPr>
            <w:r w:rsidRPr="000F3BDC">
              <w:rPr>
                <w:b/>
                <w:bCs/>
              </w:rPr>
              <w:t>12</w:t>
            </w:r>
            <w:r w:rsidR="002315F2" w:rsidRPr="002133D7">
              <w:rPr>
                <w:b/>
                <w:bCs/>
                <w:rtl/>
              </w:rPr>
              <w:t xml:space="preserve"> نوفمبر </w:t>
            </w:r>
            <w:r w:rsidR="002315F2" w:rsidRPr="002133D7">
              <w:rPr>
                <w:b/>
                <w:bCs/>
              </w:rPr>
              <w:t>2014</w:t>
            </w:r>
          </w:p>
        </w:tc>
      </w:tr>
      <w:tr w:rsidR="009F279B" w:rsidRPr="009F279B" w:rsidTr="00400692">
        <w:trPr>
          <w:cantSplit/>
        </w:trPr>
        <w:tc>
          <w:tcPr>
            <w:tcW w:w="6619" w:type="dxa"/>
          </w:tcPr>
          <w:p w:rsidR="009F279B" w:rsidRPr="002133D7" w:rsidRDefault="009F279B" w:rsidP="002133D7">
            <w:pPr>
              <w:tabs>
                <w:tab w:val="clear" w:pos="567"/>
                <w:tab w:val="clear" w:pos="1134"/>
                <w:tab w:val="clear" w:pos="1701"/>
                <w:tab w:val="clear" w:pos="2268"/>
                <w:tab w:val="clear" w:pos="2835"/>
              </w:tabs>
              <w:overflowPunct/>
              <w:autoSpaceDE/>
              <w:autoSpaceDN/>
              <w:adjustRightInd/>
              <w:spacing w:before="0"/>
              <w:jc w:val="left"/>
              <w:textAlignment w:val="auto"/>
              <w:rPr>
                <w:b/>
                <w:bCs/>
                <w:rtl/>
              </w:rPr>
            </w:pPr>
          </w:p>
        </w:tc>
        <w:tc>
          <w:tcPr>
            <w:tcW w:w="3053" w:type="dxa"/>
            <w:vAlign w:val="center"/>
          </w:tcPr>
          <w:p w:rsidR="009F279B" w:rsidRPr="002133D7" w:rsidRDefault="000F3BDC" w:rsidP="000F3BDC">
            <w:pPr>
              <w:tabs>
                <w:tab w:val="clear" w:pos="567"/>
                <w:tab w:val="clear" w:pos="1134"/>
                <w:tab w:val="clear" w:pos="1701"/>
                <w:tab w:val="clear" w:pos="2268"/>
                <w:tab w:val="clear" w:pos="2835"/>
              </w:tabs>
              <w:overflowPunct/>
              <w:autoSpaceDE/>
              <w:autoSpaceDN/>
              <w:adjustRightInd/>
              <w:spacing w:before="0"/>
              <w:textAlignment w:val="auto"/>
              <w:rPr>
                <w:b/>
                <w:bCs/>
                <w:rtl/>
              </w:rPr>
            </w:pPr>
            <w:r w:rsidRPr="000F3BDC">
              <w:rPr>
                <w:rFonts w:hint="cs"/>
                <w:b/>
                <w:bCs/>
                <w:rtl/>
              </w:rPr>
              <w:t>الأصل: بالإنكليزية</w:t>
            </w:r>
          </w:p>
        </w:tc>
      </w:tr>
      <w:tr w:rsidR="009F279B" w:rsidRPr="009F279B" w:rsidTr="00400692">
        <w:trPr>
          <w:cantSplit/>
        </w:trPr>
        <w:tc>
          <w:tcPr>
            <w:tcW w:w="9672" w:type="dxa"/>
            <w:gridSpan w:val="2"/>
          </w:tcPr>
          <w:p w:rsidR="009F279B" w:rsidRPr="002133D7" w:rsidRDefault="009F279B" w:rsidP="002133D7">
            <w:pPr>
              <w:tabs>
                <w:tab w:val="clear" w:pos="567"/>
                <w:tab w:val="clear" w:pos="1134"/>
                <w:tab w:val="clear" w:pos="1701"/>
                <w:tab w:val="clear" w:pos="2268"/>
                <w:tab w:val="clear" w:pos="2835"/>
              </w:tabs>
              <w:overflowPunct/>
              <w:autoSpaceDE/>
              <w:autoSpaceDN/>
              <w:adjustRightInd/>
              <w:spacing w:before="0"/>
              <w:jc w:val="left"/>
              <w:textAlignment w:val="auto"/>
              <w:rPr>
                <w:b/>
                <w:bCs/>
              </w:rPr>
            </w:pPr>
          </w:p>
        </w:tc>
      </w:tr>
      <w:tr w:rsidR="009F279B" w:rsidRPr="009F279B" w:rsidTr="00400692">
        <w:trPr>
          <w:cantSplit/>
        </w:trPr>
        <w:tc>
          <w:tcPr>
            <w:tcW w:w="9672" w:type="dxa"/>
            <w:gridSpan w:val="2"/>
          </w:tcPr>
          <w:p w:rsidR="009F279B" w:rsidRPr="00FF22AD" w:rsidRDefault="001D27F8" w:rsidP="001D27F8">
            <w:pPr>
              <w:pStyle w:val="Title1"/>
              <w:rPr>
                <w:rtl/>
              </w:rPr>
            </w:pPr>
            <w:r w:rsidRPr="001D27F8">
              <w:rPr>
                <w:rFonts w:hint="cs"/>
                <w:rtl/>
              </w:rPr>
              <w:t>محضر الجلسة العامة الثانية عشرة</w:t>
            </w:r>
          </w:p>
        </w:tc>
      </w:tr>
      <w:tr w:rsidR="009F279B" w:rsidRPr="009F279B" w:rsidTr="00400692">
        <w:trPr>
          <w:cantSplit/>
        </w:trPr>
        <w:tc>
          <w:tcPr>
            <w:tcW w:w="9672" w:type="dxa"/>
            <w:gridSpan w:val="2"/>
          </w:tcPr>
          <w:p w:rsidR="009F279B" w:rsidRPr="009F279B" w:rsidRDefault="00E15D21" w:rsidP="00E15D21">
            <w:pPr>
              <w:pStyle w:val="Normalaftertitle"/>
              <w:jc w:val="center"/>
              <w:rPr>
                <w:rtl/>
              </w:rPr>
            </w:pPr>
            <w:r w:rsidRPr="00E15D21">
              <w:rPr>
                <w:rFonts w:hint="cs"/>
                <w:rtl/>
              </w:rPr>
              <w:t xml:space="preserve">الخميس، </w:t>
            </w:r>
            <w:r w:rsidRPr="00E15D21">
              <w:rPr>
                <w:lang w:val="en-GB"/>
              </w:rPr>
              <w:t>30</w:t>
            </w:r>
            <w:r w:rsidRPr="00E15D21">
              <w:rPr>
                <w:rFonts w:hint="cs"/>
                <w:rtl/>
              </w:rPr>
              <w:t xml:space="preserve"> أكتوبر </w:t>
            </w:r>
            <w:r w:rsidRPr="00E15D21">
              <w:rPr>
                <w:lang w:val="en-GB"/>
              </w:rPr>
              <w:t>2014</w:t>
            </w:r>
            <w:r w:rsidRPr="00E15D21">
              <w:rPr>
                <w:rFonts w:hint="cs"/>
                <w:rtl/>
              </w:rPr>
              <w:t xml:space="preserve">، الساعة </w:t>
            </w:r>
            <w:r w:rsidRPr="00E15D21">
              <w:rPr>
                <w:lang w:val="en-GB"/>
              </w:rPr>
              <w:t>1615</w:t>
            </w:r>
          </w:p>
        </w:tc>
      </w:tr>
      <w:tr w:rsidR="009F279B" w:rsidRPr="009F279B" w:rsidTr="00400692">
        <w:trPr>
          <w:cantSplit/>
        </w:trPr>
        <w:tc>
          <w:tcPr>
            <w:tcW w:w="9672" w:type="dxa"/>
            <w:gridSpan w:val="2"/>
          </w:tcPr>
          <w:p w:rsidR="00FF22AD" w:rsidRPr="00E15D21" w:rsidRDefault="00E15D21" w:rsidP="00E15D21">
            <w:pPr>
              <w:jc w:val="center"/>
              <w:rPr>
                <w:rtl/>
              </w:rPr>
            </w:pPr>
            <w:r w:rsidRPr="00E15D21">
              <w:rPr>
                <w:rFonts w:hint="cs"/>
                <w:b/>
                <w:bCs/>
                <w:rtl/>
              </w:rPr>
              <w:t xml:space="preserve">الرئيس: </w:t>
            </w:r>
            <w:r w:rsidRPr="00E15D21">
              <w:rPr>
                <w:rFonts w:hint="cs"/>
                <w:rtl/>
                <w:lang w:bidi="ar-SY"/>
              </w:rPr>
              <w:t>السيد و. مين (</w:t>
            </w:r>
            <w:r w:rsidRPr="00E15D21">
              <w:rPr>
                <w:rFonts w:hint="cs"/>
                <w:rtl/>
              </w:rPr>
              <w:t>جمهورية كوريا</w:t>
            </w:r>
            <w:r w:rsidRPr="00E15D21">
              <w:rPr>
                <w:rFonts w:hint="cs"/>
                <w:rtl/>
                <w:lang w:bidi="ar-SY"/>
              </w:rPr>
              <w:t>)</w:t>
            </w:r>
          </w:p>
        </w:tc>
      </w:tr>
    </w:tbl>
    <w:p w:rsidR="007B060F" w:rsidRDefault="007B060F" w:rsidP="002133D7">
      <w:pPr>
        <w:pStyle w:val="Normalaftertitle"/>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
        <w:gridCol w:w="6382"/>
        <w:gridCol w:w="2735"/>
      </w:tblGrid>
      <w:tr w:rsidR="00E15D21" w:rsidRPr="00AE4CB6" w:rsidTr="00AD12A4">
        <w:tc>
          <w:tcPr>
            <w:tcW w:w="266" w:type="pct"/>
          </w:tcPr>
          <w:p w:rsidR="00E15D21" w:rsidRPr="00AE4CB6" w:rsidRDefault="00E15D21" w:rsidP="00AD12A4">
            <w:pPr>
              <w:pStyle w:val="toc0"/>
            </w:pPr>
          </w:p>
        </w:tc>
        <w:tc>
          <w:tcPr>
            <w:tcW w:w="3314" w:type="pct"/>
          </w:tcPr>
          <w:p w:rsidR="00E15D21" w:rsidRPr="00AE4CB6" w:rsidRDefault="00E15D21" w:rsidP="00AD12A4">
            <w:pPr>
              <w:pStyle w:val="toc0"/>
            </w:pPr>
            <w:r w:rsidRPr="00AE4CB6">
              <w:rPr>
                <w:rFonts w:hint="cs"/>
                <w:rtl/>
              </w:rPr>
              <w:t>موضوعات المناقشة</w:t>
            </w:r>
          </w:p>
        </w:tc>
        <w:tc>
          <w:tcPr>
            <w:tcW w:w="1420" w:type="pct"/>
          </w:tcPr>
          <w:p w:rsidR="00E15D21" w:rsidRPr="00AE4CB6" w:rsidRDefault="00E15D21" w:rsidP="00AD12A4">
            <w:pPr>
              <w:pStyle w:val="toc0"/>
              <w:jc w:val="center"/>
            </w:pPr>
            <w:r w:rsidRPr="00AE4CB6">
              <w:rPr>
                <w:rFonts w:hint="cs"/>
                <w:rtl/>
              </w:rPr>
              <w:t>الوثائق</w:t>
            </w:r>
          </w:p>
        </w:tc>
      </w:tr>
      <w:tr w:rsidR="00E15D21" w:rsidRPr="00AE4CB6" w:rsidTr="00AD12A4">
        <w:tc>
          <w:tcPr>
            <w:tcW w:w="266" w:type="pct"/>
          </w:tcPr>
          <w:p w:rsidR="00E15D21" w:rsidRPr="00E15D21" w:rsidRDefault="00E15D21" w:rsidP="00E15D21">
            <w:pPr>
              <w:spacing w:before="60" w:after="60" w:line="360" w:lineRule="exact"/>
              <w:ind w:left="567" w:hanging="567"/>
              <w:jc w:val="center"/>
              <w:rPr>
                <w:position w:val="4"/>
              </w:rPr>
            </w:pPr>
            <w:r w:rsidRPr="00E15D21">
              <w:rPr>
                <w:position w:val="4"/>
              </w:rPr>
              <w:t>1</w:t>
            </w:r>
          </w:p>
        </w:tc>
        <w:tc>
          <w:tcPr>
            <w:tcW w:w="3314" w:type="pct"/>
          </w:tcPr>
          <w:p w:rsidR="00E15D21" w:rsidRPr="00983726" w:rsidRDefault="00E15D21" w:rsidP="00AD12A4">
            <w:pPr>
              <w:spacing w:before="60" w:after="60" w:line="360" w:lineRule="exact"/>
              <w:ind w:left="567" w:hanging="567"/>
              <w:rPr>
                <w:position w:val="4"/>
                <w:rtl/>
              </w:rPr>
            </w:pPr>
            <w:r w:rsidRPr="00983726">
              <w:rPr>
                <w:rFonts w:hint="cs"/>
                <w:position w:val="4"/>
                <w:rtl/>
              </w:rPr>
              <w:t>دقيقة صمت حداداً على رئيس زامبيا</w:t>
            </w:r>
          </w:p>
        </w:tc>
        <w:tc>
          <w:tcPr>
            <w:tcW w:w="1420" w:type="pct"/>
          </w:tcPr>
          <w:p w:rsidR="00E15D21" w:rsidRPr="00E15D21" w:rsidRDefault="00E15D21" w:rsidP="00AD12A4">
            <w:pPr>
              <w:spacing w:before="60" w:after="60" w:line="360" w:lineRule="exact"/>
              <w:ind w:left="567" w:hanging="567"/>
              <w:jc w:val="center"/>
              <w:rPr>
                <w:position w:val="4"/>
              </w:rPr>
            </w:pPr>
            <w:r w:rsidRPr="00E15D21">
              <w:rPr>
                <w:rFonts w:hint="cs"/>
                <w:position w:val="4"/>
                <w:rtl/>
              </w:rPr>
              <w:t>-</w:t>
            </w:r>
          </w:p>
        </w:tc>
      </w:tr>
      <w:tr w:rsidR="00E15D21" w:rsidRPr="00AE4CB6" w:rsidTr="00AD12A4">
        <w:tc>
          <w:tcPr>
            <w:tcW w:w="266" w:type="pct"/>
          </w:tcPr>
          <w:p w:rsidR="00E15D21" w:rsidRPr="00E15D21" w:rsidRDefault="00E15D21" w:rsidP="00E15D21">
            <w:pPr>
              <w:spacing w:before="60" w:after="60" w:line="360" w:lineRule="exact"/>
              <w:ind w:left="567" w:hanging="567"/>
              <w:jc w:val="center"/>
              <w:rPr>
                <w:position w:val="4"/>
              </w:rPr>
            </w:pPr>
            <w:r w:rsidRPr="00E15D21">
              <w:rPr>
                <w:position w:val="4"/>
              </w:rPr>
              <w:t>2</w:t>
            </w:r>
          </w:p>
        </w:tc>
        <w:tc>
          <w:tcPr>
            <w:tcW w:w="3314" w:type="pct"/>
          </w:tcPr>
          <w:p w:rsidR="00E15D21" w:rsidRPr="00983726" w:rsidRDefault="00E15D21" w:rsidP="00AD12A4">
            <w:pPr>
              <w:spacing w:before="60" w:after="60" w:line="360" w:lineRule="exact"/>
              <w:ind w:left="567" w:hanging="567"/>
              <w:rPr>
                <w:position w:val="4"/>
              </w:rPr>
            </w:pPr>
            <w:r w:rsidRPr="00983726">
              <w:rPr>
                <w:rFonts w:hint="cs"/>
                <w:position w:val="4"/>
                <w:rtl/>
              </w:rPr>
              <w:t>تاريخ تسلُّم المسؤولين المنتخبين حديثاً لمهام مناصبهم ومراسم أداء القَسَم</w:t>
            </w:r>
          </w:p>
        </w:tc>
        <w:tc>
          <w:tcPr>
            <w:tcW w:w="1420" w:type="pct"/>
          </w:tcPr>
          <w:p w:rsidR="00E15D21" w:rsidRPr="00E15D21" w:rsidRDefault="00E15D21" w:rsidP="00AD12A4">
            <w:pPr>
              <w:spacing w:before="60" w:after="60" w:line="360" w:lineRule="exact"/>
              <w:ind w:left="567" w:hanging="567"/>
              <w:jc w:val="center"/>
              <w:rPr>
                <w:position w:val="4"/>
                <w:rtl/>
              </w:rPr>
            </w:pPr>
            <w:r w:rsidRPr="00E15D21">
              <w:rPr>
                <w:rFonts w:hint="cs"/>
                <w:position w:val="4"/>
                <w:rtl/>
              </w:rPr>
              <w:t>-</w:t>
            </w:r>
          </w:p>
        </w:tc>
      </w:tr>
      <w:tr w:rsidR="00E15D21" w:rsidRPr="00AE4CB6" w:rsidTr="00AD12A4">
        <w:tc>
          <w:tcPr>
            <w:tcW w:w="266" w:type="pct"/>
          </w:tcPr>
          <w:p w:rsidR="00E15D21" w:rsidRPr="00E15D21" w:rsidRDefault="00E15D21" w:rsidP="00E15D21">
            <w:pPr>
              <w:spacing w:before="60" w:after="60" w:line="360" w:lineRule="exact"/>
              <w:ind w:left="567" w:hanging="567"/>
              <w:jc w:val="center"/>
              <w:rPr>
                <w:position w:val="4"/>
              </w:rPr>
            </w:pPr>
            <w:r w:rsidRPr="00E15D21">
              <w:rPr>
                <w:position w:val="4"/>
              </w:rPr>
              <w:t>3</w:t>
            </w:r>
          </w:p>
        </w:tc>
        <w:tc>
          <w:tcPr>
            <w:tcW w:w="3314" w:type="pct"/>
          </w:tcPr>
          <w:p w:rsidR="00E15D21" w:rsidRPr="00983726" w:rsidRDefault="00E15D21" w:rsidP="00AD12A4">
            <w:pPr>
              <w:spacing w:before="60" w:after="60" w:line="360" w:lineRule="exact"/>
              <w:ind w:left="567" w:hanging="567"/>
              <w:rPr>
                <w:position w:val="4"/>
              </w:rPr>
            </w:pPr>
            <w:r w:rsidRPr="00983726">
              <w:rPr>
                <w:rFonts w:hint="cs"/>
                <w:position w:val="4"/>
                <w:rtl/>
              </w:rPr>
              <w:t>تاريخ تسلُّم أعضاء لجنة لوائح الراديو المنتخبين حديثاً لمهام مناصبهم</w:t>
            </w:r>
          </w:p>
        </w:tc>
        <w:tc>
          <w:tcPr>
            <w:tcW w:w="1420" w:type="pct"/>
          </w:tcPr>
          <w:p w:rsidR="00E15D21" w:rsidRPr="00E15D21" w:rsidRDefault="00E15D21" w:rsidP="00AD12A4">
            <w:pPr>
              <w:spacing w:before="60" w:after="60" w:line="360" w:lineRule="exact"/>
              <w:ind w:left="567" w:hanging="567"/>
              <w:jc w:val="center"/>
              <w:rPr>
                <w:position w:val="4"/>
                <w:rtl/>
              </w:rPr>
            </w:pPr>
            <w:r w:rsidRPr="00E15D21">
              <w:rPr>
                <w:rFonts w:hint="cs"/>
                <w:position w:val="4"/>
                <w:rtl/>
              </w:rPr>
              <w:t>-</w:t>
            </w:r>
          </w:p>
        </w:tc>
      </w:tr>
      <w:tr w:rsidR="00E15D21" w:rsidRPr="00AE4CB6" w:rsidTr="00AD12A4">
        <w:tc>
          <w:tcPr>
            <w:tcW w:w="266" w:type="pct"/>
          </w:tcPr>
          <w:p w:rsidR="00E15D21" w:rsidRPr="00E15D21" w:rsidRDefault="00E15D21" w:rsidP="00E15D21">
            <w:pPr>
              <w:spacing w:before="60" w:after="60" w:line="360" w:lineRule="exact"/>
              <w:ind w:left="567" w:hanging="567"/>
              <w:jc w:val="center"/>
              <w:rPr>
                <w:position w:val="4"/>
              </w:rPr>
            </w:pPr>
            <w:r w:rsidRPr="00E15D21">
              <w:rPr>
                <w:position w:val="4"/>
              </w:rPr>
              <w:t>4</w:t>
            </w:r>
          </w:p>
        </w:tc>
        <w:tc>
          <w:tcPr>
            <w:tcW w:w="3314" w:type="pct"/>
          </w:tcPr>
          <w:p w:rsidR="00E15D21" w:rsidRPr="00983726" w:rsidRDefault="00E15D21" w:rsidP="00E15D21">
            <w:pPr>
              <w:spacing w:before="60" w:after="60" w:line="360" w:lineRule="exact"/>
              <w:ind w:left="567" w:hanging="567"/>
              <w:rPr>
                <w:position w:val="4"/>
              </w:rPr>
            </w:pPr>
            <w:r w:rsidRPr="00983726">
              <w:rPr>
                <w:rFonts w:hint="cs"/>
                <w:position w:val="4"/>
                <w:rtl/>
              </w:rPr>
              <w:t xml:space="preserve">تقرير </w:t>
            </w:r>
            <w:r w:rsidRPr="00983726">
              <w:rPr>
                <w:position w:val="4"/>
                <w:rtl/>
              </w:rPr>
              <w:t xml:space="preserve">اللجنة </w:t>
            </w:r>
            <w:r w:rsidRPr="00983726">
              <w:rPr>
                <w:position w:val="4"/>
              </w:rPr>
              <w:t>2</w:t>
            </w:r>
            <w:r w:rsidRPr="00983726">
              <w:rPr>
                <w:rFonts w:hint="cs"/>
                <w:position w:val="4"/>
                <w:rtl/>
              </w:rPr>
              <w:t xml:space="preserve"> (أوراق الاعتماد)</w:t>
            </w:r>
          </w:p>
        </w:tc>
        <w:tc>
          <w:tcPr>
            <w:tcW w:w="1420" w:type="pct"/>
          </w:tcPr>
          <w:p w:rsidR="00E15D21" w:rsidRPr="00E15D21" w:rsidRDefault="00AA2396" w:rsidP="00E15D21">
            <w:pPr>
              <w:spacing w:before="60" w:after="60" w:line="360" w:lineRule="exact"/>
              <w:ind w:left="567" w:hanging="567"/>
              <w:jc w:val="center"/>
              <w:rPr>
                <w:position w:val="4"/>
              </w:rPr>
            </w:pPr>
            <w:hyperlink r:id="rId10" w:history="1">
              <w:r w:rsidR="00E15D21" w:rsidRPr="00E15D21">
                <w:rPr>
                  <w:rStyle w:val="Hyperlink"/>
                  <w:position w:val="4"/>
                </w:rPr>
                <w:t>125</w:t>
              </w:r>
            </w:hyperlink>
          </w:p>
        </w:tc>
      </w:tr>
      <w:tr w:rsidR="00E15D21" w:rsidRPr="00AE4CB6" w:rsidTr="00AD12A4">
        <w:tc>
          <w:tcPr>
            <w:tcW w:w="266" w:type="pct"/>
          </w:tcPr>
          <w:p w:rsidR="00E15D21" w:rsidRPr="00E15D21" w:rsidRDefault="00E15D21" w:rsidP="00E15D21">
            <w:pPr>
              <w:spacing w:before="60" w:after="60" w:line="360" w:lineRule="exact"/>
              <w:ind w:left="567" w:hanging="567"/>
              <w:jc w:val="center"/>
              <w:rPr>
                <w:position w:val="4"/>
              </w:rPr>
            </w:pPr>
            <w:r w:rsidRPr="00E15D21">
              <w:rPr>
                <w:position w:val="4"/>
              </w:rPr>
              <w:t>5</w:t>
            </w:r>
          </w:p>
        </w:tc>
        <w:tc>
          <w:tcPr>
            <w:tcW w:w="3314" w:type="pct"/>
          </w:tcPr>
          <w:p w:rsidR="00E15D21" w:rsidRPr="00983726" w:rsidRDefault="00E15D21" w:rsidP="00E15D21">
            <w:pPr>
              <w:spacing w:before="60" w:after="60" w:line="360" w:lineRule="exact"/>
              <w:ind w:left="567" w:hanging="567"/>
              <w:rPr>
                <w:position w:val="4"/>
                <w:rtl/>
              </w:rPr>
            </w:pPr>
            <w:r w:rsidRPr="00983726">
              <w:rPr>
                <w:position w:val="4"/>
                <w:rtl/>
              </w:rPr>
              <w:t xml:space="preserve">المجموعة </w:t>
            </w:r>
            <w:r w:rsidRPr="00983726">
              <w:rPr>
                <w:rFonts w:hint="cs"/>
                <w:position w:val="4"/>
                <w:rtl/>
              </w:rPr>
              <w:t>الأولى</w:t>
            </w:r>
            <w:r w:rsidRPr="00983726">
              <w:rPr>
                <w:position w:val="4"/>
                <w:rtl/>
              </w:rPr>
              <w:t xml:space="preserve"> من النصوص المقدمة من لجنة </w:t>
            </w:r>
            <w:r w:rsidRPr="00983726">
              <w:rPr>
                <w:rFonts w:hint="cs"/>
                <w:position w:val="4"/>
                <w:rtl/>
              </w:rPr>
              <w:t>ال</w:t>
            </w:r>
            <w:r w:rsidRPr="00983726">
              <w:rPr>
                <w:position w:val="4"/>
                <w:rtl/>
              </w:rPr>
              <w:t xml:space="preserve">صياغة </w:t>
            </w:r>
            <w:r w:rsidRPr="00983726">
              <w:rPr>
                <w:rFonts w:hint="cs"/>
                <w:position w:val="4"/>
                <w:rtl/>
              </w:rPr>
              <w:t>ل</w:t>
            </w:r>
            <w:r w:rsidRPr="00983726">
              <w:rPr>
                <w:position w:val="4"/>
                <w:rtl/>
              </w:rPr>
              <w:t>لقراءة الأولى</w:t>
            </w:r>
            <w:r w:rsidRPr="00983726">
              <w:rPr>
                <w:rFonts w:hint="cs"/>
                <w:position w:val="4"/>
                <w:rtl/>
              </w:rPr>
              <w:t xml:space="preserve"> </w:t>
            </w:r>
            <w:r w:rsidRPr="00983726">
              <w:rPr>
                <w:position w:val="4"/>
              </w:rPr>
              <w:t>(B1)</w:t>
            </w:r>
          </w:p>
        </w:tc>
        <w:tc>
          <w:tcPr>
            <w:tcW w:w="1420" w:type="pct"/>
          </w:tcPr>
          <w:p w:rsidR="00E15D21" w:rsidRPr="00E15D21" w:rsidRDefault="00AA2396" w:rsidP="00E15D21">
            <w:pPr>
              <w:spacing w:before="60" w:after="60" w:line="360" w:lineRule="exact"/>
              <w:ind w:left="567" w:hanging="567"/>
              <w:jc w:val="center"/>
              <w:rPr>
                <w:position w:val="4"/>
              </w:rPr>
            </w:pPr>
            <w:hyperlink r:id="rId11" w:history="1">
              <w:r w:rsidR="00E15D21" w:rsidRPr="00E15D21">
                <w:rPr>
                  <w:rStyle w:val="Hyperlink"/>
                  <w:position w:val="4"/>
                </w:rPr>
                <w:t>115</w:t>
              </w:r>
            </w:hyperlink>
          </w:p>
        </w:tc>
      </w:tr>
      <w:tr w:rsidR="00E15D21" w:rsidRPr="00AE4CB6" w:rsidTr="00AD12A4">
        <w:tc>
          <w:tcPr>
            <w:tcW w:w="266" w:type="pct"/>
          </w:tcPr>
          <w:p w:rsidR="00E15D21" w:rsidRPr="00E15D21" w:rsidRDefault="00E15D21" w:rsidP="00E15D21">
            <w:pPr>
              <w:spacing w:before="60" w:after="60" w:line="360" w:lineRule="exact"/>
              <w:ind w:left="567" w:hanging="567"/>
              <w:jc w:val="center"/>
              <w:rPr>
                <w:position w:val="4"/>
              </w:rPr>
            </w:pPr>
            <w:r w:rsidRPr="00E15D21">
              <w:rPr>
                <w:position w:val="4"/>
              </w:rPr>
              <w:t>6</w:t>
            </w:r>
          </w:p>
        </w:tc>
        <w:tc>
          <w:tcPr>
            <w:tcW w:w="3314" w:type="pct"/>
          </w:tcPr>
          <w:p w:rsidR="00E15D21" w:rsidRPr="00983726" w:rsidRDefault="00E15D21" w:rsidP="00E15D21">
            <w:pPr>
              <w:spacing w:before="60" w:after="60" w:line="360" w:lineRule="exact"/>
              <w:ind w:left="567" w:hanging="567"/>
              <w:rPr>
                <w:position w:val="4"/>
                <w:rtl/>
              </w:rPr>
            </w:pPr>
            <w:r w:rsidRPr="00983726">
              <w:rPr>
                <w:position w:val="4"/>
                <w:rtl/>
              </w:rPr>
              <w:t xml:space="preserve">المجموعة </w:t>
            </w:r>
            <w:r w:rsidRPr="00983726">
              <w:rPr>
                <w:rFonts w:hint="cs"/>
                <w:position w:val="4"/>
                <w:rtl/>
              </w:rPr>
              <w:t>الثانية</w:t>
            </w:r>
            <w:r w:rsidRPr="00983726">
              <w:rPr>
                <w:position w:val="4"/>
                <w:rtl/>
              </w:rPr>
              <w:t xml:space="preserve"> من النصوص المقدمة من لجنة </w:t>
            </w:r>
            <w:r w:rsidRPr="00983726">
              <w:rPr>
                <w:rFonts w:hint="cs"/>
                <w:position w:val="4"/>
                <w:rtl/>
              </w:rPr>
              <w:t>ال</w:t>
            </w:r>
            <w:r w:rsidRPr="00983726">
              <w:rPr>
                <w:position w:val="4"/>
                <w:rtl/>
              </w:rPr>
              <w:t xml:space="preserve">صياغة </w:t>
            </w:r>
            <w:r w:rsidRPr="00983726">
              <w:rPr>
                <w:rFonts w:hint="cs"/>
                <w:position w:val="4"/>
                <w:rtl/>
              </w:rPr>
              <w:t>ل</w:t>
            </w:r>
            <w:r w:rsidRPr="00983726">
              <w:rPr>
                <w:position w:val="4"/>
                <w:rtl/>
              </w:rPr>
              <w:t>لقراءة الأولى</w:t>
            </w:r>
            <w:r w:rsidRPr="00983726">
              <w:rPr>
                <w:rFonts w:hint="cs"/>
                <w:position w:val="4"/>
                <w:rtl/>
              </w:rPr>
              <w:t xml:space="preserve"> </w:t>
            </w:r>
            <w:r w:rsidRPr="00983726">
              <w:rPr>
                <w:position w:val="4"/>
              </w:rPr>
              <w:t>(B2)</w:t>
            </w:r>
          </w:p>
        </w:tc>
        <w:tc>
          <w:tcPr>
            <w:tcW w:w="1420" w:type="pct"/>
          </w:tcPr>
          <w:p w:rsidR="00E15D21" w:rsidRPr="00E15D21" w:rsidRDefault="00AA2396" w:rsidP="00E15D21">
            <w:pPr>
              <w:spacing w:before="60" w:after="60" w:line="360" w:lineRule="exact"/>
              <w:ind w:left="567" w:hanging="567"/>
              <w:jc w:val="center"/>
              <w:rPr>
                <w:position w:val="4"/>
              </w:rPr>
            </w:pPr>
            <w:hyperlink r:id="rId12" w:history="1">
              <w:r w:rsidR="00E15D21" w:rsidRPr="00E15D21">
                <w:rPr>
                  <w:rStyle w:val="Hyperlink"/>
                  <w:position w:val="4"/>
                </w:rPr>
                <w:t>117</w:t>
              </w:r>
            </w:hyperlink>
          </w:p>
        </w:tc>
      </w:tr>
      <w:tr w:rsidR="00E15D21" w:rsidRPr="00AE4CB6" w:rsidTr="00AD12A4">
        <w:tc>
          <w:tcPr>
            <w:tcW w:w="266" w:type="pct"/>
          </w:tcPr>
          <w:p w:rsidR="00E15D21" w:rsidRPr="00E15D21" w:rsidRDefault="00E15D21" w:rsidP="00E15D21">
            <w:pPr>
              <w:spacing w:before="60" w:after="60" w:line="360" w:lineRule="exact"/>
              <w:ind w:left="567" w:hanging="567"/>
              <w:jc w:val="center"/>
              <w:rPr>
                <w:position w:val="4"/>
              </w:rPr>
            </w:pPr>
            <w:r w:rsidRPr="00E15D21">
              <w:rPr>
                <w:position w:val="4"/>
              </w:rPr>
              <w:t>7</w:t>
            </w:r>
          </w:p>
        </w:tc>
        <w:tc>
          <w:tcPr>
            <w:tcW w:w="3314" w:type="pct"/>
          </w:tcPr>
          <w:p w:rsidR="00E15D21" w:rsidRPr="00983726" w:rsidRDefault="00E15D21" w:rsidP="00E15D21">
            <w:pPr>
              <w:spacing w:before="60" w:after="60" w:line="360" w:lineRule="exact"/>
              <w:ind w:left="567" w:hanging="567"/>
              <w:rPr>
                <w:position w:val="4"/>
                <w:rtl/>
              </w:rPr>
            </w:pPr>
            <w:r w:rsidRPr="00983726">
              <w:rPr>
                <w:position w:val="4"/>
                <w:rtl/>
              </w:rPr>
              <w:t xml:space="preserve">المجموعة </w:t>
            </w:r>
            <w:r w:rsidRPr="00983726">
              <w:rPr>
                <w:rFonts w:hint="cs"/>
                <w:position w:val="4"/>
                <w:rtl/>
              </w:rPr>
              <w:t>الثانية</w:t>
            </w:r>
            <w:r w:rsidRPr="00983726">
              <w:rPr>
                <w:position w:val="4"/>
                <w:rtl/>
              </w:rPr>
              <w:t xml:space="preserve"> من النصوص المقدمة من لجنة </w:t>
            </w:r>
            <w:r w:rsidRPr="00983726">
              <w:rPr>
                <w:rFonts w:hint="cs"/>
                <w:position w:val="4"/>
                <w:rtl/>
              </w:rPr>
              <w:t>ال</w:t>
            </w:r>
            <w:r w:rsidRPr="00983726">
              <w:rPr>
                <w:position w:val="4"/>
                <w:rtl/>
              </w:rPr>
              <w:t>صياغة</w:t>
            </w:r>
            <w:r w:rsidRPr="00983726">
              <w:rPr>
                <w:rFonts w:hint="cs"/>
                <w:position w:val="4"/>
                <w:rtl/>
              </w:rPr>
              <w:t xml:space="preserve"> - </w:t>
            </w:r>
            <w:r w:rsidRPr="00983726">
              <w:rPr>
                <w:position w:val="4"/>
                <w:rtl/>
              </w:rPr>
              <w:t xml:space="preserve">القراءة </w:t>
            </w:r>
            <w:r w:rsidRPr="00983726">
              <w:rPr>
                <w:rFonts w:hint="cs"/>
                <w:position w:val="4"/>
                <w:rtl/>
              </w:rPr>
              <w:t>الثانية</w:t>
            </w:r>
          </w:p>
        </w:tc>
        <w:tc>
          <w:tcPr>
            <w:tcW w:w="1420" w:type="pct"/>
          </w:tcPr>
          <w:p w:rsidR="00E15D21" w:rsidRPr="00E15D21" w:rsidRDefault="00AA2396" w:rsidP="00E15D21">
            <w:pPr>
              <w:spacing w:before="60" w:after="60" w:line="360" w:lineRule="exact"/>
              <w:ind w:left="567" w:hanging="567"/>
              <w:jc w:val="center"/>
              <w:rPr>
                <w:position w:val="4"/>
              </w:rPr>
            </w:pPr>
            <w:hyperlink r:id="rId13" w:history="1">
              <w:r w:rsidR="00E15D21" w:rsidRPr="00E15D21">
                <w:rPr>
                  <w:rStyle w:val="Hyperlink"/>
                  <w:position w:val="4"/>
                </w:rPr>
                <w:t>117</w:t>
              </w:r>
            </w:hyperlink>
          </w:p>
        </w:tc>
      </w:tr>
      <w:tr w:rsidR="00E15D21" w:rsidRPr="00AE4CB6" w:rsidTr="00AD12A4">
        <w:tc>
          <w:tcPr>
            <w:tcW w:w="266" w:type="pct"/>
          </w:tcPr>
          <w:p w:rsidR="00E15D21" w:rsidRPr="00E15D21" w:rsidRDefault="00E15D21" w:rsidP="00E15D21">
            <w:pPr>
              <w:spacing w:before="60" w:after="60" w:line="360" w:lineRule="exact"/>
              <w:ind w:left="567" w:hanging="567"/>
              <w:jc w:val="center"/>
              <w:rPr>
                <w:position w:val="4"/>
              </w:rPr>
            </w:pPr>
            <w:r w:rsidRPr="00E15D21">
              <w:rPr>
                <w:position w:val="4"/>
              </w:rPr>
              <w:t>8</w:t>
            </w:r>
          </w:p>
        </w:tc>
        <w:tc>
          <w:tcPr>
            <w:tcW w:w="3314" w:type="pct"/>
          </w:tcPr>
          <w:p w:rsidR="00E15D21" w:rsidRPr="00983726" w:rsidRDefault="00E15D21" w:rsidP="00E15D21">
            <w:pPr>
              <w:spacing w:before="60" w:after="60" w:line="360" w:lineRule="exact"/>
              <w:ind w:left="567" w:hanging="567"/>
              <w:rPr>
                <w:position w:val="4"/>
                <w:rtl/>
              </w:rPr>
            </w:pPr>
            <w:r w:rsidRPr="00983726">
              <w:rPr>
                <w:position w:val="4"/>
                <w:rtl/>
              </w:rPr>
              <w:t xml:space="preserve">المجموعة </w:t>
            </w:r>
            <w:r w:rsidRPr="00983726">
              <w:rPr>
                <w:rFonts w:hint="cs"/>
                <w:position w:val="4"/>
                <w:rtl/>
              </w:rPr>
              <w:t>الثالثة</w:t>
            </w:r>
            <w:r w:rsidRPr="00983726">
              <w:rPr>
                <w:position w:val="4"/>
                <w:rtl/>
              </w:rPr>
              <w:t xml:space="preserve"> من النصوص المقدمة من لجنة </w:t>
            </w:r>
            <w:r w:rsidRPr="00983726">
              <w:rPr>
                <w:rFonts w:hint="cs"/>
                <w:position w:val="4"/>
                <w:rtl/>
              </w:rPr>
              <w:t>ال</w:t>
            </w:r>
            <w:r w:rsidRPr="00983726">
              <w:rPr>
                <w:position w:val="4"/>
                <w:rtl/>
              </w:rPr>
              <w:t xml:space="preserve">صياغة </w:t>
            </w:r>
            <w:r w:rsidRPr="00983726">
              <w:rPr>
                <w:rFonts w:hint="cs"/>
                <w:position w:val="4"/>
                <w:rtl/>
              </w:rPr>
              <w:t>ل</w:t>
            </w:r>
            <w:r w:rsidRPr="00983726">
              <w:rPr>
                <w:position w:val="4"/>
                <w:rtl/>
              </w:rPr>
              <w:t>لقراءة الأولى</w:t>
            </w:r>
            <w:r w:rsidRPr="00983726">
              <w:rPr>
                <w:rFonts w:hint="cs"/>
                <w:position w:val="4"/>
                <w:rtl/>
              </w:rPr>
              <w:t xml:space="preserve"> </w:t>
            </w:r>
            <w:r w:rsidRPr="00983726">
              <w:rPr>
                <w:position w:val="4"/>
              </w:rPr>
              <w:t>(B3)</w:t>
            </w:r>
          </w:p>
        </w:tc>
        <w:tc>
          <w:tcPr>
            <w:tcW w:w="1420" w:type="pct"/>
          </w:tcPr>
          <w:p w:rsidR="00E15D21" w:rsidRPr="00E15D21" w:rsidRDefault="00AA2396" w:rsidP="00E15D21">
            <w:pPr>
              <w:spacing w:before="60" w:after="60" w:line="360" w:lineRule="exact"/>
              <w:ind w:left="567" w:hanging="567"/>
              <w:jc w:val="center"/>
              <w:rPr>
                <w:position w:val="4"/>
              </w:rPr>
            </w:pPr>
            <w:hyperlink r:id="rId14" w:history="1">
              <w:r w:rsidR="00E15D21" w:rsidRPr="00E15D21">
                <w:rPr>
                  <w:rStyle w:val="Hyperlink"/>
                  <w:position w:val="4"/>
                </w:rPr>
                <w:t>126</w:t>
              </w:r>
            </w:hyperlink>
          </w:p>
        </w:tc>
      </w:tr>
      <w:tr w:rsidR="00E15D21" w:rsidRPr="00AE4CB6" w:rsidTr="00AD12A4">
        <w:tc>
          <w:tcPr>
            <w:tcW w:w="266" w:type="pct"/>
          </w:tcPr>
          <w:p w:rsidR="00E15D21" w:rsidRPr="00E15D21" w:rsidRDefault="00E15D21" w:rsidP="00E15D21">
            <w:pPr>
              <w:spacing w:before="60" w:after="60" w:line="360" w:lineRule="exact"/>
              <w:ind w:left="567" w:hanging="567"/>
              <w:jc w:val="center"/>
              <w:rPr>
                <w:position w:val="4"/>
              </w:rPr>
            </w:pPr>
            <w:r w:rsidRPr="00E15D21">
              <w:rPr>
                <w:position w:val="4"/>
              </w:rPr>
              <w:t>9</w:t>
            </w:r>
          </w:p>
        </w:tc>
        <w:tc>
          <w:tcPr>
            <w:tcW w:w="3314" w:type="pct"/>
          </w:tcPr>
          <w:p w:rsidR="00E15D21" w:rsidRPr="00983726" w:rsidRDefault="00E15D21" w:rsidP="00E15D21">
            <w:pPr>
              <w:spacing w:before="60" w:after="60" w:line="360" w:lineRule="exact"/>
              <w:ind w:left="567" w:hanging="567"/>
              <w:rPr>
                <w:position w:val="4"/>
                <w:rtl/>
              </w:rPr>
            </w:pPr>
            <w:r w:rsidRPr="00983726">
              <w:rPr>
                <w:position w:val="4"/>
                <w:rtl/>
              </w:rPr>
              <w:t xml:space="preserve">المجموعة </w:t>
            </w:r>
            <w:r w:rsidRPr="00983726">
              <w:rPr>
                <w:rFonts w:hint="cs"/>
                <w:position w:val="4"/>
                <w:rtl/>
              </w:rPr>
              <w:t>الثالثة</w:t>
            </w:r>
            <w:r w:rsidRPr="00983726">
              <w:rPr>
                <w:position w:val="4"/>
                <w:rtl/>
              </w:rPr>
              <w:t xml:space="preserve"> من النصوص المقدمة من لجنة </w:t>
            </w:r>
            <w:r w:rsidRPr="00983726">
              <w:rPr>
                <w:rFonts w:hint="cs"/>
                <w:position w:val="4"/>
                <w:rtl/>
              </w:rPr>
              <w:t>ال</w:t>
            </w:r>
            <w:r w:rsidRPr="00983726">
              <w:rPr>
                <w:position w:val="4"/>
                <w:rtl/>
              </w:rPr>
              <w:t>صياغة</w:t>
            </w:r>
            <w:r w:rsidR="00F6597B">
              <w:rPr>
                <w:rFonts w:hint="cs"/>
                <w:position w:val="4"/>
                <w:rtl/>
              </w:rPr>
              <w:t xml:space="preserve"> ل</w:t>
            </w:r>
            <w:r w:rsidRPr="00983726">
              <w:rPr>
                <w:position w:val="4"/>
                <w:rtl/>
              </w:rPr>
              <w:t xml:space="preserve">لقراءة </w:t>
            </w:r>
            <w:r w:rsidRPr="00983726">
              <w:rPr>
                <w:rFonts w:hint="cs"/>
                <w:position w:val="4"/>
                <w:rtl/>
              </w:rPr>
              <w:t>الثانية</w:t>
            </w:r>
          </w:p>
        </w:tc>
        <w:tc>
          <w:tcPr>
            <w:tcW w:w="1420" w:type="pct"/>
          </w:tcPr>
          <w:p w:rsidR="00E15D21" w:rsidRPr="00E15D21" w:rsidRDefault="00AA2396" w:rsidP="00E15D21">
            <w:pPr>
              <w:spacing w:before="60" w:after="60" w:line="360" w:lineRule="exact"/>
              <w:ind w:left="567" w:hanging="567"/>
              <w:jc w:val="center"/>
              <w:rPr>
                <w:position w:val="4"/>
              </w:rPr>
            </w:pPr>
            <w:hyperlink r:id="rId15" w:history="1">
              <w:r w:rsidR="00E15D21" w:rsidRPr="00E15D21">
                <w:rPr>
                  <w:rStyle w:val="Hyperlink"/>
                  <w:position w:val="4"/>
                </w:rPr>
                <w:t>126</w:t>
              </w:r>
            </w:hyperlink>
          </w:p>
        </w:tc>
      </w:tr>
      <w:tr w:rsidR="00E15D21" w:rsidRPr="00AE4CB6" w:rsidTr="00AD12A4">
        <w:tc>
          <w:tcPr>
            <w:tcW w:w="266" w:type="pct"/>
          </w:tcPr>
          <w:p w:rsidR="00E15D21" w:rsidRPr="00E15D21" w:rsidRDefault="00E15D21" w:rsidP="00E15D21">
            <w:pPr>
              <w:spacing w:before="60" w:after="60" w:line="360" w:lineRule="exact"/>
              <w:ind w:left="567" w:hanging="567"/>
              <w:jc w:val="center"/>
              <w:rPr>
                <w:position w:val="4"/>
              </w:rPr>
            </w:pPr>
            <w:r w:rsidRPr="00E15D21">
              <w:rPr>
                <w:position w:val="4"/>
              </w:rPr>
              <w:t>10</w:t>
            </w:r>
          </w:p>
        </w:tc>
        <w:tc>
          <w:tcPr>
            <w:tcW w:w="3314" w:type="pct"/>
          </w:tcPr>
          <w:p w:rsidR="00E15D21" w:rsidRPr="00983726" w:rsidRDefault="00E15D21" w:rsidP="00AD12A4">
            <w:pPr>
              <w:spacing w:before="60" w:after="60" w:line="360" w:lineRule="exact"/>
              <w:ind w:left="567" w:hanging="567"/>
              <w:rPr>
                <w:position w:val="4"/>
                <w:rtl/>
              </w:rPr>
            </w:pPr>
            <w:r w:rsidRPr="00983726">
              <w:rPr>
                <w:position w:val="4"/>
                <w:rtl/>
              </w:rPr>
              <w:t>بيان أدلى به مندوب </w:t>
            </w:r>
            <w:r w:rsidRPr="00983726">
              <w:rPr>
                <w:rFonts w:hint="cs"/>
                <w:position w:val="4"/>
                <w:rtl/>
              </w:rPr>
              <w:t>الهند</w:t>
            </w:r>
          </w:p>
        </w:tc>
        <w:tc>
          <w:tcPr>
            <w:tcW w:w="1420" w:type="pct"/>
          </w:tcPr>
          <w:p w:rsidR="00E15D21" w:rsidRPr="00E15D21" w:rsidRDefault="00E15D21" w:rsidP="00AD12A4">
            <w:pPr>
              <w:spacing w:before="60" w:after="60" w:line="360" w:lineRule="exact"/>
              <w:ind w:left="567" w:hanging="567"/>
              <w:jc w:val="center"/>
              <w:rPr>
                <w:position w:val="4"/>
                <w:rtl/>
              </w:rPr>
            </w:pPr>
            <w:r w:rsidRPr="00E15D21">
              <w:rPr>
                <w:rFonts w:hint="cs"/>
                <w:position w:val="4"/>
                <w:rtl/>
              </w:rPr>
              <w:t>-</w:t>
            </w:r>
          </w:p>
        </w:tc>
      </w:tr>
    </w:tbl>
    <w:p w:rsidR="00253BF9" w:rsidRDefault="00253BF9" w:rsidP="007B060F">
      <w:pPr>
        <w:pStyle w:val="Normalaftertitle"/>
        <w:rPr>
          <w:b/>
          <w:bCs/>
        </w:rPr>
      </w:pPr>
    </w:p>
    <w:p w:rsidR="00253BF9" w:rsidRDefault="00253BF9">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Fonts w:asciiTheme="minorHAnsi" w:hAnsiTheme="minorHAnsi"/>
          <w:b/>
          <w:bCs/>
          <w:snapToGrid w:val="0"/>
          <w:lang w:val="en-US"/>
        </w:rPr>
      </w:pPr>
      <w:r>
        <w:rPr>
          <w:b/>
          <w:bCs/>
        </w:rPr>
        <w:br w:type="page"/>
      </w:r>
    </w:p>
    <w:p w:rsidR="002E12A7" w:rsidRPr="002E12A7" w:rsidRDefault="002E12A7" w:rsidP="002E12A7">
      <w:pPr>
        <w:pStyle w:val="Heading1"/>
        <w:rPr>
          <w:rFonts w:hint="cs"/>
          <w:snapToGrid w:val="0"/>
          <w:rtl/>
        </w:rPr>
      </w:pPr>
      <w:r w:rsidRPr="002E12A7">
        <w:rPr>
          <w:snapToGrid w:val="0"/>
        </w:rPr>
        <w:lastRenderedPageBreak/>
        <w:t>1</w:t>
      </w:r>
      <w:r w:rsidRPr="002E12A7">
        <w:rPr>
          <w:snapToGrid w:val="0"/>
        </w:rPr>
        <w:tab/>
      </w:r>
      <w:r w:rsidRPr="002E12A7">
        <w:rPr>
          <w:rFonts w:hint="cs"/>
          <w:snapToGrid w:val="0"/>
          <w:rtl/>
        </w:rPr>
        <w:t>دقيقة صمت حداداً على رئيس زامبيا</w:t>
      </w:r>
    </w:p>
    <w:p w:rsidR="002E12A7" w:rsidRPr="002E12A7" w:rsidRDefault="002E12A7" w:rsidP="002E12A7">
      <w:pPr>
        <w:rPr>
          <w:rtl/>
        </w:rPr>
      </w:pPr>
      <w:r w:rsidRPr="002E12A7">
        <w:rPr>
          <w:lang w:val="en-US"/>
        </w:rPr>
        <w:t>1.1</w:t>
      </w:r>
      <w:r w:rsidRPr="002E12A7">
        <w:rPr>
          <w:lang w:val="en-US"/>
        </w:rPr>
        <w:tab/>
      </w:r>
      <w:r w:rsidRPr="002E12A7">
        <w:rPr>
          <w:rFonts w:hint="cs"/>
          <w:rtl/>
        </w:rPr>
        <w:t xml:space="preserve">أعرب </w:t>
      </w:r>
      <w:r w:rsidRPr="00A97F52">
        <w:rPr>
          <w:rFonts w:hint="cs"/>
          <w:b/>
          <w:bCs/>
          <w:rtl/>
        </w:rPr>
        <w:t>الرئيس</w:t>
      </w:r>
      <w:r w:rsidRPr="002E12A7">
        <w:rPr>
          <w:rFonts w:hint="cs"/>
          <w:rtl/>
        </w:rPr>
        <w:t xml:space="preserve">، متحدثاً بالأصالة عن نفسه وبالنيابة عن المؤتمر أجمع، عن تعازيه لحكومة زامبيا وشعبها </w:t>
      </w:r>
      <w:r w:rsidRPr="002E12A7">
        <w:rPr>
          <w:rFonts w:hint="cs"/>
          <w:rtl/>
          <w:lang w:bidi="ar"/>
        </w:rPr>
        <w:t xml:space="preserve">لوفاة رئيس زامبيا </w:t>
      </w:r>
      <w:r w:rsidRPr="002E12A7">
        <w:rPr>
          <w:rFonts w:hint="cs"/>
          <w:rtl/>
        </w:rPr>
        <w:t xml:space="preserve">السيد مايكل </w:t>
      </w:r>
      <w:proofErr w:type="spellStart"/>
      <w:r w:rsidRPr="002E12A7">
        <w:rPr>
          <w:rFonts w:hint="cs"/>
          <w:rtl/>
        </w:rPr>
        <w:t>تشيلوفيا</w:t>
      </w:r>
      <w:proofErr w:type="spellEnd"/>
      <w:r w:rsidRPr="002E12A7">
        <w:rPr>
          <w:rFonts w:hint="cs"/>
          <w:rtl/>
        </w:rPr>
        <w:t xml:space="preserve"> ساتا</w:t>
      </w:r>
      <w:r w:rsidRPr="002E12A7">
        <w:rPr>
          <w:rFonts w:hint="cs"/>
          <w:rtl/>
          <w:lang w:bidi="ar"/>
        </w:rPr>
        <w:t xml:space="preserve"> في </w:t>
      </w:r>
      <w:r w:rsidRPr="002E12A7">
        <w:t>28</w:t>
      </w:r>
      <w:r w:rsidRPr="002E12A7">
        <w:rPr>
          <w:rFonts w:hint="cs"/>
          <w:rtl/>
          <w:lang w:bidi="ar"/>
        </w:rPr>
        <w:t xml:space="preserve"> أكتوبر. ودعا المشاركين إلى الوقوف دقيقة صمت في ذكرى السيد ساتا.</w:t>
      </w:r>
    </w:p>
    <w:p w:rsidR="002E12A7" w:rsidRPr="002E12A7" w:rsidRDefault="002E12A7" w:rsidP="002E12A7">
      <w:pPr>
        <w:rPr>
          <w:rtl/>
        </w:rPr>
      </w:pPr>
      <w:r w:rsidRPr="002E12A7">
        <w:rPr>
          <w:lang w:val="en-US"/>
        </w:rPr>
        <w:t>2.1</w:t>
      </w:r>
      <w:r w:rsidRPr="002E12A7">
        <w:rPr>
          <w:lang w:val="en-US"/>
        </w:rPr>
        <w:tab/>
      </w:r>
      <w:r w:rsidRPr="002E12A7">
        <w:rPr>
          <w:rFonts w:hint="cs"/>
          <w:rtl/>
        </w:rPr>
        <w:t>ووقف</w:t>
      </w:r>
      <w:r w:rsidRPr="002E12A7">
        <w:rPr>
          <w:rtl/>
        </w:rPr>
        <w:t xml:space="preserve"> </w:t>
      </w:r>
      <w:r w:rsidRPr="002E12A7">
        <w:rPr>
          <w:rFonts w:hint="cs"/>
          <w:rtl/>
        </w:rPr>
        <w:t>المشاركون</w:t>
      </w:r>
      <w:r w:rsidRPr="002E12A7">
        <w:rPr>
          <w:rtl/>
        </w:rPr>
        <w:t xml:space="preserve"> </w:t>
      </w:r>
      <w:r w:rsidRPr="002E12A7">
        <w:rPr>
          <w:rFonts w:hint="cs"/>
          <w:rtl/>
        </w:rPr>
        <w:t>دقيقة</w:t>
      </w:r>
      <w:r w:rsidRPr="002E12A7">
        <w:rPr>
          <w:rtl/>
        </w:rPr>
        <w:t xml:space="preserve"> </w:t>
      </w:r>
      <w:r w:rsidRPr="002E12A7">
        <w:rPr>
          <w:rFonts w:hint="cs"/>
          <w:rtl/>
        </w:rPr>
        <w:t>صمت</w:t>
      </w:r>
      <w:r w:rsidRPr="002E12A7">
        <w:rPr>
          <w:rtl/>
        </w:rPr>
        <w:t xml:space="preserve"> </w:t>
      </w:r>
      <w:r w:rsidRPr="002E12A7">
        <w:rPr>
          <w:rFonts w:hint="cs"/>
          <w:rtl/>
        </w:rPr>
        <w:t>حداداً</w:t>
      </w:r>
      <w:r w:rsidRPr="002E12A7">
        <w:rPr>
          <w:rtl/>
        </w:rPr>
        <w:t xml:space="preserve"> </w:t>
      </w:r>
      <w:r w:rsidRPr="002E12A7">
        <w:rPr>
          <w:rFonts w:hint="cs"/>
          <w:rtl/>
        </w:rPr>
        <w:t>على</w:t>
      </w:r>
      <w:r w:rsidRPr="002E12A7">
        <w:rPr>
          <w:rtl/>
        </w:rPr>
        <w:t xml:space="preserve"> </w:t>
      </w:r>
      <w:r w:rsidRPr="002E12A7">
        <w:rPr>
          <w:rFonts w:hint="cs"/>
          <w:rtl/>
        </w:rPr>
        <w:t>السيد</w:t>
      </w:r>
      <w:r w:rsidRPr="002E12A7">
        <w:rPr>
          <w:rtl/>
        </w:rPr>
        <w:t xml:space="preserve"> </w:t>
      </w:r>
      <w:r w:rsidRPr="002E12A7">
        <w:rPr>
          <w:rFonts w:hint="cs"/>
          <w:rtl/>
        </w:rPr>
        <w:t xml:space="preserve">مايكل </w:t>
      </w:r>
      <w:proofErr w:type="spellStart"/>
      <w:r w:rsidRPr="002E12A7">
        <w:rPr>
          <w:rFonts w:hint="cs"/>
          <w:rtl/>
        </w:rPr>
        <w:t>تشيلوفيا</w:t>
      </w:r>
      <w:proofErr w:type="spellEnd"/>
      <w:r w:rsidRPr="002E12A7">
        <w:rPr>
          <w:rFonts w:hint="cs"/>
          <w:rtl/>
        </w:rPr>
        <w:t xml:space="preserve"> ساتا،</w:t>
      </w:r>
      <w:r w:rsidRPr="002E12A7">
        <w:rPr>
          <w:rtl/>
        </w:rPr>
        <w:t xml:space="preserve"> </w:t>
      </w:r>
      <w:r w:rsidRPr="002E12A7">
        <w:rPr>
          <w:rFonts w:hint="cs"/>
          <w:rtl/>
        </w:rPr>
        <w:t>رئيس</w:t>
      </w:r>
      <w:r w:rsidRPr="002E12A7">
        <w:rPr>
          <w:rtl/>
        </w:rPr>
        <w:t xml:space="preserve"> </w:t>
      </w:r>
      <w:r w:rsidRPr="002E12A7">
        <w:rPr>
          <w:rFonts w:hint="cs"/>
          <w:rtl/>
        </w:rPr>
        <w:t>زامبيا.</w:t>
      </w:r>
    </w:p>
    <w:p w:rsidR="002E12A7" w:rsidRPr="002E12A7" w:rsidRDefault="002E12A7" w:rsidP="002E12A7">
      <w:pPr>
        <w:rPr>
          <w:rtl/>
        </w:rPr>
      </w:pPr>
      <w:r w:rsidRPr="002E12A7">
        <w:rPr>
          <w:lang w:val="en-US"/>
        </w:rPr>
        <w:t>3.1</w:t>
      </w:r>
      <w:r w:rsidRPr="002E12A7">
        <w:rPr>
          <w:lang w:val="en-US"/>
        </w:rPr>
        <w:tab/>
      </w:r>
      <w:r w:rsidRPr="00267288">
        <w:rPr>
          <w:rFonts w:hint="cs"/>
          <w:spacing w:val="6"/>
          <w:rtl/>
        </w:rPr>
        <w:t xml:space="preserve">وقدم </w:t>
      </w:r>
      <w:r w:rsidRPr="00267288">
        <w:rPr>
          <w:rFonts w:hint="cs"/>
          <w:b/>
          <w:bCs/>
          <w:spacing w:val="6"/>
          <w:rtl/>
          <w:lang w:bidi="ar"/>
        </w:rPr>
        <w:t>الأمين العام</w:t>
      </w:r>
      <w:r w:rsidRPr="00267288">
        <w:rPr>
          <w:rFonts w:hint="cs"/>
          <w:spacing w:val="6"/>
          <w:rtl/>
          <w:lang w:bidi="ar"/>
        </w:rPr>
        <w:t xml:space="preserve"> تعازيه نيابة عن موظفي الاتحاد الدولي للاتصالات لوفاة رئيس زامبيا، بعد أن أشار إلى أن سيدة زامبيا الأولى قد عينت مؤخراً مبعوثاً خاصاً للاتحاد من أجل الصحة الإلكترونية. وسيتم إرسال رسالة تعزية نيابة عن المؤتمر إلى حكومة زامبيا</w:t>
      </w:r>
      <w:r w:rsidRPr="00267288">
        <w:rPr>
          <w:rFonts w:hint="cs"/>
          <w:spacing w:val="6"/>
        </w:rPr>
        <w:t>.</w:t>
      </w:r>
    </w:p>
    <w:p w:rsidR="002E12A7" w:rsidRPr="002E12A7" w:rsidRDefault="002E12A7" w:rsidP="002E12A7">
      <w:pPr>
        <w:pStyle w:val="Heading1"/>
        <w:rPr>
          <w:snapToGrid w:val="0"/>
          <w:rtl/>
        </w:rPr>
      </w:pPr>
      <w:r w:rsidRPr="002E12A7">
        <w:rPr>
          <w:snapToGrid w:val="0"/>
        </w:rPr>
        <w:t>2</w:t>
      </w:r>
      <w:r w:rsidRPr="002E12A7">
        <w:rPr>
          <w:snapToGrid w:val="0"/>
        </w:rPr>
        <w:tab/>
      </w:r>
      <w:r w:rsidRPr="002E12A7">
        <w:rPr>
          <w:rFonts w:hint="cs"/>
          <w:snapToGrid w:val="0"/>
          <w:rtl/>
        </w:rPr>
        <w:t>تاريخ تسلُّم المسؤولين المنتخبين حديثاً لمهام مناصبهم ومراسم أداء القَسَم</w:t>
      </w:r>
    </w:p>
    <w:p w:rsidR="002E12A7" w:rsidRPr="002E12A7" w:rsidRDefault="002E12A7" w:rsidP="002E12A7">
      <w:pPr>
        <w:rPr>
          <w:rtl/>
        </w:rPr>
      </w:pPr>
      <w:r w:rsidRPr="002E12A7">
        <w:rPr>
          <w:lang w:val="en-US"/>
        </w:rPr>
        <w:t>1.2</w:t>
      </w:r>
      <w:r w:rsidRPr="002E12A7">
        <w:rPr>
          <w:lang w:val="fr-CH"/>
        </w:rPr>
        <w:tab/>
      </w:r>
      <w:r w:rsidRPr="002E12A7">
        <w:rPr>
          <w:rFonts w:hint="cs"/>
          <w:rtl/>
          <w:lang w:bidi="ar-JO"/>
        </w:rPr>
        <w:t xml:space="preserve">قال </w:t>
      </w:r>
      <w:r w:rsidRPr="002E12A7">
        <w:rPr>
          <w:rFonts w:hint="cs"/>
          <w:b/>
          <w:bCs/>
          <w:rtl/>
          <w:lang w:bidi="ar-JO"/>
        </w:rPr>
        <w:t>الرئيس</w:t>
      </w:r>
      <w:r w:rsidRPr="002E12A7">
        <w:rPr>
          <w:rFonts w:hint="cs"/>
          <w:rtl/>
          <w:lang w:bidi="ar-JO"/>
        </w:rPr>
        <w:t xml:space="preserve"> إنه يقترح أن يتسلُّم المسؤولون المنتخبون حديثاً مهام مناصبهم في اليوم الأول من شهر يناير لعام</w:t>
      </w:r>
      <w:r w:rsidRPr="002E12A7">
        <w:rPr>
          <w:rFonts w:hint="eastAsia"/>
          <w:rtl/>
          <w:lang w:bidi="ar-JO"/>
        </w:rPr>
        <w:t> </w:t>
      </w:r>
      <w:r w:rsidRPr="002E12A7">
        <w:rPr>
          <w:lang w:val="en-US"/>
        </w:rPr>
        <w:t>2015</w:t>
      </w:r>
      <w:r w:rsidRPr="002E12A7">
        <w:rPr>
          <w:rFonts w:hint="cs"/>
          <w:rtl/>
        </w:rPr>
        <w:t>.</w:t>
      </w:r>
    </w:p>
    <w:p w:rsidR="002E12A7" w:rsidRPr="002E12A7" w:rsidRDefault="002E12A7" w:rsidP="002E12A7">
      <w:pPr>
        <w:rPr>
          <w:rtl/>
        </w:rPr>
      </w:pPr>
      <w:r w:rsidRPr="002E12A7">
        <w:rPr>
          <w:lang w:val="en-US"/>
        </w:rPr>
        <w:t>2.2</w:t>
      </w:r>
      <w:r w:rsidRPr="002E12A7">
        <w:rPr>
          <w:lang w:val="en-US"/>
        </w:rPr>
        <w:tab/>
      </w:r>
      <w:r w:rsidRPr="002E12A7">
        <w:rPr>
          <w:rFonts w:hint="cs"/>
          <w:b/>
          <w:bCs/>
          <w:rtl/>
          <w:lang w:bidi="ar-JO"/>
        </w:rPr>
        <w:t>وتمت الموافقة</w:t>
      </w:r>
      <w:r w:rsidRPr="002E12A7">
        <w:rPr>
          <w:rFonts w:hint="cs"/>
          <w:rtl/>
          <w:lang w:bidi="ar-JO"/>
        </w:rPr>
        <w:t xml:space="preserve"> على ذلك</w:t>
      </w:r>
      <w:r w:rsidRPr="002E12A7">
        <w:rPr>
          <w:rFonts w:hint="cs"/>
          <w:rtl/>
        </w:rPr>
        <w:t>.</w:t>
      </w:r>
    </w:p>
    <w:p w:rsidR="002E12A7" w:rsidRPr="002E12A7" w:rsidRDefault="002E12A7" w:rsidP="002E12A7">
      <w:pPr>
        <w:rPr>
          <w:rtl/>
        </w:rPr>
      </w:pPr>
      <w:r w:rsidRPr="002E12A7">
        <w:rPr>
          <w:lang w:val="en-US"/>
        </w:rPr>
        <w:t>3.2</w:t>
      </w:r>
      <w:r w:rsidRPr="002E12A7">
        <w:rPr>
          <w:lang w:val="en-US"/>
        </w:rPr>
        <w:tab/>
      </w:r>
      <w:r w:rsidRPr="002E12A7">
        <w:rPr>
          <w:rFonts w:hint="cs"/>
          <w:rtl/>
          <w:lang w:bidi="ar-JO"/>
        </w:rPr>
        <w:t xml:space="preserve">ودعا </w:t>
      </w:r>
      <w:r w:rsidRPr="002E12A7">
        <w:rPr>
          <w:rFonts w:hint="cs"/>
          <w:b/>
          <w:bCs/>
          <w:rtl/>
          <w:lang w:bidi="ar-JO"/>
        </w:rPr>
        <w:t>الرئيس</w:t>
      </w:r>
      <w:r w:rsidRPr="002E12A7">
        <w:rPr>
          <w:rFonts w:hint="cs"/>
          <w:rtl/>
          <w:lang w:bidi="ar-JO"/>
        </w:rPr>
        <w:t xml:space="preserve"> الأمين العام ونائب الأمين العام ومدير مكتب تقييس الاتصالات المنتخبين إلى أداء القسم</w:t>
      </w:r>
      <w:r w:rsidRPr="002E12A7">
        <w:rPr>
          <w:rFonts w:hint="cs"/>
          <w:rtl/>
        </w:rPr>
        <w:t>.</w:t>
      </w:r>
    </w:p>
    <w:p w:rsidR="002E12A7" w:rsidRPr="002E12A7" w:rsidRDefault="002E12A7" w:rsidP="002E12A7">
      <w:pPr>
        <w:rPr>
          <w:rtl/>
          <w:lang w:bidi="ar-JO"/>
        </w:rPr>
      </w:pPr>
      <w:r w:rsidRPr="002E12A7">
        <w:rPr>
          <w:lang w:val="en-US"/>
        </w:rPr>
        <w:t>4.2</w:t>
      </w:r>
      <w:r w:rsidRPr="002E12A7">
        <w:rPr>
          <w:lang w:val="en-US"/>
        </w:rPr>
        <w:tab/>
      </w:r>
      <w:r w:rsidRPr="002E12A7">
        <w:rPr>
          <w:rFonts w:hint="cs"/>
          <w:rtl/>
          <w:lang w:bidi="ar-JO"/>
        </w:rPr>
        <w:t xml:space="preserve">أدى القسم كل من </w:t>
      </w:r>
      <w:r w:rsidRPr="002E12A7">
        <w:rPr>
          <w:rFonts w:hint="cs"/>
          <w:b/>
          <w:bCs/>
          <w:rtl/>
          <w:lang w:bidi="ar-JO"/>
        </w:rPr>
        <w:t>الأمين العام ونائب الأمين العام ومدير مكتب تقييس الاتصالات</w:t>
      </w:r>
      <w:r w:rsidRPr="000302ED">
        <w:rPr>
          <w:rFonts w:hint="cs"/>
          <w:b/>
          <w:bCs/>
          <w:rtl/>
          <w:lang w:bidi="ar-JO"/>
        </w:rPr>
        <w:t xml:space="preserve"> المنتخبين</w:t>
      </w:r>
      <w:r w:rsidRPr="002E12A7">
        <w:rPr>
          <w:rFonts w:hint="cs"/>
          <w:rtl/>
          <w:lang w:bidi="ar-JO"/>
        </w:rPr>
        <w:t>، على النحو التالي:</w:t>
      </w:r>
    </w:p>
    <w:p w:rsidR="002E12A7" w:rsidRPr="002E12A7" w:rsidRDefault="002E12A7" w:rsidP="002E12A7">
      <w:pPr>
        <w:rPr>
          <w:rtl/>
        </w:rPr>
      </w:pPr>
      <w:r w:rsidRPr="002E12A7">
        <w:rPr>
          <w:rFonts w:hint="cs"/>
          <w:rtl/>
        </w:rPr>
        <w:t>"أتعهد رسمياً بأن أمارس بكل إخلاص وحصافة وضمير المهام المسندة إلي بصفتي موظفاً في الاتحاد الدولي للاتصالات، وأن أؤدي هذه المهام وأنظم سلوكي واضعاً نصب عيني مصالح الاتحاد وحده، وألاّ ألتمس أو أقبل أي تعليمات أ</w:t>
      </w:r>
      <w:r w:rsidR="00392957">
        <w:rPr>
          <w:rFonts w:hint="cs"/>
          <w:rtl/>
        </w:rPr>
        <w:t xml:space="preserve">و مساعدة فيما يتعلق بأداء </w:t>
      </w:r>
      <w:proofErr w:type="spellStart"/>
      <w:r w:rsidR="00392957">
        <w:rPr>
          <w:rFonts w:hint="cs"/>
          <w:rtl/>
        </w:rPr>
        <w:t>واجب‍اتي</w:t>
      </w:r>
      <w:proofErr w:type="spellEnd"/>
      <w:r w:rsidRPr="002E12A7">
        <w:rPr>
          <w:rFonts w:hint="cs"/>
          <w:rtl/>
        </w:rPr>
        <w:t xml:space="preserve"> من أي حكومة أو سلطة أخرى خارج الاتحاد".</w:t>
      </w:r>
    </w:p>
    <w:p w:rsidR="002E12A7" w:rsidRPr="002E12A7" w:rsidRDefault="002E12A7" w:rsidP="002E12A7">
      <w:pPr>
        <w:rPr>
          <w:rtl/>
        </w:rPr>
      </w:pPr>
      <w:r w:rsidRPr="002E12A7">
        <w:rPr>
          <w:lang w:val="en-US"/>
        </w:rPr>
        <w:t>5.2</w:t>
      </w:r>
      <w:r w:rsidRPr="002E12A7">
        <w:rPr>
          <w:lang w:val="en-US"/>
        </w:rPr>
        <w:tab/>
      </w:r>
      <w:r w:rsidRPr="002E12A7">
        <w:rPr>
          <w:rFonts w:hint="cs"/>
          <w:rtl/>
          <w:lang w:bidi="ar-JO"/>
        </w:rPr>
        <w:t xml:space="preserve">وسلّم </w:t>
      </w:r>
      <w:r w:rsidRPr="002E12A7">
        <w:rPr>
          <w:rFonts w:hint="cs"/>
          <w:b/>
          <w:bCs/>
          <w:rtl/>
          <w:lang w:bidi="ar-JO"/>
        </w:rPr>
        <w:t>الرئيس</w:t>
      </w:r>
      <w:r w:rsidRPr="002E12A7">
        <w:rPr>
          <w:rFonts w:hint="cs"/>
          <w:rtl/>
          <w:lang w:bidi="ar-JO"/>
        </w:rPr>
        <w:t xml:space="preserve"> خطابات التعيين لكلّ من الأمين العام ونائب الأمين العام ومدير مكتب تقييس الاتصالات المنتخبين</w:t>
      </w:r>
      <w:r w:rsidRPr="002E12A7">
        <w:rPr>
          <w:rFonts w:hint="cs"/>
          <w:rtl/>
        </w:rPr>
        <w:t>. وسلم الرئيس كذلك مديري مكتب الاتصالات الراديوية ومكتب تنمية الاتصالات خطابي إعادة تعيينهما.</w:t>
      </w:r>
    </w:p>
    <w:p w:rsidR="002E12A7" w:rsidRPr="002E12A7" w:rsidRDefault="002E12A7" w:rsidP="002E12A7">
      <w:pPr>
        <w:pStyle w:val="Heading1"/>
        <w:rPr>
          <w:snapToGrid w:val="0"/>
          <w:rtl/>
        </w:rPr>
      </w:pPr>
      <w:r w:rsidRPr="002E12A7">
        <w:rPr>
          <w:snapToGrid w:val="0"/>
        </w:rPr>
        <w:t>3</w:t>
      </w:r>
      <w:r w:rsidRPr="002E12A7">
        <w:rPr>
          <w:rFonts w:hint="cs"/>
          <w:snapToGrid w:val="0"/>
          <w:rtl/>
        </w:rPr>
        <w:tab/>
        <w:t>تاريخ تسلُّم أعضاء لجنة لوائح الراديو المنتخبين حديثاً لمهام مناصبهم</w:t>
      </w:r>
    </w:p>
    <w:p w:rsidR="002E12A7" w:rsidRPr="002E12A7" w:rsidRDefault="002E12A7" w:rsidP="002E12A7">
      <w:pPr>
        <w:rPr>
          <w:rtl/>
          <w:lang w:bidi="ar-SA"/>
        </w:rPr>
      </w:pPr>
      <w:r w:rsidRPr="002E12A7">
        <w:rPr>
          <w:lang w:val="en-US"/>
        </w:rPr>
        <w:t>1.3</w:t>
      </w:r>
      <w:r w:rsidRPr="002E12A7">
        <w:rPr>
          <w:lang w:val="en-US"/>
        </w:rPr>
        <w:tab/>
      </w:r>
      <w:r w:rsidRPr="002E12A7">
        <w:rPr>
          <w:rFonts w:hint="cs"/>
          <w:rtl/>
          <w:lang w:bidi="ar-JO"/>
        </w:rPr>
        <w:t xml:space="preserve">ذكّر </w:t>
      </w:r>
      <w:r w:rsidRPr="002E12A7">
        <w:rPr>
          <w:rFonts w:hint="cs"/>
          <w:b/>
          <w:bCs/>
          <w:rtl/>
          <w:lang w:bidi="ar-JO"/>
        </w:rPr>
        <w:t>الرئيس</w:t>
      </w:r>
      <w:r w:rsidRPr="002E12A7">
        <w:rPr>
          <w:rFonts w:hint="cs"/>
          <w:rtl/>
          <w:lang w:bidi="ar-JO"/>
        </w:rPr>
        <w:t xml:space="preserve"> بأن مؤتمر المندوبين المفوضين يملك، بموجب الرقم </w:t>
      </w:r>
      <w:r w:rsidRPr="002E12A7">
        <w:rPr>
          <w:lang w:val="en-US"/>
        </w:rPr>
        <w:t>20</w:t>
      </w:r>
      <w:r w:rsidRPr="002E12A7">
        <w:rPr>
          <w:rFonts w:hint="cs"/>
          <w:rtl/>
          <w:lang w:bidi="ar-JO"/>
        </w:rPr>
        <w:t xml:space="preserve"> من الاتفاقية، صلاحية تحديد تاريخ </w:t>
      </w:r>
      <w:r w:rsidRPr="002E12A7">
        <w:rPr>
          <w:rtl/>
          <w:lang w:bidi="ar-JO"/>
        </w:rPr>
        <w:t>تسلُّم أعضاء لجنة لوائح الراديو المنتخبين حديثاً لمهام مناصبهم</w:t>
      </w:r>
      <w:r w:rsidRPr="002E12A7">
        <w:rPr>
          <w:rFonts w:hint="cs"/>
          <w:rtl/>
          <w:lang w:bidi="ar-JO"/>
        </w:rPr>
        <w:t xml:space="preserve">، واقترح أن يكون هذا التاريخ هو الأول من يناير لعام </w:t>
      </w:r>
      <w:r w:rsidRPr="002E12A7">
        <w:rPr>
          <w:lang w:val="en-US"/>
        </w:rPr>
        <w:t>2015</w:t>
      </w:r>
      <w:r w:rsidRPr="002E12A7">
        <w:rPr>
          <w:rFonts w:hint="cs"/>
          <w:rtl/>
        </w:rPr>
        <w:t>.</w:t>
      </w:r>
    </w:p>
    <w:p w:rsidR="002E12A7" w:rsidRPr="002E12A7" w:rsidRDefault="002E12A7" w:rsidP="002E12A7">
      <w:pPr>
        <w:rPr>
          <w:rtl/>
          <w:lang w:bidi="ar-JO"/>
        </w:rPr>
      </w:pPr>
      <w:r w:rsidRPr="002E12A7">
        <w:rPr>
          <w:lang w:val="en-US"/>
        </w:rPr>
        <w:t>2.3</w:t>
      </w:r>
      <w:r w:rsidRPr="002E12A7">
        <w:rPr>
          <w:lang w:val="en-US"/>
        </w:rPr>
        <w:tab/>
      </w:r>
      <w:r w:rsidRPr="002E12A7">
        <w:rPr>
          <w:rFonts w:hint="cs"/>
          <w:b/>
          <w:bCs/>
          <w:rtl/>
          <w:lang w:bidi="ar-JO"/>
        </w:rPr>
        <w:t xml:space="preserve">وتمت الموافقة </w:t>
      </w:r>
      <w:r w:rsidRPr="002E12A7">
        <w:rPr>
          <w:rFonts w:hint="cs"/>
          <w:rtl/>
          <w:lang w:bidi="ar-JO"/>
        </w:rPr>
        <w:t>على ذلك</w:t>
      </w:r>
      <w:r w:rsidRPr="002C0105">
        <w:rPr>
          <w:rFonts w:hint="cs"/>
          <w:rtl/>
          <w:lang w:bidi="ar-JO"/>
        </w:rPr>
        <w:t>.</w:t>
      </w:r>
    </w:p>
    <w:p w:rsidR="002E12A7" w:rsidRPr="002E12A7" w:rsidRDefault="002E12A7" w:rsidP="002E12A7">
      <w:pPr>
        <w:pStyle w:val="Heading1"/>
        <w:rPr>
          <w:snapToGrid w:val="0"/>
          <w:rtl/>
        </w:rPr>
      </w:pPr>
      <w:r w:rsidRPr="002E12A7">
        <w:rPr>
          <w:snapToGrid w:val="0"/>
        </w:rPr>
        <w:t>4</w:t>
      </w:r>
      <w:r w:rsidRPr="002E12A7">
        <w:rPr>
          <w:rFonts w:hint="cs"/>
          <w:snapToGrid w:val="0"/>
          <w:rtl/>
        </w:rPr>
        <w:tab/>
        <w:t xml:space="preserve">تقرير اللجنة </w:t>
      </w:r>
      <w:r w:rsidRPr="002E12A7">
        <w:rPr>
          <w:snapToGrid w:val="0"/>
        </w:rPr>
        <w:t>2</w:t>
      </w:r>
      <w:r w:rsidRPr="002E12A7">
        <w:rPr>
          <w:rFonts w:hint="cs"/>
          <w:snapToGrid w:val="0"/>
          <w:rtl/>
        </w:rPr>
        <w:t xml:space="preserve"> (أوراق الاعتماد) (الوثيقة </w:t>
      </w:r>
      <w:r w:rsidRPr="002E12A7">
        <w:rPr>
          <w:snapToGrid w:val="0"/>
        </w:rPr>
        <w:t>125</w:t>
      </w:r>
      <w:r w:rsidRPr="002E12A7">
        <w:rPr>
          <w:rFonts w:hint="cs"/>
          <w:snapToGrid w:val="0"/>
          <w:rtl/>
        </w:rPr>
        <w:t>)</w:t>
      </w:r>
    </w:p>
    <w:p w:rsidR="002E12A7" w:rsidRPr="00AA2396" w:rsidRDefault="002E12A7" w:rsidP="00D65612">
      <w:pPr>
        <w:rPr>
          <w:spacing w:val="-2"/>
          <w:rtl/>
        </w:rPr>
      </w:pPr>
      <w:r w:rsidRPr="00AA2396">
        <w:rPr>
          <w:spacing w:val="-2"/>
          <w:lang w:val="en-US"/>
        </w:rPr>
        <w:t>1.4</w:t>
      </w:r>
      <w:r w:rsidRPr="00AA2396">
        <w:rPr>
          <w:spacing w:val="-2"/>
          <w:lang w:val="en-US"/>
        </w:rPr>
        <w:tab/>
      </w:r>
      <w:r w:rsidRPr="00AA2396">
        <w:rPr>
          <w:rFonts w:hint="cs"/>
          <w:spacing w:val="-2"/>
          <w:rtl/>
          <w:lang w:bidi="ar-JO"/>
        </w:rPr>
        <w:t xml:space="preserve">قدّم </w:t>
      </w:r>
      <w:r w:rsidRPr="00AA2396">
        <w:rPr>
          <w:rFonts w:hint="cs"/>
          <w:b/>
          <w:bCs/>
          <w:spacing w:val="-2"/>
          <w:rtl/>
          <w:lang w:bidi="ar-JO"/>
        </w:rPr>
        <w:t xml:space="preserve">رئيس اللجنة </w:t>
      </w:r>
      <w:r w:rsidRPr="00AA2396">
        <w:rPr>
          <w:b/>
          <w:bCs/>
          <w:spacing w:val="-2"/>
          <w:lang w:val="en-US"/>
        </w:rPr>
        <w:t>2</w:t>
      </w:r>
      <w:r w:rsidRPr="00AA2396">
        <w:rPr>
          <w:rFonts w:hint="cs"/>
          <w:b/>
          <w:bCs/>
          <w:spacing w:val="-2"/>
          <w:rtl/>
          <w:lang w:bidi="ar-JO"/>
        </w:rPr>
        <w:t xml:space="preserve"> </w:t>
      </w:r>
      <w:r w:rsidRPr="00AA2396">
        <w:rPr>
          <w:b/>
          <w:bCs/>
          <w:spacing w:val="-2"/>
          <w:rtl/>
          <w:lang w:bidi="ar-JO"/>
        </w:rPr>
        <w:t>(أوراق الاعتماد)</w:t>
      </w:r>
      <w:r w:rsidRPr="00AA2396">
        <w:rPr>
          <w:rFonts w:hint="cs"/>
          <w:spacing w:val="-2"/>
          <w:rtl/>
          <w:lang w:bidi="ar-JO"/>
        </w:rPr>
        <w:t xml:space="preserve"> الوثيقة </w:t>
      </w:r>
      <w:r w:rsidRPr="00AA2396">
        <w:rPr>
          <w:spacing w:val="-2"/>
          <w:lang w:val="en-US"/>
        </w:rPr>
        <w:t>125</w:t>
      </w:r>
      <w:r w:rsidRPr="00AA2396">
        <w:rPr>
          <w:rFonts w:hint="cs"/>
          <w:spacing w:val="-2"/>
          <w:rtl/>
          <w:lang w:bidi="ar-JO"/>
        </w:rPr>
        <w:t xml:space="preserve">. وبيّن أن اللجنة </w:t>
      </w:r>
      <w:r w:rsidRPr="00AA2396">
        <w:rPr>
          <w:spacing w:val="-2"/>
          <w:lang w:val="en-US"/>
        </w:rPr>
        <w:t>2</w:t>
      </w:r>
      <w:r w:rsidRPr="00AA2396">
        <w:rPr>
          <w:rFonts w:hint="cs"/>
          <w:spacing w:val="-2"/>
          <w:rtl/>
          <w:lang w:bidi="ar-JO"/>
        </w:rPr>
        <w:t xml:space="preserve"> عقدت اجتماعين في </w:t>
      </w:r>
      <w:r w:rsidRPr="00AA2396">
        <w:rPr>
          <w:spacing w:val="-2"/>
          <w:lang w:val="en-US"/>
        </w:rPr>
        <w:t>21</w:t>
      </w:r>
      <w:r w:rsidRPr="00AA2396">
        <w:rPr>
          <w:rFonts w:hint="cs"/>
          <w:spacing w:val="-2"/>
          <w:rtl/>
          <w:lang w:bidi="ar-JO"/>
        </w:rPr>
        <w:t xml:space="preserve"> و</w:t>
      </w:r>
      <w:r w:rsidRPr="00AA2396">
        <w:rPr>
          <w:spacing w:val="-2"/>
          <w:lang w:val="en-US"/>
        </w:rPr>
        <w:t>29</w:t>
      </w:r>
      <w:r w:rsidRPr="00AA2396">
        <w:rPr>
          <w:rFonts w:hint="cs"/>
          <w:spacing w:val="-2"/>
          <w:rtl/>
          <w:lang w:bidi="ar-JO"/>
        </w:rPr>
        <w:t xml:space="preserve"> أكتوبر</w:t>
      </w:r>
      <w:r w:rsidR="00B72311" w:rsidRPr="00AA2396">
        <w:rPr>
          <w:rFonts w:hint="eastAsia"/>
          <w:spacing w:val="-2"/>
          <w:rtl/>
          <w:lang w:bidi="ar-JO"/>
        </w:rPr>
        <w:t> </w:t>
      </w:r>
      <w:r w:rsidRPr="00AA2396">
        <w:rPr>
          <w:spacing w:val="-2"/>
          <w:lang w:val="en-US"/>
        </w:rPr>
        <w:t>2014</w:t>
      </w:r>
      <w:r w:rsidRPr="00AA2396">
        <w:rPr>
          <w:rFonts w:hint="cs"/>
          <w:spacing w:val="-2"/>
          <w:rtl/>
          <w:lang w:bidi="ar-JO"/>
        </w:rPr>
        <w:t>، وأنها أنشأت في الاجتماع الأول فريق عمل برئاسة رئيس اللجنة وكلّفته بالتحقق من أوراق اعتماد الوفود ووثائق تفويضها وأوراق الوكالة بموجب المادة</w:t>
      </w:r>
      <w:r w:rsidR="00D65612" w:rsidRPr="00AA2396">
        <w:rPr>
          <w:rFonts w:hint="eastAsia"/>
          <w:spacing w:val="-2"/>
          <w:rtl/>
          <w:lang w:bidi="ar-JO"/>
        </w:rPr>
        <w:t> </w:t>
      </w:r>
      <w:r w:rsidRPr="00AA2396">
        <w:rPr>
          <w:spacing w:val="-2"/>
          <w:lang w:val="en-US"/>
        </w:rPr>
        <w:t>31</w:t>
      </w:r>
      <w:r w:rsidRPr="00AA2396">
        <w:rPr>
          <w:rFonts w:hint="cs"/>
          <w:spacing w:val="-2"/>
          <w:rtl/>
          <w:lang w:bidi="ar-JO"/>
        </w:rPr>
        <w:t xml:space="preserve"> من الاتفاقية. وأفاد بأن هذا الفريق اجتمع مرتين في </w:t>
      </w:r>
      <w:r w:rsidRPr="00AA2396">
        <w:rPr>
          <w:spacing w:val="-2"/>
          <w:lang w:val="en-US"/>
        </w:rPr>
        <w:t>21</w:t>
      </w:r>
      <w:r w:rsidRPr="00AA2396">
        <w:rPr>
          <w:rFonts w:hint="cs"/>
          <w:spacing w:val="-2"/>
          <w:rtl/>
          <w:lang w:bidi="ar-JO"/>
        </w:rPr>
        <w:t xml:space="preserve"> و</w:t>
      </w:r>
      <w:r w:rsidRPr="00AA2396">
        <w:rPr>
          <w:spacing w:val="-2"/>
          <w:lang w:val="en-US"/>
        </w:rPr>
        <w:t>29</w:t>
      </w:r>
      <w:r w:rsidRPr="00AA2396">
        <w:rPr>
          <w:rFonts w:hint="cs"/>
          <w:spacing w:val="-2"/>
          <w:rtl/>
          <w:lang w:bidi="ar-JO"/>
        </w:rPr>
        <w:t xml:space="preserve"> أكتوبر. </w:t>
      </w:r>
      <w:r w:rsidRPr="00AA2396">
        <w:rPr>
          <w:rFonts w:hint="cs"/>
          <w:spacing w:val="-2"/>
          <w:rtl/>
          <w:lang w:bidi="ar"/>
        </w:rPr>
        <w:t>وقال عند تطرقه إلى ملحق الوثيقة</w:t>
      </w:r>
      <w:r w:rsidR="00B72311" w:rsidRPr="00AA2396">
        <w:rPr>
          <w:rFonts w:hint="eastAsia"/>
          <w:spacing w:val="-2"/>
          <w:rtl/>
          <w:lang w:bidi="ar"/>
        </w:rPr>
        <w:t> </w:t>
      </w:r>
      <w:r w:rsidRPr="00AA2396">
        <w:rPr>
          <w:rFonts w:hint="cs"/>
          <w:spacing w:val="-2"/>
        </w:rPr>
        <w:t>125</w:t>
      </w:r>
      <w:r w:rsidRPr="00AA2396">
        <w:rPr>
          <w:rFonts w:hint="cs"/>
          <w:spacing w:val="-2"/>
          <w:rtl/>
          <w:lang w:bidi="ar"/>
        </w:rPr>
        <w:t xml:space="preserve">، الذي يتضمن استنتاجات اللجنة، إنه يجب إضافة كولومبيا وملاوي إلى القسم </w:t>
      </w:r>
      <w:r w:rsidRPr="00AA2396">
        <w:rPr>
          <w:rFonts w:hint="cs"/>
          <w:spacing w:val="-2"/>
        </w:rPr>
        <w:t>1</w:t>
      </w:r>
      <w:r w:rsidRPr="00AA2396">
        <w:rPr>
          <w:rFonts w:hint="cs"/>
          <w:spacing w:val="-2"/>
          <w:rtl/>
          <w:lang w:bidi="ar"/>
        </w:rPr>
        <w:t xml:space="preserve"> (</w:t>
      </w:r>
      <w:r w:rsidRPr="00AA2396">
        <w:rPr>
          <w:spacing w:val="-2"/>
          <w:rtl/>
        </w:rPr>
        <w:t>أوراق الاعتماد التي أودعتها وفود البلدان التي لها حق التصويت والتي ثبت استيفاؤها للشروط</w:t>
      </w:r>
      <w:r w:rsidRPr="00AA2396">
        <w:rPr>
          <w:rFonts w:hint="cs"/>
          <w:spacing w:val="-2"/>
          <w:rtl/>
          <w:lang w:bidi="ar"/>
        </w:rPr>
        <w:t xml:space="preserve">) وحذفهما من القسم </w:t>
      </w:r>
      <w:r w:rsidRPr="00AA2396">
        <w:rPr>
          <w:spacing w:val="-2"/>
          <w:lang w:val="en-US"/>
        </w:rPr>
        <w:t>5</w:t>
      </w:r>
      <w:r w:rsidRPr="00AA2396">
        <w:rPr>
          <w:rFonts w:hint="cs"/>
          <w:spacing w:val="-2"/>
          <w:rtl/>
        </w:rPr>
        <w:t xml:space="preserve"> (</w:t>
      </w:r>
      <w:r w:rsidRPr="00AA2396">
        <w:rPr>
          <w:spacing w:val="-2"/>
          <w:rtl/>
        </w:rPr>
        <w:t xml:space="preserve">وفود مشاركة في المؤتمر ولها الحق في التصويت </w:t>
      </w:r>
      <w:r w:rsidR="00B72311" w:rsidRPr="00AA2396">
        <w:rPr>
          <w:rFonts w:hint="cs"/>
          <w:spacing w:val="-2"/>
          <w:rtl/>
        </w:rPr>
        <w:t>لكنها لم</w:t>
      </w:r>
      <w:r w:rsidR="00B72311" w:rsidRPr="00AA2396">
        <w:rPr>
          <w:rFonts w:hint="eastAsia"/>
          <w:spacing w:val="-2"/>
          <w:rtl/>
        </w:rPr>
        <w:t> </w:t>
      </w:r>
      <w:r w:rsidR="00B72311" w:rsidRPr="00AA2396">
        <w:rPr>
          <w:rFonts w:hint="cs"/>
          <w:spacing w:val="-2"/>
          <w:rtl/>
        </w:rPr>
        <w:t>تودع</w:t>
      </w:r>
      <w:r w:rsidRPr="00AA2396">
        <w:rPr>
          <w:spacing w:val="-2"/>
          <w:rtl/>
        </w:rPr>
        <w:t xml:space="preserve"> أوراق اعتماد</w:t>
      </w:r>
      <w:r w:rsidR="00B72311" w:rsidRPr="00AA2396">
        <w:rPr>
          <w:rFonts w:hint="cs"/>
          <w:spacing w:val="-2"/>
          <w:rtl/>
        </w:rPr>
        <w:t>ها</w:t>
      </w:r>
      <w:r w:rsidRPr="00AA2396">
        <w:rPr>
          <w:spacing w:val="-2"/>
          <w:rtl/>
        </w:rPr>
        <w:t xml:space="preserve"> أو </w:t>
      </w:r>
      <w:r w:rsidR="00B72311" w:rsidRPr="00AA2396">
        <w:rPr>
          <w:rFonts w:hint="cs"/>
          <w:spacing w:val="-2"/>
          <w:rtl/>
        </w:rPr>
        <w:t>أن</w:t>
      </w:r>
      <w:r w:rsidRPr="00AA2396">
        <w:rPr>
          <w:spacing w:val="-2"/>
          <w:rtl/>
        </w:rPr>
        <w:t xml:space="preserve"> أوراق اعتمادها </w:t>
      </w:r>
      <w:r w:rsidR="00B72311" w:rsidRPr="00AA2396">
        <w:rPr>
          <w:rFonts w:hint="cs"/>
          <w:spacing w:val="-2"/>
          <w:rtl/>
        </w:rPr>
        <w:t>لم تستوف الشروط</w:t>
      </w:r>
      <w:r w:rsidRPr="00AA2396">
        <w:rPr>
          <w:rFonts w:hint="cs"/>
          <w:spacing w:val="-2"/>
          <w:rtl/>
        </w:rPr>
        <w:t>). ولفت الرئيس الانتباه إلى التوصية المذكورة في القسم</w:t>
      </w:r>
      <w:r w:rsidR="00B72311" w:rsidRPr="00AA2396">
        <w:rPr>
          <w:rFonts w:hint="eastAsia"/>
          <w:spacing w:val="-2"/>
          <w:rtl/>
        </w:rPr>
        <w:t> </w:t>
      </w:r>
      <w:r w:rsidRPr="00AA2396">
        <w:rPr>
          <w:spacing w:val="-2"/>
          <w:lang w:val="en-US"/>
        </w:rPr>
        <w:t>5</w:t>
      </w:r>
      <w:r w:rsidRPr="00AA2396">
        <w:rPr>
          <w:rFonts w:hint="cs"/>
          <w:spacing w:val="-2"/>
          <w:rtl/>
        </w:rPr>
        <w:t xml:space="preserve"> بالوثيقة</w:t>
      </w:r>
      <w:r w:rsidR="00B72311" w:rsidRPr="00AA2396">
        <w:rPr>
          <w:rFonts w:hint="eastAsia"/>
          <w:spacing w:val="-2"/>
          <w:rtl/>
        </w:rPr>
        <w:t> </w:t>
      </w:r>
      <w:r w:rsidRPr="00AA2396">
        <w:rPr>
          <w:spacing w:val="-2"/>
          <w:lang w:val="en-US"/>
        </w:rPr>
        <w:t>125</w:t>
      </w:r>
      <w:r w:rsidRPr="00AA2396">
        <w:rPr>
          <w:rFonts w:hint="cs"/>
          <w:spacing w:val="-2"/>
          <w:rtl/>
        </w:rPr>
        <w:t xml:space="preserve"> التي تنص على أن الجلسة العامة </w:t>
      </w:r>
      <w:r w:rsidRPr="00AA2396">
        <w:rPr>
          <w:spacing w:val="-2"/>
          <w:rtl/>
        </w:rPr>
        <w:t>تخول</w:t>
      </w:r>
      <w:r w:rsidRPr="00AA2396">
        <w:rPr>
          <w:rFonts w:hint="cs"/>
          <w:spacing w:val="-2"/>
          <w:rtl/>
        </w:rPr>
        <w:t>ه، بم</w:t>
      </w:r>
      <w:r w:rsidR="00D65612" w:rsidRPr="00AA2396">
        <w:rPr>
          <w:spacing w:val="-2"/>
          <w:rtl/>
        </w:rPr>
        <w:t>ساعد</w:t>
      </w:r>
      <w:r w:rsidR="00D65612" w:rsidRPr="00AA2396">
        <w:rPr>
          <w:rFonts w:hint="cs"/>
          <w:spacing w:val="-2"/>
          <w:rtl/>
        </w:rPr>
        <w:t>ة</w:t>
      </w:r>
      <w:r w:rsidRPr="00AA2396">
        <w:rPr>
          <w:spacing w:val="-2"/>
          <w:rtl/>
        </w:rPr>
        <w:t xml:space="preserve"> أمانة اللجنة </w:t>
      </w:r>
      <w:r w:rsidRPr="00AA2396">
        <w:rPr>
          <w:spacing w:val="-2"/>
        </w:rPr>
        <w:t>2</w:t>
      </w:r>
      <w:r w:rsidRPr="00AA2396">
        <w:rPr>
          <w:spacing w:val="-2"/>
          <w:rtl/>
        </w:rPr>
        <w:t xml:space="preserve">، بتدقيق أوراق الاعتماد ووثائق نقل الصلاحيات </w:t>
      </w:r>
      <w:r w:rsidRPr="00AA2396">
        <w:rPr>
          <w:spacing w:val="-2"/>
          <w:rtl/>
        </w:rPr>
        <w:lastRenderedPageBreak/>
        <w:t xml:space="preserve">والتفويض التي ترد بعد تاريخ </w:t>
      </w:r>
      <w:r w:rsidRPr="00AA2396">
        <w:rPr>
          <w:rFonts w:hint="cs"/>
          <w:spacing w:val="-2"/>
          <w:rtl/>
        </w:rPr>
        <w:t xml:space="preserve">نشر </w:t>
      </w:r>
      <w:r w:rsidRPr="00AA2396">
        <w:rPr>
          <w:spacing w:val="-2"/>
          <w:rtl/>
        </w:rPr>
        <w:t>تقرير</w:t>
      </w:r>
      <w:r w:rsidRPr="00AA2396">
        <w:rPr>
          <w:rFonts w:hint="cs"/>
          <w:spacing w:val="-2"/>
          <w:rtl/>
        </w:rPr>
        <w:t>ه</w:t>
      </w:r>
      <w:r w:rsidRPr="00AA2396">
        <w:rPr>
          <w:spacing w:val="-2"/>
          <w:rtl/>
        </w:rPr>
        <w:t xml:space="preserve">، وعرض </w:t>
      </w:r>
      <w:r w:rsidRPr="00AA2396">
        <w:rPr>
          <w:rFonts w:hint="cs"/>
          <w:spacing w:val="-2"/>
          <w:rtl/>
        </w:rPr>
        <w:t>ال</w:t>
      </w:r>
      <w:r w:rsidRPr="00AA2396">
        <w:rPr>
          <w:spacing w:val="-2"/>
          <w:rtl/>
        </w:rPr>
        <w:t xml:space="preserve">استنتاجات </w:t>
      </w:r>
      <w:r w:rsidRPr="00AA2396">
        <w:rPr>
          <w:rFonts w:hint="cs"/>
          <w:spacing w:val="-2"/>
          <w:rtl/>
        </w:rPr>
        <w:t xml:space="preserve">التي يتوصل إليها </w:t>
      </w:r>
      <w:r w:rsidRPr="00AA2396">
        <w:rPr>
          <w:spacing w:val="-2"/>
          <w:rtl/>
        </w:rPr>
        <w:t>على الجلسة ال</w:t>
      </w:r>
      <w:bookmarkStart w:id="1" w:name="_GoBack"/>
      <w:bookmarkEnd w:id="1"/>
      <w:r w:rsidRPr="00AA2396">
        <w:rPr>
          <w:spacing w:val="-2"/>
          <w:rtl/>
        </w:rPr>
        <w:t>عامة</w:t>
      </w:r>
      <w:r w:rsidRPr="00AA2396">
        <w:rPr>
          <w:rFonts w:hint="cs"/>
          <w:spacing w:val="-2"/>
          <w:rtl/>
        </w:rPr>
        <w:t>. وسيتم تحديث الوثيقة</w:t>
      </w:r>
      <w:r w:rsidR="00D65612" w:rsidRPr="00AA2396">
        <w:rPr>
          <w:rFonts w:hint="eastAsia"/>
          <w:spacing w:val="-2"/>
          <w:rtl/>
        </w:rPr>
        <w:t> </w:t>
      </w:r>
      <w:r w:rsidRPr="00AA2396">
        <w:rPr>
          <w:spacing w:val="-2"/>
          <w:lang w:val="en-US"/>
        </w:rPr>
        <w:t>125</w:t>
      </w:r>
      <w:r w:rsidRPr="00AA2396">
        <w:rPr>
          <w:rFonts w:hint="cs"/>
          <w:spacing w:val="-2"/>
          <w:rtl/>
        </w:rPr>
        <w:t xml:space="preserve"> وفقاً</w:t>
      </w:r>
      <w:r w:rsidR="00D65612" w:rsidRPr="00AA2396">
        <w:rPr>
          <w:rFonts w:hint="eastAsia"/>
          <w:spacing w:val="-2"/>
          <w:rtl/>
        </w:rPr>
        <w:t> </w:t>
      </w:r>
      <w:r w:rsidRPr="00AA2396">
        <w:rPr>
          <w:rFonts w:hint="cs"/>
          <w:spacing w:val="-2"/>
          <w:rtl/>
        </w:rPr>
        <w:t>لذلك.</w:t>
      </w:r>
    </w:p>
    <w:p w:rsidR="002E12A7" w:rsidRPr="002E12A7" w:rsidRDefault="002E12A7" w:rsidP="002E12A7">
      <w:pPr>
        <w:rPr>
          <w:rtl/>
          <w:lang w:bidi="ar-JO"/>
        </w:rPr>
      </w:pPr>
      <w:r w:rsidRPr="002E12A7">
        <w:rPr>
          <w:lang w:val="en-US"/>
        </w:rPr>
        <w:t>2.4</w:t>
      </w:r>
      <w:r w:rsidRPr="002E12A7">
        <w:rPr>
          <w:lang w:val="en-US"/>
        </w:rPr>
        <w:tab/>
      </w:r>
      <w:r w:rsidRPr="002E12A7">
        <w:rPr>
          <w:rFonts w:hint="cs"/>
          <w:b/>
          <w:bCs/>
          <w:rtl/>
          <w:lang w:bidi="ar-JO"/>
        </w:rPr>
        <w:t>وتمت الموافقة</w:t>
      </w:r>
      <w:r w:rsidRPr="002E12A7">
        <w:rPr>
          <w:rFonts w:hint="cs"/>
          <w:rtl/>
          <w:lang w:bidi="ar-JO"/>
        </w:rPr>
        <w:t xml:space="preserve"> على تقرير اللجنة </w:t>
      </w:r>
      <w:r w:rsidRPr="002E12A7">
        <w:rPr>
          <w:lang w:val="en-US"/>
        </w:rPr>
        <w:t>2</w:t>
      </w:r>
      <w:r w:rsidRPr="002E12A7">
        <w:rPr>
          <w:rFonts w:hint="cs"/>
          <w:rtl/>
          <w:lang w:bidi="ar-JO"/>
        </w:rPr>
        <w:t xml:space="preserve"> الوارد في الوثيقة </w:t>
      </w:r>
      <w:r w:rsidRPr="002E12A7">
        <w:rPr>
          <w:lang w:val="en-US"/>
        </w:rPr>
        <w:t>125</w:t>
      </w:r>
      <w:r w:rsidRPr="002E12A7">
        <w:rPr>
          <w:rFonts w:hint="cs"/>
          <w:rtl/>
          <w:lang w:bidi="ar-JO"/>
        </w:rPr>
        <w:t xml:space="preserve"> بصيغته المعدلة.</w:t>
      </w:r>
    </w:p>
    <w:p w:rsidR="002E12A7" w:rsidRPr="002E12A7" w:rsidRDefault="002E12A7" w:rsidP="002E12A7">
      <w:pPr>
        <w:rPr>
          <w:rtl/>
          <w:lang w:bidi="ar-JO"/>
        </w:rPr>
      </w:pPr>
      <w:r w:rsidRPr="002E12A7">
        <w:rPr>
          <w:lang w:val="en-US"/>
        </w:rPr>
        <w:t>3.4</w:t>
      </w:r>
      <w:r w:rsidRPr="002E12A7">
        <w:rPr>
          <w:lang w:val="en-US"/>
        </w:rPr>
        <w:tab/>
      </w:r>
      <w:r w:rsidRPr="002E12A7">
        <w:rPr>
          <w:rFonts w:hint="cs"/>
          <w:rtl/>
          <w:lang w:bidi="ar-JO"/>
        </w:rPr>
        <w:t xml:space="preserve">وشكر </w:t>
      </w:r>
      <w:r w:rsidRPr="002E12A7">
        <w:rPr>
          <w:rFonts w:hint="cs"/>
          <w:b/>
          <w:bCs/>
          <w:rtl/>
          <w:lang w:bidi="ar-JO"/>
        </w:rPr>
        <w:t>الرئيس</w:t>
      </w:r>
      <w:r w:rsidRPr="002E12A7">
        <w:rPr>
          <w:rFonts w:hint="cs"/>
          <w:rtl/>
          <w:lang w:bidi="ar-JO"/>
        </w:rPr>
        <w:t xml:space="preserve"> رئيس اللجنة </w:t>
      </w:r>
      <w:r w:rsidRPr="002E12A7">
        <w:rPr>
          <w:lang w:val="en-US"/>
        </w:rPr>
        <w:t>2</w:t>
      </w:r>
      <w:r w:rsidRPr="002E12A7">
        <w:rPr>
          <w:rFonts w:hint="cs"/>
          <w:rtl/>
          <w:lang w:bidi="ar-JO"/>
        </w:rPr>
        <w:t xml:space="preserve"> على العمل الذي اضطلع به داعياً إياه إلى مواصلة إحاطة الجلسة العامة علماً بجميع المستجدات في هذا الصدد.</w:t>
      </w:r>
    </w:p>
    <w:p w:rsidR="002E12A7" w:rsidRPr="002E12A7" w:rsidRDefault="002E12A7" w:rsidP="002E12A7">
      <w:pPr>
        <w:pStyle w:val="Heading1"/>
        <w:rPr>
          <w:snapToGrid w:val="0"/>
          <w:rtl/>
        </w:rPr>
      </w:pPr>
      <w:r w:rsidRPr="002E12A7">
        <w:rPr>
          <w:snapToGrid w:val="0"/>
        </w:rPr>
        <w:t>5</w:t>
      </w:r>
      <w:r w:rsidRPr="002E12A7">
        <w:rPr>
          <w:rFonts w:hint="cs"/>
          <w:snapToGrid w:val="0"/>
          <w:rtl/>
        </w:rPr>
        <w:tab/>
      </w:r>
      <w:r w:rsidRPr="002E12A7">
        <w:rPr>
          <w:snapToGrid w:val="0"/>
          <w:rtl/>
        </w:rPr>
        <w:t xml:space="preserve">المجموعة </w:t>
      </w:r>
      <w:r w:rsidRPr="002E12A7">
        <w:rPr>
          <w:rFonts w:hint="cs"/>
          <w:snapToGrid w:val="0"/>
          <w:rtl/>
        </w:rPr>
        <w:t>الأولى</w:t>
      </w:r>
      <w:r w:rsidRPr="002E12A7">
        <w:rPr>
          <w:snapToGrid w:val="0"/>
          <w:rtl/>
        </w:rPr>
        <w:t xml:space="preserve"> من النصوص المقدمة من لجنة </w:t>
      </w:r>
      <w:r w:rsidRPr="002E12A7">
        <w:rPr>
          <w:rFonts w:hint="cs"/>
          <w:snapToGrid w:val="0"/>
          <w:rtl/>
        </w:rPr>
        <w:t>ال</w:t>
      </w:r>
      <w:r w:rsidRPr="002E12A7">
        <w:rPr>
          <w:snapToGrid w:val="0"/>
          <w:rtl/>
        </w:rPr>
        <w:t xml:space="preserve">صياغة </w:t>
      </w:r>
      <w:r w:rsidRPr="002E12A7">
        <w:rPr>
          <w:rFonts w:hint="cs"/>
          <w:snapToGrid w:val="0"/>
          <w:rtl/>
        </w:rPr>
        <w:t>ل</w:t>
      </w:r>
      <w:r w:rsidRPr="002E12A7">
        <w:rPr>
          <w:snapToGrid w:val="0"/>
          <w:rtl/>
        </w:rPr>
        <w:t>لقراءة الأولى</w:t>
      </w:r>
      <w:r w:rsidRPr="002E12A7">
        <w:rPr>
          <w:rFonts w:hint="cs"/>
          <w:snapToGrid w:val="0"/>
          <w:rtl/>
        </w:rPr>
        <w:t xml:space="preserve"> </w:t>
      </w:r>
      <w:r w:rsidRPr="002E12A7">
        <w:rPr>
          <w:snapToGrid w:val="0"/>
        </w:rPr>
        <w:t>(B1)</w:t>
      </w:r>
      <w:r w:rsidRPr="002E12A7">
        <w:rPr>
          <w:rFonts w:hint="cs"/>
          <w:snapToGrid w:val="0"/>
          <w:rtl/>
        </w:rPr>
        <w:t xml:space="preserve"> (الوثيقة </w:t>
      </w:r>
      <w:r w:rsidRPr="002E12A7">
        <w:rPr>
          <w:snapToGrid w:val="0"/>
        </w:rPr>
        <w:t>115</w:t>
      </w:r>
      <w:r w:rsidRPr="002E12A7">
        <w:rPr>
          <w:rFonts w:hint="cs"/>
          <w:snapToGrid w:val="0"/>
          <w:rtl/>
        </w:rPr>
        <w:t>)</w:t>
      </w:r>
    </w:p>
    <w:p w:rsidR="002E12A7" w:rsidRPr="002E12A7" w:rsidRDefault="002E12A7" w:rsidP="002C0105">
      <w:pPr>
        <w:pStyle w:val="Headingb"/>
        <w:rPr>
          <w:rtl/>
        </w:rPr>
      </w:pPr>
      <w:r w:rsidRPr="002E12A7">
        <w:rPr>
          <w:rFonts w:hint="cs"/>
          <w:rtl/>
        </w:rPr>
        <w:t xml:space="preserve">مشروع المقـرر </w:t>
      </w:r>
      <w:r w:rsidRPr="002E12A7">
        <w:t>COM6/1</w:t>
      </w:r>
      <w:r w:rsidRPr="002E12A7">
        <w:rPr>
          <w:rFonts w:hint="cs"/>
          <w:rtl/>
        </w:rPr>
        <w:t xml:space="preserve"> (بوسان، </w:t>
      </w:r>
      <w:r w:rsidRPr="002E12A7">
        <w:t>2014</w:t>
      </w:r>
      <w:r w:rsidRPr="002E12A7">
        <w:rPr>
          <w:rFonts w:hint="cs"/>
          <w:rtl/>
        </w:rPr>
        <w:t>) - آلية لمراقبة برامج الاتحاد ومشاريعه</w:t>
      </w:r>
    </w:p>
    <w:p w:rsidR="002E12A7" w:rsidRPr="002E12A7" w:rsidRDefault="002E12A7" w:rsidP="002E12A7">
      <w:pPr>
        <w:rPr>
          <w:rtl/>
          <w:lang w:bidi="ar-JO"/>
        </w:rPr>
      </w:pPr>
      <w:r w:rsidRPr="002E12A7">
        <w:rPr>
          <w:lang w:val="en-US"/>
        </w:rPr>
        <w:t>1.5</w:t>
      </w:r>
      <w:r w:rsidRPr="002E12A7">
        <w:rPr>
          <w:lang w:val="en-US"/>
        </w:rPr>
        <w:tab/>
      </w:r>
      <w:r w:rsidRPr="002E12A7">
        <w:rPr>
          <w:rFonts w:hint="cs"/>
          <w:rtl/>
          <w:lang w:bidi="ar"/>
        </w:rPr>
        <w:t xml:space="preserve">أكد </w:t>
      </w:r>
      <w:r w:rsidRPr="002E12A7">
        <w:rPr>
          <w:rFonts w:hint="cs"/>
          <w:b/>
          <w:bCs/>
          <w:rtl/>
          <w:lang w:bidi="ar"/>
        </w:rPr>
        <w:t>الرئيس</w:t>
      </w:r>
      <w:r w:rsidRPr="002E12A7">
        <w:rPr>
          <w:rFonts w:hint="cs"/>
          <w:rtl/>
          <w:lang w:bidi="ar"/>
        </w:rPr>
        <w:t xml:space="preserve"> أن الأقواس المعقوفة سيتم حذفها من فقرة </w:t>
      </w:r>
      <w:r w:rsidRPr="002E12A7">
        <w:rPr>
          <w:rFonts w:hint="cs"/>
          <w:i/>
          <w:iCs/>
          <w:rtl/>
          <w:lang w:bidi="ar"/>
        </w:rPr>
        <w:t>يكلف الأمين العام</w:t>
      </w:r>
      <w:r w:rsidRPr="002E12A7">
        <w:rPr>
          <w:rFonts w:hint="cs"/>
          <w:rtl/>
          <w:lang w:bidi="ar"/>
        </w:rPr>
        <w:t xml:space="preserve"> </w:t>
      </w:r>
      <w:r w:rsidRPr="002C0105">
        <w:rPr>
          <w:i/>
          <w:iCs/>
          <w:lang w:val="en-US"/>
        </w:rPr>
        <w:t>1</w:t>
      </w:r>
      <w:r w:rsidRPr="002E12A7">
        <w:rPr>
          <w:rFonts w:hint="cs"/>
          <w:rtl/>
        </w:rPr>
        <w:t xml:space="preserve"> </w:t>
      </w:r>
      <w:r w:rsidRPr="002E12A7">
        <w:rPr>
          <w:rFonts w:hint="cs"/>
          <w:rtl/>
          <w:lang w:bidi="ar"/>
        </w:rPr>
        <w:t xml:space="preserve">بعد صدور قرار من اللجنة </w:t>
      </w:r>
      <w:r w:rsidRPr="002E12A7">
        <w:t>5</w:t>
      </w:r>
      <w:r w:rsidRPr="002E12A7">
        <w:rPr>
          <w:rFonts w:hint="cs"/>
          <w:rtl/>
          <w:lang w:bidi="ar"/>
        </w:rPr>
        <w:t>.</w:t>
      </w:r>
    </w:p>
    <w:p w:rsidR="002E12A7" w:rsidRPr="002E12A7" w:rsidRDefault="002E12A7" w:rsidP="002E12A7">
      <w:pPr>
        <w:rPr>
          <w:rtl/>
          <w:lang w:bidi="ar-JO"/>
        </w:rPr>
      </w:pPr>
      <w:r w:rsidRPr="002E12A7">
        <w:rPr>
          <w:lang w:val="en-US"/>
        </w:rPr>
        <w:t>2.5</w:t>
      </w:r>
      <w:r w:rsidRPr="002E12A7">
        <w:rPr>
          <w:lang w:val="en-US"/>
        </w:rPr>
        <w:tab/>
      </w:r>
      <w:r w:rsidRPr="002E12A7">
        <w:rPr>
          <w:rFonts w:hint="cs"/>
          <w:rtl/>
          <w:lang w:bidi="ar-JO"/>
        </w:rPr>
        <w:t xml:space="preserve">وعلى هذا الأساس، </w:t>
      </w:r>
      <w:r w:rsidRPr="002E12A7">
        <w:rPr>
          <w:rtl/>
        </w:rPr>
        <w:t xml:space="preserve">تم </w:t>
      </w:r>
      <w:r w:rsidRPr="002E12A7">
        <w:rPr>
          <w:b/>
          <w:bCs/>
          <w:rtl/>
        </w:rPr>
        <w:t>اعتماد</w:t>
      </w:r>
      <w:r w:rsidRPr="002E12A7">
        <w:rPr>
          <w:rtl/>
        </w:rPr>
        <w:t xml:space="preserve"> مشروع المقرر</w:t>
      </w:r>
      <w:r w:rsidRPr="002E12A7">
        <w:rPr>
          <w:rFonts w:hint="cs"/>
          <w:rtl/>
        </w:rPr>
        <w:t xml:space="preserve"> </w:t>
      </w:r>
      <w:r w:rsidRPr="002E12A7">
        <w:t>COM6/1</w:t>
      </w:r>
      <w:r w:rsidRPr="002E12A7">
        <w:rPr>
          <w:rFonts w:hint="cs"/>
          <w:rtl/>
        </w:rPr>
        <w:t>.</w:t>
      </w:r>
    </w:p>
    <w:p w:rsidR="002E12A7" w:rsidRPr="002E12A7" w:rsidRDefault="002E12A7" w:rsidP="002C0105">
      <w:pPr>
        <w:pStyle w:val="Headingb"/>
        <w:rPr>
          <w:rtl/>
        </w:rPr>
      </w:pPr>
      <w:r w:rsidRPr="002E12A7">
        <w:rPr>
          <w:rFonts w:hint="cs"/>
          <w:rtl/>
        </w:rPr>
        <w:t>مشروع ال</w:t>
      </w:r>
      <w:r w:rsidRPr="002E12A7">
        <w:rPr>
          <w:rtl/>
        </w:rPr>
        <w:t>قـرار</w:t>
      </w:r>
      <w:r w:rsidRPr="002E12A7">
        <w:rPr>
          <w:rFonts w:hint="cs"/>
          <w:rtl/>
        </w:rPr>
        <w:t xml:space="preserve"> </w:t>
      </w:r>
      <w:r w:rsidRPr="002E12A7">
        <w:t>COM6/1</w:t>
      </w:r>
      <w:r w:rsidRPr="002E12A7">
        <w:rPr>
          <w:rFonts w:hint="cs"/>
          <w:rtl/>
        </w:rPr>
        <w:t xml:space="preserve"> (بوسان، </w:t>
      </w:r>
      <w:r w:rsidRPr="002E12A7">
        <w:t>2014</w:t>
      </w:r>
      <w:r w:rsidRPr="002E12A7">
        <w:rPr>
          <w:rFonts w:hint="cs"/>
          <w:rtl/>
        </w:rPr>
        <w:t>) - استراتيجية تنسيق الجهود بين قطاعات الاتحاد الثلاثة</w:t>
      </w:r>
    </w:p>
    <w:p w:rsidR="002E12A7" w:rsidRPr="002E12A7" w:rsidRDefault="002E12A7" w:rsidP="002E12A7">
      <w:pPr>
        <w:rPr>
          <w:rtl/>
        </w:rPr>
      </w:pPr>
      <w:r w:rsidRPr="002E12A7">
        <w:rPr>
          <w:lang w:val="en-US"/>
        </w:rPr>
        <w:t>3.5</w:t>
      </w:r>
      <w:r w:rsidRPr="002E12A7">
        <w:rPr>
          <w:lang w:val="en-US"/>
        </w:rPr>
        <w:tab/>
      </w:r>
      <w:r w:rsidRPr="002E12A7">
        <w:rPr>
          <w:rFonts w:hint="cs"/>
          <w:rtl/>
          <w:lang w:bidi="ar-JO"/>
        </w:rPr>
        <w:t xml:space="preserve">اقترح </w:t>
      </w:r>
      <w:r w:rsidRPr="002C0105">
        <w:rPr>
          <w:rFonts w:hint="cs"/>
          <w:b/>
          <w:bCs/>
          <w:rtl/>
          <w:lang w:bidi="ar-JO"/>
        </w:rPr>
        <w:t>مندوب</w:t>
      </w:r>
      <w:r w:rsidRPr="002C0105">
        <w:rPr>
          <w:rFonts w:hint="cs"/>
          <w:b/>
          <w:bCs/>
          <w:rtl/>
          <w:lang w:bidi="ar-SA"/>
        </w:rPr>
        <w:t xml:space="preserve"> </w:t>
      </w:r>
      <w:r w:rsidRPr="002E12A7">
        <w:rPr>
          <w:rFonts w:hint="cs"/>
          <w:b/>
          <w:bCs/>
          <w:rtl/>
          <w:lang w:bidi="ar-SA"/>
        </w:rPr>
        <w:t>الاتحاد الروسي</w:t>
      </w:r>
      <w:r w:rsidRPr="002E12A7">
        <w:rPr>
          <w:rFonts w:hint="cs"/>
          <w:rtl/>
          <w:lang w:bidi="ar-SA"/>
        </w:rPr>
        <w:t xml:space="preserve"> أنه ينبغي إضافة العبارة "و</w:t>
      </w:r>
      <w:r w:rsidRPr="002E12A7">
        <w:rPr>
          <w:rFonts w:hint="cs"/>
          <w:rtl/>
        </w:rPr>
        <w:t xml:space="preserve">فريق التنسيق بين القطاعات المعني بالمسائل ذات الاهتمام المشترك" في نهاية الفقرة </w:t>
      </w:r>
      <w:r w:rsidRPr="002E12A7">
        <w:rPr>
          <w:rFonts w:hint="cs"/>
          <w:i/>
          <w:iCs/>
          <w:rtl/>
          <w:lang w:bidi="ar-SA"/>
        </w:rPr>
        <w:t>إذ يشير إلى</w:t>
      </w:r>
      <w:r w:rsidRPr="002E12A7">
        <w:rPr>
          <w:rFonts w:hint="cs"/>
          <w:rtl/>
        </w:rPr>
        <w:t xml:space="preserve"> </w:t>
      </w:r>
      <w:r w:rsidRPr="002E12A7">
        <w:rPr>
          <w:rFonts w:hint="cs"/>
          <w:i/>
          <w:iCs/>
          <w:rtl/>
        </w:rPr>
        <w:t>و)</w:t>
      </w:r>
      <w:r w:rsidRPr="002E12A7">
        <w:rPr>
          <w:rFonts w:hint="cs"/>
          <w:rtl/>
        </w:rPr>
        <w:t>.</w:t>
      </w:r>
    </w:p>
    <w:p w:rsidR="002E12A7" w:rsidRPr="002E12A7" w:rsidRDefault="002E12A7" w:rsidP="002E12A7">
      <w:pPr>
        <w:rPr>
          <w:rtl/>
          <w:lang w:bidi="ar-JO"/>
        </w:rPr>
      </w:pPr>
      <w:r w:rsidRPr="002E12A7">
        <w:rPr>
          <w:lang w:val="en-US"/>
        </w:rPr>
        <w:t>4.5</w:t>
      </w:r>
      <w:r w:rsidRPr="002E12A7">
        <w:rPr>
          <w:lang w:val="en-US"/>
        </w:rPr>
        <w:tab/>
      </w:r>
      <w:r w:rsidRPr="002E12A7">
        <w:rPr>
          <w:rFonts w:hint="cs"/>
          <w:rtl/>
          <w:lang w:bidi="ar-JO"/>
        </w:rPr>
        <w:t xml:space="preserve">وتمت </w:t>
      </w:r>
      <w:r w:rsidRPr="002E12A7">
        <w:rPr>
          <w:rFonts w:hint="cs"/>
          <w:b/>
          <w:bCs/>
          <w:rtl/>
          <w:lang w:bidi="ar-JO"/>
        </w:rPr>
        <w:t>الموافقة</w:t>
      </w:r>
      <w:r w:rsidRPr="002E12A7">
        <w:rPr>
          <w:rFonts w:hint="cs"/>
          <w:rtl/>
          <w:lang w:bidi="ar-JO"/>
        </w:rPr>
        <w:t xml:space="preserve"> على ذلك.</w:t>
      </w:r>
    </w:p>
    <w:p w:rsidR="002E12A7" w:rsidRPr="002E12A7" w:rsidRDefault="002E12A7" w:rsidP="00F956F4">
      <w:pPr>
        <w:rPr>
          <w:rtl/>
          <w:lang w:bidi="ar-SA"/>
        </w:rPr>
      </w:pPr>
      <w:r w:rsidRPr="002E12A7">
        <w:rPr>
          <w:lang w:val="en-US"/>
        </w:rPr>
        <w:t>5.5</w:t>
      </w:r>
      <w:r w:rsidRPr="002E12A7">
        <w:rPr>
          <w:lang w:val="en-US"/>
        </w:rPr>
        <w:tab/>
      </w:r>
      <w:r w:rsidRPr="002E12A7">
        <w:rPr>
          <w:rtl/>
        </w:rPr>
        <w:t xml:space="preserve">وقال </w:t>
      </w:r>
      <w:r w:rsidRPr="002E12A7">
        <w:rPr>
          <w:b/>
          <w:bCs/>
          <w:rtl/>
        </w:rPr>
        <w:t xml:space="preserve">رئيس اللجنة </w:t>
      </w:r>
      <w:r w:rsidRPr="002E12A7">
        <w:rPr>
          <w:b/>
          <w:bCs/>
        </w:rPr>
        <w:t>4</w:t>
      </w:r>
      <w:r w:rsidRPr="002E12A7">
        <w:rPr>
          <w:rFonts w:hint="cs"/>
          <w:b/>
          <w:bCs/>
          <w:rtl/>
        </w:rPr>
        <w:t xml:space="preserve"> </w:t>
      </w:r>
      <w:r w:rsidRPr="002E12A7">
        <w:rPr>
          <w:rFonts w:hint="cs"/>
          <w:rtl/>
        </w:rPr>
        <w:t>إنه، لأغراض التوضيح، اقترحت لجنة الصياغة إضافة العبارة "</w:t>
      </w:r>
      <w:r w:rsidRPr="002E12A7">
        <w:rPr>
          <w:rFonts w:hint="cs"/>
          <w:rtl/>
          <w:lang w:bidi="ar"/>
        </w:rPr>
        <w:t>التعاون والتنسيق بين القطاعات</w:t>
      </w:r>
      <w:r w:rsidRPr="002E12A7">
        <w:rPr>
          <w:rFonts w:hint="cs"/>
          <w:rtl/>
        </w:rPr>
        <w:t>" في</w:t>
      </w:r>
      <w:r w:rsidR="00F956F4">
        <w:rPr>
          <w:rFonts w:hint="eastAsia"/>
          <w:rtl/>
        </w:rPr>
        <w:t> </w:t>
      </w:r>
      <w:r w:rsidRPr="002E12A7">
        <w:rPr>
          <w:rFonts w:hint="cs"/>
          <w:rtl/>
        </w:rPr>
        <w:t xml:space="preserve">الفقرة </w:t>
      </w:r>
      <w:r w:rsidRPr="002E12A7">
        <w:rPr>
          <w:rFonts w:hint="cs"/>
          <w:i/>
          <w:iCs/>
          <w:rtl/>
        </w:rPr>
        <w:t>وإذ يأخذ في الحسبان ه).</w:t>
      </w:r>
    </w:p>
    <w:p w:rsidR="002E12A7" w:rsidRPr="002E12A7" w:rsidRDefault="002E12A7" w:rsidP="004A01E0">
      <w:pPr>
        <w:rPr>
          <w:rtl/>
          <w:lang w:bidi="ar-SA"/>
        </w:rPr>
      </w:pPr>
      <w:r w:rsidRPr="002E12A7">
        <w:rPr>
          <w:lang w:val="en-US"/>
        </w:rPr>
        <w:t>6.5</w:t>
      </w:r>
      <w:r w:rsidRPr="002E12A7">
        <w:rPr>
          <w:lang w:val="en-US"/>
        </w:rPr>
        <w:tab/>
      </w:r>
      <w:r w:rsidRPr="002E12A7">
        <w:rPr>
          <w:rFonts w:hint="cs"/>
          <w:rtl/>
          <w:lang w:bidi="ar-JO"/>
        </w:rPr>
        <w:t>و</w:t>
      </w:r>
      <w:r w:rsidRPr="002E12A7">
        <w:rPr>
          <w:rFonts w:hint="cs"/>
          <w:rtl/>
          <w:lang w:bidi="ar"/>
        </w:rPr>
        <w:t>تم</w:t>
      </w:r>
      <w:r w:rsidR="004A01E0">
        <w:rPr>
          <w:rFonts w:hint="cs"/>
          <w:rtl/>
          <w:lang w:bidi="ar"/>
        </w:rPr>
        <w:t>ت</w:t>
      </w:r>
      <w:r w:rsidRPr="002E12A7">
        <w:rPr>
          <w:rFonts w:hint="cs"/>
          <w:rtl/>
          <w:lang w:bidi="ar"/>
        </w:rPr>
        <w:t xml:space="preserve"> </w:t>
      </w:r>
      <w:r w:rsidR="004A01E0">
        <w:rPr>
          <w:rFonts w:hint="cs"/>
          <w:b/>
          <w:bCs/>
          <w:rtl/>
          <w:lang w:bidi="ar"/>
        </w:rPr>
        <w:t>الموافقة</w:t>
      </w:r>
      <w:r w:rsidRPr="002E12A7">
        <w:rPr>
          <w:rFonts w:hint="cs"/>
          <w:rtl/>
          <w:lang w:bidi="ar"/>
        </w:rPr>
        <w:t xml:space="preserve"> على أنه من الممكن إزالة الأقواس المعقوفة المحيطة بهذه العبارة</w:t>
      </w:r>
      <w:r w:rsidRPr="002E12A7">
        <w:rPr>
          <w:rFonts w:hint="cs"/>
        </w:rPr>
        <w:t>.</w:t>
      </w:r>
    </w:p>
    <w:p w:rsidR="002E12A7" w:rsidRPr="002E12A7" w:rsidRDefault="002E12A7" w:rsidP="002E12A7">
      <w:pPr>
        <w:rPr>
          <w:rtl/>
          <w:lang w:bidi="ar-SA"/>
        </w:rPr>
      </w:pPr>
      <w:r w:rsidRPr="002E12A7">
        <w:rPr>
          <w:lang w:val="en-US"/>
        </w:rPr>
        <w:t>7.5</w:t>
      </w:r>
      <w:r w:rsidRPr="002E12A7">
        <w:rPr>
          <w:lang w:val="en-US"/>
        </w:rPr>
        <w:tab/>
      </w:r>
      <w:r w:rsidRPr="002E12A7">
        <w:rPr>
          <w:rFonts w:hint="cs"/>
          <w:rtl/>
          <w:lang w:bidi="ar-JO"/>
        </w:rPr>
        <w:t>و</w:t>
      </w:r>
      <w:r w:rsidRPr="002E12A7">
        <w:rPr>
          <w:rFonts w:hint="cs"/>
          <w:rtl/>
          <w:lang w:bidi="ar"/>
        </w:rPr>
        <w:t xml:space="preserve">أثار </w:t>
      </w:r>
      <w:r w:rsidRPr="00A97F52">
        <w:rPr>
          <w:rFonts w:hint="cs"/>
          <w:b/>
          <w:bCs/>
          <w:rtl/>
          <w:lang w:bidi="ar"/>
        </w:rPr>
        <w:t xml:space="preserve">مندوب </w:t>
      </w:r>
      <w:r w:rsidRPr="002E12A7">
        <w:rPr>
          <w:rFonts w:hint="cs"/>
          <w:b/>
          <w:bCs/>
          <w:rtl/>
          <w:lang w:bidi="ar"/>
        </w:rPr>
        <w:t>المملكة العربية السعودية</w:t>
      </w:r>
      <w:r w:rsidRPr="002E12A7">
        <w:rPr>
          <w:rFonts w:hint="cs"/>
          <w:rtl/>
          <w:lang w:bidi="ar"/>
        </w:rPr>
        <w:t xml:space="preserve"> نقطة صياغية بشأن ضرورة إدراج إشارة إلى مختلف فئات البلدان النامية</w:t>
      </w:r>
      <w:r w:rsidRPr="002E12A7">
        <w:rPr>
          <w:rFonts w:hint="cs"/>
        </w:rPr>
        <w:t>.</w:t>
      </w:r>
    </w:p>
    <w:p w:rsidR="002E12A7" w:rsidRPr="002E12A7" w:rsidRDefault="002E12A7" w:rsidP="002E12A7">
      <w:pPr>
        <w:rPr>
          <w:i/>
          <w:iCs/>
          <w:rtl/>
        </w:rPr>
      </w:pPr>
      <w:r w:rsidRPr="002E12A7">
        <w:rPr>
          <w:lang w:val="en-US"/>
        </w:rPr>
        <w:t>8.5</w:t>
      </w:r>
      <w:r w:rsidRPr="002E12A7">
        <w:rPr>
          <w:lang w:val="en-US"/>
        </w:rPr>
        <w:tab/>
      </w:r>
      <w:r w:rsidRPr="002E12A7">
        <w:rPr>
          <w:rFonts w:hint="cs"/>
          <w:rtl/>
          <w:lang w:bidi="ar-JO"/>
        </w:rPr>
        <w:t xml:space="preserve">واقترح </w:t>
      </w:r>
      <w:r w:rsidRPr="00A97F52">
        <w:rPr>
          <w:rFonts w:hint="cs"/>
          <w:b/>
          <w:bCs/>
          <w:rtl/>
          <w:lang w:bidi="ar-JO"/>
        </w:rPr>
        <w:t>مندوب</w:t>
      </w:r>
      <w:r w:rsidRPr="00A97F52">
        <w:rPr>
          <w:rFonts w:hint="cs"/>
          <w:b/>
          <w:bCs/>
          <w:rtl/>
          <w:lang w:bidi="ar-SA"/>
        </w:rPr>
        <w:t xml:space="preserve"> </w:t>
      </w:r>
      <w:r w:rsidRPr="002E12A7">
        <w:rPr>
          <w:rFonts w:hint="cs"/>
          <w:b/>
          <w:bCs/>
          <w:rtl/>
          <w:lang w:bidi="ar-SA"/>
        </w:rPr>
        <w:t>الاتحاد الروسي</w:t>
      </w:r>
      <w:r w:rsidRPr="002E12A7">
        <w:rPr>
          <w:rFonts w:hint="cs"/>
          <w:rtl/>
          <w:lang w:bidi="ar-SA"/>
        </w:rPr>
        <w:t xml:space="preserve"> إضافة فقرة ثالثة تحت </w:t>
      </w:r>
      <w:r w:rsidRPr="002E12A7">
        <w:rPr>
          <w:i/>
          <w:iCs/>
          <w:rtl/>
        </w:rPr>
        <w:t>يكلف مدير</w:t>
      </w:r>
      <w:r w:rsidRPr="002E12A7">
        <w:rPr>
          <w:rFonts w:hint="cs"/>
          <w:i/>
          <w:iCs/>
          <w:rtl/>
        </w:rPr>
        <w:t>ي</w:t>
      </w:r>
      <w:r w:rsidRPr="002E12A7">
        <w:rPr>
          <w:i/>
          <w:iCs/>
          <w:rtl/>
        </w:rPr>
        <w:t xml:space="preserve"> </w:t>
      </w:r>
      <w:r w:rsidRPr="002E12A7">
        <w:rPr>
          <w:rFonts w:hint="cs"/>
          <w:i/>
          <w:iCs/>
          <w:rtl/>
          <w:lang w:bidi="ar"/>
        </w:rPr>
        <w:t>مكتب الاتصالات الراديوية ومكتب تقييس الاتصالات ومكتب تنمية الاتصالات</w:t>
      </w:r>
      <w:r w:rsidRPr="002E12A7">
        <w:rPr>
          <w:rFonts w:hint="cs"/>
          <w:rtl/>
          <w:lang w:bidi="ar-SY"/>
        </w:rPr>
        <w:t xml:space="preserve"> بحيث تقرأ كما يلي </w:t>
      </w:r>
      <w:r w:rsidRPr="002E12A7">
        <w:rPr>
          <w:rFonts w:hint="cs"/>
          <w:rtl/>
        </w:rPr>
        <w:t xml:space="preserve">"بتقديم </w:t>
      </w:r>
      <w:r w:rsidRPr="002E12A7">
        <w:rPr>
          <w:rFonts w:hint="cs"/>
          <w:rtl/>
          <w:lang w:bidi="ar-SA"/>
        </w:rPr>
        <w:t>المساعدة</w:t>
      </w:r>
      <w:r w:rsidRPr="002E12A7">
        <w:rPr>
          <w:rFonts w:hint="cs"/>
          <w:rtl/>
        </w:rPr>
        <w:t xml:space="preserve"> إلى الأفرقة الاستشارية للقطاعات في عملها المتعلق بالتنسيق بين القطاعات بشأن القضايا ذات الاهتمام المشترك".</w:t>
      </w:r>
    </w:p>
    <w:p w:rsidR="002E12A7" w:rsidRPr="002E12A7" w:rsidRDefault="002E12A7" w:rsidP="002E12A7">
      <w:pPr>
        <w:rPr>
          <w:rtl/>
          <w:lang w:bidi="ar-SA"/>
        </w:rPr>
      </w:pPr>
      <w:r w:rsidRPr="002E12A7">
        <w:rPr>
          <w:lang w:val="en-US"/>
        </w:rPr>
        <w:t>9.5</w:t>
      </w:r>
      <w:r w:rsidRPr="002E12A7">
        <w:rPr>
          <w:lang w:val="en-US"/>
        </w:rPr>
        <w:tab/>
      </w:r>
      <w:r w:rsidRPr="002E12A7">
        <w:rPr>
          <w:rFonts w:hint="cs"/>
          <w:rtl/>
          <w:lang w:bidi="ar"/>
        </w:rPr>
        <w:t xml:space="preserve">وقال </w:t>
      </w:r>
      <w:r w:rsidRPr="00A97F52">
        <w:rPr>
          <w:rFonts w:hint="cs"/>
          <w:b/>
          <w:bCs/>
          <w:rtl/>
          <w:lang w:bidi="ar"/>
        </w:rPr>
        <w:t xml:space="preserve">مندوب </w:t>
      </w:r>
      <w:r w:rsidRPr="002E12A7">
        <w:rPr>
          <w:rFonts w:hint="cs"/>
          <w:b/>
          <w:bCs/>
          <w:rtl/>
          <w:lang w:bidi="ar"/>
        </w:rPr>
        <w:t>جمهورية إيران الإسلامية</w:t>
      </w:r>
      <w:r w:rsidRPr="002E12A7">
        <w:rPr>
          <w:rFonts w:hint="cs"/>
          <w:rtl/>
          <w:lang w:bidi="ar"/>
        </w:rPr>
        <w:t xml:space="preserve"> إنه يفضل وضع صيغة مختلفة تبين أن الأفرقة الاستشارية للقطاعات هي التي تقدم المساعدة لمديري المكاتب، وليس العكس</w:t>
      </w:r>
      <w:r w:rsidRPr="002E12A7">
        <w:rPr>
          <w:rFonts w:hint="cs"/>
        </w:rPr>
        <w:t>.</w:t>
      </w:r>
    </w:p>
    <w:p w:rsidR="002E12A7" w:rsidRPr="002E12A7" w:rsidRDefault="002E12A7" w:rsidP="002E12A7">
      <w:pPr>
        <w:rPr>
          <w:rtl/>
          <w:lang w:bidi="ar-SA"/>
        </w:rPr>
      </w:pPr>
      <w:r w:rsidRPr="002E12A7">
        <w:rPr>
          <w:lang w:val="en-US"/>
        </w:rPr>
        <w:t>10.5</w:t>
      </w:r>
      <w:r w:rsidRPr="002E12A7">
        <w:rPr>
          <w:lang w:val="en-US"/>
        </w:rPr>
        <w:tab/>
      </w:r>
      <w:r w:rsidRPr="002E12A7">
        <w:rPr>
          <w:rFonts w:hint="cs"/>
          <w:rtl/>
          <w:lang w:bidi="ar-JO"/>
        </w:rPr>
        <w:t>و</w:t>
      </w:r>
      <w:r w:rsidRPr="002E12A7">
        <w:rPr>
          <w:rFonts w:hint="cs"/>
          <w:rtl/>
          <w:lang w:bidi="ar"/>
        </w:rPr>
        <w:t xml:space="preserve">دعا </w:t>
      </w:r>
      <w:r w:rsidRPr="002E12A7">
        <w:rPr>
          <w:rFonts w:hint="cs"/>
          <w:b/>
          <w:bCs/>
          <w:rtl/>
          <w:lang w:bidi="ar"/>
        </w:rPr>
        <w:t>الرئيس</w:t>
      </w:r>
      <w:r w:rsidRPr="002E12A7">
        <w:rPr>
          <w:rFonts w:hint="cs"/>
          <w:rtl/>
          <w:lang w:bidi="ar"/>
        </w:rPr>
        <w:t xml:space="preserve"> مندوبي الاتحاد الروسي وجمهورية إيران الإسلامية إلى تقديم نص مقبول للطرفين، ليضاف على النحو المقترح</w:t>
      </w:r>
      <w:r w:rsidRPr="002E12A7">
        <w:rPr>
          <w:rFonts w:hint="cs"/>
        </w:rPr>
        <w:t>.</w:t>
      </w:r>
    </w:p>
    <w:p w:rsidR="002E12A7" w:rsidRPr="002E12A7" w:rsidRDefault="002E12A7" w:rsidP="002E12A7">
      <w:pPr>
        <w:rPr>
          <w:rtl/>
          <w:lang w:bidi="ar-SA"/>
        </w:rPr>
      </w:pPr>
      <w:r w:rsidRPr="002E12A7">
        <w:rPr>
          <w:lang w:val="en-US"/>
        </w:rPr>
        <w:t>11.5</w:t>
      </w:r>
      <w:r w:rsidRPr="002E12A7">
        <w:rPr>
          <w:lang w:val="en-US"/>
        </w:rPr>
        <w:tab/>
      </w:r>
      <w:r w:rsidRPr="002E12A7">
        <w:rPr>
          <w:rFonts w:hint="cs"/>
          <w:rtl/>
          <w:lang w:bidi="ar-JO"/>
        </w:rPr>
        <w:t xml:space="preserve">وتمت </w:t>
      </w:r>
      <w:r w:rsidRPr="002E12A7">
        <w:rPr>
          <w:rFonts w:hint="cs"/>
          <w:b/>
          <w:bCs/>
          <w:rtl/>
          <w:lang w:bidi="ar-JO"/>
        </w:rPr>
        <w:t>الموافقة</w:t>
      </w:r>
      <w:r w:rsidRPr="002E12A7">
        <w:rPr>
          <w:rFonts w:hint="cs"/>
          <w:rtl/>
          <w:lang w:bidi="ar-JO"/>
        </w:rPr>
        <w:t xml:space="preserve"> على ذلك.</w:t>
      </w:r>
    </w:p>
    <w:p w:rsidR="002E12A7" w:rsidRPr="002E12A7" w:rsidRDefault="002E12A7" w:rsidP="002E12A7">
      <w:pPr>
        <w:rPr>
          <w:rtl/>
          <w:lang w:bidi="ar-SA"/>
        </w:rPr>
      </w:pPr>
      <w:r w:rsidRPr="002E12A7">
        <w:rPr>
          <w:lang w:val="en-US"/>
        </w:rPr>
        <w:t>12.5</w:t>
      </w:r>
      <w:r w:rsidRPr="002E12A7">
        <w:rPr>
          <w:lang w:val="en-US"/>
        </w:rPr>
        <w:tab/>
      </w:r>
      <w:r w:rsidRPr="002E12A7">
        <w:rPr>
          <w:rFonts w:hint="cs"/>
          <w:rtl/>
          <w:lang w:bidi="ar-JO"/>
        </w:rPr>
        <w:t xml:space="preserve">وعلى هذا الأساس، </w:t>
      </w:r>
      <w:r w:rsidRPr="002E12A7">
        <w:rPr>
          <w:rtl/>
        </w:rPr>
        <w:t xml:space="preserve">تم </w:t>
      </w:r>
      <w:r w:rsidRPr="002E12A7">
        <w:rPr>
          <w:b/>
          <w:bCs/>
          <w:rtl/>
        </w:rPr>
        <w:t>اعتماد</w:t>
      </w:r>
      <w:r w:rsidRPr="002E12A7">
        <w:rPr>
          <w:rtl/>
        </w:rPr>
        <w:t xml:space="preserve"> مشروع </w:t>
      </w:r>
      <w:r w:rsidRPr="002E12A7">
        <w:rPr>
          <w:rFonts w:hint="cs"/>
          <w:rtl/>
        </w:rPr>
        <w:t xml:space="preserve">القرار </w:t>
      </w:r>
      <w:r w:rsidRPr="002E12A7">
        <w:t>COM6/1</w:t>
      </w:r>
      <w:r w:rsidRPr="002E12A7">
        <w:rPr>
          <w:rFonts w:hint="cs"/>
          <w:rtl/>
        </w:rPr>
        <w:t xml:space="preserve"> (بوسان، </w:t>
      </w:r>
      <w:r w:rsidRPr="002E12A7">
        <w:rPr>
          <w:lang w:val="en-US"/>
        </w:rPr>
        <w:t>2014</w:t>
      </w:r>
      <w:r w:rsidRPr="002E12A7">
        <w:rPr>
          <w:rFonts w:hint="cs"/>
          <w:rtl/>
        </w:rPr>
        <w:t xml:space="preserve">)، </w:t>
      </w:r>
      <w:r w:rsidRPr="002E12A7">
        <w:rPr>
          <w:rFonts w:hint="cs"/>
          <w:rtl/>
          <w:lang w:bidi="ar-JO"/>
        </w:rPr>
        <w:t>بصيغته المعدلة</w:t>
      </w:r>
      <w:r w:rsidRPr="002E12A7">
        <w:rPr>
          <w:rFonts w:hint="cs"/>
          <w:rtl/>
        </w:rPr>
        <w:t>.</w:t>
      </w:r>
    </w:p>
    <w:p w:rsidR="002E12A7" w:rsidRPr="002E12A7" w:rsidRDefault="002E12A7" w:rsidP="00A97F52">
      <w:pPr>
        <w:pStyle w:val="Headingb"/>
        <w:rPr>
          <w:rtl/>
        </w:rPr>
      </w:pPr>
      <w:r w:rsidRPr="002E12A7">
        <w:rPr>
          <w:rFonts w:hint="cs"/>
          <w:rtl/>
        </w:rPr>
        <w:t xml:space="preserve">إلغاء </w:t>
      </w:r>
      <w:r w:rsidRPr="002E12A7">
        <w:rPr>
          <w:rtl/>
        </w:rPr>
        <w:t xml:space="preserve">القـرار </w:t>
      </w:r>
      <w:r w:rsidRPr="002E12A7">
        <w:t>171</w:t>
      </w:r>
      <w:r w:rsidRPr="002E12A7">
        <w:rPr>
          <w:rtl/>
        </w:rPr>
        <w:t xml:space="preserve"> (غوادالاخارا، </w:t>
      </w:r>
      <w:r w:rsidRPr="002E12A7">
        <w:t>2010</w:t>
      </w:r>
      <w:r w:rsidRPr="002E12A7">
        <w:rPr>
          <w:rtl/>
        </w:rPr>
        <w:t>)</w:t>
      </w:r>
      <w:r w:rsidRPr="002E12A7">
        <w:rPr>
          <w:rFonts w:hint="cs"/>
          <w:rtl/>
        </w:rPr>
        <w:t xml:space="preserve"> - </w:t>
      </w:r>
      <w:bookmarkStart w:id="2" w:name="_Toc280260339"/>
      <w:r w:rsidRPr="002E12A7">
        <w:rPr>
          <w:rtl/>
        </w:rPr>
        <w:t>الأعمال التحضيرية للمؤتمر العالمي للاتصالات الدولية</w:t>
      </w:r>
      <w:r w:rsidRPr="002E12A7">
        <w:rPr>
          <w:rFonts w:hint="cs"/>
          <w:rtl/>
        </w:rPr>
        <w:t xml:space="preserve"> لعام</w:t>
      </w:r>
      <w:r w:rsidRPr="002E12A7">
        <w:rPr>
          <w:rFonts w:hint="eastAsia"/>
          <w:rtl/>
        </w:rPr>
        <w:t> </w:t>
      </w:r>
      <w:r w:rsidRPr="002E12A7">
        <w:t>2012</w:t>
      </w:r>
      <w:bookmarkEnd w:id="2"/>
    </w:p>
    <w:p w:rsidR="002E12A7" w:rsidRPr="002E12A7" w:rsidRDefault="002E12A7" w:rsidP="002E12A7">
      <w:pPr>
        <w:rPr>
          <w:rtl/>
          <w:lang w:bidi="ar-SA"/>
        </w:rPr>
      </w:pPr>
      <w:r w:rsidRPr="002E12A7">
        <w:rPr>
          <w:lang w:val="en-US"/>
        </w:rPr>
        <w:t>13.5</w:t>
      </w:r>
      <w:r w:rsidRPr="002E12A7">
        <w:rPr>
          <w:lang w:val="en-US"/>
        </w:rPr>
        <w:tab/>
      </w:r>
      <w:r w:rsidRPr="002E12A7">
        <w:rPr>
          <w:rFonts w:hint="cs"/>
          <w:b/>
          <w:bCs/>
          <w:rtl/>
          <w:lang w:bidi="ar-JO"/>
        </w:rPr>
        <w:t>تمت</w:t>
      </w:r>
      <w:r w:rsidRPr="002E12A7">
        <w:rPr>
          <w:rFonts w:hint="cs"/>
          <w:rtl/>
          <w:lang w:bidi="ar-JO"/>
        </w:rPr>
        <w:t xml:space="preserve"> </w:t>
      </w:r>
      <w:r w:rsidRPr="002E12A7">
        <w:rPr>
          <w:rFonts w:hint="cs"/>
          <w:b/>
          <w:bCs/>
          <w:rtl/>
          <w:lang w:bidi="ar-JO"/>
        </w:rPr>
        <w:t>الموافقة</w:t>
      </w:r>
      <w:r w:rsidRPr="002E12A7">
        <w:rPr>
          <w:rFonts w:hint="cs"/>
          <w:rtl/>
          <w:lang w:bidi="ar-JO"/>
        </w:rPr>
        <w:t xml:space="preserve"> على ذلك.</w:t>
      </w:r>
    </w:p>
    <w:p w:rsidR="002E12A7" w:rsidRPr="002E12A7" w:rsidRDefault="002E12A7" w:rsidP="002E12A7">
      <w:pPr>
        <w:rPr>
          <w:rtl/>
        </w:rPr>
      </w:pPr>
      <w:r w:rsidRPr="002E12A7">
        <w:rPr>
          <w:lang w:val="en-US"/>
        </w:rPr>
        <w:t>14.5</w:t>
      </w:r>
      <w:r w:rsidRPr="002E12A7">
        <w:rPr>
          <w:lang w:val="en-US"/>
        </w:rPr>
        <w:tab/>
      </w:r>
      <w:r w:rsidRPr="002E12A7">
        <w:rPr>
          <w:rFonts w:hint="cs"/>
          <w:b/>
          <w:bCs/>
          <w:rtl/>
        </w:rPr>
        <w:t>تمت الموافقة</w:t>
      </w:r>
      <w:r w:rsidRPr="002E12A7">
        <w:rPr>
          <w:rFonts w:hint="cs"/>
          <w:rtl/>
        </w:rPr>
        <w:t xml:space="preserve"> على المجموعة الأولى من النصوص المقدمة من لجنة الصياغة للقراءة الأولى </w:t>
      </w:r>
      <w:r w:rsidRPr="002E12A7">
        <w:rPr>
          <w:lang w:val="fr-FR"/>
        </w:rPr>
        <w:t>(B1)</w:t>
      </w:r>
      <w:r w:rsidRPr="002E12A7">
        <w:rPr>
          <w:rFonts w:hint="cs"/>
          <w:rtl/>
        </w:rPr>
        <w:t xml:space="preserve"> بنصها المُعدَّل (الوثيقة</w:t>
      </w:r>
      <w:r w:rsidRPr="002E12A7">
        <w:rPr>
          <w:rFonts w:hint="eastAsia"/>
          <w:rtl/>
        </w:rPr>
        <w:t> </w:t>
      </w:r>
      <w:r w:rsidRPr="002E12A7">
        <w:rPr>
          <w:lang w:val="fr-FR"/>
        </w:rPr>
        <w:t>115</w:t>
      </w:r>
      <w:r w:rsidRPr="002E12A7">
        <w:rPr>
          <w:rFonts w:hint="cs"/>
          <w:rtl/>
        </w:rPr>
        <w:t>).</w:t>
      </w:r>
    </w:p>
    <w:p w:rsidR="002E12A7" w:rsidRPr="002E12A7" w:rsidRDefault="002E12A7" w:rsidP="002E12A7">
      <w:pPr>
        <w:pStyle w:val="Heading1"/>
        <w:rPr>
          <w:snapToGrid w:val="0"/>
          <w:rtl/>
        </w:rPr>
      </w:pPr>
      <w:r w:rsidRPr="002E12A7">
        <w:rPr>
          <w:snapToGrid w:val="0"/>
        </w:rPr>
        <w:lastRenderedPageBreak/>
        <w:t>6</w:t>
      </w:r>
      <w:r w:rsidRPr="002E12A7">
        <w:rPr>
          <w:snapToGrid w:val="0"/>
          <w:rtl/>
        </w:rPr>
        <w:tab/>
        <w:t xml:space="preserve">المجموعة </w:t>
      </w:r>
      <w:r w:rsidRPr="002E12A7">
        <w:rPr>
          <w:rFonts w:hint="cs"/>
          <w:snapToGrid w:val="0"/>
          <w:rtl/>
        </w:rPr>
        <w:t>الثانية</w:t>
      </w:r>
      <w:r w:rsidRPr="002E12A7">
        <w:rPr>
          <w:snapToGrid w:val="0"/>
          <w:rtl/>
        </w:rPr>
        <w:t xml:space="preserve"> من النصوص المقدمة من لجنة </w:t>
      </w:r>
      <w:r w:rsidRPr="002E12A7">
        <w:rPr>
          <w:rFonts w:hint="cs"/>
          <w:snapToGrid w:val="0"/>
          <w:rtl/>
        </w:rPr>
        <w:t>ال</w:t>
      </w:r>
      <w:r w:rsidRPr="002E12A7">
        <w:rPr>
          <w:snapToGrid w:val="0"/>
          <w:rtl/>
        </w:rPr>
        <w:t>صياغة</w:t>
      </w:r>
      <w:r w:rsidRPr="002E12A7">
        <w:rPr>
          <w:rFonts w:hint="cs"/>
          <w:snapToGrid w:val="0"/>
          <w:rtl/>
        </w:rPr>
        <w:t xml:space="preserve"> ل</w:t>
      </w:r>
      <w:r w:rsidRPr="002E12A7">
        <w:rPr>
          <w:snapToGrid w:val="0"/>
          <w:rtl/>
        </w:rPr>
        <w:t>لقراءة الأولى</w:t>
      </w:r>
      <w:r w:rsidRPr="002E12A7">
        <w:rPr>
          <w:rFonts w:hint="cs"/>
          <w:snapToGrid w:val="0"/>
          <w:rtl/>
        </w:rPr>
        <w:t xml:space="preserve"> </w:t>
      </w:r>
      <w:r w:rsidRPr="002E12A7">
        <w:rPr>
          <w:snapToGrid w:val="0"/>
        </w:rPr>
        <w:t>(B2)</w:t>
      </w:r>
      <w:r w:rsidRPr="002E12A7">
        <w:rPr>
          <w:rFonts w:hint="cs"/>
          <w:snapToGrid w:val="0"/>
          <w:rtl/>
        </w:rPr>
        <w:t xml:space="preserve"> (الوثيقة </w:t>
      </w:r>
      <w:r w:rsidRPr="002E12A7">
        <w:rPr>
          <w:snapToGrid w:val="0"/>
        </w:rPr>
        <w:t>117</w:t>
      </w:r>
      <w:r w:rsidRPr="002E12A7">
        <w:rPr>
          <w:rFonts w:hint="cs"/>
          <w:snapToGrid w:val="0"/>
          <w:rtl/>
        </w:rPr>
        <w:t>)</w:t>
      </w:r>
    </w:p>
    <w:p w:rsidR="002E12A7" w:rsidRPr="002E12A7" w:rsidRDefault="002E12A7" w:rsidP="00D65612">
      <w:pPr>
        <w:rPr>
          <w:rtl/>
          <w:lang w:bidi="ar-SA"/>
        </w:rPr>
      </w:pPr>
      <w:r w:rsidRPr="002E12A7">
        <w:rPr>
          <w:lang w:val="en-US"/>
        </w:rPr>
        <w:t>1.6</w:t>
      </w:r>
      <w:r w:rsidRPr="002E12A7">
        <w:rPr>
          <w:lang w:val="en-US"/>
        </w:rPr>
        <w:tab/>
      </w:r>
      <w:r w:rsidRPr="002E12A7">
        <w:rPr>
          <w:rFonts w:hint="cs"/>
          <w:rtl/>
          <w:lang w:bidi="ar"/>
        </w:rPr>
        <w:t xml:space="preserve">قال </w:t>
      </w:r>
      <w:r w:rsidRPr="002E12A7">
        <w:rPr>
          <w:rFonts w:hint="cs"/>
          <w:b/>
          <w:bCs/>
          <w:rtl/>
          <w:lang w:bidi="ar"/>
        </w:rPr>
        <w:t xml:space="preserve">رئيس اللجنة </w:t>
      </w:r>
      <w:r w:rsidRPr="002E12A7">
        <w:rPr>
          <w:rFonts w:hint="cs"/>
          <w:b/>
          <w:bCs/>
        </w:rPr>
        <w:t>4</w:t>
      </w:r>
      <w:r w:rsidRPr="002E12A7">
        <w:rPr>
          <w:rFonts w:hint="cs"/>
          <w:rtl/>
          <w:lang w:bidi="ar"/>
        </w:rPr>
        <w:t xml:space="preserve">، عند تقديمه للوثيقة </w:t>
      </w:r>
      <w:r w:rsidRPr="002E12A7">
        <w:rPr>
          <w:rFonts w:hint="cs"/>
        </w:rPr>
        <w:t>117</w:t>
      </w:r>
      <w:r w:rsidRPr="002E12A7">
        <w:rPr>
          <w:rFonts w:hint="cs"/>
          <w:rtl/>
          <w:lang w:bidi="ar"/>
        </w:rPr>
        <w:t xml:space="preserve">، </w:t>
      </w:r>
      <w:r w:rsidR="00D65612">
        <w:rPr>
          <w:rFonts w:hint="cs"/>
          <w:rtl/>
          <w:lang w:bidi="ar"/>
        </w:rPr>
        <w:t>إ</w:t>
      </w:r>
      <w:r w:rsidRPr="002E12A7">
        <w:rPr>
          <w:rFonts w:hint="cs"/>
          <w:rtl/>
          <w:lang w:bidi="ar"/>
        </w:rPr>
        <w:t>نه سيكون من الأفضل الانتظار</w:t>
      </w:r>
      <w:r w:rsidRPr="002E12A7">
        <w:rPr>
          <w:rFonts w:hint="cs"/>
        </w:rPr>
        <w:t xml:space="preserve"> </w:t>
      </w:r>
      <w:r w:rsidRPr="002E12A7">
        <w:rPr>
          <w:rFonts w:hint="cs"/>
          <w:rtl/>
          <w:lang w:bidi="ar"/>
        </w:rPr>
        <w:t xml:space="preserve">حتى تتم الموافقة على مشروع الخطة المالية للاتحاد للفترة </w:t>
      </w:r>
      <w:r w:rsidRPr="002E12A7">
        <w:rPr>
          <w:rFonts w:hint="cs"/>
        </w:rPr>
        <w:t>2016</w:t>
      </w:r>
      <w:r w:rsidRPr="002E12A7">
        <w:rPr>
          <w:rFonts w:hint="cs"/>
          <w:rtl/>
          <w:lang w:bidi="ar"/>
        </w:rPr>
        <w:t>-</w:t>
      </w:r>
      <w:r w:rsidRPr="002E12A7">
        <w:rPr>
          <w:rFonts w:hint="cs"/>
        </w:rPr>
        <w:t>2019</w:t>
      </w:r>
      <w:r w:rsidRPr="002E12A7">
        <w:rPr>
          <w:rFonts w:hint="cs"/>
          <w:rtl/>
          <w:lang w:bidi="ar"/>
        </w:rPr>
        <w:t xml:space="preserve"> قبل اعتماد الملحق </w:t>
      </w:r>
      <w:r w:rsidRPr="002E12A7">
        <w:rPr>
          <w:rFonts w:hint="cs"/>
        </w:rPr>
        <w:t>3</w:t>
      </w:r>
      <w:r w:rsidRPr="002E12A7">
        <w:rPr>
          <w:rFonts w:hint="cs"/>
          <w:rtl/>
          <w:lang w:bidi="ar"/>
        </w:rPr>
        <w:t xml:space="preserve"> بمشروع القرار </w:t>
      </w:r>
      <w:r w:rsidRPr="002E12A7">
        <w:t>71</w:t>
      </w:r>
      <w:r w:rsidRPr="002E12A7">
        <w:rPr>
          <w:rFonts w:hint="cs"/>
          <w:rtl/>
          <w:lang w:bidi="ar"/>
        </w:rPr>
        <w:t xml:space="preserve"> </w:t>
      </w:r>
      <w:r w:rsidRPr="002E12A7">
        <w:t>)</w:t>
      </w:r>
      <w:r w:rsidRPr="002E12A7">
        <w:rPr>
          <w:rFonts w:hint="cs"/>
          <w:rtl/>
          <w:lang w:bidi="ar"/>
        </w:rPr>
        <w:t xml:space="preserve">المراجَع في بوسان، </w:t>
      </w:r>
      <w:r w:rsidRPr="002E12A7">
        <w:rPr>
          <w:rFonts w:hint="cs"/>
        </w:rPr>
        <w:t>2014</w:t>
      </w:r>
      <w:r w:rsidRPr="002E12A7">
        <w:rPr>
          <w:rFonts w:hint="cs"/>
          <w:rtl/>
          <w:lang w:bidi="ar"/>
        </w:rPr>
        <w:t>).</w:t>
      </w:r>
    </w:p>
    <w:p w:rsidR="002E12A7" w:rsidRPr="002E12A7" w:rsidRDefault="002E12A7" w:rsidP="000F2863">
      <w:pPr>
        <w:pStyle w:val="Headingb"/>
        <w:rPr>
          <w:rtl/>
        </w:rPr>
      </w:pPr>
      <w:r w:rsidRPr="002E12A7">
        <w:rPr>
          <w:rFonts w:hint="cs"/>
          <w:rtl/>
        </w:rPr>
        <w:t xml:space="preserve">مشروع </w:t>
      </w:r>
      <w:r w:rsidRPr="002E12A7">
        <w:rPr>
          <w:rtl/>
        </w:rPr>
        <w:t xml:space="preserve">القـرار </w:t>
      </w:r>
      <w:r w:rsidRPr="002E12A7">
        <w:t>34</w:t>
      </w:r>
      <w:r w:rsidRPr="002E12A7">
        <w:rPr>
          <w:rtl/>
        </w:rPr>
        <w:t xml:space="preserve"> (المراجَع في </w:t>
      </w:r>
      <w:r w:rsidRPr="002E12A7">
        <w:rPr>
          <w:rFonts w:hint="cs"/>
          <w:rtl/>
        </w:rPr>
        <w:t xml:space="preserve">بوسان، </w:t>
      </w:r>
      <w:r w:rsidRPr="002E12A7">
        <w:t>2014</w:t>
      </w:r>
      <w:r w:rsidRPr="002E12A7">
        <w:rPr>
          <w:rtl/>
        </w:rPr>
        <w:t>)</w:t>
      </w:r>
      <w:r w:rsidRPr="002E12A7">
        <w:rPr>
          <w:rFonts w:hint="cs"/>
          <w:rtl/>
        </w:rPr>
        <w:t xml:space="preserve"> - </w:t>
      </w:r>
      <w:bookmarkStart w:id="3" w:name="_Toc280260242"/>
      <w:r w:rsidRPr="002E12A7">
        <w:rPr>
          <w:rtl/>
        </w:rPr>
        <w:t>مساعدة البلدان ذات الاحتياجات الخاصة</w:t>
      </w:r>
      <w:r w:rsidRPr="002E12A7">
        <w:rPr>
          <w:rFonts w:hint="cs"/>
          <w:rtl/>
        </w:rPr>
        <w:t xml:space="preserve"> </w:t>
      </w:r>
      <w:r w:rsidRPr="002E12A7">
        <w:rPr>
          <w:rtl/>
        </w:rPr>
        <w:t>ودعم هذه البلدان لإعادة بناء قطاع اتصالاتها</w:t>
      </w:r>
      <w:bookmarkEnd w:id="3"/>
    </w:p>
    <w:p w:rsidR="002E12A7" w:rsidRPr="002E12A7" w:rsidRDefault="002E12A7" w:rsidP="000F2863">
      <w:pPr>
        <w:rPr>
          <w:rtl/>
          <w:lang w:bidi="ar-SA"/>
        </w:rPr>
      </w:pPr>
      <w:r w:rsidRPr="002E12A7">
        <w:rPr>
          <w:lang w:val="en-US"/>
        </w:rPr>
        <w:t>2.6</w:t>
      </w:r>
      <w:r w:rsidRPr="002E12A7">
        <w:rPr>
          <w:lang w:val="en-US"/>
        </w:rPr>
        <w:tab/>
      </w:r>
      <w:r w:rsidRPr="00143CF3">
        <w:rPr>
          <w:rFonts w:hint="cs"/>
          <w:spacing w:val="6"/>
          <w:rtl/>
          <w:lang w:bidi="ar"/>
        </w:rPr>
        <w:t xml:space="preserve">اقترح </w:t>
      </w:r>
      <w:r w:rsidRPr="00143CF3">
        <w:rPr>
          <w:rFonts w:hint="cs"/>
          <w:b/>
          <w:bCs/>
          <w:spacing w:val="6"/>
          <w:rtl/>
          <w:lang w:bidi="ar"/>
        </w:rPr>
        <w:t>مندوب المملكة العربية السعودية</w:t>
      </w:r>
      <w:r w:rsidRPr="00143CF3">
        <w:rPr>
          <w:rFonts w:hint="cs"/>
          <w:spacing w:val="6"/>
          <w:rtl/>
          <w:lang w:bidi="ar"/>
        </w:rPr>
        <w:t xml:space="preserve"> أنه ينبغي الاستعاضة عن</w:t>
      </w:r>
      <w:r w:rsidRPr="00143CF3">
        <w:rPr>
          <w:rFonts w:hint="cs"/>
          <w:spacing w:val="6"/>
          <w:rtl/>
        </w:rPr>
        <w:t xml:space="preserve"> الصيغة</w:t>
      </w:r>
      <w:r w:rsidRPr="00143CF3">
        <w:rPr>
          <w:rFonts w:hint="cs"/>
          <w:spacing w:val="6"/>
          <w:rtl/>
          <w:lang w:bidi="ar"/>
        </w:rPr>
        <w:t xml:space="preserve"> "</w:t>
      </w:r>
      <w:r w:rsidRPr="00143CF3">
        <w:rPr>
          <w:rFonts w:hint="cs"/>
          <w:spacing w:val="6"/>
          <w:rtl/>
        </w:rPr>
        <w:t>استمرار أو تفعيل</w:t>
      </w:r>
      <w:r w:rsidRPr="00143CF3">
        <w:rPr>
          <w:rFonts w:hint="cs"/>
          <w:spacing w:val="6"/>
          <w:rtl/>
          <w:lang w:bidi="ar"/>
        </w:rPr>
        <w:t>" بصيغة أكثر ملائمة</w:t>
      </w:r>
      <w:r w:rsidRPr="002E12A7">
        <w:rPr>
          <w:rFonts w:hint="cs"/>
          <w:rtl/>
          <w:lang w:bidi="ar"/>
        </w:rPr>
        <w:t xml:space="preserve"> في</w:t>
      </w:r>
      <w:r w:rsidRPr="002E12A7">
        <w:rPr>
          <w:rFonts w:hint="eastAsia"/>
          <w:rtl/>
          <w:lang w:bidi="ar"/>
        </w:rPr>
        <w:t> </w:t>
      </w:r>
      <w:r w:rsidRPr="002E12A7">
        <w:rPr>
          <w:rFonts w:hint="cs"/>
          <w:rtl/>
          <w:lang w:bidi="ar"/>
        </w:rPr>
        <w:t>القسم</w:t>
      </w:r>
      <w:r w:rsidR="000F2863">
        <w:rPr>
          <w:rFonts w:hint="eastAsia"/>
          <w:rtl/>
          <w:lang w:bidi="ar"/>
        </w:rPr>
        <w:t> </w:t>
      </w:r>
      <w:r w:rsidRPr="002E12A7">
        <w:rPr>
          <w:rFonts w:hint="cs"/>
          <w:i/>
          <w:iCs/>
          <w:rtl/>
          <w:lang w:bidi="ar"/>
        </w:rPr>
        <w:t>يقرر</w:t>
      </w:r>
      <w:r w:rsidRPr="002E12A7">
        <w:rPr>
          <w:rFonts w:hint="cs"/>
        </w:rPr>
        <w:t>.</w:t>
      </w:r>
    </w:p>
    <w:p w:rsidR="002E12A7" w:rsidRPr="002E12A7" w:rsidRDefault="002E12A7" w:rsidP="002E12A7">
      <w:pPr>
        <w:rPr>
          <w:rtl/>
          <w:lang w:bidi="ar-SA"/>
        </w:rPr>
      </w:pPr>
      <w:r w:rsidRPr="002E12A7">
        <w:rPr>
          <w:lang w:val="en-US"/>
        </w:rPr>
        <w:t>3.6</w:t>
      </w:r>
      <w:r w:rsidRPr="002E12A7">
        <w:rPr>
          <w:lang w:val="en-US"/>
        </w:rPr>
        <w:tab/>
      </w:r>
      <w:r w:rsidRPr="002E12A7">
        <w:rPr>
          <w:rFonts w:hint="cs"/>
          <w:rtl/>
          <w:lang w:bidi="ar-JO"/>
        </w:rPr>
        <w:t>و</w:t>
      </w:r>
      <w:r w:rsidRPr="002E12A7">
        <w:rPr>
          <w:rFonts w:hint="cs"/>
          <w:rtl/>
          <w:lang w:bidi="ar"/>
        </w:rPr>
        <w:t xml:space="preserve">اقترح </w:t>
      </w:r>
      <w:r w:rsidRPr="002E12A7">
        <w:rPr>
          <w:rFonts w:hint="cs"/>
          <w:b/>
          <w:bCs/>
          <w:rtl/>
          <w:lang w:bidi="ar"/>
        </w:rPr>
        <w:t>الرئيس</w:t>
      </w:r>
      <w:r w:rsidRPr="002E12A7">
        <w:rPr>
          <w:rFonts w:hint="cs"/>
          <w:rtl/>
          <w:lang w:bidi="ar"/>
        </w:rPr>
        <w:t xml:space="preserve"> أنه ينبغي لرئيس اللجنة </w:t>
      </w:r>
      <w:r w:rsidRPr="002E12A7">
        <w:t>4</w:t>
      </w:r>
      <w:r w:rsidRPr="002E12A7">
        <w:rPr>
          <w:rFonts w:hint="cs"/>
          <w:rtl/>
          <w:lang w:bidi="ar"/>
        </w:rPr>
        <w:t xml:space="preserve"> ومندوب المملكة العربية السعودية الاتفاق على الصياغة الدقيقة بشأن هذه</w:t>
      </w:r>
      <w:r w:rsidRPr="002E12A7">
        <w:rPr>
          <w:rFonts w:hint="eastAsia"/>
          <w:rtl/>
          <w:lang w:bidi="ar"/>
        </w:rPr>
        <w:t> </w:t>
      </w:r>
      <w:r w:rsidRPr="002E12A7">
        <w:rPr>
          <w:rFonts w:hint="cs"/>
          <w:rtl/>
          <w:lang w:bidi="ar"/>
        </w:rPr>
        <w:t>النقطة</w:t>
      </w:r>
      <w:r w:rsidRPr="002E12A7">
        <w:rPr>
          <w:rFonts w:hint="cs"/>
        </w:rPr>
        <w:t>.</w:t>
      </w:r>
    </w:p>
    <w:p w:rsidR="002E12A7" w:rsidRPr="002E12A7" w:rsidRDefault="002E12A7" w:rsidP="002E12A7">
      <w:pPr>
        <w:rPr>
          <w:rtl/>
          <w:lang w:bidi="ar-SA"/>
        </w:rPr>
      </w:pPr>
      <w:r w:rsidRPr="002E12A7">
        <w:rPr>
          <w:lang w:val="en-US"/>
        </w:rPr>
        <w:t>4.6</w:t>
      </w:r>
      <w:r w:rsidRPr="002E12A7">
        <w:rPr>
          <w:lang w:val="en-US"/>
        </w:rPr>
        <w:tab/>
      </w:r>
      <w:r w:rsidRPr="002E12A7">
        <w:rPr>
          <w:rFonts w:hint="cs"/>
          <w:rtl/>
          <w:lang w:bidi="ar-JO"/>
        </w:rPr>
        <w:t xml:space="preserve">وتمت </w:t>
      </w:r>
      <w:r w:rsidRPr="002E12A7">
        <w:rPr>
          <w:rFonts w:hint="cs"/>
          <w:b/>
          <w:bCs/>
          <w:rtl/>
          <w:lang w:bidi="ar-JO"/>
        </w:rPr>
        <w:t>الموافقة</w:t>
      </w:r>
      <w:r w:rsidRPr="002E12A7">
        <w:rPr>
          <w:rFonts w:hint="cs"/>
          <w:rtl/>
          <w:lang w:bidi="ar-JO"/>
        </w:rPr>
        <w:t xml:space="preserve"> على ذلك.</w:t>
      </w:r>
    </w:p>
    <w:p w:rsidR="002E12A7" w:rsidRPr="002E12A7" w:rsidRDefault="002E12A7" w:rsidP="002E12A7">
      <w:pPr>
        <w:rPr>
          <w:rtl/>
          <w:lang w:bidi="ar-SA"/>
        </w:rPr>
      </w:pPr>
      <w:r w:rsidRPr="002E12A7">
        <w:rPr>
          <w:lang w:val="en-US"/>
        </w:rPr>
        <w:t>5.6</w:t>
      </w:r>
      <w:r w:rsidRPr="002E12A7">
        <w:rPr>
          <w:lang w:val="en-US"/>
        </w:rPr>
        <w:tab/>
      </w:r>
      <w:r w:rsidRPr="002E12A7">
        <w:rPr>
          <w:rFonts w:hint="cs"/>
          <w:rtl/>
          <w:lang w:bidi="ar-JO"/>
        </w:rPr>
        <w:t xml:space="preserve">وعلى هذا الأساس، </w:t>
      </w:r>
      <w:r w:rsidRPr="002E12A7">
        <w:rPr>
          <w:rtl/>
        </w:rPr>
        <w:t xml:space="preserve">تم </w:t>
      </w:r>
      <w:r w:rsidRPr="002E12A7">
        <w:rPr>
          <w:b/>
          <w:bCs/>
          <w:rtl/>
        </w:rPr>
        <w:t>اعتماد</w:t>
      </w:r>
      <w:r w:rsidRPr="002E12A7">
        <w:rPr>
          <w:rtl/>
        </w:rPr>
        <w:t xml:space="preserve"> مشروع </w:t>
      </w:r>
      <w:r w:rsidRPr="002E12A7">
        <w:rPr>
          <w:rFonts w:hint="cs"/>
          <w:rtl/>
        </w:rPr>
        <w:t xml:space="preserve">القرار </w:t>
      </w:r>
      <w:r w:rsidRPr="002E12A7">
        <w:t>34</w:t>
      </w:r>
      <w:r w:rsidRPr="002E12A7">
        <w:rPr>
          <w:rFonts w:hint="cs"/>
          <w:rtl/>
        </w:rPr>
        <w:t xml:space="preserve"> (المراجَع في بوسان، </w:t>
      </w:r>
      <w:r w:rsidRPr="002E12A7">
        <w:rPr>
          <w:lang w:val="en-US"/>
        </w:rPr>
        <w:t>2014</w:t>
      </w:r>
      <w:r w:rsidRPr="002E12A7">
        <w:rPr>
          <w:rFonts w:hint="cs"/>
          <w:rtl/>
        </w:rPr>
        <w:t>).</w:t>
      </w:r>
    </w:p>
    <w:p w:rsidR="002E12A7" w:rsidRPr="002E12A7" w:rsidRDefault="002E12A7" w:rsidP="000F2863">
      <w:pPr>
        <w:pStyle w:val="Headingb"/>
        <w:rPr>
          <w:rtl/>
        </w:rPr>
      </w:pPr>
      <w:r w:rsidRPr="002E12A7">
        <w:rPr>
          <w:rFonts w:hint="cs"/>
          <w:rtl/>
          <w:lang w:bidi="ar-SA"/>
        </w:rPr>
        <w:t xml:space="preserve">مشروع </w:t>
      </w:r>
      <w:r w:rsidRPr="002E12A7">
        <w:rPr>
          <w:rtl/>
        </w:rPr>
        <w:t xml:space="preserve">القـرار </w:t>
      </w:r>
      <w:r w:rsidRPr="002E12A7">
        <w:t>41</w:t>
      </w:r>
      <w:r w:rsidRPr="002E12A7">
        <w:rPr>
          <w:rtl/>
        </w:rPr>
        <w:t xml:space="preserve"> (</w:t>
      </w:r>
      <w:r w:rsidRPr="002E12A7">
        <w:rPr>
          <w:rFonts w:hint="cs"/>
          <w:rtl/>
        </w:rPr>
        <w:t xml:space="preserve">المراجَع في بوسان، </w:t>
      </w:r>
      <w:r w:rsidRPr="002E12A7">
        <w:t>2014</w:t>
      </w:r>
      <w:r w:rsidRPr="002E12A7">
        <w:rPr>
          <w:rtl/>
        </w:rPr>
        <w:t>)</w:t>
      </w:r>
      <w:r w:rsidRPr="002E12A7">
        <w:rPr>
          <w:rFonts w:hint="cs"/>
          <w:rtl/>
        </w:rPr>
        <w:t xml:space="preserve"> </w:t>
      </w:r>
      <w:bookmarkStart w:id="4" w:name="_Toc280260247"/>
      <w:r w:rsidRPr="002E12A7">
        <w:rPr>
          <w:rFonts w:hint="cs"/>
          <w:rtl/>
        </w:rPr>
        <w:t xml:space="preserve">- </w:t>
      </w:r>
      <w:r w:rsidRPr="002E12A7">
        <w:rPr>
          <w:rtl/>
        </w:rPr>
        <w:t>المتأخرات والحسابات الخاصة بالمتأخرات</w:t>
      </w:r>
      <w:bookmarkEnd w:id="4"/>
    </w:p>
    <w:p w:rsidR="002E12A7" w:rsidRPr="002E12A7" w:rsidRDefault="002E12A7" w:rsidP="002E12A7">
      <w:pPr>
        <w:rPr>
          <w:rtl/>
          <w:lang w:bidi="ar-SA"/>
        </w:rPr>
      </w:pPr>
      <w:r w:rsidRPr="002E12A7">
        <w:rPr>
          <w:lang w:val="en-US"/>
        </w:rPr>
        <w:t>6.6</w:t>
      </w:r>
      <w:r w:rsidRPr="002E12A7">
        <w:rPr>
          <w:lang w:val="en-US"/>
        </w:rPr>
        <w:tab/>
      </w:r>
      <w:r w:rsidRPr="002E12A7">
        <w:rPr>
          <w:rFonts w:hint="cs"/>
          <w:rtl/>
          <w:lang w:bidi="ar-JO"/>
        </w:rPr>
        <w:t xml:space="preserve">تم </w:t>
      </w:r>
      <w:r w:rsidRPr="002E12A7">
        <w:rPr>
          <w:rFonts w:hint="cs"/>
          <w:b/>
          <w:bCs/>
          <w:rtl/>
          <w:lang w:bidi="ar-JO"/>
        </w:rPr>
        <w:t>اعتماده</w:t>
      </w:r>
      <w:r w:rsidRPr="002E12A7">
        <w:rPr>
          <w:rFonts w:hint="cs"/>
          <w:rtl/>
          <w:lang w:bidi="ar-JO"/>
        </w:rPr>
        <w:t>.</w:t>
      </w:r>
    </w:p>
    <w:p w:rsidR="002E12A7" w:rsidRPr="002E12A7" w:rsidRDefault="002E12A7" w:rsidP="000F2863">
      <w:pPr>
        <w:pStyle w:val="Headingb"/>
        <w:rPr>
          <w:rtl/>
        </w:rPr>
      </w:pPr>
      <w:r w:rsidRPr="002E12A7">
        <w:rPr>
          <w:rFonts w:hint="cs"/>
          <w:rtl/>
        </w:rPr>
        <w:t xml:space="preserve">مشروع </w:t>
      </w:r>
      <w:r w:rsidRPr="002E12A7">
        <w:rPr>
          <w:rtl/>
        </w:rPr>
        <w:t xml:space="preserve">القـرار </w:t>
      </w:r>
      <w:r w:rsidRPr="002E12A7">
        <w:t>71</w:t>
      </w:r>
      <w:r w:rsidRPr="002E12A7">
        <w:rPr>
          <w:rtl/>
        </w:rPr>
        <w:t xml:space="preserve"> (</w:t>
      </w:r>
      <w:r w:rsidRPr="002E12A7">
        <w:rPr>
          <w:rFonts w:hint="cs"/>
          <w:rtl/>
        </w:rPr>
        <w:t xml:space="preserve">المراجَع في بوسان، </w:t>
      </w:r>
      <w:r w:rsidRPr="002E12A7">
        <w:t>2014</w:t>
      </w:r>
      <w:r w:rsidRPr="002E12A7">
        <w:rPr>
          <w:rtl/>
        </w:rPr>
        <w:t>)</w:t>
      </w:r>
      <w:r w:rsidRPr="002E12A7">
        <w:rPr>
          <w:rFonts w:hint="cs"/>
          <w:rtl/>
        </w:rPr>
        <w:t xml:space="preserve"> - ال‍</w:t>
      </w:r>
      <w:r w:rsidRPr="002E12A7">
        <w:rPr>
          <w:rtl/>
        </w:rPr>
        <w:t>خطة الاستراتيجية</w:t>
      </w:r>
      <w:r w:rsidRPr="002E12A7">
        <w:rPr>
          <w:rFonts w:hint="cs"/>
          <w:rtl/>
        </w:rPr>
        <w:t xml:space="preserve"> للات‍حاد</w:t>
      </w:r>
      <w:r w:rsidRPr="002E12A7">
        <w:rPr>
          <w:rtl/>
        </w:rPr>
        <w:t xml:space="preserve"> للفترة</w:t>
      </w:r>
      <w:r w:rsidRPr="002E12A7">
        <w:rPr>
          <w:rFonts w:hint="cs"/>
          <w:rtl/>
        </w:rPr>
        <w:t xml:space="preserve"> </w:t>
      </w:r>
      <w:r w:rsidRPr="002E12A7">
        <w:t>2019-2016</w:t>
      </w:r>
    </w:p>
    <w:p w:rsidR="002E12A7" w:rsidRPr="002E12A7" w:rsidRDefault="002E12A7" w:rsidP="00D65612">
      <w:pPr>
        <w:rPr>
          <w:rtl/>
          <w:lang w:bidi="ar-SA"/>
        </w:rPr>
      </w:pPr>
      <w:r w:rsidRPr="002E12A7">
        <w:rPr>
          <w:lang w:val="en-US"/>
        </w:rPr>
        <w:t>7.6</w:t>
      </w:r>
      <w:r w:rsidRPr="002E12A7">
        <w:rPr>
          <w:lang w:val="en-US"/>
        </w:rPr>
        <w:tab/>
      </w:r>
      <w:r w:rsidRPr="002E12A7">
        <w:rPr>
          <w:rFonts w:hint="cs"/>
          <w:rtl/>
          <w:lang w:bidi="ar"/>
        </w:rPr>
        <w:t xml:space="preserve">أشار </w:t>
      </w:r>
      <w:r w:rsidRPr="000F2863">
        <w:rPr>
          <w:rFonts w:hint="cs"/>
          <w:b/>
          <w:bCs/>
          <w:rtl/>
          <w:lang w:bidi="ar"/>
        </w:rPr>
        <w:t>الرئيس</w:t>
      </w:r>
      <w:r w:rsidRPr="002E12A7">
        <w:rPr>
          <w:rFonts w:hint="cs"/>
          <w:rtl/>
          <w:lang w:bidi="ar"/>
        </w:rPr>
        <w:t xml:space="preserve"> إلى أنه سيتم اعتماد الملحق </w:t>
      </w:r>
      <w:r w:rsidRPr="002E12A7">
        <w:t>3</w:t>
      </w:r>
      <w:r w:rsidRPr="002E12A7">
        <w:rPr>
          <w:rFonts w:hint="cs"/>
          <w:rtl/>
          <w:lang w:bidi="ar"/>
        </w:rPr>
        <w:t xml:space="preserve"> </w:t>
      </w:r>
      <w:r w:rsidR="00D65612">
        <w:rPr>
          <w:rFonts w:hint="cs"/>
          <w:rtl/>
          <w:lang w:bidi="ar"/>
        </w:rPr>
        <w:t>بمشروع القرار</w:t>
      </w:r>
      <w:r w:rsidRPr="002E12A7">
        <w:rPr>
          <w:rFonts w:hint="cs"/>
          <w:rtl/>
          <w:lang w:bidi="ar"/>
        </w:rPr>
        <w:t xml:space="preserve"> </w:t>
      </w:r>
      <w:r w:rsidRPr="002E12A7">
        <w:rPr>
          <w:rFonts w:hint="cs"/>
        </w:rPr>
        <w:t>71</w:t>
      </w:r>
      <w:r w:rsidRPr="002E12A7">
        <w:rPr>
          <w:rFonts w:hint="cs"/>
          <w:rtl/>
          <w:lang w:bidi="ar"/>
        </w:rPr>
        <w:t xml:space="preserve"> (المراجَع في بوسان، </w:t>
      </w:r>
      <w:r w:rsidRPr="002E12A7">
        <w:rPr>
          <w:rFonts w:hint="cs"/>
        </w:rPr>
        <w:t>2014</w:t>
      </w:r>
      <w:r w:rsidRPr="002E12A7">
        <w:rPr>
          <w:rFonts w:hint="cs"/>
          <w:rtl/>
          <w:lang w:bidi="ar"/>
        </w:rPr>
        <w:t xml:space="preserve">) فوراً بمجرد الموافقة على مشروع الخطة المالية للاتحاد للفترة </w:t>
      </w:r>
      <w:r w:rsidRPr="002E12A7">
        <w:rPr>
          <w:rFonts w:hint="cs"/>
        </w:rPr>
        <w:t>2016</w:t>
      </w:r>
      <w:r w:rsidRPr="002E12A7">
        <w:rPr>
          <w:rFonts w:hint="cs"/>
          <w:rtl/>
          <w:lang w:bidi="ar"/>
        </w:rPr>
        <w:t>-</w:t>
      </w:r>
      <w:r w:rsidRPr="002E12A7">
        <w:rPr>
          <w:rFonts w:hint="cs"/>
        </w:rPr>
        <w:t>2019</w:t>
      </w:r>
      <w:r w:rsidRPr="002E12A7">
        <w:rPr>
          <w:rFonts w:hint="cs"/>
          <w:rtl/>
          <w:lang w:bidi="ar"/>
        </w:rPr>
        <w:t>.</w:t>
      </w:r>
    </w:p>
    <w:p w:rsidR="002E12A7" w:rsidRPr="002E12A7" w:rsidRDefault="002E12A7" w:rsidP="002E12A7">
      <w:pPr>
        <w:rPr>
          <w:rtl/>
        </w:rPr>
      </w:pPr>
      <w:r w:rsidRPr="002E12A7">
        <w:rPr>
          <w:lang w:val="en-US"/>
        </w:rPr>
        <w:t>8.6</w:t>
      </w:r>
      <w:r w:rsidRPr="002E12A7">
        <w:rPr>
          <w:lang w:val="en-US"/>
        </w:rPr>
        <w:tab/>
      </w:r>
      <w:r w:rsidRPr="002E12A7">
        <w:rPr>
          <w:rFonts w:hint="cs"/>
          <w:rtl/>
          <w:lang w:bidi="ar-JO"/>
        </w:rPr>
        <w:t xml:space="preserve">وعلى هذا الأساس، تم </w:t>
      </w:r>
      <w:r w:rsidRPr="002E12A7">
        <w:rPr>
          <w:rFonts w:hint="cs"/>
          <w:b/>
          <w:bCs/>
          <w:rtl/>
          <w:lang w:bidi="ar-JO"/>
        </w:rPr>
        <w:t>اعتماد</w:t>
      </w:r>
      <w:r w:rsidRPr="002E12A7">
        <w:rPr>
          <w:rFonts w:hint="cs"/>
          <w:rtl/>
          <w:lang w:bidi="ar-JO"/>
        </w:rPr>
        <w:t xml:space="preserve"> القرار </w:t>
      </w:r>
      <w:r w:rsidRPr="002E12A7">
        <w:rPr>
          <w:lang w:val="en-US"/>
        </w:rPr>
        <w:t>71</w:t>
      </w:r>
      <w:r w:rsidRPr="002E12A7">
        <w:rPr>
          <w:rFonts w:hint="cs"/>
          <w:rtl/>
        </w:rPr>
        <w:t xml:space="preserve"> (المراجَع في بوسان، </w:t>
      </w:r>
      <w:r w:rsidRPr="002E12A7">
        <w:rPr>
          <w:lang w:val="en-US"/>
        </w:rPr>
        <w:t>2014</w:t>
      </w:r>
      <w:r w:rsidRPr="002E12A7">
        <w:rPr>
          <w:rFonts w:hint="cs"/>
          <w:rtl/>
        </w:rPr>
        <w:t xml:space="preserve">)، باستثناء الملحق </w:t>
      </w:r>
      <w:r w:rsidRPr="002E12A7">
        <w:rPr>
          <w:lang w:val="en-US"/>
        </w:rPr>
        <w:t>3</w:t>
      </w:r>
      <w:r w:rsidRPr="002E12A7">
        <w:rPr>
          <w:rFonts w:hint="cs"/>
          <w:rtl/>
        </w:rPr>
        <w:t>.</w:t>
      </w:r>
    </w:p>
    <w:p w:rsidR="002E12A7" w:rsidRPr="002E12A7" w:rsidRDefault="002E12A7" w:rsidP="000F2863">
      <w:pPr>
        <w:pStyle w:val="Headingb"/>
        <w:keepNext w:val="0"/>
        <w:keepLines w:val="0"/>
        <w:rPr>
          <w:rtl/>
        </w:rPr>
      </w:pPr>
      <w:r w:rsidRPr="002E12A7">
        <w:rPr>
          <w:rFonts w:hint="cs"/>
          <w:rtl/>
        </w:rPr>
        <w:t>مشروع القرار</w:t>
      </w:r>
      <w:r w:rsidRPr="002E12A7">
        <w:rPr>
          <w:rtl/>
        </w:rPr>
        <w:t xml:space="preserve"> </w:t>
      </w:r>
      <w:r w:rsidRPr="002E12A7">
        <w:t>72</w:t>
      </w:r>
      <w:r w:rsidRPr="002E12A7">
        <w:rPr>
          <w:rtl/>
        </w:rPr>
        <w:t xml:space="preserve"> (</w:t>
      </w:r>
      <w:r w:rsidRPr="002E12A7">
        <w:rPr>
          <w:rFonts w:hint="cs"/>
          <w:rtl/>
        </w:rPr>
        <w:t xml:space="preserve">المراجَع في بوسان، </w:t>
      </w:r>
      <w:r w:rsidRPr="002E12A7">
        <w:t>2014</w:t>
      </w:r>
      <w:r w:rsidRPr="002E12A7">
        <w:rPr>
          <w:rtl/>
        </w:rPr>
        <w:t>)</w:t>
      </w:r>
      <w:r w:rsidRPr="002E12A7">
        <w:rPr>
          <w:rFonts w:hint="cs"/>
          <w:rtl/>
        </w:rPr>
        <w:t xml:space="preserve"> - </w:t>
      </w:r>
      <w:bookmarkStart w:id="5" w:name="_Toc280260263"/>
      <w:r w:rsidRPr="002E12A7">
        <w:rPr>
          <w:rtl/>
        </w:rPr>
        <w:t>التنسيق بين ال</w:t>
      </w:r>
      <w:r w:rsidRPr="002E12A7">
        <w:rPr>
          <w:rFonts w:hint="cs"/>
          <w:rtl/>
        </w:rPr>
        <w:t>‍</w:t>
      </w:r>
      <w:r w:rsidRPr="002E12A7">
        <w:rPr>
          <w:rtl/>
        </w:rPr>
        <w:t>خطط الاستراتيجية وال</w:t>
      </w:r>
      <w:r w:rsidRPr="002E12A7">
        <w:rPr>
          <w:rFonts w:hint="cs"/>
          <w:rtl/>
        </w:rPr>
        <w:t>‍</w:t>
      </w:r>
      <w:r w:rsidRPr="002E12A7">
        <w:rPr>
          <w:rtl/>
        </w:rPr>
        <w:t>مالية والتشغيلية في الات</w:t>
      </w:r>
      <w:r w:rsidRPr="002E12A7">
        <w:rPr>
          <w:rFonts w:hint="cs"/>
          <w:rtl/>
        </w:rPr>
        <w:t>‍</w:t>
      </w:r>
      <w:r w:rsidRPr="002E12A7">
        <w:rPr>
          <w:rtl/>
        </w:rPr>
        <w:t>حاد</w:t>
      </w:r>
      <w:bookmarkEnd w:id="5"/>
    </w:p>
    <w:p w:rsidR="002E12A7" w:rsidRPr="002E12A7" w:rsidRDefault="002E12A7" w:rsidP="000F2863">
      <w:pPr>
        <w:pStyle w:val="Headingb"/>
        <w:keepNext w:val="0"/>
        <w:keepLines w:val="0"/>
        <w:rPr>
          <w:rtl/>
        </w:rPr>
      </w:pPr>
      <w:r w:rsidRPr="002E12A7">
        <w:rPr>
          <w:rFonts w:hint="cs"/>
          <w:rtl/>
        </w:rPr>
        <w:t xml:space="preserve">مشروع </w:t>
      </w:r>
      <w:r w:rsidRPr="002E12A7">
        <w:rPr>
          <w:rtl/>
        </w:rPr>
        <w:t xml:space="preserve">القـرار </w:t>
      </w:r>
      <w:r w:rsidRPr="002E12A7">
        <w:t>151</w:t>
      </w:r>
      <w:r w:rsidRPr="002E12A7">
        <w:rPr>
          <w:rtl/>
        </w:rPr>
        <w:t xml:space="preserve"> (</w:t>
      </w:r>
      <w:r w:rsidRPr="002E12A7">
        <w:rPr>
          <w:rFonts w:hint="cs"/>
          <w:rtl/>
        </w:rPr>
        <w:t xml:space="preserve">المراجَع في بوسان، </w:t>
      </w:r>
      <w:r w:rsidRPr="002E12A7">
        <w:t>2014</w:t>
      </w:r>
      <w:r w:rsidRPr="002E12A7">
        <w:rPr>
          <w:rtl/>
        </w:rPr>
        <w:t>)</w:t>
      </w:r>
      <w:r w:rsidRPr="002E12A7">
        <w:rPr>
          <w:rFonts w:hint="cs"/>
          <w:rtl/>
        </w:rPr>
        <w:t xml:space="preserve"> - </w:t>
      </w:r>
      <w:bookmarkStart w:id="6" w:name="_Toc280260304"/>
      <w:r w:rsidRPr="002E12A7">
        <w:rPr>
          <w:rtl/>
        </w:rPr>
        <w:t>تنفيذ الإدارة على أساس النتائج</w:t>
      </w:r>
      <w:r w:rsidRPr="002E12A7">
        <w:rPr>
          <w:rFonts w:hint="cs"/>
          <w:rtl/>
        </w:rPr>
        <w:t xml:space="preserve"> في </w:t>
      </w:r>
      <w:r w:rsidRPr="002E12A7">
        <w:rPr>
          <w:rtl/>
        </w:rPr>
        <w:t>الات</w:t>
      </w:r>
      <w:r w:rsidRPr="002E12A7">
        <w:rPr>
          <w:rFonts w:hint="cs"/>
          <w:rtl/>
        </w:rPr>
        <w:t>‍</w:t>
      </w:r>
      <w:r w:rsidRPr="002E12A7">
        <w:rPr>
          <w:rtl/>
        </w:rPr>
        <w:t>حاد الدولي للاتصالات</w:t>
      </w:r>
      <w:bookmarkEnd w:id="6"/>
    </w:p>
    <w:p w:rsidR="002E12A7" w:rsidRPr="002E12A7" w:rsidRDefault="002E12A7" w:rsidP="000F2863">
      <w:pPr>
        <w:pStyle w:val="Headingb"/>
        <w:keepNext w:val="0"/>
        <w:keepLines w:val="0"/>
      </w:pPr>
      <w:r w:rsidRPr="002E12A7">
        <w:rPr>
          <w:rFonts w:hint="cs"/>
          <w:rtl/>
        </w:rPr>
        <w:t xml:space="preserve">مشروع </w:t>
      </w:r>
      <w:r w:rsidRPr="002E12A7">
        <w:rPr>
          <w:rtl/>
        </w:rPr>
        <w:t xml:space="preserve">القـرار </w:t>
      </w:r>
      <w:r w:rsidRPr="002E12A7">
        <w:t>159</w:t>
      </w:r>
      <w:r w:rsidRPr="002E12A7">
        <w:rPr>
          <w:rtl/>
        </w:rPr>
        <w:t xml:space="preserve"> (</w:t>
      </w:r>
      <w:r w:rsidRPr="002E12A7">
        <w:rPr>
          <w:rFonts w:hint="cs"/>
          <w:rtl/>
        </w:rPr>
        <w:t xml:space="preserve">المراجَع في بوسان، </w:t>
      </w:r>
      <w:r w:rsidRPr="002E12A7">
        <w:t>2014</w:t>
      </w:r>
      <w:r w:rsidRPr="002E12A7">
        <w:rPr>
          <w:rtl/>
        </w:rPr>
        <w:t>)</w:t>
      </w:r>
      <w:r w:rsidRPr="002E12A7">
        <w:rPr>
          <w:rFonts w:hint="cs"/>
          <w:rtl/>
        </w:rPr>
        <w:t xml:space="preserve"> - </w:t>
      </w:r>
      <w:bookmarkStart w:id="7" w:name="_Toc280260316"/>
      <w:r w:rsidRPr="002E12A7">
        <w:rPr>
          <w:rtl/>
        </w:rPr>
        <w:t>مساعدة لبنان ودعمه من أجل إعادة</w:t>
      </w:r>
      <w:r w:rsidRPr="002E12A7">
        <w:rPr>
          <w:rFonts w:hint="cs"/>
          <w:rtl/>
        </w:rPr>
        <w:t xml:space="preserve"> </w:t>
      </w:r>
      <w:r w:rsidRPr="002E12A7">
        <w:rPr>
          <w:rtl/>
        </w:rPr>
        <w:t>بناء</w:t>
      </w:r>
      <w:r w:rsidRPr="002E12A7">
        <w:rPr>
          <w:rFonts w:hint="cs"/>
          <w:rtl/>
        </w:rPr>
        <w:t xml:space="preserve"> </w:t>
      </w:r>
      <w:r w:rsidRPr="002E12A7">
        <w:rPr>
          <w:rtl/>
        </w:rPr>
        <w:t>شبكات اتصالاته (الثابتة والمتنقلة)</w:t>
      </w:r>
      <w:bookmarkEnd w:id="7"/>
    </w:p>
    <w:p w:rsidR="002E12A7" w:rsidRPr="002E12A7" w:rsidRDefault="002E12A7" w:rsidP="000F2863">
      <w:pPr>
        <w:pStyle w:val="Headingb"/>
        <w:keepNext w:val="0"/>
        <w:keepLines w:val="0"/>
        <w:rPr>
          <w:rtl/>
        </w:rPr>
      </w:pPr>
      <w:r w:rsidRPr="002E12A7">
        <w:rPr>
          <w:rFonts w:hint="cs"/>
          <w:rtl/>
        </w:rPr>
        <w:t>مشروع ال</w:t>
      </w:r>
      <w:r w:rsidRPr="002E12A7">
        <w:rPr>
          <w:rtl/>
        </w:rPr>
        <w:t>قـ</w:t>
      </w:r>
      <w:r w:rsidRPr="002E12A7">
        <w:rPr>
          <w:rFonts w:hint="cs"/>
          <w:rtl/>
        </w:rPr>
        <w:t>ـ</w:t>
      </w:r>
      <w:r w:rsidRPr="002E12A7">
        <w:rPr>
          <w:rtl/>
        </w:rPr>
        <w:t>رار</w:t>
      </w:r>
      <w:r w:rsidRPr="002E12A7">
        <w:rPr>
          <w:rFonts w:hint="cs"/>
          <w:rtl/>
        </w:rPr>
        <w:t xml:space="preserve"> </w:t>
      </w:r>
      <w:r w:rsidRPr="002E12A7">
        <w:t>COM6/2</w:t>
      </w:r>
      <w:r w:rsidRPr="002E12A7">
        <w:rPr>
          <w:rFonts w:hint="cs"/>
          <w:rtl/>
        </w:rPr>
        <w:t xml:space="preserve"> (بوسان، </w:t>
      </w:r>
      <w:r w:rsidRPr="002E12A7">
        <w:t>2014</w:t>
      </w:r>
      <w:r w:rsidRPr="002E12A7">
        <w:rPr>
          <w:rFonts w:hint="cs"/>
          <w:rtl/>
        </w:rPr>
        <w:t>) - مشاركة الاتحاد في مذكرات تفاهم ذات تبعات مالية و/أو</w:t>
      </w:r>
      <w:r w:rsidRPr="002E12A7">
        <w:rPr>
          <w:rFonts w:hint="eastAsia"/>
          <w:rtl/>
        </w:rPr>
        <w:t> </w:t>
      </w:r>
      <w:r w:rsidRPr="002E12A7">
        <w:rPr>
          <w:rFonts w:hint="cs"/>
          <w:rtl/>
        </w:rPr>
        <w:t>استراتيجية</w:t>
      </w:r>
    </w:p>
    <w:p w:rsidR="002E12A7" w:rsidRPr="002E12A7" w:rsidRDefault="002E12A7" w:rsidP="000F2863">
      <w:pPr>
        <w:pStyle w:val="Headingb"/>
        <w:rPr>
          <w:rtl/>
        </w:rPr>
      </w:pPr>
      <w:r w:rsidRPr="002E12A7">
        <w:rPr>
          <w:rFonts w:hint="cs"/>
          <w:rtl/>
        </w:rPr>
        <w:t>مشروع ال</w:t>
      </w:r>
      <w:r w:rsidRPr="002E12A7">
        <w:rPr>
          <w:rtl/>
        </w:rPr>
        <w:t>قـ</w:t>
      </w:r>
      <w:r w:rsidRPr="002E12A7">
        <w:rPr>
          <w:rFonts w:hint="cs"/>
          <w:rtl/>
        </w:rPr>
        <w:t>ـ</w:t>
      </w:r>
      <w:r w:rsidRPr="002E12A7">
        <w:rPr>
          <w:rtl/>
        </w:rPr>
        <w:t>رار</w:t>
      </w:r>
      <w:r w:rsidRPr="002E12A7">
        <w:rPr>
          <w:rFonts w:hint="cs"/>
          <w:rtl/>
        </w:rPr>
        <w:t xml:space="preserve"> </w:t>
      </w:r>
      <w:r w:rsidRPr="002E12A7">
        <w:t>COM6/3</w:t>
      </w:r>
      <w:r w:rsidRPr="002E12A7">
        <w:rPr>
          <w:rFonts w:hint="cs"/>
          <w:rtl/>
        </w:rPr>
        <w:t xml:space="preserve"> (بوسان، </w:t>
      </w:r>
      <w:r w:rsidRPr="002E12A7">
        <w:t>2014</w:t>
      </w:r>
      <w:r w:rsidRPr="002E12A7">
        <w:rPr>
          <w:rFonts w:hint="cs"/>
          <w:rtl/>
        </w:rPr>
        <w:t xml:space="preserve">) - </w:t>
      </w:r>
      <w:r w:rsidRPr="002E12A7">
        <w:rPr>
          <w:rtl/>
        </w:rPr>
        <w:t xml:space="preserve">الموافقة على حسابات الاتحاد عن </w:t>
      </w:r>
      <w:r w:rsidRPr="002E12A7">
        <w:rPr>
          <w:rFonts w:hint="cs"/>
          <w:rtl/>
        </w:rPr>
        <w:t xml:space="preserve">السنوات </w:t>
      </w:r>
      <w:r w:rsidRPr="002E12A7">
        <w:rPr>
          <w:rtl/>
        </w:rPr>
        <w:t xml:space="preserve">من </w:t>
      </w:r>
      <w:r w:rsidRPr="002E12A7">
        <w:t>2010</w:t>
      </w:r>
      <w:r w:rsidRPr="002E12A7">
        <w:rPr>
          <w:rtl/>
        </w:rPr>
        <w:t xml:space="preserve"> إلى </w:t>
      </w:r>
      <w:r w:rsidRPr="002E12A7">
        <w:t>2013</w:t>
      </w:r>
    </w:p>
    <w:p w:rsidR="002E12A7" w:rsidRPr="002E12A7" w:rsidRDefault="002E12A7" w:rsidP="002E12A7">
      <w:pPr>
        <w:rPr>
          <w:rtl/>
          <w:lang w:bidi="ar-SA"/>
        </w:rPr>
      </w:pPr>
      <w:r w:rsidRPr="002E12A7">
        <w:rPr>
          <w:lang w:val="en-US"/>
        </w:rPr>
        <w:t>9.6</w:t>
      </w:r>
      <w:r w:rsidRPr="002E12A7">
        <w:rPr>
          <w:lang w:val="en-US"/>
        </w:rPr>
        <w:tab/>
      </w:r>
      <w:r w:rsidRPr="002E12A7">
        <w:rPr>
          <w:rFonts w:hint="cs"/>
          <w:rtl/>
          <w:lang w:bidi="ar-JO"/>
        </w:rPr>
        <w:t xml:space="preserve">تم </w:t>
      </w:r>
      <w:r w:rsidRPr="002E12A7">
        <w:rPr>
          <w:rFonts w:hint="cs"/>
          <w:b/>
          <w:bCs/>
          <w:rtl/>
          <w:lang w:bidi="ar-JO"/>
        </w:rPr>
        <w:t>اعتمادها</w:t>
      </w:r>
      <w:r w:rsidRPr="002E12A7">
        <w:rPr>
          <w:rFonts w:hint="cs"/>
          <w:rtl/>
          <w:lang w:bidi="ar-JO"/>
        </w:rPr>
        <w:t>.</w:t>
      </w:r>
    </w:p>
    <w:p w:rsidR="002E12A7" w:rsidRPr="002E12A7" w:rsidRDefault="002E12A7" w:rsidP="00542372">
      <w:pPr>
        <w:rPr>
          <w:rtl/>
          <w:lang w:bidi="ar-SA"/>
        </w:rPr>
      </w:pPr>
      <w:r w:rsidRPr="002E12A7">
        <w:rPr>
          <w:lang w:val="en-US"/>
        </w:rPr>
        <w:t>10.6</w:t>
      </w:r>
      <w:r w:rsidRPr="002E12A7">
        <w:rPr>
          <w:lang w:val="en-US"/>
        </w:rPr>
        <w:tab/>
      </w:r>
      <w:r w:rsidRPr="00143CF3">
        <w:rPr>
          <w:rFonts w:hint="cs"/>
          <w:spacing w:val="4"/>
          <w:rtl/>
          <w:lang w:bidi="ar-JO"/>
        </w:rPr>
        <w:t xml:space="preserve">وعلى أساس أنه </w:t>
      </w:r>
      <w:r w:rsidRPr="00143CF3">
        <w:rPr>
          <w:rFonts w:hint="cs"/>
          <w:spacing w:val="4"/>
          <w:rtl/>
          <w:lang w:bidi="ar"/>
        </w:rPr>
        <w:t xml:space="preserve">سيتم اعتماد الملحق </w:t>
      </w:r>
      <w:r w:rsidRPr="00143CF3">
        <w:rPr>
          <w:spacing w:val="4"/>
        </w:rPr>
        <w:t>3</w:t>
      </w:r>
      <w:r w:rsidRPr="00143CF3">
        <w:rPr>
          <w:rFonts w:hint="cs"/>
          <w:spacing w:val="4"/>
          <w:rtl/>
          <w:lang w:bidi="ar"/>
        </w:rPr>
        <w:t xml:space="preserve"> </w:t>
      </w:r>
      <w:r w:rsidR="00D65612">
        <w:rPr>
          <w:rFonts w:hint="cs"/>
          <w:spacing w:val="4"/>
          <w:rtl/>
          <w:lang w:bidi="ar"/>
        </w:rPr>
        <w:t>بمشروع القرار</w:t>
      </w:r>
      <w:r w:rsidRPr="00143CF3">
        <w:rPr>
          <w:rFonts w:hint="cs"/>
          <w:spacing w:val="4"/>
          <w:rtl/>
          <w:lang w:bidi="ar"/>
        </w:rPr>
        <w:t xml:space="preserve"> </w:t>
      </w:r>
      <w:r w:rsidRPr="00143CF3">
        <w:rPr>
          <w:rFonts w:hint="cs"/>
          <w:spacing w:val="4"/>
        </w:rPr>
        <w:t>71</w:t>
      </w:r>
      <w:r w:rsidRPr="00143CF3">
        <w:rPr>
          <w:rFonts w:hint="cs"/>
          <w:spacing w:val="4"/>
          <w:rtl/>
          <w:lang w:bidi="ar"/>
        </w:rPr>
        <w:t xml:space="preserve"> (المراجَع في بوسان، </w:t>
      </w:r>
      <w:r w:rsidRPr="00143CF3">
        <w:rPr>
          <w:rFonts w:hint="cs"/>
          <w:spacing w:val="4"/>
        </w:rPr>
        <w:t>2014</w:t>
      </w:r>
      <w:r w:rsidRPr="00143CF3">
        <w:rPr>
          <w:rFonts w:hint="cs"/>
          <w:spacing w:val="4"/>
          <w:rtl/>
          <w:lang w:bidi="ar"/>
        </w:rPr>
        <w:t>) فوراً بمجرد الموافقة على مشروع الخطة المالية</w:t>
      </w:r>
      <w:r w:rsidRPr="002E12A7">
        <w:rPr>
          <w:rFonts w:hint="cs"/>
          <w:rtl/>
          <w:lang w:bidi="ar"/>
        </w:rPr>
        <w:t xml:space="preserve"> للاتحاد للفترة </w:t>
      </w:r>
      <w:r w:rsidRPr="002E12A7">
        <w:rPr>
          <w:rFonts w:hint="cs"/>
        </w:rPr>
        <w:t>2016</w:t>
      </w:r>
      <w:r w:rsidRPr="002E12A7">
        <w:rPr>
          <w:rFonts w:hint="cs"/>
          <w:rtl/>
          <w:lang w:bidi="ar"/>
        </w:rPr>
        <w:t>-</w:t>
      </w:r>
      <w:r w:rsidRPr="002E12A7">
        <w:rPr>
          <w:rFonts w:hint="cs"/>
        </w:rPr>
        <w:t>2019</w:t>
      </w:r>
      <w:r w:rsidRPr="002E12A7">
        <w:rPr>
          <w:rFonts w:hint="cs"/>
          <w:rtl/>
          <w:lang w:bidi="ar"/>
        </w:rPr>
        <w:t xml:space="preserve">، تمت </w:t>
      </w:r>
      <w:r w:rsidRPr="002E12A7">
        <w:rPr>
          <w:rFonts w:hint="cs"/>
          <w:b/>
          <w:bCs/>
          <w:rtl/>
          <w:lang w:bidi="ar"/>
        </w:rPr>
        <w:t>الموافقة</w:t>
      </w:r>
      <w:r w:rsidRPr="002E12A7">
        <w:rPr>
          <w:rFonts w:hint="cs"/>
          <w:rtl/>
          <w:lang w:bidi="ar"/>
        </w:rPr>
        <w:t xml:space="preserve"> على </w:t>
      </w:r>
      <w:r w:rsidRPr="002E12A7">
        <w:rPr>
          <w:rtl/>
        </w:rPr>
        <w:t xml:space="preserve">المجموعة </w:t>
      </w:r>
      <w:r w:rsidRPr="002E12A7">
        <w:rPr>
          <w:rFonts w:hint="cs"/>
          <w:rtl/>
        </w:rPr>
        <w:t>الثانية</w:t>
      </w:r>
      <w:r w:rsidRPr="002E12A7">
        <w:rPr>
          <w:rtl/>
        </w:rPr>
        <w:t xml:space="preserve"> من النصوص المقدمة من لجنة </w:t>
      </w:r>
      <w:r w:rsidR="00D65612">
        <w:rPr>
          <w:rFonts w:hint="cs"/>
          <w:rtl/>
        </w:rPr>
        <w:t>ال</w:t>
      </w:r>
      <w:r w:rsidRPr="002E12A7">
        <w:rPr>
          <w:rtl/>
        </w:rPr>
        <w:t xml:space="preserve">صياغة </w:t>
      </w:r>
      <w:r w:rsidR="00D65612">
        <w:rPr>
          <w:rFonts w:hint="cs"/>
          <w:rtl/>
        </w:rPr>
        <w:t>ل</w:t>
      </w:r>
      <w:r w:rsidRPr="002E12A7">
        <w:rPr>
          <w:rtl/>
        </w:rPr>
        <w:t>لقراءة الأولى</w:t>
      </w:r>
      <w:r w:rsidR="00542372">
        <w:rPr>
          <w:rFonts w:hint="eastAsia"/>
          <w:rtl/>
          <w:lang w:bidi="ar-SA"/>
        </w:rPr>
        <w:t> </w:t>
      </w:r>
      <w:r w:rsidRPr="002E12A7">
        <w:t>(B2)</w:t>
      </w:r>
      <w:r w:rsidRPr="002E12A7">
        <w:rPr>
          <w:rFonts w:hint="cs"/>
          <w:rtl/>
        </w:rPr>
        <w:t xml:space="preserve"> (الوثيقة</w:t>
      </w:r>
      <w:r w:rsidR="00143CF3">
        <w:rPr>
          <w:rFonts w:hint="eastAsia"/>
          <w:rtl/>
        </w:rPr>
        <w:t> </w:t>
      </w:r>
      <w:r w:rsidRPr="002E12A7">
        <w:rPr>
          <w:lang w:val="en-US"/>
        </w:rPr>
        <w:t>117</w:t>
      </w:r>
      <w:r w:rsidRPr="002E12A7">
        <w:rPr>
          <w:rFonts w:hint="cs"/>
          <w:rtl/>
        </w:rPr>
        <w:t>)، بصيغتها المعدلة.</w:t>
      </w:r>
    </w:p>
    <w:p w:rsidR="002E12A7" w:rsidRPr="002E12A7" w:rsidRDefault="002E12A7" w:rsidP="002C0105">
      <w:pPr>
        <w:pStyle w:val="Heading1"/>
        <w:rPr>
          <w:snapToGrid w:val="0"/>
          <w:rtl/>
        </w:rPr>
      </w:pPr>
      <w:r w:rsidRPr="002E12A7">
        <w:rPr>
          <w:snapToGrid w:val="0"/>
        </w:rPr>
        <w:lastRenderedPageBreak/>
        <w:t>7</w:t>
      </w:r>
      <w:r w:rsidRPr="002E12A7">
        <w:rPr>
          <w:snapToGrid w:val="0"/>
          <w:rtl/>
        </w:rPr>
        <w:tab/>
        <w:t xml:space="preserve">المجموعة </w:t>
      </w:r>
      <w:r w:rsidRPr="002E12A7">
        <w:rPr>
          <w:rFonts w:hint="cs"/>
          <w:snapToGrid w:val="0"/>
          <w:rtl/>
        </w:rPr>
        <w:t>الثانية</w:t>
      </w:r>
      <w:r w:rsidRPr="002E12A7">
        <w:rPr>
          <w:snapToGrid w:val="0"/>
          <w:rtl/>
        </w:rPr>
        <w:t xml:space="preserve"> من النصوص المقدمة من لجنة </w:t>
      </w:r>
      <w:r w:rsidRPr="002E12A7">
        <w:rPr>
          <w:rFonts w:hint="cs"/>
          <w:snapToGrid w:val="0"/>
          <w:rtl/>
        </w:rPr>
        <w:t>ال</w:t>
      </w:r>
      <w:r w:rsidRPr="002E12A7">
        <w:rPr>
          <w:snapToGrid w:val="0"/>
          <w:rtl/>
        </w:rPr>
        <w:t>صياغة</w:t>
      </w:r>
      <w:r w:rsidRPr="002E12A7">
        <w:rPr>
          <w:rFonts w:hint="cs"/>
          <w:snapToGrid w:val="0"/>
          <w:rtl/>
        </w:rPr>
        <w:t xml:space="preserve"> - </w:t>
      </w:r>
      <w:r w:rsidRPr="002E12A7">
        <w:rPr>
          <w:snapToGrid w:val="0"/>
          <w:rtl/>
        </w:rPr>
        <w:t xml:space="preserve">القراءة </w:t>
      </w:r>
      <w:r w:rsidRPr="002E12A7">
        <w:rPr>
          <w:rFonts w:hint="cs"/>
          <w:snapToGrid w:val="0"/>
          <w:rtl/>
        </w:rPr>
        <w:t>الثانية</w:t>
      </w:r>
      <w:r w:rsidR="002C0105">
        <w:rPr>
          <w:rFonts w:hint="cs"/>
          <w:snapToGrid w:val="0"/>
          <w:rtl/>
        </w:rPr>
        <w:t xml:space="preserve"> </w:t>
      </w:r>
      <w:r w:rsidRPr="002E12A7">
        <w:rPr>
          <w:rFonts w:hint="cs"/>
          <w:snapToGrid w:val="0"/>
          <w:rtl/>
        </w:rPr>
        <w:t xml:space="preserve">(الوثيقة </w:t>
      </w:r>
      <w:r w:rsidRPr="002E12A7">
        <w:rPr>
          <w:snapToGrid w:val="0"/>
        </w:rPr>
        <w:t>117</w:t>
      </w:r>
      <w:r w:rsidRPr="002E12A7">
        <w:rPr>
          <w:rFonts w:hint="cs"/>
          <w:snapToGrid w:val="0"/>
          <w:rtl/>
        </w:rPr>
        <w:t>)</w:t>
      </w:r>
    </w:p>
    <w:p w:rsidR="002E12A7" w:rsidRPr="002E12A7" w:rsidRDefault="002E12A7" w:rsidP="00D65612">
      <w:pPr>
        <w:rPr>
          <w:rtl/>
          <w:lang w:bidi="ar-SA"/>
        </w:rPr>
      </w:pPr>
      <w:r w:rsidRPr="002E12A7">
        <w:rPr>
          <w:lang w:val="en-US"/>
        </w:rPr>
        <w:t>1.7</w:t>
      </w:r>
      <w:r w:rsidRPr="002E12A7">
        <w:rPr>
          <w:lang w:val="en-US"/>
        </w:rPr>
        <w:tab/>
      </w:r>
      <w:r w:rsidRPr="002E12A7">
        <w:rPr>
          <w:rFonts w:hint="cs"/>
          <w:rtl/>
          <w:lang w:bidi="ar-JO"/>
        </w:rPr>
        <w:t xml:space="preserve">على أساس أنه </w:t>
      </w:r>
      <w:r w:rsidRPr="002E12A7">
        <w:rPr>
          <w:rFonts w:hint="cs"/>
          <w:rtl/>
          <w:lang w:bidi="ar"/>
        </w:rPr>
        <w:t xml:space="preserve">سيتم اعتماد الملحق </w:t>
      </w:r>
      <w:r w:rsidRPr="002E12A7">
        <w:t>3</w:t>
      </w:r>
      <w:r w:rsidRPr="002E12A7">
        <w:rPr>
          <w:rFonts w:hint="cs"/>
          <w:rtl/>
          <w:lang w:bidi="ar"/>
        </w:rPr>
        <w:t xml:space="preserve"> </w:t>
      </w:r>
      <w:r w:rsidR="00D65612">
        <w:rPr>
          <w:rFonts w:hint="cs"/>
          <w:rtl/>
          <w:lang w:bidi="ar"/>
        </w:rPr>
        <w:t>بمشروع القرار</w:t>
      </w:r>
      <w:r w:rsidRPr="002E12A7">
        <w:rPr>
          <w:rFonts w:hint="cs"/>
          <w:rtl/>
          <w:lang w:bidi="ar"/>
        </w:rPr>
        <w:t xml:space="preserve"> </w:t>
      </w:r>
      <w:r w:rsidRPr="002E12A7">
        <w:rPr>
          <w:rFonts w:hint="cs"/>
        </w:rPr>
        <w:t>71</w:t>
      </w:r>
      <w:r w:rsidRPr="002E12A7">
        <w:rPr>
          <w:rFonts w:hint="cs"/>
          <w:rtl/>
          <w:lang w:bidi="ar"/>
        </w:rPr>
        <w:t xml:space="preserve"> (المراجَع في بوسان، </w:t>
      </w:r>
      <w:r w:rsidRPr="002E12A7">
        <w:rPr>
          <w:rFonts w:hint="cs"/>
        </w:rPr>
        <w:t>2014</w:t>
      </w:r>
      <w:r w:rsidRPr="002E12A7">
        <w:rPr>
          <w:rFonts w:hint="cs"/>
          <w:rtl/>
          <w:lang w:bidi="ar"/>
        </w:rPr>
        <w:t xml:space="preserve">) فوراً بمجرد الموافقة على مشروع الخطة المالية للاتحاد للفترة </w:t>
      </w:r>
      <w:r w:rsidRPr="002E12A7">
        <w:rPr>
          <w:rFonts w:hint="cs"/>
        </w:rPr>
        <w:t>2016</w:t>
      </w:r>
      <w:r w:rsidRPr="002E12A7">
        <w:rPr>
          <w:rFonts w:hint="cs"/>
          <w:rtl/>
          <w:lang w:bidi="ar"/>
        </w:rPr>
        <w:t>-</w:t>
      </w:r>
      <w:r w:rsidRPr="002E12A7">
        <w:rPr>
          <w:rFonts w:hint="cs"/>
        </w:rPr>
        <w:t>2019</w:t>
      </w:r>
      <w:r w:rsidRPr="002E12A7">
        <w:rPr>
          <w:rFonts w:hint="cs"/>
          <w:rtl/>
          <w:lang w:bidi="ar"/>
        </w:rPr>
        <w:t xml:space="preserve">، تمت </w:t>
      </w:r>
      <w:r w:rsidRPr="002E12A7">
        <w:rPr>
          <w:rFonts w:hint="cs"/>
          <w:b/>
          <w:bCs/>
          <w:rtl/>
          <w:lang w:bidi="ar"/>
        </w:rPr>
        <w:t>الموافقة،</w:t>
      </w:r>
      <w:r w:rsidRPr="002E12A7">
        <w:rPr>
          <w:rFonts w:hint="cs"/>
          <w:rtl/>
          <w:lang w:bidi="ar"/>
        </w:rPr>
        <w:t xml:space="preserve"> عند القراءة الثانية، على </w:t>
      </w:r>
      <w:r w:rsidRPr="002E12A7">
        <w:rPr>
          <w:rtl/>
        </w:rPr>
        <w:t xml:space="preserve">المجموعة </w:t>
      </w:r>
      <w:r w:rsidRPr="002E12A7">
        <w:rPr>
          <w:rFonts w:hint="cs"/>
          <w:rtl/>
        </w:rPr>
        <w:t>الثانية</w:t>
      </w:r>
      <w:r w:rsidRPr="002E12A7">
        <w:rPr>
          <w:rtl/>
        </w:rPr>
        <w:t xml:space="preserve"> من النصوص المقدمة من لجنة </w:t>
      </w:r>
      <w:r w:rsidRPr="002E12A7">
        <w:rPr>
          <w:rFonts w:hint="cs"/>
          <w:rtl/>
        </w:rPr>
        <w:t>ال</w:t>
      </w:r>
      <w:r w:rsidRPr="002E12A7">
        <w:rPr>
          <w:rtl/>
        </w:rPr>
        <w:t>صياغة</w:t>
      </w:r>
      <w:r w:rsidRPr="002E12A7">
        <w:rPr>
          <w:rFonts w:hint="cs"/>
          <w:rtl/>
        </w:rPr>
        <w:t>، بصيغتها المعدلة في</w:t>
      </w:r>
      <w:r w:rsidRPr="002E12A7">
        <w:rPr>
          <w:rtl/>
        </w:rPr>
        <w:t xml:space="preserve"> القراءة الأولى</w:t>
      </w:r>
      <w:r w:rsidRPr="002E12A7">
        <w:rPr>
          <w:rFonts w:hint="cs"/>
          <w:rtl/>
        </w:rPr>
        <w:t>.</w:t>
      </w:r>
    </w:p>
    <w:p w:rsidR="002E12A7" w:rsidRPr="002E12A7" w:rsidRDefault="002E12A7" w:rsidP="002E12A7">
      <w:pPr>
        <w:pStyle w:val="Heading1"/>
        <w:rPr>
          <w:snapToGrid w:val="0"/>
          <w:rtl/>
        </w:rPr>
      </w:pPr>
      <w:r w:rsidRPr="002E12A7">
        <w:rPr>
          <w:snapToGrid w:val="0"/>
        </w:rPr>
        <w:t>8</w:t>
      </w:r>
      <w:r w:rsidRPr="002E12A7">
        <w:rPr>
          <w:snapToGrid w:val="0"/>
          <w:rtl/>
        </w:rPr>
        <w:tab/>
        <w:t xml:space="preserve">المجموعة </w:t>
      </w:r>
      <w:r w:rsidRPr="002E12A7">
        <w:rPr>
          <w:rFonts w:hint="cs"/>
          <w:snapToGrid w:val="0"/>
          <w:rtl/>
        </w:rPr>
        <w:t>الثالثة</w:t>
      </w:r>
      <w:r w:rsidRPr="002E12A7">
        <w:rPr>
          <w:snapToGrid w:val="0"/>
          <w:rtl/>
        </w:rPr>
        <w:t xml:space="preserve"> من النصوص المقدمة من لجنة </w:t>
      </w:r>
      <w:r w:rsidRPr="002E12A7">
        <w:rPr>
          <w:rFonts w:hint="cs"/>
          <w:snapToGrid w:val="0"/>
          <w:rtl/>
        </w:rPr>
        <w:t>ال</w:t>
      </w:r>
      <w:r w:rsidRPr="002E12A7">
        <w:rPr>
          <w:snapToGrid w:val="0"/>
          <w:rtl/>
        </w:rPr>
        <w:t xml:space="preserve">صياغة </w:t>
      </w:r>
      <w:r w:rsidRPr="002E12A7">
        <w:rPr>
          <w:rFonts w:hint="cs"/>
          <w:snapToGrid w:val="0"/>
          <w:rtl/>
        </w:rPr>
        <w:t>ل</w:t>
      </w:r>
      <w:r w:rsidRPr="002E12A7">
        <w:rPr>
          <w:snapToGrid w:val="0"/>
          <w:rtl/>
        </w:rPr>
        <w:t>لقراءة الأولى</w:t>
      </w:r>
      <w:r w:rsidRPr="002E12A7">
        <w:rPr>
          <w:rFonts w:hint="cs"/>
          <w:snapToGrid w:val="0"/>
          <w:rtl/>
        </w:rPr>
        <w:t xml:space="preserve"> </w:t>
      </w:r>
      <w:r w:rsidRPr="002E12A7">
        <w:rPr>
          <w:snapToGrid w:val="0"/>
        </w:rPr>
        <w:t>(B3)</w:t>
      </w:r>
      <w:r w:rsidRPr="002E12A7">
        <w:rPr>
          <w:rFonts w:hint="cs"/>
          <w:snapToGrid w:val="0"/>
          <w:rtl/>
        </w:rPr>
        <w:t xml:space="preserve"> (الوثيقة </w:t>
      </w:r>
      <w:r w:rsidRPr="002E12A7">
        <w:rPr>
          <w:snapToGrid w:val="0"/>
        </w:rPr>
        <w:t>126</w:t>
      </w:r>
      <w:r w:rsidRPr="002E12A7">
        <w:rPr>
          <w:rFonts w:hint="cs"/>
          <w:snapToGrid w:val="0"/>
          <w:rtl/>
        </w:rPr>
        <w:t>)</w:t>
      </w:r>
    </w:p>
    <w:p w:rsidR="002E12A7" w:rsidRPr="002E12A7" w:rsidRDefault="002E12A7" w:rsidP="000F2863">
      <w:pPr>
        <w:pStyle w:val="Headingb"/>
        <w:keepNext w:val="0"/>
        <w:rPr>
          <w:rtl/>
        </w:rPr>
      </w:pPr>
      <w:r w:rsidRPr="002E12A7">
        <w:rPr>
          <w:rFonts w:hint="cs"/>
          <w:rtl/>
        </w:rPr>
        <w:t>مشروع ال</w:t>
      </w:r>
      <w:r w:rsidRPr="002E12A7">
        <w:rPr>
          <w:rtl/>
        </w:rPr>
        <w:t xml:space="preserve">مقـرر </w:t>
      </w:r>
      <w:r w:rsidRPr="002E12A7">
        <w:t>12</w:t>
      </w:r>
      <w:r w:rsidRPr="002E12A7">
        <w:rPr>
          <w:rFonts w:hint="cs"/>
          <w:rtl/>
        </w:rPr>
        <w:t xml:space="preserve"> (المراجَع في بوسان، </w:t>
      </w:r>
      <w:r w:rsidRPr="002E12A7">
        <w:t>2014</w:t>
      </w:r>
      <w:r w:rsidRPr="002E12A7">
        <w:rPr>
          <w:rFonts w:hint="cs"/>
          <w:rtl/>
        </w:rPr>
        <w:t xml:space="preserve">) - </w:t>
      </w:r>
      <w:bookmarkStart w:id="8" w:name="_Toc280260226"/>
      <w:r w:rsidRPr="002E12A7">
        <w:rPr>
          <w:rtl/>
        </w:rPr>
        <w:t>النفاذ الإلكتروني المجاني إلى منشورات الاتحاد</w:t>
      </w:r>
      <w:bookmarkEnd w:id="8"/>
    </w:p>
    <w:p w:rsidR="002E12A7" w:rsidRPr="002E12A7" w:rsidRDefault="002E12A7" w:rsidP="000F2863">
      <w:pPr>
        <w:pStyle w:val="Headingb"/>
        <w:keepNext w:val="0"/>
      </w:pPr>
      <w:r w:rsidRPr="002E12A7">
        <w:rPr>
          <w:rFonts w:hint="cs"/>
          <w:rtl/>
        </w:rPr>
        <w:t xml:space="preserve">مشروع القـرار </w:t>
      </w:r>
      <w:r w:rsidRPr="002E12A7">
        <w:t>11</w:t>
      </w:r>
      <w:r w:rsidRPr="002E12A7">
        <w:rPr>
          <w:rFonts w:hint="cs"/>
          <w:rtl/>
        </w:rPr>
        <w:t xml:space="preserve"> (المراجَع في بوسان، </w:t>
      </w:r>
      <w:r w:rsidRPr="002E12A7">
        <w:t>2014</w:t>
      </w:r>
      <w:r w:rsidRPr="002E12A7">
        <w:rPr>
          <w:rFonts w:hint="cs"/>
          <w:rtl/>
        </w:rPr>
        <w:t xml:space="preserve">) - </w:t>
      </w:r>
      <w:bookmarkStart w:id="9" w:name="_Toc280260236"/>
      <w:r w:rsidRPr="002E12A7">
        <w:rPr>
          <w:rFonts w:hint="cs"/>
          <w:rtl/>
        </w:rPr>
        <w:t>أحداث تليكوم الاتحاد الدولي للاتصالات</w:t>
      </w:r>
      <w:bookmarkEnd w:id="9"/>
    </w:p>
    <w:p w:rsidR="002E12A7" w:rsidRPr="002E12A7" w:rsidRDefault="002E12A7" w:rsidP="000F2863">
      <w:pPr>
        <w:pStyle w:val="Headingb"/>
        <w:keepNext w:val="0"/>
        <w:rPr>
          <w:rtl/>
        </w:rPr>
      </w:pPr>
      <w:r w:rsidRPr="002E12A7">
        <w:rPr>
          <w:rFonts w:hint="cs"/>
          <w:rtl/>
        </w:rPr>
        <w:t>مشروع ا</w:t>
      </w:r>
      <w:r w:rsidRPr="002E12A7">
        <w:rPr>
          <w:rtl/>
        </w:rPr>
        <w:t xml:space="preserve">لقـرار </w:t>
      </w:r>
      <w:r w:rsidRPr="002E12A7">
        <w:t>30</w:t>
      </w:r>
      <w:r w:rsidRPr="002E12A7">
        <w:rPr>
          <w:rtl/>
        </w:rPr>
        <w:t xml:space="preserve"> (المراجَع في </w:t>
      </w:r>
      <w:r w:rsidRPr="002E12A7">
        <w:rPr>
          <w:rFonts w:hint="cs"/>
          <w:rtl/>
        </w:rPr>
        <w:t xml:space="preserve">بوسان، </w:t>
      </w:r>
      <w:r w:rsidRPr="002E12A7">
        <w:t>2014</w:t>
      </w:r>
      <w:r w:rsidRPr="002E12A7">
        <w:rPr>
          <w:rFonts w:hint="cs"/>
          <w:rtl/>
        </w:rPr>
        <w:t xml:space="preserve">) - </w:t>
      </w:r>
      <w:bookmarkStart w:id="10" w:name="_Toc280260240"/>
      <w:r w:rsidRPr="002E12A7">
        <w:rPr>
          <w:rtl/>
        </w:rPr>
        <w:t>تدابير خاصة لصالح أقل البلدان نمواً</w:t>
      </w:r>
      <w:r w:rsidRPr="002E12A7">
        <w:rPr>
          <w:rFonts w:hint="cs"/>
          <w:rtl/>
        </w:rPr>
        <w:t xml:space="preserve"> </w:t>
      </w:r>
      <w:r w:rsidRPr="002E12A7">
        <w:rPr>
          <w:rtl/>
        </w:rPr>
        <w:t>والدول الجزرية الصغيرة النامية</w:t>
      </w:r>
      <w:r w:rsidRPr="002E12A7">
        <w:rPr>
          <w:rFonts w:hint="cs"/>
          <w:rtl/>
        </w:rPr>
        <w:t xml:space="preserve"> </w:t>
      </w:r>
      <w:r w:rsidRPr="002E12A7">
        <w:rPr>
          <w:rtl/>
        </w:rPr>
        <w:t>والبلدان النامية غير الساحلية</w:t>
      </w:r>
      <w:r w:rsidRPr="002E12A7">
        <w:rPr>
          <w:rFonts w:hint="cs"/>
          <w:rtl/>
        </w:rPr>
        <w:t xml:space="preserve"> و</w:t>
      </w:r>
      <w:r w:rsidRPr="002E12A7">
        <w:rPr>
          <w:rFonts w:hint="eastAsia"/>
          <w:rtl/>
        </w:rPr>
        <w:t>البلدان</w:t>
      </w:r>
      <w:r w:rsidRPr="002E12A7">
        <w:rPr>
          <w:rtl/>
        </w:rPr>
        <w:t xml:space="preserve"> </w:t>
      </w:r>
      <w:r w:rsidRPr="002E12A7">
        <w:rPr>
          <w:rFonts w:hint="eastAsia"/>
          <w:rtl/>
        </w:rPr>
        <w:t>التي</w:t>
      </w:r>
      <w:r w:rsidRPr="002E12A7">
        <w:rPr>
          <w:rtl/>
        </w:rPr>
        <w:t xml:space="preserve"> </w:t>
      </w:r>
      <w:r w:rsidRPr="002E12A7">
        <w:rPr>
          <w:rFonts w:hint="eastAsia"/>
          <w:rtl/>
        </w:rPr>
        <w:t>تمر</w:t>
      </w:r>
      <w:r w:rsidRPr="002E12A7">
        <w:rPr>
          <w:rtl/>
        </w:rPr>
        <w:t xml:space="preserve"> </w:t>
      </w:r>
      <w:r w:rsidRPr="002E12A7">
        <w:rPr>
          <w:rFonts w:hint="eastAsia"/>
          <w:rtl/>
        </w:rPr>
        <w:t>اقتصاداتها</w:t>
      </w:r>
      <w:r w:rsidRPr="002E12A7">
        <w:rPr>
          <w:rtl/>
        </w:rPr>
        <w:t xml:space="preserve"> </w:t>
      </w:r>
      <w:r w:rsidRPr="002E12A7">
        <w:rPr>
          <w:rFonts w:hint="eastAsia"/>
          <w:rtl/>
        </w:rPr>
        <w:t>بمرحلة</w:t>
      </w:r>
      <w:r w:rsidRPr="002E12A7">
        <w:rPr>
          <w:rtl/>
        </w:rPr>
        <w:t xml:space="preserve"> </w:t>
      </w:r>
      <w:r w:rsidRPr="002E12A7">
        <w:rPr>
          <w:rFonts w:hint="eastAsia"/>
          <w:rtl/>
        </w:rPr>
        <w:t>انتقالية</w:t>
      </w:r>
      <w:bookmarkEnd w:id="10"/>
    </w:p>
    <w:p w:rsidR="002E12A7" w:rsidRPr="002E12A7" w:rsidRDefault="002E12A7" w:rsidP="000F2863">
      <w:pPr>
        <w:pStyle w:val="Headingb"/>
        <w:keepNext w:val="0"/>
        <w:rPr>
          <w:rtl/>
        </w:rPr>
      </w:pPr>
      <w:r w:rsidRPr="002E12A7">
        <w:rPr>
          <w:rFonts w:hint="cs"/>
          <w:rtl/>
        </w:rPr>
        <w:t xml:space="preserve">مشروع </w:t>
      </w:r>
      <w:r w:rsidRPr="002E12A7">
        <w:rPr>
          <w:rtl/>
        </w:rPr>
        <w:t xml:space="preserve">القـرار </w:t>
      </w:r>
      <w:r w:rsidRPr="002E12A7">
        <w:t>135</w:t>
      </w:r>
      <w:r w:rsidRPr="002E12A7">
        <w:rPr>
          <w:rtl/>
        </w:rPr>
        <w:t xml:space="preserve"> (المراجَع في </w:t>
      </w:r>
      <w:r w:rsidRPr="002E12A7">
        <w:rPr>
          <w:rFonts w:hint="cs"/>
          <w:rtl/>
        </w:rPr>
        <w:t xml:space="preserve">بوسان، </w:t>
      </w:r>
      <w:r w:rsidRPr="002E12A7">
        <w:t>2014</w:t>
      </w:r>
      <w:r w:rsidRPr="002E12A7">
        <w:rPr>
          <w:rtl/>
        </w:rPr>
        <w:t>)</w:t>
      </w:r>
      <w:r w:rsidRPr="002E12A7">
        <w:rPr>
          <w:rFonts w:hint="cs"/>
          <w:rtl/>
        </w:rPr>
        <w:t xml:space="preserve"> - </w:t>
      </w:r>
      <w:bookmarkStart w:id="11" w:name="_Toc280260291"/>
      <w:r w:rsidRPr="002E12A7">
        <w:rPr>
          <w:rtl/>
        </w:rPr>
        <w:t>دور الاتحاد الدولي للاتصالات في تنمية الاتصالات/تكنولوجيا المعلومات</w:t>
      </w:r>
      <w:r w:rsidRPr="002E12A7">
        <w:rPr>
          <w:rFonts w:hint="cs"/>
          <w:rtl/>
        </w:rPr>
        <w:t xml:space="preserve"> </w:t>
      </w:r>
      <w:r w:rsidRPr="002E12A7">
        <w:rPr>
          <w:rtl/>
        </w:rPr>
        <w:t>والاتصالات</w:t>
      </w:r>
      <w:r w:rsidRPr="002E12A7">
        <w:rPr>
          <w:rFonts w:hint="cs"/>
          <w:rtl/>
        </w:rPr>
        <w:t xml:space="preserve"> </w:t>
      </w:r>
      <w:r w:rsidRPr="002E12A7">
        <w:rPr>
          <w:rtl/>
        </w:rPr>
        <w:t>وتقديم المساعدة التقنية والمشورة للبلدان النامية</w:t>
      </w:r>
      <w:r w:rsidRPr="002E12A7">
        <w:rPr>
          <w:rFonts w:hint="cs"/>
          <w:rtl/>
        </w:rPr>
        <w:t xml:space="preserve"> </w:t>
      </w:r>
      <w:r w:rsidRPr="002E12A7">
        <w:rPr>
          <w:rtl/>
        </w:rPr>
        <w:t>وتنفيذ المشاريع الوطنية والإقليمية والأقاليمية ذات الصلة</w:t>
      </w:r>
      <w:bookmarkEnd w:id="11"/>
    </w:p>
    <w:p w:rsidR="002E12A7" w:rsidRPr="002E12A7" w:rsidRDefault="002E12A7" w:rsidP="000F2863">
      <w:pPr>
        <w:pStyle w:val="Headingb"/>
        <w:keepNext w:val="0"/>
        <w:rPr>
          <w:rtl/>
        </w:rPr>
      </w:pPr>
      <w:r w:rsidRPr="002E12A7">
        <w:rPr>
          <w:rFonts w:hint="cs"/>
          <w:rtl/>
        </w:rPr>
        <w:t xml:space="preserve">مشروع </w:t>
      </w:r>
      <w:r w:rsidRPr="002E12A7">
        <w:rPr>
          <w:rtl/>
        </w:rPr>
        <w:t>القـرار </w:t>
      </w:r>
      <w:r w:rsidRPr="002E12A7">
        <w:t>136</w:t>
      </w:r>
      <w:r w:rsidRPr="002E12A7">
        <w:rPr>
          <w:rtl/>
        </w:rPr>
        <w:t xml:space="preserve"> (</w:t>
      </w:r>
      <w:r w:rsidRPr="002E12A7">
        <w:rPr>
          <w:rFonts w:hint="cs"/>
          <w:rtl/>
        </w:rPr>
        <w:t xml:space="preserve">المراجَع في بوسان، </w:t>
      </w:r>
      <w:r w:rsidRPr="002E12A7">
        <w:t>2014</w:t>
      </w:r>
      <w:r w:rsidRPr="002E12A7">
        <w:rPr>
          <w:rtl/>
        </w:rPr>
        <w:t>)</w:t>
      </w:r>
      <w:r w:rsidRPr="002E12A7">
        <w:rPr>
          <w:rFonts w:hint="cs"/>
          <w:rtl/>
        </w:rPr>
        <w:t xml:space="preserve"> - </w:t>
      </w:r>
      <w:bookmarkStart w:id="12" w:name="_Toc280260293"/>
      <w:r w:rsidRPr="002E12A7">
        <w:rPr>
          <w:rtl/>
        </w:rPr>
        <w:t>استخدام الاتصالات/تكنولوجيا المعلومات والاتصالات في عمليات</w:t>
      </w:r>
      <w:r w:rsidRPr="002E12A7">
        <w:rPr>
          <w:rFonts w:hint="cs"/>
          <w:rtl/>
        </w:rPr>
        <w:t xml:space="preserve"> </w:t>
      </w:r>
      <w:r w:rsidRPr="002E12A7">
        <w:rPr>
          <w:rtl/>
        </w:rPr>
        <w:t>الرصد</w:t>
      </w:r>
      <w:r w:rsidRPr="002E12A7">
        <w:rPr>
          <w:rFonts w:hint="cs"/>
          <w:rtl/>
        </w:rPr>
        <w:t xml:space="preserve"> </w:t>
      </w:r>
      <w:r w:rsidRPr="002E12A7">
        <w:rPr>
          <w:rtl/>
        </w:rPr>
        <w:t>والإدارة الخاصة بحالات الطوارئ والكوارث وذلك من خلال</w:t>
      </w:r>
      <w:r w:rsidRPr="002E12A7">
        <w:rPr>
          <w:rFonts w:hint="cs"/>
          <w:rtl/>
        </w:rPr>
        <w:t xml:space="preserve"> </w:t>
      </w:r>
      <w:r w:rsidRPr="002E12A7">
        <w:rPr>
          <w:rtl/>
        </w:rPr>
        <w:t>الإنذار</w:t>
      </w:r>
      <w:r w:rsidRPr="002E12A7">
        <w:rPr>
          <w:rFonts w:hint="cs"/>
          <w:rtl/>
        </w:rPr>
        <w:t xml:space="preserve"> </w:t>
      </w:r>
      <w:r w:rsidRPr="002E12A7">
        <w:rPr>
          <w:rtl/>
        </w:rPr>
        <w:t>المبكر والوقاية والتخفيف من آثارها والإغاثة</w:t>
      </w:r>
      <w:bookmarkEnd w:id="12"/>
    </w:p>
    <w:p w:rsidR="002E12A7" w:rsidRPr="002E12A7" w:rsidRDefault="002E12A7" w:rsidP="000F2863">
      <w:pPr>
        <w:pStyle w:val="Headingb"/>
        <w:keepNext w:val="0"/>
        <w:rPr>
          <w:rtl/>
        </w:rPr>
      </w:pPr>
      <w:r w:rsidRPr="002E12A7">
        <w:rPr>
          <w:rFonts w:hint="cs"/>
          <w:rtl/>
        </w:rPr>
        <w:t xml:space="preserve">مشروع </w:t>
      </w:r>
      <w:r w:rsidRPr="002E12A7">
        <w:rPr>
          <w:rtl/>
        </w:rPr>
        <w:t xml:space="preserve">القـرار </w:t>
      </w:r>
      <w:r w:rsidRPr="002E12A7">
        <w:t>157</w:t>
      </w:r>
      <w:r w:rsidRPr="002E12A7">
        <w:rPr>
          <w:rtl/>
        </w:rPr>
        <w:t xml:space="preserve"> (</w:t>
      </w:r>
      <w:r w:rsidRPr="002E12A7">
        <w:rPr>
          <w:rFonts w:hint="cs"/>
          <w:rtl/>
        </w:rPr>
        <w:t xml:space="preserve">المراجَع في بوسان، </w:t>
      </w:r>
      <w:r w:rsidRPr="002E12A7">
        <w:t>2014</w:t>
      </w:r>
      <w:r w:rsidRPr="002E12A7">
        <w:rPr>
          <w:rtl/>
        </w:rPr>
        <w:t>)</w:t>
      </w:r>
      <w:r w:rsidRPr="002E12A7">
        <w:rPr>
          <w:rFonts w:hint="cs"/>
          <w:rtl/>
        </w:rPr>
        <w:t xml:space="preserve"> - </w:t>
      </w:r>
      <w:bookmarkStart w:id="13" w:name="_Toc280260312"/>
      <w:r w:rsidRPr="002E12A7">
        <w:rPr>
          <w:rtl/>
        </w:rPr>
        <w:t>تعزيز وظيفة تنفيذ المشاريع في الاتحاد الدولي للاتصالات</w:t>
      </w:r>
      <w:bookmarkEnd w:id="13"/>
    </w:p>
    <w:p w:rsidR="002E12A7" w:rsidRPr="0027728A" w:rsidRDefault="002E12A7" w:rsidP="000F2863">
      <w:pPr>
        <w:pStyle w:val="Headingb"/>
        <w:rPr>
          <w:spacing w:val="-2"/>
        </w:rPr>
      </w:pPr>
      <w:r w:rsidRPr="0027728A">
        <w:rPr>
          <w:rFonts w:hint="cs"/>
          <w:spacing w:val="-2"/>
          <w:rtl/>
        </w:rPr>
        <w:t xml:space="preserve">مشروع </w:t>
      </w:r>
      <w:r w:rsidRPr="0027728A">
        <w:rPr>
          <w:spacing w:val="-2"/>
          <w:rtl/>
        </w:rPr>
        <w:t xml:space="preserve">القـرار </w:t>
      </w:r>
      <w:r w:rsidRPr="0027728A">
        <w:rPr>
          <w:spacing w:val="-2"/>
        </w:rPr>
        <w:t>183</w:t>
      </w:r>
      <w:r w:rsidRPr="0027728A">
        <w:rPr>
          <w:spacing w:val="-2"/>
          <w:rtl/>
        </w:rPr>
        <w:t xml:space="preserve"> (</w:t>
      </w:r>
      <w:r w:rsidRPr="0027728A">
        <w:rPr>
          <w:rFonts w:hint="cs"/>
          <w:spacing w:val="-2"/>
          <w:rtl/>
        </w:rPr>
        <w:t xml:space="preserve">المراجَع في بوسان، </w:t>
      </w:r>
      <w:r w:rsidRPr="0027728A">
        <w:rPr>
          <w:spacing w:val="-2"/>
        </w:rPr>
        <w:t>2014</w:t>
      </w:r>
      <w:r w:rsidRPr="0027728A">
        <w:rPr>
          <w:spacing w:val="-2"/>
          <w:rtl/>
        </w:rPr>
        <w:t>)</w:t>
      </w:r>
      <w:r w:rsidRPr="0027728A">
        <w:rPr>
          <w:rFonts w:hint="cs"/>
          <w:spacing w:val="-2"/>
          <w:rtl/>
        </w:rPr>
        <w:t xml:space="preserve"> - </w:t>
      </w:r>
      <w:bookmarkStart w:id="14" w:name="_Toc280260362"/>
      <w:r w:rsidRPr="0027728A">
        <w:rPr>
          <w:spacing w:val="-2"/>
          <w:rtl/>
        </w:rPr>
        <w:t>تطبيقات الاتصالات/تكنولوجيا المعلومات والاتصالات من أجل الصحة الإلكترونية</w:t>
      </w:r>
      <w:bookmarkEnd w:id="14"/>
    </w:p>
    <w:p w:rsidR="002E12A7" w:rsidRPr="002E12A7" w:rsidRDefault="002E12A7" w:rsidP="002E12A7">
      <w:pPr>
        <w:rPr>
          <w:rtl/>
          <w:lang w:bidi="ar-SA"/>
        </w:rPr>
      </w:pPr>
      <w:r w:rsidRPr="002E12A7">
        <w:rPr>
          <w:lang w:val="en-US"/>
        </w:rPr>
        <w:t>1.8</w:t>
      </w:r>
      <w:r w:rsidRPr="002E12A7">
        <w:rPr>
          <w:rtl/>
          <w:lang w:bidi="ar-SA"/>
        </w:rPr>
        <w:tab/>
      </w:r>
      <w:r w:rsidRPr="002E12A7">
        <w:rPr>
          <w:rFonts w:hint="cs"/>
          <w:rtl/>
          <w:lang w:bidi="ar-SA"/>
        </w:rPr>
        <w:t xml:space="preserve">تم </w:t>
      </w:r>
      <w:r w:rsidRPr="002E12A7">
        <w:rPr>
          <w:rFonts w:hint="cs"/>
          <w:b/>
          <w:bCs/>
          <w:rtl/>
          <w:lang w:bidi="ar-SA"/>
        </w:rPr>
        <w:t>اعتمادها</w:t>
      </w:r>
      <w:r w:rsidRPr="002E12A7">
        <w:rPr>
          <w:rFonts w:hint="cs"/>
          <w:rtl/>
          <w:lang w:bidi="ar-SA"/>
        </w:rPr>
        <w:t>.</w:t>
      </w:r>
    </w:p>
    <w:p w:rsidR="002E12A7" w:rsidRPr="002E12A7" w:rsidRDefault="002E12A7" w:rsidP="000F2863">
      <w:pPr>
        <w:pStyle w:val="Headingb"/>
        <w:rPr>
          <w:rtl/>
        </w:rPr>
      </w:pPr>
      <w:r w:rsidRPr="002E12A7">
        <w:rPr>
          <w:rFonts w:hint="cs"/>
          <w:rtl/>
        </w:rPr>
        <w:t>مشروع ال</w:t>
      </w:r>
      <w:r w:rsidRPr="002E12A7">
        <w:rPr>
          <w:rtl/>
        </w:rPr>
        <w:t>قـرار</w:t>
      </w:r>
      <w:r w:rsidRPr="002E12A7">
        <w:rPr>
          <w:rFonts w:hint="cs"/>
          <w:rtl/>
        </w:rPr>
        <w:t xml:space="preserve"> </w:t>
      </w:r>
      <w:r w:rsidRPr="002E12A7">
        <w:t>COM5/1</w:t>
      </w:r>
      <w:r w:rsidRPr="002E12A7">
        <w:rPr>
          <w:rFonts w:hint="cs"/>
          <w:rtl/>
        </w:rPr>
        <w:t xml:space="preserve"> (بوسان، </w:t>
      </w:r>
      <w:r w:rsidRPr="002E12A7">
        <w:t>2014</w:t>
      </w:r>
      <w:r w:rsidRPr="002E12A7">
        <w:rPr>
          <w:rFonts w:hint="cs"/>
          <w:rtl/>
        </w:rPr>
        <w:t>) - التتبع العالمي للرحلات الجوية في الطيران المدني</w:t>
      </w:r>
    </w:p>
    <w:p w:rsidR="002E12A7" w:rsidRPr="002E12A7" w:rsidRDefault="002E12A7" w:rsidP="00C00FF5">
      <w:pPr>
        <w:rPr>
          <w:rtl/>
          <w:lang w:bidi="ar-SA"/>
        </w:rPr>
      </w:pPr>
      <w:r w:rsidRPr="002E12A7">
        <w:rPr>
          <w:lang w:val="en-US"/>
        </w:rPr>
        <w:t>2.8</w:t>
      </w:r>
      <w:r w:rsidRPr="002E12A7">
        <w:rPr>
          <w:rtl/>
          <w:lang w:bidi="ar-SA"/>
        </w:rPr>
        <w:tab/>
      </w:r>
      <w:r w:rsidRPr="002C0105">
        <w:rPr>
          <w:rFonts w:hint="cs"/>
          <w:spacing w:val="4"/>
          <w:rtl/>
          <w:lang w:bidi="ar"/>
        </w:rPr>
        <w:t xml:space="preserve">قال </w:t>
      </w:r>
      <w:r w:rsidRPr="002C0105">
        <w:rPr>
          <w:rFonts w:hint="cs"/>
          <w:b/>
          <w:bCs/>
          <w:spacing w:val="4"/>
          <w:rtl/>
          <w:lang w:bidi="ar"/>
        </w:rPr>
        <w:t>مندوب ماليزيا</w:t>
      </w:r>
      <w:r w:rsidRPr="002C0105">
        <w:rPr>
          <w:rFonts w:hint="cs"/>
          <w:spacing w:val="4"/>
          <w:rtl/>
          <w:lang w:bidi="ar"/>
        </w:rPr>
        <w:t xml:space="preserve"> </w:t>
      </w:r>
      <w:r w:rsidR="00C00FF5">
        <w:rPr>
          <w:rFonts w:hint="cs"/>
          <w:spacing w:val="4"/>
          <w:rtl/>
          <w:lang w:bidi="ar"/>
        </w:rPr>
        <w:t>إ</w:t>
      </w:r>
      <w:r w:rsidRPr="002C0105">
        <w:rPr>
          <w:rFonts w:hint="cs"/>
          <w:spacing w:val="4"/>
          <w:rtl/>
          <w:lang w:bidi="ar"/>
        </w:rPr>
        <w:t xml:space="preserve">نه عقب فقدان رحلة الخطوط الجوية الماليزية </w:t>
      </w:r>
      <w:r w:rsidRPr="002C0105">
        <w:rPr>
          <w:rFonts w:hint="cs"/>
          <w:spacing w:val="4"/>
        </w:rPr>
        <w:t>MH370</w:t>
      </w:r>
      <w:r w:rsidRPr="002C0105">
        <w:rPr>
          <w:rFonts w:hint="cs"/>
          <w:spacing w:val="4"/>
          <w:rtl/>
          <w:lang w:bidi="ar"/>
        </w:rPr>
        <w:t xml:space="preserve">، كان الهدف الرئيسي لبلاده، كما هو مبين في بيان </w:t>
      </w:r>
      <w:r w:rsidRPr="002E12A7">
        <w:rPr>
          <w:rFonts w:hint="cs"/>
          <w:rtl/>
          <w:lang w:bidi="ar"/>
        </w:rPr>
        <w:t>السياسة العامة الذي تقدمت به في بداية المؤتمر، هو بدء حوار رفيع المستوى بشأن التتبع العالمي للرحلات الجوية في الطيران المدني. ولذلك فهو يثمن الجهود المنسقة التي بذلتها جميع البلدان لإحراز تقدم بشأن هذا الأمر. وتمت صياغة مشروع القرار بعناية ومثّل وجهة نظر متوازنة حظيت بدعم جميع الأطراف</w:t>
      </w:r>
      <w:r w:rsidRPr="002E12A7">
        <w:rPr>
          <w:rFonts w:hint="cs"/>
        </w:rPr>
        <w:t>.</w:t>
      </w:r>
    </w:p>
    <w:p w:rsidR="002E12A7" w:rsidRPr="002E12A7" w:rsidRDefault="002E12A7" w:rsidP="002E12A7">
      <w:pPr>
        <w:rPr>
          <w:rtl/>
        </w:rPr>
      </w:pPr>
      <w:r w:rsidRPr="002E12A7">
        <w:rPr>
          <w:lang w:val="en-US"/>
        </w:rPr>
        <w:t>3.8</w:t>
      </w:r>
      <w:r w:rsidRPr="002E12A7">
        <w:rPr>
          <w:rtl/>
          <w:lang w:bidi="ar-SA"/>
        </w:rPr>
        <w:tab/>
      </w:r>
      <w:r w:rsidRPr="002E12A7">
        <w:rPr>
          <w:rFonts w:hint="cs"/>
          <w:rtl/>
          <w:lang w:bidi="ar"/>
        </w:rPr>
        <w:t xml:space="preserve">وقال </w:t>
      </w:r>
      <w:r w:rsidRPr="002E12A7">
        <w:rPr>
          <w:rFonts w:hint="cs"/>
          <w:b/>
          <w:bCs/>
          <w:rtl/>
          <w:lang w:bidi="ar"/>
        </w:rPr>
        <w:t>مندوب فيتنام</w:t>
      </w:r>
      <w:r w:rsidRPr="002E12A7">
        <w:rPr>
          <w:rFonts w:hint="cs"/>
          <w:rtl/>
          <w:lang w:bidi="ar"/>
        </w:rPr>
        <w:t xml:space="preserve">، لافتاً الانتباه إلى الفقرة </w:t>
      </w:r>
      <w:r w:rsidRPr="002E12A7">
        <w:rPr>
          <w:rFonts w:hint="cs"/>
          <w:i/>
          <w:iCs/>
          <w:rtl/>
          <w:lang w:bidi="ar"/>
        </w:rPr>
        <w:t>يكلف مدير مكتب الاتصالات الراديوية،</w:t>
      </w:r>
      <w:r w:rsidRPr="002E12A7">
        <w:rPr>
          <w:rFonts w:hint="cs"/>
          <w:rtl/>
          <w:lang w:bidi="ar"/>
        </w:rPr>
        <w:t xml:space="preserve"> إنه نظراً لأهمية المسألة، يجب أن يتسم التقرير، المقرر إعداده، بالشمول بحيث لا يضع أي قيود على عمل المؤتمر العالمي للاتصالات الراديوية لعام </w:t>
      </w:r>
      <w:r w:rsidRPr="002E12A7">
        <w:rPr>
          <w:lang w:val="en-US"/>
        </w:rPr>
        <w:t>2015</w:t>
      </w:r>
      <w:r w:rsidRPr="002E12A7">
        <w:rPr>
          <w:rFonts w:hint="cs"/>
          <w:rtl/>
        </w:rPr>
        <w:t>.</w:t>
      </w:r>
    </w:p>
    <w:p w:rsidR="002E12A7" w:rsidRPr="002E12A7" w:rsidRDefault="002E12A7" w:rsidP="002E12A7">
      <w:pPr>
        <w:rPr>
          <w:rtl/>
          <w:lang w:bidi="ar-SA"/>
        </w:rPr>
      </w:pPr>
      <w:r w:rsidRPr="002E12A7">
        <w:rPr>
          <w:lang w:val="en-US"/>
        </w:rPr>
        <w:t>4.8</w:t>
      </w:r>
      <w:r w:rsidRPr="002E12A7">
        <w:rPr>
          <w:rtl/>
          <w:lang w:bidi="ar-SA"/>
        </w:rPr>
        <w:tab/>
      </w:r>
      <w:r w:rsidRPr="002E12A7">
        <w:rPr>
          <w:rFonts w:hint="cs"/>
          <w:rtl/>
          <w:lang w:bidi="ar-SA"/>
        </w:rPr>
        <w:t xml:space="preserve">تم </w:t>
      </w:r>
      <w:r w:rsidRPr="002E12A7">
        <w:rPr>
          <w:rFonts w:hint="cs"/>
          <w:b/>
          <w:bCs/>
          <w:rtl/>
          <w:lang w:bidi="ar-SA"/>
        </w:rPr>
        <w:t>اعتماد</w:t>
      </w:r>
      <w:r w:rsidRPr="002E12A7">
        <w:rPr>
          <w:rFonts w:hint="cs"/>
          <w:rtl/>
          <w:lang w:bidi="ar-SA"/>
        </w:rPr>
        <w:t xml:space="preserve"> مشروع القرار </w:t>
      </w:r>
      <w:r w:rsidRPr="002E12A7">
        <w:t>COM5/1</w:t>
      </w:r>
      <w:r w:rsidRPr="002E12A7">
        <w:rPr>
          <w:rFonts w:hint="cs"/>
          <w:rtl/>
        </w:rPr>
        <w:t xml:space="preserve"> </w:t>
      </w:r>
      <w:r w:rsidRPr="002E12A7">
        <w:rPr>
          <w:rFonts w:hint="cs"/>
          <w:rtl/>
          <w:lang w:bidi="ar-SA"/>
        </w:rPr>
        <w:t xml:space="preserve">(بوسان، </w:t>
      </w:r>
      <w:r w:rsidRPr="002E12A7">
        <w:rPr>
          <w:lang w:val="en-US"/>
        </w:rPr>
        <w:t>2014</w:t>
      </w:r>
      <w:r w:rsidRPr="002E12A7">
        <w:rPr>
          <w:rFonts w:hint="cs"/>
          <w:rtl/>
          <w:lang w:bidi="ar-SA"/>
        </w:rPr>
        <w:t>).</w:t>
      </w:r>
    </w:p>
    <w:p w:rsidR="002E12A7" w:rsidRPr="002E12A7" w:rsidRDefault="002E12A7" w:rsidP="0027728A">
      <w:pPr>
        <w:rPr>
          <w:rtl/>
        </w:rPr>
      </w:pPr>
      <w:r w:rsidRPr="002E12A7">
        <w:rPr>
          <w:lang w:val="en-US"/>
        </w:rPr>
        <w:lastRenderedPageBreak/>
        <w:t>5.8</w:t>
      </w:r>
      <w:r w:rsidRPr="002E12A7">
        <w:rPr>
          <w:rtl/>
          <w:lang w:bidi="ar-SA"/>
        </w:rPr>
        <w:tab/>
      </w:r>
      <w:r w:rsidRPr="002E12A7">
        <w:rPr>
          <w:rFonts w:hint="cs"/>
          <w:rtl/>
          <w:lang w:bidi="ar"/>
        </w:rPr>
        <w:t xml:space="preserve">هنأ </w:t>
      </w:r>
      <w:r w:rsidRPr="002E12A7">
        <w:rPr>
          <w:rFonts w:hint="cs"/>
          <w:b/>
          <w:bCs/>
          <w:rtl/>
          <w:lang w:bidi="ar"/>
        </w:rPr>
        <w:t>الرئيس</w:t>
      </w:r>
      <w:r w:rsidRPr="002E12A7">
        <w:rPr>
          <w:rFonts w:hint="cs"/>
          <w:rtl/>
          <w:lang w:bidi="ar"/>
        </w:rPr>
        <w:t xml:space="preserve"> المندوبين على قرار وضع هذا البند الهام على جدول أعمال المؤتمر العالمي للاتصالات الراديوية لعام</w:t>
      </w:r>
      <w:r w:rsidR="0027728A">
        <w:rPr>
          <w:rFonts w:hint="eastAsia"/>
          <w:rtl/>
          <w:lang w:bidi="ar"/>
        </w:rPr>
        <w:t> </w:t>
      </w:r>
      <w:r w:rsidRPr="002E12A7">
        <w:rPr>
          <w:lang w:val="en-US"/>
        </w:rPr>
        <w:t>2015</w:t>
      </w:r>
      <w:r w:rsidRPr="002E12A7">
        <w:rPr>
          <w:rFonts w:hint="cs"/>
          <w:rtl/>
          <w:lang w:bidi="ar"/>
        </w:rPr>
        <w:t xml:space="preserve">. ويعني اعتماد مشروع القرار أن الاتحاد الآن في وضع يمكنه من التحرك في الاتجاه المتوائم تماماً مع تطلعات المجتمع الدولي، دون السعي إلى الحكم المسبق على قرارات المؤتمر العالمي للاتصالات الراديوية لعام </w:t>
      </w:r>
      <w:r w:rsidRPr="002E12A7">
        <w:rPr>
          <w:lang w:val="en-US"/>
        </w:rPr>
        <w:t>2015</w:t>
      </w:r>
      <w:r w:rsidRPr="002E12A7">
        <w:rPr>
          <w:rFonts w:hint="cs"/>
          <w:rtl/>
        </w:rPr>
        <w:t>.</w:t>
      </w:r>
    </w:p>
    <w:p w:rsidR="002E12A7" w:rsidRPr="002E12A7" w:rsidRDefault="002E12A7" w:rsidP="002E12A7">
      <w:pPr>
        <w:rPr>
          <w:rtl/>
          <w:lang w:bidi="ar-SA"/>
        </w:rPr>
      </w:pPr>
      <w:r w:rsidRPr="002E12A7">
        <w:rPr>
          <w:lang w:val="en-US"/>
        </w:rPr>
        <w:t>6.8</w:t>
      </w:r>
      <w:r w:rsidRPr="002E12A7">
        <w:rPr>
          <w:rtl/>
          <w:lang w:bidi="ar-SA"/>
        </w:rPr>
        <w:tab/>
      </w:r>
      <w:r w:rsidRPr="002E12A7">
        <w:rPr>
          <w:rFonts w:hint="cs"/>
          <w:rtl/>
          <w:lang w:bidi="ar-SA"/>
        </w:rPr>
        <w:t>و</w:t>
      </w:r>
      <w:r w:rsidRPr="002E12A7">
        <w:rPr>
          <w:rFonts w:hint="cs"/>
          <w:rtl/>
          <w:lang w:bidi="ar"/>
        </w:rPr>
        <w:t xml:space="preserve">هنأ </w:t>
      </w:r>
      <w:r w:rsidRPr="002E12A7">
        <w:rPr>
          <w:rFonts w:hint="cs"/>
          <w:b/>
          <w:bCs/>
          <w:rtl/>
          <w:lang w:bidi="ar"/>
        </w:rPr>
        <w:t>الأمين العام</w:t>
      </w:r>
      <w:r w:rsidRPr="002E12A7">
        <w:rPr>
          <w:rFonts w:hint="cs"/>
          <w:rtl/>
          <w:lang w:bidi="ar"/>
        </w:rPr>
        <w:t xml:space="preserve"> المؤتمر على موافقته على هذا القرار الهام، الذي أظهر كيف يمكن أن يكون رد الفعل لدى الاتحاد. وكان الاتحاد سيتعرض لانتقادات بأنه بطيء وغير مستجيب، إذا أخفق في التصرف</w:t>
      </w:r>
      <w:r w:rsidRPr="002E12A7">
        <w:rPr>
          <w:rFonts w:hint="cs"/>
        </w:rPr>
        <w:t>.</w:t>
      </w:r>
    </w:p>
    <w:p w:rsidR="002E12A7" w:rsidRPr="002E12A7" w:rsidRDefault="002E12A7" w:rsidP="002C0105">
      <w:pPr>
        <w:pStyle w:val="Headingb"/>
        <w:rPr>
          <w:rtl/>
        </w:rPr>
      </w:pPr>
      <w:r w:rsidRPr="002E12A7">
        <w:rPr>
          <w:rFonts w:hint="cs"/>
          <w:rtl/>
        </w:rPr>
        <w:t>مشروع ال</w:t>
      </w:r>
      <w:r w:rsidRPr="002E12A7">
        <w:rPr>
          <w:rtl/>
        </w:rPr>
        <w:t>قـرار</w:t>
      </w:r>
      <w:r w:rsidRPr="002E12A7">
        <w:rPr>
          <w:rFonts w:hint="cs"/>
          <w:rtl/>
        </w:rPr>
        <w:t xml:space="preserve"> </w:t>
      </w:r>
      <w:r w:rsidRPr="002E12A7">
        <w:t>WG-PL/1</w:t>
      </w:r>
      <w:r w:rsidRPr="002E12A7">
        <w:rPr>
          <w:rFonts w:hint="cs"/>
          <w:rtl/>
        </w:rPr>
        <w:t xml:space="preserve"> (بوسان، </w:t>
      </w:r>
      <w:r w:rsidRPr="002E12A7">
        <w:t>2014</w:t>
      </w:r>
      <w:r w:rsidRPr="002E12A7">
        <w:rPr>
          <w:rFonts w:hint="cs"/>
          <w:rtl/>
        </w:rPr>
        <w:t>) - تنفيذ</w:t>
      </w:r>
      <w:r w:rsidRPr="002E12A7">
        <w:rPr>
          <w:rtl/>
        </w:rPr>
        <w:t xml:space="preserve"> </w:t>
      </w:r>
      <w:r w:rsidRPr="002E12A7">
        <w:rPr>
          <w:rFonts w:hint="cs"/>
          <w:rtl/>
        </w:rPr>
        <w:t>إعلان</w:t>
      </w:r>
      <w:r w:rsidRPr="002E12A7">
        <w:rPr>
          <w:rtl/>
        </w:rPr>
        <w:t xml:space="preserve"> </w:t>
      </w:r>
      <w:r w:rsidRPr="002E12A7">
        <w:rPr>
          <w:rFonts w:hint="cs"/>
          <w:rtl/>
        </w:rPr>
        <w:t>إفريقيا</w:t>
      </w:r>
      <w:r w:rsidRPr="002E12A7">
        <w:rPr>
          <w:rtl/>
        </w:rPr>
        <w:t xml:space="preserve"> </w:t>
      </w:r>
      <w:r w:rsidRPr="002E12A7">
        <w:rPr>
          <w:rFonts w:hint="cs"/>
          <w:rtl/>
        </w:rPr>
        <w:t>الذكية</w:t>
      </w:r>
    </w:p>
    <w:p w:rsidR="002E12A7" w:rsidRPr="002E12A7" w:rsidRDefault="002E12A7" w:rsidP="002E12A7">
      <w:pPr>
        <w:rPr>
          <w:rtl/>
          <w:lang w:bidi="ar-SA"/>
        </w:rPr>
      </w:pPr>
      <w:r w:rsidRPr="002E12A7">
        <w:rPr>
          <w:lang w:val="en-US"/>
        </w:rPr>
        <w:t>7.8</w:t>
      </w:r>
      <w:r w:rsidRPr="002E12A7">
        <w:rPr>
          <w:rtl/>
          <w:lang w:bidi="ar-SA"/>
        </w:rPr>
        <w:tab/>
      </w:r>
      <w:r w:rsidRPr="002E12A7">
        <w:rPr>
          <w:rFonts w:hint="cs"/>
          <w:rtl/>
          <w:lang w:bidi="ar-SA"/>
        </w:rPr>
        <w:t xml:space="preserve">أثار </w:t>
      </w:r>
      <w:r w:rsidRPr="002E12A7">
        <w:rPr>
          <w:rFonts w:hint="cs"/>
          <w:b/>
          <w:bCs/>
          <w:rtl/>
          <w:lang w:bidi="ar"/>
        </w:rPr>
        <w:t>مندوب المملكة العربية السعودية</w:t>
      </w:r>
      <w:r w:rsidRPr="002E12A7">
        <w:rPr>
          <w:rFonts w:hint="cs"/>
          <w:rtl/>
          <w:lang w:bidi="ar"/>
        </w:rPr>
        <w:t xml:space="preserve"> سؤالاً يتعلق بمدى وجوب ذكر مديري مكتب تقييس الاتصالات ومكتب الاتصالات الراديوية أيضاً في فقرة </w:t>
      </w:r>
      <w:r w:rsidRPr="002C0105">
        <w:rPr>
          <w:rFonts w:hint="cs"/>
          <w:i/>
          <w:iCs/>
          <w:rtl/>
          <w:lang w:bidi="ar"/>
        </w:rPr>
        <w:t>يقرر تكليف مدير مكتب تنمية الاتصالات</w:t>
      </w:r>
      <w:r w:rsidRPr="002E12A7">
        <w:rPr>
          <w:rFonts w:hint="cs"/>
        </w:rPr>
        <w:t>.</w:t>
      </w:r>
    </w:p>
    <w:p w:rsidR="002E12A7" w:rsidRPr="002E12A7" w:rsidRDefault="002E12A7" w:rsidP="00D65612">
      <w:pPr>
        <w:rPr>
          <w:rtl/>
          <w:lang w:bidi="ar-SA"/>
        </w:rPr>
      </w:pPr>
      <w:r w:rsidRPr="002E12A7">
        <w:rPr>
          <w:lang w:val="en-US"/>
        </w:rPr>
        <w:t>8.8</w:t>
      </w:r>
      <w:r w:rsidRPr="002E12A7">
        <w:rPr>
          <w:rtl/>
          <w:lang w:bidi="ar-SA"/>
        </w:rPr>
        <w:tab/>
      </w:r>
      <w:r w:rsidRPr="002E12A7">
        <w:rPr>
          <w:rFonts w:hint="cs"/>
          <w:rtl/>
          <w:lang w:bidi="ar"/>
        </w:rPr>
        <w:t xml:space="preserve">وقال </w:t>
      </w:r>
      <w:r w:rsidRPr="002E12A7">
        <w:rPr>
          <w:rFonts w:hint="cs"/>
          <w:b/>
          <w:bCs/>
          <w:rtl/>
          <w:lang w:bidi="ar"/>
        </w:rPr>
        <w:t>رئيس فريق العمل التابع للجلسة العامة،</w:t>
      </w:r>
      <w:r w:rsidRPr="002E12A7">
        <w:rPr>
          <w:rFonts w:hint="cs"/>
          <w:rtl/>
          <w:lang w:bidi="ar"/>
        </w:rPr>
        <w:t xml:space="preserve"> إنه على الرغم من انخراط القطاعين الآخرين أيضاً في تقديم الخبرات التقنية، كان الارتباط الأوضح والأكثر مباشرة، في السياق الحالي، مع مكتب تنمية الاتصالات. واقترح تعديل النص ليقرأ كما يلي "</w:t>
      </w:r>
      <w:r w:rsidRPr="002E12A7">
        <w:rPr>
          <w:rFonts w:hint="cs"/>
          <w:i/>
          <w:iCs/>
          <w:rtl/>
          <w:lang w:bidi="ar"/>
        </w:rPr>
        <w:t>يقرر تكليف مدير مكتب تنمية الاتصالات، بالتنسيق مع مديري المكتبين الآخرين</w:t>
      </w:r>
      <w:r w:rsidRPr="002E12A7">
        <w:rPr>
          <w:rFonts w:hint="cs"/>
          <w:rtl/>
          <w:lang w:bidi="ar"/>
        </w:rPr>
        <w:t>"</w:t>
      </w:r>
      <w:r w:rsidR="00D65612" w:rsidRPr="002E12A7">
        <w:rPr>
          <w:rFonts w:hint="cs"/>
          <w:rtl/>
          <w:lang w:bidi="ar"/>
        </w:rPr>
        <w:t>.</w:t>
      </w:r>
    </w:p>
    <w:p w:rsidR="002E12A7" w:rsidRPr="002E12A7" w:rsidRDefault="002E12A7" w:rsidP="002E12A7">
      <w:pPr>
        <w:rPr>
          <w:rtl/>
          <w:lang w:bidi="ar-SA"/>
        </w:rPr>
      </w:pPr>
      <w:r w:rsidRPr="002E12A7">
        <w:rPr>
          <w:lang w:val="en-US"/>
        </w:rPr>
        <w:t>9.8</w:t>
      </w:r>
      <w:r w:rsidRPr="002E12A7">
        <w:rPr>
          <w:rtl/>
          <w:lang w:bidi="ar-SA"/>
        </w:rPr>
        <w:tab/>
      </w:r>
      <w:r w:rsidRPr="002E12A7">
        <w:rPr>
          <w:rFonts w:hint="cs"/>
          <w:rtl/>
          <w:lang w:bidi="ar-SA"/>
        </w:rPr>
        <w:t xml:space="preserve">وتم </w:t>
      </w:r>
      <w:r w:rsidRPr="002E12A7">
        <w:rPr>
          <w:rFonts w:hint="cs"/>
          <w:b/>
          <w:bCs/>
          <w:rtl/>
          <w:lang w:bidi="ar-SA"/>
        </w:rPr>
        <w:t xml:space="preserve">الموافقة </w:t>
      </w:r>
      <w:r w:rsidRPr="002E12A7">
        <w:rPr>
          <w:rFonts w:hint="cs"/>
          <w:rtl/>
          <w:lang w:bidi="ar-SA"/>
        </w:rPr>
        <w:t>على ذلك.</w:t>
      </w:r>
    </w:p>
    <w:p w:rsidR="002E12A7" w:rsidRPr="002E12A7" w:rsidRDefault="002E12A7" w:rsidP="002E12A7">
      <w:pPr>
        <w:rPr>
          <w:rtl/>
          <w:lang w:bidi="ar-SA"/>
        </w:rPr>
      </w:pPr>
      <w:r w:rsidRPr="002E12A7">
        <w:rPr>
          <w:lang w:val="en-US"/>
        </w:rPr>
        <w:t>10.8</w:t>
      </w:r>
      <w:r w:rsidRPr="002E12A7">
        <w:rPr>
          <w:rtl/>
          <w:lang w:bidi="ar-SA"/>
        </w:rPr>
        <w:tab/>
      </w:r>
      <w:r w:rsidRPr="002E12A7">
        <w:rPr>
          <w:rFonts w:hint="cs"/>
          <w:rtl/>
          <w:lang w:bidi="ar-SA"/>
        </w:rPr>
        <w:t xml:space="preserve">تم </w:t>
      </w:r>
      <w:r w:rsidRPr="002E12A7">
        <w:rPr>
          <w:rFonts w:hint="cs"/>
          <w:b/>
          <w:bCs/>
          <w:rtl/>
          <w:lang w:bidi="ar-SA"/>
        </w:rPr>
        <w:t>اعتماد</w:t>
      </w:r>
      <w:r w:rsidRPr="002E12A7">
        <w:rPr>
          <w:rFonts w:hint="cs"/>
          <w:rtl/>
          <w:lang w:bidi="ar-SA"/>
        </w:rPr>
        <w:t xml:space="preserve"> مشروع القرار </w:t>
      </w:r>
      <w:r w:rsidRPr="002E12A7">
        <w:t>WG-PL/1</w:t>
      </w:r>
      <w:r w:rsidRPr="002E12A7">
        <w:rPr>
          <w:rFonts w:hint="cs"/>
          <w:rtl/>
        </w:rPr>
        <w:t xml:space="preserve"> </w:t>
      </w:r>
      <w:r w:rsidRPr="002E12A7">
        <w:rPr>
          <w:rFonts w:hint="cs"/>
          <w:rtl/>
          <w:lang w:bidi="ar-SA"/>
        </w:rPr>
        <w:t xml:space="preserve">(بوسان، </w:t>
      </w:r>
      <w:r w:rsidRPr="002E12A7">
        <w:rPr>
          <w:lang w:val="en-US"/>
        </w:rPr>
        <w:t>2014</w:t>
      </w:r>
      <w:r w:rsidRPr="002E12A7">
        <w:rPr>
          <w:rFonts w:hint="cs"/>
          <w:rtl/>
          <w:lang w:bidi="ar-SA"/>
        </w:rPr>
        <w:t>) بصيغته المعدلة.</w:t>
      </w:r>
    </w:p>
    <w:p w:rsidR="002E12A7" w:rsidRPr="00ED767E" w:rsidRDefault="002E12A7" w:rsidP="0083323F">
      <w:pPr>
        <w:pStyle w:val="Headingb"/>
        <w:rPr>
          <w:spacing w:val="-8"/>
          <w:rtl/>
        </w:rPr>
      </w:pPr>
      <w:r w:rsidRPr="00ED767E">
        <w:rPr>
          <w:rFonts w:hint="cs"/>
          <w:spacing w:val="-8"/>
          <w:rtl/>
        </w:rPr>
        <w:t xml:space="preserve">إلغاء القـرار </w:t>
      </w:r>
      <w:r w:rsidRPr="00ED767E">
        <w:rPr>
          <w:spacing w:val="-8"/>
        </w:rPr>
        <w:t>163</w:t>
      </w:r>
      <w:r w:rsidRPr="00ED767E">
        <w:rPr>
          <w:rFonts w:hint="cs"/>
          <w:spacing w:val="-8"/>
          <w:rtl/>
        </w:rPr>
        <w:t xml:space="preserve"> (غوادالاخارا، </w:t>
      </w:r>
      <w:r w:rsidRPr="00ED767E">
        <w:rPr>
          <w:spacing w:val="-8"/>
        </w:rPr>
        <w:t>2010</w:t>
      </w:r>
      <w:r w:rsidRPr="00ED767E">
        <w:rPr>
          <w:rFonts w:hint="cs"/>
          <w:spacing w:val="-8"/>
          <w:rtl/>
        </w:rPr>
        <w:t xml:space="preserve">) - </w:t>
      </w:r>
      <w:bookmarkStart w:id="15" w:name="_Toc280260322"/>
      <w:r w:rsidRPr="00ED767E">
        <w:rPr>
          <w:rFonts w:hint="cs"/>
          <w:spacing w:val="-8"/>
          <w:rtl/>
        </w:rPr>
        <w:t>تشكيل فريق عمل تابع للمجلس ومعني بدستور مستقر للاتحاد الدولي للاتصالات</w:t>
      </w:r>
      <w:bookmarkEnd w:id="15"/>
    </w:p>
    <w:p w:rsidR="002E12A7" w:rsidRPr="002E12A7" w:rsidRDefault="002E12A7" w:rsidP="002E12A7">
      <w:pPr>
        <w:rPr>
          <w:rtl/>
          <w:lang w:bidi="ar-SA"/>
        </w:rPr>
      </w:pPr>
      <w:r w:rsidRPr="002E12A7">
        <w:rPr>
          <w:lang w:val="en-US"/>
        </w:rPr>
        <w:t>11.8</w:t>
      </w:r>
      <w:r w:rsidRPr="002E12A7">
        <w:rPr>
          <w:rtl/>
          <w:lang w:bidi="ar-SA"/>
        </w:rPr>
        <w:tab/>
      </w:r>
      <w:r w:rsidRPr="002E12A7">
        <w:rPr>
          <w:rFonts w:hint="cs"/>
          <w:rtl/>
          <w:lang w:bidi="ar"/>
        </w:rPr>
        <w:t xml:space="preserve">قال </w:t>
      </w:r>
      <w:r w:rsidRPr="002E12A7">
        <w:rPr>
          <w:rFonts w:hint="cs"/>
          <w:b/>
          <w:bCs/>
          <w:rtl/>
          <w:lang w:bidi="ar"/>
        </w:rPr>
        <w:t>مندوب دولة الإمارات العربية المتحدة</w:t>
      </w:r>
      <w:r w:rsidRPr="002E12A7">
        <w:rPr>
          <w:rFonts w:hint="cs"/>
          <w:rtl/>
          <w:lang w:bidi="ar"/>
        </w:rPr>
        <w:t xml:space="preserve"> إنه يجب تهنئة أعضاء فريق العمل التابع للمجلس ورئيسه على عملهم المتميز</w:t>
      </w:r>
      <w:r w:rsidRPr="002E12A7">
        <w:rPr>
          <w:rFonts w:hint="cs"/>
        </w:rPr>
        <w:t>.</w:t>
      </w:r>
    </w:p>
    <w:p w:rsidR="002E12A7" w:rsidRPr="002E12A7" w:rsidRDefault="002E12A7" w:rsidP="002E12A7">
      <w:pPr>
        <w:rPr>
          <w:rtl/>
          <w:lang w:bidi="ar-SA"/>
        </w:rPr>
      </w:pPr>
      <w:r w:rsidRPr="002E12A7">
        <w:rPr>
          <w:lang w:val="en-US"/>
        </w:rPr>
        <w:t>12.8</w:t>
      </w:r>
      <w:r w:rsidRPr="002E12A7">
        <w:rPr>
          <w:rtl/>
          <w:lang w:bidi="ar-SA"/>
        </w:rPr>
        <w:tab/>
      </w:r>
      <w:r w:rsidRPr="002E12A7">
        <w:rPr>
          <w:rFonts w:hint="cs"/>
          <w:rtl/>
          <w:lang w:bidi="ar"/>
        </w:rPr>
        <w:t xml:space="preserve">وافق </w:t>
      </w:r>
      <w:r w:rsidRPr="002E12A7">
        <w:rPr>
          <w:rFonts w:hint="cs"/>
          <w:b/>
          <w:bCs/>
          <w:rtl/>
          <w:lang w:bidi="ar"/>
        </w:rPr>
        <w:t xml:space="preserve">رئيس اللجنة </w:t>
      </w:r>
      <w:r w:rsidRPr="002E12A7">
        <w:rPr>
          <w:b/>
          <w:bCs/>
        </w:rPr>
        <w:t>5</w:t>
      </w:r>
      <w:r w:rsidRPr="002E12A7">
        <w:rPr>
          <w:rFonts w:hint="cs"/>
          <w:rtl/>
          <w:lang w:bidi="ar"/>
        </w:rPr>
        <w:t xml:space="preserve"> </w:t>
      </w:r>
      <w:r w:rsidRPr="002E12A7">
        <w:rPr>
          <w:rFonts w:hint="cs"/>
          <w:rtl/>
        </w:rPr>
        <w:t xml:space="preserve">على </w:t>
      </w:r>
      <w:r w:rsidRPr="002E12A7">
        <w:rPr>
          <w:rFonts w:hint="cs"/>
          <w:rtl/>
          <w:lang w:bidi="ar"/>
        </w:rPr>
        <w:t>أنه من الواجب توجيه الشكر إلى جميع أعضاء فريق العمل. ومع ذلك، لم تكن مهمة فريق العمل سهلة وقد تؤدي نتائج عمله إلى بعض الصعوبات عند التنفيذ</w:t>
      </w:r>
      <w:r w:rsidRPr="002E12A7">
        <w:rPr>
          <w:rFonts w:hint="cs"/>
        </w:rPr>
        <w:t>.</w:t>
      </w:r>
    </w:p>
    <w:p w:rsidR="002E12A7" w:rsidRPr="002E12A7" w:rsidRDefault="002E12A7" w:rsidP="002E12A7">
      <w:pPr>
        <w:rPr>
          <w:rtl/>
          <w:lang w:bidi="ar-SA"/>
        </w:rPr>
      </w:pPr>
      <w:r w:rsidRPr="002E12A7">
        <w:rPr>
          <w:lang w:val="en-US"/>
        </w:rPr>
        <w:t>13.8</w:t>
      </w:r>
      <w:r w:rsidRPr="002E12A7">
        <w:rPr>
          <w:rtl/>
          <w:lang w:bidi="ar-SA"/>
        </w:rPr>
        <w:tab/>
      </w:r>
      <w:r w:rsidRPr="002E12A7">
        <w:rPr>
          <w:rFonts w:hint="cs"/>
          <w:rtl/>
          <w:lang w:bidi="ar"/>
        </w:rPr>
        <w:t xml:space="preserve">واقترح </w:t>
      </w:r>
      <w:r w:rsidRPr="002E12A7">
        <w:rPr>
          <w:rFonts w:hint="cs"/>
          <w:b/>
          <w:bCs/>
          <w:rtl/>
          <w:lang w:bidi="ar"/>
        </w:rPr>
        <w:t>مندوب المملكة العربية السعودية</w:t>
      </w:r>
      <w:r w:rsidRPr="002E12A7">
        <w:rPr>
          <w:rFonts w:hint="cs"/>
          <w:rtl/>
          <w:lang w:bidi="ar"/>
        </w:rPr>
        <w:t xml:space="preserve"> أنه ينبغي تأجيل قرار إلغاء القرار </w:t>
      </w:r>
      <w:r w:rsidRPr="002E12A7">
        <w:rPr>
          <w:rFonts w:hint="cs"/>
        </w:rPr>
        <w:t>163</w:t>
      </w:r>
      <w:r w:rsidRPr="002E12A7">
        <w:rPr>
          <w:rFonts w:hint="cs"/>
          <w:rtl/>
          <w:lang w:bidi="ar"/>
        </w:rPr>
        <w:t xml:space="preserve"> حتى تنتهي الجلسة العامة من مناقشة التقرير المتعلق بعمل اللجنة </w:t>
      </w:r>
      <w:r w:rsidRPr="002E12A7">
        <w:rPr>
          <w:rFonts w:hint="cs"/>
        </w:rPr>
        <w:t>5</w:t>
      </w:r>
      <w:r w:rsidRPr="002E12A7">
        <w:rPr>
          <w:rFonts w:hint="cs"/>
          <w:rtl/>
          <w:lang w:bidi="ar"/>
        </w:rPr>
        <w:t xml:space="preserve">. واتفق </w:t>
      </w:r>
      <w:r w:rsidRPr="002C0105">
        <w:rPr>
          <w:rFonts w:hint="cs"/>
          <w:b/>
          <w:bCs/>
          <w:rtl/>
          <w:lang w:bidi="ar"/>
        </w:rPr>
        <w:t xml:space="preserve">مندوبا </w:t>
      </w:r>
      <w:r w:rsidRPr="002E12A7">
        <w:rPr>
          <w:rFonts w:hint="cs"/>
          <w:b/>
          <w:bCs/>
          <w:rtl/>
          <w:lang w:bidi="ar"/>
        </w:rPr>
        <w:t>جمهورية إيران الإسلامية</w:t>
      </w:r>
      <w:r w:rsidRPr="002E12A7">
        <w:rPr>
          <w:rFonts w:hint="cs"/>
          <w:rtl/>
          <w:lang w:bidi="ar"/>
        </w:rPr>
        <w:t xml:space="preserve"> و</w:t>
      </w:r>
      <w:r w:rsidRPr="002E12A7">
        <w:rPr>
          <w:rFonts w:hint="cs"/>
          <w:b/>
          <w:bCs/>
          <w:rtl/>
          <w:lang w:bidi="ar"/>
        </w:rPr>
        <w:t>نيجيريا</w:t>
      </w:r>
      <w:r w:rsidRPr="002E12A7">
        <w:rPr>
          <w:rFonts w:hint="cs"/>
          <w:rtl/>
          <w:lang w:bidi="ar"/>
        </w:rPr>
        <w:t xml:space="preserve"> على أنه سيكون من الأفضل النظر في جميع جوانب عمل اللجنة </w:t>
      </w:r>
      <w:r w:rsidRPr="002E12A7">
        <w:t>5</w:t>
      </w:r>
      <w:r w:rsidRPr="002E12A7">
        <w:rPr>
          <w:rFonts w:hint="cs"/>
          <w:rtl/>
          <w:lang w:bidi="ar"/>
        </w:rPr>
        <w:t xml:space="preserve"> مرة واحدة</w:t>
      </w:r>
      <w:r w:rsidRPr="002E12A7">
        <w:rPr>
          <w:rFonts w:hint="cs"/>
        </w:rPr>
        <w:t>.</w:t>
      </w:r>
    </w:p>
    <w:p w:rsidR="002E12A7" w:rsidRPr="002E12A7" w:rsidRDefault="002E12A7" w:rsidP="0048327E">
      <w:pPr>
        <w:rPr>
          <w:rtl/>
          <w:lang w:bidi="ar-SA"/>
        </w:rPr>
      </w:pPr>
      <w:r w:rsidRPr="002E12A7">
        <w:rPr>
          <w:lang w:val="en-US"/>
        </w:rPr>
        <w:t>14.8</w:t>
      </w:r>
      <w:r w:rsidRPr="002E12A7">
        <w:rPr>
          <w:rtl/>
          <w:lang w:bidi="ar-SA"/>
        </w:rPr>
        <w:tab/>
      </w:r>
      <w:r w:rsidRPr="002E12A7">
        <w:rPr>
          <w:rFonts w:hint="cs"/>
          <w:rtl/>
          <w:lang w:bidi="ar"/>
        </w:rPr>
        <w:t xml:space="preserve">وقال </w:t>
      </w:r>
      <w:r w:rsidRPr="002E12A7">
        <w:rPr>
          <w:rFonts w:hint="cs"/>
          <w:b/>
          <w:bCs/>
          <w:rtl/>
          <w:lang w:bidi="ar"/>
        </w:rPr>
        <w:t xml:space="preserve">رئيس اللجنة </w:t>
      </w:r>
      <w:r w:rsidRPr="002E12A7">
        <w:rPr>
          <w:b/>
          <w:bCs/>
        </w:rPr>
        <w:t>5</w:t>
      </w:r>
      <w:r w:rsidRPr="002E12A7">
        <w:rPr>
          <w:rFonts w:hint="cs"/>
          <w:rtl/>
          <w:lang w:bidi="ar"/>
        </w:rPr>
        <w:t xml:space="preserve"> </w:t>
      </w:r>
      <w:r w:rsidR="0048327E">
        <w:rPr>
          <w:rFonts w:hint="cs"/>
          <w:rtl/>
          <w:lang w:bidi="ar"/>
        </w:rPr>
        <w:t>إ</w:t>
      </w:r>
      <w:r w:rsidRPr="002E12A7">
        <w:rPr>
          <w:rFonts w:hint="cs"/>
          <w:rtl/>
          <w:lang w:bidi="ar"/>
        </w:rPr>
        <w:t xml:space="preserve">ن تقريره بشأن عمل اللجنة </w:t>
      </w:r>
      <w:r w:rsidRPr="002E12A7">
        <w:t>5</w:t>
      </w:r>
      <w:r w:rsidRPr="002E12A7">
        <w:rPr>
          <w:rFonts w:hint="cs"/>
          <w:rtl/>
          <w:lang w:bidi="ar"/>
        </w:rPr>
        <w:t xml:space="preserve"> سيتضمن بعض التفسيرات فيما يتعلق بقضية دستور </w:t>
      </w:r>
      <w:r w:rsidRPr="002E12A7">
        <w:rPr>
          <w:rFonts w:hint="cs"/>
          <w:rtl/>
        </w:rPr>
        <w:t xml:space="preserve">مستقر </w:t>
      </w:r>
      <w:r w:rsidRPr="002E12A7">
        <w:rPr>
          <w:rFonts w:hint="cs"/>
          <w:rtl/>
          <w:lang w:bidi="ar"/>
        </w:rPr>
        <w:t xml:space="preserve">للاتحاد الدولي للاتصالات. ولذا وافق على أنه ينبغي تأجيل اتخاذ قرار بشأن هذه المسألة حتى تحصل الجلسة العامة على نظرة عامة عن جميع القضايا التي ناقشتها اللجنة </w:t>
      </w:r>
      <w:r w:rsidRPr="002E12A7">
        <w:rPr>
          <w:rFonts w:hint="cs"/>
        </w:rPr>
        <w:t>5</w:t>
      </w:r>
      <w:r w:rsidRPr="002E12A7">
        <w:rPr>
          <w:rFonts w:hint="cs"/>
          <w:rtl/>
          <w:lang w:bidi="ar"/>
        </w:rPr>
        <w:t>.</w:t>
      </w:r>
    </w:p>
    <w:p w:rsidR="002E12A7" w:rsidRPr="002E12A7" w:rsidRDefault="002E12A7" w:rsidP="002E12A7">
      <w:pPr>
        <w:rPr>
          <w:rtl/>
        </w:rPr>
      </w:pPr>
      <w:r w:rsidRPr="002E12A7">
        <w:rPr>
          <w:lang w:val="en-US"/>
        </w:rPr>
        <w:t>15.8</w:t>
      </w:r>
      <w:r w:rsidRPr="002E12A7">
        <w:rPr>
          <w:rtl/>
          <w:lang w:bidi="ar-SA"/>
        </w:rPr>
        <w:tab/>
      </w:r>
      <w:r w:rsidRPr="002E12A7">
        <w:rPr>
          <w:rFonts w:hint="cs"/>
          <w:rtl/>
          <w:lang w:bidi="ar"/>
        </w:rPr>
        <w:t xml:space="preserve">واقترح </w:t>
      </w:r>
      <w:r w:rsidRPr="002E12A7">
        <w:rPr>
          <w:rFonts w:hint="cs"/>
          <w:b/>
          <w:bCs/>
          <w:rtl/>
          <w:lang w:bidi="ar"/>
        </w:rPr>
        <w:t>الرئيس</w:t>
      </w:r>
      <w:r w:rsidRPr="002E12A7">
        <w:rPr>
          <w:rFonts w:hint="cs"/>
          <w:rtl/>
          <w:lang w:bidi="ar"/>
        </w:rPr>
        <w:t xml:space="preserve"> تأجيل النظر في إلغاء القرار </w:t>
      </w:r>
      <w:r w:rsidRPr="002E12A7">
        <w:rPr>
          <w:rFonts w:hint="cs"/>
        </w:rPr>
        <w:t>163</w:t>
      </w:r>
      <w:r w:rsidRPr="002E12A7">
        <w:rPr>
          <w:rFonts w:hint="cs"/>
          <w:rtl/>
          <w:lang w:bidi="ar"/>
        </w:rPr>
        <w:t xml:space="preserve"> حتى تنظر الجلسة العامة في تقرير رئيس اللجنة </w:t>
      </w:r>
      <w:r w:rsidRPr="002E12A7">
        <w:t>5</w:t>
      </w:r>
      <w:r w:rsidRPr="002E12A7">
        <w:rPr>
          <w:rFonts w:hint="cs"/>
          <w:rtl/>
        </w:rPr>
        <w:t>.</w:t>
      </w:r>
    </w:p>
    <w:p w:rsidR="002E12A7" w:rsidRPr="002E12A7" w:rsidRDefault="002E12A7" w:rsidP="002E12A7">
      <w:pPr>
        <w:rPr>
          <w:rtl/>
          <w:lang w:bidi="ar-SA"/>
        </w:rPr>
      </w:pPr>
      <w:r w:rsidRPr="002E12A7">
        <w:rPr>
          <w:lang w:val="en-US"/>
        </w:rPr>
        <w:t>16.8</w:t>
      </w:r>
      <w:r w:rsidRPr="002E12A7">
        <w:rPr>
          <w:rtl/>
          <w:lang w:bidi="ar-SA"/>
        </w:rPr>
        <w:tab/>
      </w:r>
      <w:r w:rsidRPr="002E12A7">
        <w:rPr>
          <w:rFonts w:hint="cs"/>
          <w:rtl/>
          <w:lang w:bidi="ar-SA"/>
        </w:rPr>
        <w:t xml:space="preserve">وتمت </w:t>
      </w:r>
      <w:r w:rsidRPr="002E12A7">
        <w:rPr>
          <w:rFonts w:hint="cs"/>
          <w:b/>
          <w:bCs/>
          <w:rtl/>
          <w:lang w:bidi="ar-SA"/>
        </w:rPr>
        <w:t>الموافقة</w:t>
      </w:r>
      <w:r w:rsidRPr="002E12A7">
        <w:rPr>
          <w:rFonts w:hint="cs"/>
          <w:rtl/>
          <w:lang w:bidi="ar-SA"/>
        </w:rPr>
        <w:t xml:space="preserve"> على ذلك.</w:t>
      </w:r>
    </w:p>
    <w:p w:rsidR="002E12A7" w:rsidRPr="002E12A7" w:rsidRDefault="002E12A7" w:rsidP="00ED767E">
      <w:pPr>
        <w:rPr>
          <w:rtl/>
          <w:lang w:bidi="ar-SA"/>
        </w:rPr>
      </w:pPr>
      <w:r w:rsidRPr="002E12A7">
        <w:rPr>
          <w:lang w:val="en-US"/>
        </w:rPr>
        <w:t>17.8</w:t>
      </w:r>
      <w:r w:rsidRPr="002E12A7">
        <w:rPr>
          <w:rtl/>
          <w:lang w:bidi="ar-SA"/>
        </w:rPr>
        <w:tab/>
      </w:r>
      <w:r w:rsidRPr="002E12A7">
        <w:rPr>
          <w:rFonts w:hint="cs"/>
          <w:rtl/>
          <w:lang w:bidi="ar"/>
        </w:rPr>
        <w:t xml:space="preserve">باستثناء إلغاء القرار </w:t>
      </w:r>
      <w:r w:rsidRPr="002E12A7">
        <w:rPr>
          <w:rFonts w:hint="cs"/>
        </w:rPr>
        <w:t>163</w:t>
      </w:r>
      <w:r w:rsidRPr="002E12A7">
        <w:rPr>
          <w:rFonts w:hint="cs"/>
          <w:rtl/>
          <w:lang w:bidi="ar"/>
        </w:rPr>
        <w:t xml:space="preserve">، تمت </w:t>
      </w:r>
      <w:r w:rsidRPr="002E12A7">
        <w:rPr>
          <w:rFonts w:hint="cs"/>
          <w:b/>
          <w:bCs/>
          <w:rtl/>
          <w:lang w:bidi="ar"/>
        </w:rPr>
        <w:t>الموافقة</w:t>
      </w:r>
      <w:r w:rsidRPr="002E12A7">
        <w:rPr>
          <w:rFonts w:hint="cs"/>
          <w:rtl/>
          <w:lang w:bidi="ar"/>
        </w:rPr>
        <w:t xml:space="preserve"> على المجموعة الثالثة من النصوص المقدمة من لجنة الصياغة للقراءة الأولى</w:t>
      </w:r>
      <w:r w:rsidR="00ED767E">
        <w:rPr>
          <w:rFonts w:hint="eastAsia"/>
          <w:rtl/>
        </w:rPr>
        <w:t> </w:t>
      </w:r>
      <w:r w:rsidR="00ED767E">
        <w:rPr>
          <w:rFonts w:hint="cs"/>
        </w:rPr>
        <w:t>(B3)</w:t>
      </w:r>
      <w:r w:rsidR="00ED767E">
        <w:rPr>
          <w:rFonts w:hint="cs"/>
          <w:rtl/>
          <w:lang w:bidi="ar"/>
        </w:rPr>
        <w:t xml:space="preserve"> </w:t>
      </w:r>
      <w:r w:rsidRPr="002E12A7">
        <w:rPr>
          <w:rFonts w:hint="cs"/>
          <w:rtl/>
          <w:lang w:bidi="ar"/>
        </w:rPr>
        <w:t>(الوثيقة</w:t>
      </w:r>
      <w:r w:rsidR="00143CF3">
        <w:rPr>
          <w:rFonts w:hint="eastAsia"/>
          <w:rtl/>
          <w:lang w:bidi="ar"/>
        </w:rPr>
        <w:t> </w:t>
      </w:r>
      <w:r w:rsidRPr="002E12A7">
        <w:rPr>
          <w:rFonts w:hint="cs"/>
        </w:rPr>
        <w:t>126</w:t>
      </w:r>
      <w:r w:rsidRPr="002E12A7">
        <w:rPr>
          <w:rFonts w:hint="cs"/>
          <w:rtl/>
          <w:lang w:bidi="ar"/>
        </w:rPr>
        <w:t>)، بصيغتها المعدلة</w:t>
      </w:r>
      <w:r w:rsidRPr="002E12A7">
        <w:rPr>
          <w:rFonts w:hint="cs"/>
        </w:rPr>
        <w:t>.</w:t>
      </w:r>
    </w:p>
    <w:p w:rsidR="002E12A7" w:rsidRPr="002E12A7" w:rsidRDefault="002E12A7" w:rsidP="002E12A7">
      <w:pPr>
        <w:pStyle w:val="Heading1"/>
        <w:rPr>
          <w:snapToGrid w:val="0"/>
          <w:rtl/>
        </w:rPr>
      </w:pPr>
      <w:r w:rsidRPr="002E12A7">
        <w:rPr>
          <w:snapToGrid w:val="0"/>
        </w:rPr>
        <w:t>9</w:t>
      </w:r>
      <w:r w:rsidRPr="002E12A7">
        <w:rPr>
          <w:snapToGrid w:val="0"/>
          <w:rtl/>
        </w:rPr>
        <w:tab/>
        <w:t xml:space="preserve">المجموعة </w:t>
      </w:r>
      <w:r w:rsidRPr="002E12A7">
        <w:rPr>
          <w:rFonts w:hint="cs"/>
          <w:snapToGrid w:val="0"/>
          <w:rtl/>
        </w:rPr>
        <w:t>الثالثة</w:t>
      </w:r>
      <w:r w:rsidRPr="002E12A7">
        <w:rPr>
          <w:snapToGrid w:val="0"/>
          <w:rtl/>
        </w:rPr>
        <w:t xml:space="preserve"> من النصوص المقدمة من لجنة </w:t>
      </w:r>
      <w:r w:rsidRPr="002E12A7">
        <w:rPr>
          <w:rFonts w:hint="cs"/>
          <w:snapToGrid w:val="0"/>
          <w:rtl/>
        </w:rPr>
        <w:t>ال</w:t>
      </w:r>
      <w:r w:rsidRPr="002E12A7">
        <w:rPr>
          <w:snapToGrid w:val="0"/>
          <w:rtl/>
        </w:rPr>
        <w:t xml:space="preserve">صياغة </w:t>
      </w:r>
      <w:r w:rsidRPr="002E12A7">
        <w:rPr>
          <w:rFonts w:hint="cs"/>
          <w:snapToGrid w:val="0"/>
          <w:rtl/>
        </w:rPr>
        <w:t>ل</w:t>
      </w:r>
      <w:r w:rsidRPr="002E12A7">
        <w:rPr>
          <w:snapToGrid w:val="0"/>
          <w:rtl/>
        </w:rPr>
        <w:t xml:space="preserve">لقراءة </w:t>
      </w:r>
      <w:r w:rsidRPr="002E12A7">
        <w:rPr>
          <w:rFonts w:hint="cs"/>
          <w:snapToGrid w:val="0"/>
          <w:rtl/>
        </w:rPr>
        <w:t xml:space="preserve">الثانية (الوثيقة </w:t>
      </w:r>
      <w:r w:rsidRPr="002E12A7">
        <w:rPr>
          <w:snapToGrid w:val="0"/>
        </w:rPr>
        <w:t>126</w:t>
      </w:r>
      <w:r w:rsidRPr="002E12A7">
        <w:rPr>
          <w:rFonts w:hint="cs"/>
          <w:snapToGrid w:val="0"/>
          <w:rtl/>
        </w:rPr>
        <w:t>)</w:t>
      </w:r>
    </w:p>
    <w:p w:rsidR="002E12A7" w:rsidRPr="002E12A7" w:rsidRDefault="002E12A7" w:rsidP="00143CF3">
      <w:pPr>
        <w:rPr>
          <w:rtl/>
          <w:lang w:bidi="ar-SA"/>
        </w:rPr>
      </w:pPr>
      <w:r w:rsidRPr="002E12A7">
        <w:rPr>
          <w:lang w:val="en-US"/>
        </w:rPr>
        <w:t>1.9</w:t>
      </w:r>
      <w:r w:rsidRPr="002E12A7">
        <w:rPr>
          <w:rtl/>
          <w:lang w:bidi="ar-SA"/>
        </w:rPr>
        <w:tab/>
      </w:r>
      <w:r w:rsidRPr="002E12A7">
        <w:rPr>
          <w:rFonts w:hint="cs"/>
          <w:rtl/>
          <w:lang w:bidi="ar-SA"/>
        </w:rPr>
        <w:t>ب</w:t>
      </w:r>
      <w:r w:rsidRPr="002E12A7">
        <w:rPr>
          <w:rFonts w:hint="cs"/>
          <w:rtl/>
          <w:lang w:bidi="ar"/>
        </w:rPr>
        <w:t xml:space="preserve">استثناء إلغاء القرار </w:t>
      </w:r>
      <w:r w:rsidRPr="002E12A7">
        <w:rPr>
          <w:rFonts w:hint="cs"/>
        </w:rPr>
        <w:t>163</w:t>
      </w:r>
      <w:r w:rsidRPr="002E12A7">
        <w:rPr>
          <w:rFonts w:hint="cs"/>
          <w:rtl/>
          <w:lang w:bidi="ar"/>
        </w:rPr>
        <w:t xml:space="preserve">، تمت </w:t>
      </w:r>
      <w:r w:rsidRPr="002C0105">
        <w:rPr>
          <w:rFonts w:hint="cs"/>
          <w:b/>
          <w:bCs/>
          <w:rtl/>
          <w:lang w:bidi="ar"/>
        </w:rPr>
        <w:t>الموافقة</w:t>
      </w:r>
      <w:r w:rsidRPr="002C0105">
        <w:rPr>
          <w:rFonts w:hint="cs"/>
          <w:rtl/>
          <w:lang w:bidi="ar"/>
        </w:rPr>
        <w:t xml:space="preserve">، </w:t>
      </w:r>
      <w:r w:rsidRPr="002E12A7">
        <w:rPr>
          <w:rFonts w:hint="cs"/>
          <w:rtl/>
          <w:lang w:bidi="ar"/>
        </w:rPr>
        <w:t>عند القراءة الثانية</w:t>
      </w:r>
      <w:r w:rsidRPr="002E12A7">
        <w:rPr>
          <w:rFonts w:hint="cs"/>
          <w:b/>
          <w:bCs/>
          <w:rtl/>
          <w:lang w:bidi="ar"/>
        </w:rPr>
        <w:t>،</w:t>
      </w:r>
      <w:r w:rsidRPr="002E12A7">
        <w:rPr>
          <w:rFonts w:hint="cs"/>
          <w:rtl/>
          <w:lang w:bidi="ar"/>
        </w:rPr>
        <w:t xml:space="preserve"> على المجموعة الثالثة من النصوص المقدمة من لجنة الصياغة (الوثيقة</w:t>
      </w:r>
      <w:r w:rsidR="00143CF3">
        <w:rPr>
          <w:rFonts w:hint="eastAsia"/>
          <w:rtl/>
          <w:lang w:bidi="ar"/>
        </w:rPr>
        <w:t> </w:t>
      </w:r>
      <w:r w:rsidRPr="002E12A7">
        <w:rPr>
          <w:rFonts w:hint="cs"/>
        </w:rPr>
        <w:t>126</w:t>
      </w:r>
      <w:r w:rsidRPr="002E12A7">
        <w:rPr>
          <w:rFonts w:hint="cs"/>
          <w:rtl/>
          <w:lang w:bidi="ar"/>
        </w:rPr>
        <w:t>)، بصيغتها المعدلة في القراءة الأولى</w:t>
      </w:r>
      <w:r w:rsidRPr="002E12A7">
        <w:rPr>
          <w:rFonts w:hint="cs"/>
        </w:rPr>
        <w:t>.</w:t>
      </w:r>
    </w:p>
    <w:p w:rsidR="002E12A7" w:rsidRPr="00267288" w:rsidRDefault="002E12A7" w:rsidP="00267288">
      <w:pPr>
        <w:pStyle w:val="Heading1"/>
        <w:rPr>
          <w:snapToGrid w:val="0"/>
          <w:rtl/>
        </w:rPr>
      </w:pPr>
      <w:r w:rsidRPr="00267288">
        <w:rPr>
          <w:snapToGrid w:val="0"/>
        </w:rPr>
        <w:lastRenderedPageBreak/>
        <w:t>10</w:t>
      </w:r>
      <w:r w:rsidRPr="00267288">
        <w:rPr>
          <w:snapToGrid w:val="0"/>
          <w:rtl/>
        </w:rPr>
        <w:tab/>
        <w:t>بيان أدلى به مندوب </w:t>
      </w:r>
      <w:r w:rsidRPr="00267288">
        <w:rPr>
          <w:rFonts w:hint="cs"/>
          <w:snapToGrid w:val="0"/>
          <w:rtl/>
        </w:rPr>
        <w:t>الهند</w:t>
      </w:r>
    </w:p>
    <w:p w:rsidR="002E12A7" w:rsidRPr="002E12A7" w:rsidRDefault="002E12A7" w:rsidP="002E12A7">
      <w:pPr>
        <w:rPr>
          <w:rtl/>
          <w:lang w:bidi="ar-SA"/>
        </w:rPr>
      </w:pPr>
      <w:r w:rsidRPr="002E12A7">
        <w:rPr>
          <w:lang w:val="en-US"/>
        </w:rPr>
        <w:t>1.10</w:t>
      </w:r>
      <w:r w:rsidRPr="002E12A7">
        <w:rPr>
          <w:rtl/>
          <w:lang w:bidi="ar-SA"/>
        </w:rPr>
        <w:tab/>
      </w:r>
      <w:r w:rsidRPr="002E12A7">
        <w:rPr>
          <w:rFonts w:hint="cs"/>
          <w:rtl/>
          <w:lang w:bidi="ar"/>
        </w:rPr>
        <w:t xml:space="preserve">قال </w:t>
      </w:r>
      <w:r w:rsidRPr="002C0105">
        <w:rPr>
          <w:rFonts w:hint="cs"/>
          <w:b/>
          <w:bCs/>
          <w:rtl/>
          <w:lang w:bidi="ar"/>
        </w:rPr>
        <w:t>مندوب الهند</w:t>
      </w:r>
      <w:r w:rsidRPr="002E12A7">
        <w:rPr>
          <w:rFonts w:hint="cs"/>
          <w:rtl/>
          <w:lang w:bidi="ar"/>
        </w:rPr>
        <w:t>، مشيراً إلى الوضع المالي للاتحاد الدولي للاتصالات، إنه لا يمكن توقع استمرار بقاء الهيئات التقنية والفكرية رفيعة المستوى مثل الاتحاد، اعتماداً على مساهمات الأعضاء وحدها. ومع ذلك، إذا تمت دراسة هذا الأمر بعقل منفتح، فمن الممكن إيجاد العديد من الطرق لتحقيق إيرادات إضافية. فعلى سبيل المثال، يمكن تحقيق مصدر دخل مستمر وثابت للاتحاد من خلال فرض رسوم سنوية معقولة على تخصيص شفرات التشوير وإدارتها، والتي يستخدمها المشغلون في جميع أنحاء العالم. ويجب أن تكون هذه الرسوم ميسورة لجميع المشغلين. ويمكن للاتحاد الدولي للاتصالات أيضاً فرض رسوم سنوية على الأرقام الدولية التي يقدم من خلالها المشغلون خدمات متميزة على الصعيد العالمي. وفضلاً عن ذلك، يمكن تحقيق إيرادات كبيرة من خلال إعادة تصميم المنشورات التقنية للاتحاد وإعادة تنظيمها كمواد تدريبية بأسعار ميسورة لطلاب المرحلة الجامعية والدراسات العليا. ويتمثل الاقتراح الأخير في منح مقاعد دائمة في المجلس لتلك البلدان التي تعادل مساهماتها في الاتحاد عشر وحدات أو</w:t>
      </w:r>
      <w:r w:rsidRPr="002E12A7">
        <w:rPr>
          <w:rFonts w:hint="eastAsia"/>
          <w:rtl/>
          <w:lang w:bidi="ar"/>
        </w:rPr>
        <w:t> </w:t>
      </w:r>
      <w:r w:rsidRPr="002E12A7">
        <w:rPr>
          <w:rFonts w:hint="cs"/>
          <w:rtl/>
          <w:lang w:bidi="ar"/>
        </w:rPr>
        <w:t>أكثر. ويمكن زيادة عدد الدول الأعضاء في المجلس بما يتناسب مع ذلك. وأعرب عن أمله في أن يتم النظر في هذه المقترحات عند دراسة سبل زيادة الإيرادات السنوية المتاحة للاتحاد</w:t>
      </w:r>
      <w:r w:rsidRPr="002E12A7">
        <w:rPr>
          <w:rFonts w:hint="cs"/>
        </w:rPr>
        <w:t>.</w:t>
      </w:r>
    </w:p>
    <w:p w:rsidR="007B060F" w:rsidRPr="00267288" w:rsidRDefault="002E12A7" w:rsidP="002E12A7">
      <w:pPr>
        <w:rPr>
          <w:b/>
          <w:bCs/>
          <w:rtl/>
        </w:rPr>
      </w:pPr>
      <w:r w:rsidRPr="00267288">
        <w:rPr>
          <w:rFonts w:hint="cs"/>
          <w:b/>
          <w:bCs/>
          <w:rtl/>
        </w:rPr>
        <w:t xml:space="preserve">رفعت الجلسة في تمام الساعة </w:t>
      </w:r>
      <w:r w:rsidRPr="00267288">
        <w:rPr>
          <w:b/>
          <w:bCs/>
        </w:rPr>
        <w:t>1730</w:t>
      </w:r>
      <w:r w:rsidRPr="00267288">
        <w:rPr>
          <w:rFonts w:hint="cs"/>
          <w:b/>
          <w:bCs/>
          <w:rtl/>
        </w:rPr>
        <w:t>.</w:t>
      </w:r>
    </w:p>
    <w:p w:rsidR="007B060F" w:rsidRDefault="007B060F" w:rsidP="00BE7BE3">
      <w:pPr>
        <w:tabs>
          <w:tab w:val="clear" w:pos="1134"/>
          <w:tab w:val="clear" w:pos="1701"/>
          <w:tab w:val="clear" w:pos="2268"/>
          <w:tab w:val="clear" w:pos="2835"/>
          <w:tab w:val="left" w:pos="7518"/>
        </w:tabs>
        <w:spacing w:before="1080"/>
        <w:rPr>
          <w:rtl/>
          <w:lang w:val="en-US" w:bidi="ar-SY"/>
        </w:rPr>
      </w:pPr>
      <w:r w:rsidRPr="00255106">
        <w:rPr>
          <w:rFonts w:hint="cs"/>
          <w:rtl/>
          <w:lang w:val="en-US" w:bidi="ar-SY"/>
        </w:rPr>
        <w:t>الأمين العام</w:t>
      </w:r>
      <w:r>
        <w:rPr>
          <w:rFonts w:hint="cs"/>
          <w:rtl/>
          <w:lang w:val="en-US" w:bidi="ar-SY"/>
        </w:rPr>
        <w:t>:</w:t>
      </w:r>
      <w:r w:rsidRPr="00255106">
        <w:rPr>
          <w:rFonts w:hint="cs"/>
          <w:rtl/>
          <w:lang w:val="en-US" w:bidi="ar-SY"/>
        </w:rPr>
        <w:tab/>
        <w:t>الرئيس</w:t>
      </w:r>
      <w:r>
        <w:rPr>
          <w:rFonts w:hint="cs"/>
          <w:rtl/>
          <w:lang w:val="en-US" w:bidi="ar-SY"/>
        </w:rPr>
        <w:t>:</w:t>
      </w:r>
      <w:r>
        <w:rPr>
          <w:rtl/>
          <w:lang w:val="en-US" w:bidi="ar-SY"/>
        </w:rPr>
        <w:br/>
      </w:r>
      <w:r>
        <w:rPr>
          <w:rFonts w:hint="cs"/>
          <w:rtl/>
          <w:lang w:val="en-US" w:bidi="ar-SY"/>
        </w:rPr>
        <w:t>ح. توريه</w:t>
      </w:r>
      <w:r w:rsidRPr="00255106">
        <w:rPr>
          <w:rFonts w:hint="cs"/>
          <w:rtl/>
          <w:lang w:val="en-US" w:bidi="ar-SY"/>
        </w:rPr>
        <w:tab/>
      </w:r>
      <w:r>
        <w:rPr>
          <w:rFonts w:hint="cs"/>
          <w:rtl/>
          <w:lang w:val="en-US" w:bidi="ar-SY"/>
        </w:rPr>
        <w:t>و. مين</w:t>
      </w:r>
    </w:p>
    <w:sectPr w:rsidR="007B060F" w:rsidSect="003E018F">
      <w:headerReference w:type="even" r:id="rId16"/>
      <w:headerReference w:type="default" r:id="rId17"/>
      <w:footerReference w:type="default" r:id="rId18"/>
      <w:headerReference w:type="first" r:id="rId19"/>
      <w:footerReference w:type="first" r:id="rId20"/>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701" w:rsidRDefault="00497701" w:rsidP="00FE7FCA">
      <w:r>
        <w:separator/>
      </w:r>
    </w:p>
  </w:endnote>
  <w:endnote w:type="continuationSeparator" w:id="0">
    <w:p w:rsidR="00497701" w:rsidRDefault="00497701"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2AD" w:rsidRPr="00B37433" w:rsidRDefault="00FF22AD" w:rsidP="007A46EF">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noProof/>
        <w:sz w:val="16"/>
        <w:szCs w:val="16"/>
        <w:lang w:val="en-US" w:bidi="ar-SA"/>
      </w:rPr>
    </w:pPr>
    <w:r w:rsidRPr="00255055">
      <w:rPr>
        <w:rFonts w:asciiTheme="minorHAnsi" w:hAnsiTheme="minorHAnsi"/>
        <w:noProof/>
        <w:sz w:val="16"/>
        <w:szCs w:val="16"/>
        <w:lang w:val="en-US" w:bidi="ar-SA"/>
      </w:rPr>
      <w:fldChar w:fldCharType="begin"/>
    </w:r>
    <w:r w:rsidRPr="00255055">
      <w:rPr>
        <w:rFonts w:asciiTheme="minorHAnsi" w:hAnsiTheme="minorHAnsi"/>
        <w:noProof/>
        <w:sz w:val="16"/>
        <w:szCs w:val="16"/>
        <w:lang w:val="en-US" w:bidi="ar-SA"/>
      </w:rPr>
      <w:instrText xml:space="preserve"> FILENAME \p \* MERGEFORMAT </w:instrText>
    </w:r>
    <w:r w:rsidRPr="00255055">
      <w:rPr>
        <w:rFonts w:asciiTheme="minorHAnsi" w:hAnsiTheme="minorHAnsi"/>
        <w:noProof/>
        <w:sz w:val="16"/>
        <w:szCs w:val="16"/>
        <w:lang w:val="en-US" w:bidi="ar-SA"/>
      </w:rPr>
      <w:fldChar w:fldCharType="separate"/>
    </w:r>
    <w:r w:rsidR="00AA2396">
      <w:rPr>
        <w:rFonts w:asciiTheme="minorHAnsi" w:hAnsiTheme="minorHAnsi"/>
        <w:noProof/>
        <w:sz w:val="16"/>
        <w:szCs w:val="16"/>
        <w:lang w:val="en-US" w:bidi="ar-SA"/>
      </w:rPr>
      <w:t>P:\ARA\SG\CONF-SG\PP14\100\170A.docx</w:t>
    </w:r>
    <w:r w:rsidRPr="00255055">
      <w:rPr>
        <w:rFonts w:asciiTheme="minorHAnsi" w:hAnsiTheme="minorHAnsi"/>
        <w:noProof/>
        <w:sz w:val="16"/>
        <w:szCs w:val="16"/>
        <w:lang w:val="en-US" w:bidi="ar-SA"/>
      </w:rPr>
      <w:fldChar w:fldCharType="end"/>
    </w:r>
    <w:r>
      <w:rPr>
        <w:rFonts w:asciiTheme="minorHAnsi" w:hAnsiTheme="minorHAnsi"/>
        <w:noProof/>
        <w:sz w:val="16"/>
        <w:szCs w:val="16"/>
        <w:lang w:val="en-US" w:bidi="ar-SA"/>
      </w:rPr>
      <w:t xml:space="preserve">   (</w:t>
    </w:r>
    <w:r w:rsidR="00E15D21" w:rsidRPr="00E15D21">
      <w:rPr>
        <w:rFonts w:asciiTheme="minorHAnsi" w:hAnsiTheme="minorHAnsi"/>
        <w:sz w:val="16"/>
        <w:szCs w:val="16"/>
        <w:lang w:val="fr-FR" w:bidi="ar-SA"/>
      </w:rPr>
      <w:t>372832</w:t>
    </w:r>
    <w:r>
      <w:rPr>
        <w:rFonts w:asciiTheme="minorHAnsi" w:hAnsiTheme="minorHAnsi"/>
        <w:noProof/>
        <w:sz w:val="16"/>
        <w:szCs w:val="16"/>
        <w:lang w:val="en-US" w:bidi="ar-SA"/>
      </w:rPr>
      <w:t>)</w:t>
    </w:r>
    <w:r w:rsidRPr="00255055">
      <w:rPr>
        <w:rFonts w:asciiTheme="minorHAnsi" w:hAnsiTheme="minorHAnsi"/>
        <w:noProof/>
        <w:sz w:val="16"/>
        <w:szCs w:val="16"/>
        <w:lang w:val="en-US" w:bidi="ar-SA"/>
      </w:rPr>
      <w:tab/>
    </w:r>
    <w:r w:rsidRPr="00255055">
      <w:rPr>
        <w:rFonts w:asciiTheme="minorHAnsi" w:hAnsiTheme="minorHAnsi"/>
        <w:noProof/>
        <w:sz w:val="16"/>
        <w:szCs w:val="16"/>
        <w:lang w:val="en-US" w:bidi="ar-SA"/>
      </w:rPr>
      <w:fldChar w:fldCharType="begin"/>
    </w:r>
    <w:r w:rsidRPr="00255055">
      <w:rPr>
        <w:rFonts w:asciiTheme="minorHAnsi" w:hAnsiTheme="minorHAnsi"/>
        <w:noProof/>
        <w:sz w:val="16"/>
        <w:szCs w:val="16"/>
        <w:lang w:val="en-US" w:bidi="ar-SA"/>
      </w:rPr>
      <w:instrText xml:space="preserve"> savedate \@ dd.MM.yy </w:instrText>
    </w:r>
    <w:r w:rsidRPr="00255055">
      <w:rPr>
        <w:rFonts w:asciiTheme="minorHAnsi" w:hAnsiTheme="minorHAnsi"/>
        <w:noProof/>
        <w:sz w:val="16"/>
        <w:szCs w:val="16"/>
        <w:lang w:val="en-US" w:bidi="ar-SA"/>
      </w:rPr>
      <w:fldChar w:fldCharType="separate"/>
    </w:r>
    <w:r w:rsidR="00AA2396">
      <w:rPr>
        <w:rFonts w:asciiTheme="minorHAnsi" w:hAnsiTheme="minorHAnsi"/>
        <w:noProof/>
        <w:sz w:val="16"/>
        <w:szCs w:val="16"/>
        <w:lang w:val="en-US" w:bidi="ar-SA"/>
      </w:rPr>
      <w:t>26.11.14</w:t>
    </w:r>
    <w:r w:rsidRPr="00255055">
      <w:rPr>
        <w:rFonts w:asciiTheme="minorHAnsi" w:hAnsiTheme="minorHAnsi"/>
        <w:noProof/>
        <w:sz w:val="16"/>
        <w:szCs w:val="16"/>
        <w:lang w:val="en-US" w:bidi="ar-SA"/>
      </w:rPr>
      <w:fldChar w:fldCharType="end"/>
    </w:r>
    <w:r>
      <w:rPr>
        <w:rFonts w:asciiTheme="minorHAnsi" w:hAnsiTheme="minorHAnsi"/>
        <w:noProof/>
        <w:sz w:val="16"/>
        <w:szCs w:val="16"/>
        <w:lang w:val="en-US" w:bidi="ar-SA"/>
      </w:rPr>
      <w:tab/>
    </w:r>
    <w:r w:rsidRPr="00255055">
      <w:rPr>
        <w:rFonts w:asciiTheme="minorHAnsi" w:hAnsiTheme="minorHAnsi"/>
        <w:noProof/>
        <w:sz w:val="16"/>
        <w:szCs w:val="16"/>
        <w:lang w:val="en-US" w:bidi="ar-SA"/>
      </w:rPr>
      <w:fldChar w:fldCharType="begin"/>
    </w:r>
    <w:r w:rsidRPr="00255055">
      <w:rPr>
        <w:rFonts w:asciiTheme="minorHAnsi" w:hAnsiTheme="minorHAnsi"/>
        <w:noProof/>
        <w:sz w:val="16"/>
        <w:szCs w:val="16"/>
        <w:lang w:val="en-US" w:bidi="ar-SA"/>
      </w:rPr>
      <w:instrText xml:space="preserve"> printdate \@ dd.MM.yy </w:instrText>
    </w:r>
    <w:r w:rsidRPr="00255055">
      <w:rPr>
        <w:rFonts w:asciiTheme="minorHAnsi" w:hAnsiTheme="minorHAnsi"/>
        <w:noProof/>
        <w:sz w:val="16"/>
        <w:szCs w:val="16"/>
        <w:lang w:val="en-US" w:bidi="ar-SA"/>
      </w:rPr>
      <w:fldChar w:fldCharType="separate"/>
    </w:r>
    <w:r w:rsidR="00AA2396">
      <w:rPr>
        <w:rFonts w:asciiTheme="minorHAnsi" w:hAnsiTheme="minorHAnsi"/>
        <w:noProof/>
        <w:sz w:val="16"/>
        <w:szCs w:val="16"/>
        <w:lang w:val="en-US" w:bidi="ar-SA"/>
      </w:rPr>
      <w:t>00.00.00</w:t>
    </w:r>
    <w:r w:rsidRPr="00255055">
      <w:rPr>
        <w:rFonts w:asciiTheme="minorHAnsi" w:hAnsiTheme="minorHAnsi"/>
        <w:noProof/>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2AD" w:rsidRDefault="00FF22AD"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FF22AD" w:rsidRPr="00255055" w:rsidRDefault="00FF22AD" w:rsidP="007A46EF">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AA2396">
      <w:rPr>
        <w:rFonts w:asciiTheme="minorHAnsi" w:hAnsiTheme="minorHAnsi"/>
        <w:noProof/>
        <w:sz w:val="16"/>
        <w:szCs w:val="16"/>
        <w:lang w:val="en-US" w:bidi="ar-SA"/>
      </w:rPr>
      <w:t>P:\ARA\SG\CONF-SG\PP14\100\170A.docx</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 xml:space="preserve">   (</w:t>
    </w:r>
    <w:r w:rsidR="00E15D21" w:rsidRPr="00AE793E">
      <w:rPr>
        <w:rFonts w:asciiTheme="minorHAnsi" w:hAnsiTheme="minorHAnsi"/>
        <w:sz w:val="16"/>
        <w:szCs w:val="16"/>
        <w:lang w:bidi="ar-SA"/>
      </w:rPr>
      <w:t>372832</w:t>
    </w:r>
    <w:r>
      <w:rPr>
        <w:rFonts w:asciiTheme="minorHAnsi" w:hAnsiTheme="minorHAnsi"/>
        <w:sz w:val="16"/>
        <w:szCs w:val="16"/>
        <w:lang w:val="en-US" w:bidi="ar-SA"/>
      </w:rPr>
      <w:t>)</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AA2396">
      <w:rPr>
        <w:rFonts w:asciiTheme="minorHAnsi" w:hAnsiTheme="minorHAnsi"/>
        <w:noProof/>
        <w:sz w:val="16"/>
        <w:szCs w:val="16"/>
        <w:lang w:val="en-US" w:bidi="ar-SA"/>
      </w:rPr>
      <w:t>26.11.14</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AA2396">
      <w:rPr>
        <w:rFonts w:asciiTheme="minorHAnsi" w:hAnsiTheme="minorHAnsi"/>
        <w:noProof/>
        <w:sz w:val="16"/>
        <w:szCs w:val="16"/>
        <w:lang w:val="en-US" w:bidi="ar-SA"/>
      </w:rPr>
      <w:t>00.00.00</w:t>
    </w:r>
    <w:r w:rsidRPr="00255055">
      <w:rPr>
        <w:rFonts w:asciiTheme="minorHAnsi" w:hAnsiTheme="minorHAnsi"/>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701" w:rsidRDefault="00497701">
      <w:r>
        <w:t>_______________</w:t>
      </w:r>
    </w:p>
  </w:footnote>
  <w:footnote w:type="continuationSeparator" w:id="0">
    <w:p w:rsidR="00497701" w:rsidRDefault="00497701"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2AD" w:rsidRPr="005A25FE" w:rsidRDefault="00FF22AD"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sidR="00AA2396">
      <w:rPr>
        <w:b/>
        <w:bCs/>
        <w:lang w:val="en-U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rsidR="00FF22AD" w:rsidRDefault="00FF22AD"/>
  <w:p w:rsidR="00FF22AD" w:rsidRDefault="00FF22A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2AD" w:rsidRPr="00F502DF" w:rsidRDefault="00FF22AD" w:rsidP="002E12A7">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AA2396">
      <w:rPr>
        <w:rStyle w:val="PageNumber"/>
        <w:rFonts w:asciiTheme="minorHAnsi" w:hAnsiTheme="minorHAnsi"/>
        <w:noProof/>
      </w:rPr>
      <w:t>7</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PP14/</w:t>
    </w:r>
    <w:r w:rsidR="002E12A7">
      <w:rPr>
        <w:rStyle w:val="PageNumber"/>
        <w:rFonts w:asciiTheme="minorHAnsi" w:hAnsiTheme="minorHAnsi"/>
      </w:rPr>
      <w:t>170</w:t>
    </w:r>
    <w:r w:rsidRPr="00F502DF">
      <w:rPr>
        <w:rStyle w:val="PageNumber"/>
        <w:rFonts w:asciiTheme="minorHAnsi" w:hAnsiTheme="minorHAns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2AD" w:rsidRPr="00B10B0D" w:rsidRDefault="00FF22AD"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1D626342"/>
    <w:multiLevelType w:val="hybridMultilevel"/>
    <w:tmpl w:val="8108B34C"/>
    <w:lvl w:ilvl="0" w:tplc="0A746844">
      <w:start w:val="2"/>
      <w:numFmt w:val="bullet"/>
      <w:lvlText w:val="-"/>
      <w:lvlJc w:val="left"/>
      <w:pPr>
        <w:ind w:left="720" w:hanging="360"/>
      </w:pPr>
      <w:rPr>
        <w:rFonts w:ascii="Traditional Arabic" w:eastAsia="Times New Roman" w:hAnsi="Traditional Arabic" w:cs="Traditional Arabic"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C47A1D"/>
    <w:multiLevelType w:val="hybridMultilevel"/>
    <w:tmpl w:val="9236AFEE"/>
    <w:lvl w:ilvl="0" w:tplc="E8F0CFE8">
      <w:start w:val="1"/>
      <w:numFmt w:val="bullet"/>
      <w:lvlText w:val="-"/>
      <w:lvlJc w:val="left"/>
      <w:pPr>
        <w:ind w:left="2160" w:hanging="360"/>
      </w:pPr>
      <w:rPr>
        <w:rFonts w:ascii="Calibri" w:eastAsia="Calibri" w:hAnsi="Calibri"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3">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4">
    <w:nsid w:val="51AB4508"/>
    <w:multiLevelType w:val="hybridMultilevel"/>
    <w:tmpl w:val="ED44E56E"/>
    <w:lvl w:ilvl="0" w:tplc="99FAAC0C">
      <w:start w:val="3"/>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1B22F9"/>
    <w:multiLevelType w:val="hybridMultilevel"/>
    <w:tmpl w:val="D0A27FA8"/>
    <w:lvl w:ilvl="0" w:tplc="33DABBF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7B2E64CD"/>
    <w:multiLevelType w:val="hybridMultilevel"/>
    <w:tmpl w:val="8A649100"/>
    <w:lvl w:ilvl="0" w:tplc="529E0A8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2"/>
  </w:num>
  <w:num w:numId="13">
    <w:abstractNumId w:val="13"/>
  </w:num>
  <w:num w:numId="14">
    <w:abstractNumId w:val="17"/>
  </w:num>
  <w:num w:numId="15">
    <w:abstractNumId w:val="14"/>
  </w:num>
  <w:num w:numId="16">
    <w:abstractNumId w:val="11"/>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9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02ED"/>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2863"/>
    <w:rsid w:val="000F3BDC"/>
    <w:rsid w:val="000F4A88"/>
    <w:rsid w:val="000F528D"/>
    <w:rsid w:val="000F702D"/>
    <w:rsid w:val="001021CD"/>
    <w:rsid w:val="001053CF"/>
    <w:rsid w:val="00112FD0"/>
    <w:rsid w:val="00115591"/>
    <w:rsid w:val="0011763A"/>
    <w:rsid w:val="001177C4"/>
    <w:rsid w:val="00117D4E"/>
    <w:rsid w:val="00124807"/>
    <w:rsid w:val="001252B0"/>
    <w:rsid w:val="00126205"/>
    <w:rsid w:val="00127D4A"/>
    <w:rsid w:val="00130211"/>
    <w:rsid w:val="0013130B"/>
    <w:rsid w:val="001409D8"/>
    <w:rsid w:val="00143CF3"/>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7F8"/>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33D7"/>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BF9"/>
    <w:rsid w:val="00253C26"/>
    <w:rsid w:val="00255055"/>
    <w:rsid w:val="00255DD0"/>
    <w:rsid w:val="00257188"/>
    <w:rsid w:val="002576F6"/>
    <w:rsid w:val="002578B4"/>
    <w:rsid w:val="002629BD"/>
    <w:rsid w:val="002642B5"/>
    <w:rsid w:val="00267288"/>
    <w:rsid w:val="00272074"/>
    <w:rsid w:val="002732BB"/>
    <w:rsid w:val="0027409B"/>
    <w:rsid w:val="0027456E"/>
    <w:rsid w:val="00275EF8"/>
    <w:rsid w:val="00276339"/>
    <w:rsid w:val="00276A6F"/>
    <w:rsid w:val="0027728A"/>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105"/>
    <w:rsid w:val="002C0FE5"/>
    <w:rsid w:val="002C13B9"/>
    <w:rsid w:val="002C25AF"/>
    <w:rsid w:val="002C3D13"/>
    <w:rsid w:val="002D1213"/>
    <w:rsid w:val="002D207A"/>
    <w:rsid w:val="002E120B"/>
    <w:rsid w:val="002E12A7"/>
    <w:rsid w:val="002E20D6"/>
    <w:rsid w:val="002E24F7"/>
    <w:rsid w:val="002E79C6"/>
    <w:rsid w:val="002F0B1D"/>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571B4"/>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2957"/>
    <w:rsid w:val="00394B03"/>
    <w:rsid w:val="00395CE4"/>
    <w:rsid w:val="003A1506"/>
    <w:rsid w:val="003A185D"/>
    <w:rsid w:val="003A3AAA"/>
    <w:rsid w:val="003A3F14"/>
    <w:rsid w:val="003A434B"/>
    <w:rsid w:val="003A61DC"/>
    <w:rsid w:val="003A761D"/>
    <w:rsid w:val="003A774C"/>
    <w:rsid w:val="003B5608"/>
    <w:rsid w:val="003B6ED7"/>
    <w:rsid w:val="003C0AA9"/>
    <w:rsid w:val="003C36E0"/>
    <w:rsid w:val="003C42DE"/>
    <w:rsid w:val="003C49EA"/>
    <w:rsid w:val="003D3510"/>
    <w:rsid w:val="003D39E0"/>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27E"/>
    <w:rsid w:val="0048341F"/>
    <w:rsid w:val="00484AB9"/>
    <w:rsid w:val="004869DA"/>
    <w:rsid w:val="004958CB"/>
    <w:rsid w:val="00497701"/>
    <w:rsid w:val="004A01E0"/>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16BF7"/>
    <w:rsid w:val="00523132"/>
    <w:rsid w:val="00523135"/>
    <w:rsid w:val="00523E26"/>
    <w:rsid w:val="00524494"/>
    <w:rsid w:val="00524F13"/>
    <w:rsid w:val="005268DE"/>
    <w:rsid w:val="00531259"/>
    <w:rsid w:val="0053287E"/>
    <w:rsid w:val="00534AB6"/>
    <w:rsid w:val="005356FD"/>
    <w:rsid w:val="00536C2A"/>
    <w:rsid w:val="00540A48"/>
    <w:rsid w:val="00542372"/>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B600D"/>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A3270"/>
    <w:rsid w:val="007A46EF"/>
    <w:rsid w:val="007A6FF5"/>
    <w:rsid w:val="007B060F"/>
    <w:rsid w:val="007B2866"/>
    <w:rsid w:val="007C43A3"/>
    <w:rsid w:val="007D06DC"/>
    <w:rsid w:val="007D40C4"/>
    <w:rsid w:val="007E13E6"/>
    <w:rsid w:val="007E383B"/>
    <w:rsid w:val="007E3B62"/>
    <w:rsid w:val="007E4520"/>
    <w:rsid w:val="007E4BC7"/>
    <w:rsid w:val="007E6D15"/>
    <w:rsid w:val="007E7230"/>
    <w:rsid w:val="007F23A3"/>
    <w:rsid w:val="007F2ECE"/>
    <w:rsid w:val="007F7D80"/>
    <w:rsid w:val="0080704A"/>
    <w:rsid w:val="008075D5"/>
    <w:rsid w:val="00811230"/>
    <w:rsid w:val="0082338B"/>
    <w:rsid w:val="00824C34"/>
    <w:rsid w:val="00826EF1"/>
    <w:rsid w:val="008300E4"/>
    <w:rsid w:val="0083067B"/>
    <w:rsid w:val="00832F1A"/>
    <w:rsid w:val="0083323F"/>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1D3"/>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97F52"/>
    <w:rsid w:val="00AA106D"/>
    <w:rsid w:val="00AA1AEA"/>
    <w:rsid w:val="00AA2396"/>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E793E"/>
    <w:rsid w:val="00AF25E1"/>
    <w:rsid w:val="00AF5A03"/>
    <w:rsid w:val="00AF64E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56A"/>
    <w:rsid w:val="00B3661A"/>
    <w:rsid w:val="00B37433"/>
    <w:rsid w:val="00B375EB"/>
    <w:rsid w:val="00B40192"/>
    <w:rsid w:val="00B40AF4"/>
    <w:rsid w:val="00B44FF0"/>
    <w:rsid w:val="00B46E3B"/>
    <w:rsid w:val="00B474D9"/>
    <w:rsid w:val="00B54322"/>
    <w:rsid w:val="00B54D74"/>
    <w:rsid w:val="00B62918"/>
    <w:rsid w:val="00B6763D"/>
    <w:rsid w:val="00B714C0"/>
    <w:rsid w:val="00B71AC6"/>
    <w:rsid w:val="00B72104"/>
    <w:rsid w:val="00B72311"/>
    <w:rsid w:val="00B767BB"/>
    <w:rsid w:val="00B82F1B"/>
    <w:rsid w:val="00B83C27"/>
    <w:rsid w:val="00B84384"/>
    <w:rsid w:val="00B84465"/>
    <w:rsid w:val="00B875AF"/>
    <w:rsid w:val="00B87FF2"/>
    <w:rsid w:val="00B9072C"/>
    <w:rsid w:val="00B930AC"/>
    <w:rsid w:val="00B93F32"/>
    <w:rsid w:val="00BA0BE6"/>
    <w:rsid w:val="00BA154E"/>
    <w:rsid w:val="00BA1CC9"/>
    <w:rsid w:val="00BA40B5"/>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E7BE3"/>
    <w:rsid w:val="00BF06B3"/>
    <w:rsid w:val="00BF374F"/>
    <w:rsid w:val="00BF610D"/>
    <w:rsid w:val="00BF720B"/>
    <w:rsid w:val="00C00FF5"/>
    <w:rsid w:val="00C04511"/>
    <w:rsid w:val="00C0646F"/>
    <w:rsid w:val="00C07CF1"/>
    <w:rsid w:val="00C120B3"/>
    <w:rsid w:val="00C12F1B"/>
    <w:rsid w:val="00C159BA"/>
    <w:rsid w:val="00C16846"/>
    <w:rsid w:val="00C20731"/>
    <w:rsid w:val="00C2153F"/>
    <w:rsid w:val="00C2311B"/>
    <w:rsid w:val="00C238F5"/>
    <w:rsid w:val="00C25616"/>
    <w:rsid w:val="00C25737"/>
    <w:rsid w:val="00C269C5"/>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65612"/>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8D"/>
    <w:rsid w:val="00E11BFC"/>
    <w:rsid w:val="00E12128"/>
    <w:rsid w:val="00E140E4"/>
    <w:rsid w:val="00E14413"/>
    <w:rsid w:val="00E15D21"/>
    <w:rsid w:val="00E20102"/>
    <w:rsid w:val="00E224C4"/>
    <w:rsid w:val="00E24590"/>
    <w:rsid w:val="00E275BA"/>
    <w:rsid w:val="00E33424"/>
    <w:rsid w:val="00E350E8"/>
    <w:rsid w:val="00E35AD7"/>
    <w:rsid w:val="00E36718"/>
    <w:rsid w:val="00E376E3"/>
    <w:rsid w:val="00E42FCB"/>
    <w:rsid w:val="00E50C87"/>
    <w:rsid w:val="00E51FB8"/>
    <w:rsid w:val="00E521B4"/>
    <w:rsid w:val="00E52E1D"/>
    <w:rsid w:val="00E53CED"/>
    <w:rsid w:val="00E54571"/>
    <w:rsid w:val="00E5552F"/>
    <w:rsid w:val="00E556D1"/>
    <w:rsid w:val="00E56E57"/>
    <w:rsid w:val="00E572FA"/>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4506"/>
    <w:rsid w:val="00EB5921"/>
    <w:rsid w:val="00EC08B9"/>
    <w:rsid w:val="00EC6350"/>
    <w:rsid w:val="00EC6F99"/>
    <w:rsid w:val="00ED767E"/>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3CC5"/>
    <w:rsid w:val="00F0715F"/>
    <w:rsid w:val="00F114D5"/>
    <w:rsid w:val="00F15EBE"/>
    <w:rsid w:val="00F20226"/>
    <w:rsid w:val="00F20B32"/>
    <w:rsid w:val="00F20BC2"/>
    <w:rsid w:val="00F22C92"/>
    <w:rsid w:val="00F26849"/>
    <w:rsid w:val="00F27094"/>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597B"/>
    <w:rsid w:val="00F6694B"/>
    <w:rsid w:val="00F67F30"/>
    <w:rsid w:val="00F7094E"/>
    <w:rsid w:val="00F725F7"/>
    <w:rsid w:val="00F74219"/>
    <w:rsid w:val="00F77CA2"/>
    <w:rsid w:val="00F85BE7"/>
    <w:rsid w:val="00F8664E"/>
    <w:rsid w:val="00F86FF8"/>
    <w:rsid w:val="00F90C7C"/>
    <w:rsid w:val="00F91F22"/>
    <w:rsid w:val="00F946E0"/>
    <w:rsid w:val="00F94814"/>
    <w:rsid w:val="00F956F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24F6"/>
    <w:rsid w:val="00FE4C68"/>
    <w:rsid w:val="00FE5410"/>
    <w:rsid w:val="00FE6E96"/>
    <w:rsid w:val="00FE7FCA"/>
    <w:rsid w:val="00FF22AD"/>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773"/>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BE7BE3"/>
    <w:pPr>
      <w:tabs>
        <w:tab w:val="clear" w:pos="567"/>
        <w:tab w:val="clear" w:pos="1134"/>
        <w:tab w:val="clear" w:pos="1701"/>
        <w:tab w:val="clear" w:pos="2268"/>
        <w:tab w:val="clear" w:pos="2835"/>
      </w:tabs>
      <w:spacing w:before="80"/>
      <w:ind w:left="794" w:hanging="794"/>
    </w:pPr>
    <w:rPr>
      <w:snapToGrid w:val="0"/>
    </w:rPr>
  </w:style>
  <w:style w:type="character" w:customStyle="1" w:styleId="enumlev1Char">
    <w:name w:val="enumlev1 Char"/>
    <w:basedOn w:val="DefaultParagraphFont"/>
    <w:link w:val="enumlev1"/>
    <w:rsid w:val="00BE7BE3"/>
    <w:rPr>
      <w:rFonts w:ascii="Calibri" w:hAnsi="Calibri" w:cs="Traditional Arabic"/>
      <w:snapToGrid w:val="0"/>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napToGrid w:val="0"/>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napToGrid w:val="0"/>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link w:val="NormalaftertitleChar"/>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uiPriority w:val="99"/>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napToGrid w:val="0"/>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napToGrid w:val="0"/>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E572FA"/>
    <w:pPr>
      <w:spacing w:after="40"/>
      <w:ind w:left="0" w:firstLine="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uiPriority w:val="99"/>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C32565"/>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uiPriority w:val="99"/>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uiPriority w:val="99"/>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NormalaftertitleChar">
    <w:name w:val="Normal after title Char"/>
    <w:basedOn w:val="DefaultParagraphFont"/>
    <w:link w:val="Normalaftertitle"/>
    <w:rsid w:val="002133D7"/>
    <w:rPr>
      <w:rFonts w:asciiTheme="minorHAnsi" w:hAnsiTheme="minorHAnsi" w:cs="Traditional Arabic"/>
      <w:snapToGrid w:val="0"/>
      <w:sz w:val="22"/>
      <w:szCs w:val="30"/>
      <w:lang w:eastAsia="en-US" w:bidi="ar-EG"/>
    </w:rPr>
  </w:style>
  <w:style w:type="paragraph" w:customStyle="1" w:styleId="Normalhead">
    <w:name w:val="Normalhead"/>
    <w:basedOn w:val="Normal"/>
    <w:qFormat/>
    <w:rsid w:val="00832F1A"/>
    <w:pPr>
      <w:spacing w:before="0" w:line="360" w:lineRule="exact"/>
      <w:jc w:val="left"/>
    </w:pPr>
    <w:rPr>
      <w:rFonts w:eastAsia="Times New Roman"/>
      <w:b/>
      <w:bCs/>
      <w:lang w:val="en-US"/>
    </w:rPr>
  </w:style>
  <w:style w:type="paragraph" w:customStyle="1" w:styleId="Normalaftertitle0">
    <w:name w:val="Normal_after_title"/>
    <w:basedOn w:val="Normal"/>
    <w:next w:val="Normal"/>
    <w:rsid w:val="00832F1A"/>
    <w:pPr>
      <w:spacing w:before="360"/>
    </w:pPr>
    <w:rPr>
      <w:rFonts w:eastAsia="Times New Roman"/>
    </w:rPr>
  </w:style>
  <w:style w:type="character" w:customStyle="1" w:styleId="hps">
    <w:name w:val="hps"/>
    <w:basedOn w:val="DefaultParagraphFont"/>
    <w:rsid w:val="00832F1A"/>
  </w:style>
  <w:style w:type="paragraph" w:customStyle="1" w:styleId="DECLNO">
    <w:name w:val="DECL_NO"/>
    <w:basedOn w:val="Normal"/>
    <w:qFormat/>
    <w:rsid w:val="00832F1A"/>
    <w:pPr>
      <w:spacing w:before="60" w:after="60"/>
      <w:jc w:val="center"/>
    </w:pPr>
    <w:rPr>
      <w:rFonts w:eastAsia="Times New Roman"/>
      <w:b/>
    </w:rPr>
  </w:style>
  <w:style w:type="paragraph" w:customStyle="1" w:styleId="NormalS1">
    <w:name w:val="Normal_S1"/>
    <w:basedOn w:val="Normal"/>
    <w:qFormat/>
    <w:rsid w:val="00832F1A"/>
    <w:pPr>
      <w:suppressLineNumbers/>
      <w:suppressAutoHyphens/>
      <w:spacing w:before="200" w:line="185" w:lineRule="auto"/>
      <w:textboxTightWrap w:val="allLines"/>
    </w:pPr>
    <w:rPr>
      <w:rFonts w:eastAsia="Times New Roman"/>
      <w:lang w:val="en-US" w:bidi="ar-SA"/>
    </w:rPr>
  </w:style>
  <w:style w:type="paragraph" w:customStyle="1" w:styleId="origine">
    <w:name w:val="origine"/>
    <w:basedOn w:val="Normal"/>
    <w:qFormat/>
    <w:rsid w:val="00832F1A"/>
    <w:pPr>
      <w:jc w:val="right"/>
    </w:pPr>
    <w:rPr>
      <w:rFonts w:eastAsia="Times New Roman"/>
      <w:b/>
      <w:bCs/>
      <w:sz w:val="24"/>
      <w:szCs w:val="32"/>
    </w:rPr>
  </w:style>
  <w:style w:type="character" w:customStyle="1" w:styleId="StyleNotRaisedbyLoweredby">
    <w:name w:val="Style Not Raised by / Lowered by"/>
    <w:basedOn w:val="DefaultParagraphFont"/>
    <w:rsid w:val="002E12A7"/>
    <w:rPr>
      <w:spacing w:val="0"/>
      <w:position w:val="0"/>
    </w:rPr>
  </w:style>
  <w:style w:type="character" w:customStyle="1" w:styleId="apple-converted-space">
    <w:name w:val="apple-converted-space"/>
    <w:basedOn w:val="DefaultParagraphFont"/>
    <w:rsid w:val="002E12A7"/>
  </w:style>
  <w:style w:type="paragraph" w:customStyle="1" w:styleId="Headingb3">
    <w:name w:val="Heading_b3."/>
    <w:basedOn w:val="Normal"/>
    <w:rsid w:val="000F2863"/>
    <w:rPr>
      <w:b/>
      <w:bCs/>
    </w:rPr>
  </w:style>
  <w:style w:type="paragraph" w:customStyle="1" w:styleId="NormalBold">
    <w:name w:val="Normal + Bold"/>
    <w:basedOn w:val="Normal"/>
    <w:rsid w:val="00833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S14-PP-C-0117/en"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md/S14-PP-C-0117/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S14-PP-C-0115/en" TargetMode="External"/><Relationship Id="rId5" Type="http://schemas.openxmlformats.org/officeDocument/2006/relationships/settings" Target="settings.xml"/><Relationship Id="rId15" Type="http://schemas.openxmlformats.org/officeDocument/2006/relationships/hyperlink" Target="http://www.itu.int/md/S14-PP-C-0126/en" TargetMode="External"/><Relationship Id="rId10" Type="http://schemas.openxmlformats.org/officeDocument/2006/relationships/hyperlink" Target="http://www.itu.int/md/S14-PP-C-0125/en"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itu.int/md/S14-PP-C-0126/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ef0d17a-630a-4b8f-8222-7ab69c3620e4" targetNamespace="http://schemas.microsoft.com/office/2006/metadata/properties" ma:root="true" ma:fieldsID="d41af5c836d734370eb92e7ee5f83852" ns2:_="" ns3:_="">
    <xsd:import namespace="996b2e75-67fd-4955-a3b0-5ab9934cb50b"/>
    <xsd:import namespace="cef0d17a-630a-4b8f-8222-7ab69c3620e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ef0d17a-630a-4b8f-8222-7ab69c3620e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ef0d17a-630a-4b8f-8222-7ab69c3620e4">Documents Proposals Manager (DPM)</DPM_x0020_Author>
    <DPM_x0020_File_x0020_name xmlns="cef0d17a-630a-4b8f-8222-7ab69c3620e4">S14-PP-C-0167!!MSW-A</DPM_x0020_File_x0020_name>
    <DPM_x0020_Version xmlns="cef0d17a-630a-4b8f-8222-7ab69c3620e4">DPM_v5.7.1.50_prod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ef0d17a-630a-4b8f-8222-7ab69c362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ef0d17a-630a-4b8f-8222-7ab69c3620e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2247</Words>
  <Characters>11895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S14-PP-C-0167!!MSW-A</vt:lpstr>
    </vt:vector>
  </TitlesOfParts>
  <Manager/>
  <Company/>
  <LinksUpToDate>false</LinksUpToDate>
  <CharactersWithSpaces>14114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S14-PP-C-0167!!MSW-A</dc:title>
  <dc:subject>Plenipotentiary Conference (PP-14)</dc:subject>
  <dc:creator/>
  <cp:keywords>DPM_v5.7.1.50_prod</cp:keywords>
  <dc:description/>
  <cp:lastModifiedBy/>
  <cp:revision>1</cp:revision>
  <dcterms:created xsi:type="dcterms:W3CDTF">2014-11-25T09:57:00Z</dcterms:created>
  <dcterms:modified xsi:type="dcterms:W3CDTF">2014-11-26T08:02:00Z</dcterms:modified>
  <cp:category>Conference document</cp:category>
</cp:coreProperties>
</file>