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7EA5" w:rsidRPr="004005AC" w:rsidTr="00377A2E">
        <w:trPr>
          <w:cantSplit/>
        </w:trPr>
        <w:tc>
          <w:tcPr>
            <w:tcW w:w="6911" w:type="dxa"/>
          </w:tcPr>
          <w:p w:rsidR="00C47EA5" w:rsidRPr="004005AC" w:rsidRDefault="00C47EA5" w:rsidP="004154D1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Start w:id="1" w:name="dorlang" w:colFirst="1" w:colLast="1"/>
            <w:bookmarkEnd w:id="0"/>
            <w:r w:rsidRPr="004005AC">
              <w:rPr>
                <w:b/>
                <w:bCs/>
                <w:sz w:val="28"/>
                <w:szCs w:val="28"/>
                <w:lang w:val="ru-RU"/>
              </w:rPr>
              <w:t>П</w:t>
            </w:r>
            <w:r w:rsidR="00274C2A" w:rsidRPr="004005AC">
              <w:rPr>
                <w:b/>
                <w:bCs/>
                <w:sz w:val="28"/>
                <w:szCs w:val="28"/>
                <w:lang w:val="ru-RU"/>
              </w:rPr>
              <w:t>олномочная конференция (ПК-</w:t>
            </w:r>
            <w:proofErr w:type="gramStart"/>
            <w:r w:rsidR="00274C2A" w:rsidRPr="004005AC">
              <w:rPr>
                <w:b/>
                <w:bCs/>
                <w:sz w:val="28"/>
                <w:szCs w:val="28"/>
                <w:lang w:val="ru-RU"/>
              </w:rPr>
              <w:t>14</w:t>
            </w:r>
            <w:r w:rsidRPr="004005A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005AC">
              <w:rPr>
                <w:rFonts w:ascii="Verdana" w:hAnsi="Verdana"/>
                <w:sz w:val="28"/>
                <w:szCs w:val="28"/>
                <w:lang w:val="ru-RU"/>
              </w:rPr>
              <w:br/>
            </w:r>
            <w:proofErr w:type="spellStart"/>
            <w:r w:rsidRPr="004005AC">
              <w:rPr>
                <w:b/>
                <w:bCs/>
                <w:szCs w:val="22"/>
                <w:lang w:val="ru-RU"/>
              </w:rPr>
              <w:t>Пусан</w:t>
            </w:r>
            <w:proofErr w:type="spellEnd"/>
            <w:proofErr w:type="gramEnd"/>
            <w:r w:rsidRPr="004005AC">
              <w:rPr>
                <w:b/>
                <w:bCs/>
                <w:szCs w:val="22"/>
                <w:lang w:val="ru-RU"/>
              </w:rPr>
              <w:t xml:space="preserve">, </w:t>
            </w:r>
            <w:r w:rsidR="00D00003" w:rsidRPr="004005AC">
              <w:rPr>
                <w:b/>
                <w:bCs/>
                <w:szCs w:val="22"/>
                <w:lang w:val="ru-RU"/>
              </w:rPr>
              <w:t>20</w:t>
            </w:r>
            <w:r w:rsidRPr="004005AC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4154D1" w:rsidRPr="004005AC">
              <w:rPr>
                <w:b/>
                <w:bCs/>
                <w:szCs w:val="22"/>
                <w:lang w:val="ru-RU"/>
              </w:rPr>
              <w:t>−</w:t>
            </w:r>
            <w:r w:rsidR="00D00003" w:rsidRPr="004005AC">
              <w:rPr>
                <w:b/>
                <w:bCs/>
                <w:szCs w:val="22"/>
                <w:lang w:val="ru-RU"/>
              </w:rPr>
              <w:t xml:space="preserve"> 7 ноября 2014</w:t>
            </w:r>
            <w:r w:rsidRPr="004005AC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C47EA5" w:rsidRPr="004005AC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 w:rsidRPr="004005A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94ED44" wp14:editId="7B5F391E">
                  <wp:extent cx="1310640" cy="701040"/>
                  <wp:effectExtent l="19050" t="0" r="3810" b="0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A5" w:rsidRPr="004005AC" w:rsidTr="00377A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47EA5" w:rsidRPr="004005AC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47EA5" w:rsidRPr="004005AC" w:rsidRDefault="00C47EA5" w:rsidP="00377A2E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C47EA5" w:rsidRPr="004005AC" w:rsidTr="00377A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7EA5" w:rsidRPr="004005AC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7EA5" w:rsidRPr="004005AC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47EA5" w:rsidRPr="006B7B35" w:rsidTr="00377A2E">
        <w:trPr>
          <w:cantSplit/>
          <w:trHeight w:val="23"/>
        </w:trPr>
        <w:tc>
          <w:tcPr>
            <w:tcW w:w="6911" w:type="dxa"/>
            <w:vMerge w:val="restart"/>
          </w:tcPr>
          <w:p w:rsidR="00C47EA5" w:rsidRPr="004005AC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3" w:name="dmeeting" w:colFirst="0" w:colLast="0"/>
            <w:r w:rsidRPr="004005AC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C47EA5" w:rsidRPr="004005AC" w:rsidRDefault="006B7B35" w:rsidP="00377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C47EA5" w:rsidRPr="004005A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C47EA5" w:rsidRPr="004005AC">
              <w:rPr>
                <w:b/>
                <w:bCs/>
                <w:szCs w:val="22"/>
                <w:lang w:val="ru-RU"/>
              </w:rPr>
              <w:t xml:space="preserve"> </w:t>
            </w:r>
            <w:bookmarkStart w:id="4" w:name="dnum"/>
            <w:bookmarkEnd w:id="4"/>
            <w:r w:rsidR="00D00003" w:rsidRPr="004005AC">
              <w:rPr>
                <w:b/>
                <w:bCs/>
                <w:szCs w:val="22"/>
                <w:lang w:val="ru-RU"/>
              </w:rPr>
              <w:t>107</w:t>
            </w:r>
            <w:r w:rsidR="00C47EA5" w:rsidRPr="004005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47EA5" w:rsidRPr="006B7B35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4005AC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C47EA5" w:rsidRPr="004005AC" w:rsidRDefault="006B7B35" w:rsidP="00377A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 но</w:t>
            </w:r>
            <w:r w:rsidR="00C47EA5" w:rsidRPr="004005AC">
              <w:rPr>
                <w:b/>
                <w:bCs/>
                <w:szCs w:val="22"/>
                <w:lang w:val="ru-RU"/>
              </w:rPr>
              <w:t>ября 20</w:t>
            </w:r>
            <w:r w:rsidR="00D00003" w:rsidRPr="004005AC">
              <w:rPr>
                <w:b/>
                <w:bCs/>
                <w:szCs w:val="22"/>
                <w:lang w:val="ru-RU"/>
              </w:rPr>
              <w:t>14</w:t>
            </w:r>
            <w:r w:rsidR="00C47EA5" w:rsidRPr="004005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bookmarkEnd w:id="5"/>
      <w:tr w:rsidR="00C47EA5" w:rsidRPr="006B7B35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4005AC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47EA5" w:rsidRPr="004005AC" w:rsidRDefault="003F0D88" w:rsidP="00D0000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4005A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47EA5" w:rsidRPr="004005A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4005AC" w:rsidRPr="006B7B35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4005AC" w:rsidRPr="004005AC" w:rsidRDefault="004005AC" w:rsidP="004005AC">
            <w:pPr>
              <w:pStyle w:val="Source"/>
              <w:rPr>
                <w:lang w:val="ru-RU"/>
              </w:rPr>
            </w:pPr>
          </w:p>
        </w:tc>
      </w:tr>
      <w:tr w:rsidR="00C47EA5" w:rsidRPr="006B7B35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C47EA5" w:rsidP="004005AC">
            <w:pPr>
              <w:pStyle w:val="Title1"/>
              <w:rPr>
                <w:lang w:val="ru-RU"/>
              </w:rPr>
            </w:pPr>
            <w:r w:rsidRPr="004005AC">
              <w:rPr>
                <w:lang w:val="ru-RU"/>
              </w:rPr>
              <w:t>ПРОТОКОЛ</w:t>
            </w:r>
          </w:p>
          <w:p w:rsidR="00C47EA5" w:rsidRPr="004005AC" w:rsidRDefault="00C47EA5" w:rsidP="004005AC">
            <w:pPr>
              <w:pStyle w:val="Title1"/>
              <w:rPr>
                <w:lang w:val="ru-RU"/>
              </w:rPr>
            </w:pPr>
            <w:r w:rsidRPr="004005AC">
              <w:rPr>
                <w:lang w:val="ru-RU"/>
              </w:rPr>
              <w:t>ПЕРВОГО ПЛЕНАРНОГО ЗАСЕДАНИЯ</w:t>
            </w:r>
          </w:p>
        </w:tc>
      </w:tr>
      <w:tr w:rsidR="00C47EA5" w:rsidRPr="006B7B35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D00003" w:rsidP="00377A2E">
            <w:pPr>
              <w:pStyle w:val="Title3"/>
              <w:rPr>
                <w:sz w:val="22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 w:val="22"/>
                <w:szCs w:val="22"/>
                <w:lang w:val="ru-RU"/>
              </w:rPr>
              <w:t>Понедельник, 20 октября 2014 года, 14 час. 5</w:t>
            </w:r>
            <w:r w:rsidR="00C47EA5" w:rsidRPr="004005AC">
              <w:rPr>
                <w:rFonts w:asciiTheme="minorHAnsi" w:hAnsiTheme="minorHAnsi"/>
                <w:sz w:val="22"/>
                <w:szCs w:val="22"/>
                <w:lang w:val="ru-RU"/>
              </w:rPr>
              <w:t>5 мин.</w:t>
            </w:r>
          </w:p>
        </w:tc>
      </w:tr>
      <w:tr w:rsidR="00C47EA5" w:rsidRPr="006B7B35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C47EA5" w:rsidP="0068004D">
            <w:pPr>
              <w:pStyle w:val="Title3"/>
              <w:spacing w:before="120"/>
              <w:rPr>
                <w:sz w:val="22"/>
                <w:szCs w:val="22"/>
                <w:lang w:val="ru-RU"/>
              </w:rPr>
            </w:pPr>
            <w:r w:rsidRPr="004005AC">
              <w:rPr>
                <w:b/>
                <w:bCs/>
                <w:sz w:val="22"/>
                <w:szCs w:val="22"/>
                <w:lang w:val="ru-RU"/>
              </w:rPr>
              <w:t>Председатель</w:t>
            </w:r>
            <w:r w:rsidRPr="004005AC">
              <w:rPr>
                <w:sz w:val="22"/>
                <w:szCs w:val="22"/>
                <w:lang w:val="ru-RU"/>
              </w:rPr>
              <w:t xml:space="preserve">: г-н </w:t>
            </w:r>
            <w:r w:rsidR="001A571A" w:rsidRPr="004005AC">
              <w:rPr>
                <w:color w:val="000000"/>
                <w:sz w:val="22"/>
                <w:szCs w:val="22"/>
                <w:lang w:val="ru-RU"/>
              </w:rPr>
              <w:t>В. МИН (Республика Корея)</w:t>
            </w:r>
          </w:p>
        </w:tc>
      </w:tr>
      <w:bookmarkEnd w:id="1"/>
    </w:tbl>
    <w:p w:rsidR="00C47EA5" w:rsidRPr="004005AC" w:rsidRDefault="00C47EA5" w:rsidP="00C47EA5">
      <w:pPr>
        <w:rPr>
          <w:rFonts w:asciiTheme="minorHAnsi" w:hAnsiTheme="minorHAnsi"/>
          <w:szCs w:val="22"/>
          <w:lang w:val="ru-RU"/>
        </w:rPr>
      </w:pPr>
    </w:p>
    <w:tbl>
      <w:tblPr>
        <w:tblW w:w="10004" w:type="dxa"/>
        <w:tblLook w:val="0000" w:firstRow="0" w:lastRow="0" w:firstColumn="0" w:lastColumn="0" w:noHBand="0" w:noVBand="0"/>
      </w:tblPr>
      <w:tblGrid>
        <w:gridCol w:w="534"/>
        <w:gridCol w:w="7229"/>
        <w:gridCol w:w="2241"/>
      </w:tblGrid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pStyle w:val="toc0"/>
              <w:jc w:val="center"/>
              <w:rPr>
                <w:b w:val="0"/>
                <w:bCs/>
                <w:szCs w:val="22"/>
                <w:lang w:val="ru-RU"/>
              </w:rPr>
            </w:pPr>
          </w:p>
        </w:tc>
        <w:tc>
          <w:tcPr>
            <w:tcW w:w="7229" w:type="dxa"/>
          </w:tcPr>
          <w:p w:rsidR="00C47EA5" w:rsidRPr="004005AC" w:rsidRDefault="00C47EA5" w:rsidP="00377A2E">
            <w:pPr>
              <w:pStyle w:val="toc0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41" w:type="dxa"/>
          </w:tcPr>
          <w:p w:rsidR="00C47EA5" w:rsidRPr="004005AC" w:rsidRDefault="00C47EA5" w:rsidP="00377A2E">
            <w:pPr>
              <w:pStyle w:val="toc0"/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Документы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Открытие заседания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2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>редседателя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3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Выступление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>редседателя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4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заместителей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 xml:space="preserve">редседателя конференции 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5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Выступление Генерального секретаря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6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Структура конференции</w:t>
            </w:r>
          </w:p>
        </w:tc>
        <w:tc>
          <w:tcPr>
            <w:tcW w:w="2241" w:type="dxa"/>
          </w:tcPr>
          <w:p w:rsidR="00C47EA5" w:rsidRPr="004005AC" w:rsidRDefault="006B7B35" w:rsidP="00377A2E">
            <w:pPr>
              <w:jc w:val="center"/>
              <w:rPr>
                <w:szCs w:val="22"/>
                <w:lang w:val="ru-RU"/>
              </w:rPr>
            </w:pPr>
            <w:hyperlink r:id="rId9" w:history="1">
              <w:proofErr w:type="spellStart"/>
              <w:r w:rsidR="00403B24" w:rsidRPr="004005AC">
                <w:rPr>
                  <w:rStyle w:val="Hyperlink"/>
                  <w:lang w:val="ru-RU"/>
                </w:rPr>
                <w:t>DT</w:t>
              </w:r>
              <w:proofErr w:type="spellEnd"/>
              <w:r w:rsidR="00403B24" w:rsidRPr="004005AC">
                <w:rPr>
                  <w:rStyle w:val="Hyperlink"/>
                  <w:lang w:val="ru-RU"/>
                </w:rPr>
                <w:t>/2</w:t>
              </w:r>
            </w:hyperlink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7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председателей и заместителей председателей комитетов и </w:t>
            </w:r>
            <w:r w:rsidRPr="004005AC">
              <w:rPr>
                <w:bCs/>
                <w:szCs w:val="22"/>
                <w:lang w:val="ru-RU"/>
              </w:rPr>
              <w:br/>
              <w:t>Рабочей группы пленарного заседания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8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Состав секретариата конференции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9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Распределение документов по комитетам</w:t>
            </w:r>
          </w:p>
        </w:tc>
        <w:tc>
          <w:tcPr>
            <w:tcW w:w="2241" w:type="dxa"/>
          </w:tcPr>
          <w:p w:rsidR="00C47EA5" w:rsidRPr="004005AC" w:rsidRDefault="006B7B35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hyperlink r:id="rId10" w:history="1">
              <w:proofErr w:type="spellStart"/>
              <w:r w:rsidR="00403B24" w:rsidRPr="004005AC">
                <w:rPr>
                  <w:rStyle w:val="Hyperlink"/>
                  <w:lang w:val="ru-RU"/>
                </w:rPr>
                <w:t>DT</w:t>
              </w:r>
              <w:proofErr w:type="spellEnd"/>
              <w:r w:rsidR="00403B24" w:rsidRPr="004005AC">
                <w:rPr>
                  <w:rStyle w:val="Hyperlink"/>
                  <w:lang w:val="ru-RU"/>
                </w:rPr>
                <w:t>/3</w:t>
              </w:r>
            </w:hyperlink>
          </w:p>
        </w:tc>
      </w:tr>
      <w:tr w:rsidR="00C47EA5" w:rsidRPr="004005AC" w:rsidTr="00377A2E">
        <w:tc>
          <w:tcPr>
            <w:tcW w:w="534" w:type="dxa"/>
          </w:tcPr>
          <w:p w:rsidR="00272269" w:rsidRPr="004005AC" w:rsidRDefault="00C47EA5" w:rsidP="0068004D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10</w:t>
            </w:r>
          </w:p>
        </w:tc>
        <w:tc>
          <w:tcPr>
            <w:tcW w:w="7229" w:type="dxa"/>
          </w:tcPr>
          <w:p w:rsidR="00272269" w:rsidRPr="004005AC" w:rsidRDefault="00C47EA5" w:rsidP="0068004D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Дата, к которой Комитет по проверке полномоч</w:t>
            </w:r>
            <w:r w:rsidR="00272269" w:rsidRPr="004005AC">
              <w:rPr>
                <w:bCs/>
                <w:szCs w:val="22"/>
                <w:lang w:val="ru-RU"/>
              </w:rPr>
              <w:t>ий должен представить свой отчет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68004D" w:rsidRPr="004005AC" w:rsidTr="00377A2E">
        <w:tc>
          <w:tcPr>
            <w:tcW w:w="534" w:type="dxa"/>
          </w:tcPr>
          <w:p w:rsidR="0068004D" w:rsidRPr="004005AC" w:rsidRDefault="0068004D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11</w:t>
            </w:r>
          </w:p>
        </w:tc>
        <w:tc>
          <w:tcPr>
            <w:tcW w:w="7229" w:type="dxa"/>
          </w:tcPr>
          <w:p w:rsidR="0068004D" w:rsidRPr="004005AC" w:rsidRDefault="0068004D" w:rsidP="00272269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Доступ к документам ПК-14</w:t>
            </w:r>
          </w:p>
        </w:tc>
        <w:tc>
          <w:tcPr>
            <w:tcW w:w="2241" w:type="dxa"/>
          </w:tcPr>
          <w:p w:rsidR="0068004D" w:rsidRPr="004005AC" w:rsidRDefault="0068004D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272269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12</w:t>
            </w:r>
          </w:p>
        </w:tc>
        <w:tc>
          <w:tcPr>
            <w:tcW w:w="7229" w:type="dxa"/>
          </w:tcPr>
          <w:p w:rsidR="00272269" w:rsidRPr="004005AC" w:rsidRDefault="00C47EA5" w:rsidP="00272269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Часы работы заседаний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272269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13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Общеполитические заявления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</w:tbl>
    <w:p w:rsidR="00C47EA5" w:rsidRPr="004005AC" w:rsidRDefault="00C47EA5" w:rsidP="00C47EA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Cs w:val="22"/>
          <w:lang w:val="ru-RU"/>
        </w:rPr>
      </w:pPr>
      <w:r w:rsidRPr="004005AC">
        <w:rPr>
          <w:rFonts w:asciiTheme="minorHAnsi" w:hAnsiTheme="minorHAnsi"/>
          <w:szCs w:val="22"/>
          <w:lang w:val="ru-RU"/>
        </w:rPr>
        <w:br w:type="page"/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1</w:t>
      </w:r>
      <w:r w:rsidRPr="004005AC">
        <w:rPr>
          <w:lang w:val="ru-RU"/>
        </w:rPr>
        <w:tab/>
        <w:t>Открытие заседания</w:t>
      </w:r>
    </w:p>
    <w:p w:rsidR="00C47EA5" w:rsidRPr="004005AC" w:rsidRDefault="00C47EA5" w:rsidP="003827A3">
      <w:pPr>
        <w:rPr>
          <w:szCs w:val="22"/>
          <w:lang w:val="ru-RU"/>
        </w:rPr>
      </w:pPr>
      <w:r w:rsidRPr="004005AC">
        <w:rPr>
          <w:szCs w:val="22"/>
          <w:lang w:val="ru-RU"/>
        </w:rPr>
        <w:t>1.1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приветствует </w:t>
      </w:r>
      <w:proofErr w:type="spellStart"/>
      <w:r w:rsidRPr="004005AC">
        <w:rPr>
          <w:szCs w:val="22"/>
          <w:lang w:val="ru-RU"/>
        </w:rPr>
        <w:t>Е.П</w:t>
      </w:r>
      <w:proofErr w:type="spellEnd"/>
      <w:r w:rsidRPr="004005AC">
        <w:rPr>
          <w:szCs w:val="22"/>
          <w:lang w:val="ru-RU"/>
        </w:rPr>
        <w:t xml:space="preserve">. г-на </w:t>
      </w:r>
      <w:r w:rsidR="003827A3" w:rsidRPr="004005AC">
        <w:rPr>
          <w:szCs w:val="22"/>
          <w:lang w:val="ru-RU"/>
        </w:rPr>
        <w:t xml:space="preserve">Ян Хи </w:t>
      </w:r>
      <w:proofErr w:type="spellStart"/>
      <w:r w:rsidR="003827A3" w:rsidRPr="004005AC">
        <w:rPr>
          <w:szCs w:val="22"/>
          <w:lang w:val="ru-RU"/>
        </w:rPr>
        <w:t>Чхве</w:t>
      </w:r>
      <w:proofErr w:type="spellEnd"/>
      <w:r w:rsidR="003827A3"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 xml:space="preserve">Министра </w:t>
      </w:r>
      <w:r w:rsidR="003827A3" w:rsidRPr="004005AC">
        <w:rPr>
          <w:szCs w:val="22"/>
          <w:lang w:val="ru-RU"/>
        </w:rPr>
        <w:t xml:space="preserve">науки, ИКТ и перспективного планирования Республики Корея, </w:t>
      </w:r>
      <w:r w:rsidR="003827A3" w:rsidRPr="004005AC">
        <w:rPr>
          <w:color w:val="000000"/>
          <w:szCs w:val="22"/>
          <w:lang w:val="ru-RU"/>
        </w:rPr>
        <w:t>которому правительство принимающей страны поручило открыть работу конференции.</w:t>
      </w:r>
    </w:p>
    <w:p w:rsidR="00C47EA5" w:rsidRPr="004005AC" w:rsidRDefault="00C47EA5" w:rsidP="003827A3">
      <w:pPr>
        <w:rPr>
          <w:szCs w:val="22"/>
          <w:lang w:val="ru-RU"/>
        </w:rPr>
      </w:pPr>
      <w:r w:rsidRPr="004005AC">
        <w:rPr>
          <w:szCs w:val="22"/>
          <w:lang w:val="ru-RU"/>
        </w:rPr>
        <w:t>1.2</w:t>
      </w:r>
      <w:r w:rsidRPr="004005AC">
        <w:rPr>
          <w:szCs w:val="22"/>
          <w:lang w:val="ru-RU"/>
        </w:rPr>
        <w:tab/>
      </w:r>
      <w:proofErr w:type="spellStart"/>
      <w:r w:rsidRPr="004005AC">
        <w:rPr>
          <w:b/>
          <w:bCs/>
          <w:szCs w:val="22"/>
          <w:lang w:val="ru-RU"/>
        </w:rPr>
        <w:t>Е.П</w:t>
      </w:r>
      <w:proofErr w:type="spellEnd"/>
      <w:r w:rsidRPr="004005AC">
        <w:rPr>
          <w:b/>
          <w:bCs/>
          <w:szCs w:val="22"/>
          <w:lang w:val="ru-RU"/>
        </w:rPr>
        <w:t xml:space="preserve">. г-н </w:t>
      </w:r>
      <w:r w:rsidR="009B131C" w:rsidRPr="004005AC">
        <w:rPr>
          <w:b/>
          <w:bCs/>
          <w:szCs w:val="22"/>
          <w:lang w:val="ru-RU"/>
        </w:rPr>
        <w:t xml:space="preserve">Ян Хи </w:t>
      </w:r>
      <w:proofErr w:type="spellStart"/>
      <w:r w:rsidR="009B131C" w:rsidRPr="004005AC">
        <w:rPr>
          <w:b/>
          <w:bCs/>
          <w:szCs w:val="22"/>
          <w:lang w:val="ru-RU"/>
        </w:rPr>
        <w:t>Чхве</w:t>
      </w:r>
      <w:proofErr w:type="spellEnd"/>
      <w:r w:rsidR="009B131C" w:rsidRPr="004005AC">
        <w:rPr>
          <w:b/>
          <w:bCs/>
          <w:szCs w:val="22"/>
          <w:lang w:val="ru-RU"/>
        </w:rPr>
        <w:t xml:space="preserve">, </w:t>
      </w:r>
      <w:r w:rsidR="00353DD1" w:rsidRPr="004005AC">
        <w:rPr>
          <w:b/>
          <w:bCs/>
          <w:szCs w:val="22"/>
          <w:lang w:val="ru-RU"/>
        </w:rPr>
        <w:t xml:space="preserve">Министр </w:t>
      </w:r>
      <w:r w:rsidR="003827A3" w:rsidRPr="004005AC">
        <w:rPr>
          <w:b/>
          <w:bCs/>
          <w:szCs w:val="22"/>
          <w:lang w:val="ru-RU"/>
        </w:rPr>
        <w:t>науки, ИКТ и перспективного планирования</w:t>
      </w:r>
      <w:r w:rsidR="003827A3" w:rsidRPr="004005AC">
        <w:rPr>
          <w:szCs w:val="22"/>
          <w:lang w:val="ru-RU"/>
        </w:rPr>
        <w:t xml:space="preserve">, </w:t>
      </w:r>
      <w:r w:rsidRPr="004005AC">
        <w:rPr>
          <w:szCs w:val="22"/>
          <w:lang w:val="ru-RU"/>
        </w:rPr>
        <w:t xml:space="preserve">открывает заседание, приветствует участников и желает конференции всяческих успехов. 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2</w:t>
      </w:r>
      <w:r w:rsidRPr="004005AC">
        <w:rPr>
          <w:lang w:val="ru-RU"/>
        </w:rPr>
        <w:tab/>
        <w:t xml:space="preserve">Выборы </w:t>
      </w:r>
      <w:r w:rsidR="00BD2688" w:rsidRPr="004005AC">
        <w:rPr>
          <w:lang w:val="ru-RU"/>
        </w:rPr>
        <w:t>П</w:t>
      </w:r>
      <w:r w:rsidRPr="004005AC">
        <w:rPr>
          <w:lang w:val="ru-RU"/>
        </w:rPr>
        <w:t>редседателя конференции</w:t>
      </w:r>
    </w:p>
    <w:p w:rsidR="00C47EA5" w:rsidRPr="004005AC" w:rsidRDefault="00C47EA5" w:rsidP="00BD2688">
      <w:pPr>
        <w:rPr>
          <w:szCs w:val="22"/>
          <w:lang w:val="ru-RU"/>
        </w:rPr>
      </w:pPr>
      <w:r w:rsidRPr="004005AC">
        <w:rPr>
          <w:szCs w:val="22"/>
          <w:lang w:val="ru-RU"/>
        </w:rPr>
        <w:t>2.1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предлагает, чтобы г-н </w:t>
      </w:r>
      <w:r w:rsidR="00C25E0F" w:rsidRPr="004005AC">
        <w:rPr>
          <w:szCs w:val="22"/>
          <w:lang w:val="ru-RU"/>
        </w:rPr>
        <w:t>Вон Ги Мин</w:t>
      </w:r>
      <w:r w:rsidRPr="004005AC">
        <w:rPr>
          <w:szCs w:val="22"/>
          <w:lang w:val="ru-RU"/>
        </w:rPr>
        <w:t xml:space="preserve">, </w:t>
      </w:r>
      <w:r w:rsidR="00C25E0F" w:rsidRPr="004005AC">
        <w:rPr>
          <w:szCs w:val="22"/>
          <w:lang w:val="ru-RU"/>
        </w:rPr>
        <w:t xml:space="preserve">заместитель </w:t>
      </w:r>
      <w:r w:rsidR="006A1DE4" w:rsidRPr="004005AC">
        <w:rPr>
          <w:szCs w:val="22"/>
          <w:lang w:val="ru-RU"/>
        </w:rPr>
        <w:t>Министра</w:t>
      </w:r>
      <w:r w:rsidR="009B131C" w:rsidRPr="004005AC">
        <w:rPr>
          <w:szCs w:val="22"/>
          <w:lang w:val="ru-RU"/>
        </w:rPr>
        <w:t>, Министерство</w:t>
      </w:r>
      <w:r w:rsidR="00C25E0F" w:rsidRPr="004005AC">
        <w:rPr>
          <w:szCs w:val="22"/>
          <w:lang w:val="ru-RU"/>
        </w:rPr>
        <w:t xml:space="preserve"> науки, ИКТ и перспективного планирования (Республика Корея)</w:t>
      </w:r>
      <w:r w:rsidRPr="004005AC">
        <w:rPr>
          <w:szCs w:val="22"/>
          <w:lang w:val="ru-RU"/>
        </w:rPr>
        <w:t xml:space="preserve">, был назначен </w:t>
      </w:r>
      <w:r w:rsidR="00BD2688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редседателем конференции.</w:t>
      </w:r>
    </w:p>
    <w:p w:rsidR="00C47EA5" w:rsidRPr="004005AC" w:rsidRDefault="00C47EA5" w:rsidP="0051293F">
      <w:pPr>
        <w:rPr>
          <w:szCs w:val="22"/>
          <w:lang w:val="ru-RU"/>
        </w:rPr>
      </w:pPr>
      <w:r w:rsidRPr="004005AC">
        <w:rPr>
          <w:szCs w:val="22"/>
          <w:lang w:val="ru-RU"/>
        </w:rPr>
        <w:t>2.2</w:t>
      </w:r>
      <w:r w:rsidRPr="004005AC">
        <w:rPr>
          <w:szCs w:val="22"/>
          <w:lang w:val="ru-RU"/>
        </w:rPr>
        <w:tab/>
        <w:t xml:space="preserve">Господин </w:t>
      </w:r>
      <w:r w:rsidR="0051293F" w:rsidRPr="004005AC">
        <w:rPr>
          <w:szCs w:val="22"/>
          <w:lang w:val="ru-RU"/>
        </w:rPr>
        <w:t>Вон Ги Мин</w:t>
      </w:r>
      <w:r w:rsidR="0051293F" w:rsidRPr="004005AC">
        <w:rPr>
          <w:b/>
          <w:bCs/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избирается</w:t>
      </w:r>
      <w:r w:rsidRPr="004005AC">
        <w:rPr>
          <w:szCs w:val="22"/>
          <w:lang w:val="ru-RU"/>
        </w:rPr>
        <w:t xml:space="preserve"> </w:t>
      </w:r>
      <w:r w:rsidR="00BD2688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редседателем конференции путем аккламации.</w:t>
      </w:r>
    </w:p>
    <w:p w:rsidR="00C47EA5" w:rsidRPr="004005AC" w:rsidRDefault="00C47EA5" w:rsidP="00177FD7">
      <w:pPr>
        <w:rPr>
          <w:szCs w:val="22"/>
          <w:lang w:val="ru-RU"/>
        </w:rPr>
      </w:pPr>
      <w:r w:rsidRPr="004005AC">
        <w:rPr>
          <w:szCs w:val="22"/>
          <w:lang w:val="ru-RU"/>
        </w:rPr>
        <w:t>2.3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 xml:space="preserve">Господин </w:t>
      </w:r>
      <w:r w:rsidR="00177FD7" w:rsidRPr="004005AC">
        <w:rPr>
          <w:b/>
          <w:bCs/>
          <w:szCs w:val="22"/>
          <w:lang w:val="ru-RU"/>
        </w:rPr>
        <w:t xml:space="preserve">Вон Ги Мин </w:t>
      </w:r>
      <w:r w:rsidRPr="004005AC">
        <w:rPr>
          <w:b/>
          <w:bCs/>
          <w:szCs w:val="22"/>
          <w:lang w:val="ru-RU"/>
        </w:rPr>
        <w:t>занимает место председателя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3</w:t>
      </w:r>
      <w:r w:rsidRPr="004005AC">
        <w:rPr>
          <w:lang w:val="ru-RU"/>
        </w:rPr>
        <w:tab/>
        <w:t xml:space="preserve">Выступление </w:t>
      </w:r>
      <w:r w:rsidR="00177FD7" w:rsidRPr="004005AC">
        <w:rPr>
          <w:lang w:val="ru-RU"/>
        </w:rPr>
        <w:t>П</w:t>
      </w:r>
      <w:r w:rsidRPr="004005AC">
        <w:rPr>
          <w:lang w:val="ru-RU"/>
        </w:rPr>
        <w:t>редседателя конференции</w:t>
      </w:r>
    </w:p>
    <w:p w:rsidR="00C47EA5" w:rsidRPr="004005AC" w:rsidRDefault="00C47EA5" w:rsidP="005C3B1B">
      <w:pPr>
        <w:rPr>
          <w:szCs w:val="22"/>
          <w:lang w:val="ru-RU"/>
        </w:rPr>
      </w:pPr>
      <w:r w:rsidRPr="004005AC">
        <w:rPr>
          <w:szCs w:val="22"/>
          <w:lang w:val="ru-RU"/>
        </w:rPr>
        <w:t>3.1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Председатель</w:t>
      </w:r>
      <w:r w:rsidRPr="004005AC">
        <w:rPr>
          <w:szCs w:val="22"/>
          <w:lang w:val="ru-RU"/>
        </w:rPr>
        <w:t xml:space="preserve"> выступает с обращением, </w:t>
      </w:r>
      <w:r w:rsidR="005C3B1B" w:rsidRPr="004005AC">
        <w:rPr>
          <w:szCs w:val="22"/>
          <w:lang w:val="ru-RU"/>
        </w:rPr>
        <w:t xml:space="preserve">с </w:t>
      </w:r>
      <w:r w:rsidRPr="004005AC">
        <w:rPr>
          <w:szCs w:val="22"/>
          <w:lang w:val="ru-RU"/>
        </w:rPr>
        <w:t>текст</w:t>
      </w:r>
      <w:r w:rsidR="005C3B1B" w:rsidRPr="004005AC">
        <w:rPr>
          <w:szCs w:val="22"/>
          <w:lang w:val="ru-RU"/>
        </w:rPr>
        <w:t>ом которого можно ознакомиться</w:t>
      </w:r>
      <w:r w:rsidR="00177FD7" w:rsidRPr="004005AC">
        <w:rPr>
          <w:szCs w:val="22"/>
          <w:lang w:val="ru-RU"/>
        </w:rPr>
        <w:t xml:space="preserve"> по адресу: </w:t>
      </w:r>
      <w:hyperlink r:id="rId11" w:history="1">
        <w:r w:rsidR="00177FD7" w:rsidRPr="004005AC">
          <w:rPr>
            <w:rStyle w:val="Hyperlink"/>
            <w:szCs w:val="22"/>
            <w:lang w:val="ru-RU"/>
          </w:rPr>
          <w:t>http://www.itu.int/en/plenipotentiary/2014/statements/Pages/default.aspx</w:t>
        </w:r>
      </w:hyperlink>
      <w:r w:rsidR="007E1EE8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4</w:t>
      </w:r>
      <w:r w:rsidRPr="004005AC">
        <w:rPr>
          <w:lang w:val="ru-RU"/>
        </w:rPr>
        <w:tab/>
        <w:t xml:space="preserve">Выборы заместителей </w:t>
      </w:r>
      <w:r w:rsidR="00C41B67" w:rsidRPr="004005AC">
        <w:rPr>
          <w:lang w:val="ru-RU"/>
        </w:rPr>
        <w:t>П</w:t>
      </w:r>
      <w:r w:rsidRPr="004005AC">
        <w:rPr>
          <w:lang w:val="ru-RU"/>
        </w:rPr>
        <w:t xml:space="preserve">редседателя конференции </w:t>
      </w:r>
    </w:p>
    <w:p w:rsidR="00C47EA5" w:rsidRPr="004005AC" w:rsidRDefault="00C47EA5" w:rsidP="002F40AB">
      <w:pPr>
        <w:rPr>
          <w:szCs w:val="22"/>
          <w:lang w:val="ru-RU"/>
        </w:rPr>
      </w:pPr>
      <w:r w:rsidRPr="004005AC">
        <w:rPr>
          <w:szCs w:val="22"/>
          <w:lang w:val="ru-RU"/>
        </w:rPr>
        <w:t>4.1</w:t>
      </w:r>
      <w:r w:rsidRPr="004005AC">
        <w:rPr>
          <w:szCs w:val="22"/>
          <w:lang w:val="ru-RU"/>
        </w:rPr>
        <w:tab/>
        <w:t>На основ</w:t>
      </w:r>
      <w:r w:rsidR="00583185" w:rsidRPr="004005AC">
        <w:rPr>
          <w:szCs w:val="22"/>
          <w:lang w:val="ru-RU"/>
        </w:rPr>
        <w:t>ании</w:t>
      </w:r>
      <w:r w:rsidRPr="004005AC">
        <w:rPr>
          <w:szCs w:val="22"/>
          <w:lang w:val="ru-RU"/>
        </w:rPr>
        <w:t xml:space="preserve"> </w:t>
      </w:r>
      <w:r w:rsidR="007E16BF" w:rsidRPr="004005AC">
        <w:rPr>
          <w:szCs w:val="22"/>
          <w:lang w:val="ru-RU"/>
        </w:rPr>
        <w:t xml:space="preserve">рекомендации </w:t>
      </w:r>
      <w:r w:rsidR="00FF1676" w:rsidRPr="004005AC">
        <w:rPr>
          <w:szCs w:val="22"/>
          <w:lang w:val="ru-RU"/>
        </w:rPr>
        <w:t>собрания</w:t>
      </w:r>
      <w:r w:rsidRPr="004005AC">
        <w:rPr>
          <w:szCs w:val="22"/>
          <w:lang w:val="ru-RU"/>
        </w:rPr>
        <w:t xml:space="preserve"> глав делегаций </w:t>
      </w:r>
      <w:r w:rsidRPr="004005AC">
        <w:rPr>
          <w:b/>
          <w:bCs/>
          <w:szCs w:val="22"/>
          <w:lang w:val="ru-RU"/>
        </w:rPr>
        <w:t>Генеральный секретарь</w:t>
      </w:r>
      <w:r w:rsidR="002F40AB" w:rsidRPr="004005AC">
        <w:rPr>
          <w:szCs w:val="22"/>
          <w:lang w:val="ru-RU"/>
        </w:rPr>
        <w:t xml:space="preserve"> предлагает</w:t>
      </w:r>
      <w:r w:rsidRPr="004005AC">
        <w:rPr>
          <w:szCs w:val="22"/>
          <w:lang w:val="ru-RU"/>
        </w:rPr>
        <w:t xml:space="preserve"> </w:t>
      </w:r>
      <w:r w:rsidR="002F40AB" w:rsidRPr="004005AC">
        <w:rPr>
          <w:szCs w:val="22"/>
          <w:lang w:val="ru-RU"/>
        </w:rPr>
        <w:t>конференции избрать</w:t>
      </w:r>
      <w:r w:rsidRPr="004005AC">
        <w:rPr>
          <w:szCs w:val="22"/>
          <w:lang w:val="ru-RU"/>
        </w:rPr>
        <w:t xml:space="preserve"> следующих шестерых заместителей </w:t>
      </w:r>
      <w:r w:rsidR="00BF48DF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редседателя конференции:</w:t>
      </w:r>
    </w:p>
    <w:p w:rsidR="00C47EA5" w:rsidRPr="004005AC" w:rsidRDefault="00C47EA5" w:rsidP="0016516D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F62A95" w:rsidRPr="004005AC">
        <w:rPr>
          <w:szCs w:val="22"/>
          <w:lang w:val="ru-RU"/>
        </w:rPr>
        <w:t>г-на Д</w:t>
      </w:r>
      <w:r w:rsidR="00886269" w:rsidRPr="004005AC">
        <w:rPr>
          <w:szCs w:val="22"/>
          <w:lang w:val="ru-RU"/>
        </w:rPr>
        <w:t xml:space="preserve">. </w:t>
      </w:r>
      <w:proofErr w:type="spellStart"/>
      <w:r w:rsidR="0016516D" w:rsidRPr="004005AC">
        <w:rPr>
          <w:szCs w:val="22"/>
          <w:lang w:val="ru-RU"/>
        </w:rPr>
        <w:t>Сепулведу</w:t>
      </w:r>
      <w:proofErr w:type="spellEnd"/>
      <w:r w:rsidR="00F62A95" w:rsidRPr="004005AC">
        <w:rPr>
          <w:szCs w:val="22"/>
          <w:lang w:val="ru-RU"/>
        </w:rPr>
        <w:t xml:space="preserve"> (Соединенные Штаты Америки)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  <w:t xml:space="preserve">г-на </w:t>
      </w:r>
      <w:r w:rsidR="00E555D0" w:rsidRPr="004005AC">
        <w:rPr>
          <w:color w:val="000000"/>
          <w:szCs w:val="22"/>
          <w:lang w:val="ru-RU"/>
        </w:rPr>
        <w:t xml:space="preserve">M. </w:t>
      </w:r>
      <w:proofErr w:type="spellStart"/>
      <w:r w:rsidR="00E555D0" w:rsidRPr="004005AC">
        <w:rPr>
          <w:color w:val="000000"/>
          <w:szCs w:val="22"/>
          <w:lang w:val="ru-RU"/>
        </w:rPr>
        <w:t>Красуского</w:t>
      </w:r>
      <w:proofErr w:type="spellEnd"/>
      <w:r w:rsidR="00E555D0" w:rsidRPr="004005AC">
        <w:rPr>
          <w:color w:val="000000"/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>(</w:t>
      </w:r>
      <w:r w:rsidR="00E555D0" w:rsidRPr="004005AC">
        <w:rPr>
          <w:szCs w:val="22"/>
          <w:lang w:val="ru-RU"/>
        </w:rPr>
        <w:t>Польша</w:t>
      </w:r>
      <w:r w:rsidRPr="004005AC">
        <w:rPr>
          <w:szCs w:val="22"/>
          <w:lang w:val="ru-RU"/>
        </w:rPr>
        <w:t>);</w:t>
      </w:r>
    </w:p>
    <w:p w:rsidR="00C47EA5" w:rsidRPr="004005AC" w:rsidRDefault="0068004D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−</w:t>
      </w:r>
      <w:r w:rsidR="00C47EA5" w:rsidRPr="004005AC">
        <w:rPr>
          <w:szCs w:val="22"/>
          <w:lang w:val="ru-RU"/>
        </w:rPr>
        <w:tab/>
        <w:t xml:space="preserve">г-на </w:t>
      </w:r>
      <w:r w:rsidR="00E555D0" w:rsidRPr="004005AC">
        <w:rPr>
          <w:szCs w:val="22"/>
          <w:lang w:val="ru-RU"/>
        </w:rPr>
        <w:t>Н. Никифорова</w:t>
      </w:r>
      <w:r w:rsidR="00C47EA5" w:rsidRPr="004005AC">
        <w:rPr>
          <w:szCs w:val="22"/>
          <w:lang w:val="ru-RU"/>
        </w:rPr>
        <w:t xml:space="preserve"> (Российская Федерация);</w:t>
      </w:r>
    </w:p>
    <w:p w:rsidR="00C47EA5" w:rsidRPr="004005AC" w:rsidRDefault="00C47EA5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E555D0" w:rsidRPr="004005AC">
        <w:rPr>
          <w:szCs w:val="22"/>
          <w:lang w:val="ru-RU"/>
        </w:rPr>
        <w:t xml:space="preserve">г-на </w:t>
      </w:r>
      <w:proofErr w:type="spellStart"/>
      <w:r w:rsidR="00E555D0" w:rsidRPr="004005AC">
        <w:rPr>
          <w:color w:val="000000"/>
          <w:szCs w:val="22"/>
          <w:lang w:val="ru-RU"/>
        </w:rPr>
        <w:t>С.М</w:t>
      </w:r>
      <w:proofErr w:type="spellEnd"/>
      <w:r w:rsidR="00E555D0" w:rsidRPr="004005AC">
        <w:rPr>
          <w:color w:val="000000"/>
          <w:szCs w:val="22"/>
          <w:lang w:val="ru-RU"/>
        </w:rPr>
        <w:t xml:space="preserve">. </w:t>
      </w:r>
      <w:proofErr w:type="spellStart"/>
      <w:r w:rsidR="00E555D0" w:rsidRPr="004005AC">
        <w:rPr>
          <w:color w:val="000000"/>
          <w:szCs w:val="22"/>
          <w:lang w:val="ru-RU"/>
        </w:rPr>
        <w:t>Кундишору</w:t>
      </w:r>
      <w:proofErr w:type="spellEnd"/>
      <w:r w:rsidR="00E555D0" w:rsidRPr="004005AC">
        <w:rPr>
          <w:color w:val="000000"/>
          <w:szCs w:val="22"/>
          <w:lang w:val="ru-RU"/>
        </w:rPr>
        <w:t xml:space="preserve"> (Республика Зимбабве)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745327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745327" w:rsidRPr="004005AC">
        <w:rPr>
          <w:color w:val="000000"/>
          <w:szCs w:val="22"/>
          <w:lang w:val="ru-RU"/>
        </w:rPr>
        <w:t xml:space="preserve">г-на </w:t>
      </w:r>
      <w:proofErr w:type="spellStart"/>
      <w:r w:rsidR="00745327" w:rsidRPr="004005AC">
        <w:rPr>
          <w:color w:val="000000"/>
          <w:szCs w:val="22"/>
          <w:lang w:val="ru-RU"/>
        </w:rPr>
        <w:t>Р.Н</w:t>
      </w:r>
      <w:proofErr w:type="spellEnd"/>
      <w:r w:rsidR="00745327" w:rsidRPr="004005AC">
        <w:rPr>
          <w:color w:val="000000"/>
          <w:szCs w:val="22"/>
          <w:lang w:val="ru-RU"/>
        </w:rPr>
        <w:t xml:space="preserve">. </w:t>
      </w:r>
      <w:proofErr w:type="spellStart"/>
      <w:r w:rsidR="00745327" w:rsidRPr="004005AC">
        <w:rPr>
          <w:color w:val="000000"/>
          <w:szCs w:val="22"/>
          <w:lang w:val="ru-RU"/>
        </w:rPr>
        <w:t>Джха</w:t>
      </w:r>
      <w:proofErr w:type="spellEnd"/>
      <w:r w:rsidR="00745327" w:rsidRPr="004005AC">
        <w:rPr>
          <w:color w:val="000000"/>
          <w:szCs w:val="22"/>
          <w:lang w:val="ru-RU"/>
        </w:rPr>
        <w:t xml:space="preserve"> (Индия)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745327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745327" w:rsidRPr="004005AC">
        <w:rPr>
          <w:szCs w:val="22"/>
          <w:lang w:val="ru-RU"/>
        </w:rPr>
        <w:t>г-на</w:t>
      </w:r>
      <w:r w:rsidR="00745327" w:rsidRPr="004005AC">
        <w:rPr>
          <w:color w:val="000000"/>
          <w:szCs w:val="22"/>
          <w:lang w:val="ru-RU"/>
        </w:rPr>
        <w:t xml:space="preserve"> Н. Бин </w:t>
      </w:r>
      <w:proofErr w:type="spellStart"/>
      <w:r w:rsidR="00745327" w:rsidRPr="004005AC">
        <w:rPr>
          <w:color w:val="000000"/>
          <w:szCs w:val="22"/>
          <w:lang w:val="ru-RU"/>
        </w:rPr>
        <w:t>Хаммада</w:t>
      </w:r>
      <w:proofErr w:type="spellEnd"/>
      <w:r w:rsidR="00745327" w:rsidRPr="004005AC">
        <w:rPr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>(Объединенные Арабские Эмираты).</w:t>
      </w:r>
    </w:p>
    <w:p w:rsidR="00C47EA5" w:rsidRPr="004005AC" w:rsidRDefault="00C47EA5" w:rsidP="0003319A">
      <w:pPr>
        <w:rPr>
          <w:szCs w:val="22"/>
          <w:lang w:val="ru-RU"/>
        </w:rPr>
      </w:pPr>
      <w:r w:rsidRPr="004005AC">
        <w:rPr>
          <w:szCs w:val="22"/>
          <w:lang w:val="ru-RU"/>
        </w:rPr>
        <w:t>4.2</w:t>
      </w:r>
      <w:r w:rsidRPr="004005AC">
        <w:rPr>
          <w:szCs w:val="22"/>
          <w:lang w:val="ru-RU"/>
        </w:rPr>
        <w:tab/>
        <w:t xml:space="preserve">Заместители председателя, </w:t>
      </w:r>
      <w:r w:rsidR="0003319A" w:rsidRPr="004005AC">
        <w:rPr>
          <w:szCs w:val="22"/>
          <w:lang w:val="ru-RU"/>
        </w:rPr>
        <w:t>чьи кандидатуры</w:t>
      </w:r>
      <w:r w:rsidRPr="004005AC">
        <w:rPr>
          <w:szCs w:val="22"/>
          <w:lang w:val="ru-RU"/>
        </w:rPr>
        <w:t xml:space="preserve"> были предложены, </w:t>
      </w:r>
      <w:r w:rsidRPr="004005AC">
        <w:rPr>
          <w:b/>
          <w:bCs/>
          <w:szCs w:val="22"/>
          <w:lang w:val="ru-RU"/>
        </w:rPr>
        <w:t>избираются</w:t>
      </w:r>
      <w:r w:rsidRPr="004005AC">
        <w:rPr>
          <w:szCs w:val="22"/>
          <w:lang w:val="ru-RU"/>
        </w:rPr>
        <w:t xml:space="preserve"> путем аккламации.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5</w:t>
      </w:r>
      <w:r w:rsidRPr="004005AC">
        <w:rPr>
          <w:lang w:val="ru-RU"/>
        </w:rPr>
        <w:tab/>
        <w:t>Выступление Генерального секретаря</w:t>
      </w:r>
    </w:p>
    <w:p w:rsidR="00C47EA5" w:rsidRPr="004005AC" w:rsidRDefault="00C47EA5" w:rsidP="00465D26">
      <w:pPr>
        <w:rPr>
          <w:szCs w:val="22"/>
          <w:lang w:val="ru-RU"/>
        </w:rPr>
      </w:pPr>
      <w:r w:rsidRPr="004005AC">
        <w:rPr>
          <w:szCs w:val="22"/>
          <w:lang w:val="ru-RU"/>
        </w:rPr>
        <w:t>5.1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выступает с обращением, </w:t>
      </w:r>
      <w:r w:rsidR="00465D26" w:rsidRPr="004005AC">
        <w:rPr>
          <w:szCs w:val="22"/>
          <w:lang w:val="ru-RU"/>
        </w:rPr>
        <w:t xml:space="preserve">с текстом которого можно ознакомиться по адресу: </w:t>
      </w:r>
      <w:hyperlink r:id="rId12" w:history="1">
        <w:r w:rsidR="00465D26" w:rsidRPr="004005AC">
          <w:rPr>
            <w:rStyle w:val="Hyperlink"/>
            <w:szCs w:val="22"/>
            <w:lang w:val="ru-RU"/>
          </w:rPr>
          <w:t>http://www.itu.int/en/plenipotentiary/2014/statements/Pages/default.aspx</w:t>
        </w:r>
      </w:hyperlink>
      <w:r w:rsidR="00465D26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6</w:t>
      </w:r>
      <w:r w:rsidRPr="004005AC">
        <w:rPr>
          <w:lang w:val="ru-RU"/>
        </w:rPr>
        <w:tab/>
        <w:t xml:space="preserve">Структура конференции (Документ </w:t>
      </w:r>
      <w:proofErr w:type="spellStart"/>
      <w:r w:rsidRPr="004005AC">
        <w:rPr>
          <w:lang w:val="ru-RU"/>
        </w:rPr>
        <w:t>DT</w:t>
      </w:r>
      <w:proofErr w:type="spellEnd"/>
      <w:r w:rsidRPr="004005AC">
        <w:rPr>
          <w:lang w:val="ru-RU"/>
        </w:rPr>
        <w:t>/2</w:t>
      </w:r>
      <w:r w:rsidR="0015047C" w:rsidRPr="004005AC">
        <w:rPr>
          <w:lang w:val="ru-RU"/>
        </w:rPr>
        <w:t>)</w:t>
      </w:r>
    </w:p>
    <w:p w:rsidR="00C47EA5" w:rsidRPr="004005AC" w:rsidRDefault="00C47EA5" w:rsidP="00701C85">
      <w:pPr>
        <w:rPr>
          <w:szCs w:val="22"/>
          <w:lang w:val="ru-RU"/>
        </w:rPr>
      </w:pPr>
      <w:r w:rsidRPr="004005AC">
        <w:rPr>
          <w:szCs w:val="22"/>
          <w:lang w:val="ru-RU"/>
        </w:rPr>
        <w:t>6.1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представляет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="00BB3BF6" w:rsidRPr="004005AC">
        <w:rPr>
          <w:szCs w:val="22"/>
          <w:lang w:val="ru-RU"/>
        </w:rPr>
        <w:t>/2</w:t>
      </w:r>
      <w:r w:rsidRPr="004005AC">
        <w:rPr>
          <w:szCs w:val="22"/>
          <w:lang w:val="ru-RU"/>
        </w:rPr>
        <w:t xml:space="preserve">, в котором </w:t>
      </w:r>
      <w:r w:rsidR="00701C85" w:rsidRPr="004005AC">
        <w:rPr>
          <w:szCs w:val="22"/>
          <w:lang w:val="ru-RU"/>
        </w:rPr>
        <w:t>определен круг ведения</w:t>
      </w:r>
      <w:r w:rsidRPr="004005AC">
        <w:rPr>
          <w:szCs w:val="22"/>
          <w:lang w:val="ru-RU"/>
        </w:rPr>
        <w:t xml:space="preserve"> шести комитетов и Рабочей группы пленарного заседания.</w:t>
      </w:r>
    </w:p>
    <w:p w:rsidR="00C47EA5" w:rsidRPr="004005AC" w:rsidRDefault="00C47EA5" w:rsidP="00BB3BF6">
      <w:pPr>
        <w:rPr>
          <w:szCs w:val="22"/>
          <w:lang w:val="ru-RU"/>
        </w:rPr>
      </w:pPr>
      <w:r w:rsidRPr="004005AC">
        <w:rPr>
          <w:szCs w:val="22"/>
          <w:lang w:val="ru-RU"/>
        </w:rPr>
        <w:t>6.2</w:t>
      </w:r>
      <w:r w:rsidRPr="004005AC">
        <w:rPr>
          <w:szCs w:val="22"/>
          <w:lang w:val="ru-RU"/>
        </w:rPr>
        <w:tab/>
        <w:t xml:space="preserve">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>/2</w:t>
      </w:r>
      <w:r w:rsidR="00BB3BF6"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утверждается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rFonts w:asciiTheme="minorHAnsi" w:hAnsiTheme="minorHAnsi"/>
          <w:lang w:val="ru-RU"/>
        </w:rPr>
      </w:pPr>
      <w:r w:rsidRPr="004005AC">
        <w:rPr>
          <w:rFonts w:asciiTheme="minorHAnsi" w:hAnsiTheme="minorHAnsi"/>
          <w:lang w:val="ru-RU"/>
        </w:rPr>
        <w:t>7</w:t>
      </w:r>
      <w:r w:rsidRPr="004005AC">
        <w:rPr>
          <w:rFonts w:asciiTheme="minorHAnsi" w:hAnsiTheme="minorHAnsi"/>
          <w:lang w:val="ru-RU"/>
        </w:rPr>
        <w:tab/>
      </w:r>
      <w:r w:rsidRPr="004005AC">
        <w:rPr>
          <w:lang w:val="ru-RU"/>
        </w:rPr>
        <w:t xml:space="preserve">Выборы председателей и заместителей председателей комитетов и </w:t>
      </w:r>
      <w:r w:rsidRPr="004005AC">
        <w:rPr>
          <w:lang w:val="ru-RU"/>
        </w:rPr>
        <w:br/>
        <w:t>Рабочей группы пленарного заседания</w:t>
      </w:r>
    </w:p>
    <w:p w:rsidR="00C47EA5" w:rsidRPr="004005AC" w:rsidRDefault="00C47EA5" w:rsidP="0068004D">
      <w:pPr>
        <w:rPr>
          <w:lang w:val="ru-RU"/>
        </w:rPr>
      </w:pPr>
      <w:r w:rsidRPr="004005AC">
        <w:rPr>
          <w:lang w:val="ru-RU"/>
        </w:rPr>
        <w:t>7.1</w:t>
      </w:r>
      <w:r w:rsidRPr="004005AC">
        <w:rPr>
          <w:lang w:val="ru-RU"/>
        </w:rPr>
        <w:tab/>
      </w:r>
      <w:r w:rsidRPr="004005AC">
        <w:rPr>
          <w:b/>
          <w:bCs/>
          <w:lang w:val="ru-RU"/>
        </w:rPr>
        <w:t>Генеральный секретарь</w:t>
      </w:r>
      <w:r w:rsidRPr="004005AC">
        <w:rPr>
          <w:lang w:val="ru-RU"/>
        </w:rPr>
        <w:t xml:space="preserve"> </w:t>
      </w:r>
      <w:r w:rsidR="000053D9" w:rsidRPr="004005AC">
        <w:rPr>
          <w:lang w:val="ru-RU"/>
        </w:rPr>
        <w:t>сообщает</w:t>
      </w:r>
      <w:r w:rsidRPr="004005AC">
        <w:rPr>
          <w:lang w:val="ru-RU"/>
        </w:rPr>
        <w:t xml:space="preserve">, что главы делегаций в ходе своего собрания согласовали </w:t>
      </w:r>
      <w:r w:rsidR="00555A7A" w:rsidRPr="004005AC">
        <w:rPr>
          <w:lang w:val="ru-RU"/>
        </w:rPr>
        <w:t>следующие кандидатуры</w:t>
      </w:r>
      <w:r w:rsidRPr="004005AC">
        <w:rPr>
          <w:lang w:val="ru-RU"/>
        </w:rPr>
        <w:t xml:space="preserve"> </w:t>
      </w:r>
      <w:r w:rsidR="000C3F3F" w:rsidRPr="004005AC">
        <w:rPr>
          <w:lang w:val="ru-RU"/>
        </w:rPr>
        <w:t>на</w:t>
      </w:r>
      <w:r w:rsidRPr="004005AC">
        <w:rPr>
          <w:lang w:val="ru-RU"/>
        </w:rPr>
        <w:t xml:space="preserve"> пост</w:t>
      </w:r>
      <w:r w:rsidR="000C3F3F" w:rsidRPr="004005AC">
        <w:rPr>
          <w:lang w:val="ru-RU"/>
        </w:rPr>
        <w:t>ы</w:t>
      </w:r>
      <w:r w:rsidRPr="004005AC">
        <w:rPr>
          <w:lang w:val="ru-RU"/>
        </w:rPr>
        <w:t xml:space="preserve"> председател</w:t>
      </w:r>
      <w:r w:rsidR="00701C85" w:rsidRPr="004005AC">
        <w:rPr>
          <w:lang w:val="ru-RU"/>
        </w:rPr>
        <w:t>ей</w:t>
      </w:r>
      <w:r w:rsidRPr="004005AC">
        <w:rPr>
          <w:lang w:val="ru-RU"/>
        </w:rPr>
        <w:t xml:space="preserve"> и заместител</w:t>
      </w:r>
      <w:r w:rsidR="00701C85" w:rsidRPr="004005AC">
        <w:rPr>
          <w:lang w:val="ru-RU"/>
        </w:rPr>
        <w:t>ей</w:t>
      </w:r>
      <w:r w:rsidRPr="004005AC">
        <w:rPr>
          <w:lang w:val="ru-RU"/>
        </w:rPr>
        <w:t xml:space="preserve"> председател</w:t>
      </w:r>
      <w:r w:rsidR="00555A7A" w:rsidRPr="004005AC">
        <w:rPr>
          <w:lang w:val="ru-RU"/>
        </w:rPr>
        <w:t>ей</w:t>
      </w:r>
      <w:r w:rsidRPr="004005AC">
        <w:rPr>
          <w:lang w:val="ru-RU"/>
        </w:rPr>
        <w:t xml:space="preserve"> Комитетов 2–6 и Рабочей группы пленарного заседания.</w:t>
      </w:r>
    </w:p>
    <w:p w:rsidR="00C47EA5" w:rsidRPr="004005AC" w:rsidRDefault="00C47EA5" w:rsidP="00C47EA5">
      <w:pPr>
        <w:rPr>
          <w:szCs w:val="22"/>
          <w:lang w:val="ru-RU"/>
        </w:rPr>
      </w:pPr>
      <w:r w:rsidRPr="004005AC">
        <w:rPr>
          <w:b/>
          <w:bCs/>
          <w:szCs w:val="22"/>
          <w:lang w:val="ru-RU"/>
        </w:rPr>
        <w:t xml:space="preserve">Комитет 1 </w:t>
      </w:r>
      <w:r w:rsidRPr="004005AC">
        <w:rPr>
          <w:szCs w:val="22"/>
          <w:lang w:val="ru-RU"/>
        </w:rPr>
        <w:t xml:space="preserve">(Руководящий комитет) состоит из </w:t>
      </w:r>
      <w:r w:rsidR="000053D9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 xml:space="preserve">редседателя и заместителей </w:t>
      </w:r>
      <w:r w:rsidR="000053D9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редседателя конференции, а также председат</w:t>
      </w:r>
      <w:r w:rsidR="000053D9" w:rsidRPr="004005AC">
        <w:rPr>
          <w:szCs w:val="22"/>
          <w:lang w:val="ru-RU"/>
        </w:rPr>
        <w:t>елей и заместителей председателей</w:t>
      </w:r>
      <w:r w:rsidRPr="004005AC">
        <w:rPr>
          <w:szCs w:val="22"/>
          <w:lang w:val="ru-RU"/>
        </w:rPr>
        <w:t xml:space="preserve"> других комитетов и Рабочей группы пленарного заседания.</w:t>
      </w:r>
    </w:p>
    <w:tbl>
      <w:tblPr>
        <w:tblW w:w="97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5060"/>
      </w:tblGrid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2</w:t>
            </w:r>
            <w:r w:rsidRPr="004005AC">
              <w:rPr>
                <w:szCs w:val="22"/>
                <w:lang w:val="ru-RU"/>
              </w:rPr>
              <w:br/>
              <w:t>(по проверке полномочий)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 xml:space="preserve">г-н Т. Ким (Казахстан) 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>г-н В. Сингх (Гайана)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>г-н Д. Проценко (Украина)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Г.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Мукелабаи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(Замбия)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г-жа Д.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Лю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(Китай)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Т.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Алсаиф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(Кувейт)</w:t>
            </w:r>
          </w:p>
        </w:tc>
      </w:tr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3</w:t>
            </w:r>
            <w:r w:rsidRPr="004005AC">
              <w:rPr>
                <w:szCs w:val="22"/>
                <w:lang w:val="ru-RU"/>
              </w:rPr>
              <w:br/>
              <w:t>(по бюджетному контролю)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Ванперси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(Гана)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 xml:space="preserve">г-н 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Джылышбаев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(Кыргызская Республика)</w:t>
            </w:r>
          </w:p>
        </w:tc>
      </w:tr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4</w:t>
            </w:r>
            <w:r w:rsidRPr="004005AC">
              <w:rPr>
                <w:szCs w:val="22"/>
                <w:lang w:val="ru-RU"/>
              </w:rPr>
              <w:br/>
              <w:t>(редакционный)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И.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Хобаллах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(Ливан)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 xml:space="preserve">г- 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Нажарян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(Соединенные 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Штаты)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>-жа Б. Гонсалес (Испания)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К.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Фрейн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(Соединенное Королевство)</w:t>
            </w:r>
            <w:r w:rsidRPr="004005AC">
              <w:rPr>
                <w:color w:val="000000"/>
                <w:szCs w:val="22"/>
                <w:lang w:val="ru-RU"/>
              </w:rPr>
              <w:br/>
              <w:t>г-н В. Минкин (Российская Федерация)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Б.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Конате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(Мали)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С.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Сы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(Китай)</w:t>
            </w:r>
          </w:p>
        </w:tc>
      </w:tr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5</w:t>
            </w:r>
            <w:r w:rsidRPr="004005AC">
              <w:rPr>
                <w:szCs w:val="22"/>
                <w:lang w:val="ru-RU"/>
              </w:rPr>
              <w:br/>
              <w:t>(вопросы политики и правовые вопросы)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 xml:space="preserve">г-н Ф. </w:t>
            </w:r>
            <w:proofErr w:type="spellStart"/>
            <w:r w:rsidRPr="004005AC">
              <w:rPr>
                <w:szCs w:val="22"/>
                <w:lang w:val="ru-RU"/>
              </w:rPr>
              <w:t>Риэль</w:t>
            </w:r>
            <w:proofErr w:type="spellEnd"/>
            <w:r w:rsidRPr="004005AC">
              <w:rPr>
                <w:szCs w:val="22"/>
                <w:lang w:val="ru-RU"/>
              </w:rPr>
              <w:t xml:space="preserve"> (Швейцария)</w:t>
            </w:r>
          </w:p>
          <w:p w:rsidR="0068004D" w:rsidRPr="004005AC" w:rsidRDefault="0068004D" w:rsidP="00353DD1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Конанау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(Беларусь)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И.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Сиссоко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(Сенегал)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lastRenderedPageBreak/>
              <w:t xml:space="preserve">г-н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С.М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Сафави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Хемами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(Исламская Республика 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Иран)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 xml:space="preserve">-н Х.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Алшанкити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(Саудовская Аравия)</w:t>
            </w:r>
          </w:p>
        </w:tc>
      </w:tr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lastRenderedPageBreak/>
              <w:t>Комитет 6</w:t>
            </w:r>
            <w:r w:rsidRPr="004005AC">
              <w:rPr>
                <w:szCs w:val="22"/>
                <w:lang w:val="ru-RU"/>
              </w:rPr>
              <w:br/>
              <w:t>(администрирование и управление)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г-жа К.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Гринвей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(Австралия)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br/>
            </w:r>
            <w:r w:rsidRPr="004005AC">
              <w:rPr>
                <w:szCs w:val="22"/>
                <w:lang w:val="ru-RU"/>
              </w:rPr>
              <w:t xml:space="preserve">г-н </w:t>
            </w:r>
            <w:r w:rsidRPr="004005AC">
              <w:rPr>
                <w:color w:val="000000"/>
                <w:szCs w:val="22"/>
                <w:lang w:val="ru-RU"/>
              </w:rPr>
              <w:t xml:space="preserve">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Каназза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(Бразилия)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г-жа Л.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Исхакова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(Узбекистан)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>г-н А. Джеку (Кот-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д'Ивуар)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>-н Н. Аль-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Марзуки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tr w:rsidR="0068004D" w:rsidRPr="006B7B35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7E1EE8">
            <w:pPr>
              <w:spacing w:before="80"/>
              <w:ind w:left="-107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Рабочая группа пленарного</w:t>
            </w:r>
            <w:r w:rsidR="007E1EE8" w:rsidRPr="004005AC">
              <w:rPr>
                <w:b/>
                <w:szCs w:val="22"/>
                <w:lang w:val="ru-RU"/>
              </w:rPr>
              <w:t> </w:t>
            </w:r>
            <w:r w:rsidRPr="004005AC">
              <w:rPr>
                <w:b/>
                <w:szCs w:val="22"/>
                <w:lang w:val="ru-RU"/>
              </w:rPr>
              <w:t>заседания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>г-н М. Абдулла (Бахрейн)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b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Чарлтон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(Канада)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Г.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Шёт</w:t>
            </w:r>
            <w:r w:rsidR="004154D1" w:rsidRPr="004005AC">
              <w:rPr>
                <w:color w:val="000000"/>
                <w:szCs w:val="22"/>
                <w:lang w:val="ru-RU"/>
              </w:rPr>
              <w:t>т</w:t>
            </w:r>
            <w:r w:rsidRPr="004005AC">
              <w:rPr>
                <w:color w:val="000000"/>
                <w:szCs w:val="22"/>
                <w:lang w:val="ru-RU"/>
              </w:rPr>
              <w:t>нер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(Германия)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Р.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Тагизаде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(Азербайджан)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Ф.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Вангуси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(Кения)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Кондо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(Япония)</w:t>
            </w:r>
          </w:p>
        </w:tc>
      </w:tr>
    </w:tbl>
    <w:p w:rsidR="00C47EA5" w:rsidRPr="004005AC" w:rsidRDefault="00C47EA5" w:rsidP="00555A7A">
      <w:pPr>
        <w:rPr>
          <w:szCs w:val="22"/>
          <w:lang w:val="ru-RU"/>
        </w:rPr>
      </w:pPr>
      <w:r w:rsidRPr="004005AC">
        <w:rPr>
          <w:szCs w:val="22"/>
          <w:lang w:val="ru-RU"/>
        </w:rPr>
        <w:t>7.2</w:t>
      </w:r>
      <w:r w:rsidRPr="004005AC">
        <w:rPr>
          <w:szCs w:val="22"/>
          <w:lang w:val="ru-RU"/>
        </w:rPr>
        <w:tab/>
        <w:t xml:space="preserve">Председатели и заместители председателей, </w:t>
      </w:r>
      <w:r w:rsidR="00555A7A" w:rsidRPr="004005AC">
        <w:rPr>
          <w:szCs w:val="22"/>
          <w:lang w:val="ru-RU"/>
        </w:rPr>
        <w:t>чьи кандидатуры</w:t>
      </w:r>
      <w:r w:rsidRPr="004005AC">
        <w:rPr>
          <w:szCs w:val="22"/>
          <w:lang w:val="ru-RU"/>
        </w:rPr>
        <w:t xml:space="preserve"> были предложены, </w:t>
      </w:r>
      <w:r w:rsidRPr="004005AC">
        <w:rPr>
          <w:b/>
          <w:szCs w:val="22"/>
          <w:lang w:val="ru-RU"/>
        </w:rPr>
        <w:t>избираются</w:t>
      </w:r>
      <w:r w:rsidRPr="004005AC">
        <w:rPr>
          <w:szCs w:val="22"/>
          <w:lang w:val="ru-RU"/>
        </w:rPr>
        <w:t xml:space="preserve"> путем аккламации.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8</w:t>
      </w:r>
      <w:r w:rsidRPr="004005AC">
        <w:rPr>
          <w:lang w:val="ru-RU"/>
        </w:rPr>
        <w:tab/>
        <w:t>Состав секретариата конференции</w:t>
      </w:r>
    </w:p>
    <w:p w:rsidR="00C47EA5" w:rsidRPr="004005AC" w:rsidRDefault="00C47EA5" w:rsidP="00684F7F">
      <w:pPr>
        <w:rPr>
          <w:szCs w:val="22"/>
          <w:lang w:val="ru-RU"/>
        </w:rPr>
      </w:pPr>
      <w:r w:rsidRPr="004005AC">
        <w:rPr>
          <w:szCs w:val="22"/>
          <w:lang w:val="ru-RU"/>
        </w:rPr>
        <w:t>8.1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информирует участников о том, что функции секретариата конференции будут </w:t>
      </w:r>
      <w:r w:rsidR="00684F7F" w:rsidRPr="004005AC">
        <w:rPr>
          <w:szCs w:val="22"/>
          <w:lang w:val="ru-RU"/>
        </w:rPr>
        <w:t>выполнять</w:t>
      </w:r>
      <w:r w:rsidRPr="004005AC">
        <w:rPr>
          <w:szCs w:val="22"/>
          <w:lang w:val="ru-RU"/>
        </w:rPr>
        <w:t xml:space="preserve"> следующие лица: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567"/>
        <w:gridCol w:w="4253"/>
      </w:tblGrid>
      <w:tr w:rsidR="00C47EA5" w:rsidRPr="006B7B35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Секретарь конференции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0F7EA2" w:rsidP="00DC68B5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г-н Х.</w:t>
            </w:r>
            <w:r w:rsidR="00C47EA5" w:rsidRPr="004005AC">
              <w:rPr>
                <w:rFonts w:asciiTheme="minorHAnsi" w:hAnsiTheme="minorHAnsi"/>
                <w:szCs w:val="22"/>
                <w:lang w:val="ru-RU"/>
              </w:rPr>
              <w:t xml:space="preserve"> Туре,</w:t>
            </w:r>
            <w:r w:rsidR="00DC68B5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C47EA5" w:rsidRPr="004005AC">
              <w:rPr>
                <w:rFonts w:asciiTheme="minorHAnsi" w:hAnsiTheme="minorHAnsi"/>
                <w:szCs w:val="22"/>
                <w:lang w:val="ru-RU"/>
              </w:rPr>
              <w:t>Генеральный секретарь</w:t>
            </w:r>
          </w:p>
        </w:tc>
      </w:tr>
      <w:tr w:rsidR="00C47EA5" w:rsidRPr="006B7B35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Исполнительный секретарь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г-жа Д. Богдан</w:t>
            </w:r>
            <w:r w:rsidR="00322211" w:rsidRPr="004005AC">
              <w:rPr>
                <w:rFonts w:asciiTheme="minorHAnsi" w:hAnsiTheme="minorHAnsi"/>
                <w:szCs w:val="22"/>
                <w:lang w:val="ru-RU"/>
              </w:rPr>
              <w:t>-Мартин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Административный секретарь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62D1E" w:rsidP="004154D1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Эль</w:t>
            </w:r>
            <w:r w:rsidR="004154D1" w:rsidRPr="004005AC">
              <w:rPr>
                <w:color w:val="000000"/>
                <w:szCs w:val="22"/>
                <w:lang w:val="ru-RU"/>
              </w:rPr>
              <w:t>ш</w:t>
            </w:r>
            <w:r w:rsidRPr="004005AC">
              <w:rPr>
                <w:color w:val="000000"/>
                <w:szCs w:val="22"/>
                <w:lang w:val="ru-RU"/>
              </w:rPr>
              <w:t>ербини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Правовые вопросы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rFonts w:asciiTheme="minorHAnsi" w:hAnsiTheme="minorHAnsi"/>
                <w:szCs w:val="22"/>
                <w:lang w:val="ru-RU"/>
              </w:rPr>
              <w:t>Гийо</w:t>
            </w:r>
            <w:proofErr w:type="spellEnd"/>
          </w:p>
        </w:tc>
      </w:tr>
      <w:tr w:rsidR="00C47EA5" w:rsidRPr="006B7B35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Пленарное заседание и Комитет 1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(руководящий)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г-жа Д. Богдан</w:t>
            </w:r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>-Мартин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Комитет 2 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>(по проверке полномочий)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C62D1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</w:t>
            </w:r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 xml:space="preserve">н Н. </w:t>
            </w:r>
            <w:proofErr w:type="spellStart"/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>Воланис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3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(по бюджетному контролю)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04F4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>г-н A. Ба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Комитет 4 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>(редакционный)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г-н Э. </w:t>
            </w:r>
            <w:proofErr w:type="spellStart"/>
            <w:r w:rsidRPr="004005AC">
              <w:rPr>
                <w:rFonts w:asciiTheme="minorHAnsi" w:hAnsiTheme="minorHAnsi"/>
                <w:szCs w:val="22"/>
                <w:lang w:val="ru-RU"/>
              </w:rPr>
              <w:t>Дален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5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(вопросы политики и правовые вопросы)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г-н А. Дор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6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(администрирование и управление)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pStyle w:val="Header"/>
              <w:spacing w:before="8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 w:val="22"/>
                <w:szCs w:val="22"/>
                <w:lang w:val="ru-RU"/>
              </w:rPr>
              <w:t>г-н A. Ба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Рабочая группа пленарного заседания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Т.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Ламанаускас</w:t>
            </w:r>
            <w:proofErr w:type="spellEnd"/>
          </w:p>
        </w:tc>
      </w:tr>
    </w:tbl>
    <w:p w:rsidR="00C47EA5" w:rsidRPr="004005AC" w:rsidRDefault="00C47EA5" w:rsidP="00323905">
      <w:pPr>
        <w:rPr>
          <w:szCs w:val="22"/>
          <w:lang w:val="ru-RU"/>
        </w:rPr>
      </w:pPr>
      <w:r w:rsidRPr="004005AC">
        <w:rPr>
          <w:szCs w:val="22"/>
          <w:lang w:val="ru-RU"/>
        </w:rPr>
        <w:t>8.2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</w:t>
      </w:r>
      <w:r w:rsidR="001D3E28" w:rsidRPr="004005AC">
        <w:rPr>
          <w:szCs w:val="22"/>
          <w:lang w:val="ru-RU"/>
        </w:rPr>
        <w:t>заявляет</w:t>
      </w:r>
      <w:r w:rsidR="009B371B" w:rsidRPr="004005AC">
        <w:rPr>
          <w:szCs w:val="22"/>
          <w:lang w:val="ru-RU"/>
        </w:rPr>
        <w:t xml:space="preserve">, что, с тем чтобы </w:t>
      </w:r>
      <w:r w:rsidR="00473768" w:rsidRPr="004005AC">
        <w:rPr>
          <w:szCs w:val="22"/>
          <w:lang w:val="ru-RU"/>
        </w:rPr>
        <w:t xml:space="preserve">уделить больше времени </w:t>
      </w:r>
      <w:r w:rsidR="009B371B" w:rsidRPr="004005AC">
        <w:rPr>
          <w:szCs w:val="22"/>
          <w:lang w:val="ru-RU"/>
        </w:rPr>
        <w:t xml:space="preserve">обсуждениям и политическим консультациям, он </w:t>
      </w:r>
      <w:r w:rsidR="001D3E28" w:rsidRPr="004005AC">
        <w:rPr>
          <w:szCs w:val="22"/>
          <w:lang w:val="ru-RU"/>
        </w:rPr>
        <w:t>поручил обеспечивать взаимодействие с различными комитетами изб</w:t>
      </w:r>
      <w:r w:rsidR="005D3C95" w:rsidRPr="004005AC">
        <w:rPr>
          <w:szCs w:val="22"/>
          <w:lang w:val="ru-RU"/>
        </w:rPr>
        <w:t>и</w:t>
      </w:r>
      <w:r w:rsidR="001D3E28" w:rsidRPr="004005AC">
        <w:rPr>
          <w:szCs w:val="22"/>
          <w:lang w:val="ru-RU"/>
        </w:rPr>
        <w:t>ра</w:t>
      </w:r>
      <w:r w:rsidR="00323905" w:rsidRPr="004005AC">
        <w:rPr>
          <w:szCs w:val="22"/>
          <w:lang w:val="ru-RU"/>
        </w:rPr>
        <w:t>емым</w:t>
      </w:r>
      <w:r w:rsidR="001D3E28" w:rsidRPr="004005AC">
        <w:rPr>
          <w:szCs w:val="22"/>
          <w:lang w:val="ru-RU"/>
        </w:rPr>
        <w:t xml:space="preserve"> должностным лицам</w:t>
      </w:r>
      <w:r w:rsidRPr="004005AC">
        <w:rPr>
          <w:szCs w:val="22"/>
          <w:lang w:val="ru-RU"/>
        </w:rPr>
        <w:t xml:space="preserve">. Так, г-н </w:t>
      </w:r>
      <w:proofErr w:type="spellStart"/>
      <w:r w:rsidR="00323905" w:rsidRPr="004005AC">
        <w:rPr>
          <w:szCs w:val="22"/>
          <w:lang w:val="ru-RU"/>
        </w:rPr>
        <w:t>Ранси</w:t>
      </w:r>
      <w:proofErr w:type="spellEnd"/>
      <w:r w:rsidRPr="004005AC">
        <w:rPr>
          <w:szCs w:val="22"/>
          <w:lang w:val="ru-RU"/>
        </w:rPr>
        <w:t xml:space="preserve"> будет осуществлять </w:t>
      </w:r>
      <w:r w:rsidR="00323905" w:rsidRPr="004005AC">
        <w:rPr>
          <w:szCs w:val="22"/>
          <w:lang w:val="ru-RU"/>
        </w:rPr>
        <w:t>взаимодействие</w:t>
      </w:r>
      <w:r w:rsidRPr="004005AC">
        <w:rPr>
          <w:szCs w:val="22"/>
          <w:lang w:val="ru-RU"/>
        </w:rPr>
        <w:t xml:space="preserve"> </w:t>
      </w:r>
      <w:r w:rsidR="00323905" w:rsidRPr="004005AC">
        <w:rPr>
          <w:szCs w:val="22"/>
          <w:lang w:val="ru-RU"/>
        </w:rPr>
        <w:t>с Комитетом 2</w:t>
      </w:r>
      <w:r w:rsidRPr="004005AC">
        <w:rPr>
          <w:szCs w:val="22"/>
          <w:lang w:val="ru-RU"/>
        </w:rPr>
        <w:t xml:space="preserve">, г-н </w:t>
      </w:r>
      <w:proofErr w:type="spellStart"/>
      <w:r w:rsidR="00323905" w:rsidRPr="004005AC">
        <w:rPr>
          <w:szCs w:val="22"/>
          <w:lang w:val="ru-RU"/>
        </w:rPr>
        <w:t>Чжао</w:t>
      </w:r>
      <w:proofErr w:type="spellEnd"/>
      <w:r w:rsidR="00323905" w:rsidRPr="004005AC">
        <w:rPr>
          <w:szCs w:val="22"/>
          <w:lang w:val="ru-RU"/>
        </w:rPr>
        <w:t xml:space="preserve"> – с Комитетом 3</w:t>
      </w:r>
      <w:r w:rsidRPr="004005AC">
        <w:rPr>
          <w:szCs w:val="22"/>
          <w:lang w:val="ru-RU"/>
        </w:rPr>
        <w:t xml:space="preserve">, г-н </w:t>
      </w:r>
      <w:r w:rsidR="00323905" w:rsidRPr="004005AC">
        <w:rPr>
          <w:szCs w:val="22"/>
          <w:lang w:val="ru-RU"/>
        </w:rPr>
        <w:t xml:space="preserve">Джонсон – с Комитетом 5, г-н </w:t>
      </w:r>
      <w:proofErr w:type="spellStart"/>
      <w:proofErr w:type="gramStart"/>
      <w:r w:rsidR="00323905" w:rsidRPr="004005AC">
        <w:rPr>
          <w:szCs w:val="22"/>
          <w:lang w:val="ru-RU"/>
        </w:rPr>
        <w:t>Чжао</w:t>
      </w:r>
      <w:proofErr w:type="spellEnd"/>
      <w:proofErr w:type="gramEnd"/>
      <w:r w:rsidR="00323905" w:rsidRPr="004005AC">
        <w:rPr>
          <w:szCs w:val="22"/>
          <w:lang w:val="ru-RU"/>
        </w:rPr>
        <w:t xml:space="preserve"> и г-н </w:t>
      </w:r>
      <w:proofErr w:type="spellStart"/>
      <w:r w:rsidR="00323905" w:rsidRPr="004005AC">
        <w:rPr>
          <w:szCs w:val="22"/>
          <w:lang w:val="ru-RU"/>
        </w:rPr>
        <w:t>Ранси</w:t>
      </w:r>
      <w:proofErr w:type="spellEnd"/>
      <w:r w:rsidRPr="004005AC">
        <w:rPr>
          <w:szCs w:val="22"/>
          <w:lang w:val="ru-RU"/>
        </w:rPr>
        <w:t xml:space="preserve"> </w:t>
      </w:r>
      <w:r w:rsidR="00DC68B5">
        <w:rPr>
          <w:szCs w:val="22"/>
          <w:lang w:val="ru-RU"/>
        </w:rPr>
        <w:t>– с </w:t>
      </w:r>
      <w:r w:rsidR="00323905" w:rsidRPr="004005AC">
        <w:rPr>
          <w:szCs w:val="22"/>
          <w:lang w:val="ru-RU"/>
        </w:rPr>
        <w:t xml:space="preserve">Комитетом 6 </w:t>
      </w:r>
      <w:r w:rsidRPr="004005AC">
        <w:rPr>
          <w:szCs w:val="22"/>
          <w:lang w:val="ru-RU"/>
        </w:rPr>
        <w:t xml:space="preserve">и г-н </w:t>
      </w:r>
      <w:r w:rsidR="00323905" w:rsidRPr="004005AC">
        <w:rPr>
          <w:szCs w:val="22"/>
          <w:lang w:val="ru-RU"/>
        </w:rPr>
        <w:t>Сану и г-н Джонсон</w:t>
      </w:r>
      <w:r w:rsidRPr="004005AC">
        <w:rPr>
          <w:szCs w:val="22"/>
          <w:lang w:val="ru-RU"/>
        </w:rPr>
        <w:t xml:space="preserve"> – с Рабочей группой пленарного заседания.</w:t>
      </w:r>
    </w:p>
    <w:p w:rsidR="00C47EA5" w:rsidRPr="004005AC" w:rsidRDefault="00C47EA5" w:rsidP="00C47EA5">
      <w:pPr>
        <w:rPr>
          <w:szCs w:val="22"/>
          <w:lang w:val="ru-RU"/>
        </w:rPr>
      </w:pPr>
      <w:r w:rsidRPr="004005AC">
        <w:rPr>
          <w:szCs w:val="22"/>
          <w:lang w:val="ru-RU"/>
        </w:rPr>
        <w:t>8.3</w:t>
      </w:r>
      <w:r w:rsidRPr="004005AC">
        <w:rPr>
          <w:szCs w:val="22"/>
          <w:lang w:val="ru-RU"/>
        </w:rPr>
        <w:tab/>
        <w:t xml:space="preserve">Состав секретариата конференции </w:t>
      </w:r>
      <w:r w:rsidRPr="004005AC">
        <w:rPr>
          <w:b/>
          <w:bCs/>
          <w:szCs w:val="22"/>
          <w:lang w:val="ru-RU"/>
        </w:rPr>
        <w:t>принимается к сведению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9</w:t>
      </w:r>
      <w:r w:rsidRPr="004005AC">
        <w:rPr>
          <w:lang w:val="ru-RU"/>
        </w:rPr>
        <w:tab/>
        <w:t xml:space="preserve">Распределение документов по комитетам (Документ </w:t>
      </w:r>
      <w:proofErr w:type="spellStart"/>
      <w:r w:rsidRPr="004005AC">
        <w:rPr>
          <w:lang w:val="ru-RU"/>
        </w:rPr>
        <w:t>DT</w:t>
      </w:r>
      <w:proofErr w:type="spellEnd"/>
      <w:r w:rsidRPr="004005AC">
        <w:rPr>
          <w:lang w:val="ru-RU"/>
        </w:rPr>
        <w:t>/3)</w:t>
      </w:r>
    </w:p>
    <w:p w:rsidR="00C47EA5" w:rsidRPr="004005AC" w:rsidRDefault="00C47EA5" w:rsidP="00166035">
      <w:pPr>
        <w:rPr>
          <w:szCs w:val="22"/>
          <w:lang w:val="ru-RU"/>
        </w:rPr>
      </w:pPr>
      <w:r w:rsidRPr="004005AC">
        <w:rPr>
          <w:szCs w:val="22"/>
          <w:lang w:val="ru-RU"/>
        </w:rPr>
        <w:t>9.1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, представляя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 xml:space="preserve">/3, </w:t>
      </w:r>
      <w:r w:rsidR="00137FB3" w:rsidRPr="004005AC">
        <w:rPr>
          <w:szCs w:val="22"/>
          <w:lang w:val="ru-RU"/>
        </w:rPr>
        <w:t xml:space="preserve">сообщает, что в последние два дня до наступления установленного крайнего срока был представлен </w:t>
      </w:r>
      <w:r w:rsidRPr="004005AC">
        <w:rPr>
          <w:szCs w:val="22"/>
          <w:lang w:val="ru-RU"/>
        </w:rPr>
        <w:t xml:space="preserve">большой объем </w:t>
      </w:r>
      <w:r w:rsidR="00166035" w:rsidRPr="004005AC">
        <w:rPr>
          <w:szCs w:val="22"/>
          <w:lang w:val="ru-RU"/>
        </w:rPr>
        <w:t>новых вкладов</w:t>
      </w:r>
      <w:r w:rsidR="00137FB3" w:rsidRPr="004005AC">
        <w:rPr>
          <w:szCs w:val="22"/>
          <w:lang w:val="ru-RU"/>
        </w:rPr>
        <w:t xml:space="preserve">. По причине бюджетных и прочих последствий для работы секретариата и воздействия на процесс </w:t>
      </w:r>
      <w:r w:rsidR="002A67B2" w:rsidRPr="004005AC">
        <w:rPr>
          <w:szCs w:val="22"/>
          <w:lang w:val="ru-RU"/>
        </w:rPr>
        <w:t>подготовительной работы</w:t>
      </w:r>
      <w:r w:rsidR="00137FB3" w:rsidRPr="004005AC">
        <w:rPr>
          <w:szCs w:val="22"/>
          <w:lang w:val="ru-RU"/>
        </w:rPr>
        <w:t xml:space="preserve"> национальны</w:t>
      </w:r>
      <w:r w:rsidR="002A67B2" w:rsidRPr="004005AC">
        <w:rPr>
          <w:szCs w:val="22"/>
          <w:lang w:val="ru-RU"/>
        </w:rPr>
        <w:t>х</w:t>
      </w:r>
      <w:r w:rsidR="00137FB3" w:rsidRPr="004005AC">
        <w:rPr>
          <w:szCs w:val="22"/>
          <w:lang w:val="ru-RU"/>
        </w:rPr>
        <w:t xml:space="preserve"> ведомств и делегаци</w:t>
      </w:r>
      <w:r w:rsidR="002A67B2" w:rsidRPr="004005AC">
        <w:rPr>
          <w:szCs w:val="22"/>
          <w:lang w:val="ru-RU"/>
        </w:rPr>
        <w:t>й</w:t>
      </w:r>
      <w:r w:rsidR="00166035" w:rsidRPr="004005AC">
        <w:rPr>
          <w:szCs w:val="22"/>
          <w:lang w:val="ru-RU"/>
        </w:rPr>
        <w:t xml:space="preserve"> стран</w:t>
      </w:r>
      <w:r w:rsidRPr="004005AC">
        <w:rPr>
          <w:szCs w:val="22"/>
          <w:lang w:val="ru-RU"/>
        </w:rPr>
        <w:t xml:space="preserve"> </w:t>
      </w:r>
      <w:r w:rsidR="00137FB3" w:rsidRPr="004005AC">
        <w:rPr>
          <w:szCs w:val="22"/>
          <w:lang w:val="ru-RU"/>
        </w:rPr>
        <w:t xml:space="preserve">он призывает </w:t>
      </w:r>
      <w:r w:rsidR="00166035" w:rsidRPr="004005AC">
        <w:rPr>
          <w:szCs w:val="22"/>
          <w:lang w:val="ru-RU"/>
        </w:rPr>
        <w:t>к более раннему представлению</w:t>
      </w:r>
      <w:r w:rsidR="002A67B2" w:rsidRPr="004005AC">
        <w:rPr>
          <w:szCs w:val="22"/>
          <w:lang w:val="ru-RU"/>
        </w:rPr>
        <w:t xml:space="preserve"> документов </w:t>
      </w:r>
      <w:r w:rsidR="00137FB3" w:rsidRPr="004005AC">
        <w:rPr>
          <w:szCs w:val="22"/>
          <w:lang w:val="ru-RU"/>
        </w:rPr>
        <w:t xml:space="preserve">в будущем. Он также обращает внимание на то, что для подачи предложений </w:t>
      </w:r>
      <w:r w:rsidR="00475FD0" w:rsidRPr="004005AC">
        <w:rPr>
          <w:szCs w:val="22"/>
          <w:lang w:val="ru-RU"/>
        </w:rPr>
        <w:t>для</w:t>
      </w:r>
      <w:r w:rsidR="00137FB3" w:rsidRPr="004005AC">
        <w:rPr>
          <w:szCs w:val="22"/>
          <w:lang w:val="ru-RU"/>
        </w:rPr>
        <w:t xml:space="preserve"> конференции был создан онлайновый интерфейс, использование которого облегчит работу секретариата.</w:t>
      </w:r>
    </w:p>
    <w:p w:rsidR="00C47EA5" w:rsidRPr="004005AC" w:rsidRDefault="00C47EA5" w:rsidP="00F20861">
      <w:pPr>
        <w:rPr>
          <w:szCs w:val="22"/>
          <w:lang w:val="ru-RU"/>
        </w:rPr>
      </w:pPr>
      <w:r w:rsidRPr="004005AC">
        <w:rPr>
          <w:szCs w:val="22"/>
          <w:lang w:val="ru-RU"/>
        </w:rPr>
        <w:t>9.2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 xml:space="preserve">Делегат от </w:t>
      </w:r>
      <w:r w:rsidR="00A903A1" w:rsidRPr="004005AC">
        <w:rPr>
          <w:b/>
          <w:bCs/>
          <w:szCs w:val="22"/>
          <w:lang w:val="ru-RU"/>
        </w:rPr>
        <w:t>Объединенных Арабских Эмиратов</w:t>
      </w:r>
      <w:r w:rsidRPr="004005AC">
        <w:rPr>
          <w:szCs w:val="22"/>
          <w:lang w:val="ru-RU"/>
        </w:rPr>
        <w:t xml:space="preserve"> </w:t>
      </w:r>
      <w:r w:rsidR="00B0759B" w:rsidRPr="004005AC">
        <w:rPr>
          <w:szCs w:val="22"/>
          <w:lang w:val="ru-RU"/>
        </w:rPr>
        <w:t xml:space="preserve">сообщает, что группа </w:t>
      </w:r>
      <w:r w:rsidR="00166035" w:rsidRPr="004005AC">
        <w:rPr>
          <w:szCs w:val="22"/>
          <w:lang w:val="ru-RU"/>
        </w:rPr>
        <w:t xml:space="preserve">арабских государств </w:t>
      </w:r>
      <w:r w:rsidR="00B0759B" w:rsidRPr="004005AC">
        <w:rPr>
          <w:szCs w:val="22"/>
          <w:lang w:val="ru-RU"/>
        </w:rPr>
        <w:t xml:space="preserve">желает отозвать предложение </w:t>
      </w:r>
      <w:proofErr w:type="spellStart"/>
      <w:r w:rsidR="00B0759B" w:rsidRPr="004005AC">
        <w:rPr>
          <w:szCs w:val="22"/>
          <w:lang w:val="ru-RU"/>
        </w:rPr>
        <w:t>ARB</w:t>
      </w:r>
      <w:proofErr w:type="spellEnd"/>
      <w:r w:rsidR="00B0759B" w:rsidRPr="004005AC">
        <w:rPr>
          <w:szCs w:val="22"/>
          <w:lang w:val="ru-RU"/>
        </w:rPr>
        <w:t>/</w:t>
      </w:r>
      <w:proofErr w:type="spellStart"/>
      <w:r w:rsidR="00B0759B" w:rsidRPr="004005AC">
        <w:rPr>
          <w:szCs w:val="22"/>
          <w:lang w:val="ru-RU"/>
        </w:rPr>
        <w:t>79А</w:t>
      </w:r>
      <w:r w:rsidR="00166035" w:rsidRPr="004005AC">
        <w:rPr>
          <w:szCs w:val="22"/>
          <w:lang w:val="ru-RU"/>
        </w:rPr>
        <w:t>4</w:t>
      </w:r>
      <w:proofErr w:type="spellEnd"/>
      <w:r w:rsidR="00166035" w:rsidRPr="004005AC">
        <w:rPr>
          <w:szCs w:val="22"/>
          <w:lang w:val="ru-RU"/>
        </w:rPr>
        <w:t xml:space="preserve">/5, касающееся </w:t>
      </w:r>
      <w:r w:rsidR="00B0759B" w:rsidRPr="004005AC">
        <w:rPr>
          <w:szCs w:val="22"/>
          <w:lang w:val="ru-RU"/>
        </w:rPr>
        <w:t>Резо</w:t>
      </w:r>
      <w:r w:rsidR="004D2C17" w:rsidRPr="004005AC">
        <w:rPr>
          <w:szCs w:val="22"/>
          <w:lang w:val="ru-RU"/>
        </w:rPr>
        <w:t>люции 173 (Гвадалахара, 2010</w:t>
      </w:r>
      <w:r w:rsidR="00C94E4F" w:rsidRPr="004005AC">
        <w:rPr>
          <w:szCs w:val="22"/>
          <w:lang w:val="ru-RU"/>
        </w:rPr>
        <w:t xml:space="preserve"> г.</w:t>
      </w:r>
      <w:r w:rsidR="004D2C17" w:rsidRPr="004005AC">
        <w:rPr>
          <w:szCs w:val="22"/>
          <w:lang w:val="ru-RU"/>
        </w:rPr>
        <w:t>)</w:t>
      </w:r>
      <w:r w:rsidR="00E92466" w:rsidRPr="004005AC">
        <w:rPr>
          <w:szCs w:val="22"/>
          <w:lang w:val="ru-RU"/>
        </w:rPr>
        <w:t xml:space="preserve">, поскольку полагает, что резолюция должна остаться без изменений. </w:t>
      </w:r>
      <w:r w:rsidR="00F20861" w:rsidRPr="004005AC">
        <w:rPr>
          <w:szCs w:val="22"/>
          <w:lang w:val="ru-RU"/>
        </w:rPr>
        <w:t>Таким образом</w:t>
      </w:r>
      <w:r w:rsidR="00E92466" w:rsidRPr="004005AC">
        <w:rPr>
          <w:szCs w:val="22"/>
          <w:lang w:val="ru-RU"/>
        </w:rPr>
        <w:t xml:space="preserve">, он просит удалить из соответствующего раздела Документа </w:t>
      </w:r>
      <w:proofErr w:type="spellStart"/>
      <w:r w:rsidR="00E92466" w:rsidRPr="004005AC">
        <w:rPr>
          <w:szCs w:val="22"/>
          <w:lang w:val="ru-RU"/>
        </w:rPr>
        <w:t>DT</w:t>
      </w:r>
      <w:proofErr w:type="spellEnd"/>
      <w:r w:rsidR="00E92466" w:rsidRPr="004005AC">
        <w:rPr>
          <w:szCs w:val="22"/>
          <w:lang w:val="ru-RU"/>
        </w:rPr>
        <w:t>/3 ссылку на данное предложение.</w:t>
      </w:r>
    </w:p>
    <w:p w:rsidR="00C47EA5" w:rsidRPr="004005AC" w:rsidRDefault="00C47EA5" w:rsidP="00EC0986">
      <w:pPr>
        <w:rPr>
          <w:szCs w:val="22"/>
          <w:lang w:val="ru-RU"/>
        </w:rPr>
      </w:pPr>
      <w:r w:rsidRPr="004005AC">
        <w:rPr>
          <w:szCs w:val="22"/>
          <w:lang w:val="ru-RU"/>
        </w:rPr>
        <w:t>9.3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Председатель</w:t>
      </w:r>
      <w:r w:rsidRPr="004005AC">
        <w:rPr>
          <w:szCs w:val="22"/>
          <w:lang w:val="ru-RU"/>
        </w:rPr>
        <w:t xml:space="preserve"> предлагает утвердить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 xml:space="preserve">/3 </w:t>
      </w:r>
      <w:r w:rsidR="00EC0986" w:rsidRPr="004005AC">
        <w:rPr>
          <w:szCs w:val="22"/>
          <w:lang w:val="ru-RU"/>
        </w:rPr>
        <w:t xml:space="preserve">с внесенными в него поправками </w:t>
      </w:r>
      <w:r w:rsidRPr="004005AC">
        <w:rPr>
          <w:szCs w:val="22"/>
          <w:lang w:val="ru-RU"/>
        </w:rPr>
        <w:t xml:space="preserve">при понимании того, что он будет </w:t>
      </w:r>
      <w:r w:rsidR="00EC0986" w:rsidRPr="004005AC">
        <w:rPr>
          <w:szCs w:val="22"/>
          <w:lang w:val="ru-RU"/>
        </w:rPr>
        <w:t>необходимым образом обновлен секретариатом</w:t>
      </w:r>
      <w:r w:rsidRPr="004005AC">
        <w:rPr>
          <w:szCs w:val="22"/>
          <w:lang w:val="ru-RU"/>
        </w:rPr>
        <w:t>.</w:t>
      </w:r>
    </w:p>
    <w:p w:rsidR="00C47EA5" w:rsidRPr="004005AC" w:rsidRDefault="009539BF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9.4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="00C47EA5" w:rsidRPr="004005AC">
        <w:rPr>
          <w:szCs w:val="22"/>
          <w:lang w:val="ru-RU"/>
        </w:rPr>
        <w:t xml:space="preserve"> </w:t>
      </w:r>
      <w:r w:rsidR="00C47EA5" w:rsidRPr="004005AC">
        <w:rPr>
          <w:b/>
          <w:bCs/>
          <w:szCs w:val="22"/>
          <w:lang w:val="ru-RU"/>
        </w:rPr>
        <w:t>принимается</w:t>
      </w:r>
      <w:r w:rsidR="00C47EA5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10</w:t>
      </w:r>
      <w:r w:rsidRPr="004005AC">
        <w:rPr>
          <w:lang w:val="ru-RU"/>
        </w:rPr>
        <w:tab/>
        <w:t>Дата, к которой Комитет по проверке полномочий должен представить свой отчет</w:t>
      </w:r>
    </w:p>
    <w:p w:rsidR="00C47EA5" w:rsidRPr="004005AC" w:rsidRDefault="00C47EA5" w:rsidP="00AC496B">
      <w:pPr>
        <w:rPr>
          <w:szCs w:val="22"/>
          <w:lang w:val="ru-RU"/>
        </w:rPr>
      </w:pPr>
      <w:r w:rsidRPr="004005AC">
        <w:rPr>
          <w:szCs w:val="22"/>
          <w:lang w:val="ru-RU"/>
        </w:rPr>
        <w:t>10.1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предлагает, чтобы Комитет по проверке полномочий провел собрание во второй день конференции, </w:t>
      </w:r>
      <w:r w:rsidR="00AC496B" w:rsidRPr="004005AC">
        <w:rPr>
          <w:szCs w:val="22"/>
          <w:lang w:val="ru-RU"/>
        </w:rPr>
        <w:t>т.</w:t>
      </w:r>
      <w:r w:rsidR="006A1DE4" w:rsidRPr="004005AC">
        <w:rPr>
          <w:szCs w:val="22"/>
          <w:lang w:val="ru-RU"/>
        </w:rPr>
        <w:t xml:space="preserve"> </w:t>
      </w:r>
      <w:r w:rsidR="00AC496B" w:rsidRPr="004005AC">
        <w:rPr>
          <w:szCs w:val="22"/>
          <w:lang w:val="ru-RU"/>
        </w:rPr>
        <w:t>е.</w:t>
      </w:r>
      <w:r w:rsidRPr="004005AC">
        <w:rPr>
          <w:szCs w:val="22"/>
          <w:lang w:val="ru-RU"/>
        </w:rPr>
        <w:t xml:space="preserve"> во вторник</w:t>
      </w:r>
      <w:r w:rsidR="008E1700" w:rsidRPr="004005AC">
        <w:rPr>
          <w:szCs w:val="22"/>
          <w:lang w:val="ru-RU"/>
        </w:rPr>
        <w:t>,</w:t>
      </w:r>
      <w:r w:rsidR="00653D06" w:rsidRPr="004005AC">
        <w:rPr>
          <w:szCs w:val="22"/>
          <w:lang w:val="ru-RU"/>
        </w:rPr>
        <w:t xml:space="preserve"> 21</w:t>
      </w:r>
      <w:r w:rsidRPr="004005AC">
        <w:rPr>
          <w:szCs w:val="22"/>
          <w:lang w:val="ru-RU"/>
        </w:rPr>
        <w:t xml:space="preserve"> октября </w:t>
      </w:r>
      <w:r w:rsidR="00653D06" w:rsidRPr="004005AC">
        <w:rPr>
          <w:szCs w:val="22"/>
          <w:lang w:val="ru-RU"/>
        </w:rPr>
        <w:t xml:space="preserve">2014 года </w:t>
      </w:r>
      <w:r w:rsidRPr="004005AC">
        <w:rPr>
          <w:szCs w:val="22"/>
          <w:lang w:val="ru-RU"/>
        </w:rPr>
        <w:t xml:space="preserve">(во второй половине дня), и представил свой отчет в </w:t>
      </w:r>
      <w:r w:rsidR="00653D06" w:rsidRPr="004005AC">
        <w:rPr>
          <w:szCs w:val="22"/>
          <w:lang w:val="ru-RU"/>
        </w:rPr>
        <w:t>среду</w:t>
      </w:r>
      <w:r w:rsidR="008E1700" w:rsidRPr="004005AC">
        <w:rPr>
          <w:szCs w:val="22"/>
          <w:lang w:val="ru-RU"/>
        </w:rPr>
        <w:t>,</w:t>
      </w:r>
      <w:r w:rsidR="00194665" w:rsidRPr="004005AC">
        <w:rPr>
          <w:szCs w:val="22"/>
          <w:lang w:val="ru-RU"/>
        </w:rPr>
        <w:t xml:space="preserve"> </w:t>
      </w:r>
      <w:r w:rsidR="00653D06" w:rsidRPr="004005AC">
        <w:rPr>
          <w:szCs w:val="22"/>
          <w:lang w:val="ru-RU"/>
        </w:rPr>
        <w:t>29</w:t>
      </w:r>
      <w:r w:rsidRPr="004005AC">
        <w:rPr>
          <w:szCs w:val="22"/>
          <w:lang w:val="ru-RU"/>
        </w:rPr>
        <w:t xml:space="preserve"> октября.</w:t>
      </w:r>
    </w:p>
    <w:p w:rsidR="00D50946" w:rsidRPr="004005AC" w:rsidRDefault="00C47EA5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10.2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D50946" w:rsidRPr="004005AC" w:rsidRDefault="00D50946" w:rsidP="00353DD1">
      <w:pPr>
        <w:pStyle w:val="Heading1"/>
        <w:rPr>
          <w:lang w:val="ru-RU"/>
        </w:rPr>
      </w:pPr>
      <w:r w:rsidRPr="004005AC">
        <w:rPr>
          <w:lang w:val="ru-RU"/>
        </w:rPr>
        <w:t>11</w:t>
      </w:r>
      <w:r w:rsidRPr="004005AC">
        <w:rPr>
          <w:lang w:val="ru-RU"/>
        </w:rPr>
        <w:tab/>
        <w:t>Доступ к документам ПК-14</w:t>
      </w:r>
    </w:p>
    <w:p w:rsidR="00BA07D2" w:rsidRPr="004005AC" w:rsidRDefault="00BA07D2" w:rsidP="00D13BA7">
      <w:pPr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11.1</w:t>
      </w:r>
      <w:r w:rsidRPr="004005AC">
        <w:rPr>
          <w:szCs w:val="22"/>
          <w:lang w:val="ru-RU"/>
        </w:rPr>
        <w:tab/>
      </w:r>
      <w:r w:rsidR="007E16BF" w:rsidRPr="004005AC">
        <w:rPr>
          <w:b/>
          <w:bCs/>
          <w:szCs w:val="22"/>
          <w:lang w:val="ru-RU"/>
        </w:rPr>
        <w:t>Генеральный секретарь</w:t>
      </w:r>
      <w:r w:rsidR="007E16BF" w:rsidRPr="004005AC">
        <w:rPr>
          <w:szCs w:val="22"/>
          <w:lang w:val="ru-RU"/>
        </w:rPr>
        <w:t xml:space="preserve"> напоминает, что Совет обсудил вопрос доступа к документам и заключил, что </w:t>
      </w:r>
      <w:r w:rsidR="00C317D5" w:rsidRPr="004005AC">
        <w:rPr>
          <w:szCs w:val="22"/>
          <w:lang w:val="ru-RU"/>
        </w:rPr>
        <w:t>решение об общей политике</w:t>
      </w:r>
      <w:r w:rsidR="007E16BF" w:rsidRPr="004005AC">
        <w:rPr>
          <w:szCs w:val="22"/>
          <w:lang w:val="ru-RU"/>
        </w:rPr>
        <w:t xml:space="preserve"> в </w:t>
      </w:r>
      <w:r w:rsidR="00AD0E0B" w:rsidRPr="004005AC">
        <w:rPr>
          <w:szCs w:val="22"/>
          <w:lang w:val="ru-RU"/>
        </w:rPr>
        <w:t>этом вопросе</w:t>
      </w:r>
      <w:r w:rsidR="007E16BF" w:rsidRPr="004005AC">
        <w:rPr>
          <w:szCs w:val="22"/>
          <w:lang w:val="ru-RU"/>
        </w:rPr>
        <w:t xml:space="preserve"> </w:t>
      </w:r>
      <w:r w:rsidR="00C317D5" w:rsidRPr="004005AC">
        <w:rPr>
          <w:szCs w:val="22"/>
          <w:lang w:val="ru-RU"/>
        </w:rPr>
        <w:t>должно быть принято конференцией</w:t>
      </w:r>
      <w:r w:rsidR="007E16BF" w:rsidRPr="004005AC">
        <w:rPr>
          <w:szCs w:val="22"/>
          <w:lang w:val="ru-RU"/>
        </w:rPr>
        <w:t xml:space="preserve">. </w:t>
      </w:r>
      <w:r w:rsidR="00AD0E0B" w:rsidRPr="004005AC">
        <w:rPr>
          <w:szCs w:val="22"/>
          <w:lang w:val="ru-RU"/>
        </w:rPr>
        <w:t xml:space="preserve">Отмечая, что Всемирная конференция </w:t>
      </w:r>
      <w:r w:rsidR="00AD0E0B" w:rsidRPr="004005AC">
        <w:rPr>
          <w:color w:val="000000"/>
          <w:szCs w:val="22"/>
          <w:lang w:val="ru-RU"/>
        </w:rPr>
        <w:t xml:space="preserve">по международной электросвязи приняла решение сделать все свои входные и выходные документы доступными для общественности, он рекомендует настоящей конференции </w:t>
      </w:r>
      <w:r w:rsidR="00D13BA7" w:rsidRPr="004005AC">
        <w:rPr>
          <w:color w:val="000000"/>
          <w:szCs w:val="22"/>
          <w:lang w:val="ru-RU"/>
        </w:rPr>
        <w:t>утвердить</w:t>
      </w:r>
      <w:r w:rsidR="008E1B7C" w:rsidRPr="004005AC">
        <w:rPr>
          <w:color w:val="000000"/>
          <w:szCs w:val="22"/>
          <w:lang w:val="ru-RU"/>
        </w:rPr>
        <w:t xml:space="preserve"> </w:t>
      </w:r>
      <w:r w:rsidR="00D13BA7" w:rsidRPr="004005AC">
        <w:rPr>
          <w:color w:val="000000"/>
          <w:szCs w:val="22"/>
          <w:lang w:val="ru-RU"/>
        </w:rPr>
        <w:t>такой</w:t>
      </w:r>
      <w:r w:rsidR="008E1B7C" w:rsidRPr="004005AC">
        <w:rPr>
          <w:color w:val="000000"/>
          <w:szCs w:val="22"/>
          <w:lang w:val="ru-RU"/>
        </w:rPr>
        <w:t xml:space="preserve"> же подход, </w:t>
      </w:r>
      <w:r w:rsidR="00D13BA7" w:rsidRPr="004005AC">
        <w:rPr>
          <w:color w:val="000000"/>
          <w:szCs w:val="22"/>
          <w:lang w:val="ru-RU"/>
        </w:rPr>
        <w:t xml:space="preserve">о чем была достигнута договоренность на </w:t>
      </w:r>
      <w:r w:rsidR="008E1B7C" w:rsidRPr="004005AC">
        <w:rPr>
          <w:color w:val="000000"/>
          <w:szCs w:val="22"/>
          <w:lang w:val="ru-RU"/>
        </w:rPr>
        <w:t xml:space="preserve">собрании глав делегаций, подчеркивая, что такой шаг ни в коей мере не </w:t>
      </w:r>
      <w:r w:rsidR="0037664C" w:rsidRPr="004005AC">
        <w:rPr>
          <w:color w:val="000000"/>
          <w:szCs w:val="22"/>
          <w:lang w:val="ru-RU"/>
        </w:rPr>
        <w:t xml:space="preserve">скажется на решении конференции относительно общей политики доступа к документам. </w:t>
      </w:r>
    </w:p>
    <w:p w:rsidR="00460EB4" w:rsidRPr="004005AC" w:rsidRDefault="00460EB4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11.2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C47EA5" w:rsidRPr="004005AC" w:rsidRDefault="00BA07D2" w:rsidP="00353DD1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12</w:t>
      </w:r>
      <w:r w:rsidR="00C47EA5" w:rsidRPr="004005AC">
        <w:rPr>
          <w:lang w:val="ru-RU"/>
        </w:rPr>
        <w:tab/>
        <w:t>Часы работы заседаний конференции</w:t>
      </w:r>
    </w:p>
    <w:p w:rsidR="00C47EA5" w:rsidRPr="004005AC" w:rsidRDefault="00BA07D2" w:rsidP="004711B6">
      <w:pPr>
        <w:rPr>
          <w:szCs w:val="22"/>
          <w:lang w:val="ru-RU"/>
        </w:rPr>
      </w:pPr>
      <w:r w:rsidRPr="004005AC">
        <w:rPr>
          <w:szCs w:val="22"/>
          <w:lang w:val="ru-RU"/>
        </w:rPr>
        <w:t>12</w:t>
      </w:r>
      <w:r w:rsidR="00C47EA5" w:rsidRPr="004005AC">
        <w:rPr>
          <w:szCs w:val="22"/>
          <w:lang w:val="ru-RU"/>
        </w:rPr>
        <w:t>.1</w:t>
      </w:r>
      <w:r w:rsidR="00C47EA5" w:rsidRPr="004005AC">
        <w:rPr>
          <w:szCs w:val="22"/>
          <w:lang w:val="ru-RU"/>
        </w:rPr>
        <w:tab/>
      </w:r>
      <w:r w:rsidR="00C47EA5" w:rsidRPr="004005AC">
        <w:rPr>
          <w:b/>
          <w:bCs/>
          <w:szCs w:val="22"/>
          <w:lang w:val="ru-RU"/>
        </w:rPr>
        <w:t>Генеральный секретарь</w:t>
      </w:r>
      <w:r w:rsidR="00C47EA5" w:rsidRPr="004005AC">
        <w:rPr>
          <w:szCs w:val="22"/>
          <w:lang w:val="ru-RU"/>
        </w:rPr>
        <w:t xml:space="preserve"> предлагает, чтобы в соответствии с прошлой практикой, заседания проходили с 09 час. 30 мин. до 12 час. 30 мин. и с 14 час. 30 мин. до 17 час. 30 мин., за исключением утра пятницы, когда заседания начинались бы с 09 час. 00 мин. и завершались бы в </w:t>
      </w:r>
      <w:r w:rsidR="009475A0" w:rsidRPr="004005AC">
        <w:rPr>
          <w:szCs w:val="22"/>
          <w:lang w:val="ru-RU"/>
        </w:rPr>
        <w:t>12 час. 00 мин</w:t>
      </w:r>
      <w:r w:rsidR="00C47EA5" w:rsidRPr="004005AC">
        <w:rPr>
          <w:szCs w:val="22"/>
          <w:lang w:val="ru-RU"/>
        </w:rPr>
        <w:t>.</w:t>
      </w:r>
      <w:r w:rsidR="00DC68B5">
        <w:rPr>
          <w:szCs w:val="22"/>
          <w:lang w:val="ru-RU"/>
        </w:rPr>
        <w:t xml:space="preserve"> Он </w:t>
      </w:r>
      <w:r w:rsidR="004711B6" w:rsidRPr="004005AC">
        <w:rPr>
          <w:szCs w:val="22"/>
          <w:lang w:val="ru-RU"/>
        </w:rPr>
        <w:t>также предлагает, чтобы в дни, на которые назначены выборы, утр</w:t>
      </w:r>
      <w:r w:rsidR="00DC68B5">
        <w:rPr>
          <w:szCs w:val="22"/>
          <w:lang w:val="ru-RU"/>
        </w:rPr>
        <w:t>енние заседания начинались в 08 </w:t>
      </w:r>
      <w:r w:rsidR="004711B6" w:rsidRPr="004005AC">
        <w:rPr>
          <w:szCs w:val="22"/>
          <w:lang w:val="ru-RU"/>
        </w:rPr>
        <w:t xml:space="preserve">час. 30 мин., с тем чтобы конференция располагала достаточным временем для соблюдения положений </w:t>
      </w:r>
      <w:r w:rsidR="00B551AE" w:rsidRPr="004005AC">
        <w:rPr>
          <w:color w:val="000000"/>
          <w:szCs w:val="22"/>
          <w:lang w:val="ru-RU"/>
        </w:rPr>
        <w:t>Общего регламента конференций</w:t>
      </w:r>
      <w:r w:rsidR="00190EA9" w:rsidRPr="004005AC">
        <w:rPr>
          <w:color w:val="000000"/>
          <w:szCs w:val="22"/>
          <w:lang w:val="ru-RU"/>
        </w:rPr>
        <w:t xml:space="preserve">, ассамблей и собраний Союза, касающихся </w:t>
      </w:r>
      <w:r w:rsidR="004D08C2" w:rsidRPr="004005AC">
        <w:rPr>
          <w:color w:val="000000"/>
          <w:szCs w:val="22"/>
          <w:lang w:val="ru-RU"/>
        </w:rPr>
        <w:t xml:space="preserve">временных ограничений для подачи нескольких бюллетеней. </w:t>
      </w:r>
    </w:p>
    <w:p w:rsidR="00C47EA5" w:rsidRPr="004005AC" w:rsidRDefault="00C47EA5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11.2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353DD1">
      <w:pPr>
        <w:pStyle w:val="Heading1"/>
        <w:rPr>
          <w:lang w:val="ru-RU"/>
        </w:rPr>
      </w:pPr>
      <w:r w:rsidRPr="004005AC">
        <w:rPr>
          <w:lang w:val="ru-RU"/>
        </w:rPr>
        <w:t>1</w:t>
      </w:r>
      <w:r w:rsidR="0012223B" w:rsidRPr="004005AC">
        <w:rPr>
          <w:lang w:val="ru-RU"/>
        </w:rPr>
        <w:t>3</w:t>
      </w:r>
      <w:r w:rsidRPr="004005AC">
        <w:rPr>
          <w:lang w:val="ru-RU"/>
        </w:rPr>
        <w:tab/>
        <w:t>Общеполитические за</w:t>
      </w:r>
      <w:bookmarkStart w:id="6" w:name="_GoBack"/>
      <w:bookmarkEnd w:id="6"/>
      <w:r w:rsidRPr="004005AC">
        <w:rPr>
          <w:lang w:val="ru-RU"/>
        </w:rPr>
        <w:t>явления</w:t>
      </w:r>
    </w:p>
    <w:p w:rsidR="00C47EA5" w:rsidRPr="004005AC" w:rsidRDefault="00C47EA5" w:rsidP="0012223B">
      <w:pPr>
        <w:rPr>
          <w:szCs w:val="22"/>
          <w:lang w:val="ru-RU"/>
        </w:rPr>
      </w:pPr>
      <w:r w:rsidRPr="004005AC">
        <w:rPr>
          <w:szCs w:val="22"/>
          <w:lang w:val="ru-RU"/>
        </w:rPr>
        <w:t>1</w:t>
      </w:r>
      <w:r w:rsidR="0012223B" w:rsidRPr="004005AC">
        <w:rPr>
          <w:szCs w:val="22"/>
          <w:lang w:val="ru-RU"/>
        </w:rPr>
        <w:t>3</w:t>
      </w:r>
      <w:r w:rsidRPr="004005AC">
        <w:rPr>
          <w:szCs w:val="22"/>
          <w:lang w:val="ru-RU"/>
        </w:rPr>
        <w:t>.1</w:t>
      </w:r>
      <w:r w:rsidRPr="004005AC">
        <w:rPr>
          <w:szCs w:val="22"/>
          <w:lang w:val="ru-RU"/>
        </w:rPr>
        <w:tab/>
        <w:t>Следующие ораторы выступают с общеполитическими заявлениями</w:t>
      </w:r>
      <w:r w:rsidRPr="004005AC">
        <w:rPr>
          <w:rStyle w:val="FootnoteReference"/>
          <w:lang w:val="ru-RU"/>
        </w:rPr>
        <w:t>[</w:t>
      </w:r>
      <w:r w:rsidRPr="004005AC">
        <w:rPr>
          <w:rStyle w:val="FootnoteReference"/>
          <w:lang w:val="ru-RU"/>
        </w:rPr>
        <w:footnoteReference w:customMarkFollows="1" w:id="1"/>
        <w:t>1]</w:t>
      </w:r>
      <w:r w:rsidRPr="004005AC">
        <w:rPr>
          <w:szCs w:val="22"/>
          <w:lang w:val="ru-RU"/>
        </w:rPr>
        <w:t>:</w:t>
      </w:r>
    </w:p>
    <w:p w:rsidR="0014601B" w:rsidRPr="004005AC" w:rsidRDefault="00C47EA5" w:rsidP="00C47EA5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="0014601B" w:rsidRPr="004005AC">
        <w:rPr>
          <w:szCs w:val="22"/>
          <w:lang w:val="ru-RU"/>
        </w:rPr>
        <w:t xml:space="preserve">г-н </w:t>
      </w:r>
      <w:r w:rsidR="0014601B" w:rsidRPr="004005AC">
        <w:rPr>
          <w:color w:val="000000"/>
          <w:szCs w:val="22"/>
          <w:lang w:val="ru-RU"/>
        </w:rPr>
        <w:t xml:space="preserve">Ян Хи </w:t>
      </w:r>
      <w:proofErr w:type="spellStart"/>
      <w:r w:rsidR="0014601B" w:rsidRPr="004005AC">
        <w:rPr>
          <w:color w:val="000000"/>
          <w:szCs w:val="22"/>
          <w:lang w:val="ru-RU"/>
        </w:rPr>
        <w:t>Чхве</w:t>
      </w:r>
      <w:proofErr w:type="spellEnd"/>
      <w:r w:rsidR="0014601B"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C843B3" w:rsidRPr="004005AC">
        <w:rPr>
          <w:color w:val="000000"/>
          <w:szCs w:val="22"/>
          <w:lang w:val="ru-RU"/>
        </w:rPr>
        <w:t>, Министерство</w:t>
      </w:r>
      <w:r w:rsidR="0014601B" w:rsidRPr="004005AC">
        <w:rPr>
          <w:color w:val="000000"/>
          <w:szCs w:val="22"/>
          <w:lang w:val="ru-RU"/>
        </w:rPr>
        <w:t xml:space="preserve"> науки, ИКТ и перспективного планирования (Республика Корея)</w:t>
      </w:r>
      <w:r w:rsidR="00C843B3" w:rsidRPr="004005AC">
        <w:rPr>
          <w:color w:val="000000"/>
          <w:szCs w:val="22"/>
          <w:lang w:val="ru-RU"/>
        </w:rPr>
        <w:t>;</w:t>
      </w:r>
    </w:p>
    <w:p w:rsidR="0014601B" w:rsidRPr="004005AC" w:rsidRDefault="0014601B" w:rsidP="0014601B">
      <w:pPr>
        <w:pStyle w:val="enumlev1"/>
        <w:rPr>
          <w:szCs w:val="22"/>
          <w:lang w:val="ru-RU"/>
        </w:rPr>
      </w:pPr>
      <w:r w:rsidRPr="004005AC">
        <w:rPr>
          <w:color w:val="000000"/>
          <w:szCs w:val="22"/>
          <w:lang w:val="ru-RU"/>
        </w:rPr>
        <w:t>–</w:t>
      </w:r>
      <w:r w:rsidRPr="004005AC">
        <w:rPr>
          <w:color w:val="000000"/>
          <w:szCs w:val="22"/>
          <w:lang w:val="ru-RU"/>
        </w:rPr>
        <w:tab/>
        <w:t xml:space="preserve">г-н </w:t>
      </w:r>
      <w:proofErr w:type="spellStart"/>
      <w:r w:rsidRPr="004005AC">
        <w:rPr>
          <w:color w:val="000000"/>
          <w:szCs w:val="22"/>
          <w:lang w:val="ru-RU"/>
        </w:rPr>
        <w:t>Косабуро</w:t>
      </w:r>
      <w:proofErr w:type="spellEnd"/>
      <w:r w:rsidRPr="004005AC">
        <w:rPr>
          <w:color w:val="000000"/>
          <w:szCs w:val="22"/>
          <w:lang w:val="ru-RU"/>
        </w:rPr>
        <w:t xml:space="preserve"> </w:t>
      </w:r>
      <w:proofErr w:type="spellStart"/>
      <w:r w:rsidRPr="004005AC">
        <w:rPr>
          <w:color w:val="000000"/>
          <w:szCs w:val="22"/>
          <w:lang w:val="ru-RU"/>
        </w:rPr>
        <w:t>НИШИМЕ</w:t>
      </w:r>
      <w:proofErr w:type="spellEnd"/>
      <w:r w:rsidRPr="004005AC">
        <w:rPr>
          <w:color w:val="000000"/>
          <w:szCs w:val="22"/>
          <w:lang w:val="ru-RU"/>
        </w:rPr>
        <w:t xml:space="preserve">, </w:t>
      </w:r>
      <w:r w:rsidR="006B7B35">
        <w:rPr>
          <w:color w:val="000000"/>
          <w:szCs w:val="22"/>
          <w:lang w:val="ru-RU"/>
        </w:rPr>
        <w:t xml:space="preserve">Государственный </w:t>
      </w:r>
      <w:r w:rsidR="00353DD1" w:rsidRPr="004005AC">
        <w:rPr>
          <w:color w:val="000000"/>
          <w:szCs w:val="22"/>
          <w:lang w:val="ru-RU"/>
        </w:rPr>
        <w:t>М</w:t>
      </w:r>
      <w:r w:rsidR="00353DD1" w:rsidRPr="004005AC">
        <w:rPr>
          <w:szCs w:val="22"/>
          <w:lang w:val="ru-RU"/>
        </w:rPr>
        <w:t>инистр</w:t>
      </w:r>
      <w:r w:rsidR="00C843B3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внутренних дел и связи (Япония);</w:t>
      </w:r>
    </w:p>
    <w:p w:rsidR="0014601B" w:rsidRPr="004005AC" w:rsidRDefault="0014601B" w:rsidP="0014601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Николай НИКИФОРОВ, </w:t>
      </w:r>
      <w:r w:rsidR="00353DD1" w:rsidRPr="004005AC">
        <w:rPr>
          <w:szCs w:val="22"/>
          <w:lang w:val="ru-RU"/>
        </w:rPr>
        <w:t>Министр</w:t>
      </w:r>
      <w:r w:rsidR="00C6728E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связи и массовых коммуникаций (Российская Федерация);</w:t>
      </w:r>
    </w:p>
    <w:p w:rsidR="003A7DBB" w:rsidRPr="004005AC" w:rsidRDefault="003A7DBB" w:rsidP="003A7DB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>г</w:t>
      </w:r>
      <w:r w:rsidR="00E85918" w:rsidRPr="004005AC">
        <w:rPr>
          <w:szCs w:val="22"/>
          <w:lang w:val="ru-RU"/>
        </w:rPr>
        <w:t xml:space="preserve">-н </w:t>
      </w:r>
      <w:proofErr w:type="spellStart"/>
      <w:r w:rsidR="00E85918" w:rsidRPr="004005AC">
        <w:rPr>
          <w:szCs w:val="22"/>
          <w:lang w:val="ru-RU"/>
        </w:rPr>
        <w:t>Мохамед</w:t>
      </w:r>
      <w:proofErr w:type="spellEnd"/>
      <w:r w:rsidR="00E85918" w:rsidRPr="004005AC">
        <w:rPr>
          <w:szCs w:val="22"/>
          <w:lang w:val="ru-RU"/>
        </w:rPr>
        <w:t xml:space="preserve"> </w:t>
      </w:r>
      <w:proofErr w:type="spellStart"/>
      <w:r w:rsidR="00E85918" w:rsidRPr="004005AC">
        <w:rPr>
          <w:szCs w:val="22"/>
          <w:lang w:val="ru-RU"/>
        </w:rPr>
        <w:t>Джамил</w:t>
      </w:r>
      <w:proofErr w:type="spellEnd"/>
      <w:r w:rsidR="00E85918" w:rsidRPr="004005AC">
        <w:rPr>
          <w:szCs w:val="22"/>
          <w:lang w:val="ru-RU"/>
        </w:rPr>
        <w:t xml:space="preserve"> Ахмед МУЛЛА, </w:t>
      </w:r>
      <w:r w:rsidR="00353DD1" w:rsidRPr="004005AC">
        <w:rPr>
          <w:szCs w:val="22"/>
          <w:lang w:val="ru-RU"/>
        </w:rPr>
        <w:t>Министр</w:t>
      </w:r>
      <w:r w:rsidRPr="004005AC">
        <w:rPr>
          <w:szCs w:val="22"/>
          <w:lang w:val="ru-RU"/>
        </w:rPr>
        <w:t>, Министерство связи и информационных технологий (Саудовская Аравия);</w:t>
      </w:r>
    </w:p>
    <w:p w:rsidR="00E43CF2" w:rsidRPr="004005AC" w:rsidRDefault="00E43CF2" w:rsidP="003A7DB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Нам </w:t>
      </w:r>
      <w:proofErr w:type="spellStart"/>
      <w:r w:rsidRPr="004005AC">
        <w:rPr>
          <w:szCs w:val="22"/>
          <w:lang w:val="ru-RU"/>
        </w:rPr>
        <w:t>Тханг</w:t>
      </w:r>
      <w:proofErr w:type="spellEnd"/>
      <w:r w:rsidRPr="004005AC">
        <w:rPr>
          <w:szCs w:val="22"/>
          <w:lang w:val="ru-RU"/>
        </w:rPr>
        <w:t xml:space="preserve"> </w:t>
      </w:r>
      <w:proofErr w:type="spellStart"/>
      <w:r w:rsidRPr="004005AC">
        <w:rPr>
          <w:szCs w:val="22"/>
          <w:lang w:val="ru-RU"/>
        </w:rPr>
        <w:t>ЛЕ</w:t>
      </w:r>
      <w:proofErr w:type="spellEnd"/>
      <w:r w:rsidRPr="004005AC">
        <w:rPr>
          <w:szCs w:val="22"/>
          <w:lang w:val="ru-RU"/>
        </w:rPr>
        <w:t xml:space="preserve">, заместитель </w:t>
      </w:r>
      <w:r w:rsidR="00353DD1" w:rsidRPr="004005AC">
        <w:rPr>
          <w:szCs w:val="22"/>
          <w:lang w:val="ru-RU"/>
        </w:rPr>
        <w:t>Министра</w:t>
      </w:r>
      <w:r w:rsidRPr="004005AC">
        <w:rPr>
          <w:szCs w:val="22"/>
          <w:lang w:val="ru-RU"/>
        </w:rPr>
        <w:t>, Министерство информации и связи (Вьетнам);</w:t>
      </w:r>
    </w:p>
    <w:p w:rsidR="00E43CF2" w:rsidRPr="004005AC" w:rsidRDefault="00E43CF2" w:rsidP="00F2635D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="00F2635D" w:rsidRPr="004005AC">
        <w:rPr>
          <w:szCs w:val="22"/>
          <w:lang w:val="ru-RU"/>
        </w:rPr>
        <w:t xml:space="preserve">г-жа </w:t>
      </w:r>
      <w:proofErr w:type="spellStart"/>
      <w:r w:rsidR="00F2635D" w:rsidRPr="004005AC">
        <w:rPr>
          <w:color w:val="000000"/>
          <w:szCs w:val="22"/>
          <w:lang w:val="ru-RU"/>
        </w:rPr>
        <w:t>Хесса</w:t>
      </w:r>
      <w:proofErr w:type="spellEnd"/>
      <w:r w:rsidR="00F2635D" w:rsidRPr="004005AC">
        <w:rPr>
          <w:color w:val="000000"/>
          <w:szCs w:val="22"/>
          <w:lang w:val="ru-RU"/>
        </w:rPr>
        <w:t xml:space="preserve"> АЛЬ-</w:t>
      </w:r>
      <w:proofErr w:type="spellStart"/>
      <w:r w:rsidR="00F2635D" w:rsidRPr="004005AC">
        <w:rPr>
          <w:color w:val="000000"/>
          <w:szCs w:val="22"/>
          <w:lang w:val="ru-RU"/>
        </w:rPr>
        <w:t>ДЖАБЕР</w:t>
      </w:r>
      <w:proofErr w:type="spellEnd"/>
      <w:r w:rsidR="00F2635D"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E85918" w:rsidRPr="004005AC">
        <w:rPr>
          <w:color w:val="000000"/>
          <w:szCs w:val="22"/>
          <w:lang w:val="ru-RU"/>
        </w:rPr>
        <w:t>, Министерство</w:t>
      </w:r>
      <w:r w:rsidR="00F2635D" w:rsidRPr="004005AC">
        <w:rPr>
          <w:color w:val="000000"/>
          <w:szCs w:val="22"/>
          <w:lang w:val="ru-RU"/>
        </w:rPr>
        <w:t xml:space="preserve"> информационно-коммуникационных технологий (Катар);</w:t>
      </w:r>
    </w:p>
    <w:p w:rsidR="00F2635D" w:rsidRPr="004005AC" w:rsidRDefault="00582EFD" w:rsidP="000F6037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Pr="004005AC">
        <w:rPr>
          <w:color w:val="000000"/>
          <w:szCs w:val="22"/>
          <w:lang w:val="ru-RU"/>
        </w:rPr>
        <w:t xml:space="preserve">г-н Али </w:t>
      </w:r>
      <w:proofErr w:type="spellStart"/>
      <w:r w:rsidRPr="004005AC">
        <w:rPr>
          <w:color w:val="000000"/>
          <w:szCs w:val="22"/>
          <w:lang w:val="ru-RU"/>
        </w:rPr>
        <w:t>АББАСОВ</w:t>
      </w:r>
      <w:proofErr w:type="spellEnd"/>
      <w:r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B8490A" w:rsidRPr="004005AC">
        <w:rPr>
          <w:color w:val="000000"/>
          <w:szCs w:val="22"/>
          <w:lang w:val="ru-RU"/>
        </w:rPr>
        <w:t>, Министерство</w:t>
      </w:r>
      <w:r w:rsidRPr="004005AC">
        <w:rPr>
          <w:color w:val="000000"/>
          <w:szCs w:val="22"/>
          <w:lang w:val="ru-RU"/>
        </w:rPr>
        <w:t xml:space="preserve"> связи и </w:t>
      </w:r>
      <w:r w:rsidR="000F6037" w:rsidRPr="004005AC">
        <w:rPr>
          <w:color w:val="000000"/>
          <w:szCs w:val="22"/>
          <w:lang w:val="ru-RU"/>
        </w:rPr>
        <w:t>информационных</w:t>
      </w:r>
      <w:r w:rsidRPr="004005AC">
        <w:rPr>
          <w:color w:val="000000"/>
          <w:szCs w:val="22"/>
          <w:lang w:val="ru-RU"/>
        </w:rPr>
        <w:t xml:space="preserve"> технологий (Азербайджан);</w:t>
      </w:r>
    </w:p>
    <w:p w:rsidR="00582EFD" w:rsidRPr="004005AC" w:rsidRDefault="00C2508E" w:rsidP="00C2508E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</w:t>
      </w:r>
      <w:proofErr w:type="spellStart"/>
      <w:r w:rsidRPr="004005AC">
        <w:rPr>
          <w:szCs w:val="22"/>
          <w:lang w:val="ru-RU"/>
        </w:rPr>
        <w:t>Аззам</w:t>
      </w:r>
      <w:proofErr w:type="spellEnd"/>
      <w:r w:rsidRPr="004005AC">
        <w:rPr>
          <w:szCs w:val="22"/>
          <w:lang w:val="ru-RU"/>
        </w:rPr>
        <w:t xml:space="preserve"> </w:t>
      </w:r>
      <w:proofErr w:type="spellStart"/>
      <w:r w:rsidRPr="004005AC">
        <w:rPr>
          <w:szCs w:val="22"/>
          <w:lang w:val="ru-RU"/>
        </w:rPr>
        <w:t>СЛЕЙТ</w:t>
      </w:r>
      <w:proofErr w:type="spellEnd"/>
      <w:r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>Министр</w:t>
      </w:r>
      <w:r w:rsidR="00CC4BEA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</w:t>
      </w:r>
      <w:r w:rsidRPr="004005AC">
        <w:rPr>
          <w:color w:val="000000"/>
          <w:szCs w:val="22"/>
          <w:lang w:val="ru-RU"/>
        </w:rPr>
        <w:t>информационно-коммуникационных технологий (Иордания);</w:t>
      </w:r>
    </w:p>
    <w:p w:rsidR="00C2508E" w:rsidRPr="004005AC" w:rsidRDefault="00D839CE" w:rsidP="00F77FB9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г-жа </w:t>
      </w:r>
      <w:proofErr w:type="spellStart"/>
      <w:r w:rsidRPr="004005AC">
        <w:rPr>
          <w:color w:val="000000"/>
          <w:szCs w:val="22"/>
          <w:lang w:val="ru-RU"/>
        </w:rPr>
        <w:t>Малгожата</w:t>
      </w:r>
      <w:proofErr w:type="spellEnd"/>
      <w:r w:rsidRPr="004005AC">
        <w:rPr>
          <w:color w:val="000000"/>
          <w:szCs w:val="22"/>
          <w:lang w:val="ru-RU"/>
        </w:rPr>
        <w:t xml:space="preserve"> </w:t>
      </w:r>
      <w:proofErr w:type="spellStart"/>
      <w:r w:rsidRPr="004005AC">
        <w:rPr>
          <w:color w:val="000000"/>
          <w:szCs w:val="22"/>
          <w:lang w:val="ru-RU"/>
        </w:rPr>
        <w:t>ОЛЬШЕВСКА</w:t>
      </w:r>
      <w:proofErr w:type="spellEnd"/>
      <w:r w:rsidRPr="004005AC">
        <w:rPr>
          <w:color w:val="000000"/>
          <w:szCs w:val="22"/>
          <w:lang w:val="ru-RU"/>
        </w:rPr>
        <w:t xml:space="preserve">, заместитель </w:t>
      </w:r>
      <w:r w:rsidR="00353DD1" w:rsidRPr="004005AC">
        <w:rPr>
          <w:color w:val="000000"/>
          <w:szCs w:val="22"/>
          <w:lang w:val="ru-RU"/>
        </w:rPr>
        <w:t xml:space="preserve">Государственного </w:t>
      </w:r>
      <w:r w:rsidRPr="004005AC">
        <w:rPr>
          <w:color w:val="000000"/>
          <w:szCs w:val="22"/>
          <w:lang w:val="ru-RU"/>
        </w:rPr>
        <w:t>секретаря</w:t>
      </w:r>
      <w:r w:rsidR="00377A2E" w:rsidRPr="004005AC">
        <w:rPr>
          <w:color w:val="000000"/>
          <w:szCs w:val="22"/>
          <w:lang w:val="ru-RU"/>
        </w:rPr>
        <w:t>, Министерство</w:t>
      </w:r>
      <w:r w:rsidRPr="004005AC">
        <w:rPr>
          <w:color w:val="000000"/>
          <w:szCs w:val="22"/>
          <w:lang w:val="ru-RU"/>
        </w:rPr>
        <w:t xml:space="preserve"> администрации и </w:t>
      </w:r>
      <w:proofErr w:type="spellStart"/>
      <w:r w:rsidRPr="004005AC">
        <w:rPr>
          <w:color w:val="000000"/>
          <w:szCs w:val="22"/>
          <w:lang w:val="ru-RU"/>
        </w:rPr>
        <w:t>цифровизации</w:t>
      </w:r>
      <w:proofErr w:type="spellEnd"/>
      <w:r w:rsidR="00377A2E" w:rsidRPr="004005AC">
        <w:rPr>
          <w:color w:val="000000"/>
          <w:szCs w:val="22"/>
          <w:lang w:val="ru-RU"/>
        </w:rPr>
        <w:t xml:space="preserve"> (Польша)</w:t>
      </w:r>
      <w:r w:rsidR="00C23B2A" w:rsidRPr="004005AC">
        <w:rPr>
          <w:color w:val="000000"/>
          <w:szCs w:val="22"/>
          <w:lang w:val="ru-RU"/>
        </w:rPr>
        <w:t>;</w:t>
      </w:r>
    </w:p>
    <w:p w:rsidR="00C23B2A" w:rsidRPr="004005AC" w:rsidRDefault="00C23B2A" w:rsidP="00377A2E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Аскар </w:t>
      </w:r>
      <w:proofErr w:type="spellStart"/>
      <w:r w:rsidRPr="004005AC">
        <w:rPr>
          <w:szCs w:val="22"/>
          <w:lang w:val="ru-RU"/>
        </w:rPr>
        <w:t>ЖУМАГАЛИЕВ</w:t>
      </w:r>
      <w:proofErr w:type="spellEnd"/>
      <w:r w:rsidRPr="004005AC">
        <w:rPr>
          <w:szCs w:val="22"/>
          <w:lang w:val="ru-RU"/>
        </w:rPr>
        <w:t xml:space="preserve">, заместитель </w:t>
      </w:r>
      <w:r w:rsidR="00353DD1" w:rsidRPr="004005AC">
        <w:rPr>
          <w:szCs w:val="22"/>
          <w:lang w:val="ru-RU"/>
        </w:rPr>
        <w:t>Министра</w:t>
      </w:r>
      <w:r w:rsidRPr="004005AC">
        <w:rPr>
          <w:szCs w:val="22"/>
          <w:lang w:val="ru-RU"/>
        </w:rPr>
        <w:t xml:space="preserve">, Министерство </w:t>
      </w:r>
      <w:r w:rsidR="008915BE" w:rsidRPr="004005AC">
        <w:rPr>
          <w:szCs w:val="22"/>
          <w:lang w:val="ru-RU"/>
        </w:rPr>
        <w:t>по инвестициям и развитию</w:t>
      </w:r>
      <w:r w:rsidRPr="004005AC">
        <w:rPr>
          <w:szCs w:val="22"/>
          <w:lang w:val="ru-RU"/>
        </w:rPr>
        <w:t xml:space="preserve"> (Казахстан);</w:t>
      </w:r>
    </w:p>
    <w:p w:rsidR="008915BE" w:rsidRPr="004005AC" w:rsidRDefault="008915BE" w:rsidP="00377A2E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lastRenderedPageBreak/>
        <w:t>–</w:t>
      </w:r>
      <w:r w:rsidRPr="004005AC">
        <w:rPr>
          <w:szCs w:val="22"/>
          <w:lang w:val="ru-RU"/>
        </w:rPr>
        <w:tab/>
      </w:r>
      <w:r w:rsidR="000F6037" w:rsidRPr="004005AC">
        <w:rPr>
          <w:szCs w:val="22"/>
          <w:lang w:val="ru-RU"/>
        </w:rPr>
        <w:t xml:space="preserve">г-н Бутрос </w:t>
      </w:r>
      <w:proofErr w:type="spellStart"/>
      <w:r w:rsidR="000F6037" w:rsidRPr="004005AC">
        <w:rPr>
          <w:szCs w:val="22"/>
          <w:lang w:val="ru-RU"/>
        </w:rPr>
        <w:t>ХАРБ</w:t>
      </w:r>
      <w:proofErr w:type="spellEnd"/>
      <w:r w:rsidR="000F6037"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>Министр</w:t>
      </w:r>
      <w:r w:rsidR="000F6037" w:rsidRPr="004005AC">
        <w:rPr>
          <w:szCs w:val="22"/>
          <w:lang w:val="ru-RU"/>
        </w:rPr>
        <w:t>, Министерство электросвязи (Ливан).</w:t>
      </w:r>
    </w:p>
    <w:p w:rsidR="00C47EA5" w:rsidRPr="004005AC" w:rsidRDefault="00C47EA5" w:rsidP="0014601B">
      <w:pPr>
        <w:rPr>
          <w:szCs w:val="22"/>
          <w:lang w:val="ru-RU"/>
        </w:rPr>
      </w:pPr>
      <w:r w:rsidRPr="004005AC">
        <w:rPr>
          <w:b/>
          <w:bCs/>
          <w:szCs w:val="22"/>
          <w:lang w:val="ru-RU"/>
        </w:rPr>
        <w:t>Заседание закрывается в 17 час. 5</w:t>
      </w:r>
      <w:r w:rsidR="0014601B" w:rsidRPr="004005AC">
        <w:rPr>
          <w:b/>
          <w:bCs/>
          <w:szCs w:val="22"/>
          <w:lang w:val="ru-RU"/>
        </w:rPr>
        <w:t>5</w:t>
      </w:r>
      <w:r w:rsidRPr="004005AC">
        <w:rPr>
          <w:b/>
          <w:bCs/>
          <w:szCs w:val="22"/>
          <w:lang w:val="ru-RU"/>
        </w:rPr>
        <w:t xml:space="preserve"> мин.</w:t>
      </w:r>
    </w:p>
    <w:p w:rsidR="00C47EA5" w:rsidRPr="004005AC" w:rsidRDefault="00C47EA5" w:rsidP="00353DD1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4005AC">
        <w:rPr>
          <w:rFonts w:asciiTheme="minorHAnsi" w:hAnsiTheme="minorHAnsi"/>
          <w:szCs w:val="22"/>
          <w:lang w:val="ru-RU"/>
        </w:rPr>
        <w:t xml:space="preserve">Генеральный </w:t>
      </w:r>
      <w:proofErr w:type="gramStart"/>
      <w:r w:rsidRPr="004005AC">
        <w:rPr>
          <w:rFonts w:asciiTheme="minorHAnsi" w:hAnsiTheme="minorHAnsi"/>
          <w:szCs w:val="22"/>
          <w:lang w:val="ru-RU"/>
        </w:rPr>
        <w:t>секретарь:</w:t>
      </w:r>
      <w:r w:rsidRPr="004005AC">
        <w:rPr>
          <w:rFonts w:asciiTheme="minorHAnsi" w:hAnsiTheme="minorHAnsi"/>
          <w:szCs w:val="22"/>
          <w:lang w:val="ru-RU"/>
        </w:rPr>
        <w:tab/>
      </w:r>
      <w:proofErr w:type="gramEnd"/>
      <w:r w:rsidRPr="004005AC">
        <w:rPr>
          <w:rFonts w:asciiTheme="minorHAnsi" w:hAnsiTheme="minorHAnsi"/>
          <w:szCs w:val="22"/>
          <w:lang w:val="ru-RU"/>
        </w:rPr>
        <w:t>Председатель:</w:t>
      </w:r>
      <w:r w:rsidRPr="004005AC">
        <w:rPr>
          <w:rFonts w:asciiTheme="minorHAnsi" w:hAnsiTheme="minorHAnsi"/>
          <w:szCs w:val="22"/>
          <w:lang w:val="ru-RU"/>
        </w:rPr>
        <w:br/>
        <w:t xml:space="preserve">Х. </w:t>
      </w:r>
      <w:proofErr w:type="spellStart"/>
      <w:r w:rsidRPr="004005AC">
        <w:rPr>
          <w:rFonts w:asciiTheme="minorHAnsi" w:hAnsiTheme="minorHAnsi"/>
          <w:szCs w:val="22"/>
          <w:lang w:val="ru-RU"/>
        </w:rPr>
        <w:t>И.ТУРЕ</w:t>
      </w:r>
      <w:proofErr w:type="spellEnd"/>
      <w:r w:rsidRPr="004005AC">
        <w:rPr>
          <w:rFonts w:asciiTheme="minorHAnsi" w:hAnsiTheme="minorHAnsi"/>
          <w:szCs w:val="22"/>
          <w:lang w:val="ru-RU"/>
        </w:rPr>
        <w:tab/>
      </w:r>
      <w:r w:rsidR="00E4140C" w:rsidRPr="004005AC">
        <w:rPr>
          <w:rFonts w:asciiTheme="minorHAnsi" w:hAnsiTheme="minorHAnsi"/>
          <w:szCs w:val="22"/>
          <w:lang w:val="ru-RU"/>
        </w:rPr>
        <w:t>В. МИН</w:t>
      </w:r>
    </w:p>
    <w:sectPr w:rsidR="00C47EA5" w:rsidRPr="004005AC" w:rsidSect="004154D1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2E" w:rsidRDefault="00377A2E" w:rsidP="00C47EA5">
      <w:pPr>
        <w:spacing w:before="0"/>
      </w:pPr>
      <w:r>
        <w:separator/>
      </w:r>
    </w:p>
  </w:endnote>
  <w:endnote w:type="continuationSeparator" w:id="0">
    <w:p w:rsidR="00377A2E" w:rsidRDefault="00377A2E" w:rsidP="00C47E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35" w:rsidRPr="004154D1" w:rsidRDefault="006B7B35" w:rsidP="006B7B35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P:\RUS\SG\CONF-SG\PP14\100\107R.docx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</w:t>
    </w:r>
    <w:r w:rsidRPr="006B7B35">
      <w:rPr>
        <w:lang w:val="en-US"/>
      </w:rPr>
      <w:t>2775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24.10.14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E17162" w:rsidRDefault="004154D1" w:rsidP="004154D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E17162">
      <w:rPr>
        <w:sz w:val="20"/>
        <w:szCs w:val="20"/>
      </w:rPr>
      <w:t xml:space="preserve"> </w:t>
    </w:r>
    <w:r w:rsidRPr="00E17162">
      <w:rPr>
        <w:rStyle w:val="Hyperlink"/>
        <w:sz w:val="22"/>
        <w:szCs w:val="22"/>
      </w:rPr>
      <w:t>www.itu.int/plenipotentiary/</w:t>
    </w:r>
    <w:r w:rsidRPr="00E17162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4154D1" w:rsidRPr="004154D1" w:rsidRDefault="004154D1" w:rsidP="006B7B35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P:\RUS\SG\CONF-SG\PP14\100\107R.docx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</w:t>
    </w:r>
    <w:r w:rsidR="006B7B35" w:rsidRPr="006B7B35">
      <w:rPr>
        <w:lang w:val="en-US"/>
      </w:rPr>
      <w:t>2775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7B35">
      <w:t>24.10.14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2E" w:rsidRDefault="00377A2E" w:rsidP="00C47EA5">
      <w:pPr>
        <w:spacing w:before="0"/>
      </w:pPr>
      <w:r>
        <w:separator/>
      </w:r>
    </w:p>
  </w:footnote>
  <w:footnote w:type="continuationSeparator" w:id="0">
    <w:p w:rsidR="00377A2E" w:rsidRDefault="00377A2E" w:rsidP="00C47EA5">
      <w:pPr>
        <w:spacing w:before="0"/>
      </w:pPr>
      <w:r>
        <w:continuationSeparator/>
      </w:r>
    </w:p>
  </w:footnote>
  <w:footnote w:id="1">
    <w:p w:rsidR="00377A2E" w:rsidRPr="002E6C9F" w:rsidRDefault="00377A2E" w:rsidP="002E6C9F">
      <w:pPr>
        <w:pStyle w:val="FootnoteText"/>
        <w:tabs>
          <w:tab w:val="clear" w:pos="255"/>
          <w:tab w:val="left" w:pos="110"/>
        </w:tabs>
        <w:rPr>
          <w:lang w:val="ru-RU"/>
        </w:rPr>
      </w:pPr>
      <w:r w:rsidRPr="003F0D88">
        <w:rPr>
          <w:rStyle w:val="FootnoteReference"/>
          <w:lang w:val="ru-RU"/>
        </w:rPr>
        <w:t>[1]</w:t>
      </w:r>
      <w:r w:rsidRPr="00772B9F">
        <w:rPr>
          <w:lang w:val="ru-RU"/>
        </w:rPr>
        <w:tab/>
      </w:r>
      <w:r>
        <w:rPr>
          <w:lang w:val="ru-RU"/>
        </w:rPr>
        <w:t>С текстами</w:t>
      </w:r>
      <w:r w:rsidRPr="00772B9F">
        <w:rPr>
          <w:lang w:val="ru-RU"/>
        </w:rPr>
        <w:t xml:space="preserve"> о</w:t>
      </w:r>
      <w:r w:rsidRPr="00772B9F">
        <w:rPr>
          <w:rFonts w:asciiTheme="minorHAnsi" w:hAnsiTheme="minorHAnsi"/>
          <w:lang w:val="ru-RU"/>
        </w:rPr>
        <w:t xml:space="preserve">бщеполитических заявлений, </w:t>
      </w:r>
      <w:r>
        <w:rPr>
          <w:rFonts w:asciiTheme="minorHAnsi" w:hAnsiTheme="minorHAnsi"/>
          <w:lang w:val="ru-RU"/>
        </w:rPr>
        <w:t>переданными</w:t>
      </w:r>
      <w:r w:rsidRPr="00772B9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772B9F">
        <w:rPr>
          <w:rFonts w:asciiTheme="minorHAnsi" w:hAnsiTheme="minorHAnsi"/>
          <w:lang w:val="ru-RU"/>
        </w:rPr>
        <w:t xml:space="preserve"> </w:t>
      </w:r>
      <w:r w:rsidR="00A173BE">
        <w:rPr>
          <w:rFonts w:asciiTheme="minorHAnsi" w:hAnsiTheme="minorHAnsi"/>
          <w:lang w:val="ru-RU"/>
        </w:rPr>
        <w:t>секретариат</w:t>
      </w:r>
      <w:r w:rsidRPr="00772B9F">
        <w:rPr>
          <w:rFonts w:asciiTheme="minorHAnsi" w:hAnsiTheme="minorHAnsi"/>
          <w:lang w:val="ru-RU"/>
        </w:rPr>
        <w:t xml:space="preserve">, </w:t>
      </w:r>
      <w:r>
        <w:rPr>
          <w:lang w:val="ru-RU"/>
        </w:rPr>
        <w:t>можно ознакомиться по адресу</w:t>
      </w:r>
      <w:r w:rsidRPr="00772B9F">
        <w:rPr>
          <w:lang w:val="ru-RU"/>
        </w:rPr>
        <w:t xml:space="preserve">: </w:t>
      </w:r>
      <w:hyperlink r:id="rId1" w:history="1">
        <w:r w:rsidR="002E6C9F" w:rsidRPr="0009788C">
          <w:rPr>
            <w:rStyle w:val="Hyperlink"/>
          </w:rPr>
          <w:t>http</w:t>
        </w:r>
        <w:r w:rsidR="002E6C9F" w:rsidRPr="002E6C9F">
          <w:rPr>
            <w:rStyle w:val="Hyperlink"/>
            <w:lang w:val="ru-RU"/>
          </w:rPr>
          <w:t>://</w:t>
        </w:r>
        <w:r w:rsidR="002E6C9F" w:rsidRPr="0009788C">
          <w:rPr>
            <w:rStyle w:val="Hyperlink"/>
          </w:rPr>
          <w:t>www</w:t>
        </w:r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itu</w:t>
        </w:r>
        <w:proofErr w:type="spellEnd"/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int</w:t>
        </w:r>
        <w:proofErr w:type="spellEnd"/>
        <w:r w:rsidR="002E6C9F" w:rsidRPr="002E6C9F">
          <w:rPr>
            <w:rStyle w:val="Hyperlink"/>
            <w:lang w:val="ru-RU"/>
          </w:rPr>
          <w:t>/</w:t>
        </w:r>
        <w:proofErr w:type="spellStart"/>
        <w:r w:rsidR="002E6C9F" w:rsidRPr="0009788C">
          <w:rPr>
            <w:rStyle w:val="Hyperlink"/>
          </w:rPr>
          <w:t>en</w:t>
        </w:r>
        <w:proofErr w:type="spellEnd"/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plenipotentiary</w:t>
        </w:r>
        <w:r w:rsidR="002E6C9F" w:rsidRPr="002E6C9F">
          <w:rPr>
            <w:rStyle w:val="Hyperlink"/>
            <w:lang w:val="ru-RU"/>
          </w:rPr>
          <w:t>/2014/</w:t>
        </w:r>
        <w:r w:rsidR="002E6C9F" w:rsidRPr="0009788C">
          <w:rPr>
            <w:rStyle w:val="Hyperlink"/>
          </w:rPr>
          <w:t>statements</w:t>
        </w:r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Pages</w:t>
        </w:r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default</w:t>
        </w:r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aspx</w:t>
        </w:r>
        <w:proofErr w:type="spellEnd"/>
      </w:hyperlink>
      <w:r w:rsidR="002E6C9F" w:rsidRPr="002E6C9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5535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4154D1" w:rsidRPr="007C2FC5" w:rsidRDefault="004154D1" w:rsidP="004154D1">
        <w:pPr>
          <w:pStyle w:val="Header"/>
          <w:rPr>
            <w:sz w:val="20"/>
          </w:rPr>
        </w:pPr>
        <w:r w:rsidRPr="007C2FC5">
          <w:rPr>
            <w:sz w:val="20"/>
          </w:rPr>
          <w:fldChar w:fldCharType="begin"/>
        </w:r>
        <w:r w:rsidRPr="007C2FC5">
          <w:rPr>
            <w:sz w:val="20"/>
          </w:rPr>
          <w:instrText xml:space="preserve"> PAGE   \* MERGEFORMAT </w:instrText>
        </w:r>
        <w:r w:rsidRPr="007C2FC5">
          <w:rPr>
            <w:sz w:val="20"/>
          </w:rPr>
          <w:fldChar w:fldCharType="separate"/>
        </w:r>
        <w:r w:rsidR="006B7B35">
          <w:rPr>
            <w:noProof/>
            <w:sz w:val="20"/>
          </w:rPr>
          <w:t>6</w:t>
        </w:r>
        <w:r w:rsidRPr="007C2FC5">
          <w:rPr>
            <w:noProof/>
            <w:sz w:val="20"/>
          </w:rPr>
          <w:fldChar w:fldCharType="end"/>
        </w:r>
      </w:p>
    </w:sdtContent>
  </w:sdt>
  <w:p w:rsidR="004154D1" w:rsidRPr="004154D1" w:rsidRDefault="004154D1" w:rsidP="004154D1">
    <w:pPr>
      <w:pStyle w:val="Header"/>
      <w:rPr>
        <w:rFonts w:asciiTheme="minorHAnsi" w:hAnsiTheme="minorHAnsi" w:cstheme="minorHAnsi"/>
        <w:sz w:val="20"/>
        <w:lang w:val="ru-RU"/>
      </w:rPr>
    </w:pPr>
    <w:proofErr w:type="spellStart"/>
    <w:r w:rsidRPr="00FD125E">
      <w:rPr>
        <w:rFonts w:asciiTheme="minorHAnsi" w:eastAsia="PMingLiU" w:hAnsiTheme="minorHAnsi" w:cstheme="minorHAnsi"/>
        <w:sz w:val="20"/>
        <w:lang w:val="en-US" w:eastAsia="zh-TW"/>
      </w:rPr>
      <w:t>PP14</w:t>
    </w:r>
    <w:proofErr w:type="spellEnd"/>
    <w:r w:rsidRPr="00FD125E">
      <w:rPr>
        <w:rFonts w:asciiTheme="minorHAnsi" w:eastAsia="PMingLiU" w:hAnsiTheme="minorHAnsi" w:cstheme="minorHAnsi"/>
        <w:sz w:val="20"/>
        <w:lang w:val="en-US" w:eastAsia="zh-TW"/>
      </w:rPr>
      <w:t>/</w:t>
    </w:r>
    <w:r>
      <w:rPr>
        <w:rFonts w:asciiTheme="minorHAnsi" w:eastAsia="PMingLiU" w:hAnsiTheme="minorHAnsi" w:cstheme="minorHAnsi"/>
        <w:sz w:val="20"/>
        <w:lang w:val="ru-RU" w:eastAsia="zh-TW"/>
      </w:rPr>
      <w:t>107</w:t>
    </w:r>
    <w:r w:rsidR="006B7B35">
      <w:rPr>
        <w:rFonts w:asciiTheme="minorHAnsi" w:eastAsia="PMingLiU" w:hAnsiTheme="minorHAnsi" w:cstheme="minorHAnsi"/>
        <w:sz w:val="20"/>
        <w:lang w:val="ru-RU" w:eastAsia="zh-TW"/>
      </w:rPr>
      <w:t>(</w:t>
    </w:r>
    <w:proofErr w:type="spellStart"/>
    <w:r w:rsidR="006B7B35">
      <w:rPr>
        <w:rFonts w:asciiTheme="minorHAnsi" w:eastAsia="PMingLiU" w:hAnsiTheme="minorHAnsi" w:cstheme="minorHAnsi"/>
        <w:sz w:val="20"/>
        <w:lang w:val="en-US" w:eastAsia="zh-TW"/>
      </w:rPr>
      <w:t>Rev.1</w:t>
    </w:r>
    <w:proofErr w:type="spellEnd"/>
    <w:r w:rsidR="006B7B35">
      <w:rPr>
        <w:rFonts w:asciiTheme="minorHAnsi" w:eastAsia="PMingLiU" w:hAnsiTheme="minorHAnsi" w:cstheme="minorHAnsi"/>
        <w:sz w:val="20"/>
        <w:lang w:val="en-US" w:eastAsia="zh-TW"/>
      </w:rPr>
      <w:t>)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5"/>
    <w:rsid w:val="000053D9"/>
    <w:rsid w:val="00022B80"/>
    <w:rsid w:val="0002565B"/>
    <w:rsid w:val="00026E64"/>
    <w:rsid w:val="0003319A"/>
    <w:rsid w:val="000C3F3F"/>
    <w:rsid w:val="000F6037"/>
    <w:rsid w:val="000F7EA2"/>
    <w:rsid w:val="0012223B"/>
    <w:rsid w:val="00137FB3"/>
    <w:rsid w:val="0014601B"/>
    <w:rsid w:val="0014605E"/>
    <w:rsid w:val="0015047C"/>
    <w:rsid w:val="0016516D"/>
    <w:rsid w:val="00166035"/>
    <w:rsid w:val="00166B2D"/>
    <w:rsid w:val="0017613B"/>
    <w:rsid w:val="00177FD7"/>
    <w:rsid w:val="00180738"/>
    <w:rsid w:val="00190EA9"/>
    <w:rsid w:val="00194665"/>
    <w:rsid w:val="001A571A"/>
    <w:rsid w:val="001D3E28"/>
    <w:rsid w:val="00217D6A"/>
    <w:rsid w:val="00246561"/>
    <w:rsid w:val="00272269"/>
    <w:rsid w:val="00274C2A"/>
    <w:rsid w:val="002A67B2"/>
    <w:rsid w:val="002E6C9F"/>
    <w:rsid w:val="002F40AB"/>
    <w:rsid w:val="00322211"/>
    <w:rsid w:val="00323905"/>
    <w:rsid w:val="00353DD1"/>
    <w:rsid w:val="00360318"/>
    <w:rsid w:val="0037664C"/>
    <w:rsid w:val="00377A2E"/>
    <w:rsid w:val="003827A3"/>
    <w:rsid w:val="003A7DBB"/>
    <w:rsid w:val="003D598F"/>
    <w:rsid w:val="003F0D88"/>
    <w:rsid w:val="004005AC"/>
    <w:rsid w:val="00403B24"/>
    <w:rsid w:val="004154D1"/>
    <w:rsid w:val="00460EB4"/>
    <w:rsid w:val="00465D26"/>
    <w:rsid w:val="004711B6"/>
    <w:rsid w:val="00473768"/>
    <w:rsid w:val="00475FD0"/>
    <w:rsid w:val="004D08C2"/>
    <w:rsid w:val="004D2C17"/>
    <w:rsid w:val="0051293F"/>
    <w:rsid w:val="00555A7A"/>
    <w:rsid w:val="00582EFD"/>
    <w:rsid w:val="00583185"/>
    <w:rsid w:val="005A771E"/>
    <w:rsid w:val="005C3B1B"/>
    <w:rsid w:val="005C711B"/>
    <w:rsid w:val="005D3C95"/>
    <w:rsid w:val="005F0B4F"/>
    <w:rsid w:val="006252F3"/>
    <w:rsid w:val="0063627E"/>
    <w:rsid w:val="006423A7"/>
    <w:rsid w:val="00653D06"/>
    <w:rsid w:val="00677313"/>
    <w:rsid w:val="0068004D"/>
    <w:rsid w:val="00684F7F"/>
    <w:rsid w:val="006A1DE4"/>
    <w:rsid w:val="006B7B35"/>
    <w:rsid w:val="006C1112"/>
    <w:rsid w:val="00701C85"/>
    <w:rsid w:val="00704F45"/>
    <w:rsid w:val="00712A51"/>
    <w:rsid w:val="00745327"/>
    <w:rsid w:val="00747E14"/>
    <w:rsid w:val="00757E03"/>
    <w:rsid w:val="007C7A08"/>
    <w:rsid w:val="007C7BBE"/>
    <w:rsid w:val="007D0CDE"/>
    <w:rsid w:val="007E16BF"/>
    <w:rsid w:val="007E1EE8"/>
    <w:rsid w:val="00860B37"/>
    <w:rsid w:val="0086417B"/>
    <w:rsid w:val="00867CF9"/>
    <w:rsid w:val="0088414B"/>
    <w:rsid w:val="00886269"/>
    <w:rsid w:val="008915BE"/>
    <w:rsid w:val="008A41C7"/>
    <w:rsid w:val="008E1700"/>
    <w:rsid w:val="008E1B7C"/>
    <w:rsid w:val="009306EF"/>
    <w:rsid w:val="009475A0"/>
    <w:rsid w:val="009539BF"/>
    <w:rsid w:val="009815F0"/>
    <w:rsid w:val="009B131C"/>
    <w:rsid w:val="009B371B"/>
    <w:rsid w:val="00A173BE"/>
    <w:rsid w:val="00A43172"/>
    <w:rsid w:val="00A903A1"/>
    <w:rsid w:val="00A93DA6"/>
    <w:rsid w:val="00AC486E"/>
    <w:rsid w:val="00AC496B"/>
    <w:rsid w:val="00AD0E0B"/>
    <w:rsid w:val="00B0759B"/>
    <w:rsid w:val="00B439C4"/>
    <w:rsid w:val="00B551AE"/>
    <w:rsid w:val="00B8490A"/>
    <w:rsid w:val="00BA07D2"/>
    <w:rsid w:val="00BB3BF6"/>
    <w:rsid w:val="00BB608B"/>
    <w:rsid w:val="00BD0EAF"/>
    <w:rsid w:val="00BD236F"/>
    <w:rsid w:val="00BD2688"/>
    <w:rsid w:val="00BF48DF"/>
    <w:rsid w:val="00C23B2A"/>
    <w:rsid w:val="00C2508E"/>
    <w:rsid w:val="00C25E0F"/>
    <w:rsid w:val="00C317D5"/>
    <w:rsid w:val="00C41B67"/>
    <w:rsid w:val="00C47EA5"/>
    <w:rsid w:val="00C62D1E"/>
    <w:rsid w:val="00C6728E"/>
    <w:rsid w:val="00C843B3"/>
    <w:rsid w:val="00C94E4F"/>
    <w:rsid w:val="00CC4BEA"/>
    <w:rsid w:val="00D00003"/>
    <w:rsid w:val="00D13BA7"/>
    <w:rsid w:val="00D50946"/>
    <w:rsid w:val="00D839CE"/>
    <w:rsid w:val="00D921B2"/>
    <w:rsid w:val="00DC68B5"/>
    <w:rsid w:val="00DC73E5"/>
    <w:rsid w:val="00E4140C"/>
    <w:rsid w:val="00E43CF2"/>
    <w:rsid w:val="00E555D0"/>
    <w:rsid w:val="00E85918"/>
    <w:rsid w:val="00E91804"/>
    <w:rsid w:val="00E92466"/>
    <w:rsid w:val="00EC0986"/>
    <w:rsid w:val="00F20861"/>
    <w:rsid w:val="00F2635D"/>
    <w:rsid w:val="00F43BBC"/>
    <w:rsid w:val="00F62A95"/>
    <w:rsid w:val="00F77FB9"/>
    <w:rsid w:val="00FA24B1"/>
    <w:rsid w:val="00FD5EA2"/>
    <w:rsid w:val="00FF1676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3C8C7-BCE1-42D3-9C75-27B990E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8004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8004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8004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68004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8004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8004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8004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8004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800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EA5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paragraph" w:customStyle="1" w:styleId="enumlev1">
    <w:name w:val="enumlev1"/>
    <w:basedOn w:val="Normal"/>
    <w:rsid w:val="0068004D"/>
    <w:pPr>
      <w:tabs>
        <w:tab w:val="left" w:pos="2608"/>
        <w:tab w:val="left" w:pos="3345"/>
      </w:tabs>
      <w:spacing w:before="80"/>
      <w:ind w:left="794" w:hanging="794"/>
    </w:pPr>
  </w:style>
  <w:style w:type="character" w:styleId="FootnoteReference">
    <w:name w:val="footnote reference"/>
    <w:basedOn w:val="DefaultParagraphFont"/>
    <w:rsid w:val="0068004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8004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E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47EA5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Hyperlink">
    <w:name w:val="Hyperlink"/>
    <w:basedOn w:val="DefaultParagraphFont"/>
    <w:rsid w:val="0068004D"/>
    <w:rPr>
      <w:color w:val="0000FF"/>
      <w:u w:val="single"/>
    </w:rPr>
  </w:style>
  <w:style w:type="paragraph" w:customStyle="1" w:styleId="Title1">
    <w:name w:val="Title 1"/>
    <w:basedOn w:val="Source"/>
    <w:next w:val="Title2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Title2"/>
    <w:next w:val="Title4"/>
    <w:rsid w:val="0068004D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68004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68004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character" w:styleId="Emphasis">
    <w:name w:val="Emphasis"/>
    <w:basedOn w:val="DefaultParagraphFont"/>
    <w:uiPriority w:val="20"/>
    <w:qFormat/>
    <w:rsid w:val="0014601B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rsid w:val="0068004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004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68004D"/>
  </w:style>
  <w:style w:type="paragraph" w:styleId="TOC4">
    <w:name w:val="toc 4"/>
    <w:basedOn w:val="TOC3"/>
    <w:rsid w:val="0068004D"/>
    <w:pPr>
      <w:spacing w:before="80"/>
    </w:pPr>
  </w:style>
  <w:style w:type="paragraph" w:styleId="TOC3">
    <w:name w:val="toc 3"/>
    <w:basedOn w:val="TOC2"/>
    <w:rsid w:val="0068004D"/>
  </w:style>
  <w:style w:type="paragraph" w:styleId="TOC2">
    <w:name w:val="toc 2"/>
    <w:basedOn w:val="TOC1"/>
    <w:rsid w:val="0068004D"/>
    <w:pPr>
      <w:spacing w:before="160"/>
    </w:pPr>
  </w:style>
  <w:style w:type="paragraph" w:styleId="TOC7">
    <w:name w:val="toc 7"/>
    <w:basedOn w:val="TOC4"/>
    <w:rsid w:val="0068004D"/>
  </w:style>
  <w:style w:type="paragraph" w:styleId="TOC6">
    <w:name w:val="toc 6"/>
    <w:basedOn w:val="TOC4"/>
    <w:rsid w:val="0068004D"/>
  </w:style>
  <w:style w:type="paragraph" w:styleId="TOC5">
    <w:name w:val="toc 5"/>
    <w:basedOn w:val="TOC4"/>
    <w:rsid w:val="0068004D"/>
  </w:style>
  <w:style w:type="paragraph" w:styleId="Index7">
    <w:name w:val="index 7"/>
    <w:basedOn w:val="Normal"/>
    <w:next w:val="Normal"/>
    <w:rsid w:val="0068004D"/>
    <w:pPr>
      <w:ind w:left="1698"/>
    </w:pPr>
  </w:style>
  <w:style w:type="paragraph" w:styleId="Index6">
    <w:name w:val="index 6"/>
    <w:basedOn w:val="Normal"/>
    <w:next w:val="Normal"/>
    <w:rsid w:val="0068004D"/>
    <w:pPr>
      <w:ind w:left="1415"/>
    </w:pPr>
  </w:style>
  <w:style w:type="paragraph" w:styleId="Index5">
    <w:name w:val="index 5"/>
    <w:basedOn w:val="Normal"/>
    <w:next w:val="Normal"/>
    <w:rsid w:val="0068004D"/>
    <w:pPr>
      <w:ind w:left="1132"/>
    </w:pPr>
  </w:style>
  <w:style w:type="paragraph" w:styleId="Index4">
    <w:name w:val="index 4"/>
    <w:basedOn w:val="Normal"/>
    <w:next w:val="Normal"/>
    <w:rsid w:val="0068004D"/>
    <w:pPr>
      <w:ind w:left="849"/>
    </w:pPr>
  </w:style>
  <w:style w:type="paragraph" w:styleId="Index3">
    <w:name w:val="index 3"/>
    <w:basedOn w:val="Normal"/>
    <w:next w:val="Normal"/>
    <w:rsid w:val="0068004D"/>
    <w:pPr>
      <w:ind w:left="566"/>
    </w:pPr>
  </w:style>
  <w:style w:type="paragraph" w:styleId="Index2">
    <w:name w:val="index 2"/>
    <w:basedOn w:val="Normal"/>
    <w:next w:val="Normal"/>
    <w:rsid w:val="0068004D"/>
    <w:pPr>
      <w:ind w:left="283"/>
    </w:pPr>
  </w:style>
  <w:style w:type="paragraph" w:styleId="Index1">
    <w:name w:val="index 1"/>
    <w:basedOn w:val="Normal"/>
    <w:next w:val="Normal"/>
    <w:rsid w:val="0068004D"/>
  </w:style>
  <w:style w:type="character" w:styleId="LineNumber">
    <w:name w:val="line number"/>
    <w:basedOn w:val="DefaultParagraphFont"/>
    <w:rsid w:val="0068004D"/>
  </w:style>
  <w:style w:type="paragraph" w:styleId="IndexHeading">
    <w:name w:val="index heading"/>
    <w:basedOn w:val="Normal"/>
    <w:next w:val="Index1"/>
    <w:rsid w:val="0068004D"/>
  </w:style>
  <w:style w:type="paragraph" w:styleId="Footer">
    <w:name w:val="footer"/>
    <w:basedOn w:val="Normal"/>
    <w:link w:val="FooterChar"/>
    <w:rsid w:val="006800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8004D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NormalIndent">
    <w:name w:val="Normal Indent"/>
    <w:basedOn w:val="Normal"/>
    <w:rsid w:val="0068004D"/>
    <w:pPr>
      <w:ind w:left="794"/>
    </w:pPr>
  </w:style>
  <w:style w:type="paragraph" w:customStyle="1" w:styleId="enumlev2">
    <w:name w:val="enumlev2"/>
    <w:basedOn w:val="enumlev1"/>
    <w:rsid w:val="0068004D"/>
    <w:pPr>
      <w:ind w:left="1191" w:hanging="397"/>
    </w:pPr>
  </w:style>
  <w:style w:type="paragraph" w:customStyle="1" w:styleId="enumlev3">
    <w:name w:val="enumlev3"/>
    <w:basedOn w:val="enumlev2"/>
    <w:rsid w:val="0068004D"/>
    <w:pPr>
      <w:ind w:left="1588"/>
    </w:pPr>
  </w:style>
  <w:style w:type="paragraph" w:customStyle="1" w:styleId="Normalaftertitle">
    <w:name w:val="Normal after title"/>
    <w:basedOn w:val="Normal"/>
    <w:next w:val="Normal"/>
    <w:rsid w:val="0068004D"/>
    <w:pPr>
      <w:spacing w:before="320"/>
    </w:pPr>
  </w:style>
  <w:style w:type="paragraph" w:customStyle="1" w:styleId="Equation">
    <w:name w:val="Equation"/>
    <w:basedOn w:val="Normal"/>
    <w:rsid w:val="006800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04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8004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8004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8004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04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8004D"/>
  </w:style>
  <w:style w:type="paragraph" w:customStyle="1" w:styleId="Data">
    <w:name w:val="Data"/>
    <w:basedOn w:val="Subject"/>
    <w:next w:val="Subject"/>
    <w:rsid w:val="0068004D"/>
  </w:style>
  <w:style w:type="paragraph" w:customStyle="1" w:styleId="Reasons">
    <w:name w:val="Reasons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6800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8004D"/>
  </w:style>
  <w:style w:type="paragraph" w:customStyle="1" w:styleId="Headingb">
    <w:name w:val="Heading_b"/>
    <w:basedOn w:val="Heading3"/>
    <w:next w:val="Normal"/>
    <w:rsid w:val="0068004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8004D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6800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4">
    <w:name w:val="Title 4"/>
    <w:basedOn w:val="Title3"/>
    <w:next w:val="Heading1"/>
    <w:rsid w:val="0068004D"/>
    <w:rPr>
      <w:b/>
    </w:rPr>
  </w:style>
  <w:style w:type="paragraph" w:customStyle="1" w:styleId="dnum">
    <w:name w:val="dnum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8004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8004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8004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8004D"/>
  </w:style>
  <w:style w:type="paragraph" w:customStyle="1" w:styleId="Appendixtitle">
    <w:name w:val="Appendix_title"/>
    <w:basedOn w:val="Annextitle"/>
    <w:next w:val="Appendixref"/>
    <w:rsid w:val="0068004D"/>
  </w:style>
  <w:style w:type="paragraph" w:customStyle="1" w:styleId="Appendixref">
    <w:name w:val="Appendix_ref"/>
    <w:basedOn w:val="Annexref"/>
    <w:next w:val="Normalaftertitle"/>
    <w:rsid w:val="0068004D"/>
  </w:style>
  <w:style w:type="paragraph" w:customStyle="1" w:styleId="Call">
    <w:name w:val="Call"/>
    <w:basedOn w:val="Normal"/>
    <w:next w:val="Normal"/>
    <w:rsid w:val="0068004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8004D"/>
    <w:rPr>
      <w:vertAlign w:val="superscript"/>
    </w:rPr>
  </w:style>
  <w:style w:type="paragraph" w:customStyle="1" w:styleId="Equationlegend">
    <w:name w:val="Equation_legend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8004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8004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8004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8004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800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800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8004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8004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04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8004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04D"/>
  </w:style>
  <w:style w:type="paragraph" w:customStyle="1" w:styleId="Parttitle">
    <w:name w:val="Part_title"/>
    <w:basedOn w:val="Annextitle"/>
    <w:next w:val="Partref"/>
    <w:rsid w:val="0068004D"/>
  </w:style>
  <w:style w:type="paragraph" w:customStyle="1" w:styleId="Partref">
    <w:name w:val="Part_ref"/>
    <w:basedOn w:val="Annexref"/>
    <w:next w:val="Normalaftertitle"/>
    <w:rsid w:val="0068004D"/>
  </w:style>
  <w:style w:type="paragraph" w:customStyle="1" w:styleId="RecNo">
    <w:name w:val="Rec_No"/>
    <w:basedOn w:val="Normal"/>
    <w:next w:val="Rectitle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8004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04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04D"/>
  </w:style>
  <w:style w:type="paragraph" w:customStyle="1" w:styleId="QuestionNo">
    <w:name w:val="Question_No"/>
    <w:basedOn w:val="RecNo"/>
    <w:next w:val="Questiontitle"/>
    <w:rsid w:val="0068004D"/>
  </w:style>
  <w:style w:type="paragraph" w:customStyle="1" w:styleId="Questionref">
    <w:name w:val="Question_ref"/>
    <w:basedOn w:val="Recref"/>
    <w:next w:val="Questiondate"/>
    <w:rsid w:val="0068004D"/>
  </w:style>
  <w:style w:type="paragraph" w:customStyle="1" w:styleId="Questiontitle">
    <w:name w:val="Question_title"/>
    <w:basedOn w:val="Rectitle"/>
    <w:next w:val="Questionref"/>
    <w:rsid w:val="0068004D"/>
  </w:style>
  <w:style w:type="paragraph" w:customStyle="1" w:styleId="Reftext">
    <w:name w:val="Ref_text"/>
    <w:basedOn w:val="Normal"/>
    <w:rsid w:val="0068004D"/>
    <w:pPr>
      <w:ind w:left="794" w:hanging="794"/>
    </w:pPr>
  </w:style>
  <w:style w:type="paragraph" w:customStyle="1" w:styleId="Reftitle">
    <w:name w:val="Ref_title"/>
    <w:basedOn w:val="Normal"/>
    <w:next w:val="Reftext"/>
    <w:rsid w:val="0068004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8004D"/>
  </w:style>
  <w:style w:type="paragraph" w:customStyle="1" w:styleId="RepNo">
    <w:name w:val="Rep_No"/>
    <w:basedOn w:val="RecNo"/>
    <w:next w:val="Reptitle"/>
    <w:rsid w:val="0068004D"/>
  </w:style>
  <w:style w:type="paragraph" w:customStyle="1" w:styleId="Reptitle">
    <w:name w:val="Rep_title"/>
    <w:basedOn w:val="Rectitle"/>
    <w:next w:val="Repref"/>
    <w:rsid w:val="0068004D"/>
  </w:style>
  <w:style w:type="paragraph" w:customStyle="1" w:styleId="Repref">
    <w:name w:val="Rep_ref"/>
    <w:basedOn w:val="Recref"/>
    <w:next w:val="Repdate"/>
    <w:rsid w:val="0068004D"/>
  </w:style>
  <w:style w:type="paragraph" w:customStyle="1" w:styleId="Resdate">
    <w:name w:val="Res_date"/>
    <w:basedOn w:val="Recdate"/>
    <w:next w:val="Normalaftertitle"/>
    <w:rsid w:val="0068004D"/>
  </w:style>
  <w:style w:type="paragraph" w:customStyle="1" w:styleId="ResNo">
    <w:name w:val="Res_No"/>
    <w:basedOn w:val="RecNo"/>
    <w:next w:val="Restitle"/>
    <w:rsid w:val="0068004D"/>
  </w:style>
  <w:style w:type="paragraph" w:customStyle="1" w:styleId="Restitle">
    <w:name w:val="Res_title"/>
    <w:basedOn w:val="Rectitle"/>
    <w:next w:val="Resref"/>
    <w:rsid w:val="0068004D"/>
  </w:style>
  <w:style w:type="paragraph" w:customStyle="1" w:styleId="Resref">
    <w:name w:val="Res_ref"/>
    <w:basedOn w:val="Recref"/>
    <w:next w:val="Resdate"/>
    <w:rsid w:val="0068004D"/>
  </w:style>
  <w:style w:type="paragraph" w:customStyle="1" w:styleId="SectionNo">
    <w:name w:val="Section_No"/>
    <w:basedOn w:val="AnnexNo"/>
    <w:next w:val="Sectiontitle"/>
    <w:rsid w:val="0068004D"/>
  </w:style>
  <w:style w:type="paragraph" w:customStyle="1" w:styleId="Sectiontitle">
    <w:name w:val="Section_title"/>
    <w:basedOn w:val="Normal"/>
    <w:next w:val="Normalaftertitle"/>
    <w:rsid w:val="0068004D"/>
    <w:rPr>
      <w:sz w:val="26"/>
    </w:rPr>
  </w:style>
  <w:style w:type="paragraph" w:customStyle="1" w:styleId="SpecialFooter">
    <w:name w:val="Special Footer"/>
    <w:basedOn w:val="Footer"/>
    <w:rsid w:val="006800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8004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8004D"/>
    <w:pPr>
      <w:spacing w:before="120"/>
    </w:pPr>
  </w:style>
  <w:style w:type="paragraph" w:customStyle="1" w:styleId="Tableref">
    <w:name w:val="Table_ref"/>
    <w:basedOn w:val="Normal"/>
    <w:next w:val="Tabletitle"/>
    <w:rsid w:val="0068004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8004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8004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8004D"/>
    <w:rPr>
      <w:b/>
    </w:rPr>
  </w:style>
  <w:style w:type="paragraph" w:customStyle="1" w:styleId="Chaptitle">
    <w:name w:val="Chap_title"/>
    <w:basedOn w:val="Arttitle"/>
    <w:next w:val="Normalaftertitle"/>
    <w:rsid w:val="0068004D"/>
  </w:style>
  <w:style w:type="paragraph" w:styleId="BalloonText">
    <w:name w:val="Balloon Text"/>
    <w:basedOn w:val="Normal"/>
    <w:link w:val="BalloonTextChar"/>
    <w:rsid w:val="0068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4D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firstfooter0">
    <w:name w:val="firstfooter"/>
    <w:basedOn w:val="Normal"/>
    <w:rsid w:val="004154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plenipotentiary/2014/statements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b.itu.int/md/S14-PP-141020-TD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S14-PP-141020-TD-0002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1D60-1BF5-42E5-BF5D-0959396B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PR_C14.dotm</Template>
  <TotalTime>4</TotalTime>
  <Pages>6</Pages>
  <Words>1564</Words>
  <Characters>8915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Khokhlova, Yustiniya</dc:creator>
  <cp:keywords/>
  <dc:description/>
  <cp:lastModifiedBy>Tsarapkina, Yulia</cp:lastModifiedBy>
  <cp:revision>2</cp:revision>
  <cp:lastPrinted>2014-10-24T09:34:00Z</cp:lastPrinted>
  <dcterms:created xsi:type="dcterms:W3CDTF">2014-11-17T09:37:00Z</dcterms:created>
  <dcterms:modified xsi:type="dcterms:W3CDTF">2014-11-17T09:37:00Z</dcterms:modified>
</cp:coreProperties>
</file>