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5A478E" w:rsidTr="003C378A">
        <w:trPr>
          <w:cantSplit/>
        </w:trPr>
        <w:tc>
          <w:tcPr>
            <w:tcW w:w="6911" w:type="dxa"/>
          </w:tcPr>
          <w:p w:rsidR="00F96AB4" w:rsidRPr="005A478E" w:rsidRDefault="00F96AB4" w:rsidP="003C378A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5A478E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(ПК-14)</w:t>
            </w:r>
            <w:r w:rsidRPr="005A478E">
              <w:rPr>
                <w:rFonts w:ascii="Verdana" w:hAnsi="Verdana"/>
                <w:szCs w:val="22"/>
                <w:lang w:val="ru-RU"/>
              </w:rPr>
              <w:br/>
            </w:r>
            <w:r w:rsidRPr="005A478E">
              <w:rPr>
                <w:b/>
                <w:bCs/>
                <w:lang w:val="ru-RU"/>
              </w:rPr>
              <w:t>Пусан, 20 октября – 7 ноября 2014 г.</w:t>
            </w:r>
          </w:p>
        </w:tc>
        <w:tc>
          <w:tcPr>
            <w:tcW w:w="3120" w:type="dxa"/>
          </w:tcPr>
          <w:p w:rsidR="00F96AB4" w:rsidRPr="005A478E" w:rsidRDefault="00F96AB4" w:rsidP="003C378A">
            <w:pPr>
              <w:rPr>
                <w:lang w:val="ru-RU"/>
              </w:rPr>
            </w:pPr>
            <w:bookmarkStart w:id="1" w:name="ditulogo"/>
            <w:bookmarkEnd w:id="1"/>
            <w:r w:rsidRPr="005A478E">
              <w:rPr>
                <w:noProof/>
                <w:lang w:val="en-US" w:eastAsia="zh-CN"/>
              </w:rPr>
              <w:drawing>
                <wp:inline distT="0" distB="0" distL="0" distR="0" wp14:anchorId="27FCF4F7" wp14:editId="2E4E6E9D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5A478E" w:rsidTr="003C378A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5A478E" w:rsidRDefault="00F96AB4" w:rsidP="005A478E">
            <w:pPr>
              <w:spacing w:before="0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5A478E" w:rsidRDefault="00F96AB4" w:rsidP="005A478E">
            <w:pPr>
              <w:spacing w:before="0"/>
              <w:rPr>
                <w:rFonts w:cstheme="minorHAnsi"/>
                <w:szCs w:val="22"/>
                <w:lang w:val="ru-RU"/>
              </w:rPr>
            </w:pPr>
          </w:p>
        </w:tc>
      </w:tr>
      <w:tr w:rsidR="00F96AB4" w:rsidRPr="005A478E" w:rsidTr="003C378A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5A478E" w:rsidRDefault="00F96AB4" w:rsidP="005A478E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5A478E" w:rsidRDefault="00F96AB4" w:rsidP="005A478E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131286" w:rsidRPr="005A478E" w:rsidTr="003C378A">
        <w:trPr>
          <w:cantSplit/>
        </w:trPr>
        <w:tc>
          <w:tcPr>
            <w:tcW w:w="6911" w:type="dxa"/>
          </w:tcPr>
          <w:p w:rsidR="00131286" w:rsidRPr="005A478E" w:rsidRDefault="00131286" w:rsidP="005A478E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5A478E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131286" w:rsidRPr="005A478E" w:rsidRDefault="003C378A" w:rsidP="005A478E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Cs w:val="28"/>
                <w:lang w:val="ru-RU"/>
              </w:rPr>
              <w:t>Документ 80</w:t>
            </w:r>
            <w:r w:rsidR="00131286" w:rsidRPr="005A478E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131286" w:rsidRPr="005A478E" w:rsidTr="003C378A">
        <w:trPr>
          <w:cantSplit/>
        </w:trPr>
        <w:tc>
          <w:tcPr>
            <w:tcW w:w="6911" w:type="dxa"/>
          </w:tcPr>
          <w:p w:rsidR="00131286" w:rsidRPr="005A478E" w:rsidRDefault="00131286" w:rsidP="005A478E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131286" w:rsidRPr="005A478E" w:rsidRDefault="003C378A" w:rsidP="005A478E">
            <w:pPr>
              <w:spacing w:before="0"/>
              <w:rPr>
                <w:rFonts w:cstheme="minorHAnsi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Cs w:val="28"/>
                <w:lang w:val="ru-RU"/>
              </w:rPr>
              <w:t>6 октября</w:t>
            </w:r>
            <w:r w:rsidR="00131286" w:rsidRPr="005A478E">
              <w:rPr>
                <w:rFonts w:cstheme="minorHAnsi"/>
                <w:b/>
                <w:bCs/>
                <w:szCs w:val="28"/>
                <w:lang w:val="ru-RU"/>
              </w:rPr>
              <w:t xml:space="preserve"> 201</w:t>
            </w:r>
            <w:r w:rsidR="005A478E">
              <w:rPr>
                <w:rFonts w:cstheme="minorHAnsi"/>
                <w:b/>
                <w:bCs/>
                <w:szCs w:val="28"/>
                <w:lang w:val="en-US"/>
              </w:rPr>
              <w:t>4</w:t>
            </w:r>
            <w:r w:rsidR="00131286" w:rsidRPr="005A478E">
              <w:rPr>
                <w:rFonts w:cstheme="minorHAnsi"/>
                <w:b/>
                <w:bCs/>
                <w:szCs w:val="28"/>
                <w:lang w:val="ru-RU"/>
              </w:rPr>
              <w:t xml:space="preserve"> года</w:t>
            </w:r>
          </w:p>
        </w:tc>
      </w:tr>
      <w:tr w:rsidR="00131286" w:rsidRPr="005A478E" w:rsidTr="003C378A">
        <w:trPr>
          <w:cantSplit/>
        </w:trPr>
        <w:tc>
          <w:tcPr>
            <w:tcW w:w="6911" w:type="dxa"/>
          </w:tcPr>
          <w:p w:rsidR="00131286" w:rsidRPr="005A478E" w:rsidRDefault="00131286" w:rsidP="005A478E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131286" w:rsidRPr="003C378A" w:rsidRDefault="00131286" w:rsidP="003C378A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5A478E">
              <w:rPr>
                <w:rFonts w:cstheme="minorHAnsi"/>
                <w:b/>
                <w:bCs/>
                <w:szCs w:val="28"/>
                <w:lang w:val="ru-RU"/>
              </w:rPr>
              <w:t xml:space="preserve">Оригинал: </w:t>
            </w:r>
            <w:r w:rsidR="003C378A">
              <w:rPr>
                <w:rFonts w:cstheme="minorHAnsi"/>
                <w:b/>
                <w:bCs/>
                <w:szCs w:val="28"/>
                <w:lang w:val="ru-RU"/>
              </w:rPr>
              <w:t>английский</w:t>
            </w:r>
          </w:p>
        </w:tc>
      </w:tr>
      <w:tr w:rsidR="00131286" w:rsidRPr="005A478E" w:rsidTr="003C378A">
        <w:trPr>
          <w:cantSplit/>
        </w:trPr>
        <w:tc>
          <w:tcPr>
            <w:tcW w:w="10031" w:type="dxa"/>
            <w:gridSpan w:val="2"/>
          </w:tcPr>
          <w:p w:rsidR="00131286" w:rsidRPr="005A478E" w:rsidRDefault="00131286" w:rsidP="005A478E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131286" w:rsidRPr="00610F14" w:rsidTr="003C378A">
        <w:trPr>
          <w:cantSplit/>
        </w:trPr>
        <w:tc>
          <w:tcPr>
            <w:tcW w:w="10031" w:type="dxa"/>
            <w:gridSpan w:val="2"/>
          </w:tcPr>
          <w:p w:rsidR="00131286" w:rsidRPr="005A478E" w:rsidRDefault="003C378A" w:rsidP="00131286">
            <w:pPr>
              <w:pStyle w:val="Source"/>
              <w:rPr>
                <w:lang w:val="ru-RU"/>
              </w:rPr>
            </w:pPr>
            <w:bookmarkStart w:id="4" w:name="dsource" w:colFirst="0" w:colLast="0"/>
            <w:r>
              <w:rPr>
                <w:lang w:val="ru-RU"/>
              </w:rPr>
              <w:t xml:space="preserve">Государства – Члены Европейской конференции </w:t>
            </w:r>
            <w:r>
              <w:rPr>
                <w:lang w:val="ru-RU"/>
              </w:rPr>
              <w:br/>
              <w:t>администраций почт и электросвязи (СЕПТ)</w:t>
            </w:r>
          </w:p>
        </w:tc>
      </w:tr>
      <w:tr w:rsidR="00131286" w:rsidRPr="00610F14" w:rsidTr="003C378A">
        <w:trPr>
          <w:cantSplit/>
        </w:trPr>
        <w:tc>
          <w:tcPr>
            <w:tcW w:w="10031" w:type="dxa"/>
            <w:gridSpan w:val="2"/>
          </w:tcPr>
          <w:p w:rsidR="00131286" w:rsidRPr="005A478E" w:rsidRDefault="00805CD5" w:rsidP="00DE60B3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>
              <w:rPr>
                <w:lang w:val="ru-RU"/>
              </w:rPr>
              <w:t xml:space="preserve">ОБЩИЕ ПРЕДЛОЖЕНИЯ ЕВРОПЕЙСКИх СТРАН </w:t>
            </w:r>
            <w:r w:rsidR="003C378A">
              <w:rPr>
                <w:lang w:val="ru-RU"/>
              </w:rPr>
              <w:t>ДЛЯ РАБОТЫ КОНФЕРЕНЦИИ</w:t>
            </w:r>
          </w:p>
        </w:tc>
      </w:tr>
      <w:tr w:rsidR="00131286" w:rsidRPr="00610F14" w:rsidTr="003C378A">
        <w:trPr>
          <w:cantSplit/>
        </w:trPr>
        <w:tc>
          <w:tcPr>
            <w:tcW w:w="10031" w:type="dxa"/>
            <w:gridSpan w:val="2"/>
          </w:tcPr>
          <w:p w:rsidR="00131286" w:rsidRPr="005A478E" w:rsidRDefault="00131286" w:rsidP="00131286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</w:p>
        </w:tc>
      </w:tr>
      <w:tr w:rsidR="00131286" w:rsidRPr="00610F14" w:rsidTr="003C378A">
        <w:trPr>
          <w:cantSplit/>
        </w:trPr>
        <w:tc>
          <w:tcPr>
            <w:tcW w:w="10031" w:type="dxa"/>
            <w:gridSpan w:val="2"/>
          </w:tcPr>
          <w:p w:rsidR="00131286" w:rsidRPr="005A478E" w:rsidRDefault="00131286" w:rsidP="00131286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</w:tbl>
    <w:bookmarkEnd w:id="7"/>
    <w:p w:rsidR="003C378A" w:rsidRPr="00582EEA" w:rsidRDefault="005542B6" w:rsidP="00C839DA">
      <w:pPr>
        <w:rPr>
          <w:lang w:val="ru-RU"/>
        </w:rPr>
      </w:pPr>
      <w:r>
        <w:rPr>
          <w:lang w:val="ru-RU"/>
        </w:rPr>
        <w:t>Европейская</w:t>
      </w:r>
      <w:r w:rsidRPr="005542B6">
        <w:rPr>
          <w:lang w:val="ru-RU"/>
        </w:rPr>
        <w:t xml:space="preserve"> </w:t>
      </w:r>
      <w:r>
        <w:rPr>
          <w:lang w:val="ru-RU"/>
        </w:rPr>
        <w:t>конференция</w:t>
      </w:r>
      <w:r w:rsidRPr="005542B6">
        <w:rPr>
          <w:lang w:val="ru-RU"/>
        </w:rPr>
        <w:t xml:space="preserve"> </w:t>
      </w:r>
      <w:r>
        <w:rPr>
          <w:lang w:val="ru-RU"/>
        </w:rPr>
        <w:t>администраций</w:t>
      </w:r>
      <w:r w:rsidRPr="005542B6">
        <w:rPr>
          <w:lang w:val="ru-RU"/>
        </w:rPr>
        <w:t xml:space="preserve"> </w:t>
      </w:r>
      <w:r>
        <w:rPr>
          <w:lang w:val="ru-RU"/>
        </w:rPr>
        <w:t>почт</w:t>
      </w:r>
      <w:r w:rsidRPr="005542B6">
        <w:rPr>
          <w:lang w:val="ru-RU"/>
        </w:rPr>
        <w:t xml:space="preserve"> </w:t>
      </w:r>
      <w:r>
        <w:rPr>
          <w:lang w:val="ru-RU"/>
        </w:rPr>
        <w:t>и</w:t>
      </w:r>
      <w:r w:rsidRPr="005542B6">
        <w:rPr>
          <w:lang w:val="ru-RU"/>
        </w:rPr>
        <w:t xml:space="preserve"> </w:t>
      </w:r>
      <w:r>
        <w:rPr>
          <w:lang w:val="ru-RU"/>
        </w:rPr>
        <w:t>электросвязи</w:t>
      </w:r>
      <w:r w:rsidR="003C378A" w:rsidRPr="005542B6">
        <w:rPr>
          <w:lang w:val="ru-RU"/>
        </w:rPr>
        <w:t xml:space="preserve"> (</w:t>
      </w:r>
      <w:hyperlink r:id="rId8" w:history="1">
        <w:r w:rsidR="0058544D">
          <w:rPr>
            <w:rStyle w:val="Hyperlink"/>
            <w:rFonts w:cs="Calibri"/>
            <w:bCs/>
            <w:szCs w:val="24"/>
            <w:lang w:val="ru-RU"/>
          </w:rPr>
          <w:t>СЕПТ</w:t>
        </w:r>
      </w:hyperlink>
      <w:r w:rsidR="003C378A" w:rsidRPr="005542B6">
        <w:rPr>
          <w:lang w:val="ru-RU"/>
        </w:rPr>
        <w:t xml:space="preserve">) </w:t>
      </w:r>
      <w:r>
        <w:rPr>
          <w:lang w:val="ru-RU"/>
        </w:rPr>
        <w:t>поздравляет Международный союз электросвязи</w:t>
      </w:r>
      <w:r w:rsidR="003C378A" w:rsidRPr="005542B6">
        <w:rPr>
          <w:lang w:val="ru-RU"/>
        </w:rPr>
        <w:t xml:space="preserve"> (</w:t>
      </w:r>
      <w:r>
        <w:rPr>
          <w:lang w:val="ru-RU"/>
        </w:rPr>
        <w:t>МСЭ</w:t>
      </w:r>
      <w:r w:rsidR="003C378A" w:rsidRPr="005542B6">
        <w:rPr>
          <w:lang w:val="ru-RU"/>
        </w:rPr>
        <w:t xml:space="preserve">) </w:t>
      </w:r>
      <w:r>
        <w:rPr>
          <w:lang w:val="ru-RU"/>
        </w:rPr>
        <w:t xml:space="preserve">и власти Республики Корея в связи с проведением Полномочной конференции Международного союза электросвязи </w:t>
      </w:r>
      <w:r w:rsidR="003C378A" w:rsidRPr="005542B6">
        <w:rPr>
          <w:lang w:val="ru-RU"/>
        </w:rPr>
        <w:t>2014</w:t>
      </w:r>
      <w:r>
        <w:rPr>
          <w:lang w:val="ru-RU"/>
        </w:rPr>
        <w:t xml:space="preserve"> года</w:t>
      </w:r>
      <w:r w:rsidR="003C378A" w:rsidRPr="005542B6">
        <w:rPr>
          <w:lang w:val="ru-RU"/>
        </w:rPr>
        <w:t xml:space="preserve"> (</w:t>
      </w:r>
      <w:r>
        <w:rPr>
          <w:lang w:val="ru-RU"/>
        </w:rPr>
        <w:t>ПК</w:t>
      </w:r>
      <w:r w:rsidR="003C378A" w:rsidRPr="005542B6">
        <w:rPr>
          <w:lang w:val="ru-RU"/>
        </w:rPr>
        <w:t>-14</w:t>
      </w:r>
      <w:r>
        <w:rPr>
          <w:lang w:val="ru-RU"/>
        </w:rPr>
        <w:t xml:space="preserve"> МСЭ</w:t>
      </w:r>
      <w:r w:rsidR="00582EEA">
        <w:rPr>
          <w:lang w:val="ru-RU"/>
        </w:rPr>
        <w:t>).</w:t>
      </w:r>
    </w:p>
    <w:p w:rsidR="003C378A" w:rsidRPr="00610F14" w:rsidRDefault="0058544D" w:rsidP="000D4E06">
      <w:pPr>
        <w:rPr>
          <w:lang w:val="ru-RU"/>
        </w:rPr>
      </w:pPr>
      <w:r>
        <w:rPr>
          <w:lang w:val="ru-RU"/>
        </w:rPr>
        <w:t>Настоящий</w:t>
      </w:r>
      <w:r w:rsidRPr="0058544D">
        <w:rPr>
          <w:lang w:val="ru-RU"/>
        </w:rPr>
        <w:t xml:space="preserve"> </w:t>
      </w:r>
      <w:r>
        <w:rPr>
          <w:lang w:val="ru-RU"/>
        </w:rPr>
        <w:t>вклад</w:t>
      </w:r>
      <w:r w:rsidRPr="0058544D">
        <w:rPr>
          <w:lang w:val="ru-RU"/>
        </w:rPr>
        <w:t xml:space="preserve"> </w:t>
      </w:r>
      <w:r>
        <w:rPr>
          <w:lang w:val="ru-RU"/>
        </w:rPr>
        <w:t>содержит</w:t>
      </w:r>
      <w:r w:rsidRPr="0058544D">
        <w:rPr>
          <w:lang w:val="ru-RU"/>
        </w:rPr>
        <w:t xml:space="preserve"> </w:t>
      </w:r>
      <w:r w:rsidR="006B2F65">
        <w:rPr>
          <w:lang w:val="ru-RU"/>
        </w:rPr>
        <w:t>о</w:t>
      </w:r>
      <w:r>
        <w:rPr>
          <w:lang w:val="ru-RU"/>
        </w:rPr>
        <w:t>бщие</w:t>
      </w:r>
      <w:r w:rsidRPr="0058544D">
        <w:rPr>
          <w:lang w:val="ru-RU"/>
        </w:rPr>
        <w:t xml:space="preserve"> </w:t>
      </w:r>
      <w:r>
        <w:rPr>
          <w:lang w:val="ru-RU"/>
        </w:rPr>
        <w:t>предложения</w:t>
      </w:r>
      <w:r w:rsidRPr="0058544D">
        <w:rPr>
          <w:lang w:val="ru-RU"/>
        </w:rPr>
        <w:t xml:space="preserve"> </w:t>
      </w:r>
      <w:r>
        <w:rPr>
          <w:lang w:val="ru-RU"/>
        </w:rPr>
        <w:t>европейских</w:t>
      </w:r>
      <w:r w:rsidRPr="0058544D">
        <w:rPr>
          <w:lang w:val="ru-RU"/>
        </w:rPr>
        <w:t xml:space="preserve"> </w:t>
      </w:r>
      <w:r>
        <w:rPr>
          <w:lang w:val="ru-RU"/>
        </w:rPr>
        <w:t>стран</w:t>
      </w:r>
      <w:r w:rsidR="00A22431">
        <w:rPr>
          <w:lang w:val="ru-RU"/>
        </w:rPr>
        <w:t xml:space="preserve"> (</w:t>
      </w:r>
      <w:r w:rsidR="000D4E06">
        <w:rPr>
          <w:lang w:val="en-US"/>
        </w:rPr>
        <w:t>ECP</w:t>
      </w:r>
      <w:r w:rsidR="00A22431">
        <w:rPr>
          <w:lang w:val="ru-RU"/>
        </w:rPr>
        <w:t>)</w:t>
      </w:r>
      <w:r>
        <w:rPr>
          <w:lang w:val="ru-RU"/>
        </w:rPr>
        <w:t xml:space="preserve"> для ПК</w:t>
      </w:r>
      <w:r w:rsidR="003C378A" w:rsidRPr="0058544D">
        <w:rPr>
          <w:lang w:val="ru-RU"/>
        </w:rPr>
        <w:t xml:space="preserve">-14. </w:t>
      </w:r>
      <w:r>
        <w:rPr>
          <w:lang w:val="ru-RU"/>
        </w:rPr>
        <w:t>Эти</w:t>
      </w:r>
      <w:r w:rsidRPr="0058544D">
        <w:rPr>
          <w:lang w:val="ru-RU"/>
        </w:rPr>
        <w:t xml:space="preserve"> </w:t>
      </w:r>
      <w:r>
        <w:rPr>
          <w:lang w:val="ru-RU"/>
        </w:rPr>
        <w:t>предложения</w:t>
      </w:r>
      <w:r w:rsidRPr="0058544D">
        <w:rPr>
          <w:lang w:val="ru-RU"/>
        </w:rPr>
        <w:t xml:space="preserve"> </w:t>
      </w:r>
      <w:r>
        <w:rPr>
          <w:lang w:val="ru-RU"/>
        </w:rPr>
        <w:t>были</w:t>
      </w:r>
      <w:r w:rsidRPr="0058544D">
        <w:rPr>
          <w:lang w:val="ru-RU"/>
        </w:rPr>
        <w:t xml:space="preserve"> </w:t>
      </w:r>
      <w:r>
        <w:rPr>
          <w:lang w:val="ru-RU"/>
        </w:rPr>
        <w:t>разработаны</w:t>
      </w:r>
      <w:r w:rsidRPr="0058544D">
        <w:rPr>
          <w:lang w:val="ru-RU"/>
        </w:rPr>
        <w:t xml:space="preserve"> </w:t>
      </w:r>
      <w:r>
        <w:rPr>
          <w:lang w:val="ru-RU"/>
        </w:rPr>
        <w:t>Комитетом</w:t>
      </w:r>
      <w:r w:rsidRPr="0058544D">
        <w:rPr>
          <w:lang w:val="ru-RU"/>
        </w:rPr>
        <w:t xml:space="preserve"> </w:t>
      </w:r>
      <w:r>
        <w:rPr>
          <w:lang w:val="ru-RU"/>
        </w:rPr>
        <w:t>СЕПТ</w:t>
      </w:r>
      <w:r w:rsidRPr="0058544D">
        <w:rPr>
          <w:lang w:val="ru-RU"/>
        </w:rPr>
        <w:t xml:space="preserve"> </w:t>
      </w:r>
      <w:r>
        <w:rPr>
          <w:lang w:val="ru-RU"/>
        </w:rPr>
        <w:t>по</w:t>
      </w:r>
      <w:r w:rsidRPr="0058544D">
        <w:rPr>
          <w:lang w:val="ru-RU"/>
        </w:rPr>
        <w:t xml:space="preserve"> </w:t>
      </w:r>
      <w:r>
        <w:rPr>
          <w:lang w:val="ru-RU"/>
        </w:rPr>
        <w:t>политике</w:t>
      </w:r>
      <w:r w:rsidRPr="0058544D">
        <w:rPr>
          <w:lang w:val="ru-RU"/>
        </w:rPr>
        <w:t xml:space="preserve"> </w:t>
      </w:r>
      <w:r>
        <w:rPr>
          <w:lang w:val="ru-RU"/>
        </w:rPr>
        <w:t>МСЭ</w:t>
      </w:r>
      <w:r w:rsidR="003C378A" w:rsidRPr="0058544D">
        <w:rPr>
          <w:lang w:val="ru-RU"/>
        </w:rPr>
        <w:t xml:space="preserve"> (</w:t>
      </w:r>
      <w:r w:rsidR="003C378A">
        <w:t>Com</w:t>
      </w:r>
      <w:r w:rsidR="003C378A" w:rsidRPr="0058544D">
        <w:rPr>
          <w:lang w:val="ru-RU"/>
        </w:rPr>
        <w:t>-</w:t>
      </w:r>
      <w:r w:rsidR="003C378A">
        <w:t>ITU</w:t>
      </w:r>
      <w:r w:rsidR="00582EEA">
        <w:rPr>
          <w:lang w:val="ru-RU"/>
        </w:rPr>
        <w:t>).</w:t>
      </w:r>
    </w:p>
    <w:p w:rsidR="003C378A" w:rsidRPr="00610F14" w:rsidRDefault="0058544D" w:rsidP="00C839DA">
      <w:pPr>
        <w:rPr>
          <w:rFonts w:cs="Calibri"/>
          <w:bCs/>
          <w:szCs w:val="24"/>
          <w:lang w:val="ru-RU"/>
        </w:rPr>
      </w:pPr>
      <w:r>
        <w:rPr>
          <w:rFonts w:cs="Calibri"/>
          <w:bCs/>
          <w:szCs w:val="24"/>
          <w:lang w:val="ru-RU"/>
        </w:rPr>
        <w:t>Следующие</w:t>
      </w:r>
      <w:r w:rsidRPr="0058544D">
        <w:rPr>
          <w:rFonts w:cs="Calibri"/>
          <w:bCs/>
          <w:szCs w:val="24"/>
          <w:lang w:val="ru-RU"/>
        </w:rPr>
        <w:t xml:space="preserve"> </w:t>
      </w:r>
      <w:r>
        <w:rPr>
          <w:rFonts w:cs="Calibri"/>
          <w:bCs/>
          <w:szCs w:val="24"/>
          <w:lang w:val="ru-RU"/>
        </w:rPr>
        <w:t>предложения</w:t>
      </w:r>
      <w:r w:rsidRPr="0058544D">
        <w:rPr>
          <w:rFonts w:cs="Calibri"/>
          <w:bCs/>
          <w:szCs w:val="24"/>
          <w:lang w:val="ru-RU"/>
        </w:rPr>
        <w:t xml:space="preserve"> </w:t>
      </w:r>
      <w:r>
        <w:rPr>
          <w:rFonts w:cs="Calibri"/>
          <w:bCs/>
          <w:szCs w:val="24"/>
          <w:lang w:val="ru-RU"/>
        </w:rPr>
        <w:t>СЕПТ</w:t>
      </w:r>
      <w:r w:rsidRPr="0058544D">
        <w:rPr>
          <w:rFonts w:cs="Calibri"/>
          <w:bCs/>
          <w:szCs w:val="24"/>
          <w:lang w:val="ru-RU"/>
        </w:rPr>
        <w:t xml:space="preserve"> </w:t>
      </w:r>
      <w:r>
        <w:rPr>
          <w:rFonts w:cs="Calibri"/>
          <w:bCs/>
          <w:szCs w:val="24"/>
          <w:lang w:val="ru-RU"/>
        </w:rPr>
        <w:t>для</w:t>
      </w:r>
      <w:r w:rsidRPr="0058544D">
        <w:rPr>
          <w:rFonts w:cs="Calibri"/>
          <w:bCs/>
          <w:szCs w:val="24"/>
          <w:lang w:val="ru-RU"/>
        </w:rPr>
        <w:t xml:space="preserve"> </w:t>
      </w:r>
      <w:r>
        <w:rPr>
          <w:rFonts w:cs="Calibri"/>
          <w:bCs/>
          <w:szCs w:val="24"/>
          <w:lang w:val="ru-RU"/>
        </w:rPr>
        <w:t>ПК</w:t>
      </w:r>
      <w:r w:rsidR="003C378A" w:rsidRPr="0058544D">
        <w:rPr>
          <w:rFonts w:cs="Calibri"/>
          <w:bCs/>
          <w:szCs w:val="24"/>
          <w:lang w:val="ru-RU"/>
        </w:rPr>
        <w:t xml:space="preserve">-14 </w:t>
      </w:r>
      <w:r>
        <w:rPr>
          <w:rFonts w:cs="Calibri"/>
          <w:bCs/>
          <w:szCs w:val="24"/>
          <w:lang w:val="ru-RU"/>
        </w:rPr>
        <w:t>отражают приоритеты,</w:t>
      </w:r>
      <w:r w:rsidRPr="0058544D">
        <w:rPr>
          <w:lang w:val="ru-RU"/>
        </w:rPr>
        <w:t xml:space="preserve"> которые европейские страны считают важными для МСЭ на протяжении следующего четырехгодичного периода. СЕПТ считает, что </w:t>
      </w:r>
      <w:r>
        <w:rPr>
          <w:lang w:val="ru-RU"/>
        </w:rPr>
        <w:t xml:space="preserve">ПК-14 </w:t>
      </w:r>
      <w:r w:rsidRPr="0058544D">
        <w:rPr>
          <w:lang w:val="ru-RU"/>
        </w:rPr>
        <w:t>пройдет успешно и внесет позитивный вклад в развитие электросвязи во всем мире</w:t>
      </w:r>
      <w:r w:rsidR="00582EEA">
        <w:rPr>
          <w:rFonts w:cs="Calibri"/>
          <w:bCs/>
          <w:szCs w:val="24"/>
          <w:lang w:val="ru-RU"/>
        </w:rPr>
        <w:t>.</w:t>
      </w:r>
    </w:p>
    <w:p w:rsidR="003C378A" w:rsidRPr="00610F14" w:rsidRDefault="006B2F65" w:rsidP="00DE60B3">
      <w:pPr>
        <w:rPr>
          <w:lang w:val="ru-RU"/>
        </w:rPr>
      </w:pPr>
      <w:r>
        <w:rPr>
          <w:lang w:val="ru-RU"/>
        </w:rPr>
        <w:t xml:space="preserve">Администрации европейских стран приветствуют </w:t>
      </w:r>
      <w:r w:rsidR="00DE60B3">
        <w:rPr>
          <w:lang w:val="ru-RU"/>
        </w:rPr>
        <w:t>предоставляемую ПК</w:t>
      </w:r>
      <w:r w:rsidR="00DE60B3" w:rsidRPr="006B2F65">
        <w:rPr>
          <w:lang w:val="ru-RU"/>
        </w:rPr>
        <w:t xml:space="preserve">-14 </w:t>
      </w:r>
      <w:r>
        <w:rPr>
          <w:lang w:val="ru-RU"/>
        </w:rPr>
        <w:t>возможность</w:t>
      </w:r>
      <w:r w:rsidR="00DE60B3">
        <w:rPr>
          <w:lang w:val="ru-RU"/>
        </w:rPr>
        <w:t xml:space="preserve"> </w:t>
      </w:r>
      <w:r>
        <w:rPr>
          <w:lang w:val="ru-RU"/>
        </w:rPr>
        <w:t>для углубленных обсуждений с другими членами МСЭ вопросов, которые будут рассматриваться на Конференции</w:t>
      </w:r>
      <w:r w:rsidR="003C378A" w:rsidRPr="006B2F65">
        <w:rPr>
          <w:lang w:val="ru-RU"/>
        </w:rPr>
        <w:t>.</w:t>
      </w:r>
      <w:r>
        <w:rPr>
          <w:lang w:val="ru-RU"/>
        </w:rPr>
        <w:t xml:space="preserve"> В</w:t>
      </w:r>
      <w:r w:rsidRPr="006B2F65">
        <w:rPr>
          <w:lang w:val="ru-RU"/>
        </w:rPr>
        <w:t xml:space="preserve"> </w:t>
      </w:r>
      <w:r>
        <w:rPr>
          <w:lang w:val="ru-RU"/>
        </w:rPr>
        <w:t>этой</w:t>
      </w:r>
      <w:r w:rsidRPr="006B2F65">
        <w:rPr>
          <w:lang w:val="ru-RU"/>
        </w:rPr>
        <w:t xml:space="preserve"> </w:t>
      </w:r>
      <w:r>
        <w:rPr>
          <w:lang w:val="ru-RU"/>
        </w:rPr>
        <w:t>связи</w:t>
      </w:r>
      <w:r w:rsidRPr="006B2F65">
        <w:rPr>
          <w:lang w:val="ru-RU"/>
        </w:rPr>
        <w:t xml:space="preserve"> </w:t>
      </w:r>
      <w:r>
        <w:rPr>
          <w:lang w:val="ru-RU"/>
        </w:rPr>
        <w:t>по</w:t>
      </w:r>
      <w:r w:rsidRPr="006B2F65">
        <w:rPr>
          <w:lang w:val="ru-RU"/>
        </w:rPr>
        <w:t xml:space="preserve"> </w:t>
      </w:r>
      <w:r>
        <w:rPr>
          <w:lang w:val="ru-RU"/>
        </w:rPr>
        <w:t>каждому</w:t>
      </w:r>
      <w:r w:rsidRPr="006B2F65">
        <w:rPr>
          <w:lang w:val="ru-RU"/>
        </w:rPr>
        <w:t xml:space="preserve"> </w:t>
      </w:r>
      <w:r>
        <w:rPr>
          <w:lang w:val="ru-RU"/>
        </w:rPr>
        <w:t>пункту</w:t>
      </w:r>
      <w:r w:rsidRPr="006B2F65">
        <w:rPr>
          <w:lang w:val="ru-RU"/>
        </w:rPr>
        <w:t xml:space="preserve"> </w:t>
      </w:r>
      <w:r>
        <w:rPr>
          <w:lang w:val="ru-RU"/>
        </w:rPr>
        <w:t>повестки</w:t>
      </w:r>
      <w:r w:rsidRPr="006B2F65">
        <w:rPr>
          <w:lang w:val="ru-RU"/>
        </w:rPr>
        <w:t xml:space="preserve"> </w:t>
      </w:r>
      <w:r>
        <w:rPr>
          <w:lang w:val="ru-RU"/>
        </w:rPr>
        <w:t>дня</w:t>
      </w:r>
      <w:r w:rsidRPr="006B2F65">
        <w:rPr>
          <w:lang w:val="ru-RU"/>
        </w:rPr>
        <w:t xml:space="preserve"> </w:t>
      </w:r>
      <w:r>
        <w:rPr>
          <w:lang w:val="ru-RU"/>
        </w:rPr>
        <w:t>были</w:t>
      </w:r>
      <w:r w:rsidRPr="006B2F65">
        <w:rPr>
          <w:lang w:val="ru-RU"/>
        </w:rPr>
        <w:t xml:space="preserve"> </w:t>
      </w:r>
      <w:r>
        <w:rPr>
          <w:lang w:val="ru-RU"/>
        </w:rPr>
        <w:t>назначены</w:t>
      </w:r>
      <w:r w:rsidRPr="006B2F65">
        <w:rPr>
          <w:lang w:val="ru-RU"/>
        </w:rPr>
        <w:t xml:space="preserve"> </w:t>
      </w:r>
      <w:r>
        <w:rPr>
          <w:lang w:val="ru-RU"/>
        </w:rPr>
        <w:t>координаторы</w:t>
      </w:r>
      <w:r w:rsidRPr="006B2F65">
        <w:rPr>
          <w:lang w:val="ru-RU"/>
        </w:rPr>
        <w:t xml:space="preserve"> </w:t>
      </w:r>
      <w:r>
        <w:rPr>
          <w:lang w:val="ru-RU"/>
        </w:rPr>
        <w:t>для</w:t>
      </w:r>
      <w:r w:rsidRPr="006B2F65">
        <w:rPr>
          <w:lang w:val="ru-RU"/>
        </w:rPr>
        <w:t xml:space="preserve"> </w:t>
      </w:r>
      <w:r>
        <w:rPr>
          <w:lang w:val="ru-RU"/>
        </w:rPr>
        <w:t>поддержания</w:t>
      </w:r>
      <w:r w:rsidRPr="006B2F65">
        <w:rPr>
          <w:lang w:val="ru-RU"/>
        </w:rPr>
        <w:t xml:space="preserve"> </w:t>
      </w:r>
      <w:r>
        <w:rPr>
          <w:lang w:val="ru-RU"/>
        </w:rPr>
        <w:t>контактов</w:t>
      </w:r>
      <w:r w:rsidRPr="006B2F65">
        <w:rPr>
          <w:lang w:val="ru-RU"/>
        </w:rPr>
        <w:t xml:space="preserve"> </w:t>
      </w:r>
      <w:r>
        <w:rPr>
          <w:lang w:val="ru-RU"/>
        </w:rPr>
        <w:t>с</w:t>
      </w:r>
      <w:r w:rsidRPr="006B2F65">
        <w:rPr>
          <w:lang w:val="ru-RU"/>
        </w:rPr>
        <w:t xml:space="preserve"> </w:t>
      </w:r>
      <w:r>
        <w:rPr>
          <w:lang w:val="ru-RU"/>
        </w:rPr>
        <w:t>другими</w:t>
      </w:r>
      <w:r w:rsidRPr="006B2F65">
        <w:rPr>
          <w:lang w:val="ru-RU"/>
        </w:rPr>
        <w:t xml:space="preserve"> </w:t>
      </w:r>
      <w:r>
        <w:rPr>
          <w:lang w:val="ru-RU"/>
        </w:rPr>
        <w:t>участниками</w:t>
      </w:r>
      <w:r w:rsidRPr="006B2F65">
        <w:rPr>
          <w:lang w:val="ru-RU"/>
        </w:rPr>
        <w:t xml:space="preserve">, </w:t>
      </w:r>
      <w:r>
        <w:rPr>
          <w:lang w:val="ru-RU"/>
        </w:rPr>
        <w:t>чтобы</w:t>
      </w:r>
      <w:r w:rsidRPr="006B2F65">
        <w:rPr>
          <w:lang w:val="ru-RU"/>
        </w:rPr>
        <w:t xml:space="preserve"> </w:t>
      </w:r>
      <w:r>
        <w:rPr>
          <w:lang w:val="ru-RU"/>
        </w:rPr>
        <w:t>внести</w:t>
      </w:r>
      <w:r w:rsidRPr="006B2F65">
        <w:rPr>
          <w:lang w:val="ru-RU"/>
        </w:rPr>
        <w:t xml:space="preserve"> </w:t>
      </w:r>
      <w:r>
        <w:rPr>
          <w:lang w:val="ru-RU"/>
        </w:rPr>
        <w:t>вклад</w:t>
      </w:r>
      <w:r w:rsidRPr="006B2F65">
        <w:rPr>
          <w:lang w:val="ru-RU"/>
        </w:rPr>
        <w:t xml:space="preserve"> </w:t>
      </w:r>
      <w:r>
        <w:rPr>
          <w:lang w:val="ru-RU"/>
        </w:rPr>
        <w:t>в</w:t>
      </w:r>
      <w:r w:rsidRPr="006B2F65">
        <w:rPr>
          <w:lang w:val="ru-RU"/>
        </w:rPr>
        <w:t xml:space="preserve"> </w:t>
      </w:r>
      <w:r>
        <w:rPr>
          <w:lang w:val="ru-RU"/>
        </w:rPr>
        <w:t>усилия</w:t>
      </w:r>
      <w:r w:rsidRPr="006B2F65">
        <w:rPr>
          <w:lang w:val="ru-RU"/>
        </w:rPr>
        <w:t xml:space="preserve"> </w:t>
      </w:r>
      <w:r>
        <w:rPr>
          <w:lang w:val="ru-RU"/>
        </w:rPr>
        <w:t xml:space="preserve">Конференции и </w:t>
      </w:r>
      <w:r w:rsidR="00A22431">
        <w:rPr>
          <w:lang w:val="ru-RU"/>
        </w:rPr>
        <w:t>прийти</w:t>
      </w:r>
      <w:r>
        <w:rPr>
          <w:lang w:val="ru-RU"/>
        </w:rPr>
        <w:t xml:space="preserve"> к решениям, которые могут быть поддержаны всеми членами МСЭ</w:t>
      </w:r>
      <w:r w:rsidR="00582EEA">
        <w:rPr>
          <w:lang w:val="ru-RU"/>
        </w:rPr>
        <w:t>.</w:t>
      </w:r>
    </w:p>
    <w:p w:rsidR="003C378A" w:rsidRPr="006B2F65" w:rsidRDefault="006B2F65" w:rsidP="006B2F65">
      <w:pPr>
        <w:rPr>
          <w:lang w:val="ru-RU"/>
        </w:rPr>
      </w:pPr>
      <w:r>
        <w:rPr>
          <w:lang w:val="ru-RU"/>
        </w:rPr>
        <w:t>Структура</w:t>
      </w:r>
      <w:r w:rsidRPr="006B2F65">
        <w:rPr>
          <w:lang w:val="ru-RU"/>
        </w:rPr>
        <w:t xml:space="preserve"> </w:t>
      </w:r>
      <w:r>
        <w:rPr>
          <w:lang w:val="ru-RU"/>
        </w:rPr>
        <w:t>общих</w:t>
      </w:r>
      <w:r w:rsidRPr="006B2F65">
        <w:rPr>
          <w:lang w:val="ru-RU"/>
        </w:rPr>
        <w:t xml:space="preserve"> </w:t>
      </w:r>
      <w:r>
        <w:rPr>
          <w:lang w:val="ru-RU"/>
        </w:rPr>
        <w:t>предложений</w:t>
      </w:r>
      <w:r w:rsidRPr="006B2F65">
        <w:rPr>
          <w:lang w:val="ru-RU"/>
        </w:rPr>
        <w:t xml:space="preserve"> </w:t>
      </w:r>
      <w:r>
        <w:rPr>
          <w:lang w:val="ru-RU"/>
        </w:rPr>
        <w:t>европейских</w:t>
      </w:r>
      <w:r w:rsidRPr="006B2F65">
        <w:rPr>
          <w:lang w:val="ru-RU"/>
        </w:rPr>
        <w:t xml:space="preserve"> </w:t>
      </w:r>
      <w:r>
        <w:rPr>
          <w:lang w:val="ru-RU"/>
        </w:rPr>
        <w:t>стран</w:t>
      </w:r>
      <w:r w:rsidRPr="006B2F65">
        <w:rPr>
          <w:lang w:val="ru-RU"/>
        </w:rPr>
        <w:t xml:space="preserve"> </w:t>
      </w:r>
      <w:r>
        <w:rPr>
          <w:lang w:val="ru-RU"/>
        </w:rPr>
        <w:t>для</w:t>
      </w:r>
      <w:r w:rsidRPr="006B2F65">
        <w:rPr>
          <w:lang w:val="ru-RU"/>
        </w:rPr>
        <w:t xml:space="preserve"> </w:t>
      </w:r>
      <w:r>
        <w:rPr>
          <w:lang w:val="ru-RU"/>
        </w:rPr>
        <w:t>ПК</w:t>
      </w:r>
      <w:r w:rsidRPr="006B2F65">
        <w:rPr>
          <w:lang w:val="ru-RU"/>
        </w:rPr>
        <w:t xml:space="preserve"> </w:t>
      </w:r>
      <w:r w:rsidR="003C378A" w:rsidRPr="006B2F65">
        <w:rPr>
          <w:lang w:val="ru-RU"/>
        </w:rPr>
        <w:t>-14</w:t>
      </w:r>
      <w:r>
        <w:rPr>
          <w:lang w:val="ru-RU"/>
        </w:rPr>
        <w:t xml:space="preserve"> и список европейских координаторов по каждому предложению содержатся в </w:t>
      </w:r>
      <w:r>
        <w:rPr>
          <w:b/>
          <w:lang w:val="ru-RU"/>
        </w:rPr>
        <w:t>Приложении</w:t>
      </w:r>
      <w:r w:rsidR="003C378A" w:rsidRPr="006B2F65">
        <w:rPr>
          <w:b/>
          <w:lang w:val="ru-RU"/>
        </w:rPr>
        <w:t xml:space="preserve"> 1</w:t>
      </w:r>
      <w:r w:rsidR="003C378A" w:rsidRPr="006B2F65">
        <w:rPr>
          <w:lang w:val="ru-RU"/>
        </w:rPr>
        <w:t>.</w:t>
      </w:r>
    </w:p>
    <w:p w:rsidR="003C378A" w:rsidRPr="006E567D" w:rsidRDefault="006E567D" w:rsidP="00DE60B3">
      <w:pPr>
        <w:rPr>
          <w:lang w:val="ru-RU"/>
        </w:rPr>
      </w:pPr>
      <w:r>
        <w:rPr>
          <w:lang w:val="ru-RU"/>
        </w:rPr>
        <w:t>Таблица</w:t>
      </w:r>
      <w:r w:rsidRPr="006E567D">
        <w:rPr>
          <w:lang w:val="ru-RU"/>
        </w:rPr>
        <w:t xml:space="preserve"> </w:t>
      </w:r>
      <w:r>
        <w:rPr>
          <w:lang w:val="ru-RU"/>
        </w:rPr>
        <w:t>с</w:t>
      </w:r>
      <w:r w:rsidRPr="006E567D">
        <w:rPr>
          <w:lang w:val="ru-RU"/>
        </w:rPr>
        <w:t xml:space="preserve"> </w:t>
      </w:r>
      <w:r>
        <w:rPr>
          <w:lang w:val="ru-RU"/>
        </w:rPr>
        <w:t>перечнем</w:t>
      </w:r>
      <w:r w:rsidRPr="006E567D">
        <w:rPr>
          <w:lang w:val="ru-RU"/>
        </w:rPr>
        <w:t xml:space="preserve"> </w:t>
      </w:r>
      <w:r w:rsidR="00DE60B3">
        <w:rPr>
          <w:lang w:val="ru-RU"/>
        </w:rPr>
        <w:t>государств</w:t>
      </w:r>
      <w:r>
        <w:rPr>
          <w:lang w:val="ru-RU"/>
        </w:rPr>
        <w:t xml:space="preserve">, подписавших </w:t>
      </w:r>
      <w:r w:rsidR="00C153F9">
        <w:rPr>
          <w:lang w:val="ru-RU"/>
        </w:rPr>
        <w:t>общие</w:t>
      </w:r>
      <w:r>
        <w:rPr>
          <w:lang w:val="ru-RU"/>
        </w:rPr>
        <w:t xml:space="preserve"> предложения</w:t>
      </w:r>
      <w:r w:rsidR="00C153F9">
        <w:rPr>
          <w:lang w:val="ru-RU"/>
        </w:rPr>
        <w:t xml:space="preserve"> европейских стран</w:t>
      </w:r>
      <w:r>
        <w:rPr>
          <w:lang w:val="ru-RU"/>
        </w:rPr>
        <w:t xml:space="preserve">, представлена в </w:t>
      </w:r>
      <w:r>
        <w:rPr>
          <w:b/>
          <w:bCs/>
          <w:lang w:val="ru-RU"/>
        </w:rPr>
        <w:t>Приложении</w:t>
      </w:r>
      <w:r w:rsidR="003C378A" w:rsidRPr="006E567D">
        <w:rPr>
          <w:b/>
          <w:bCs/>
          <w:lang w:val="ru-RU"/>
        </w:rPr>
        <w:t xml:space="preserve"> 2</w:t>
      </w:r>
      <w:r w:rsidR="003C378A" w:rsidRPr="006E567D">
        <w:rPr>
          <w:lang w:val="ru-RU"/>
        </w:rPr>
        <w:t>.</w:t>
      </w:r>
    </w:p>
    <w:p w:rsidR="003C378A" w:rsidRPr="006E567D" w:rsidRDefault="003C378A" w:rsidP="003C378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6E567D">
        <w:rPr>
          <w:lang w:val="ru-RU"/>
        </w:rPr>
        <w:br w:type="page"/>
      </w:r>
    </w:p>
    <w:p w:rsidR="003C378A" w:rsidRPr="00805CD5" w:rsidRDefault="003C378A" w:rsidP="003C378A">
      <w:pPr>
        <w:pStyle w:val="AnnexNo"/>
        <w:rPr>
          <w:lang w:val="ru-RU"/>
        </w:rPr>
      </w:pPr>
      <w:r>
        <w:rPr>
          <w:lang w:val="ru-RU"/>
        </w:rPr>
        <w:lastRenderedPageBreak/>
        <w:t>приложение</w:t>
      </w:r>
      <w:r w:rsidRPr="00805CD5">
        <w:rPr>
          <w:lang w:val="ru-RU"/>
        </w:rPr>
        <w:t xml:space="preserve"> 1</w:t>
      </w:r>
    </w:p>
    <w:p w:rsidR="003C378A" w:rsidRPr="00A22431" w:rsidRDefault="00A22431" w:rsidP="00A22431">
      <w:pPr>
        <w:pStyle w:val="Annextitle"/>
        <w:rPr>
          <w:lang w:val="ru-RU"/>
        </w:rPr>
      </w:pPr>
      <w:r>
        <w:rPr>
          <w:lang w:val="ru-RU"/>
        </w:rPr>
        <w:t>Координация</w:t>
      </w:r>
      <w:r w:rsidRPr="00A22431">
        <w:rPr>
          <w:lang w:val="ru-RU"/>
        </w:rPr>
        <w:t xml:space="preserve"> </w:t>
      </w:r>
      <w:r>
        <w:rPr>
          <w:lang w:val="ru-RU"/>
        </w:rPr>
        <w:t>СЕПТ</w:t>
      </w:r>
      <w:r w:rsidRPr="00A22431">
        <w:rPr>
          <w:lang w:val="ru-RU"/>
        </w:rPr>
        <w:t xml:space="preserve"> </w:t>
      </w:r>
      <w:r>
        <w:rPr>
          <w:lang w:val="ru-RU"/>
        </w:rPr>
        <w:t>для</w:t>
      </w:r>
      <w:r w:rsidR="003C378A" w:rsidRPr="00A22431">
        <w:rPr>
          <w:lang w:val="ru-RU"/>
        </w:rPr>
        <w:t xml:space="preserve"> </w:t>
      </w:r>
      <w:r w:rsidR="00B568CF">
        <w:rPr>
          <w:lang w:val="ru-RU"/>
        </w:rPr>
        <w:t>ПК</w:t>
      </w:r>
      <w:r w:rsidR="003C378A" w:rsidRPr="00A22431">
        <w:rPr>
          <w:lang w:val="ru-RU"/>
        </w:rPr>
        <w:t>-14</w:t>
      </w:r>
    </w:p>
    <w:p w:rsidR="003C378A" w:rsidRPr="00A22431" w:rsidRDefault="00A22431" w:rsidP="000D4E06">
      <w:pPr>
        <w:pStyle w:val="Tabletitle"/>
        <w:rPr>
          <w:lang w:val="ru-RU"/>
        </w:rPr>
      </w:pPr>
      <w:r>
        <w:rPr>
          <w:lang w:val="ru-RU"/>
        </w:rPr>
        <w:t>Координаторы СЕПТ по соответствующим вопросам общих предложений европейских стран (</w:t>
      </w:r>
      <w:r w:rsidR="000D4E06">
        <w:rPr>
          <w:lang w:val="en-US" w:bidi="ar-EG"/>
        </w:rPr>
        <w:t>ECP</w:t>
      </w:r>
      <w:r>
        <w:rPr>
          <w:lang w:val="ru-RU"/>
        </w:rPr>
        <w:t>)</w:t>
      </w: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3119"/>
        <w:gridCol w:w="2835"/>
        <w:gridCol w:w="2977"/>
      </w:tblGrid>
      <w:tr w:rsidR="003C378A" w:rsidRPr="006C3A7D" w:rsidTr="003C378A">
        <w:trPr>
          <w:tblHeader/>
        </w:trPr>
        <w:tc>
          <w:tcPr>
            <w:tcW w:w="1163" w:type="dxa"/>
            <w:shd w:val="clear" w:color="auto" w:fill="D9D9D9" w:themeFill="background1" w:themeFillShade="D9"/>
          </w:tcPr>
          <w:p w:rsidR="003C378A" w:rsidRPr="006C3A7D" w:rsidRDefault="000D4E06" w:rsidP="000D4E06">
            <w:pPr>
              <w:pStyle w:val="Tablehead"/>
            </w:pPr>
            <w:r>
              <w:rPr>
                <w:lang w:val="en-US"/>
              </w:rPr>
              <w:t>ECP</w:t>
            </w:r>
            <w:r>
              <w:rPr>
                <w:lang w:val="ru-RU"/>
              </w:rPr>
              <w:t xml:space="preserve"> №</w:t>
            </w:r>
            <w:r w:rsidR="003C378A" w:rsidRPr="006C3A7D">
              <w:t>.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3C378A" w:rsidRPr="006C3A7D" w:rsidRDefault="000D4E06" w:rsidP="000D4E06">
            <w:pPr>
              <w:pStyle w:val="Tablehead"/>
              <w:rPr>
                <w:lang w:eastAsia="sv-SE"/>
              </w:rPr>
            </w:pPr>
            <w:r>
              <w:rPr>
                <w:lang w:val="ru-RU" w:eastAsia="sv-SE"/>
              </w:rPr>
              <w:t>Вопрос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3C378A" w:rsidRPr="006C3A7D" w:rsidRDefault="000D4E06" w:rsidP="000D4E06">
            <w:pPr>
              <w:pStyle w:val="Tablehead"/>
              <w:rPr>
                <w:lang w:eastAsia="sv-SE"/>
              </w:rPr>
            </w:pPr>
            <w:r>
              <w:rPr>
                <w:lang w:val="ru-RU" w:eastAsia="sv-SE"/>
              </w:rPr>
              <w:t>Координатор СЕПТ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3C378A" w:rsidRPr="000D4E06" w:rsidRDefault="000D4E06" w:rsidP="000D4E06">
            <w:pPr>
              <w:pStyle w:val="Tablehead"/>
              <w:rPr>
                <w:lang w:val="en-US" w:eastAsia="sv-SE"/>
              </w:rPr>
            </w:pPr>
            <w:r>
              <w:rPr>
                <w:lang w:val="ru-RU" w:eastAsia="sv-SE"/>
              </w:rPr>
              <w:t>Адрес</w:t>
            </w:r>
            <w:r w:rsidRPr="000D4E06">
              <w:rPr>
                <w:lang w:val="en-US" w:eastAsia="sv-SE"/>
              </w:rPr>
              <w:t xml:space="preserve"> </w:t>
            </w:r>
            <w:r>
              <w:rPr>
                <w:lang w:val="ru-RU" w:eastAsia="sv-SE"/>
              </w:rPr>
              <w:t>эл</w:t>
            </w:r>
            <w:r w:rsidRPr="000D4E06">
              <w:rPr>
                <w:lang w:val="en-US" w:eastAsia="sv-SE"/>
              </w:rPr>
              <w:t xml:space="preserve">. </w:t>
            </w:r>
            <w:r>
              <w:rPr>
                <w:lang w:val="ru-RU" w:eastAsia="sv-SE"/>
              </w:rPr>
              <w:t>почты</w:t>
            </w:r>
          </w:p>
        </w:tc>
      </w:tr>
      <w:tr w:rsidR="003C378A" w:rsidRPr="005C57B6" w:rsidTr="003C378A">
        <w:tc>
          <w:tcPr>
            <w:tcW w:w="1163" w:type="dxa"/>
          </w:tcPr>
          <w:p w:rsidR="003C378A" w:rsidRPr="006C3A7D" w:rsidRDefault="005C57B6" w:rsidP="005466C2">
            <w:pPr>
              <w:pStyle w:val="Tabletext"/>
              <w:rPr>
                <w:lang w:eastAsia="sv-SE"/>
              </w:rPr>
            </w:pPr>
            <w:r>
              <w:rPr>
                <w:lang w:eastAsia="sv-SE"/>
              </w:rPr>
              <w:t>–</w:t>
            </w:r>
          </w:p>
        </w:tc>
        <w:tc>
          <w:tcPr>
            <w:tcW w:w="3119" w:type="dxa"/>
          </w:tcPr>
          <w:p w:rsidR="003C378A" w:rsidRPr="000D4E06" w:rsidRDefault="000D4E06" w:rsidP="00A31B89">
            <w:pPr>
              <w:pStyle w:val="Tabletext"/>
              <w:rPr>
                <w:lang w:val="en-US"/>
              </w:rPr>
            </w:pPr>
            <w:r>
              <w:rPr>
                <w:lang w:val="ru-RU"/>
              </w:rPr>
              <w:t>Общая координация</w:t>
            </w:r>
          </w:p>
        </w:tc>
        <w:tc>
          <w:tcPr>
            <w:tcW w:w="2835" w:type="dxa"/>
          </w:tcPr>
          <w:p w:rsidR="003C378A" w:rsidRPr="00F842BB" w:rsidRDefault="00D63163" w:rsidP="00F842BB">
            <w:pPr>
              <w:pStyle w:val="Tabletext"/>
              <w:rPr>
                <w:lang w:val="ru-RU"/>
              </w:rPr>
            </w:pPr>
            <w:r w:rsidRPr="00D63163">
              <w:rPr>
                <w:rFonts w:asciiTheme="minorHAnsi" w:hAnsiTheme="minorHAnsi" w:cstheme="minorBidi"/>
                <w:lang w:val="ru-RU"/>
              </w:rPr>
              <w:t>Марцин</w:t>
            </w:r>
            <w:r w:rsidRPr="00F842BB">
              <w:rPr>
                <w:rFonts w:asciiTheme="minorHAnsi" w:hAnsiTheme="minorHAnsi" w:cstheme="minorBidi"/>
                <w:lang w:val="ru-RU"/>
              </w:rPr>
              <w:t xml:space="preserve"> </w:t>
            </w:r>
            <w:r w:rsidRPr="00D63163">
              <w:rPr>
                <w:rFonts w:asciiTheme="minorHAnsi" w:hAnsiTheme="minorHAnsi" w:cstheme="minorBidi"/>
                <w:caps/>
                <w:lang w:val="ru-RU"/>
              </w:rPr>
              <w:t>К</w:t>
            </w:r>
            <w:r w:rsidR="00886F97" w:rsidRPr="00D63163">
              <w:rPr>
                <w:rFonts w:asciiTheme="minorHAnsi" w:hAnsiTheme="minorHAnsi" w:cstheme="minorBidi"/>
                <w:lang w:val="ru-RU"/>
              </w:rPr>
              <w:t>расуский</w:t>
            </w:r>
            <w:r w:rsidR="003C378A" w:rsidRPr="00F842BB">
              <w:rPr>
                <w:lang w:val="ru-RU"/>
              </w:rPr>
              <w:t xml:space="preserve"> (</w:t>
            </w:r>
            <w:r w:rsidR="00F842BB">
              <w:rPr>
                <w:lang w:val="ru-RU"/>
              </w:rPr>
              <w:t xml:space="preserve">председатель </w:t>
            </w:r>
            <w:r w:rsidR="003C378A" w:rsidRPr="006C3A7D">
              <w:t>Com</w:t>
            </w:r>
            <w:r w:rsidR="003C378A" w:rsidRPr="00F842BB">
              <w:rPr>
                <w:lang w:val="ru-RU"/>
              </w:rPr>
              <w:t>-</w:t>
            </w:r>
            <w:r w:rsidR="003C378A" w:rsidRPr="006C3A7D">
              <w:t>ITU</w:t>
            </w:r>
            <w:r w:rsidR="003C378A" w:rsidRPr="00F842BB">
              <w:rPr>
                <w:lang w:val="ru-RU"/>
              </w:rPr>
              <w:t>)</w:t>
            </w:r>
          </w:p>
          <w:p w:rsidR="003C378A" w:rsidRPr="00F842BB" w:rsidRDefault="00F842BB" w:rsidP="00F842BB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Войцех</w:t>
            </w:r>
            <w:r w:rsidRPr="00F842BB">
              <w:rPr>
                <w:lang w:val="ru-RU"/>
              </w:rPr>
              <w:t xml:space="preserve"> </w:t>
            </w:r>
            <w:r>
              <w:rPr>
                <w:lang w:val="ru-RU"/>
              </w:rPr>
              <w:t>Березовский</w:t>
            </w:r>
            <w:r w:rsidR="003C378A" w:rsidRPr="00F842BB">
              <w:rPr>
                <w:lang w:val="ru-RU"/>
              </w:rPr>
              <w:t xml:space="preserve"> (</w:t>
            </w:r>
            <w:r>
              <w:rPr>
                <w:lang w:val="ru-RU"/>
              </w:rPr>
              <w:t>Польша</w:t>
            </w:r>
            <w:r w:rsidR="003C378A" w:rsidRPr="00F842BB">
              <w:rPr>
                <w:lang w:val="ru-RU"/>
              </w:rPr>
              <w:t xml:space="preserve">, </w:t>
            </w:r>
            <w:r>
              <w:rPr>
                <w:lang w:val="ru-RU"/>
              </w:rPr>
              <w:t>поддержка в качестве координатора СЕПТ на ПК</w:t>
            </w:r>
            <w:r w:rsidR="003C378A" w:rsidRPr="00F842BB">
              <w:rPr>
                <w:lang w:val="ru-RU"/>
              </w:rPr>
              <w:t>-14)</w:t>
            </w:r>
          </w:p>
        </w:tc>
        <w:tc>
          <w:tcPr>
            <w:tcW w:w="2977" w:type="dxa"/>
          </w:tcPr>
          <w:p w:rsidR="003C378A" w:rsidRPr="00805CD5" w:rsidRDefault="001E2231" w:rsidP="00B568CF">
            <w:pPr>
              <w:pStyle w:val="Tabletext"/>
              <w:rPr>
                <w:lang w:val="ru-RU"/>
              </w:rPr>
            </w:pPr>
            <w:hyperlink r:id="rId9" w:history="1">
              <w:r w:rsidR="003C378A" w:rsidRPr="00B568CF">
                <w:rPr>
                  <w:rStyle w:val="Hyperlink"/>
                </w:rPr>
                <w:t>marcin</w:t>
              </w:r>
              <w:r w:rsidR="003C378A" w:rsidRPr="00805CD5">
                <w:rPr>
                  <w:rStyle w:val="Hyperlink"/>
                  <w:lang w:val="ru-RU"/>
                </w:rPr>
                <w:t>.</w:t>
              </w:r>
              <w:r w:rsidR="003C378A" w:rsidRPr="00B568CF">
                <w:rPr>
                  <w:rStyle w:val="Hyperlink"/>
                </w:rPr>
                <w:t>krasuski</w:t>
              </w:r>
              <w:r w:rsidR="003C378A" w:rsidRPr="00805CD5">
                <w:rPr>
                  <w:rStyle w:val="Hyperlink"/>
                  <w:lang w:val="ru-RU"/>
                </w:rPr>
                <w:t>@</w:t>
              </w:r>
              <w:r w:rsidR="003C378A" w:rsidRPr="00B568CF">
                <w:rPr>
                  <w:rStyle w:val="Hyperlink"/>
                </w:rPr>
                <w:t>mac</w:t>
              </w:r>
              <w:r w:rsidR="003C378A" w:rsidRPr="00805CD5">
                <w:rPr>
                  <w:rStyle w:val="Hyperlink"/>
                  <w:lang w:val="ru-RU"/>
                </w:rPr>
                <w:t>.</w:t>
              </w:r>
              <w:r w:rsidR="003C378A" w:rsidRPr="00B568CF">
                <w:rPr>
                  <w:rStyle w:val="Hyperlink"/>
                </w:rPr>
                <w:t>gov</w:t>
              </w:r>
              <w:r w:rsidR="003C378A" w:rsidRPr="00805CD5">
                <w:rPr>
                  <w:rStyle w:val="Hyperlink"/>
                  <w:lang w:val="ru-RU"/>
                </w:rPr>
                <w:t>.</w:t>
              </w:r>
              <w:r w:rsidR="003C378A" w:rsidRPr="00B568CF">
                <w:rPr>
                  <w:rStyle w:val="Hyperlink"/>
                </w:rPr>
                <w:t>pl</w:t>
              </w:r>
            </w:hyperlink>
            <w:r w:rsidR="00B568CF" w:rsidRPr="00805CD5">
              <w:rPr>
                <w:lang w:val="ru-RU"/>
              </w:rPr>
              <w:br/>
            </w:r>
          </w:p>
          <w:p w:rsidR="003C378A" w:rsidRPr="00805CD5" w:rsidRDefault="001E2231" w:rsidP="00F73A19">
            <w:pPr>
              <w:pStyle w:val="Tabletext"/>
              <w:rPr>
                <w:rStyle w:val="Hyperlink"/>
                <w:lang w:val="ru-RU"/>
              </w:rPr>
            </w:pPr>
            <w:hyperlink r:id="rId10" w:history="1">
              <w:r w:rsidR="003C378A" w:rsidRPr="00B568CF">
                <w:rPr>
                  <w:rStyle w:val="Hyperlink"/>
                </w:rPr>
                <w:t>w</w:t>
              </w:r>
              <w:r w:rsidR="003C378A" w:rsidRPr="00805CD5">
                <w:rPr>
                  <w:rStyle w:val="Hyperlink"/>
                  <w:lang w:val="ru-RU"/>
                </w:rPr>
                <w:t>.</w:t>
              </w:r>
              <w:r w:rsidR="003C378A" w:rsidRPr="00B568CF">
                <w:rPr>
                  <w:rStyle w:val="Hyperlink"/>
                </w:rPr>
                <w:t>berezowski</w:t>
              </w:r>
              <w:r w:rsidR="003C378A" w:rsidRPr="00805CD5">
                <w:rPr>
                  <w:rStyle w:val="Hyperlink"/>
                  <w:lang w:val="ru-RU"/>
                </w:rPr>
                <w:t>@</w:t>
              </w:r>
              <w:r w:rsidR="003C378A" w:rsidRPr="00B568CF">
                <w:rPr>
                  <w:rStyle w:val="Hyperlink"/>
                </w:rPr>
                <w:t>uke</w:t>
              </w:r>
              <w:r w:rsidR="003C378A" w:rsidRPr="00805CD5">
                <w:rPr>
                  <w:rStyle w:val="Hyperlink"/>
                  <w:lang w:val="ru-RU"/>
                </w:rPr>
                <w:t>.</w:t>
              </w:r>
              <w:r w:rsidR="003C378A" w:rsidRPr="00B568CF">
                <w:rPr>
                  <w:rStyle w:val="Hyperlink"/>
                </w:rPr>
                <w:t>gov</w:t>
              </w:r>
              <w:r w:rsidR="003C378A" w:rsidRPr="00805CD5">
                <w:rPr>
                  <w:rStyle w:val="Hyperlink"/>
                  <w:lang w:val="ru-RU"/>
                </w:rPr>
                <w:t>.</w:t>
              </w:r>
              <w:r w:rsidR="003C378A" w:rsidRPr="00B568CF">
                <w:rPr>
                  <w:rStyle w:val="Hyperlink"/>
                </w:rPr>
                <w:t>pl</w:t>
              </w:r>
            </w:hyperlink>
          </w:p>
        </w:tc>
      </w:tr>
      <w:tr w:rsidR="003C378A" w:rsidRPr="006C3A7D" w:rsidTr="003C378A">
        <w:tc>
          <w:tcPr>
            <w:tcW w:w="1163" w:type="dxa"/>
          </w:tcPr>
          <w:p w:rsidR="003C378A" w:rsidRPr="005466C2" w:rsidRDefault="003C378A" w:rsidP="005466C2">
            <w:pPr>
              <w:pStyle w:val="Tabletext"/>
              <w:rPr>
                <w:lang w:eastAsia="sv-SE"/>
              </w:rPr>
            </w:pPr>
            <w:r w:rsidRPr="005466C2">
              <w:rPr>
                <w:lang w:eastAsia="sv-SE"/>
              </w:rPr>
              <w:t>ECP 1</w:t>
            </w:r>
          </w:p>
        </w:tc>
        <w:tc>
          <w:tcPr>
            <w:tcW w:w="3119" w:type="dxa"/>
          </w:tcPr>
          <w:p w:rsidR="003C378A" w:rsidRPr="00F73A19" w:rsidRDefault="00F73A19" w:rsidP="005466C2">
            <w:pPr>
              <w:pStyle w:val="Tabletext"/>
              <w:rPr>
                <w:lang w:val="ru-RU" w:eastAsia="sv-SE"/>
              </w:rPr>
            </w:pPr>
            <w:r w:rsidRPr="00F73A19">
              <w:rPr>
                <w:lang w:val="ru-RU" w:eastAsia="sv-SE"/>
              </w:rPr>
              <w:t>Пересмотр Резолюции</w:t>
            </w:r>
            <w:r>
              <w:rPr>
                <w:lang w:eastAsia="sv-SE"/>
              </w:rPr>
              <w:t> </w:t>
            </w:r>
            <w:r w:rsidR="003C378A" w:rsidRPr="00F73A19">
              <w:rPr>
                <w:lang w:val="ru-RU" w:eastAsia="sv-SE"/>
              </w:rPr>
              <w:t xml:space="preserve">101: </w:t>
            </w:r>
            <w:r w:rsidR="0096133E" w:rsidRPr="00F73A19">
              <w:rPr>
                <w:lang w:val="ru-RU" w:eastAsia="sv-SE"/>
              </w:rPr>
              <w:t>Сети, базирующиеся на протоколе Интернет</w:t>
            </w:r>
          </w:p>
        </w:tc>
        <w:tc>
          <w:tcPr>
            <w:tcW w:w="2835" w:type="dxa"/>
          </w:tcPr>
          <w:p w:rsidR="003C378A" w:rsidRPr="005466C2" w:rsidRDefault="00BC41D2" w:rsidP="005247C2">
            <w:pPr>
              <w:pStyle w:val="Tabletext"/>
              <w:rPr>
                <w:lang w:eastAsia="sv-SE"/>
              </w:rPr>
            </w:pPr>
            <w:r>
              <w:rPr>
                <w:lang w:val="ru-RU" w:eastAsia="sv-SE"/>
              </w:rPr>
              <w:t>Пол Редвин</w:t>
            </w:r>
            <w:r w:rsidR="003C378A" w:rsidRPr="005466C2">
              <w:rPr>
                <w:lang w:eastAsia="sv-SE"/>
              </w:rPr>
              <w:t xml:space="preserve"> (</w:t>
            </w:r>
            <w:r w:rsidR="00C52E7E">
              <w:rPr>
                <w:lang w:val="ru-RU" w:eastAsia="sv-SE"/>
              </w:rPr>
              <w:t>Соединенное Королевство</w:t>
            </w:r>
            <w:r w:rsidR="003C378A" w:rsidRPr="005466C2">
              <w:rPr>
                <w:lang w:eastAsia="sv-SE"/>
              </w:rPr>
              <w:t>)</w:t>
            </w:r>
          </w:p>
        </w:tc>
        <w:tc>
          <w:tcPr>
            <w:tcW w:w="2977" w:type="dxa"/>
          </w:tcPr>
          <w:p w:rsidR="003C378A" w:rsidRPr="00B568CF" w:rsidRDefault="001E2231" w:rsidP="0027649D">
            <w:pPr>
              <w:pStyle w:val="Tabletext"/>
              <w:rPr>
                <w:rStyle w:val="Hyperlink"/>
                <w:lang w:eastAsia="sv-SE"/>
              </w:rPr>
            </w:pPr>
            <w:hyperlink r:id="rId11" w:history="1">
              <w:r w:rsidR="003C378A" w:rsidRPr="00B568CF">
                <w:rPr>
                  <w:rStyle w:val="Hyperlink"/>
                  <w:lang w:eastAsia="sv-SE"/>
                </w:rPr>
                <w:t>Paul.Redwin@Culture.gsi.gov.uk</w:t>
              </w:r>
            </w:hyperlink>
          </w:p>
        </w:tc>
      </w:tr>
      <w:tr w:rsidR="003C378A" w:rsidRPr="006C3A7D" w:rsidTr="003C378A">
        <w:tc>
          <w:tcPr>
            <w:tcW w:w="1163" w:type="dxa"/>
          </w:tcPr>
          <w:p w:rsidR="003C378A" w:rsidRPr="005466C2" w:rsidRDefault="003C378A" w:rsidP="005466C2">
            <w:pPr>
              <w:pStyle w:val="Tabletext"/>
              <w:rPr>
                <w:lang w:eastAsia="sv-SE"/>
              </w:rPr>
            </w:pPr>
            <w:r w:rsidRPr="005466C2">
              <w:rPr>
                <w:lang w:eastAsia="sv-SE"/>
              </w:rPr>
              <w:t>ECP 2</w:t>
            </w:r>
          </w:p>
        </w:tc>
        <w:tc>
          <w:tcPr>
            <w:tcW w:w="3119" w:type="dxa"/>
          </w:tcPr>
          <w:p w:rsidR="003C378A" w:rsidRPr="00F73A19" w:rsidRDefault="00F73A19" w:rsidP="005466C2">
            <w:pPr>
              <w:pStyle w:val="Tabletext"/>
              <w:rPr>
                <w:lang w:val="ru-RU" w:eastAsia="sv-SE"/>
              </w:rPr>
            </w:pPr>
            <w:r w:rsidRPr="00F73A19">
              <w:rPr>
                <w:lang w:val="ru-RU" w:eastAsia="sv-SE"/>
              </w:rPr>
              <w:t>Пересмотр Резолюции</w:t>
            </w:r>
            <w:r>
              <w:rPr>
                <w:lang w:eastAsia="sv-SE"/>
              </w:rPr>
              <w:t> </w:t>
            </w:r>
            <w:r w:rsidR="003C378A" w:rsidRPr="00F73A19">
              <w:rPr>
                <w:lang w:val="ru-RU" w:eastAsia="sv-SE"/>
              </w:rPr>
              <w:t xml:space="preserve">102: </w:t>
            </w:r>
            <w:r w:rsidR="00CA58C3" w:rsidRPr="00F73A19">
              <w:rPr>
                <w:lang w:val="ru-RU" w:eastAsia="sv-SE"/>
              </w:rPr>
              <w:t>Роль МСЭ в вопросах международной государственной п</w:t>
            </w:r>
            <w:r w:rsidR="00582EEA">
              <w:rPr>
                <w:lang w:val="ru-RU" w:eastAsia="sv-SE"/>
              </w:rPr>
              <w:t>олитики, касающихся интернета и</w:t>
            </w:r>
            <w:r w:rsidR="00582EEA">
              <w:rPr>
                <w:lang w:val="en-US" w:eastAsia="sv-SE"/>
              </w:rPr>
              <w:t> </w:t>
            </w:r>
            <w:r w:rsidR="00CA58C3" w:rsidRPr="00F73A19">
              <w:rPr>
                <w:lang w:val="ru-RU" w:eastAsia="sv-SE"/>
              </w:rPr>
              <w:t>управления ресурсами интернета, включая наименования доменов и адреса</w:t>
            </w:r>
          </w:p>
        </w:tc>
        <w:tc>
          <w:tcPr>
            <w:tcW w:w="2835" w:type="dxa"/>
          </w:tcPr>
          <w:p w:rsidR="003C378A" w:rsidRPr="005466C2" w:rsidRDefault="00BC41D2" w:rsidP="00B34D4B">
            <w:pPr>
              <w:pStyle w:val="Tabletext"/>
              <w:rPr>
                <w:lang w:eastAsia="sv-SE"/>
              </w:rPr>
            </w:pPr>
            <w:r>
              <w:rPr>
                <w:lang w:val="ru-RU" w:eastAsia="sv-SE"/>
              </w:rPr>
              <w:t>Пол Редвин</w:t>
            </w:r>
            <w:r w:rsidRPr="005466C2">
              <w:rPr>
                <w:lang w:eastAsia="sv-SE"/>
              </w:rPr>
              <w:t xml:space="preserve"> </w:t>
            </w:r>
            <w:r w:rsidR="003C378A" w:rsidRPr="005466C2">
              <w:rPr>
                <w:lang w:eastAsia="sv-SE"/>
              </w:rPr>
              <w:t>(</w:t>
            </w:r>
            <w:r w:rsidR="00C52E7E">
              <w:rPr>
                <w:lang w:val="ru-RU" w:eastAsia="sv-SE"/>
              </w:rPr>
              <w:t>Соединенное Королевство</w:t>
            </w:r>
            <w:r w:rsidR="003C378A" w:rsidRPr="005466C2">
              <w:rPr>
                <w:lang w:eastAsia="sv-SE"/>
              </w:rPr>
              <w:t>)</w:t>
            </w:r>
          </w:p>
        </w:tc>
        <w:tc>
          <w:tcPr>
            <w:tcW w:w="2977" w:type="dxa"/>
          </w:tcPr>
          <w:p w:rsidR="003C378A" w:rsidRPr="00B568CF" w:rsidRDefault="001E2231" w:rsidP="00F73A19">
            <w:pPr>
              <w:pStyle w:val="Tabletext"/>
              <w:rPr>
                <w:rStyle w:val="Hyperlink"/>
                <w:lang w:eastAsia="sv-SE"/>
              </w:rPr>
            </w:pPr>
            <w:hyperlink r:id="rId12" w:history="1">
              <w:r w:rsidR="003C378A" w:rsidRPr="00B568CF">
                <w:rPr>
                  <w:rStyle w:val="Hyperlink"/>
                  <w:lang w:eastAsia="sv-SE"/>
                </w:rPr>
                <w:t>Paul.Redwin@Culture.gsi.gov.uk</w:t>
              </w:r>
            </w:hyperlink>
          </w:p>
        </w:tc>
      </w:tr>
      <w:tr w:rsidR="003C378A" w:rsidRPr="006C3A7D" w:rsidTr="003C378A">
        <w:tc>
          <w:tcPr>
            <w:tcW w:w="1163" w:type="dxa"/>
          </w:tcPr>
          <w:p w:rsidR="003C378A" w:rsidRPr="005466C2" w:rsidRDefault="003C378A" w:rsidP="005466C2">
            <w:pPr>
              <w:pStyle w:val="Tabletext"/>
              <w:rPr>
                <w:lang w:eastAsia="sv-SE"/>
              </w:rPr>
            </w:pPr>
            <w:r w:rsidRPr="005466C2">
              <w:rPr>
                <w:lang w:eastAsia="sv-SE"/>
              </w:rPr>
              <w:t>ECP 3</w:t>
            </w:r>
          </w:p>
        </w:tc>
        <w:tc>
          <w:tcPr>
            <w:tcW w:w="3119" w:type="dxa"/>
          </w:tcPr>
          <w:p w:rsidR="003C378A" w:rsidRPr="00F73A19" w:rsidRDefault="00F73A19" w:rsidP="005466C2">
            <w:pPr>
              <w:pStyle w:val="Tabletext"/>
              <w:rPr>
                <w:lang w:val="ru-RU" w:eastAsia="sv-SE"/>
              </w:rPr>
            </w:pPr>
            <w:r w:rsidRPr="00F73A19">
              <w:rPr>
                <w:lang w:val="ru-RU" w:eastAsia="sv-SE"/>
              </w:rPr>
              <w:t>Пересмотр Резолюции</w:t>
            </w:r>
            <w:r>
              <w:rPr>
                <w:lang w:eastAsia="sv-SE"/>
              </w:rPr>
              <w:t> </w:t>
            </w:r>
            <w:r w:rsidR="003C378A" w:rsidRPr="00F73A19">
              <w:rPr>
                <w:lang w:val="ru-RU" w:eastAsia="sv-SE"/>
              </w:rPr>
              <w:t xml:space="preserve">133: </w:t>
            </w:r>
            <w:r w:rsidR="005466C2" w:rsidRPr="00F73A19">
              <w:rPr>
                <w:lang w:val="ru-RU" w:eastAsia="sv-SE"/>
              </w:rPr>
              <w:t>Роль администраций Государств-Членов в управлении интернационализированными (многоязычными) наименованиями доменов</w:t>
            </w:r>
          </w:p>
        </w:tc>
        <w:tc>
          <w:tcPr>
            <w:tcW w:w="2835" w:type="dxa"/>
          </w:tcPr>
          <w:p w:rsidR="003C378A" w:rsidRPr="005466C2" w:rsidRDefault="00BC41D2" w:rsidP="00B34D4B">
            <w:pPr>
              <w:pStyle w:val="Tabletext"/>
              <w:rPr>
                <w:lang w:eastAsia="sv-SE"/>
              </w:rPr>
            </w:pPr>
            <w:r>
              <w:rPr>
                <w:lang w:val="ru-RU" w:eastAsia="sv-SE"/>
              </w:rPr>
              <w:t>Пол Редвин</w:t>
            </w:r>
            <w:r w:rsidRPr="005466C2">
              <w:rPr>
                <w:lang w:eastAsia="sv-SE"/>
              </w:rPr>
              <w:t xml:space="preserve"> </w:t>
            </w:r>
            <w:r w:rsidR="003C378A" w:rsidRPr="005466C2">
              <w:rPr>
                <w:lang w:eastAsia="sv-SE"/>
              </w:rPr>
              <w:t>(</w:t>
            </w:r>
            <w:r w:rsidR="00C52E7E">
              <w:rPr>
                <w:lang w:val="ru-RU" w:eastAsia="sv-SE"/>
              </w:rPr>
              <w:t>Соединенное Королевство</w:t>
            </w:r>
            <w:r w:rsidR="003C378A" w:rsidRPr="005466C2">
              <w:rPr>
                <w:lang w:eastAsia="sv-SE"/>
              </w:rPr>
              <w:t>)</w:t>
            </w:r>
          </w:p>
        </w:tc>
        <w:tc>
          <w:tcPr>
            <w:tcW w:w="2977" w:type="dxa"/>
          </w:tcPr>
          <w:p w:rsidR="003C378A" w:rsidRPr="00B568CF" w:rsidRDefault="001E2231" w:rsidP="00F73A19">
            <w:pPr>
              <w:pStyle w:val="Tabletext"/>
              <w:rPr>
                <w:rStyle w:val="Hyperlink"/>
                <w:lang w:eastAsia="sv-SE"/>
              </w:rPr>
            </w:pPr>
            <w:hyperlink r:id="rId13" w:history="1">
              <w:r w:rsidR="003C378A" w:rsidRPr="00B568CF">
                <w:rPr>
                  <w:rStyle w:val="Hyperlink"/>
                  <w:lang w:eastAsia="sv-SE"/>
                </w:rPr>
                <w:t>Paul.Redwin@Culture.gsi.gov.uk</w:t>
              </w:r>
            </w:hyperlink>
          </w:p>
        </w:tc>
      </w:tr>
      <w:tr w:rsidR="003C378A" w:rsidRPr="006C3A7D" w:rsidTr="003C378A">
        <w:tc>
          <w:tcPr>
            <w:tcW w:w="1163" w:type="dxa"/>
          </w:tcPr>
          <w:p w:rsidR="003C378A" w:rsidRPr="005466C2" w:rsidRDefault="003C378A" w:rsidP="005466C2">
            <w:pPr>
              <w:pStyle w:val="Tabletext"/>
              <w:rPr>
                <w:lang w:eastAsia="sv-SE"/>
              </w:rPr>
            </w:pPr>
            <w:r w:rsidRPr="005466C2">
              <w:rPr>
                <w:lang w:eastAsia="sv-SE"/>
              </w:rPr>
              <w:t>ECP 4</w:t>
            </w:r>
          </w:p>
        </w:tc>
        <w:tc>
          <w:tcPr>
            <w:tcW w:w="3119" w:type="dxa"/>
          </w:tcPr>
          <w:p w:rsidR="003C378A" w:rsidRPr="00C5290E" w:rsidRDefault="00C5290E" w:rsidP="00582EEA">
            <w:pPr>
              <w:pStyle w:val="Tabletext"/>
              <w:rPr>
                <w:lang w:val="ru-RU" w:eastAsia="sv-SE"/>
              </w:rPr>
            </w:pPr>
            <w:r>
              <w:rPr>
                <w:lang w:val="ru-RU" w:eastAsia="sv-SE"/>
              </w:rPr>
              <w:t>Пересмотр Решения </w:t>
            </w:r>
            <w:r w:rsidR="003C378A" w:rsidRPr="00C5290E">
              <w:rPr>
                <w:lang w:val="ru-RU" w:eastAsia="sv-SE"/>
              </w:rPr>
              <w:t xml:space="preserve">11: </w:t>
            </w:r>
            <w:r w:rsidR="005466C2" w:rsidRPr="00C5290E">
              <w:rPr>
                <w:lang w:val="ru-RU" w:eastAsia="sv-SE"/>
              </w:rPr>
              <w:t>Создание рабочих групп Совета и</w:t>
            </w:r>
            <w:r w:rsidR="00582EEA">
              <w:rPr>
                <w:lang w:val="en-US" w:eastAsia="sv-SE"/>
              </w:rPr>
              <w:t> </w:t>
            </w:r>
            <w:r w:rsidR="005466C2" w:rsidRPr="00C5290E">
              <w:rPr>
                <w:lang w:val="ru-RU" w:eastAsia="sv-SE"/>
              </w:rPr>
              <w:t>управление ими</w:t>
            </w:r>
          </w:p>
        </w:tc>
        <w:tc>
          <w:tcPr>
            <w:tcW w:w="2835" w:type="dxa"/>
          </w:tcPr>
          <w:p w:rsidR="003C378A" w:rsidRPr="005466C2" w:rsidRDefault="00C674C8" w:rsidP="00C52E7E">
            <w:pPr>
              <w:pStyle w:val="Tabletext"/>
              <w:rPr>
                <w:lang w:eastAsia="sv-SE"/>
              </w:rPr>
            </w:pPr>
            <w:r>
              <w:rPr>
                <w:lang w:val="ru-RU" w:eastAsia="sv-SE"/>
              </w:rPr>
              <w:t>Андерс</w:t>
            </w:r>
            <w:r w:rsidR="003C378A" w:rsidRPr="005466C2">
              <w:rPr>
                <w:lang w:eastAsia="sv-SE"/>
              </w:rPr>
              <w:t xml:space="preserve"> </w:t>
            </w:r>
            <w:r w:rsidRPr="00C674C8">
              <w:rPr>
                <w:rFonts w:asciiTheme="minorHAnsi" w:hAnsiTheme="minorHAnsi" w:cstheme="minorBidi"/>
                <w:lang w:val="ru-RU"/>
              </w:rPr>
              <w:t>Йонссон</w:t>
            </w:r>
            <w:r w:rsidR="003C378A" w:rsidRPr="005466C2">
              <w:rPr>
                <w:lang w:eastAsia="sv-SE"/>
              </w:rPr>
              <w:t xml:space="preserve"> (</w:t>
            </w:r>
            <w:r w:rsidR="00C52E7E">
              <w:rPr>
                <w:lang w:val="ru-RU" w:eastAsia="sv-SE"/>
              </w:rPr>
              <w:t>Швеция</w:t>
            </w:r>
            <w:r w:rsidR="003C378A" w:rsidRPr="005466C2">
              <w:rPr>
                <w:lang w:eastAsia="sv-SE"/>
              </w:rPr>
              <w:t>)</w:t>
            </w:r>
          </w:p>
        </w:tc>
        <w:tc>
          <w:tcPr>
            <w:tcW w:w="2977" w:type="dxa"/>
          </w:tcPr>
          <w:p w:rsidR="003C378A" w:rsidRPr="00F73A19" w:rsidRDefault="001E2231" w:rsidP="00F73A19">
            <w:pPr>
              <w:pStyle w:val="Tabletext"/>
              <w:rPr>
                <w:rStyle w:val="Hyperlink"/>
                <w:lang w:val="ru-RU" w:eastAsia="sv-SE"/>
              </w:rPr>
            </w:pPr>
            <w:hyperlink r:id="rId14" w:history="1">
              <w:r w:rsidR="003C378A" w:rsidRPr="00F73A19">
                <w:rPr>
                  <w:rStyle w:val="Hyperlink"/>
                  <w:lang w:val="ru-RU" w:eastAsia="sv-SE"/>
                </w:rPr>
                <w:t>Anders.Jonsson@pts.se</w:t>
              </w:r>
            </w:hyperlink>
          </w:p>
        </w:tc>
      </w:tr>
      <w:tr w:rsidR="003C378A" w:rsidRPr="006C3A7D" w:rsidTr="003C378A">
        <w:tc>
          <w:tcPr>
            <w:tcW w:w="1163" w:type="dxa"/>
          </w:tcPr>
          <w:p w:rsidR="003C378A" w:rsidRPr="005466C2" w:rsidRDefault="003C378A" w:rsidP="005466C2">
            <w:pPr>
              <w:pStyle w:val="Tabletext"/>
              <w:rPr>
                <w:lang w:eastAsia="sv-SE"/>
              </w:rPr>
            </w:pPr>
            <w:r w:rsidRPr="005466C2">
              <w:rPr>
                <w:lang w:eastAsia="sv-SE"/>
              </w:rPr>
              <w:t>ECP 5</w:t>
            </w:r>
          </w:p>
        </w:tc>
        <w:tc>
          <w:tcPr>
            <w:tcW w:w="3119" w:type="dxa"/>
          </w:tcPr>
          <w:p w:rsidR="003C378A" w:rsidRPr="00A04699" w:rsidRDefault="00A04699" w:rsidP="00582EEA">
            <w:pPr>
              <w:pStyle w:val="Tabletext"/>
              <w:rPr>
                <w:lang w:val="ru-RU" w:eastAsia="sv-SE"/>
              </w:rPr>
            </w:pPr>
            <w:r w:rsidRPr="00A76289">
              <w:rPr>
                <w:lang w:val="ru-RU"/>
              </w:rPr>
              <w:t>Новое</w:t>
            </w:r>
            <w:r w:rsidRPr="00A76289">
              <w:rPr>
                <w:lang w:val="ru-RU"/>
                <w:rPrChange w:id="8" w:author="Author">
                  <w:rPr>
                    <w:szCs w:val="26"/>
                    <w:lang w:val="en-US"/>
                  </w:rPr>
                </w:rPrChange>
              </w:rPr>
              <w:t xml:space="preserve"> </w:t>
            </w:r>
            <w:r w:rsidRPr="00A76289">
              <w:rPr>
                <w:lang w:val="ru-RU"/>
              </w:rPr>
              <w:t>Решение</w:t>
            </w:r>
            <w:r w:rsidRPr="00A76289">
              <w:rPr>
                <w:lang w:val="ru-RU"/>
                <w:rPrChange w:id="9" w:author="Author">
                  <w:rPr>
                    <w:szCs w:val="26"/>
                    <w:lang w:val="en-US"/>
                  </w:rPr>
                </w:rPrChange>
              </w:rPr>
              <w:t xml:space="preserve"> </w:t>
            </w:r>
            <w:r w:rsidRPr="00A76289">
              <w:rPr>
                <w:lang w:val="ru-RU"/>
              </w:rPr>
              <w:t>по</w:t>
            </w:r>
            <w:r w:rsidRPr="00A76289">
              <w:rPr>
                <w:lang w:val="ru-RU"/>
                <w:rPrChange w:id="10" w:author="Author">
                  <w:rPr>
                    <w:szCs w:val="26"/>
                    <w:lang w:val="en-US"/>
                  </w:rPr>
                </w:rPrChange>
              </w:rPr>
              <w:t xml:space="preserve"> </w:t>
            </w:r>
            <w:r w:rsidRPr="00A76289">
              <w:rPr>
                <w:lang w:val="ru-RU"/>
              </w:rPr>
              <w:t>доступу</w:t>
            </w:r>
            <w:r w:rsidRPr="00A76289">
              <w:rPr>
                <w:lang w:val="ru-RU"/>
                <w:rPrChange w:id="11" w:author="Author">
                  <w:rPr>
                    <w:szCs w:val="26"/>
                    <w:lang w:val="en-US"/>
                  </w:rPr>
                </w:rPrChange>
              </w:rPr>
              <w:t xml:space="preserve"> </w:t>
            </w:r>
            <w:r w:rsidRPr="00A76289">
              <w:rPr>
                <w:lang w:val="ru-RU"/>
              </w:rPr>
              <w:t>к</w:t>
            </w:r>
            <w:r w:rsidR="00582EEA">
              <w:rPr>
                <w:lang w:val="en-US"/>
              </w:rPr>
              <w:t> </w:t>
            </w:r>
            <w:r w:rsidRPr="00A76289">
              <w:rPr>
                <w:lang w:val="ru-RU"/>
              </w:rPr>
              <w:t>документам</w:t>
            </w:r>
            <w:r w:rsidRPr="00A76289">
              <w:rPr>
                <w:lang w:val="ru-RU"/>
                <w:rPrChange w:id="12" w:author="Author">
                  <w:rPr>
                    <w:szCs w:val="26"/>
                    <w:lang w:val="en-US"/>
                  </w:rPr>
                </w:rPrChange>
              </w:rPr>
              <w:t xml:space="preserve"> </w:t>
            </w:r>
            <w:r w:rsidRPr="00A76289">
              <w:rPr>
                <w:lang w:val="ru-RU"/>
              </w:rPr>
              <w:t>МСЭ</w:t>
            </w:r>
          </w:p>
        </w:tc>
        <w:tc>
          <w:tcPr>
            <w:tcW w:w="2835" w:type="dxa"/>
          </w:tcPr>
          <w:p w:rsidR="003C378A" w:rsidRPr="005466C2" w:rsidRDefault="00C674C8" w:rsidP="00C52E7E">
            <w:pPr>
              <w:pStyle w:val="Tabletext"/>
              <w:rPr>
                <w:lang w:eastAsia="sv-SE"/>
              </w:rPr>
            </w:pPr>
            <w:r>
              <w:rPr>
                <w:lang w:val="ru-RU" w:eastAsia="sv-SE"/>
              </w:rPr>
              <w:t>Андерс</w:t>
            </w:r>
            <w:r w:rsidRPr="005466C2">
              <w:rPr>
                <w:lang w:eastAsia="sv-SE"/>
              </w:rPr>
              <w:t xml:space="preserve"> </w:t>
            </w:r>
            <w:r w:rsidRPr="00C674C8">
              <w:rPr>
                <w:rFonts w:asciiTheme="minorHAnsi" w:hAnsiTheme="minorHAnsi" w:cstheme="minorBidi"/>
                <w:lang w:val="ru-RU"/>
              </w:rPr>
              <w:t>Йонссон</w:t>
            </w:r>
            <w:r w:rsidR="003C378A" w:rsidRPr="005466C2">
              <w:rPr>
                <w:lang w:eastAsia="sv-SE"/>
              </w:rPr>
              <w:t xml:space="preserve"> (</w:t>
            </w:r>
            <w:r w:rsidR="00C52E7E">
              <w:rPr>
                <w:lang w:val="ru-RU" w:eastAsia="sv-SE"/>
              </w:rPr>
              <w:t>Швеция</w:t>
            </w:r>
            <w:r w:rsidR="003C378A" w:rsidRPr="005466C2">
              <w:rPr>
                <w:lang w:eastAsia="sv-SE"/>
              </w:rPr>
              <w:t>)</w:t>
            </w:r>
          </w:p>
        </w:tc>
        <w:tc>
          <w:tcPr>
            <w:tcW w:w="2977" w:type="dxa"/>
          </w:tcPr>
          <w:p w:rsidR="003C378A" w:rsidRPr="00F73A19" w:rsidRDefault="001E2231" w:rsidP="00F73A19">
            <w:pPr>
              <w:pStyle w:val="Tabletext"/>
              <w:rPr>
                <w:rStyle w:val="Hyperlink"/>
                <w:lang w:val="ru-RU" w:eastAsia="sv-SE"/>
              </w:rPr>
            </w:pPr>
            <w:hyperlink r:id="rId15" w:history="1">
              <w:r w:rsidR="003C378A" w:rsidRPr="00F73A19">
                <w:rPr>
                  <w:rStyle w:val="Hyperlink"/>
                  <w:lang w:val="ru-RU" w:eastAsia="sv-SE"/>
                </w:rPr>
                <w:t>Anders.Jonsson@pts.se</w:t>
              </w:r>
            </w:hyperlink>
          </w:p>
        </w:tc>
      </w:tr>
      <w:tr w:rsidR="003C378A" w:rsidRPr="006C3A7D" w:rsidTr="003C378A">
        <w:tc>
          <w:tcPr>
            <w:tcW w:w="1163" w:type="dxa"/>
          </w:tcPr>
          <w:p w:rsidR="003C378A" w:rsidRPr="005466C2" w:rsidRDefault="003C378A" w:rsidP="005466C2">
            <w:pPr>
              <w:pStyle w:val="Tabletext"/>
              <w:rPr>
                <w:lang w:eastAsia="sv-SE"/>
              </w:rPr>
            </w:pPr>
            <w:r w:rsidRPr="005466C2">
              <w:rPr>
                <w:lang w:eastAsia="sv-SE"/>
              </w:rPr>
              <w:t>ECP 6</w:t>
            </w:r>
          </w:p>
        </w:tc>
        <w:tc>
          <w:tcPr>
            <w:tcW w:w="3119" w:type="dxa"/>
          </w:tcPr>
          <w:p w:rsidR="003C378A" w:rsidRPr="00A04699" w:rsidRDefault="00A04699" w:rsidP="00582EEA">
            <w:pPr>
              <w:pStyle w:val="Tabletext"/>
              <w:rPr>
                <w:lang w:val="ru-RU" w:eastAsia="sv-SE"/>
              </w:rPr>
            </w:pPr>
            <w:r w:rsidRPr="00A76289">
              <w:rPr>
                <w:lang w:val="ru-RU"/>
              </w:rPr>
              <w:t>Новая резолюция по международным стандартам глобального слежения за рейсами в реальном времени для авиационных приложений по</w:t>
            </w:r>
            <w:r w:rsidR="00582EEA">
              <w:rPr>
                <w:lang w:val="en-US"/>
              </w:rPr>
              <w:t> </w:t>
            </w:r>
            <w:r w:rsidR="00805CD5">
              <w:rPr>
                <w:lang w:val="ru-RU"/>
              </w:rPr>
              <w:t>обеспечению безопасности</w:t>
            </w:r>
            <w:r w:rsidRPr="00A76289">
              <w:rPr>
                <w:lang w:val="ru-RU"/>
              </w:rPr>
              <w:t xml:space="preserve"> человеческой жизни</w:t>
            </w:r>
          </w:p>
        </w:tc>
        <w:tc>
          <w:tcPr>
            <w:tcW w:w="2835" w:type="dxa"/>
          </w:tcPr>
          <w:p w:rsidR="003C378A" w:rsidRPr="005466C2" w:rsidRDefault="006B5422" w:rsidP="00C52E7E">
            <w:pPr>
              <w:pStyle w:val="Tabletext"/>
              <w:rPr>
                <w:lang w:eastAsia="sv-SE"/>
              </w:rPr>
            </w:pPr>
            <w:r>
              <w:rPr>
                <w:lang w:val="ru-RU" w:eastAsia="sv-SE"/>
              </w:rPr>
              <w:t>Райнер</w:t>
            </w:r>
            <w:r w:rsidR="003C378A" w:rsidRPr="005466C2">
              <w:rPr>
                <w:lang w:eastAsia="sv-SE"/>
              </w:rPr>
              <w:t xml:space="preserve"> </w:t>
            </w:r>
            <w:r>
              <w:rPr>
                <w:lang w:val="ru-RU" w:eastAsia="sv-SE"/>
              </w:rPr>
              <w:t>Вегнер</w:t>
            </w:r>
            <w:r w:rsidR="003C378A" w:rsidRPr="005466C2">
              <w:rPr>
                <w:lang w:eastAsia="sv-SE"/>
              </w:rPr>
              <w:t xml:space="preserve"> (</w:t>
            </w:r>
            <w:r w:rsidR="00C52E7E">
              <w:rPr>
                <w:lang w:val="ru-RU" w:eastAsia="sv-SE"/>
              </w:rPr>
              <w:t>Германия</w:t>
            </w:r>
            <w:r w:rsidR="003C378A" w:rsidRPr="005466C2">
              <w:rPr>
                <w:lang w:eastAsia="sv-SE"/>
              </w:rPr>
              <w:t>)</w:t>
            </w:r>
          </w:p>
        </w:tc>
        <w:tc>
          <w:tcPr>
            <w:tcW w:w="2977" w:type="dxa"/>
          </w:tcPr>
          <w:p w:rsidR="003C378A" w:rsidRPr="00B568CF" w:rsidRDefault="001E2231" w:rsidP="00F73A19">
            <w:pPr>
              <w:pStyle w:val="Tabletext"/>
              <w:rPr>
                <w:rStyle w:val="Hyperlink"/>
                <w:lang w:eastAsia="sv-SE"/>
              </w:rPr>
            </w:pPr>
            <w:hyperlink r:id="rId16" w:history="1">
              <w:r w:rsidR="003C378A" w:rsidRPr="00B568CF">
                <w:rPr>
                  <w:rStyle w:val="Hyperlink"/>
                  <w:lang w:eastAsia="sv-SE"/>
                </w:rPr>
                <w:t>rainer.wegner@bmwi.bund.de</w:t>
              </w:r>
            </w:hyperlink>
          </w:p>
        </w:tc>
      </w:tr>
      <w:tr w:rsidR="003C378A" w:rsidRPr="006C3A7D" w:rsidTr="003C378A">
        <w:tc>
          <w:tcPr>
            <w:tcW w:w="1163" w:type="dxa"/>
          </w:tcPr>
          <w:p w:rsidR="003C378A" w:rsidRPr="005466C2" w:rsidRDefault="003C378A" w:rsidP="005466C2">
            <w:pPr>
              <w:pStyle w:val="Tabletext"/>
              <w:rPr>
                <w:lang w:eastAsia="sv-SE"/>
              </w:rPr>
            </w:pPr>
            <w:r w:rsidRPr="005466C2">
              <w:rPr>
                <w:lang w:eastAsia="sv-SE"/>
              </w:rPr>
              <w:t>ECP 7</w:t>
            </w:r>
          </w:p>
        </w:tc>
        <w:tc>
          <w:tcPr>
            <w:tcW w:w="3119" w:type="dxa"/>
          </w:tcPr>
          <w:p w:rsidR="003C378A" w:rsidRPr="00F73A19" w:rsidRDefault="00F73A19" w:rsidP="005466C2">
            <w:pPr>
              <w:pStyle w:val="Tabletext"/>
              <w:rPr>
                <w:lang w:val="ru-RU" w:eastAsia="sv-SE"/>
              </w:rPr>
            </w:pPr>
            <w:r w:rsidRPr="00F73A19">
              <w:rPr>
                <w:lang w:val="ru-RU" w:eastAsia="sv-SE"/>
              </w:rPr>
              <w:t>Пересмотр Резолюции</w:t>
            </w:r>
            <w:r>
              <w:rPr>
                <w:lang w:eastAsia="sv-SE"/>
              </w:rPr>
              <w:t> </w:t>
            </w:r>
            <w:r w:rsidR="003C378A" w:rsidRPr="00F73A19">
              <w:rPr>
                <w:lang w:val="ru-RU" w:eastAsia="sv-SE"/>
              </w:rPr>
              <w:t xml:space="preserve">119: </w:t>
            </w:r>
            <w:r w:rsidR="00CA58C3" w:rsidRPr="00F73A19">
              <w:rPr>
                <w:lang w:val="ru-RU" w:eastAsia="sv-SE"/>
              </w:rPr>
              <w:t>Методы, направленн</w:t>
            </w:r>
            <w:r w:rsidR="00582EEA">
              <w:rPr>
                <w:lang w:val="ru-RU" w:eastAsia="sv-SE"/>
              </w:rPr>
              <w:t>ые на повышение эффективности и</w:t>
            </w:r>
            <w:r w:rsidR="00582EEA">
              <w:rPr>
                <w:lang w:val="en-US" w:eastAsia="sv-SE"/>
              </w:rPr>
              <w:t> </w:t>
            </w:r>
            <w:r w:rsidR="00CA58C3" w:rsidRPr="00F73A19">
              <w:rPr>
                <w:lang w:val="ru-RU" w:eastAsia="sv-SE"/>
              </w:rPr>
              <w:t>результативности Радиорегламентарного комитета</w:t>
            </w:r>
          </w:p>
        </w:tc>
        <w:tc>
          <w:tcPr>
            <w:tcW w:w="2835" w:type="dxa"/>
          </w:tcPr>
          <w:p w:rsidR="003C378A" w:rsidRPr="005466C2" w:rsidRDefault="008624FA" w:rsidP="00C52E7E">
            <w:pPr>
              <w:pStyle w:val="Tabletext"/>
              <w:rPr>
                <w:lang w:eastAsia="sv-SE"/>
              </w:rPr>
            </w:pPr>
            <w:r>
              <w:rPr>
                <w:lang w:val="ru-RU" w:eastAsia="sv-SE"/>
              </w:rPr>
              <w:t>Александр Валле</w:t>
            </w:r>
            <w:r w:rsidR="003C378A" w:rsidRPr="005466C2">
              <w:rPr>
                <w:lang w:eastAsia="sv-SE"/>
              </w:rPr>
              <w:t xml:space="preserve"> (</w:t>
            </w:r>
            <w:r w:rsidR="00C52E7E">
              <w:rPr>
                <w:lang w:val="ru-RU" w:eastAsia="sv-SE"/>
              </w:rPr>
              <w:t>Франция</w:t>
            </w:r>
            <w:r w:rsidR="003C378A" w:rsidRPr="005466C2">
              <w:rPr>
                <w:lang w:eastAsia="sv-SE"/>
              </w:rPr>
              <w:t>)</w:t>
            </w:r>
          </w:p>
        </w:tc>
        <w:tc>
          <w:tcPr>
            <w:tcW w:w="2977" w:type="dxa"/>
          </w:tcPr>
          <w:p w:rsidR="003C378A" w:rsidRPr="00F73A19" w:rsidRDefault="001E2231" w:rsidP="00F73A19">
            <w:pPr>
              <w:pStyle w:val="Tabletext"/>
              <w:rPr>
                <w:rStyle w:val="Hyperlink"/>
                <w:lang w:val="ru-RU" w:eastAsia="sv-SE"/>
              </w:rPr>
            </w:pPr>
            <w:hyperlink r:id="rId17" w:history="1">
              <w:r w:rsidR="003C378A" w:rsidRPr="00F73A19">
                <w:rPr>
                  <w:rStyle w:val="Hyperlink"/>
                  <w:lang w:val="ru-RU" w:eastAsia="sv-SE"/>
                </w:rPr>
                <w:t>alexandre.vallet@anfr.fr</w:t>
              </w:r>
            </w:hyperlink>
          </w:p>
        </w:tc>
      </w:tr>
      <w:tr w:rsidR="003C378A" w:rsidRPr="006C3A7D" w:rsidTr="003C378A">
        <w:tc>
          <w:tcPr>
            <w:tcW w:w="1163" w:type="dxa"/>
          </w:tcPr>
          <w:p w:rsidR="003C378A" w:rsidRPr="005466C2" w:rsidRDefault="003C378A" w:rsidP="005466C2">
            <w:pPr>
              <w:pStyle w:val="Tabletext"/>
              <w:rPr>
                <w:lang w:eastAsia="sv-SE"/>
              </w:rPr>
            </w:pPr>
            <w:r w:rsidRPr="005466C2">
              <w:rPr>
                <w:lang w:eastAsia="sv-SE"/>
              </w:rPr>
              <w:t>ECP 8</w:t>
            </w:r>
          </w:p>
        </w:tc>
        <w:tc>
          <w:tcPr>
            <w:tcW w:w="3119" w:type="dxa"/>
          </w:tcPr>
          <w:p w:rsidR="003C378A" w:rsidRPr="00A04699" w:rsidRDefault="00A04699" w:rsidP="005466C2">
            <w:pPr>
              <w:pStyle w:val="Tabletext"/>
              <w:rPr>
                <w:lang w:val="ru-RU" w:eastAsia="sv-SE"/>
              </w:rPr>
            </w:pPr>
            <w:r w:rsidRPr="00A76289">
              <w:rPr>
                <w:lang w:val="ru-RU"/>
              </w:rPr>
              <w:t>Новая резолюция об усилении роли МСЭ в отношении ме</w:t>
            </w:r>
            <w:r w:rsidR="00582EEA">
              <w:rPr>
                <w:lang w:val="ru-RU"/>
              </w:rPr>
              <w:t>р по обеспечению прозрачности и</w:t>
            </w:r>
            <w:r w:rsidR="00582EEA">
              <w:rPr>
                <w:lang w:val="en-US"/>
              </w:rPr>
              <w:t> </w:t>
            </w:r>
            <w:r w:rsidR="00582EEA">
              <w:rPr>
                <w:lang w:val="ru-RU"/>
              </w:rPr>
              <w:t>укреплению доверия в</w:t>
            </w:r>
            <w:r w:rsidR="00582EEA">
              <w:rPr>
                <w:lang w:val="en-US"/>
              </w:rPr>
              <w:t> </w:t>
            </w:r>
            <w:r w:rsidRPr="00A76289">
              <w:rPr>
                <w:lang w:val="ru-RU"/>
              </w:rPr>
              <w:t>космической деятельности</w:t>
            </w:r>
          </w:p>
        </w:tc>
        <w:tc>
          <w:tcPr>
            <w:tcW w:w="2835" w:type="dxa"/>
          </w:tcPr>
          <w:p w:rsidR="003C378A" w:rsidRPr="005466C2" w:rsidRDefault="008624FA" w:rsidP="00C52E7E">
            <w:pPr>
              <w:pStyle w:val="Tabletext"/>
              <w:rPr>
                <w:lang w:eastAsia="sv-SE"/>
              </w:rPr>
            </w:pPr>
            <w:r>
              <w:rPr>
                <w:lang w:val="ru-RU" w:eastAsia="sv-SE"/>
              </w:rPr>
              <w:t>Александр Валле</w:t>
            </w:r>
            <w:r w:rsidR="003C378A" w:rsidRPr="005466C2">
              <w:rPr>
                <w:lang w:eastAsia="sv-SE"/>
              </w:rPr>
              <w:t xml:space="preserve"> (</w:t>
            </w:r>
            <w:r w:rsidR="00C52E7E">
              <w:rPr>
                <w:lang w:val="ru-RU" w:eastAsia="sv-SE"/>
              </w:rPr>
              <w:t>Франция</w:t>
            </w:r>
            <w:r w:rsidR="003C378A" w:rsidRPr="005466C2">
              <w:rPr>
                <w:lang w:eastAsia="sv-SE"/>
              </w:rPr>
              <w:t>)</w:t>
            </w:r>
          </w:p>
        </w:tc>
        <w:tc>
          <w:tcPr>
            <w:tcW w:w="2977" w:type="dxa"/>
          </w:tcPr>
          <w:p w:rsidR="003C378A" w:rsidRPr="00F73A19" w:rsidRDefault="001E2231" w:rsidP="00F73A19">
            <w:pPr>
              <w:pStyle w:val="Tabletext"/>
              <w:rPr>
                <w:rStyle w:val="Hyperlink"/>
                <w:lang w:val="ru-RU" w:eastAsia="sv-SE"/>
              </w:rPr>
            </w:pPr>
            <w:hyperlink r:id="rId18" w:history="1">
              <w:r w:rsidR="003C378A" w:rsidRPr="00F73A19">
                <w:rPr>
                  <w:rStyle w:val="Hyperlink"/>
                  <w:lang w:val="ru-RU" w:eastAsia="sv-SE"/>
                </w:rPr>
                <w:t>alexandre.vallet@anfr.fr</w:t>
              </w:r>
            </w:hyperlink>
          </w:p>
        </w:tc>
      </w:tr>
      <w:tr w:rsidR="003C378A" w:rsidRPr="006C3A7D" w:rsidTr="003C378A">
        <w:trPr>
          <w:cantSplit/>
        </w:trPr>
        <w:tc>
          <w:tcPr>
            <w:tcW w:w="1163" w:type="dxa"/>
          </w:tcPr>
          <w:p w:rsidR="003C378A" w:rsidRPr="00F73A19" w:rsidRDefault="003C378A" w:rsidP="00F73A19">
            <w:pPr>
              <w:pStyle w:val="Tabletext"/>
              <w:rPr>
                <w:lang w:eastAsia="sv-SE"/>
              </w:rPr>
            </w:pPr>
            <w:r w:rsidRPr="00F73A19">
              <w:rPr>
                <w:lang w:eastAsia="sv-SE"/>
              </w:rPr>
              <w:lastRenderedPageBreak/>
              <w:t>ECP 9</w:t>
            </w:r>
          </w:p>
        </w:tc>
        <w:tc>
          <w:tcPr>
            <w:tcW w:w="3119" w:type="dxa"/>
          </w:tcPr>
          <w:p w:rsidR="003C378A" w:rsidRPr="00F73A19" w:rsidRDefault="00F73A19" w:rsidP="00F73A19">
            <w:pPr>
              <w:pStyle w:val="Tabletext"/>
              <w:rPr>
                <w:lang w:val="ru-RU" w:eastAsia="sv-SE"/>
              </w:rPr>
            </w:pPr>
            <w:r w:rsidRPr="00F73A19">
              <w:rPr>
                <w:lang w:val="ru-RU" w:eastAsia="sv-SE"/>
              </w:rPr>
              <w:t>Пересмотр Резолюции</w:t>
            </w:r>
            <w:r>
              <w:rPr>
                <w:lang w:eastAsia="sv-SE"/>
              </w:rPr>
              <w:t> </w:t>
            </w:r>
            <w:r w:rsidR="003C378A" w:rsidRPr="00F73A19">
              <w:rPr>
                <w:lang w:val="ru-RU" w:eastAsia="sv-SE"/>
              </w:rPr>
              <w:t xml:space="preserve">169: </w:t>
            </w:r>
            <w:r w:rsidR="00CA58C3" w:rsidRPr="00F73A19">
              <w:rPr>
                <w:lang w:val="ru-RU" w:eastAsia="sv-SE"/>
              </w:rPr>
              <w:t>Допуск академическ</w:t>
            </w:r>
            <w:r w:rsidR="00582EEA">
              <w:rPr>
                <w:lang w:val="ru-RU" w:eastAsia="sv-SE"/>
              </w:rPr>
              <w:t>их организаций, университетов и</w:t>
            </w:r>
            <w:r w:rsidR="00582EEA">
              <w:rPr>
                <w:lang w:val="en-US" w:eastAsia="sv-SE"/>
              </w:rPr>
              <w:t> </w:t>
            </w:r>
            <w:r w:rsidR="00CA58C3" w:rsidRPr="00F73A19">
              <w:rPr>
                <w:lang w:val="ru-RU" w:eastAsia="sv-SE"/>
              </w:rPr>
              <w:t>соответствующих</w:t>
            </w:r>
            <w:r w:rsidR="00582EEA">
              <w:rPr>
                <w:lang w:val="ru-RU" w:eastAsia="sv-SE"/>
              </w:rPr>
              <w:t xml:space="preserve"> исследовательских учреждений к</w:t>
            </w:r>
            <w:r w:rsidR="00582EEA">
              <w:rPr>
                <w:lang w:val="en-US" w:eastAsia="sv-SE"/>
              </w:rPr>
              <w:t> </w:t>
            </w:r>
            <w:r w:rsidR="00CA58C3" w:rsidRPr="00F73A19">
              <w:rPr>
                <w:lang w:val="ru-RU" w:eastAsia="sv-SE"/>
              </w:rPr>
              <w:t>участию в работе трех Секторов Союза</w:t>
            </w:r>
          </w:p>
        </w:tc>
        <w:tc>
          <w:tcPr>
            <w:tcW w:w="2835" w:type="dxa"/>
          </w:tcPr>
          <w:p w:rsidR="003C378A" w:rsidRPr="00F73A19" w:rsidRDefault="00A4751D" w:rsidP="00A4751D">
            <w:pPr>
              <w:pStyle w:val="Tabletext"/>
              <w:rPr>
                <w:lang w:eastAsia="sv-SE"/>
              </w:rPr>
            </w:pPr>
            <w:r>
              <w:rPr>
                <w:lang w:val="ru-RU" w:eastAsia="sv-SE"/>
              </w:rPr>
              <w:t>Аннелис</w:t>
            </w:r>
            <w:r w:rsidR="003C378A" w:rsidRPr="00F73A19">
              <w:rPr>
                <w:lang w:eastAsia="sv-SE"/>
              </w:rPr>
              <w:t xml:space="preserve"> </w:t>
            </w:r>
            <w:r>
              <w:rPr>
                <w:lang w:val="ru-RU" w:eastAsia="sv-SE"/>
              </w:rPr>
              <w:t>Врбова</w:t>
            </w:r>
            <w:r w:rsidR="003C378A" w:rsidRPr="00F73A19">
              <w:rPr>
                <w:lang w:eastAsia="sv-SE"/>
              </w:rPr>
              <w:t xml:space="preserve"> (</w:t>
            </w:r>
            <w:r>
              <w:rPr>
                <w:lang w:val="ru-RU" w:eastAsia="sv-SE"/>
              </w:rPr>
              <w:t>Чешская Республика</w:t>
            </w:r>
            <w:r w:rsidR="003C378A" w:rsidRPr="00F73A19">
              <w:rPr>
                <w:lang w:eastAsia="sv-SE"/>
              </w:rPr>
              <w:t>)</w:t>
            </w:r>
          </w:p>
        </w:tc>
        <w:tc>
          <w:tcPr>
            <w:tcW w:w="2977" w:type="dxa"/>
          </w:tcPr>
          <w:p w:rsidR="003C378A" w:rsidRPr="00F73A19" w:rsidRDefault="001E2231" w:rsidP="00F73A19">
            <w:pPr>
              <w:pStyle w:val="Tabletext"/>
              <w:rPr>
                <w:rStyle w:val="Hyperlink"/>
                <w:lang w:val="ru-RU" w:eastAsia="sv-SE"/>
              </w:rPr>
            </w:pPr>
            <w:hyperlink r:id="rId19" w:history="1">
              <w:r w:rsidR="003C378A" w:rsidRPr="00F73A19">
                <w:rPr>
                  <w:rStyle w:val="Hyperlink"/>
                  <w:lang w:val="ru-RU" w:eastAsia="sv-SE"/>
                </w:rPr>
                <w:t>vrbovaa@mpo.cz</w:t>
              </w:r>
            </w:hyperlink>
          </w:p>
        </w:tc>
      </w:tr>
      <w:tr w:rsidR="003C378A" w:rsidRPr="006C3A7D" w:rsidTr="003C378A">
        <w:tc>
          <w:tcPr>
            <w:tcW w:w="1163" w:type="dxa"/>
          </w:tcPr>
          <w:p w:rsidR="003C378A" w:rsidRPr="00F73A19" w:rsidRDefault="003C378A" w:rsidP="00F73A19">
            <w:pPr>
              <w:pStyle w:val="Tabletext"/>
              <w:rPr>
                <w:lang w:eastAsia="sv-SE"/>
              </w:rPr>
            </w:pPr>
            <w:r w:rsidRPr="00F73A19">
              <w:rPr>
                <w:lang w:eastAsia="sv-SE"/>
              </w:rPr>
              <w:t>ECP 10</w:t>
            </w:r>
          </w:p>
        </w:tc>
        <w:tc>
          <w:tcPr>
            <w:tcW w:w="3119" w:type="dxa"/>
          </w:tcPr>
          <w:p w:rsidR="003C378A" w:rsidRPr="00C5290E" w:rsidRDefault="00C5290E" w:rsidP="00F73A19">
            <w:pPr>
              <w:pStyle w:val="Tabletext"/>
              <w:rPr>
                <w:lang w:val="ru-RU" w:eastAsia="sv-SE"/>
              </w:rPr>
            </w:pPr>
            <w:r w:rsidRPr="00F73A19">
              <w:rPr>
                <w:lang w:val="ru-RU" w:eastAsia="sv-SE"/>
              </w:rPr>
              <w:t>Пересмотр Резолюции</w:t>
            </w:r>
            <w:r>
              <w:rPr>
                <w:lang w:eastAsia="sv-SE"/>
              </w:rPr>
              <w:t> </w:t>
            </w:r>
            <w:r>
              <w:rPr>
                <w:lang w:val="ru-RU" w:eastAsia="sv-SE"/>
              </w:rPr>
              <w:t xml:space="preserve">140: </w:t>
            </w:r>
            <w:r w:rsidR="00CA58C3" w:rsidRPr="00C5290E">
              <w:rPr>
                <w:lang w:val="ru-RU" w:eastAsia="sv-SE"/>
              </w:rPr>
              <w:t>Роль МСЭ в выполнении решений Всемирной встречи на высшем уровне по</w:t>
            </w:r>
            <w:r w:rsidR="00CA58C3" w:rsidRPr="00F73A19">
              <w:rPr>
                <w:lang w:eastAsia="sv-SE"/>
              </w:rPr>
              <w:t> </w:t>
            </w:r>
            <w:r w:rsidR="00CA58C3" w:rsidRPr="00C5290E">
              <w:rPr>
                <w:lang w:val="ru-RU" w:eastAsia="sv-SE"/>
              </w:rPr>
              <w:t>вопросам информационного общества</w:t>
            </w:r>
          </w:p>
        </w:tc>
        <w:tc>
          <w:tcPr>
            <w:tcW w:w="2835" w:type="dxa"/>
          </w:tcPr>
          <w:p w:rsidR="003C378A" w:rsidRPr="00F73A19" w:rsidRDefault="00BC41D2" w:rsidP="00894578">
            <w:pPr>
              <w:pStyle w:val="Tabletext"/>
              <w:rPr>
                <w:lang w:eastAsia="sv-SE"/>
              </w:rPr>
            </w:pPr>
            <w:r>
              <w:rPr>
                <w:lang w:val="ru-RU" w:eastAsia="sv-SE"/>
              </w:rPr>
              <w:t>Пол Редвин</w:t>
            </w:r>
            <w:r w:rsidRPr="005466C2">
              <w:rPr>
                <w:lang w:eastAsia="sv-SE"/>
              </w:rPr>
              <w:t xml:space="preserve"> </w:t>
            </w:r>
            <w:r w:rsidR="003C378A" w:rsidRPr="00F73A19">
              <w:rPr>
                <w:lang w:eastAsia="sv-SE"/>
              </w:rPr>
              <w:t>(</w:t>
            </w:r>
            <w:r w:rsidR="00C52E7E">
              <w:rPr>
                <w:lang w:val="ru-RU" w:eastAsia="sv-SE"/>
              </w:rPr>
              <w:t>Соединенное Королевство</w:t>
            </w:r>
            <w:r w:rsidR="003C378A" w:rsidRPr="00F73A19">
              <w:rPr>
                <w:lang w:eastAsia="sv-SE"/>
              </w:rPr>
              <w:t>)</w:t>
            </w:r>
          </w:p>
        </w:tc>
        <w:tc>
          <w:tcPr>
            <w:tcW w:w="2977" w:type="dxa"/>
          </w:tcPr>
          <w:p w:rsidR="003C378A" w:rsidRPr="00B568CF" w:rsidRDefault="001E2231" w:rsidP="0027649D">
            <w:pPr>
              <w:pStyle w:val="Tabletext"/>
              <w:rPr>
                <w:rStyle w:val="Hyperlink"/>
                <w:lang w:eastAsia="sv-SE"/>
              </w:rPr>
            </w:pPr>
            <w:hyperlink r:id="rId20" w:history="1">
              <w:r w:rsidR="003C378A" w:rsidRPr="00B568CF">
                <w:rPr>
                  <w:rStyle w:val="Hyperlink"/>
                  <w:lang w:eastAsia="sv-SE"/>
                </w:rPr>
                <w:t>Paul.Redwin@Culture.gsi.gov.uk</w:t>
              </w:r>
            </w:hyperlink>
          </w:p>
        </w:tc>
      </w:tr>
      <w:tr w:rsidR="003C378A" w:rsidRPr="006C3A7D" w:rsidTr="003C378A">
        <w:tc>
          <w:tcPr>
            <w:tcW w:w="1163" w:type="dxa"/>
          </w:tcPr>
          <w:p w:rsidR="003C378A" w:rsidRPr="00F73A19" w:rsidRDefault="003C378A" w:rsidP="00F73A19">
            <w:pPr>
              <w:pStyle w:val="Tabletext"/>
              <w:rPr>
                <w:lang w:eastAsia="sv-SE"/>
              </w:rPr>
            </w:pPr>
            <w:r w:rsidRPr="00F73A19">
              <w:rPr>
                <w:lang w:eastAsia="sv-SE"/>
              </w:rPr>
              <w:t>ECP 11</w:t>
            </w:r>
          </w:p>
        </w:tc>
        <w:tc>
          <w:tcPr>
            <w:tcW w:w="3119" w:type="dxa"/>
          </w:tcPr>
          <w:p w:rsidR="003C378A" w:rsidRPr="00F73A19" w:rsidRDefault="00F73A19" w:rsidP="00F73A19">
            <w:pPr>
              <w:pStyle w:val="Tabletext"/>
              <w:rPr>
                <w:lang w:val="ru-RU" w:eastAsia="sv-SE"/>
              </w:rPr>
            </w:pPr>
            <w:r w:rsidRPr="00F73A19">
              <w:rPr>
                <w:lang w:val="ru-RU" w:eastAsia="sv-SE"/>
              </w:rPr>
              <w:t>Пересмотр Резолюции</w:t>
            </w:r>
            <w:r>
              <w:rPr>
                <w:lang w:eastAsia="sv-SE"/>
              </w:rPr>
              <w:t> </w:t>
            </w:r>
            <w:r w:rsidR="003C378A" w:rsidRPr="00F73A19">
              <w:rPr>
                <w:lang w:val="ru-RU" w:eastAsia="sv-SE"/>
              </w:rPr>
              <w:t xml:space="preserve">179: </w:t>
            </w:r>
            <w:r w:rsidR="00582EEA">
              <w:rPr>
                <w:lang w:val="ru-RU" w:eastAsia="sv-SE"/>
              </w:rPr>
              <w:t>Роль МСЭ в защите ребенка в</w:t>
            </w:r>
            <w:r w:rsidR="00582EEA">
              <w:rPr>
                <w:lang w:val="en-US" w:eastAsia="sv-SE"/>
              </w:rPr>
              <w:t> </w:t>
            </w:r>
            <w:r w:rsidR="00CA58C3" w:rsidRPr="00F73A19">
              <w:rPr>
                <w:lang w:val="ru-RU" w:eastAsia="sv-SE"/>
              </w:rPr>
              <w:t>онлайновой среде</w:t>
            </w:r>
          </w:p>
        </w:tc>
        <w:tc>
          <w:tcPr>
            <w:tcW w:w="2835" w:type="dxa"/>
          </w:tcPr>
          <w:p w:rsidR="003C378A" w:rsidRPr="00F73A19" w:rsidRDefault="00C52E7E" w:rsidP="00C52E7E">
            <w:pPr>
              <w:pStyle w:val="Tabletext"/>
              <w:rPr>
                <w:lang w:eastAsia="sv-SE"/>
              </w:rPr>
            </w:pPr>
            <w:r>
              <w:rPr>
                <w:lang w:val="ru-RU" w:eastAsia="sv-SE"/>
              </w:rPr>
              <w:t>Фил Раштон</w:t>
            </w:r>
            <w:r w:rsidR="003C378A" w:rsidRPr="00F73A19">
              <w:rPr>
                <w:lang w:eastAsia="sv-SE"/>
              </w:rPr>
              <w:t xml:space="preserve"> (</w:t>
            </w:r>
            <w:r>
              <w:rPr>
                <w:lang w:val="ru-RU" w:eastAsia="sv-SE"/>
              </w:rPr>
              <w:t>Соединенное Королевство</w:t>
            </w:r>
            <w:r w:rsidR="003C378A" w:rsidRPr="00F73A19">
              <w:rPr>
                <w:lang w:eastAsia="sv-SE"/>
              </w:rPr>
              <w:t>)</w:t>
            </w:r>
          </w:p>
        </w:tc>
        <w:tc>
          <w:tcPr>
            <w:tcW w:w="2977" w:type="dxa"/>
          </w:tcPr>
          <w:p w:rsidR="003C378A" w:rsidRPr="00B568CF" w:rsidRDefault="001E2231" w:rsidP="00F73A19">
            <w:pPr>
              <w:pStyle w:val="Tabletext"/>
              <w:rPr>
                <w:rStyle w:val="Hyperlink"/>
                <w:lang w:eastAsia="sv-SE"/>
              </w:rPr>
            </w:pPr>
            <w:hyperlink r:id="rId21" w:history="1">
              <w:r w:rsidR="003C378A" w:rsidRPr="00B568CF">
                <w:rPr>
                  <w:rStyle w:val="Hyperlink"/>
                  <w:lang w:eastAsia="sv-SE"/>
                </w:rPr>
                <w:t>philip.m.rushton@bt.com</w:t>
              </w:r>
            </w:hyperlink>
          </w:p>
        </w:tc>
      </w:tr>
      <w:tr w:rsidR="003C378A" w:rsidRPr="006C3A7D" w:rsidTr="003C378A">
        <w:tc>
          <w:tcPr>
            <w:tcW w:w="1163" w:type="dxa"/>
          </w:tcPr>
          <w:p w:rsidR="003C378A" w:rsidRPr="00F73A19" w:rsidRDefault="003C378A" w:rsidP="00F73A19">
            <w:pPr>
              <w:pStyle w:val="Tabletext"/>
              <w:rPr>
                <w:lang w:eastAsia="sv-SE"/>
              </w:rPr>
            </w:pPr>
            <w:r w:rsidRPr="00F73A19">
              <w:rPr>
                <w:lang w:eastAsia="sv-SE"/>
              </w:rPr>
              <w:t>ECP 12</w:t>
            </w:r>
          </w:p>
        </w:tc>
        <w:tc>
          <w:tcPr>
            <w:tcW w:w="3119" w:type="dxa"/>
          </w:tcPr>
          <w:p w:rsidR="003C378A" w:rsidRPr="00A04699" w:rsidRDefault="00A04699" w:rsidP="00F73A19">
            <w:pPr>
              <w:pStyle w:val="Tabletext"/>
              <w:rPr>
                <w:lang w:val="ru-RU" w:eastAsia="sv-SE"/>
              </w:rPr>
            </w:pPr>
            <w:r w:rsidRPr="00A76289">
              <w:rPr>
                <w:lang w:val="ru-RU"/>
              </w:rPr>
              <w:t>Пересмотр Резолюции 182, касающейся изменения климата, и исключение Резолюции 35</w:t>
            </w:r>
          </w:p>
        </w:tc>
        <w:tc>
          <w:tcPr>
            <w:tcW w:w="2835" w:type="dxa"/>
          </w:tcPr>
          <w:p w:rsidR="003C378A" w:rsidRPr="00F73A19" w:rsidRDefault="00C52E7E" w:rsidP="00F73A19">
            <w:pPr>
              <w:pStyle w:val="Tabletext"/>
              <w:rPr>
                <w:lang w:eastAsia="sv-SE"/>
              </w:rPr>
            </w:pPr>
            <w:r>
              <w:rPr>
                <w:lang w:val="ru-RU" w:eastAsia="sv-SE"/>
              </w:rPr>
              <w:t>Фил Раштон</w:t>
            </w:r>
            <w:r w:rsidR="003C378A" w:rsidRPr="00F73A19">
              <w:rPr>
                <w:lang w:eastAsia="sv-SE"/>
              </w:rPr>
              <w:t xml:space="preserve"> (</w:t>
            </w:r>
            <w:r>
              <w:rPr>
                <w:lang w:val="ru-RU" w:eastAsia="sv-SE"/>
              </w:rPr>
              <w:t>Соединенное Королевство</w:t>
            </w:r>
            <w:r w:rsidR="003C378A" w:rsidRPr="00F73A19">
              <w:rPr>
                <w:lang w:eastAsia="sv-SE"/>
              </w:rPr>
              <w:t>)</w:t>
            </w:r>
          </w:p>
        </w:tc>
        <w:tc>
          <w:tcPr>
            <w:tcW w:w="2977" w:type="dxa"/>
          </w:tcPr>
          <w:p w:rsidR="003C378A" w:rsidRPr="00B568CF" w:rsidRDefault="001E2231" w:rsidP="00F73A19">
            <w:pPr>
              <w:pStyle w:val="Tabletext"/>
              <w:rPr>
                <w:rStyle w:val="Hyperlink"/>
                <w:lang w:eastAsia="sv-SE"/>
              </w:rPr>
            </w:pPr>
            <w:hyperlink r:id="rId22" w:history="1">
              <w:r w:rsidR="003C378A" w:rsidRPr="00B568CF">
                <w:rPr>
                  <w:rStyle w:val="Hyperlink"/>
                  <w:lang w:eastAsia="sv-SE"/>
                </w:rPr>
                <w:t>philip.m.rushton@bt.com</w:t>
              </w:r>
            </w:hyperlink>
          </w:p>
        </w:tc>
      </w:tr>
      <w:tr w:rsidR="003C378A" w:rsidRPr="006C3A7D" w:rsidTr="003C378A">
        <w:tc>
          <w:tcPr>
            <w:tcW w:w="1163" w:type="dxa"/>
          </w:tcPr>
          <w:p w:rsidR="003C378A" w:rsidRPr="00F73A19" w:rsidRDefault="003C378A" w:rsidP="00F73A19">
            <w:pPr>
              <w:pStyle w:val="Tabletext"/>
              <w:rPr>
                <w:lang w:eastAsia="sv-SE"/>
              </w:rPr>
            </w:pPr>
            <w:r w:rsidRPr="00F73A19">
              <w:rPr>
                <w:lang w:eastAsia="sv-SE"/>
              </w:rPr>
              <w:t>ECP 13</w:t>
            </w:r>
          </w:p>
        </w:tc>
        <w:tc>
          <w:tcPr>
            <w:tcW w:w="3119" w:type="dxa"/>
          </w:tcPr>
          <w:p w:rsidR="003C378A" w:rsidRPr="00C5290E" w:rsidRDefault="00C5290E" w:rsidP="00F73A19">
            <w:pPr>
              <w:pStyle w:val="Tabletext"/>
              <w:rPr>
                <w:lang w:val="ru-RU" w:eastAsia="sv-SE"/>
              </w:rPr>
            </w:pPr>
            <w:r w:rsidRPr="00F73A19">
              <w:rPr>
                <w:lang w:val="ru-RU" w:eastAsia="sv-SE"/>
              </w:rPr>
              <w:t>Пересмотр Резолюции</w:t>
            </w:r>
            <w:r>
              <w:rPr>
                <w:lang w:eastAsia="sv-SE"/>
              </w:rPr>
              <w:t> </w:t>
            </w:r>
            <w:r>
              <w:rPr>
                <w:lang w:val="ru-RU" w:eastAsia="sv-SE"/>
              </w:rPr>
              <w:t>1</w:t>
            </w:r>
            <w:r w:rsidR="003C378A" w:rsidRPr="00C5290E">
              <w:rPr>
                <w:lang w:val="ru-RU" w:eastAsia="sv-SE"/>
              </w:rPr>
              <w:t xml:space="preserve">30: </w:t>
            </w:r>
            <w:bookmarkStart w:id="13" w:name="_Toc164569862"/>
            <w:r w:rsidR="00582EEA">
              <w:rPr>
                <w:lang w:val="ru-RU" w:eastAsia="sv-SE"/>
              </w:rPr>
              <w:t>Усиление роли МСЭ в</w:t>
            </w:r>
            <w:r w:rsidR="00582EEA">
              <w:rPr>
                <w:lang w:val="en-US" w:eastAsia="sv-SE"/>
              </w:rPr>
              <w:t> </w:t>
            </w:r>
            <w:r w:rsidR="00582EEA">
              <w:rPr>
                <w:lang w:val="ru-RU" w:eastAsia="sv-SE"/>
              </w:rPr>
              <w:t>укреплении доверия и</w:t>
            </w:r>
            <w:r w:rsidR="00582EEA">
              <w:rPr>
                <w:lang w:val="en-US" w:eastAsia="sv-SE"/>
              </w:rPr>
              <w:t> </w:t>
            </w:r>
            <w:r w:rsidR="00CA58C3" w:rsidRPr="00C5290E">
              <w:rPr>
                <w:lang w:val="ru-RU" w:eastAsia="sv-SE"/>
              </w:rPr>
              <w:t>безопасности при использовании информационно-коммуникационных технологий</w:t>
            </w:r>
            <w:bookmarkEnd w:id="13"/>
          </w:p>
        </w:tc>
        <w:tc>
          <w:tcPr>
            <w:tcW w:w="2835" w:type="dxa"/>
          </w:tcPr>
          <w:p w:rsidR="003C378A" w:rsidRPr="00F73A19" w:rsidRDefault="00886F97" w:rsidP="00554D17">
            <w:pPr>
              <w:pStyle w:val="Tabletext"/>
              <w:rPr>
                <w:lang w:eastAsia="sv-SE"/>
              </w:rPr>
            </w:pPr>
            <w:r>
              <w:rPr>
                <w:lang w:val="ru-RU" w:eastAsia="sv-SE"/>
              </w:rPr>
              <w:t>Гэ</w:t>
            </w:r>
            <w:r w:rsidR="00805CD5">
              <w:rPr>
                <w:lang w:val="ru-RU" w:eastAsia="sv-SE"/>
              </w:rPr>
              <w:t>й</w:t>
            </w:r>
            <w:r w:rsidR="00554D17">
              <w:rPr>
                <w:lang w:val="ru-RU" w:eastAsia="sv-SE"/>
              </w:rPr>
              <w:t>вин Уиллис</w:t>
            </w:r>
            <w:r w:rsidR="003C378A" w:rsidRPr="00F73A19">
              <w:rPr>
                <w:lang w:eastAsia="sv-SE"/>
              </w:rPr>
              <w:t xml:space="preserve"> (</w:t>
            </w:r>
            <w:r w:rsidR="00C52E7E">
              <w:rPr>
                <w:lang w:val="ru-RU" w:eastAsia="sv-SE"/>
              </w:rPr>
              <w:t>Соединенное Королевство</w:t>
            </w:r>
            <w:r w:rsidR="003C378A" w:rsidRPr="00F73A19">
              <w:rPr>
                <w:lang w:eastAsia="sv-SE"/>
              </w:rPr>
              <w:t>)</w:t>
            </w:r>
          </w:p>
        </w:tc>
        <w:tc>
          <w:tcPr>
            <w:tcW w:w="2977" w:type="dxa"/>
          </w:tcPr>
          <w:p w:rsidR="003C378A" w:rsidRPr="00F73A19" w:rsidRDefault="003C378A" w:rsidP="00F73A19">
            <w:pPr>
              <w:pStyle w:val="Tabletext"/>
              <w:rPr>
                <w:rStyle w:val="Hyperlink"/>
                <w:lang w:val="ru-RU" w:eastAsia="sv-SE"/>
              </w:rPr>
            </w:pPr>
          </w:p>
        </w:tc>
      </w:tr>
      <w:tr w:rsidR="003C378A" w:rsidRPr="006C3A7D" w:rsidTr="003C378A">
        <w:tc>
          <w:tcPr>
            <w:tcW w:w="1163" w:type="dxa"/>
          </w:tcPr>
          <w:p w:rsidR="003C378A" w:rsidRPr="00F73A19" w:rsidRDefault="003C378A" w:rsidP="00F73A19">
            <w:pPr>
              <w:pStyle w:val="Tabletext"/>
              <w:rPr>
                <w:lang w:eastAsia="sv-SE"/>
              </w:rPr>
            </w:pPr>
            <w:r w:rsidRPr="00F73A19">
              <w:rPr>
                <w:lang w:eastAsia="sv-SE"/>
              </w:rPr>
              <w:t>ECP 14</w:t>
            </w:r>
          </w:p>
        </w:tc>
        <w:tc>
          <w:tcPr>
            <w:tcW w:w="3119" w:type="dxa"/>
          </w:tcPr>
          <w:p w:rsidR="003C378A" w:rsidRPr="00F73A19" w:rsidRDefault="00F73A19" w:rsidP="00F73A19">
            <w:pPr>
              <w:pStyle w:val="Tabletext"/>
              <w:rPr>
                <w:lang w:val="ru-RU" w:eastAsia="sv-SE"/>
              </w:rPr>
            </w:pPr>
            <w:r w:rsidRPr="00F73A19">
              <w:rPr>
                <w:lang w:val="ru-RU" w:eastAsia="sv-SE"/>
              </w:rPr>
              <w:t>Пересмотр Резолюции</w:t>
            </w:r>
            <w:r>
              <w:rPr>
                <w:lang w:eastAsia="sv-SE"/>
              </w:rPr>
              <w:t> </w:t>
            </w:r>
            <w:r w:rsidR="003C378A" w:rsidRPr="00F73A19">
              <w:rPr>
                <w:lang w:val="ru-RU" w:eastAsia="sv-SE"/>
              </w:rPr>
              <w:t xml:space="preserve">162: </w:t>
            </w:r>
            <w:r w:rsidR="00CA58C3" w:rsidRPr="00F73A19">
              <w:rPr>
                <w:lang w:val="ru-RU" w:eastAsia="sv-SE"/>
              </w:rPr>
              <w:t>Независимый консультативный комитет по управлению</w:t>
            </w:r>
          </w:p>
        </w:tc>
        <w:tc>
          <w:tcPr>
            <w:tcW w:w="2835" w:type="dxa"/>
          </w:tcPr>
          <w:p w:rsidR="003C378A" w:rsidRPr="00F73A19" w:rsidRDefault="00C674C8" w:rsidP="00C52E7E">
            <w:pPr>
              <w:pStyle w:val="Tabletext"/>
              <w:rPr>
                <w:lang w:eastAsia="sv-SE"/>
              </w:rPr>
            </w:pPr>
            <w:r>
              <w:rPr>
                <w:lang w:val="ru-RU" w:eastAsia="sv-SE"/>
              </w:rPr>
              <w:t>Андерс</w:t>
            </w:r>
            <w:r w:rsidRPr="005466C2">
              <w:rPr>
                <w:lang w:eastAsia="sv-SE"/>
              </w:rPr>
              <w:t xml:space="preserve"> </w:t>
            </w:r>
            <w:r w:rsidRPr="00C674C8">
              <w:rPr>
                <w:rFonts w:asciiTheme="minorHAnsi" w:hAnsiTheme="minorHAnsi" w:cstheme="minorBidi"/>
                <w:lang w:val="ru-RU"/>
              </w:rPr>
              <w:t>Йонссон</w:t>
            </w:r>
            <w:r w:rsidR="003C378A" w:rsidRPr="00F73A19">
              <w:rPr>
                <w:lang w:eastAsia="sv-SE"/>
              </w:rPr>
              <w:t xml:space="preserve"> (</w:t>
            </w:r>
            <w:r w:rsidR="00C52E7E">
              <w:rPr>
                <w:lang w:val="ru-RU" w:eastAsia="sv-SE"/>
              </w:rPr>
              <w:t>Швеция</w:t>
            </w:r>
            <w:r w:rsidR="003C378A" w:rsidRPr="00F73A19">
              <w:rPr>
                <w:lang w:eastAsia="sv-SE"/>
              </w:rPr>
              <w:t>)</w:t>
            </w:r>
          </w:p>
        </w:tc>
        <w:tc>
          <w:tcPr>
            <w:tcW w:w="2977" w:type="dxa"/>
          </w:tcPr>
          <w:p w:rsidR="003C378A" w:rsidRPr="00F73A19" w:rsidRDefault="001E2231" w:rsidP="00F73A19">
            <w:pPr>
              <w:pStyle w:val="Tabletext"/>
              <w:rPr>
                <w:rStyle w:val="Hyperlink"/>
                <w:lang w:val="ru-RU" w:eastAsia="sv-SE"/>
              </w:rPr>
            </w:pPr>
            <w:hyperlink r:id="rId23" w:history="1">
              <w:r w:rsidR="003C378A" w:rsidRPr="00F73A19">
                <w:rPr>
                  <w:rStyle w:val="Hyperlink"/>
                  <w:lang w:val="ru-RU" w:eastAsia="sv-SE"/>
                </w:rPr>
                <w:t>Anders.Jonsson@pts.se</w:t>
              </w:r>
            </w:hyperlink>
          </w:p>
        </w:tc>
      </w:tr>
      <w:tr w:rsidR="003C378A" w:rsidRPr="005C57B6" w:rsidTr="003C378A">
        <w:tc>
          <w:tcPr>
            <w:tcW w:w="1163" w:type="dxa"/>
          </w:tcPr>
          <w:p w:rsidR="003C378A" w:rsidRPr="00F73A19" w:rsidRDefault="003C378A" w:rsidP="00F73A19">
            <w:pPr>
              <w:pStyle w:val="Tabletext"/>
              <w:rPr>
                <w:lang w:eastAsia="sv-SE"/>
              </w:rPr>
            </w:pPr>
            <w:r w:rsidRPr="00F73A19">
              <w:rPr>
                <w:lang w:eastAsia="sv-SE"/>
              </w:rPr>
              <w:t>ECP 15</w:t>
            </w:r>
          </w:p>
        </w:tc>
        <w:tc>
          <w:tcPr>
            <w:tcW w:w="3119" w:type="dxa"/>
          </w:tcPr>
          <w:p w:rsidR="003C378A" w:rsidRPr="00A04699" w:rsidRDefault="00A04699" w:rsidP="00F73A19">
            <w:pPr>
              <w:pStyle w:val="Tabletext"/>
              <w:rPr>
                <w:lang w:val="ru-RU" w:eastAsia="sv-SE"/>
              </w:rPr>
            </w:pPr>
            <w:r w:rsidRPr="00A76289">
              <w:rPr>
                <w:lang w:val="ru-RU"/>
              </w:rPr>
              <w:t>Позиция СЕПТ по стабильному Уставу МСЭ и исключение Резолюции 163</w:t>
            </w:r>
          </w:p>
        </w:tc>
        <w:tc>
          <w:tcPr>
            <w:tcW w:w="2835" w:type="dxa"/>
          </w:tcPr>
          <w:p w:rsidR="003C378A" w:rsidRPr="003161B1" w:rsidRDefault="003161B1" w:rsidP="003161B1">
            <w:pPr>
              <w:pStyle w:val="Tabletext"/>
              <w:rPr>
                <w:lang w:val="ru-RU" w:eastAsia="sv-SE"/>
              </w:rPr>
            </w:pPr>
            <w:r w:rsidRPr="003161B1">
              <w:rPr>
                <w:color w:val="000000"/>
                <w:lang w:val="ru-RU"/>
              </w:rPr>
              <w:t xml:space="preserve">Дирк-Оливье </w:t>
            </w:r>
            <w:r w:rsidR="00805CD5" w:rsidRPr="003161B1">
              <w:rPr>
                <w:color w:val="000000"/>
                <w:lang w:val="ru-RU"/>
              </w:rPr>
              <w:t xml:space="preserve">фон </w:t>
            </w:r>
            <w:r w:rsidRPr="003161B1">
              <w:rPr>
                <w:color w:val="000000"/>
                <w:lang w:val="ru-RU"/>
              </w:rPr>
              <w:t>дер Эмден</w:t>
            </w:r>
            <w:r w:rsidR="003C378A" w:rsidRPr="003161B1">
              <w:rPr>
                <w:lang w:val="ru-RU" w:eastAsia="sv-SE"/>
              </w:rPr>
              <w:t xml:space="preserve"> (</w:t>
            </w:r>
            <w:r>
              <w:rPr>
                <w:lang w:val="ru-RU" w:eastAsia="sv-SE"/>
              </w:rPr>
              <w:t>Швейцария</w:t>
            </w:r>
            <w:r w:rsidR="003C378A" w:rsidRPr="003161B1">
              <w:rPr>
                <w:lang w:val="ru-RU" w:eastAsia="sv-SE"/>
              </w:rPr>
              <w:t>)</w:t>
            </w:r>
          </w:p>
        </w:tc>
        <w:tc>
          <w:tcPr>
            <w:tcW w:w="2977" w:type="dxa"/>
          </w:tcPr>
          <w:p w:rsidR="003C378A" w:rsidRPr="00805CD5" w:rsidRDefault="001E2231" w:rsidP="00E54481">
            <w:pPr>
              <w:pStyle w:val="Tabletext"/>
              <w:rPr>
                <w:rStyle w:val="Hyperlink"/>
                <w:lang w:val="ru-RU" w:eastAsia="sv-SE"/>
              </w:rPr>
            </w:pPr>
            <w:hyperlink r:id="rId24" w:history="1">
              <w:r w:rsidR="00E54481" w:rsidRPr="00BA2145">
                <w:rPr>
                  <w:rStyle w:val="Hyperlink"/>
                  <w:lang w:val="es-ES" w:eastAsia="sv-SE"/>
                </w:rPr>
                <w:t>Dirk</w:t>
              </w:r>
              <w:r w:rsidR="00E54481" w:rsidRPr="00BA2145">
                <w:rPr>
                  <w:rStyle w:val="Hyperlink"/>
                  <w:lang w:val="ru-RU" w:eastAsia="sv-SE"/>
                </w:rPr>
                <w:t>-</w:t>
              </w:r>
              <w:r w:rsidR="00E54481" w:rsidRPr="00BA2145">
                <w:rPr>
                  <w:rStyle w:val="Hyperlink"/>
                  <w:lang w:val="es-ES" w:eastAsia="sv-SE"/>
                </w:rPr>
                <w:t>Olivier</w:t>
              </w:r>
              <w:r w:rsidR="00E54481" w:rsidRPr="00BA2145">
                <w:rPr>
                  <w:rStyle w:val="Hyperlink"/>
                  <w:lang w:val="ru-RU" w:eastAsia="sv-SE"/>
                </w:rPr>
                <w:t>.</w:t>
              </w:r>
              <w:r w:rsidR="00E54481" w:rsidRPr="00BA2145">
                <w:rPr>
                  <w:rStyle w:val="Hyperlink"/>
                  <w:lang w:val="es-ES" w:eastAsia="sv-SE"/>
                </w:rPr>
                <w:t>VonderEmden</w:t>
              </w:r>
              <w:r w:rsidR="00E54481" w:rsidRPr="00BA2145">
                <w:rPr>
                  <w:rStyle w:val="Hyperlink"/>
                  <w:lang w:val="ru-RU" w:eastAsia="sv-SE"/>
                </w:rPr>
                <w:t>@</w:t>
              </w:r>
              <w:r w:rsidR="00E54481" w:rsidRPr="00BA2145">
                <w:rPr>
                  <w:rStyle w:val="Hyperlink"/>
                  <w:lang w:val="ru-RU" w:eastAsia="sv-SE"/>
                </w:rPr>
                <w:br/>
              </w:r>
              <w:r w:rsidR="00E54481" w:rsidRPr="00BA2145">
                <w:rPr>
                  <w:rStyle w:val="Hyperlink"/>
                  <w:lang w:val="es-ES" w:eastAsia="sv-SE"/>
                </w:rPr>
                <w:t>bakom</w:t>
              </w:r>
              <w:r w:rsidR="00E54481" w:rsidRPr="00BA2145">
                <w:rPr>
                  <w:rStyle w:val="Hyperlink"/>
                  <w:lang w:val="ru-RU" w:eastAsia="sv-SE"/>
                </w:rPr>
                <w:t>.</w:t>
              </w:r>
              <w:r w:rsidR="00E54481" w:rsidRPr="00BA2145">
                <w:rPr>
                  <w:rStyle w:val="Hyperlink"/>
                  <w:lang w:val="es-ES" w:eastAsia="sv-SE"/>
                </w:rPr>
                <w:t>admin</w:t>
              </w:r>
              <w:r w:rsidR="00E54481" w:rsidRPr="00BA2145">
                <w:rPr>
                  <w:rStyle w:val="Hyperlink"/>
                  <w:lang w:val="ru-RU" w:eastAsia="sv-SE"/>
                </w:rPr>
                <w:t>.</w:t>
              </w:r>
              <w:r w:rsidR="00E54481" w:rsidRPr="00BA2145">
                <w:rPr>
                  <w:rStyle w:val="Hyperlink"/>
                  <w:lang w:val="es-ES" w:eastAsia="sv-SE"/>
                </w:rPr>
                <w:t>ch</w:t>
              </w:r>
            </w:hyperlink>
          </w:p>
        </w:tc>
      </w:tr>
      <w:tr w:rsidR="003C378A" w:rsidRPr="005C57B6" w:rsidTr="003C378A">
        <w:tc>
          <w:tcPr>
            <w:tcW w:w="1163" w:type="dxa"/>
          </w:tcPr>
          <w:p w:rsidR="003C378A" w:rsidRPr="00F73A19" w:rsidRDefault="003C378A" w:rsidP="00F73A19">
            <w:pPr>
              <w:pStyle w:val="Tabletext"/>
              <w:rPr>
                <w:lang w:eastAsia="sv-SE"/>
              </w:rPr>
            </w:pPr>
            <w:r w:rsidRPr="00F73A19">
              <w:rPr>
                <w:lang w:eastAsia="sv-SE"/>
              </w:rPr>
              <w:t>ECP 16</w:t>
            </w:r>
          </w:p>
        </w:tc>
        <w:tc>
          <w:tcPr>
            <w:tcW w:w="3119" w:type="dxa"/>
          </w:tcPr>
          <w:p w:rsidR="003C378A" w:rsidRPr="00F73A19" w:rsidRDefault="00F73A19" w:rsidP="00F73A19">
            <w:pPr>
              <w:pStyle w:val="Tabletext"/>
              <w:rPr>
                <w:lang w:val="ru-RU" w:eastAsia="sv-SE"/>
              </w:rPr>
            </w:pPr>
            <w:r w:rsidRPr="00F73A19">
              <w:rPr>
                <w:lang w:val="ru-RU" w:eastAsia="sv-SE"/>
              </w:rPr>
              <w:t>Пересмотр Резолюции</w:t>
            </w:r>
            <w:r>
              <w:rPr>
                <w:lang w:eastAsia="sv-SE"/>
              </w:rPr>
              <w:t> </w:t>
            </w:r>
            <w:r w:rsidR="003C378A" w:rsidRPr="00F73A19">
              <w:rPr>
                <w:lang w:val="ru-RU" w:eastAsia="sv-SE"/>
              </w:rPr>
              <w:t xml:space="preserve">72: </w:t>
            </w:r>
            <w:r w:rsidR="00CA58C3" w:rsidRPr="00F73A19">
              <w:rPr>
                <w:lang w:val="ru-RU" w:eastAsia="sv-SE"/>
              </w:rPr>
              <w:t xml:space="preserve">Увязка стратегического, </w:t>
            </w:r>
            <w:r w:rsidR="00582EEA">
              <w:rPr>
                <w:lang w:val="ru-RU" w:eastAsia="sv-SE"/>
              </w:rPr>
              <w:t>финансового и</w:t>
            </w:r>
            <w:r w:rsidR="00582EEA">
              <w:rPr>
                <w:lang w:val="en-US" w:eastAsia="sv-SE"/>
              </w:rPr>
              <w:t> </w:t>
            </w:r>
            <w:r w:rsidR="00582EEA">
              <w:rPr>
                <w:lang w:val="ru-RU" w:eastAsia="sv-SE"/>
              </w:rPr>
              <w:t>оперативного планирования в</w:t>
            </w:r>
            <w:r w:rsidR="00582EEA">
              <w:rPr>
                <w:lang w:val="en-US" w:eastAsia="sv-SE"/>
              </w:rPr>
              <w:t> </w:t>
            </w:r>
            <w:r w:rsidR="00CA58C3" w:rsidRPr="00F73A19">
              <w:rPr>
                <w:lang w:val="ru-RU" w:eastAsia="sv-SE"/>
              </w:rPr>
              <w:t>МСЭ</w:t>
            </w:r>
          </w:p>
        </w:tc>
        <w:tc>
          <w:tcPr>
            <w:tcW w:w="2835" w:type="dxa"/>
          </w:tcPr>
          <w:p w:rsidR="003C378A" w:rsidRPr="003161B1" w:rsidRDefault="003161B1" w:rsidP="00F73A19">
            <w:pPr>
              <w:pStyle w:val="Tabletext"/>
              <w:rPr>
                <w:lang w:val="ru-RU" w:eastAsia="sv-SE"/>
              </w:rPr>
            </w:pPr>
            <w:r w:rsidRPr="003161B1">
              <w:rPr>
                <w:color w:val="000000"/>
                <w:lang w:val="ru-RU"/>
              </w:rPr>
              <w:t xml:space="preserve">Дирк-Оливье </w:t>
            </w:r>
            <w:r w:rsidR="00805CD5" w:rsidRPr="003161B1">
              <w:rPr>
                <w:color w:val="000000"/>
                <w:lang w:val="ru-RU"/>
              </w:rPr>
              <w:t xml:space="preserve">фон </w:t>
            </w:r>
            <w:r w:rsidRPr="003161B1">
              <w:rPr>
                <w:color w:val="000000"/>
                <w:lang w:val="ru-RU"/>
              </w:rPr>
              <w:t>дер Эмден</w:t>
            </w:r>
            <w:r w:rsidR="003C378A" w:rsidRPr="003161B1">
              <w:rPr>
                <w:lang w:val="ru-RU" w:eastAsia="sv-SE"/>
              </w:rPr>
              <w:t xml:space="preserve"> (</w:t>
            </w:r>
            <w:r>
              <w:rPr>
                <w:lang w:val="ru-RU" w:eastAsia="sv-SE"/>
              </w:rPr>
              <w:t>Швейцария</w:t>
            </w:r>
            <w:r w:rsidR="003C378A" w:rsidRPr="003161B1">
              <w:rPr>
                <w:lang w:val="ru-RU" w:eastAsia="sv-SE"/>
              </w:rPr>
              <w:t>)</w:t>
            </w:r>
          </w:p>
        </w:tc>
        <w:tc>
          <w:tcPr>
            <w:tcW w:w="2977" w:type="dxa"/>
          </w:tcPr>
          <w:p w:rsidR="003C378A" w:rsidRPr="00805CD5" w:rsidRDefault="001E2231" w:rsidP="00E54481">
            <w:pPr>
              <w:pStyle w:val="Tabletext"/>
              <w:rPr>
                <w:rStyle w:val="Hyperlink"/>
                <w:lang w:val="ru-RU" w:eastAsia="sv-SE"/>
              </w:rPr>
            </w:pPr>
            <w:hyperlink r:id="rId25" w:history="1">
              <w:r w:rsidR="00E54481" w:rsidRPr="00BA2145">
                <w:rPr>
                  <w:rStyle w:val="Hyperlink"/>
                  <w:lang w:val="es-ES" w:eastAsia="sv-SE"/>
                </w:rPr>
                <w:t>Dirk</w:t>
              </w:r>
              <w:r w:rsidR="00E54481" w:rsidRPr="00BA2145">
                <w:rPr>
                  <w:rStyle w:val="Hyperlink"/>
                  <w:lang w:val="ru-RU" w:eastAsia="sv-SE"/>
                </w:rPr>
                <w:t>-</w:t>
              </w:r>
              <w:r w:rsidR="00E54481" w:rsidRPr="00BA2145">
                <w:rPr>
                  <w:rStyle w:val="Hyperlink"/>
                  <w:lang w:val="es-ES" w:eastAsia="sv-SE"/>
                </w:rPr>
                <w:t>Olivier</w:t>
              </w:r>
              <w:r w:rsidR="00E54481" w:rsidRPr="00BA2145">
                <w:rPr>
                  <w:rStyle w:val="Hyperlink"/>
                  <w:lang w:val="ru-RU" w:eastAsia="sv-SE"/>
                </w:rPr>
                <w:t>.</w:t>
              </w:r>
              <w:r w:rsidR="00E54481" w:rsidRPr="00BA2145">
                <w:rPr>
                  <w:rStyle w:val="Hyperlink"/>
                  <w:lang w:val="es-ES" w:eastAsia="sv-SE"/>
                </w:rPr>
                <w:t>VonderEmden</w:t>
              </w:r>
              <w:r w:rsidR="00E54481" w:rsidRPr="00BA2145">
                <w:rPr>
                  <w:rStyle w:val="Hyperlink"/>
                  <w:lang w:val="ru-RU" w:eastAsia="sv-SE"/>
                </w:rPr>
                <w:t>@</w:t>
              </w:r>
              <w:r w:rsidR="00E54481" w:rsidRPr="00BA2145">
                <w:rPr>
                  <w:rStyle w:val="Hyperlink"/>
                  <w:lang w:val="ru-RU" w:eastAsia="sv-SE"/>
                </w:rPr>
                <w:br/>
              </w:r>
              <w:r w:rsidR="00E54481" w:rsidRPr="00BA2145">
                <w:rPr>
                  <w:rStyle w:val="Hyperlink"/>
                  <w:lang w:val="es-ES" w:eastAsia="sv-SE"/>
                </w:rPr>
                <w:t>bakom</w:t>
              </w:r>
              <w:r w:rsidR="00E54481" w:rsidRPr="00BA2145">
                <w:rPr>
                  <w:rStyle w:val="Hyperlink"/>
                  <w:lang w:val="ru-RU" w:eastAsia="sv-SE"/>
                </w:rPr>
                <w:t>.</w:t>
              </w:r>
              <w:r w:rsidR="00E54481" w:rsidRPr="00BA2145">
                <w:rPr>
                  <w:rStyle w:val="Hyperlink"/>
                  <w:lang w:val="es-ES" w:eastAsia="sv-SE"/>
                </w:rPr>
                <w:t>admin</w:t>
              </w:r>
              <w:r w:rsidR="00E54481" w:rsidRPr="00BA2145">
                <w:rPr>
                  <w:rStyle w:val="Hyperlink"/>
                  <w:lang w:val="ru-RU" w:eastAsia="sv-SE"/>
                </w:rPr>
                <w:t>.</w:t>
              </w:r>
              <w:r w:rsidR="00E54481" w:rsidRPr="00BA2145">
                <w:rPr>
                  <w:rStyle w:val="Hyperlink"/>
                  <w:lang w:val="es-ES" w:eastAsia="sv-SE"/>
                </w:rPr>
                <w:t>ch</w:t>
              </w:r>
            </w:hyperlink>
          </w:p>
        </w:tc>
      </w:tr>
      <w:tr w:rsidR="003C378A" w:rsidRPr="00E54481" w:rsidTr="003C378A">
        <w:tc>
          <w:tcPr>
            <w:tcW w:w="1163" w:type="dxa"/>
          </w:tcPr>
          <w:p w:rsidR="003C378A" w:rsidRPr="00F73A19" w:rsidRDefault="003C378A" w:rsidP="00F73A19">
            <w:pPr>
              <w:pStyle w:val="Tabletext"/>
              <w:rPr>
                <w:lang w:eastAsia="sv-SE"/>
              </w:rPr>
            </w:pPr>
            <w:r w:rsidRPr="00F73A19">
              <w:rPr>
                <w:lang w:eastAsia="sv-SE"/>
              </w:rPr>
              <w:t>ECP 17</w:t>
            </w:r>
          </w:p>
        </w:tc>
        <w:tc>
          <w:tcPr>
            <w:tcW w:w="3119" w:type="dxa"/>
          </w:tcPr>
          <w:p w:rsidR="003C378A" w:rsidRPr="00F73A19" w:rsidRDefault="00F73A19" w:rsidP="00F73A19">
            <w:pPr>
              <w:pStyle w:val="Tabletext"/>
              <w:rPr>
                <w:lang w:val="ru-RU" w:eastAsia="sv-SE"/>
              </w:rPr>
            </w:pPr>
            <w:r w:rsidRPr="00F73A19">
              <w:rPr>
                <w:lang w:val="ru-RU" w:eastAsia="sv-SE"/>
              </w:rPr>
              <w:t>Пересмотр Резолюции</w:t>
            </w:r>
            <w:r>
              <w:rPr>
                <w:lang w:eastAsia="sv-SE"/>
              </w:rPr>
              <w:t> </w:t>
            </w:r>
            <w:r w:rsidR="003C378A" w:rsidRPr="00F73A19">
              <w:rPr>
                <w:lang w:val="ru-RU" w:eastAsia="sv-SE"/>
              </w:rPr>
              <w:t xml:space="preserve">70: </w:t>
            </w:r>
            <w:r w:rsidR="00CA58C3" w:rsidRPr="00F73A19">
              <w:rPr>
                <w:lang w:val="ru-RU" w:eastAsia="sv-SE"/>
              </w:rPr>
              <w:t>Включение принципа равноправия мужчин</w:t>
            </w:r>
            <w:r w:rsidR="00582EEA">
              <w:rPr>
                <w:lang w:val="ru-RU" w:eastAsia="sv-SE"/>
              </w:rPr>
              <w:t xml:space="preserve"> и женщин в</w:t>
            </w:r>
            <w:r w:rsidR="00582EEA">
              <w:rPr>
                <w:lang w:val="en-US" w:eastAsia="sv-SE"/>
              </w:rPr>
              <w:t> </w:t>
            </w:r>
            <w:r w:rsidR="00CA58C3" w:rsidRPr="00F73A19">
              <w:rPr>
                <w:lang w:val="ru-RU" w:eastAsia="sv-SE"/>
              </w:rPr>
              <w:t>деятельность МСЭ и содействие обеспечению гендерног</w:t>
            </w:r>
            <w:r w:rsidR="00582EEA">
              <w:rPr>
                <w:lang w:val="ru-RU" w:eastAsia="sv-SE"/>
              </w:rPr>
              <w:t>о равенства и расширению прав и</w:t>
            </w:r>
            <w:r w:rsidR="00582EEA">
              <w:rPr>
                <w:lang w:val="en-US" w:eastAsia="sv-SE"/>
              </w:rPr>
              <w:t> </w:t>
            </w:r>
            <w:r w:rsidR="00CA58C3" w:rsidRPr="00F73A19">
              <w:rPr>
                <w:lang w:val="ru-RU" w:eastAsia="sv-SE"/>
              </w:rPr>
              <w:t>возможностей женщин посредством информационно-коммуникационных технологий</w:t>
            </w:r>
          </w:p>
        </w:tc>
        <w:tc>
          <w:tcPr>
            <w:tcW w:w="2835" w:type="dxa"/>
          </w:tcPr>
          <w:p w:rsidR="003C378A" w:rsidRPr="00F73A19" w:rsidRDefault="00D872FD" w:rsidP="00D872FD">
            <w:pPr>
              <w:pStyle w:val="Tabletext"/>
              <w:rPr>
                <w:lang w:eastAsia="sv-SE"/>
              </w:rPr>
            </w:pPr>
            <w:r>
              <w:rPr>
                <w:lang w:val="ru-RU" w:eastAsia="sv-SE"/>
              </w:rPr>
              <w:t>Филипп</w:t>
            </w:r>
            <w:r>
              <w:rPr>
                <w:lang w:eastAsia="sv-SE"/>
              </w:rPr>
              <w:t xml:space="preserve"> </w:t>
            </w:r>
            <w:r>
              <w:rPr>
                <w:lang w:val="ru-RU" w:eastAsia="sv-SE"/>
              </w:rPr>
              <w:t>Хорисбергер</w:t>
            </w:r>
            <w:r w:rsidR="003C378A" w:rsidRPr="00F73A19">
              <w:rPr>
                <w:lang w:eastAsia="sv-SE"/>
              </w:rPr>
              <w:t xml:space="preserve"> (</w:t>
            </w:r>
            <w:r w:rsidR="003161B1">
              <w:rPr>
                <w:lang w:val="ru-RU" w:eastAsia="sv-SE"/>
              </w:rPr>
              <w:t>Швейцария</w:t>
            </w:r>
            <w:r w:rsidR="003C378A" w:rsidRPr="00F73A19">
              <w:rPr>
                <w:lang w:eastAsia="sv-SE"/>
              </w:rPr>
              <w:t>)</w:t>
            </w:r>
          </w:p>
        </w:tc>
        <w:tc>
          <w:tcPr>
            <w:tcW w:w="2977" w:type="dxa"/>
          </w:tcPr>
          <w:p w:rsidR="003C378A" w:rsidRPr="00E54481" w:rsidRDefault="001E2231" w:rsidP="00E54481">
            <w:pPr>
              <w:pStyle w:val="Tabletext"/>
              <w:rPr>
                <w:rStyle w:val="Hyperlink"/>
                <w:lang w:eastAsia="sv-SE"/>
              </w:rPr>
            </w:pPr>
            <w:hyperlink r:id="rId26" w:history="1">
              <w:r w:rsidR="00E54481" w:rsidRPr="00BA2145">
                <w:rPr>
                  <w:rStyle w:val="Hyperlink"/>
                  <w:lang w:eastAsia="sv-SE"/>
                </w:rPr>
                <w:t>Philippe</w:t>
              </w:r>
              <w:r w:rsidR="00E54481" w:rsidRPr="00E54481">
                <w:rPr>
                  <w:rStyle w:val="Hyperlink"/>
                  <w:lang w:eastAsia="sv-SE"/>
                </w:rPr>
                <w:t>.</w:t>
              </w:r>
              <w:r w:rsidR="00E54481" w:rsidRPr="00BA2145">
                <w:rPr>
                  <w:rStyle w:val="Hyperlink"/>
                  <w:lang w:eastAsia="sv-SE"/>
                </w:rPr>
                <w:t>horisberger</w:t>
              </w:r>
              <w:r w:rsidR="00E54481" w:rsidRPr="00E54481">
                <w:rPr>
                  <w:rStyle w:val="Hyperlink"/>
                  <w:lang w:eastAsia="sv-SE"/>
                </w:rPr>
                <w:t>@</w:t>
              </w:r>
              <w:r w:rsidR="00E54481" w:rsidRPr="00E54481">
                <w:rPr>
                  <w:rStyle w:val="Hyperlink"/>
                  <w:lang w:eastAsia="sv-SE"/>
                </w:rPr>
                <w:br/>
              </w:r>
              <w:r w:rsidR="00E54481" w:rsidRPr="00BA2145">
                <w:rPr>
                  <w:rStyle w:val="Hyperlink"/>
                  <w:lang w:eastAsia="sv-SE"/>
                </w:rPr>
                <w:t>bakom</w:t>
              </w:r>
              <w:r w:rsidR="00E54481" w:rsidRPr="00E54481">
                <w:rPr>
                  <w:rStyle w:val="Hyperlink"/>
                  <w:lang w:eastAsia="sv-SE"/>
                </w:rPr>
                <w:t>.</w:t>
              </w:r>
              <w:r w:rsidR="00E54481" w:rsidRPr="00BA2145">
                <w:rPr>
                  <w:rStyle w:val="Hyperlink"/>
                  <w:lang w:eastAsia="sv-SE"/>
                </w:rPr>
                <w:t>admin</w:t>
              </w:r>
              <w:r w:rsidR="00E54481" w:rsidRPr="00E54481">
                <w:rPr>
                  <w:rStyle w:val="Hyperlink"/>
                  <w:lang w:eastAsia="sv-SE"/>
                </w:rPr>
                <w:t>.</w:t>
              </w:r>
              <w:r w:rsidR="00E54481" w:rsidRPr="00BA2145">
                <w:rPr>
                  <w:rStyle w:val="Hyperlink"/>
                  <w:lang w:eastAsia="sv-SE"/>
                </w:rPr>
                <w:t>ch</w:t>
              </w:r>
            </w:hyperlink>
            <w:r w:rsidR="003C378A" w:rsidRPr="00F73A19">
              <w:rPr>
                <w:rStyle w:val="Hyperlink"/>
                <w:lang w:eastAsia="sv-SE"/>
              </w:rPr>
              <w:t> </w:t>
            </w:r>
          </w:p>
        </w:tc>
      </w:tr>
      <w:tr w:rsidR="003C378A" w:rsidRPr="006C3A7D" w:rsidTr="003C378A">
        <w:tc>
          <w:tcPr>
            <w:tcW w:w="1163" w:type="dxa"/>
          </w:tcPr>
          <w:p w:rsidR="003C378A" w:rsidRPr="00AC63D2" w:rsidRDefault="003C378A" w:rsidP="00F73A19">
            <w:pPr>
              <w:pStyle w:val="Tabletext"/>
              <w:rPr>
                <w:rFonts w:asciiTheme="minorHAnsi" w:hAnsiTheme="minorHAnsi"/>
                <w:lang w:val="ru-RU"/>
              </w:rPr>
            </w:pPr>
            <w:r w:rsidRPr="00F73A19">
              <w:rPr>
                <w:lang w:eastAsia="sv-SE"/>
              </w:rPr>
              <w:t>ECP</w:t>
            </w:r>
            <w:r w:rsidRPr="00AC63D2">
              <w:rPr>
                <w:rFonts w:asciiTheme="minorHAnsi" w:hAnsiTheme="minorHAnsi"/>
                <w:lang w:val="ru-RU"/>
              </w:rPr>
              <w:t xml:space="preserve"> 18</w:t>
            </w:r>
          </w:p>
        </w:tc>
        <w:tc>
          <w:tcPr>
            <w:tcW w:w="3119" w:type="dxa"/>
          </w:tcPr>
          <w:p w:rsidR="003C378A" w:rsidRPr="00A04699" w:rsidRDefault="00A04699" w:rsidP="00805CD5">
            <w:pPr>
              <w:pStyle w:val="Tabletext"/>
              <w:rPr>
                <w:lang w:val="ru-RU" w:eastAsia="sv-SE"/>
              </w:rPr>
            </w:pPr>
            <w:r w:rsidRPr="00A76289">
              <w:rPr>
                <w:lang w:val="ru-RU"/>
              </w:rPr>
              <w:t>Новая Резолюци</w:t>
            </w:r>
            <w:r w:rsidR="00582EEA">
              <w:rPr>
                <w:lang w:val="ru-RU"/>
              </w:rPr>
              <w:t>я, касающаяся расширения прав и</w:t>
            </w:r>
            <w:r w:rsidR="00582EEA">
              <w:rPr>
                <w:lang w:val="en-US"/>
              </w:rPr>
              <w:t> </w:t>
            </w:r>
            <w:r w:rsidRPr="00A76289">
              <w:rPr>
                <w:lang w:val="ru-RU"/>
              </w:rPr>
              <w:t xml:space="preserve">возможностей молодежи </w:t>
            </w:r>
            <w:r w:rsidR="00582EEA">
              <w:rPr>
                <w:lang w:val="ru-RU"/>
              </w:rPr>
              <w:t>с</w:t>
            </w:r>
            <w:r w:rsidR="00582EEA">
              <w:rPr>
                <w:lang w:val="en-US"/>
              </w:rPr>
              <w:t> </w:t>
            </w:r>
            <w:r w:rsidR="00805CD5">
              <w:rPr>
                <w:lang w:val="ru-RU"/>
              </w:rPr>
              <w:t>помощью</w:t>
            </w:r>
            <w:r w:rsidRPr="00A76289">
              <w:rPr>
                <w:lang w:val="ru-RU"/>
              </w:rPr>
              <w:t xml:space="preserve"> информационно-коммуникационных технологий</w:t>
            </w:r>
          </w:p>
        </w:tc>
        <w:tc>
          <w:tcPr>
            <w:tcW w:w="2835" w:type="dxa"/>
          </w:tcPr>
          <w:p w:rsidR="003C378A" w:rsidRPr="00F73A19" w:rsidRDefault="00D63163" w:rsidP="00D63163">
            <w:pPr>
              <w:pStyle w:val="Tabletext"/>
              <w:rPr>
                <w:lang w:eastAsia="sv-SE"/>
              </w:rPr>
            </w:pPr>
            <w:r w:rsidRPr="00D63163">
              <w:rPr>
                <w:rFonts w:asciiTheme="minorHAnsi" w:hAnsiTheme="minorHAnsi" w:cstheme="minorBidi"/>
                <w:lang w:val="ru-RU"/>
              </w:rPr>
              <w:t xml:space="preserve">Марцин </w:t>
            </w:r>
            <w:r w:rsidRPr="00D63163">
              <w:rPr>
                <w:rFonts w:asciiTheme="minorHAnsi" w:hAnsiTheme="minorHAnsi" w:cstheme="minorBidi"/>
                <w:caps/>
                <w:lang w:val="ru-RU"/>
              </w:rPr>
              <w:t>К</w:t>
            </w:r>
            <w:r w:rsidR="00061EC4" w:rsidRPr="00D63163">
              <w:rPr>
                <w:rFonts w:asciiTheme="minorHAnsi" w:hAnsiTheme="minorHAnsi" w:cstheme="minorBidi"/>
                <w:lang w:val="ru-RU"/>
              </w:rPr>
              <w:t>расуский</w:t>
            </w:r>
            <w:r w:rsidR="003C378A" w:rsidRPr="00F73A19">
              <w:rPr>
                <w:lang w:eastAsia="sv-SE"/>
              </w:rPr>
              <w:t xml:space="preserve"> (</w:t>
            </w:r>
            <w:r>
              <w:rPr>
                <w:lang w:val="ru-RU" w:eastAsia="sv-SE"/>
              </w:rPr>
              <w:t>Польша</w:t>
            </w:r>
            <w:r w:rsidR="003C378A" w:rsidRPr="00F73A19">
              <w:rPr>
                <w:lang w:eastAsia="sv-SE"/>
              </w:rPr>
              <w:t>)</w:t>
            </w:r>
          </w:p>
        </w:tc>
        <w:tc>
          <w:tcPr>
            <w:tcW w:w="2977" w:type="dxa"/>
          </w:tcPr>
          <w:p w:rsidR="003C378A" w:rsidRPr="00B568CF" w:rsidRDefault="001E2231" w:rsidP="00F73A19">
            <w:pPr>
              <w:pStyle w:val="Tabletext"/>
              <w:rPr>
                <w:rStyle w:val="Hyperlink"/>
                <w:lang w:eastAsia="sv-SE"/>
              </w:rPr>
            </w:pPr>
            <w:hyperlink r:id="rId27" w:history="1">
              <w:r w:rsidR="003C378A" w:rsidRPr="00B568CF">
                <w:rPr>
                  <w:rStyle w:val="Hyperlink"/>
                  <w:lang w:eastAsia="sv-SE"/>
                </w:rPr>
                <w:t>marcin.krasuski@mac.gov.pl</w:t>
              </w:r>
            </w:hyperlink>
            <w:r w:rsidR="003C378A" w:rsidRPr="00B568CF">
              <w:rPr>
                <w:rStyle w:val="Hyperlink"/>
                <w:lang w:eastAsia="sv-SE"/>
              </w:rPr>
              <w:t xml:space="preserve"> </w:t>
            </w:r>
          </w:p>
        </w:tc>
      </w:tr>
    </w:tbl>
    <w:p w:rsidR="003C378A" w:rsidRPr="00B568CF" w:rsidRDefault="003C378A" w:rsidP="00B568CF">
      <w:r w:rsidRPr="00B568CF">
        <w:br w:type="page"/>
      </w:r>
    </w:p>
    <w:p w:rsidR="003C378A" w:rsidRPr="00805CD5" w:rsidRDefault="005466C2" w:rsidP="003C378A">
      <w:pPr>
        <w:pStyle w:val="AnnexNo"/>
        <w:rPr>
          <w:lang w:val="ru-RU"/>
        </w:rPr>
      </w:pPr>
      <w:r>
        <w:rPr>
          <w:lang w:val="ru-RU"/>
        </w:rPr>
        <w:lastRenderedPageBreak/>
        <w:t>ПРИЛОЖЕНИЕ</w:t>
      </w:r>
      <w:r w:rsidR="003C378A" w:rsidRPr="00805CD5">
        <w:rPr>
          <w:lang w:val="ru-RU"/>
        </w:rPr>
        <w:t xml:space="preserve"> 2</w:t>
      </w:r>
    </w:p>
    <w:p w:rsidR="003C378A" w:rsidRPr="000D4E06" w:rsidRDefault="000D4E06" w:rsidP="000D4E06">
      <w:pPr>
        <w:pStyle w:val="Annextitle"/>
        <w:rPr>
          <w:lang w:val="ru-RU"/>
        </w:rPr>
      </w:pPr>
      <w:r w:rsidRPr="000D4E06">
        <w:rPr>
          <w:lang w:val="ru-RU"/>
        </w:rPr>
        <w:t>Перечень государств, подписавших Общие предложения европейских стран</w:t>
      </w:r>
      <w:r w:rsidR="003C378A" w:rsidRPr="000D4E06">
        <w:rPr>
          <w:lang w:val="ru-RU"/>
        </w:rPr>
        <w:t xml:space="preserve"> (</w:t>
      </w:r>
      <w:r w:rsidR="003C378A" w:rsidRPr="00B568CF">
        <w:t>ECP</w:t>
      </w:r>
      <w:r w:rsidR="003C378A" w:rsidRPr="000D4E06">
        <w:rPr>
          <w:lang w:val="ru-RU"/>
        </w:rPr>
        <w:t xml:space="preserve">) </w:t>
      </w:r>
    </w:p>
    <w:tbl>
      <w:tblPr>
        <w:tblW w:w="934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"/>
        <w:gridCol w:w="464"/>
        <w:gridCol w:w="464"/>
        <w:gridCol w:w="464"/>
        <w:gridCol w:w="464"/>
        <w:gridCol w:w="464"/>
        <w:gridCol w:w="464"/>
        <w:gridCol w:w="464"/>
        <w:gridCol w:w="464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</w:tblGrid>
      <w:tr w:rsidR="003C378A" w:rsidRPr="00B568CF" w:rsidTr="003C378A">
        <w:trPr>
          <w:trHeight w:val="20"/>
          <w:tblHeader/>
          <w:jc w:val="center"/>
        </w:trPr>
        <w:tc>
          <w:tcPr>
            <w:tcW w:w="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18"/>
                <w:szCs w:val="18"/>
                <w:lang w:val="ru-RU" w:eastAsia="sv-SE"/>
              </w:rPr>
            </w:pPr>
            <w:r w:rsidRPr="00B568CF">
              <w:rPr>
                <w:b/>
                <w:sz w:val="18"/>
                <w:szCs w:val="18"/>
                <w:lang w:val="sv-SE" w:eastAsia="sv-SE"/>
              </w:rPr>
              <w:t xml:space="preserve">ECP </w:t>
            </w:r>
            <w:r w:rsidR="00B568CF">
              <w:rPr>
                <w:b/>
                <w:sz w:val="18"/>
                <w:szCs w:val="18"/>
                <w:lang w:val="ru-RU" w:eastAsia="sv-SE"/>
              </w:rPr>
              <w:t>№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4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5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6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7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8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9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10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11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12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13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14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15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16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17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18</w:t>
            </w:r>
          </w:p>
        </w:tc>
      </w:tr>
      <w:tr w:rsidR="003C378A" w:rsidRPr="00B568CF" w:rsidTr="003C378A">
        <w:trPr>
          <w:trHeight w:val="20"/>
          <w:jc w:val="center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18"/>
                <w:szCs w:val="18"/>
                <w:lang w:val="sv-SE" w:eastAsia="sv-SE"/>
              </w:rPr>
            </w:pPr>
            <w:r w:rsidRPr="00B568CF">
              <w:rPr>
                <w:b/>
                <w:sz w:val="18"/>
                <w:szCs w:val="18"/>
                <w:lang w:val="sv-SE" w:eastAsia="sv-SE"/>
              </w:rPr>
              <w:t>ALB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</w:tr>
      <w:tr w:rsidR="003C378A" w:rsidRPr="00B568CF" w:rsidTr="003C378A">
        <w:trPr>
          <w:trHeight w:val="20"/>
          <w:jc w:val="center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18"/>
                <w:szCs w:val="18"/>
                <w:lang w:val="sv-SE" w:eastAsia="sv-SE"/>
              </w:rPr>
            </w:pPr>
            <w:r w:rsidRPr="00B568CF">
              <w:rPr>
                <w:b/>
                <w:sz w:val="18"/>
                <w:szCs w:val="18"/>
                <w:lang w:val="sv-SE" w:eastAsia="sv-SE"/>
              </w:rPr>
              <w:t>AND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</w:tr>
      <w:tr w:rsidR="003C378A" w:rsidRPr="00B568CF" w:rsidTr="003C378A">
        <w:trPr>
          <w:trHeight w:val="20"/>
          <w:jc w:val="center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18"/>
                <w:szCs w:val="18"/>
                <w:lang w:val="sv-SE" w:eastAsia="sv-SE"/>
              </w:rPr>
            </w:pPr>
            <w:r w:rsidRPr="00B568CF">
              <w:rPr>
                <w:b/>
                <w:sz w:val="18"/>
                <w:szCs w:val="18"/>
                <w:lang w:val="sv-SE" w:eastAsia="sv-SE"/>
              </w:rPr>
              <w:t>AUT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</w:tr>
      <w:tr w:rsidR="003C378A" w:rsidRPr="00B568CF" w:rsidTr="003C378A">
        <w:trPr>
          <w:trHeight w:val="20"/>
          <w:jc w:val="center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18"/>
                <w:szCs w:val="18"/>
                <w:lang w:val="sv-SE" w:eastAsia="sv-SE"/>
              </w:rPr>
            </w:pPr>
            <w:r w:rsidRPr="00B568CF">
              <w:rPr>
                <w:b/>
                <w:sz w:val="18"/>
                <w:szCs w:val="18"/>
                <w:lang w:val="sv-SE" w:eastAsia="sv-SE"/>
              </w:rPr>
              <w:t>AZE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</w:tr>
      <w:tr w:rsidR="003C378A" w:rsidRPr="00B568CF" w:rsidTr="003C378A">
        <w:trPr>
          <w:trHeight w:val="20"/>
          <w:jc w:val="center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18"/>
                <w:szCs w:val="18"/>
                <w:lang w:val="sv-SE" w:eastAsia="sv-SE"/>
              </w:rPr>
            </w:pPr>
            <w:r w:rsidRPr="00B568CF">
              <w:rPr>
                <w:b/>
                <w:sz w:val="18"/>
                <w:szCs w:val="18"/>
                <w:lang w:val="sv-SE" w:eastAsia="sv-SE"/>
              </w:rPr>
              <w:t>BEL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</w:tr>
      <w:tr w:rsidR="003C378A" w:rsidRPr="00B568CF" w:rsidTr="003C378A">
        <w:trPr>
          <w:trHeight w:val="20"/>
          <w:jc w:val="center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18"/>
                <w:szCs w:val="18"/>
                <w:lang w:val="sv-SE" w:eastAsia="sv-SE"/>
              </w:rPr>
            </w:pPr>
            <w:r w:rsidRPr="00B568CF">
              <w:rPr>
                <w:b/>
                <w:sz w:val="18"/>
                <w:szCs w:val="18"/>
                <w:lang w:val="sv-SE" w:eastAsia="sv-SE"/>
              </w:rPr>
              <w:t>BIH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</w:tr>
      <w:tr w:rsidR="003C378A" w:rsidRPr="00B568CF" w:rsidTr="003C378A">
        <w:trPr>
          <w:trHeight w:val="20"/>
          <w:jc w:val="center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18"/>
                <w:szCs w:val="18"/>
                <w:lang w:val="sv-SE" w:eastAsia="sv-SE"/>
              </w:rPr>
            </w:pPr>
            <w:r w:rsidRPr="00B568CF">
              <w:rPr>
                <w:b/>
                <w:sz w:val="18"/>
                <w:szCs w:val="18"/>
                <w:lang w:val="sv-SE" w:eastAsia="sv-SE"/>
              </w:rPr>
              <w:t>BLR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</w:tr>
      <w:tr w:rsidR="003C378A" w:rsidRPr="00B568CF" w:rsidTr="003C378A">
        <w:trPr>
          <w:trHeight w:val="20"/>
          <w:jc w:val="center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18"/>
                <w:szCs w:val="18"/>
                <w:lang w:val="sv-SE" w:eastAsia="sv-SE"/>
              </w:rPr>
            </w:pPr>
            <w:r w:rsidRPr="00B568CF">
              <w:rPr>
                <w:b/>
                <w:sz w:val="18"/>
                <w:szCs w:val="18"/>
                <w:lang w:val="sv-SE" w:eastAsia="sv-SE"/>
              </w:rPr>
              <w:t>BUL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</w:tr>
      <w:tr w:rsidR="003C378A" w:rsidRPr="00B568CF" w:rsidTr="003C378A">
        <w:trPr>
          <w:trHeight w:val="20"/>
          <w:jc w:val="center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18"/>
                <w:szCs w:val="18"/>
                <w:lang w:val="sv-SE" w:eastAsia="sv-SE"/>
              </w:rPr>
            </w:pPr>
            <w:r w:rsidRPr="00B568CF">
              <w:rPr>
                <w:b/>
                <w:sz w:val="18"/>
                <w:szCs w:val="18"/>
                <w:lang w:val="sv-SE" w:eastAsia="sv-SE"/>
              </w:rPr>
              <w:t>CVA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</w:tr>
      <w:tr w:rsidR="003C378A" w:rsidRPr="00B568CF" w:rsidTr="003C378A">
        <w:trPr>
          <w:trHeight w:val="20"/>
          <w:jc w:val="center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18"/>
                <w:szCs w:val="18"/>
                <w:lang w:val="sv-SE" w:eastAsia="sv-SE"/>
              </w:rPr>
            </w:pPr>
            <w:r w:rsidRPr="00B568CF">
              <w:rPr>
                <w:b/>
                <w:sz w:val="18"/>
                <w:szCs w:val="18"/>
                <w:lang w:val="sv-SE" w:eastAsia="sv-SE"/>
              </w:rPr>
              <w:t>CYP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</w:tr>
      <w:tr w:rsidR="003C378A" w:rsidRPr="00B568CF" w:rsidTr="003C378A">
        <w:trPr>
          <w:trHeight w:val="63"/>
          <w:jc w:val="center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18"/>
                <w:szCs w:val="18"/>
                <w:lang w:val="sv-SE" w:eastAsia="sv-SE"/>
              </w:rPr>
            </w:pPr>
            <w:r w:rsidRPr="00B568CF">
              <w:rPr>
                <w:b/>
                <w:sz w:val="18"/>
                <w:szCs w:val="18"/>
                <w:lang w:val="sv-SE" w:eastAsia="sv-SE"/>
              </w:rPr>
              <w:t>CZE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</w:tr>
      <w:tr w:rsidR="003C378A" w:rsidRPr="00B568CF" w:rsidTr="003C378A">
        <w:trPr>
          <w:trHeight w:val="20"/>
          <w:jc w:val="center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18"/>
                <w:szCs w:val="18"/>
                <w:lang w:val="sv-SE" w:eastAsia="sv-SE"/>
              </w:rPr>
            </w:pPr>
            <w:r w:rsidRPr="00B568CF">
              <w:rPr>
                <w:b/>
                <w:sz w:val="18"/>
                <w:szCs w:val="18"/>
                <w:lang w:val="sv-SE" w:eastAsia="sv-SE"/>
              </w:rPr>
              <w:t>D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</w:tr>
      <w:tr w:rsidR="003C378A" w:rsidRPr="00B568CF" w:rsidTr="003C378A">
        <w:trPr>
          <w:trHeight w:val="20"/>
          <w:jc w:val="center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18"/>
                <w:szCs w:val="18"/>
                <w:lang w:val="sv-SE" w:eastAsia="sv-SE"/>
              </w:rPr>
            </w:pPr>
            <w:r w:rsidRPr="00B568CF">
              <w:rPr>
                <w:b/>
                <w:sz w:val="18"/>
                <w:szCs w:val="18"/>
                <w:lang w:val="sv-SE" w:eastAsia="sv-SE"/>
              </w:rPr>
              <w:t>DNK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</w:tr>
      <w:tr w:rsidR="003C378A" w:rsidRPr="00B568CF" w:rsidTr="003C378A">
        <w:trPr>
          <w:trHeight w:val="20"/>
          <w:jc w:val="center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color w:val="000000"/>
                <w:sz w:val="18"/>
                <w:szCs w:val="18"/>
                <w:lang w:val="sv-SE" w:eastAsia="sv-SE"/>
              </w:rPr>
            </w:pPr>
            <w:r w:rsidRPr="00B568CF">
              <w:rPr>
                <w:b/>
                <w:color w:val="000000"/>
                <w:sz w:val="18"/>
                <w:szCs w:val="18"/>
                <w:lang w:val="sv-SE" w:eastAsia="sv-SE"/>
              </w:rPr>
              <w:t xml:space="preserve">E 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</w:tr>
      <w:tr w:rsidR="003C378A" w:rsidRPr="00B568CF" w:rsidTr="003C378A">
        <w:trPr>
          <w:trHeight w:val="20"/>
          <w:jc w:val="center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18"/>
                <w:szCs w:val="18"/>
                <w:lang w:val="sv-SE" w:eastAsia="sv-SE"/>
              </w:rPr>
            </w:pPr>
            <w:r w:rsidRPr="00B568CF">
              <w:rPr>
                <w:b/>
                <w:sz w:val="18"/>
                <w:szCs w:val="18"/>
                <w:lang w:val="sv-SE" w:eastAsia="sv-SE"/>
              </w:rPr>
              <w:t>EST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</w:tr>
      <w:tr w:rsidR="003C378A" w:rsidRPr="00B568CF" w:rsidTr="003C378A">
        <w:trPr>
          <w:trHeight w:val="20"/>
          <w:jc w:val="center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18"/>
                <w:szCs w:val="18"/>
                <w:lang w:val="sv-SE" w:eastAsia="sv-SE"/>
              </w:rPr>
            </w:pPr>
            <w:r w:rsidRPr="00B568CF">
              <w:rPr>
                <w:b/>
                <w:sz w:val="18"/>
                <w:szCs w:val="18"/>
                <w:lang w:val="sv-SE" w:eastAsia="sv-SE"/>
              </w:rPr>
              <w:t xml:space="preserve">F 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</w:tr>
      <w:tr w:rsidR="003C378A" w:rsidRPr="00B568CF" w:rsidTr="003C378A">
        <w:trPr>
          <w:trHeight w:val="20"/>
          <w:jc w:val="center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18"/>
                <w:szCs w:val="18"/>
                <w:lang w:val="sv-SE" w:eastAsia="sv-SE"/>
              </w:rPr>
            </w:pPr>
            <w:r w:rsidRPr="00B568CF">
              <w:rPr>
                <w:b/>
                <w:sz w:val="18"/>
                <w:szCs w:val="18"/>
                <w:lang w:val="sv-SE" w:eastAsia="sv-SE"/>
              </w:rPr>
              <w:t>FIN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</w:tr>
      <w:tr w:rsidR="003C378A" w:rsidRPr="00B568CF" w:rsidTr="003C378A">
        <w:trPr>
          <w:trHeight w:val="20"/>
          <w:jc w:val="center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18"/>
                <w:szCs w:val="18"/>
                <w:lang w:val="sv-SE" w:eastAsia="sv-SE"/>
              </w:rPr>
            </w:pPr>
            <w:r w:rsidRPr="00B568CF">
              <w:rPr>
                <w:b/>
                <w:sz w:val="18"/>
                <w:szCs w:val="18"/>
                <w:lang w:val="sv-SE" w:eastAsia="sv-SE"/>
              </w:rPr>
              <w:t>G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</w:tr>
      <w:tr w:rsidR="003C378A" w:rsidRPr="00B568CF" w:rsidTr="003C378A">
        <w:trPr>
          <w:trHeight w:val="20"/>
          <w:jc w:val="center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18"/>
                <w:szCs w:val="18"/>
                <w:lang w:val="sv-SE" w:eastAsia="sv-SE"/>
              </w:rPr>
            </w:pPr>
            <w:r w:rsidRPr="00B568CF">
              <w:rPr>
                <w:b/>
                <w:sz w:val="18"/>
                <w:szCs w:val="18"/>
                <w:lang w:val="sv-SE" w:eastAsia="sv-SE"/>
              </w:rPr>
              <w:t>GEO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</w:tr>
      <w:tr w:rsidR="003C378A" w:rsidRPr="00B568CF" w:rsidTr="003C378A">
        <w:trPr>
          <w:trHeight w:val="20"/>
          <w:jc w:val="center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18"/>
                <w:szCs w:val="18"/>
                <w:lang w:val="sv-SE" w:eastAsia="sv-SE"/>
              </w:rPr>
            </w:pPr>
            <w:r w:rsidRPr="00B568CF">
              <w:rPr>
                <w:b/>
                <w:sz w:val="18"/>
                <w:szCs w:val="18"/>
                <w:lang w:val="sv-SE" w:eastAsia="sv-SE"/>
              </w:rPr>
              <w:t>GRC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</w:tr>
      <w:tr w:rsidR="003C378A" w:rsidRPr="00B568CF" w:rsidTr="003C378A">
        <w:trPr>
          <w:trHeight w:val="20"/>
          <w:jc w:val="center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18"/>
                <w:szCs w:val="18"/>
                <w:lang w:val="sv-SE" w:eastAsia="sv-SE"/>
              </w:rPr>
            </w:pPr>
            <w:r w:rsidRPr="00B568CF">
              <w:rPr>
                <w:b/>
                <w:sz w:val="18"/>
                <w:szCs w:val="18"/>
                <w:lang w:val="sv-SE" w:eastAsia="sv-SE"/>
              </w:rPr>
              <w:t>HNG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</w:tr>
      <w:tr w:rsidR="003C378A" w:rsidRPr="00B568CF" w:rsidTr="003C378A">
        <w:trPr>
          <w:trHeight w:val="20"/>
          <w:jc w:val="center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18"/>
                <w:szCs w:val="18"/>
                <w:lang w:val="sv-SE" w:eastAsia="sv-SE"/>
              </w:rPr>
            </w:pPr>
            <w:r w:rsidRPr="00B568CF">
              <w:rPr>
                <w:b/>
                <w:sz w:val="18"/>
                <w:szCs w:val="18"/>
                <w:lang w:val="sv-SE" w:eastAsia="sv-SE"/>
              </w:rPr>
              <w:t>HOL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</w:tr>
      <w:tr w:rsidR="003C378A" w:rsidRPr="00B568CF" w:rsidTr="003C378A">
        <w:trPr>
          <w:trHeight w:val="20"/>
          <w:jc w:val="center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18"/>
                <w:szCs w:val="18"/>
                <w:lang w:val="sv-SE" w:eastAsia="sv-SE"/>
              </w:rPr>
            </w:pPr>
            <w:r w:rsidRPr="00B568CF">
              <w:rPr>
                <w:b/>
                <w:sz w:val="18"/>
                <w:szCs w:val="18"/>
                <w:lang w:val="sv-SE" w:eastAsia="sv-SE"/>
              </w:rPr>
              <w:t>HRV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</w:tr>
      <w:tr w:rsidR="003C378A" w:rsidRPr="00B568CF" w:rsidTr="003C378A">
        <w:trPr>
          <w:trHeight w:val="20"/>
          <w:jc w:val="center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18"/>
                <w:szCs w:val="18"/>
                <w:lang w:val="sv-SE" w:eastAsia="sv-SE"/>
              </w:rPr>
            </w:pPr>
            <w:r w:rsidRPr="00B568CF">
              <w:rPr>
                <w:b/>
                <w:sz w:val="18"/>
                <w:szCs w:val="18"/>
                <w:lang w:val="sv-SE" w:eastAsia="sv-SE"/>
              </w:rPr>
              <w:t>I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</w:tr>
      <w:tr w:rsidR="003C378A" w:rsidRPr="00B568CF" w:rsidTr="003C378A">
        <w:trPr>
          <w:trHeight w:val="20"/>
          <w:jc w:val="center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18"/>
                <w:szCs w:val="18"/>
                <w:lang w:val="sv-SE" w:eastAsia="sv-SE"/>
              </w:rPr>
            </w:pPr>
            <w:r w:rsidRPr="00B568CF">
              <w:rPr>
                <w:b/>
                <w:sz w:val="18"/>
                <w:szCs w:val="18"/>
                <w:lang w:val="sv-SE" w:eastAsia="sv-SE"/>
              </w:rPr>
              <w:t>IRL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</w:tr>
      <w:tr w:rsidR="003C378A" w:rsidRPr="00B568CF" w:rsidTr="003C378A">
        <w:trPr>
          <w:trHeight w:val="20"/>
          <w:jc w:val="center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18"/>
                <w:szCs w:val="18"/>
                <w:lang w:val="sv-SE" w:eastAsia="sv-SE"/>
              </w:rPr>
            </w:pPr>
            <w:r w:rsidRPr="00B568CF">
              <w:rPr>
                <w:b/>
                <w:sz w:val="18"/>
                <w:szCs w:val="18"/>
                <w:lang w:val="sv-SE" w:eastAsia="sv-SE"/>
              </w:rPr>
              <w:t>ISL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</w:tr>
      <w:tr w:rsidR="003C378A" w:rsidRPr="00B568CF" w:rsidTr="003C378A">
        <w:trPr>
          <w:trHeight w:val="20"/>
          <w:jc w:val="center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18"/>
                <w:szCs w:val="18"/>
                <w:lang w:val="sv-SE" w:eastAsia="sv-SE"/>
              </w:rPr>
            </w:pPr>
            <w:r w:rsidRPr="00B568CF">
              <w:rPr>
                <w:b/>
                <w:sz w:val="18"/>
                <w:szCs w:val="18"/>
                <w:lang w:val="sv-SE" w:eastAsia="sv-SE"/>
              </w:rPr>
              <w:t>LIE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</w:tr>
      <w:tr w:rsidR="003C378A" w:rsidRPr="00B568CF" w:rsidTr="003C378A">
        <w:trPr>
          <w:trHeight w:val="20"/>
          <w:jc w:val="center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18"/>
                <w:szCs w:val="18"/>
                <w:lang w:val="sv-SE" w:eastAsia="sv-SE"/>
              </w:rPr>
            </w:pPr>
            <w:r w:rsidRPr="00B568CF">
              <w:rPr>
                <w:b/>
                <w:sz w:val="18"/>
                <w:szCs w:val="18"/>
                <w:lang w:val="sv-SE" w:eastAsia="sv-SE"/>
              </w:rPr>
              <w:t>LTU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</w:tr>
      <w:tr w:rsidR="003C378A" w:rsidRPr="00B568CF" w:rsidTr="003C378A">
        <w:trPr>
          <w:trHeight w:val="20"/>
          <w:jc w:val="center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18"/>
                <w:szCs w:val="18"/>
                <w:lang w:val="sv-SE" w:eastAsia="sv-SE"/>
              </w:rPr>
            </w:pPr>
            <w:r w:rsidRPr="00B568CF">
              <w:rPr>
                <w:b/>
                <w:sz w:val="18"/>
                <w:szCs w:val="18"/>
                <w:lang w:val="sv-SE" w:eastAsia="sv-SE"/>
              </w:rPr>
              <w:t>LUX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</w:tr>
      <w:tr w:rsidR="003C378A" w:rsidRPr="00B568CF" w:rsidTr="003C378A">
        <w:trPr>
          <w:trHeight w:val="20"/>
          <w:jc w:val="center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18"/>
                <w:szCs w:val="18"/>
                <w:lang w:val="sv-SE" w:eastAsia="sv-SE"/>
              </w:rPr>
            </w:pPr>
            <w:r w:rsidRPr="00B568CF">
              <w:rPr>
                <w:b/>
                <w:sz w:val="18"/>
                <w:szCs w:val="18"/>
                <w:lang w:val="sv-SE" w:eastAsia="sv-SE"/>
              </w:rPr>
              <w:t>LVA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</w:tr>
      <w:tr w:rsidR="003C378A" w:rsidRPr="00B568CF" w:rsidTr="003C378A">
        <w:trPr>
          <w:trHeight w:val="20"/>
          <w:jc w:val="center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18"/>
                <w:szCs w:val="18"/>
                <w:lang w:val="sv-SE" w:eastAsia="sv-SE"/>
              </w:rPr>
            </w:pPr>
            <w:r w:rsidRPr="00B568CF">
              <w:rPr>
                <w:b/>
                <w:sz w:val="18"/>
                <w:szCs w:val="18"/>
                <w:lang w:val="sv-SE" w:eastAsia="sv-SE"/>
              </w:rPr>
              <w:t>MCO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</w:tr>
      <w:tr w:rsidR="003C378A" w:rsidRPr="00B568CF" w:rsidTr="003C378A">
        <w:trPr>
          <w:trHeight w:val="20"/>
          <w:jc w:val="center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18"/>
                <w:szCs w:val="18"/>
                <w:lang w:val="sv-SE" w:eastAsia="sv-SE"/>
              </w:rPr>
            </w:pPr>
            <w:r w:rsidRPr="00B568CF">
              <w:rPr>
                <w:b/>
                <w:sz w:val="18"/>
                <w:szCs w:val="18"/>
                <w:lang w:val="sv-SE" w:eastAsia="sv-SE"/>
              </w:rPr>
              <w:t>MDA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</w:tr>
      <w:tr w:rsidR="003C378A" w:rsidRPr="00B568CF" w:rsidTr="003C378A">
        <w:trPr>
          <w:trHeight w:val="20"/>
          <w:jc w:val="center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18"/>
                <w:szCs w:val="18"/>
                <w:lang w:val="sv-SE" w:eastAsia="sv-SE"/>
              </w:rPr>
            </w:pPr>
            <w:r w:rsidRPr="00B568CF">
              <w:rPr>
                <w:b/>
                <w:sz w:val="18"/>
                <w:szCs w:val="18"/>
                <w:lang w:val="sv-SE" w:eastAsia="sv-SE"/>
              </w:rPr>
              <w:t>MKD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</w:tr>
      <w:tr w:rsidR="003C378A" w:rsidRPr="00B568CF" w:rsidTr="003C378A">
        <w:trPr>
          <w:trHeight w:val="20"/>
          <w:jc w:val="center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18"/>
                <w:szCs w:val="18"/>
                <w:lang w:val="sv-SE" w:eastAsia="sv-SE"/>
              </w:rPr>
            </w:pPr>
            <w:r w:rsidRPr="00B568CF">
              <w:rPr>
                <w:b/>
                <w:sz w:val="18"/>
                <w:szCs w:val="18"/>
                <w:lang w:val="sv-SE" w:eastAsia="sv-SE"/>
              </w:rPr>
              <w:t>MLT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</w:tr>
      <w:tr w:rsidR="003C378A" w:rsidRPr="00B568CF" w:rsidTr="003C378A">
        <w:trPr>
          <w:trHeight w:val="20"/>
          <w:jc w:val="center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18"/>
                <w:szCs w:val="18"/>
                <w:lang w:val="sv-SE" w:eastAsia="sv-SE"/>
              </w:rPr>
            </w:pPr>
            <w:r w:rsidRPr="00B568CF">
              <w:rPr>
                <w:b/>
                <w:sz w:val="18"/>
                <w:szCs w:val="18"/>
                <w:lang w:val="sv-SE" w:eastAsia="sv-SE"/>
              </w:rPr>
              <w:t>MNE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</w:tr>
      <w:tr w:rsidR="003C378A" w:rsidRPr="00B568CF" w:rsidTr="003C378A">
        <w:trPr>
          <w:trHeight w:val="20"/>
          <w:jc w:val="center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18"/>
                <w:szCs w:val="18"/>
                <w:lang w:val="sv-SE" w:eastAsia="sv-SE"/>
              </w:rPr>
            </w:pPr>
            <w:r w:rsidRPr="00B568CF">
              <w:rPr>
                <w:b/>
                <w:sz w:val="18"/>
                <w:szCs w:val="18"/>
                <w:lang w:val="sv-SE" w:eastAsia="sv-SE"/>
              </w:rPr>
              <w:t>NOR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</w:tr>
      <w:tr w:rsidR="003C378A" w:rsidRPr="00B568CF" w:rsidTr="003C378A">
        <w:trPr>
          <w:trHeight w:val="20"/>
          <w:jc w:val="center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18"/>
                <w:szCs w:val="18"/>
                <w:lang w:val="sv-SE" w:eastAsia="sv-SE"/>
              </w:rPr>
            </w:pPr>
            <w:r w:rsidRPr="00B568CF">
              <w:rPr>
                <w:b/>
                <w:sz w:val="18"/>
                <w:szCs w:val="18"/>
                <w:lang w:val="sv-SE" w:eastAsia="sv-SE"/>
              </w:rPr>
              <w:t>POL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</w:tr>
      <w:tr w:rsidR="003C378A" w:rsidRPr="00B568CF" w:rsidTr="003C378A">
        <w:trPr>
          <w:trHeight w:val="20"/>
          <w:jc w:val="center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18"/>
                <w:szCs w:val="18"/>
                <w:lang w:val="sv-SE" w:eastAsia="sv-SE"/>
              </w:rPr>
            </w:pPr>
            <w:r w:rsidRPr="00B568CF">
              <w:rPr>
                <w:b/>
                <w:sz w:val="18"/>
                <w:szCs w:val="18"/>
                <w:lang w:val="sv-SE" w:eastAsia="sv-SE"/>
              </w:rPr>
              <w:t>POR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</w:tr>
      <w:tr w:rsidR="003C378A" w:rsidRPr="00B568CF" w:rsidTr="003C378A">
        <w:trPr>
          <w:trHeight w:val="20"/>
          <w:jc w:val="center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18"/>
                <w:szCs w:val="18"/>
                <w:lang w:val="sv-SE" w:eastAsia="sv-SE"/>
              </w:rPr>
            </w:pPr>
            <w:r w:rsidRPr="00B568CF">
              <w:rPr>
                <w:b/>
                <w:sz w:val="18"/>
                <w:szCs w:val="18"/>
                <w:lang w:val="sv-SE" w:eastAsia="sv-SE"/>
              </w:rPr>
              <w:t>ROU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  <w:r w:rsidR="003C378A" w:rsidRPr="00B568CF">
              <w:rPr>
                <w:bCs/>
                <w:sz w:val="18"/>
                <w:szCs w:val="18"/>
                <w:lang w:val="sv-SE" w:eastAsia="sv-SE"/>
              </w:rPr>
              <w:t xml:space="preserve"> </w:t>
            </w:r>
          </w:p>
        </w:tc>
      </w:tr>
      <w:tr w:rsidR="003C378A" w:rsidRPr="00B568CF" w:rsidTr="003C378A">
        <w:trPr>
          <w:trHeight w:val="20"/>
          <w:jc w:val="center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18"/>
                <w:szCs w:val="18"/>
                <w:lang w:val="sv-SE" w:eastAsia="sv-SE"/>
              </w:rPr>
            </w:pPr>
            <w:r w:rsidRPr="00B568CF">
              <w:rPr>
                <w:b/>
                <w:sz w:val="18"/>
                <w:szCs w:val="18"/>
                <w:lang w:val="sv-SE" w:eastAsia="sv-SE"/>
              </w:rPr>
              <w:t>RUS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</w:tr>
      <w:tr w:rsidR="003C378A" w:rsidRPr="00B568CF" w:rsidTr="003C378A">
        <w:trPr>
          <w:trHeight w:val="20"/>
          <w:jc w:val="center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18"/>
                <w:szCs w:val="18"/>
                <w:lang w:val="sv-SE" w:eastAsia="sv-SE"/>
              </w:rPr>
            </w:pPr>
            <w:r w:rsidRPr="00B568CF">
              <w:rPr>
                <w:b/>
                <w:sz w:val="18"/>
                <w:szCs w:val="18"/>
                <w:lang w:val="sv-SE" w:eastAsia="sv-SE"/>
              </w:rPr>
              <w:t>S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</w:tr>
      <w:tr w:rsidR="003C378A" w:rsidRPr="00B568CF" w:rsidTr="003C378A">
        <w:trPr>
          <w:trHeight w:val="20"/>
          <w:jc w:val="center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18"/>
                <w:szCs w:val="18"/>
                <w:lang w:val="sv-SE" w:eastAsia="sv-SE"/>
              </w:rPr>
            </w:pPr>
            <w:r w:rsidRPr="00B568CF">
              <w:rPr>
                <w:b/>
                <w:sz w:val="18"/>
                <w:szCs w:val="18"/>
                <w:lang w:val="sv-SE" w:eastAsia="sv-SE"/>
              </w:rPr>
              <w:t>SMR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</w:tr>
      <w:tr w:rsidR="003C378A" w:rsidRPr="00B568CF" w:rsidTr="003C378A">
        <w:trPr>
          <w:trHeight w:val="20"/>
          <w:jc w:val="center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18"/>
                <w:szCs w:val="18"/>
                <w:lang w:val="sv-SE" w:eastAsia="sv-SE"/>
              </w:rPr>
            </w:pPr>
            <w:r w:rsidRPr="00B568CF">
              <w:rPr>
                <w:b/>
                <w:sz w:val="18"/>
                <w:szCs w:val="18"/>
                <w:lang w:val="sv-SE" w:eastAsia="sv-SE"/>
              </w:rPr>
              <w:t>SRB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</w:tr>
      <w:tr w:rsidR="003C378A" w:rsidRPr="00B568CF" w:rsidTr="003C378A">
        <w:trPr>
          <w:trHeight w:val="20"/>
          <w:jc w:val="center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18"/>
                <w:szCs w:val="18"/>
                <w:lang w:val="sv-SE" w:eastAsia="sv-SE"/>
              </w:rPr>
            </w:pPr>
            <w:r w:rsidRPr="00B568CF">
              <w:rPr>
                <w:b/>
                <w:sz w:val="18"/>
                <w:szCs w:val="18"/>
                <w:lang w:val="sv-SE" w:eastAsia="sv-SE"/>
              </w:rPr>
              <w:t>SUI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</w:tr>
      <w:tr w:rsidR="003C378A" w:rsidRPr="00B568CF" w:rsidTr="003C378A">
        <w:trPr>
          <w:trHeight w:val="20"/>
          <w:jc w:val="center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18"/>
                <w:szCs w:val="18"/>
                <w:lang w:val="sv-SE" w:eastAsia="sv-SE"/>
              </w:rPr>
            </w:pPr>
            <w:r w:rsidRPr="00B568CF">
              <w:rPr>
                <w:b/>
                <w:sz w:val="18"/>
                <w:szCs w:val="18"/>
                <w:lang w:val="sv-SE" w:eastAsia="sv-SE"/>
              </w:rPr>
              <w:t>SVK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</w:tr>
      <w:tr w:rsidR="003C378A" w:rsidRPr="00B568CF" w:rsidTr="003C378A">
        <w:trPr>
          <w:trHeight w:val="20"/>
          <w:jc w:val="center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18"/>
                <w:szCs w:val="18"/>
                <w:lang w:val="sv-SE" w:eastAsia="sv-SE"/>
              </w:rPr>
            </w:pPr>
            <w:r w:rsidRPr="00B568CF">
              <w:rPr>
                <w:b/>
                <w:sz w:val="18"/>
                <w:szCs w:val="18"/>
                <w:lang w:val="sv-SE" w:eastAsia="sv-SE"/>
              </w:rPr>
              <w:t>SVN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</w:tr>
      <w:tr w:rsidR="003C378A" w:rsidRPr="00B568CF" w:rsidTr="003C378A">
        <w:trPr>
          <w:trHeight w:val="20"/>
          <w:jc w:val="center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18"/>
                <w:szCs w:val="18"/>
                <w:lang w:val="sv-SE" w:eastAsia="sv-SE"/>
              </w:rPr>
            </w:pPr>
            <w:r w:rsidRPr="00B568CF">
              <w:rPr>
                <w:b/>
                <w:sz w:val="18"/>
                <w:szCs w:val="18"/>
                <w:lang w:val="sv-SE" w:eastAsia="sv-SE"/>
              </w:rPr>
              <w:t>TUR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</w:p>
        </w:tc>
      </w:tr>
      <w:tr w:rsidR="003C378A" w:rsidRPr="00B568CF" w:rsidTr="003C378A">
        <w:trPr>
          <w:trHeight w:val="20"/>
          <w:jc w:val="center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18"/>
                <w:szCs w:val="18"/>
                <w:lang w:val="sv-SE" w:eastAsia="sv-SE"/>
              </w:rPr>
            </w:pPr>
            <w:r w:rsidRPr="00B568CF">
              <w:rPr>
                <w:b/>
                <w:sz w:val="18"/>
                <w:szCs w:val="18"/>
                <w:lang w:val="sv-SE" w:eastAsia="sv-SE"/>
              </w:rPr>
              <w:t>UKR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Да</w:t>
            </w:r>
          </w:p>
        </w:tc>
      </w:tr>
      <w:tr w:rsidR="003C378A" w:rsidRPr="00B568CF" w:rsidTr="003C378A">
        <w:trPr>
          <w:trHeight w:val="20"/>
          <w:jc w:val="center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C378A" w:rsidRPr="00B568CF" w:rsidRDefault="005466C2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b/>
                <w:sz w:val="18"/>
                <w:szCs w:val="18"/>
                <w:lang w:val="ru-RU" w:eastAsia="sv-SE"/>
              </w:rPr>
            </w:pPr>
            <w:r w:rsidRPr="00B568CF">
              <w:rPr>
                <w:rFonts w:ascii="Arial" w:hAnsi="Arial" w:cs="Arial"/>
                <w:b/>
                <w:sz w:val="18"/>
                <w:szCs w:val="18"/>
                <w:lang w:val="ru-RU" w:eastAsia="sv-SE"/>
              </w:rPr>
              <w:t>Итого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27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26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27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28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28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28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28</w:t>
            </w:r>
          </w:p>
        </w:tc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28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29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29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29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28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29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26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28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29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29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78A" w:rsidRPr="00B568CF" w:rsidRDefault="003C378A" w:rsidP="00B568C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18"/>
                <w:szCs w:val="18"/>
                <w:lang w:val="sv-SE" w:eastAsia="sv-SE"/>
              </w:rPr>
            </w:pPr>
            <w:r w:rsidRPr="00B568CF">
              <w:rPr>
                <w:bCs/>
                <w:sz w:val="18"/>
                <w:szCs w:val="18"/>
                <w:lang w:val="sv-SE" w:eastAsia="sv-SE"/>
              </w:rPr>
              <w:t>28</w:t>
            </w:r>
          </w:p>
        </w:tc>
      </w:tr>
    </w:tbl>
    <w:p w:rsidR="007E4D0F" w:rsidRPr="005A478E" w:rsidRDefault="0027649D" w:rsidP="00B568CF">
      <w:pPr>
        <w:spacing w:before="360"/>
        <w:jc w:val="center"/>
        <w:rPr>
          <w:lang w:val="ru-RU"/>
        </w:rPr>
      </w:pPr>
      <w:r>
        <w:t>______________</w:t>
      </w:r>
    </w:p>
    <w:sectPr w:rsidR="007E4D0F" w:rsidRPr="005A478E" w:rsidSect="0002174D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231" w:rsidRDefault="001E2231" w:rsidP="0079159C">
      <w:r>
        <w:separator/>
      </w:r>
    </w:p>
    <w:p w:rsidR="001E2231" w:rsidRDefault="001E2231" w:rsidP="0079159C"/>
    <w:p w:rsidR="001E2231" w:rsidRDefault="001E2231" w:rsidP="0079159C"/>
    <w:p w:rsidR="001E2231" w:rsidRDefault="001E2231" w:rsidP="0079159C"/>
    <w:p w:rsidR="001E2231" w:rsidRDefault="001E2231" w:rsidP="0079159C"/>
    <w:p w:rsidR="001E2231" w:rsidRDefault="001E2231" w:rsidP="0079159C"/>
    <w:p w:rsidR="001E2231" w:rsidRDefault="001E2231" w:rsidP="0079159C"/>
    <w:p w:rsidR="001E2231" w:rsidRDefault="001E2231" w:rsidP="0079159C"/>
    <w:p w:rsidR="001E2231" w:rsidRDefault="001E2231" w:rsidP="0079159C"/>
    <w:p w:rsidR="001E2231" w:rsidRDefault="001E2231" w:rsidP="0079159C"/>
    <w:p w:rsidR="001E2231" w:rsidRDefault="001E2231" w:rsidP="0079159C"/>
    <w:p w:rsidR="001E2231" w:rsidRDefault="001E2231" w:rsidP="0079159C"/>
    <w:p w:rsidR="001E2231" w:rsidRDefault="001E2231" w:rsidP="0079159C"/>
    <w:p w:rsidR="001E2231" w:rsidRDefault="001E2231" w:rsidP="0079159C"/>
    <w:p w:rsidR="001E2231" w:rsidRDefault="001E2231" w:rsidP="004B3A6C"/>
    <w:p w:rsidR="001E2231" w:rsidRDefault="001E2231" w:rsidP="004B3A6C"/>
  </w:endnote>
  <w:endnote w:type="continuationSeparator" w:id="0">
    <w:p w:rsidR="001E2231" w:rsidRDefault="001E2231" w:rsidP="0079159C">
      <w:r>
        <w:continuationSeparator/>
      </w:r>
    </w:p>
    <w:p w:rsidR="001E2231" w:rsidRDefault="001E2231" w:rsidP="0079159C"/>
    <w:p w:rsidR="001E2231" w:rsidRDefault="001E2231" w:rsidP="0079159C"/>
    <w:p w:rsidR="001E2231" w:rsidRDefault="001E2231" w:rsidP="0079159C"/>
    <w:p w:rsidR="001E2231" w:rsidRDefault="001E2231" w:rsidP="0079159C"/>
    <w:p w:rsidR="001E2231" w:rsidRDefault="001E2231" w:rsidP="0079159C"/>
    <w:p w:rsidR="001E2231" w:rsidRDefault="001E2231" w:rsidP="0079159C"/>
    <w:p w:rsidR="001E2231" w:rsidRDefault="001E2231" w:rsidP="0079159C"/>
    <w:p w:rsidR="001E2231" w:rsidRDefault="001E2231" w:rsidP="0079159C"/>
    <w:p w:rsidR="001E2231" w:rsidRDefault="001E2231" w:rsidP="0079159C"/>
    <w:p w:rsidR="001E2231" w:rsidRDefault="001E2231" w:rsidP="0079159C"/>
    <w:p w:rsidR="001E2231" w:rsidRDefault="001E2231" w:rsidP="0079159C"/>
    <w:p w:rsidR="001E2231" w:rsidRDefault="001E2231" w:rsidP="0079159C"/>
    <w:p w:rsidR="001E2231" w:rsidRDefault="001E2231" w:rsidP="0079159C"/>
    <w:p w:rsidR="001E2231" w:rsidRDefault="001E2231" w:rsidP="004B3A6C"/>
    <w:p w:rsidR="001E2231" w:rsidRDefault="001E2231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166" w:rsidRDefault="00CF21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4" w:name="_GoBack"/>
  <w:p w:rsidR="00B34D4B" w:rsidRPr="00CF2166" w:rsidRDefault="00E54481" w:rsidP="001636BD">
    <w:pPr>
      <w:pStyle w:val="Footer"/>
      <w:rPr>
        <w:color w:val="FFFFFF" w:themeColor="background1"/>
        <w:lang w:val="en-US"/>
      </w:rPr>
    </w:pPr>
    <w:r w:rsidRPr="00CF2166">
      <w:rPr>
        <w:color w:val="FFFFFF" w:themeColor="background1"/>
      </w:rPr>
      <w:fldChar w:fldCharType="begin"/>
    </w:r>
    <w:r w:rsidRPr="00CF2166">
      <w:rPr>
        <w:color w:val="FFFFFF" w:themeColor="background1"/>
      </w:rPr>
      <w:instrText xml:space="preserve"> FILENAME \p  \* MERGEFORMAT </w:instrText>
    </w:r>
    <w:r w:rsidRPr="00CF2166">
      <w:rPr>
        <w:color w:val="FFFFFF" w:themeColor="background1"/>
      </w:rPr>
      <w:fldChar w:fldCharType="separate"/>
    </w:r>
    <w:r w:rsidRPr="00CF2166">
      <w:rPr>
        <w:color w:val="FFFFFF" w:themeColor="background1"/>
        <w:lang w:val="en-US"/>
      </w:rPr>
      <w:t>P</w:t>
    </w:r>
    <w:r w:rsidRPr="00CF2166">
      <w:rPr>
        <w:color w:val="FFFFFF" w:themeColor="background1"/>
      </w:rPr>
      <w:t>:\RUS\SG\CONF-SG\PP14\000\080R.docx</w:t>
    </w:r>
    <w:r w:rsidRPr="00CF2166">
      <w:rPr>
        <w:color w:val="FFFFFF" w:themeColor="background1"/>
      </w:rPr>
      <w:fldChar w:fldCharType="end"/>
    </w:r>
    <w:r w:rsidR="00B34D4B" w:rsidRPr="00CF2166">
      <w:rPr>
        <w:color w:val="FFFFFF" w:themeColor="background1"/>
      </w:rPr>
      <w:t xml:space="preserve"> (</w:t>
    </w:r>
    <w:r w:rsidR="00B34D4B" w:rsidRPr="00CF2166">
      <w:rPr>
        <w:color w:val="FFFFFF" w:themeColor="background1"/>
        <w:lang w:val="en-US"/>
      </w:rPr>
      <w:t>370022</w:t>
    </w:r>
    <w:r w:rsidR="00B34D4B" w:rsidRPr="00CF2166">
      <w:rPr>
        <w:color w:val="FFFFFF" w:themeColor="background1"/>
      </w:rPr>
      <w:t>)</w:t>
    </w:r>
    <w:r w:rsidR="00B34D4B" w:rsidRPr="00CF2166">
      <w:rPr>
        <w:color w:val="FFFFFF" w:themeColor="background1"/>
        <w:lang w:val="en-US"/>
      </w:rPr>
      <w:tab/>
    </w:r>
    <w:r w:rsidR="00B34D4B" w:rsidRPr="00CF2166">
      <w:rPr>
        <w:color w:val="FFFFFF" w:themeColor="background1"/>
      </w:rPr>
      <w:fldChar w:fldCharType="begin"/>
    </w:r>
    <w:r w:rsidR="00B34D4B" w:rsidRPr="00CF2166">
      <w:rPr>
        <w:color w:val="FFFFFF" w:themeColor="background1"/>
      </w:rPr>
      <w:instrText xml:space="preserve"> SAVEDATE \@ DD.MM.YY </w:instrText>
    </w:r>
    <w:r w:rsidR="00B34D4B" w:rsidRPr="00CF2166">
      <w:rPr>
        <w:color w:val="FFFFFF" w:themeColor="background1"/>
      </w:rPr>
      <w:fldChar w:fldCharType="separate"/>
    </w:r>
    <w:r w:rsidR="00CF2166" w:rsidRPr="00CF2166">
      <w:rPr>
        <w:color w:val="FFFFFF" w:themeColor="background1"/>
      </w:rPr>
      <w:t>13.10.14</w:t>
    </w:r>
    <w:r w:rsidR="00B34D4B" w:rsidRPr="00CF2166">
      <w:rPr>
        <w:color w:val="FFFFFF" w:themeColor="background1"/>
      </w:rPr>
      <w:fldChar w:fldCharType="end"/>
    </w:r>
    <w:r w:rsidR="00B34D4B" w:rsidRPr="00CF2166">
      <w:rPr>
        <w:color w:val="FFFFFF" w:themeColor="background1"/>
        <w:lang w:val="en-US"/>
      </w:rPr>
      <w:tab/>
    </w:r>
    <w:r w:rsidR="00B34D4B" w:rsidRPr="00CF2166">
      <w:rPr>
        <w:color w:val="FFFFFF" w:themeColor="background1"/>
      </w:rPr>
      <w:fldChar w:fldCharType="begin"/>
    </w:r>
    <w:r w:rsidR="00B34D4B" w:rsidRPr="00CF2166">
      <w:rPr>
        <w:color w:val="FFFFFF" w:themeColor="background1"/>
      </w:rPr>
      <w:instrText xml:space="preserve"> PRINTDATE \@ DD.MM.YY </w:instrText>
    </w:r>
    <w:r w:rsidR="00B34D4B" w:rsidRPr="00CF2166">
      <w:rPr>
        <w:color w:val="FFFFFF" w:themeColor="background1"/>
      </w:rPr>
      <w:fldChar w:fldCharType="separate"/>
    </w:r>
    <w:r w:rsidRPr="00CF2166">
      <w:rPr>
        <w:color w:val="FFFFFF" w:themeColor="background1"/>
      </w:rPr>
      <w:t>13.10.14</w:t>
    </w:r>
    <w:r w:rsidR="00B34D4B" w:rsidRPr="00CF2166">
      <w:rPr>
        <w:color w:val="FFFFFF" w:themeColor="background1"/>
      </w:rPr>
      <w:fldChar w:fldCharType="end"/>
    </w:r>
    <w:bookmarkEnd w:id="14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D4B" w:rsidRPr="005A478E" w:rsidRDefault="00B34D4B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fr-FR"/>
      </w:rPr>
    </w:pPr>
    <w:r>
      <w:rPr>
        <w:rFonts w:ascii="Symbol" w:hAnsi="Symbol"/>
        <w:sz w:val="22"/>
        <w:szCs w:val="20"/>
        <w:lang w:val="en-GB"/>
      </w:rPr>
      <w:t></w:t>
    </w:r>
    <w:r w:rsidRPr="005A478E">
      <w:rPr>
        <w:sz w:val="20"/>
        <w:szCs w:val="20"/>
        <w:lang w:val="fr-FR"/>
      </w:rPr>
      <w:t xml:space="preserve"> </w:t>
    </w:r>
    <w:r w:rsidRPr="005A478E">
      <w:rPr>
        <w:rStyle w:val="Hyperlink"/>
        <w:sz w:val="22"/>
        <w:szCs w:val="22"/>
        <w:lang w:val="fr-FR"/>
      </w:rPr>
      <w:t>www.itu.int/plenipotentiary/</w:t>
    </w:r>
    <w:r w:rsidRPr="005A478E">
      <w:rPr>
        <w:sz w:val="20"/>
        <w:szCs w:val="20"/>
        <w:lang w:val="fr-FR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B34D4B" w:rsidRPr="005A478E" w:rsidRDefault="00B34D4B" w:rsidP="001636BD">
    <w:pPr>
      <w:pStyle w:val="Footer"/>
      <w:rPr>
        <w:lang w:val="fr-FR"/>
      </w:rPr>
    </w:pPr>
  </w:p>
  <w:p w:rsidR="00B34D4B" w:rsidRPr="00CF2166" w:rsidRDefault="00B34D4B" w:rsidP="003C378A">
    <w:pPr>
      <w:pStyle w:val="Footer"/>
      <w:rPr>
        <w:color w:val="FFFFFF" w:themeColor="background1"/>
        <w:lang w:val="fr-FR"/>
      </w:rPr>
    </w:pPr>
    <w:r w:rsidRPr="00CF2166">
      <w:rPr>
        <w:color w:val="FFFFFF" w:themeColor="background1"/>
      </w:rPr>
      <w:fldChar w:fldCharType="begin"/>
    </w:r>
    <w:r w:rsidRPr="00CF2166">
      <w:rPr>
        <w:color w:val="FFFFFF" w:themeColor="background1"/>
        <w:lang w:val="fr-FR"/>
      </w:rPr>
      <w:instrText xml:space="preserve"> FILENAME \p  \* MERGEFORMAT </w:instrText>
    </w:r>
    <w:r w:rsidRPr="00CF2166">
      <w:rPr>
        <w:color w:val="FFFFFF" w:themeColor="background1"/>
      </w:rPr>
      <w:fldChar w:fldCharType="separate"/>
    </w:r>
    <w:r w:rsidR="00E54481" w:rsidRPr="00CF2166">
      <w:rPr>
        <w:color w:val="FFFFFF" w:themeColor="background1"/>
        <w:lang w:val="fr-FR"/>
      </w:rPr>
      <w:t>P:\RUS\SG\CONF-SG\PP14\000\080R.docx</w:t>
    </w:r>
    <w:r w:rsidRPr="00CF2166">
      <w:rPr>
        <w:color w:val="FFFFFF" w:themeColor="background1"/>
        <w:lang w:val="en-US"/>
      </w:rPr>
      <w:fldChar w:fldCharType="end"/>
    </w:r>
    <w:r w:rsidRPr="00CF2166">
      <w:rPr>
        <w:color w:val="FFFFFF" w:themeColor="background1"/>
        <w:lang w:val="fr-FR"/>
      </w:rPr>
      <w:t xml:space="preserve"> (370022)</w:t>
    </w:r>
    <w:r w:rsidRPr="00CF2166">
      <w:rPr>
        <w:color w:val="FFFFFF" w:themeColor="background1"/>
        <w:lang w:val="fr-FR"/>
      </w:rPr>
      <w:tab/>
    </w:r>
    <w:r w:rsidRPr="00CF2166">
      <w:rPr>
        <w:color w:val="FFFFFF" w:themeColor="background1"/>
      </w:rPr>
      <w:fldChar w:fldCharType="begin"/>
    </w:r>
    <w:r w:rsidRPr="00CF2166">
      <w:rPr>
        <w:color w:val="FFFFFF" w:themeColor="background1"/>
      </w:rPr>
      <w:instrText xml:space="preserve"> SAVEDATE \@ DD.MM.YY </w:instrText>
    </w:r>
    <w:r w:rsidRPr="00CF2166">
      <w:rPr>
        <w:color w:val="FFFFFF" w:themeColor="background1"/>
      </w:rPr>
      <w:fldChar w:fldCharType="separate"/>
    </w:r>
    <w:r w:rsidR="00CF2166" w:rsidRPr="00CF2166">
      <w:rPr>
        <w:color w:val="FFFFFF" w:themeColor="background1"/>
      </w:rPr>
      <w:t>13.10.14</w:t>
    </w:r>
    <w:r w:rsidRPr="00CF2166">
      <w:rPr>
        <w:color w:val="FFFFFF" w:themeColor="background1"/>
      </w:rPr>
      <w:fldChar w:fldCharType="end"/>
    </w:r>
    <w:r w:rsidRPr="00CF2166">
      <w:rPr>
        <w:color w:val="FFFFFF" w:themeColor="background1"/>
        <w:lang w:val="fr-FR"/>
      </w:rPr>
      <w:tab/>
    </w:r>
    <w:r w:rsidRPr="00CF2166">
      <w:rPr>
        <w:color w:val="FFFFFF" w:themeColor="background1"/>
      </w:rPr>
      <w:fldChar w:fldCharType="begin"/>
    </w:r>
    <w:r w:rsidRPr="00CF2166">
      <w:rPr>
        <w:color w:val="FFFFFF" w:themeColor="background1"/>
      </w:rPr>
      <w:instrText xml:space="preserve"> PRINTDATE \@ DD.MM.YY </w:instrText>
    </w:r>
    <w:r w:rsidRPr="00CF2166">
      <w:rPr>
        <w:color w:val="FFFFFF" w:themeColor="background1"/>
      </w:rPr>
      <w:fldChar w:fldCharType="separate"/>
    </w:r>
    <w:r w:rsidR="00E54481" w:rsidRPr="00CF2166">
      <w:rPr>
        <w:color w:val="FFFFFF" w:themeColor="background1"/>
      </w:rPr>
      <w:t>13.10.14</w:t>
    </w:r>
    <w:r w:rsidRPr="00CF2166">
      <w:rPr>
        <w:color w:val="FFFFFF" w:themeColor="background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231" w:rsidRDefault="001E2231" w:rsidP="0079159C">
      <w:r>
        <w:t>____________________</w:t>
      </w:r>
    </w:p>
  </w:footnote>
  <w:footnote w:type="continuationSeparator" w:id="0">
    <w:p w:rsidR="001E2231" w:rsidRDefault="001E2231" w:rsidP="0079159C">
      <w:r>
        <w:continuationSeparator/>
      </w:r>
    </w:p>
    <w:p w:rsidR="001E2231" w:rsidRDefault="001E2231" w:rsidP="0079159C"/>
    <w:p w:rsidR="001E2231" w:rsidRDefault="001E2231" w:rsidP="0079159C"/>
    <w:p w:rsidR="001E2231" w:rsidRDefault="001E2231" w:rsidP="0079159C"/>
    <w:p w:rsidR="001E2231" w:rsidRDefault="001E2231" w:rsidP="0079159C"/>
    <w:p w:rsidR="001E2231" w:rsidRDefault="001E2231" w:rsidP="0079159C"/>
    <w:p w:rsidR="001E2231" w:rsidRDefault="001E2231" w:rsidP="0079159C"/>
    <w:p w:rsidR="001E2231" w:rsidRDefault="001E2231" w:rsidP="0079159C"/>
    <w:p w:rsidR="001E2231" w:rsidRDefault="001E2231" w:rsidP="0079159C"/>
    <w:p w:rsidR="001E2231" w:rsidRDefault="001E2231" w:rsidP="0079159C"/>
    <w:p w:rsidR="001E2231" w:rsidRDefault="001E2231" w:rsidP="0079159C"/>
    <w:p w:rsidR="001E2231" w:rsidRDefault="001E2231" w:rsidP="0079159C"/>
    <w:p w:rsidR="001E2231" w:rsidRDefault="001E2231" w:rsidP="0079159C"/>
    <w:p w:rsidR="001E2231" w:rsidRDefault="001E2231" w:rsidP="0079159C"/>
    <w:p w:rsidR="001E2231" w:rsidRDefault="001E2231" w:rsidP="004B3A6C"/>
    <w:p w:rsidR="001E2231" w:rsidRDefault="001E2231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166" w:rsidRDefault="00CF21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D4B" w:rsidRPr="00434A7C" w:rsidRDefault="00B34D4B" w:rsidP="00131286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F2166">
      <w:rPr>
        <w:noProof/>
      </w:rPr>
      <w:t>2</w:t>
    </w:r>
    <w:r>
      <w:fldChar w:fldCharType="end"/>
    </w:r>
  </w:p>
  <w:p w:rsidR="00B34D4B" w:rsidRPr="00F96AB4" w:rsidRDefault="00B34D4B" w:rsidP="00281032">
    <w:pPr>
      <w:pStyle w:val="Header"/>
    </w:pPr>
    <w:r>
      <w:t>PP14/</w:t>
    </w:r>
    <w:r>
      <w:rPr>
        <w:lang w:val="ru-RU"/>
      </w:rPr>
      <w:t>80</w:t>
    </w:r>
    <w:r>
      <w:t>-</w:t>
    </w:r>
    <w:r w:rsidRPr="00010B43">
      <w:t>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166" w:rsidRDefault="00CF21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864DB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D3853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E67A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4044C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D1A7A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816E9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FE19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896E7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1AB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60657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663BB8"/>
    <w:multiLevelType w:val="hybridMultilevel"/>
    <w:tmpl w:val="79402DC8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1D1F93"/>
    <w:multiLevelType w:val="hybridMultilevel"/>
    <w:tmpl w:val="EA9C03C6"/>
    <w:lvl w:ilvl="0" w:tplc="42262AD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A3C0BC3"/>
    <w:multiLevelType w:val="hybridMultilevel"/>
    <w:tmpl w:val="970043DE"/>
    <w:lvl w:ilvl="0" w:tplc="7B9A30C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F8B3615"/>
    <w:multiLevelType w:val="hybridMultilevel"/>
    <w:tmpl w:val="FF44886E"/>
    <w:lvl w:ilvl="0" w:tplc="EB34EEE2">
      <w:start w:val="1"/>
      <w:numFmt w:val="lowerRoman"/>
      <w:lvlText w:val="%1)"/>
      <w:lvlJc w:val="left"/>
      <w:pPr>
        <w:ind w:left="1724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84" w:hanging="360"/>
      </w:pPr>
    </w:lvl>
    <w:lvl w:ilvl="2" w:tplc="0402001B" w:tentative="1">
      <w:start w:val="1"/>
      <w:numFmt w:val="lowerRoman"/>
      <w:lvlText w:val="%3."/>
      <w:lvlJc w:val="right"/>
      <w:pPr>
        <w:ind w:left="2804" w:hanging="180"/>
      </w:pPr>
    </w:lvl>
    <w:lvl w:ilvl="3" w:tplc="0402000F" w:tentative="1">
      <w:start w:val="1"/>
      <w:numFmt w:val="decimal"/>
      <w:lvlText w:val="%4."/>
      <w:lvlJc w:val="left"/>
      <w:pPr>
        <w:ind w:left="3524" w:hanging="360"/>
      </w:pPr>
    </w:lvl>
    <w:lvl w:ilvl="4" w:tplc="04020019" w:tentative="1">
      <w:start w:val="1"/>
      <w:numFmt w:val="lowerLetter"/>
      <w:lvlText w:val="%5."/>
      <w:lvlJc w:val="left"/>
      <w:pPr>
        <w:ind w:left="4244" w:hanging="360"/>
      </w:pPr>
    </w:lvl>
    <w:lvl w:ilvl="5" w:tplc="0402001B" w:tentative="1">
      <w:start w:val="1"/>
      <w:numFmt w:val="lowerRoman"/>
      <w:lvlText w:val="%6."/>
      <w:lvlJc w:val="right"/>
      <w:pPr>
        <w:ind w:left="4964" w:hanging="180"/>
      </w:pPr>
    </w:lvl>
    <w:lvl w:ilvl="6" w:tplc="0402000F" w:tentative="1">
      <w:start w:val="1"/>
      <w:numFmt w:val="decimal"/>
      <w:lvlText w:val="%7."/>
      <w:lvlJc w:val="left"/>
      <w:pPr>
        <w:ind w:left="5684" w:hanging="360"/>
      </w:pPr>
    </w:lvl>
    <w:lvl w:ilvl="7" w:tplc="04020019" w:tentative="1">
      <w:start w:val="1"/>
      <w:numFmt w:val="lowerLetter"/>
      <w:lvlText w:val="%8."/>
      <w:lvlJc w:val="left"/>
      <w:pPr>
        <w:ind w:left="6404" w:hanging="360"/>
      </w:pPr>
    </w:lvl>
    <w:lvl w:ilvl="8" w:tplc="0402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>
    <w:nsid w:val="35C62B1F"/>
    <w:multiLevelType w:val="hybridMultilevel"/>
    <w:tmpl w:val="6A9A19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474D0B"/>
    <w:multiLevelType w:val="multilevel"/>
    <w:tmpl w:val="5F00FF5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Verdana" w:hAnsi="Verdana" w:cs="Times New Roman" w:hint="default"/>
        <w:sz w:val="19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Verdana" w:hAnsi="Verdana" w:cs="Times New Roman" w:hint="default"/>
        <w:sz w:val="19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Verdana" w:hAnsi="Verdana" w:cs="Times New Roman" w:hint="default"/>
        <w:sz w:val="19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Verdana" w:hAnsi="Verdana" w:cs="Times New Roman" w:hint="default"/>
        <w:sz w:val="19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Verdana" w:hAnsi="Verdana" w:cs="Times New Roman" w:hint="default"/>
        <w:sz w:val="19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Verdana" w:hAnsi="Verdana" w:cs="Times New Roman" w:hint="default"/>
        <w:sz w:val="19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Verdana" w:hAnsi="Verdana" w:cs="Times New Roman" w:hint="default"/>
        <w:sz w:val="19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Verdana" w:hAnsi="Verdana" w:cs="Times New Roman" w:hint="default"/>
        <w:sz w:val="19"/>
      </w:rPr>
    </w:lvl>
  </w:abstractNum>
  <w:abstractNum w:abstractNumId="16">
    <w:nsid w:val="3C83240A"/>
    <w:multiLevelType w:val="hybridMultilevel"/>
    <w:tmpl w:val="DA267A3E"/>
    <w:lvl w:ilvl="0" w:tplc="87207F36">
      <w:start w:val="1"/>
      <w:numFmt w:val="lowerLetter"/>
      <w:lvlText w:val="%1)"/>
      <w:lvlJc w:val="left"/>
      <w:pPr>
        <w:ind w:left="930" w:hanging="57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847F43"/>
    <w:multiLevelType w:val="hybridMultilevel"/>
    <w:tmpl w:val="FDF8C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1A747C"/>
    <w:multiLevelType w:val="hybridMultilevel"/>
    <w:tmpl w:val="0F64D99A"/>
    <w:lvl w:ilvl="0" w:tplc="55DE9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561D13"/>
    <w:multiLevelType w:val="hybridMultilevel"/>
    <w:tmpl w:val="34D891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F954D3"/>
    <w:multiLevelType w:val="hybridMultilevel"/>
    <w:tmpl w:val="53BE182C"/>
    <w:lvl w:ilvl="0" w:tplc="98AC6D52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12"/>
  </w:num>
  <w:num w:numId="14">
    <w:abstractNumId w:val="20"/>
  </w:num>
  <w:num w:numId="15">
    <w:abstractNumId w:val="16"/>
  </w:num>
  <w:num w:numId="16">
    <w:abstractNumId w:val="14"/>
  </w:num>
  <w:num w:numId="17">
    <w:abstractNumId w:val="19"/>
  </w:num>
  <w:num w:numId="18">
    <w:abstractNumId w:val="17"/>
  </w:num>
  <w:num w:numId="19">
    <w:abstractNumId w:val="18"/>
  </w:num>
  <w:num w:numId="20">
    <w:abstractNumId w:val="1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A41"/>
    <w:rsid w:val="00014808"/>
    <w:rsid w:val="00016EB5"/>
    <w:rsid w:val="0002174D"/>
    <w:rsid w:val="0003029E"/>
    <w:rsid w:val="00061EC4"/>
    <w:rsid w:val="000626B1"/>
    <w:rsid w:val="00063CA3"/>
    <w:rsid w:val="00065F00"/>
    <w:rsid w:val="00071D10"/>
    <w:rsid w:val="000968F5"/>
    <w:rsid w:val="000A68C5"/>
    <w:rsid w:val="000B062A"/>
    <w:rsid w:val="000B3566"/>
    <w:rsid w:val="000B751C"/>
    <w:rsid w:val="000C4701"/>
    <w:rsid w:val="000C5120"/>
    <w:rsid w:val="000D4E06"/>
    <w:rsid w:val="000E3AAE"/>
    <w:rsid w:val="000E4C7A"/>
    <w:rsid w:val="000E63E8"/>
    <w:rsid w:val="00100DF6"/>
    <w:rsid w:val="00120697"/>
    <w:rsid w:val="00131286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6F99"/>
    <w:rsid w:val="001E2231"/>
    <w:rsid w:val="00200992"/>
    <w:rsid w:val="00200D03"/>
    <w:rsid w:val="00202880"/>
    <w:rsid w:val="0020313F"/>
    <w:rsid w:val="00232D57"/>
    <w:rsid w:val="00234A26"/>
    <w:rsid w:val="002356E7"/>
    <w:rsid w:val="002578B4"/>
    <w:rsid w:val="00273A0B"/>
    <w:rsid w:val="0027649D"/>
    <w:rsid w:val="00277F85"/>
    <w:rsid w:val="00281032"/>
    <w:rsid w:val="002A409A"/>
    <w:rsid w:val="002A5402"/>
    <w:rsid w:val="002B033B"/>
    <w:rsid w:val="002C5477"/>
    <w:rsid w:val="002C78FF"/>
    <w:rsid w:val="002D0055"/>
    <w:rsid w:val="0031426B"/>
    <w:rsid w:val="003161B1"/>
    <w:rsid w:val="003429D1"/>
    <w:rsid w:val="00375BBA"/>
    <w:rsid w:val="00395CE4"/>
    <w:rsid w:val="003C378A"/>
    <w:rsid w:val="003D1CF9"/>
    <w:rsid w:val="003E7EAA"/>
    <w:rsid w:val="004014B0"/>
    <w:rsid w:val="00426AC1"/>
    <w:rsid w:val="004676C0"/>
    <w:rsid w:val="00471ABB"/>
    <w:rsid w:val="004B03E9"/>
    <w:rsid w:val="004B3A6C"/>
    <w:rsid w:val="004C029D"/>
    <w:rsid w:val="004C79E4"/>
    <w:rsid w:val="004D72A3"/>
    <w:rsid w:val="0052010F"/>
    <w:rsid w:val="005247C2"/>
    <w:rsid w:val="005356FD"/>
    <w:rsid w:val="005445C1"/>
    <w:rsid w:val="005466C2"/>
    <w:rsid w:val="005542B6"/>
    <w:rsid w:val="00554D17"/>
    <w:rsid w:val="00554E24"/>
    <w:rsid w:val="00563711"/>
    <w:rsid w:val="005653D6"/>
    <w:rsid w:val="00567130"/>
    <w:rsid w:val="00582EEA"/>
    <w:rsid w:val="00584918"/>
    <w:rsid w:val="0058544D"/>
    <w:rsid w:val="005A2530"/>
    <w:rsid w:val="005A478E"/>
    <w:rsid w:val="005C3DE4"/>
    <w:rsid w:val="005C57B6"/>
    <w:rsid w:val="005C67E8"/>
    <w:rsid w:val="005D0C15"/>
    <w:rsid w:val="005F526C"/>
    <w:rsid w:val="00600272"/>
    <w:rsid w:val="00610F14"/>
    <w:rsid w:val="0061434A"/>
    <w:rsid w:val="00617BE4"/>
    <w:rsid w:val="006418E6"/>
    <w:rsid w:val="0067722F"/>
    <w:rsid w:val="006A7ACD"/>
    <w:rsid w:val="006B2F65"/>
    <w:rsid w:val="006B5422"/>
    <w:rsid w:val="006B7F84"/>
    <w:rsid w:val="006C1A71"/>
    <w:rsid w:val="006E567D"/>
    <w:rsid w:val="006E57C8"/>
    <w:rsid w:val="00710760"/>
    <w:rsid w:val="0073319E"/>
    <w:rsid w:val="007340B5"/>
    <w:rsid w:val="00750829"/>
    <w:rsid w:val="00760830"/>
    <w:rsid w:val="0079159C"/>
    <w:rsid w:val="007C1BE4"/>
    <w:rsid w:val="007C50AF"/>
    <w:rsid w:val="007E4D0F"/>
    <w:rsid w:val="008034F1"/>
    <w:rsid w:val="00805CD5"/>
    <w:rsid w:val="008102A6"/>
    <w:rsid w:val="00814A41"/>
    <w:rsid w:val="00826A7C"/>
    <w:rsid w:val="00850AEF"/>
    <w:rsid w:val="008520B1"/>
    <w:rsid w:val="008624FA"/>
    <w:rsid w:val="00870059"/>
    <w:rsid w:val="00886F97"/>
    <w:rsid w:val="00894578"/>
    <w:rsid w:val="008A2FB3"/>
    <w:rsid w:val="008D3134"/>
    <w:rsid w:val="008D3BE2"/>
    <w:rsid w:val="009125CE"/>
    <w:rsid w:val="0093377B"/>
    <w:rsid w:val="00934241"/>
    <w:rsid w:val="009408CF"/>
    <w:rsid w:val="00950E0F"/>
    <w:rsid w:val="0096133E"/>
    <w:rsid w:val="00962CCF"/>
    <w:rsid w:val="0097690C"/>
    <w:rsid w:val="00996435"/>
    <w:rsid w:val="009A47A2"/>
    <w:rsid w:val="009A6D9A"/>
    <w:rsid w:val="009E4F4B"/>
    <w:rsid w:val="00A04699"/>
    <w:rsid w:val="00A22431"/>
    <w:rsid w:val="00A31B89"/>
    <w:rsid w:val="00A3200E"/>
    <w:rsid w:val="00A4751D"/>
    <w:rsid w:val="00A54F56"/>
    <w:rsid w:val="00AA3CA7"/>
    <w:rsid w:val="00AC20C0"/>
    <w:rsid w:val="00AC63D2"/>
    <w:rsid w:val="00AD6841"/>
    <w:rsid w:val="00B14377"/>
    <w:rsid w:val="00B1733E"/>
    <w:rsid w:val="00B34D4B"/>
    <w:rsid w:val="00B45785"/>
    <w:rsid w:val="00B568CF"/>
    <w:rsid w:val="00B62568"/>
    <w:rsid w:val="00BA154E"/>
    <w:rsid w:val="00BC41D2"/>
    <w:rsid w:val="00BF720B"/>
    <w:rsid w:val="00C04511"/>
    <w:rsid w:val="00C12AC8"/>
    <w:rsid w:val="00C153F9"/>
    <w:rsid w:val="00C16846"/>
    <w:rsid w:val="00C40979"/>
    <w:rsid w:val="00C46ECA"/>
    <w:rsid w:val="00C5290E"/>
    <w:rsid w:val="00C52E7E"/>
    <w:rsid w:val="00C62242"/>
    <w:rsid w:val="00C6326D"/>
    <w:rsid w:val="00C674C8"/>
    <w:rsid w:val="00C839DA"/>
    <w:rsid w:val="00C9288E"/>
    <w:rsid w:val="00CA38C9"/>
    <w:rsid w:val="00CA58C3"/>
    <w:rsid w:val="00CC6362"/>
    <w:rsid w:val="00CD1443"/>
    <w:rsid w:val="00CD163A"/>
    <w:rsid w:val="00CE40BB"/>
    <w:rsid w:val="00CF2166"/>
    <w:rsid w:val="00D25909"/>
    <w:rsid w:val="00D37275"/>
    <w:rsid w:val="00D37469"/>
    <w:rsid w:val="00D50E12"/>
    <w:rsid w:val="00D55DD9"/>
    <w:rsid w:val="00D63163"/>
    <w:rsid w:val="00D872FD"/>
    <w:rsid w:val="00D955EF"/>
    <w:rsid w:val="00DC7337"/>
    <w:rsid w:val="00DD26B1"/>
    <w:rsid w:val="00DD6770"/>
    <w:rsid w:val="00DE24EF"/>
    <w:rsid w:val="00DE60B3"/>
    <w:rsid w:val="00DF23FC"/>
    <w:rsid w:val="00DF39CD"/>
    <w:rsid w:val="00DF449B"/>
    <w:rsid w:val="00DF4F81"/>
    <w:rsid w:val="00E17F8D"/>
    <w:rsid w:val="00E227E4"/>
    <w:rsid w:val="00E54481"/>
    <w:rsid w:val="00E54E66"/>
    <w:rsid w:val="00E56E57"/>
    <w:rsid w:val="00E86DC6"/>
    <w:rsid w:val="00E91D24"/>
    <w:rsid w:val="00EC064C"/>
    <w:rsid w:val="00ED279F"/>
    <w:rsid w:val="00EF2642"/>
    <w:rsid w:val="00EF3681"/>
    <w:rsid w:val="00F0169E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73A19"/>
    <w:rsid w:val="00F842BB"/>
    <w:rsid w:val="00F96AB4"/>
    <w:rsid w:val="00FD7B1D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B9649EE-8CE7-4B1B-8693-839124F7D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78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uiPriority w:val="99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link w:val="CallChar"/>
    <w:uiPriority w:val="99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uiPriority w:val="99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4D72A3"/>
    <w:pPr>
      <w:keepLines/>
      <w:tabs>
        <w:tab w:val="left" w:pos="256"/>
      </w:tabs>
      <w:spacing w:before="60"/>
      <w:ind w:left="255" w:hanging="255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link w:val="NormalaftertitleChar"/>
    <w:uiPriority w:val="99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uiPriority w:val="99"/>
    <w:rsid w:val="001B6F99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55DD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55DD9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SpecialFooter">
    <w:name w:val="Special Footer"/>
    <w:basedOn w:val="Footer"/>
    <w:rsid w:val="003C378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VolumeTitle">
    <w:name w:val="VolumeTitle"/>
    <w:basedOn w:val="Normal"/>
    <w:next w:val="Normal"/>
    <w:rsid w:val="003C378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3C378A"/>
  </w:style>
  <w:style w:type="paragraph" w:customStyle="1" w:styleId="OP">
    <w:name w:val="OP"/>
    <w:basedOn w:val="Normal"/>
    <w:next w:val="Normal"/>
    <w:qFormat/>
    <w:rsid w:val="003C378A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</w:rPr>
  </w:style>
  <w:style w:type="paragraph" w:customStyle="1" w:styleId="OPtitle">
    <w:name w:val="OP_title"/>
    <w:basedOn w:val="Normal"/>
    <w:next w:val="Normalaftertitle"/>
    <w:qFormat/>
    <w:rsid w:val="003C378A"/>
    <w:pPr>
      <w:jc w:val="center"/>
    </w:pPr>
    <w:rPr>
      <w:b/>
      <w:bCs/>
      <w:sz w:val="24"/>
    </w:rPr>
  </w:style>
  <w:style w:type="paragraph" w:customStyle="1" w:styleId="StyleCommitteeAfter0ptLinespacingsingle">
    <w:name w:val="Style Committee + After:  0 pt Line spacing:  single"/>
    <w:basedOn w:val="Committee"/>
    <w:rsid w:val="003C378A"/>
    <w:pPr>
      <w:framePr w:hSpace="0" w:wrap="around" w:hAnchor="text" w:yAlign="inline"/>
      <w:tabs>
        <w:tab w:val="clear" w:pos="1134"/>
        <w:tab w:val="clear" w:pos="1871"/>
        <w:tab w:val="clear" w:pos="2268"/>
        <w:tab w:val="left" w:pos="851"/>
      </w:tabs>
      <w:overflowPunct/>
      <w:autoSpaceDE/>
      <w:autoSpaceDN/>
      <w:adjustRightInd/>
      <w:spacing w:after="0" w:line="240" w:lineRule="auto"/>
      <w:textAlignment w:val="auto"/>
    </w:pPr>
    <w:rPr>
      <w:rFonts w:cs="Times New Roman"/>
      <w:bCs/>
      <w:smallCaps w:val="0"/>
      <w:sz w:val="24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3C378A"/>
    <w:pPr>
      <w:ind w:left="720"/>
      <w:contextualSpacing/>
    </w:pPr>
    <w:rPr>
      <w:sz w:val="24"/>
    </w:rPr>
  </w:style>
  <w:style w:type="paragraph" w:customStyle="1" w:styleId="Norml">
    <w:name w:val="Norml"/>
    <w:basedOn w:val="Reasons"/>
    <w:rsid w:val="003C378A"/>
    <w:rPr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C378A"/>
    <w:rPr>
      <w:rFonts w:ascii="Calibri" w:hAnsi="Calibri"/>
      <w:lang w:val="en-GB" w:eastAsia="en-US"/>
    </w:rPr>
  </w:style>
  <w:style w:type="paragraph" w:customStyle="1" w:styleId="Norma">
    <w:name w:val="Norma"/>
    <w:basedOn w:val="Proposal"/>
    <w:rsid w:val="003C378A"/>
    <w:pPr>
      <w:tabs>
        <w:tab w:val="clear" w:pos="1871"/>
        <w:tab w:val="clear" w:pos="2268"/>
      </w:tabs>
    </w:pPr>
    <w:rPr>
      <w:rFonts w:hAnsi="Times New Roman Bold"/>
      <w:sz w:val="24"/>
      <w:lang w:val="en-GB"/>
    </w:rPr>
  </w:style>
  <w:style w:type="character" w:customStyle="1" w:styleId="CallChar">
    <w:name w:val="Call Char"/>
    <w:link w:val="Call"/>
    <w:uiPriority w:val="99"/>
    <w:locked/>
    <w:rsid w:val="003C378A"/>
    <w:rPr>
      <w:rFonts w:ascii="Calibri" w:hAnsi="Calibri"/>
      <w:i/>
      <w:sz w:val="22"/>
      <w:lang w:val="en-GB" w:eastAsia="en-US"/>
    </w:rPr>
  </w:style>
  <w:style w:type="character" w:customStyle="1" w:styleId="NormalaftertitleChar">
    <w:name w:val="Normal after title Char"/>
    <w:link w:val="Normalaftertitle"/>
    <w:uiPriority w:val="99"/>
    <w:locked/>
    <w:rsid w:val="003C378A"/>
    <w:rPr>
      <w:rFonts w:ascii="Calibri" w:hAnsi="Calibri"/>
      <w:sz w:val="22"/>
      <w:lang w:val="en-GB" w:eastAsia="en-US"/>
    </w:rPr>
  </w:style>
  <w:style w:type="paragraph" w:customStyle="1" w:styleId="MEP">
    <w:name w:val="MEP"/>
    <w:basedOn w:val="Normal"/>
    <w:rsid w:val="003C378A"/>
    <w:pPr>
      <w:tabs>
        <w:tab w:val="clear" w:pos="567"/>
        <w:tab w:val="clear" w:pos="1701"/>
        <w:tab w:val="clear" w:pos="2835"/>
        <w:tab w:val="left" w:pos="1871"/>
      </w:tabs>
      <w:jc w:val="both"/>
      <w:textAlignment w:val="auto"/>
    </w:pPr>
    <w:rPr>
      <w:sz w:val="24"/>
    </w:rPr>
  </w:style>
  <w:style w:type="character" w:customStyle="1" w:styleId="href">
    <w:name w:val="href"/>
    <w:basedOn w:val="DefaultParagraphFont"/>
    <w:rsid w:val="003C378A"/>
    <w:rPr>
      <w:color w:val="auto"/>
    </w:rPr>
  </w:style>
  <w:style w:type="paragraph" w:customStyle="1" w:styleId="Tablehead0">
    <w:name w:val="Table head"/>
    <w:basedOn w:val="Normal"/>
    <w:uiPriority w:val="99"/>
    <w:rsid w:val="003C378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pt.org/home" TargetMode="External"/><Relationship Id="rId13" Type="http://schemas.openxmlformats.org/officeDocument/2006/relationships/hyperlink" Target="mailto:Paul.Redwin@Culture.gsi.gov.uk" TargetMode="External"/><Relationship Id="rId18" Type="http://schemas.openxmlformats.org/officeDocument/2006/relationships/hyperlink" Target="mailto:alexandre.vallet@anfr.fr" TargetMode="External"/><Relationship Id="rId26" Type="http://schemas.openxmlformats.org/officeDocument/2006/relationships/hyperlink" Target="mailto:Philippe.horisberger@bakom.admin.ch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hilip.m.rushton@bt.com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mailto:Paul.Redwin@Culture.gsi.gov.uk" TargetMode="External"/><Relationship Id="rId17" Type="http://schemas.openxmlformats.org/officeDocument/2006/relationships/hyperlink" Target="mailto:alexandre.vallet@anfr.fr" TargetMode="External"/><Relationship Id="rId25" Type="http://schemas.openxmlformats.org/officeDocument/2006/relationships/hyperlink" Target="mailto:Dirk-Olivier.VonderEmden@bakom.admin.ch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mailto:rainer.wegner@bmwi.bund.de" TargetMode="External"/><Relationship Id="rId20" Type="http://schemas.openxmlformats.org/officeDocument/2006/relationships/hyperlink" Target="mailto:Paul.Redwin@Culture.gsi.gov.uk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ul.Redwin@Culture.gsi.gov.uk" TargetMode="External"/><Relationship Id="rId24" Type="http://schemas.openxmlformats.org/officeDocument/2006/relationships/hyperlink" Target="mailto:Dirk-Olivier.VonderEmden@bakom.admin.ch" TargetMode="External"/><Relationship Id="rId32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Anders.Jonsson@pts.se" TargetMode="External"/><Relationship Id="rId23" Type="http://schemas.openxmlformats.org/officeDocument/2006/relationships/hyperlink" Target="mailto:Anders.Jonsson@pts.se" TargetMode="External"/><Relationship Id="rId28" Type="http://schemas.openxmlformats.org/officeDocument/2006/relationships/header" Target="header1.xml"/><Relationship Id="rId10" Type="http://schemas.openxmlformats.org/officeDocument/2006/relationships/hyperlink" Target="mailto:w.berezowski@uke.gov.pl" TargetMode="External"/><Relationship Id="rId19" Type="http://schemas.openxmlformats.org/officeDocument/2006/relationships/hyperlink" Target="mailto:vrbovaa@mpo.cz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marcin.krasuski@mac.gov.pl" TargetMode="External"/><Relationship Id="rId14" Type="http://schemas.openxmlformats.org/officeDocument/2006/relationships/hyperlink" Target="mailto:Anders.Jonsson@pts.se" TargetMode="External"/><Relationship Id="rId22" Type="http://schemas.openxmlformats.org/officeDocument/2006/relationships/hyperlink" Target="mailto:philip.m.rushton@bt.com" TargetMode="External"/><Relationship Id="rId27" Type="http://schemas.openxmlformats.org/officeDocument/2006/relationships/hyperlink" Target="mailto:marcin.krasuski@mac.gov.pl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PR_PP14.dotx</Template>
  <TotalTime>14</TotalTime>
  <Pages>1</Pages>
  <Words>1283</Words>
  <Characters>7317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(PP-06)</dc:subject>
  <dc:creator>Maloletkova, Svetlana</dc:creator>
  <cp:keywords>PP-06</cp:keywords>
  <dc:description>PR_PP10.dotx  For: _x000d_Document date: _x000d_Saved by ITU51009317 at 11:22:00 on 19/03/2013</dc:description>
  <cp:lastModifiedBy>Domingo Mejias, Luisa</cp:lastModifiedBy>
  <cp:revision>12</cp:revision>
  <cp:lastPrinted>2014-10-13T10:34:00Z</cp:lastPrinted>
  <dcterms:created xsi:type="dcterms:W3CDTF">2014-10-09T12:08:00Z</dcterms:created>
  <dcterms:modified xsi:type="dcterms:W3CDTF">2014-10-14T08:02:00Z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