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1D5707">
            <w:pPr>
              <w:rPr>
                <w:b/>
                <w:bCs/>
                <w:position w:val="6"/>
                <w:szCs w:val="24"/>
                <w:lang w:val="fr-CH"/>
              </w:rPr>
            </w:pPr>
            <w:bookmarkStart w:id="0" w:name="dbreak"/>
            <w:bookmarkStart w:id="1" w:name="dpp"/>
            <w:bookmarkStart w:id="2" w:name="_GoBack"/>
            <w:bookmarkEnd w:id="0"/>
            <w:bookmarkEnd w:id="1"/>
            <w:bookmarkEnd w:id="2"/>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1D5707">
            <w:pPr>
              <w:spacing w:before="0"/>
              <w:rPr>
                <w:rFonts w:cstheme="minorHAnsi"/>
                <w:lang w:val="en-US"/>
              </w:rPr>
            </w:pPr>
            <w:bookmarkStart w:id="3" w:name="ditulogo"/>
            <w:bookmarkEnd w:id="3"/>
            <w:r w:rsidRPr="008C10D9">
              <w:rPr>
                <w:rFonts w:cstheme="minorHAnsi"/>
                <w:b/>
                <w:bCs/>
                <w:noProof/>
                <w:lang w:val="en-US" w:eastAsia="zh-CN"/>
              </w:rPr>
              <w:drawing>
                <wp:inline distT="0" distB="0" distL="0" distR="0" wp14:anchorId="25C23B91" wp14:editId="2773F22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1D5707">
            <w:pPr>
              <w:spacing w:before="0" w:after="48"/>
              <w:rPr>
                <w:rFonts w:cstheme="minorHAnsi"/>
                <w:b/>
                <w:smallCaps/>
                <w:szCs w:val="24"/>
                <w:lang w:val="en-US"/>
              </w:rPr>
            </w:pPr>
            <w:bookmarkStart w:id="4" w:name="dhead"/>
          </w:p>
        </w:tc>
        <w:tc>
          <w:tcPr>
            <w:tcW w:w="3120" w:type="dxa"/>
            <w:tcBorders>
              <w:bottom w:val="single" w:sz="12" w:space="0" w:color="auto"/>
            </w:tcBorders>
          </w:tcPr>
          <w:p w:rsidR="00BD1614" w:rsidRPr="008C10D9" w:rsidRDefault="00BD1614" w:rsidP="001D5707">
            <w:pPr>
              <w:spacing w:before="0"/>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1D5707">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1D5707">
            <w:pPr>
              <w:spacing w:before="0"/>
              <w:rPr>
                <w:rFonts w:cstheme="minorHAnsi"/>
                <w:szCs w:val="24"/>
                <w:lang w:val="en-US"/>
              </w:rPr>
            </w:pPr>
          </w:p>
        </w:tc>
      </w:tr>
      <w:tr w:rsidR="00BD1614" w:rsidRPr="002A6F8F" w:rsidTr="006A046E">
        <w:trPr>
          <w:cantSplit/>
        </w:trPr>
        <w:tc>
          <w:tcPr>
            <w:tcW w:w="6911" w:type="dxa"/>
          </w:tcPr>
          <w:p w:rsidR="00BD1614" w:rsidRPr="008C10D9" w:rsidRDefault="00407795" w:rsidP="001D5707">
            <w:pPr>
              <w:pStyle w:val="Committee"/>
              <w:framePr w:hSpace="0" w:wrap="auto" w:hAnchor="text" w:yAlign="inline"/>
              <w:spacing w:line="240" w:lineRule="auto"/>
            </w:pPr>
            <w:r w:rsidRPr="008C10D9">
              <w:t>SÉANCE PLÉNIÈRE</w:t>
            </w:r>
          </w:p>
        </w:tc>
        <w:tc>
          <w:tcPr>
            <w:tcW w:w="3120" w:type="dxa"/>
          </w:tcPr>
          <w:p w:rsidR="00BD1614" w:rsidRPr="008C10D9" w:rsidRDefault="00407795" w:rsidP="00BE70B1">
            <w:pPr>
              <w:spacing w:before="0"/>
              <w:rPr>
                <w:rFonts w:cstheme="minorHAnsi"/>
                <w:szCs w:val="24"/>
                <w:lang w:val="en-US"/>
              </w:rPr>
            </w:pPr>
            <w:r>
              <w:rPr>
                <w:rFonts w:cstheme="minorHAnsi"/>
                <w:b/>
                <w:szCs w:val="24"/>
                <w:lang w:val="en-US"/>
              </w:rPr>
              <w:t xml:space="preserve">Document </w:t>
            </w:r>
            <w:r w:rsidR="00BE70B1">
              <w:rPr>
                <w:rFonts w:cstheme="minorHAnsi"/>
                <w:b/>
                <w:szCs w:val="24"/>
                <w:lang w:val="en-US"/>
              </w:rPr>
              <w:t>43</w:t>
            </w:r>
            <w:r>
              <w:rPr>
                <w:rFonts w:cstheme="minorHAnsi"/>
                <w:b/>
                <w:szCs w:val="24"/>
                <w:lang w:val="en-US"/>
              </w:rPr>
              <w:t>-F</w:t>
            </w:r>
          </w:p>
        </w:tc>
      </w:tr>
      <w:tr w:rsidR="00BD1614" w:rsidRPr="002A6F8F" w:rsidTr="006A046E">
        <w:trPr>
          <w:cantSplit/>
        </w:trPr>
        <w:tc>
          <w:tcPr>
            <w:tcW w:w="6911" w:type="dxa"/>
          </w:tcPr>
          <w:p w:rsidR="00BD1614" w:rsidRPr="008C10D9" w:rsidRDefault="00BD1614" w:rsidP="001D5707">
            <w:pPr>
              <w:spacing w:before="0" w:after="48"/>
              <w:rPr>
                <w:rFonts w:cstheme="minorHAnsi"/>
                <w:b/>
                <w:smallCaps/>
                <w:szCs w:val="24"/>
                <w:lang w:val="en-US"/>
              </w:rPr>
            </w:pPr>
          </w:p>
        </w:tc>
        <w:tc>
          <w:tcPr>
            <w:tcW w:w="3120" w:type="dxa"/>
          </w:tcPr>
          <w:p w:rsidR="00BD1614" w:rsidRPr="008C10D9" w:rsidRDefault="00BE70B1" w:rsidP="00BE70B1">
            <w:pPr>
              <w:spacing w:before="0"/>
              <w:rPr>
                <w:rFonts w:cstheme="minorHAnsi"/>
                <w:b/>
                <w:szCs w:val="24"/>
                <w:lang w:val="en-US"/>
              </w:rPr>
            </w:pPr>
            <w:r>
              <w:rPr>
                <w:rFonts w:cstheme="minorHAnsi"/>
                <w:b/>
                <w:szCs w:val="24"/>
                <w:lang w:val="en-US"/>
              </w:rPr>
              <w:t>10</w:t>
            </w:r>
            <w:r w:rsidR="00407795" w:rsidRPr="008C10D9">
              <w:rPr>
                <w:rFonts w:cstheme="minorHAnsi"/>
                <w:b/>
                <w:szCs w:val="24"/>
                <w:lang w:val="en-US"/>
              </w:rPr>
              <w:t xml:space="preserve"> </w:t>
            </w:r>
            <w:r>
              <w:rPr>
                <w:rFonts w:cstheme="minorHAnsi"/>
                <w:b/>
                <w:szCs w:val="24"/>
                <w:lang w:val="en-US"/>
              </w:rPr>
              <w:t>juin</w:t>
            </w:r>
            <w:r w:rsidR="00407795" w:rsidRPr="008C10D9">
              <w:rPr>
                <w:rFonts w:cstheme="minorHAnsi"/>
                <w:b/>
                <w:szCs w:val="24"/>
                <w:lang w:val="en-US"/>
              </w:rPr>
              <w:t xml:space="preserve"> 201</w:t>
            </w:r>
            <w:r>
              <w:rPr>
                <w:rFonts w:cstheme="minorHAnsi"/>
                <w:b/>
                <w:szCs w:val="24"/>
                <w:lang w:val="en-US"/>
              </w:rPr>
              <w:t>4</w:t>
            </w:r>
          </w:p>
        </w:tc>
      </w:tr>
      <w:tr w:rsidR="00BD1614" w:rsidRPr="002A6F8F" w:rsidTr="006A046E">
        <w:trPr>
          <w:cantSplit/>
        </w:trPr>
        <w:tc>
          <w:tcPr>
            <w:tcW w:w="6911" w:type="dxa"/>
          </w:tcPr>
          <w:p w:rsidR="00BD1614" w:rsidRPr="008C10D9" w:rsidRDefault="00BD1614" w:rsidP="001D5707">
            <w:pPr>
              <w:spacing w:before="0" w:after="48"/>
              <w:rPr>
                <w:rFonts w:cstheme="minorHAnsi"/>
                <w:b/>
                <w:smallCaps/>
                <w:szCs w:val="24"/>
                <w:lang w:val="en-US"/>
              </w:rPr>
            </w:pPr>
          </w:p>
        </w:tc>
        <w:tc>
          <w:tcPr>
            <w:tcW w:w="3120" w:type="dxa"/>
          </w:tcPr>
          <w:p w:rsidR="00BD1614" w:rsidRPr="008C10D9" w:rsidRDefault="00407795" w:rsidP="001D5707">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1D5707">
            <w:pPr>
              <w:spacing w:before="0"/>
              <w:rPr>
                <w:rFonts w:cstheme="minorHAnsi"/>
                <w:b/>
                <w:szCs w:val="24"/>
                <w:lang w:val="en-US"/>
              </w:rPr>
            </w:pPr>
          </w:p>
        </w:tc>
      </w:tr>
      <w:tr w:rsidR="00BD1614" w:rsidRPr="002A6F8F" w:rsidTr="006A046E">
        <w:trPr>
          <w:cantSplit/>
        </w:trPr>
        <w:tc>
          <w:tcPr>
            <w:tcW w:w="10031" w:type="dxa"/>
            <w:gridSpan w:val="2"/>
          </w:tcPr>
          <w:p w:rsidR="00BD1614" w:rsidRPr="002A6F8F" w:rsidRDefault="0010705F" w:rsidP="001D5707">
            <w:pPr>
              <w:pStyle w:val="Source"/>
              <w:rPr>
                <w:lang w:val="en-US"/>
              </w:rPr>
            </w:pPr>
            <w:bookmarkStart w:id="5" w:name="dsource" w:colFirst="0" w:colLast="0"/>
            <w:bookmarkEnd w:id="4"/>
            <w:r>
              <w:t xml:space="preserve">Note du </w:t>
            </w:r>
            <w:r>
              <w:rPr>
                <w:bCs/>
                <w:lang w:val="fr-CH"/>
              </w:rPr>
              <w:t>Secrétaire général</w:t>
            </w:r>
          </w:p>
        </w:tc>
      </w:tr>
    </w:tbl>
    <w:bookmarkEnd w:id="5"/>
    <w:p w:rsidR="0010705F" w:rsidRDefault="0010705F" w:rsidP="00346DC8">
      <w:pPr>
        <w:pStyle w:val="ResNo"/>
      </w:pPr>
      <w:r>
        <w:t>r</w:t>
      </w:r>
      <w:r w:rsidR="001D5707">
        <w:t>é</w:t>
      </w:r>
      <w:r>
        <w:t>solution 4 (duba</w:t>
      </w:r>
      <w:r w:rsidR="00346DC8">
        <w:t>ï</w:t>
      </w:r>
      <w:r>
        <w:t>, 2012)</w:t>
      </w:r>
    </w:p>
    <w:p w:rsidR="0010705F" w:rsidRDefault="0010705F" w:rsidP="001D5707">
      <w:pPr>
        <w:pStyle w:val="Restitle"/>
      </w:pPr>
      <w:r w:rsidRPr="0038016F">
        <w:t>Examen périodique du Règlement des télécommunications internationales</w:t>
      </w:r>
    </w:p>
    <w:p w:rsidR="00BE70B1" w:rsidRDefault="00BE70B1" w:rsidP="00BE70B1">
      <w:pPr>
        <w:pStyle w:val="Normalaftertitle"/>
      </w:pPr>
      <w:r>
        <w:t>La Conférence mondiale des télécommunications internationales (CMTI-12) réunie à Dubaï en 2012 a adopté la Résolution 4 relative à l</w:t>
      </w:r>
      <w:r w:rsidR="00346DC8">
        <w:t>'</w:t>
      </w:r>
      <w:r>
        <w:t>examen périodique du Règlement des télécommunications internationales, en demandant que cette Résolution soit portée à l</w:t>
      </w:r>
      <w:r w:rsidR="00346DC8">
        <w:t>'</w:t>
      </w:r>
      <w:r>
        <w:t>attention de la Conférence de plénipotentiaires.</w:t>
      </w:r>
    </w:p>
    <w:p w:rsidR="0010705F" w:rsidRDefault="0010705F" w:rsidP="001D5707">
      <w:r>
        <w:t>Veuillez trouver ci-joint le texte de la Résolution 4 (Dubaï, 2012).</w:t>
      </w:r>
    </w:p>
    <w:p w:rsidR="000D15FB" w:rsidRDefault="001D5707" w:rsidP="001D5707">
      <w:pPr>
        <w:tabs>
          <w:tab w:val="clear" w:pos="567"/>
          <w:tab w:val="clear" w:pos="1134"/>
          <w:tab w:val="clear" w:pos="1701"/>
          <w:tab w:val="clear" w:pos="2268"/>
          <w:tab w:val="clear" w:pos="2835"/>
          <w:tab w:val="center" w:pos="7088"/>
        </w:tabs>
        <w:spacing w:before="1520"/>
      </w:pPr>
      <w:r>
        <w:rPr>
          <w:szCs w:val="24"/>
        </w:rPr>
        <w:tab/>
      </w:r>
      <w:r w:rsidR="0010705F">
        <w:rPr>
          <w:szCs w:val="24"/>
        </w:rPr>
        <w:t>Dr Hamadoun I. Touré</w:t>
      </w:r>
      <w:r w:rsidR="0010705F">
        <w:rPr>
          <w:szCs w:val="24"/>
        </w:rPr>
        <w:br/>
      </w:r>
      <w:r>
        <w:rPr>
          <w:szCs w:val="24"/>
        </w:rPr>
        <w:tab/>
      </w:r>
      <w:r w:rsidR="0010705F">
        <w:rPr>
          <w:szCs w:val="24"/>
        </w:rPr>
        <w:t>Secrétaire général</w:t>
      </w:r>
    </w:p>
    <w:p w:rsidR="00BD1614" w:rsidRDefault="0010705F" w:rsidP="001D5707">
      <w:pPr>
        <w:tabs>
          <w:tab w:val="clear" w:pos="567"/>
          <w:tab w:val="clear" w:pos="1134"/>
          <w:tab w:val="clear" w:pos="1701"/>
          <w:tab w:val="clear" w:pos="2268"/>
          <w:tab w:val="clear" w:pos="2835"/>
        </w:tabs>
        <w:overflowPunct/>
        <w:autoSpaceDE/>
        <w:autoSpaceDN/>
        <w:adjustRightInd/>
        <w:spacing w:before="1800"/>
        <w:textAlignment w:val="auto"/>
      </w:pPr>
      <w:r w:rsidRPr="001D5707">
        <w:rPr>
          <w:rFonts w:asciiTheme="minorHAnsi" w:hAnsiTheme="minorHAnsi" w:cstheme="minorHAnsi"/>
          <w:b/>
          <w:bCs/>
          <w:szCs w:val="24"/>
        </w:rPr>
        <w:t>Annexe</w:t>
      </w:r>
      <w:r>
        <w:rPr>
          <w:rFonts w:asciiTheme="minorHAnsi" w:hAnsiTheme="minorHAnsi" w:cstheme="minorHAnsi"/>
          <w:szCs w:val="24"/>
        </w:rPr>
        <w:t>: 1</w:t>
      </w:r>
      <w:r w:rsidR="00BD1614">
        <w:br w:type="page"/>
      </w:r>
    </w:p>
    <w:p w:rsidR="0010705F" w:rsidRDefault="0010705F" w:rsidP="001D5707">
      <w:pPr>
        <w:pStyle w:val="AnnexNo"/>
      </w:pPr>
      <w:r>
        <w:lastRenderedPageBreak/>
        <w:t>Annexe</w:t>
      </w:r>
    </w:p>
    <w:p w:rsidR="0010705F" w:rsidRPr="00A74774" w:rsidRDefault="0010705F" w:rsidP="00A74774">
      <w:pPr>
        <w:pStyle w:val="ResNo"/>
      </w:pPr>
      <w:bookmarkStart w:id="6" w:name="_Toc351716441"/>
      <w:r w:rsidRPr="00A74774">
        <w:t xml:space="preserve">RÉSOLUTION </w:t>
      </w:r>
      <w:r w:rsidRPr="00A74774">
        <w:rPr>
          <w:rStyle w:val="href"/>
        </w:rPr>
        <w:t>4</w:t>
      </w:r>
      <w:r w:rsidRPr="00A74774">
        <w:t xml:space="preserve"> (DUBAÏ, 2012)</w:t>
      </w:r>
      <w:bookmarkEnd w:id="6"/>
    </w:p>
    <w:p w:rsidR="0010705F" w:rsidRPr="00AF2994" w:rsidRDefault="0010705F" w:rsidP="001D5707">
      <w:pPr>
        <w:pStyle w:val="Restitle"/>
      </w:pPr>
      <w:bookmarkStart w:id="7" w:name="_Toc351716442"/>
      <w:r w:rsidRPr="00AF2994">
        <w:t xml:space="preserve">Examen </w:t>
      </w:r>
      <w:r>
        <w:t xml:space="preserve">périodique </w:t>
      </w:r>
      <w:r w:rsidRPr="00AF2994">
        <w:t>du Règlement des télécommunications internationales</w:t>
      </w:r>
      <w:bookmarkEnd w:id="7"/>
      <w:r w:rsidRPr="00AF2994">
        <w:t xml:space="preserve"> </w:t>
      </w:r>
    </w:p>
    <w:p w:rsidR="0010705F" w:rsidRPr="00E35323" w:rsidRDefault="0010705F" w:rsidP="001D5707">
      <w:pPr>
        <w:pStyle w:val="Normalaftertitle0"/>
        <w:snapToGrid w:val="0"/>
        <w:spacing w:before="360" w:line="240" w:lineRule="auto"/>
        <w:rPr>
          <w:rFonts w:asciiTheme="minorHAnsi" w:hAnsiTheme="minorHAnsi" w:cstheme="minorHAnsi"/>
          <w:sz w:val="24"/>
          <w:szCs w:val="24"/>
        </w:rPr>
      </w:pPr>
      <w:r>
        <w:rPr>
          <w:rFonts w:asciiTheme="minorHAnsi" w:hAnsiTheme="minorHAnsi" w:cstheme="minorHAnsi"/>
          <w:sz w:val="24"/>
          <w:szCs w:val="24"/>
        </w:rPr>
        <w:t xml:space="preserve">La </w:t>
      </w:r>
      <w:r w:rsidRPr="00E35323">
        <w:rPr>
          <w:rFonts w:asciiTheme="minorHAnsi" w:hAnsiTheme="minorHAnsi" w:cstheme="minorHAnsi"/>
          <w:sz w:val="24"/>
          <w:szCs w:val="24"/>
        </w:rPr>
        <w:t>Conférence mondiale des télécommunications internationales (Dubaï, 2012),</w:t>
      </w:r>
    </w:p>
    <w:p w:rsidR="0010705F" w:rsidRPr="00EA1711" w:rsidRDefault="0010705F" w:rsidP="001D5707">
      <w:pPr>
        <w:pStyle w:val="Call"/>
      </w:pPr>
      <w:r>
        <w:t>rappelant</w:t>
      </w:r>
    </w:p>
    <w:p w:rsidR="0010705F" w:rsidRPr="00E35323" w:rsidRDefault="0010705F" w:rsidP="001D5707">
      <w:r>
        <w:t>la Résolution 171 (Guadalajara, 2010) de la Conférence de plénipotentiaires relative à la préparation de la présente Conférence sur le Règlement des télécommunications internationales (RTI),</w:t>
      </w:r>
    </w:p>
    <w:p w:rsidR="0010705F" w:rsidRPr="00EA1711" w:rsidRDefault="0010705F" w:rsidP="001D5707">
      <w:pPr>
        <w:pStyle w:val="Call"/>
      </w:pPr>
      <w:r w:rsidRPr="00EA1711">
        <w:t>considérant</w:t>
      </w:r>
    </w:p>
    <w:p w:rsidR="0010705F" w:rsidRPr="00E35323" w:rsidRDefault="0010705F" w:rsidP="001D5707">
      <w:r>
        <w:rPr>
          <w:i/>
          <w:iCs/>
        </w:rPr>
        <w:t>a)</w:t>
      </w:r>
      <w:r>
        <w:rPr>
          <w:i/>
          <w:iCs/>
        </w:rPr>
        <w:tab/>
      </w:r>
      <w:r w:rsidRPr="00E35323">
        <w:t xml:space="preserve">que le Groupe de travail du Conseil </w:t>
      </w:r>
      <w:r>
        <w:t xml:space="preserve">de l'UIT </w:t>
      </w:r>
      <w:r w:rsidRPr="00E35323">
        <w:t>chargé de la préparation de la Conférence mondiale des télécommunications internationales de 2012</w:t>
      </w:r>
      <w:r>
        <w:t xml:space="preserve"> (CMTI-12)</w:t>
      </w:r>
      <w:r w:rsidRPr="00E35323">
        <w:t xml:space="preserve"> a mené </w:t>
      </w:r>
      <w:r>
        <w:t>des</w:t>
      </w:r>
      <w:r w:rsidRPr="00E35323">
        <w:t xml:space="preserve"> discussions </w:t>
      </w:r>
      <w:r>
        <w:t xml:space="preserve">approfondies </w:t>
      </w:r>
      <w:r w:rsidRPr="00E35323">
        <w:t>au sujet du RTI;</w:t>
      </w:r>
    </w:p>
    <w:p w:rsidR="0010705F" w:rsidRPr="00E35323" w:rsidRDefault="0010705F" w:rsidP="001D5707">
      <w:r>
        <w:rPr>
          <w:i/>
          <w:iCs/>
        </w:rPr>
        <w:t>b)</w:t>
      </w:r>
      <w:r>
        <w:rPr>
          <w:i/>
          <w:iCs/>
        </w:rPr>
        <w:tab/>
      </w:r>
      <w:r w:rsidRPr="00E35323">
        <w:t xml:space="preserve">que de </w:t>
      </w:r>
      <w:r>
        <w:t>larges</w:t>
      </w:r>
      <w:r w:rsidRPr="00E35323">
        <w:t xml:space="preserve"> consultations ont eu lieu dans toutes les régions de l</w:t>
      </w:r>
      <w:r>
        <w:t>'</w:t>
      </w:r>
      <w:r w:rsidRPr="00E35323">
        <w:t xml:space="preserve">UIT, </w:t>
      </w:r>
      <w:r>
        <w:t xml:space="preserve">avec la participation des Etats Membres de l'UIT, de </w:t>
      </w:r>
      <w:r w:rsidRPr="00FC1BD6">
        <w:t>Membres des Secteurs de l'UIT</w:t>
      </w:r>
      <w:r>
        <w:t>, d'A</w:t>
      </w:r>
      <w:r w:rsidRPr="00E35323">
        <w:t xml:space="preserve">ssociés, </w:t>
      </w:r>
      <w:r>
        <w:t>d'établissements universitaires et de</w:t>
      </w:r>
      <w:r w:rsidRPr="00E35323">
        <w:t xml:space="preserve"> groupes de la société civile</w:t>
      </w:r>
      <w:r>
        <w:t>,</w:t>
      </w:r>
      <w:r w:rsidRPr="00E35323">
        <w:t xml:space="preserve"> </w:t>
      </w:r>
      <w:r>
        <w:t>traduisant le</w:t>
      </w:r>
      <w:r w:rsidRPr="00E35323">
        <w:t xml:space="preserve"> vif intérêt</w:t>
      </w:r>
      <w:r>
        <w:t xml:space="preserve"> manifesté</w:t>
      </w:r>
      <w:r w:rsidRPr="00E35323">
        <w:t xml:space="preserve"> à l</w:t>
      </w:r>
      <w:r>
        <w:t>'</w:t>
      </w:r>
      <w:r w:rsidRPr="00E35323">
        <w:t xml:space="preserve">égard de la révision du RTI; </w:t>
      </w:r>
    </w:p>
    <w:p w:rsidR="0010705F" w:rsidRDefault="0010705F" w:rsidP="001D5707">
      <w:r w:rsidRPr="00D41478">
        <w:rPr>
          <w:i/>
          <w:iCs/>
        </w:rPr>
        <w:t>c)</w:t>
      </w:r>
      <w:r>
        <w:tab/>
      </w:r>
      <w:r w:rsidRPr="00E35323">
        <w:t>que de nombreuses contributions ont été soumises par les membres de l</w:t>
      </w:r>
      <w:r>
        <w:t>'</w:t>
      </w:r>
      <w:r w:rsidRPr="00E35323">
        <w:t>UIT</w:t>
      </w:r>
      <w:r>
        <w:t>;</w:t>
      </w:r>
    </w:p>
    <w:p w:rsidR="0010705F" w:rsidRDefault="0010705F" w:rsidP="001D5707">
      <w:r>
        <w:rPr>
          <w:i/>
          <w:iCs/>
        </w:rPr>
        <w:t>d</w:t>
      </w:r>
      <w:r w:rsidRPr="00D41478">
        <w:rPr>
          <w:i/>
          <w:iCs/>
        </w:rPr>
        <w:t>)</w:t>
      </w:r>
      <w:r>
        <w:tab/>
        <w:t>les résultats de la présente Conférence</w:t>
      </w:r>
      <w:r w:rsidRPr="00E35323">
        <w:t>,</w:t>
      </w:r>
    </w:p>
    <w:p w:rsidR="0010705F" w:rsidRPr="00D41478" w:rsidRDefault="0010705F" w:rsidP="001D5707">
      <w:pPr>
        <w:pStyle w:val="Call"/>
      </w:pPr>
      <w:r w:rsidRPr="00D41478">
        <w:t>reconnaissant</w:t>
      </w:r>
    </w:p>
    <w:p w:rsidR="0010705F" w:rsidRDefault="0010705F" w:rsidP="001D5707">
      <w:r w:rsidRPr="00D41478">
        <w:rPr>
          <w:i/>
          <w:iCs/>
        </w:rPr>
        <w:t>a)</w:t>
      </w:r>
      <w:r>
        <w:tab/>
        <w:t>les articles 13 et 25 de la Constitution de l'UIT;</w:t>
      </w:r>
    </w:p>
    <w:p w:rsidR="0010705F" w:rsidRDefault="0010705F" w:rsidP="001D5707">
      <w:r>
        <w:rPr>
          <w:i/>
          <w:iCs/>
        </w:rPr>
        <w:t>b</w:t>
      </w:r>
      <w:r w:rsidRPr="00D41478">
        <w:rPr>
          <w:i/>
          <w:iCs/>
        </w:rPr>
        <w:t>)</w:t>
      </w:r>
      <w:r>
        <w:tab/>
        <w:t>le numéro 48 (article 3) de la Convention de l'UIT;</w:t>
      </w:r>
    </w:p>
    <w:p w:rsidR="0010705F" w:rsidRDefault="0010705F" w:rsidP="001D5707">
      <w:r>
        <w:rPr>
          <w:i/>
          <w:iCs/>
        </w:rPr>
        <w:t>c</w:t>
      </w:r>
      <w:r w:rsidRPr="00D41478">
        <w:rPr>
          <w:i/>
          <w:iCs/>
        </w:rPr>
        <w:t>)</w:t>
      </w:r>
      <w:r>
        <w:tab/>
      </w:r>
      <w:r w:rsidRPr="00D44C66">
        <w:t>que le R</w:t>
      </w:r>
      <w:r>
        <w:t xml:space="preserve">TI </w:t>
      </w:r>
      <w:r w:rsidRPr="00D44C66">
        <w:t>est l</w:t>
      </w:r>
      <w:r>
        <w:t>'</w:t>
      </w:r>
      <w:r w:rsidRPr="00D44C66">
        <w:t>un des piliers sur lesquels s</w:t>
      </w:r>
      <w:r>
        <w:t>'</w:t>
      </w:r>
      <w:r w:rsidRPr="00D44C66">
        <w:t>appuie la mission</w:t>
      </w:r>
      <w:r w:rsidRPr="00E35323">
        <w:t xml:space="preserve"> de l</w:t>
      </w:r>
      <w:r>
        <w:t>'</w:t>
      </w:r>
      <w:r w:rsidRPr="00E35323">
        <w:t>UIT;</w:t>
      </w:r>
    </w:p>
    <w:p w:rsidR="0010705F" w:rsidRPr="00D41478" w:rsidRDefault="0010705F" w:rsidP="001D5707">
      <w:pPr>
        <w:rPr>
          <w:i/>
          <w:iCs/>
        </w:rPr>
      </w:pPr>
      <w:r>
        <w:rPr>
          <w:i/>
          <w:iCs/>
        </w:rPr>
        <w:t>d</w:t>
      </w:r>
      <w:r w:rsidRPr="00D41478">
        <w:rPr>
          <w:i/>
          <w:iCs/>
        </w:rPr>
        <w:t>)</w:t>
      </w:r>
      <w:r w:rsidRPr="00D41478">
        <w:rPr>
          <w:i/>
          <w:iCs/>
        </w:rPr>
        <w:tab/>
      </w:r>
      <w:r w:rsidRPr="00D41478">
        <w:t>que 24 années se sont écoulées entre l</w:t>
      </w:r>
      <w:r>
        <w:t>'</w:t>
      </w:r>
      <w:r w:rsidRPr="00D41478">
        <w:t xml:space="preserve">approbation du RTI et son examen </w:t>
      </w:r>
      <w:r>
        <w:t>par</w:t>
      </w:r>
      <w:r w:rsidRPr="00D41478">
        <w:t xml:space="preserve"> la présente Conférence;</w:t>
      </w:r>
    </w:p>
    <w:p w:rsidR="0010705F" w:rsidRPr="00B42DC9" w:rsidRDefault="0010705F" w:rsidP="001D5707">
      <w:pPr>
        <w:rPr>
          <w:i/>
          <w:iCs/>
        </w:rPr>
      </w:pPr>
      <w:r>
        <w:rPr>
          <w:i/>
          <w:iCs/>
        </w:rPr>
        <w:t>e</w:t>
      </w:r>
      <w:r w:rsidRPr="00D41478">
        <w:rPr>
          <w:i/>
          <w:iCs/>
        </w:rPr>
        <w:t>)</w:t>
      </w:r>
      <w:r w:rsidRPr="00D41478">
        <w:rPr>
          <w:i/>
          <w:iCs/>
        </w:rPr>
        <w:tab/>
      </w:r>
      <w:r w:rsidRPr="00D41478">
        <w:t xml:space="preserve">que le RTI </w:t>
      </w:r>
      <w:r>
        <w:t>comprend</w:t>
      </w:r>
      <w:r w:rsidRPr="00D41478">
        <w:t xml:space="preserve"> de</w:t>
      </w:r>
      <w:r>
        <w:t>s</w:t>
      </w:r>
      <w:r w:rsidRPr="00D41478">
        <w:t xml:space="preserve"> principes directeurs de haut niveau qui ne devraient pas </w:t>
      </w:r>
      <w:r>
        <w:t>nécessiter</w:t>
      </w:r>
      <w:r w:rsidRPr="00D41478">
        <w:t xml:space="preserve"> d</w:t>
      </w:r>
      <w:r>
        <w:t>'</w:t>
      </w:r>
      <w:r w:rsidRPr="00D41478">
        <w:t>amendements fréquents mais qui, au vu de l</w:t>
      </w:r>
      <w:r>
        <w:t>'</w:t>
      </w:r>
      <w:r w:rsidRPr="00D41478">
        <w:t xml:space="preserve">évolution rapide </w:t>
      </w:r>
      <w:r>
        <w:t xml:space="preserve">du </w:t>
      </w:r>
      <w:r w:rsidRPr="00D41478">
        <w:t xml:space="preserve">secteur des télécommunications/TIC, </w:t>
      </w:r>
      <w:r>
        <w:t>devront peut-être faire l'objet d'un examen périodique,</w:t>
      </w:r>
    </w:p>
    <w:p w:rsidR="0010705F" w:rsidRPr="00D41478" w:rsidRDefault="0010705F" w:rsidP="001D5707">
      <w:pPr>
        <w:pStyle w:val="Call"/>
      </w:pPr>
      <w:r w:rsidRPr="00D41478">
        <w:t>notant</w:t>
      </w:r>
    </w:p>
    <w:p w:rsidR="0010705F" w:rsidRPr="00D41478" w:rsidRDefault="0010705F" w:rsidP="001D5707">
      <w:r>
        <w:rPr>
          <w:i/>
          <w:iCs/>
        </w:rPr>
        <w:t>a)</w:t>
      </w:r>
      <w:r>
        <w:rPr>
          <w:i/>
          <w:iCs/>
        </w:rPr>
        <w:tab/>
      </w:r>
      <w:r w:rsidRPr="00D41478">
        <w:t>que le</w:t>
      </w:r>
      <w:r>
        <w:t>s</w:t>
      </w:r>
      <w:r w:rsidRPr="00D41478">
        <w:t xml:space="preserve"> progrès technologique</w:t>
      </w:r>
      <w:r>
        <w:t>s</w:t>
      </w:r>
      <w:r w:rsidRPr="00D41478">
        <w:t xml:space="preserve"> ne cesse</w:t>
      </w:r>
      <w:r>
        <w:t>nt</w:t>
      </w:r>
      <w:r w:rsidRPr="00D41478">
        <w:t xml:space="preserve"> de s</w:t>
      </w:r>
      <w:r>
        <w:t>'</w:t>
      </w:r>
      <w:r w:rsidRPr="00D41478">
        <w:t>accélérer et que la demande de services nécessit</w:t>
      </w:r>
      <w:r>
        <w:t>a</w:t>
      </w:r>
      <w:r w:rsidRPr="00D41478">
        <w:t>nt une grande largeur de bande continue d</w:t>
      </w:r>
      <w:r>
        <w:t>'</w:t>
      </w:r>
      <w:r w:rsidRPr="00D41478">
        <w:t>augmenter;</w:t>
      </w:r>
    </w:p>
    <w:p w:rsidR="0010705F" w:rsidRPr="00D41478" w:rsidRDefault="0010705F" w:rsidP="001D5707">
      <w:r>
        <w:rPr>
          <w:i/>
          <w:iCs/>
        </w:rPr>
        <w:t>b)</w:t>
      </w:r>
      <w:r>
        <w:rPr>
          <w:i/>
          <w:iCs/>
        </w:rPr>
        <w:tab/>
      </w:r>
      <w:r>
        <w:t>q</w:t>
      </w:r>
      <w:r w:rsidRPr="00D41478">
        <w:t>ue le RTI:</w:t>
      </w:r>
    </w:p>
    <w:p w:rsidR="0010705F" w:rsidRPr="00E35323" w:rsidRDefault="0010705F" w:rsidP="001D5707">
      <w:pPr>
        <w:pStyle w:val="enumlev2"/>
        <w:rPr>
          <w:rFonts w:cstheme="minorHAnsi"/>
          <w:szCs w:val="24"/>
        </w:rPr>
      </w:pPr>
      <w:r w:rsidRPr="004A5598">
        <w:t>i)</w:t>
      </w:r>
      <w:r>
        <w:tab/>
      </w:r>
      <w:r w:rsidRPr="00E35323">
        <w:t>établit les principes généraux qui se rapportent à la fourniture et à l</w:t>
      </w:r>
      <w:r>
        <w:t>'</w:t>
      </w:r>
      <w:r w:rsidRPr="00E35323">
        <w:t>exploitation des télécommunications</w:t>
      </w:r>
      <w:r>
        <w:t xml:space="preserve"> internationales;</w:t>
      </w:r>
    </w:p>
    <w:p w:rsidR="0010705F" w:rsidRPr="00E35323" w:rsidRDefault="0010705F" w:rsidP="001D5707">
      <w:pPr>
        <w:pStyle w:val="enumlev2"/>
        <w:rPr>
          <w:rFonts w:cstheme="minorHAnsi"/>
          <w:szCs w:val="24"/>
        </w:rPr>
      </w:pPr>
      <w:r w:rsidRPr="004A5598">
        <w:t>ii)</w:t>
      </w:r>
      <w:r>
        <w:tab/>
      </w:r>
      <w:r w:rsidRPr="00E35323">
        <w:t>facilite l</w:t>
      </w:r>
      <w:r>
        <w:t>'</w:t>
      </w:r>
      <w:r w:rsidRPr="00E35323">
        <w:t>interconnexion et</w:t>
      </w:r>
      <w:r w:rsidRPr="00E35323">
        <w:rPr>
          <w:rFonts w:cstheme="minorHAnsi"/>
          <w:szCs w:val="24"/>
        </w:rPr>
        <w:t xml:space="preserve"> l</w:t>
      </w:r>
      <w:r>
        <w:rPr>
          <w:rFonts w:cstheme="minorHAnsi"/>
          <w:szCs w:val="24"/>
        </w:rPr>
        <w:t>'</w:t>
      </w:r>
      <w:r w:rsidRPr="00E35323">
        <w:rPr>
          <w:rFonts w:cstheme="minorHAnsi"/>
          <w:szCs w:val="24"/>
        </w:rPr>
        <w:t>interopérabilité à</w:t>
      </w:r>
      <w:r w:rsidRPr="00E35323">
        <w:t xml:space="preserve"> l</w:t>
      </w:r>
      <w:r>
        <w:t>'</w:t>
      </w:r>
      <w:r w:rsidRPr="00E35323">
        <w:t>échelle mondiale</w:t>
      </w:r>
      <w:r>
        <w:t>;</w:t>
      </w:r>
    </w:p>
    <w:p w:rsidR="0010705F" w:rsidRPr="00E35323" w:rsidRDefault="0010705F" w:rsidP="001D5707">
      <w:pPr>
        <w:pStyle w:val="enumlev2"/>
      </w:pPr>
      <w:r w:rsidRPr="004A5598">
        <w:lastRenderedPageBreak/>
        <w:t>iii)</w:t>
      </w:r>
      <w:r>
        <w:tab/>
      </w:r>
      <w:r w:rsidRPr="00E35323">
        <w:t>favorise l</w:t>
      </w:r>
      <w:r>
        <w:t>'</w:t>
      </w:r>
      <w:r w:rsidRPr="00E35323">
        <w:t>efficacité, l</w:t>
      </w:r>
      <w:r>
        <w:t>'</w:t>
      </w:r>
      <w:r w:rsidRPr="00E35323">
        <w:t>utilité et la disponibilité de</w:t>
      </w:r>
      <w:r>
        <w:t>s</w:t>
      </w:r>
      <w:r w:rsidRPr="00E35323">
        <w:t xml:space="preserve"> services internationaux de télécommunication</w:t>
      </w:r>
      <w:r>
        <w:t>,</w:t>
      </w:r>
    </w:p>
    <w:p w:rsidR="0010705F" w:rsidRDefault="0010705F" w:rsidP="001D5707">
      <w:pPr>
        <w:pStyle w:val="Call"/>
      </w:pPr>
      <w:r w:rsidRPr="00D41478">
        <w:t>décide</w:t>
      </w:r>
    </w:p>
    <w:p w:rsidR="0010705F" w:rsidRDefault="0010705F" w:rsidP="001D5707">
      <w:r w:rsidRPr="00E35323">
        <w:t>d</w:t>
      </w:r>
      <w:r>
        <w:t>'</w:t>
      </w:r>
      <w:r w:rsidRPr="00E35323">
        <w:t xml:space="preserve">inviter la Conférence de plénipotentiaires </w:t>
      </w:r>
      <w:r>
        <w:t xml:space="preserve">de 2014 </w:t>
      </w:r>
      <w:r w:rsidRPr="00E35323">
        <w:t>à examiner la présente Résol</w:t>
      </w:r>
      <w:r>
        <w:t>ution et à prendre les mesures nécessaires, selon qu'il conviendra, pour convoquer périodiquement (par exemple tous les huit ans) une Conférence mondiale des télécommunications internationales chargée de réviser le RTI, compte tenu des incidences financières pour l'Union,</w:t>
      </w:r>
    </w:p>
    <w:p w:rsidR="0010705F" w:rsidRPr="004B4431" w:rsidRDefault="0010705F" w:rsidP="001D5707">
      <w:pPr>
        <w:pStyle w:val="Call"/>
      </w:pPr>
      <w:r w:rsidRPr="004B4431">
        <w:t>charge le Secrétaire général</w:t>
      </w:r>
    </w:p>
    <w:p w:rsidR="0010705F" w:rsidRDefault="0010705F" w:rsidP="001D5707">
      <w:pPr>
        <w:rPr>
          <w:snapToGrid w:val="0"/>
        </w:rPr>
      </w:pPr>
      <w:r w:rsidRPr="009A641F">
        <w:t>1</w:t>
      </w:r>
      <w:r w:rsidRPr="009A641F">
        <w:tab/>
      </w:r>
      <w:r w:rsidRPr="00E35323">
        <w:rPr>
          <w:snapToGrid w:val="0"/>
        </w:rPr>
        <w:t xml:space="preserve">de porter la présente Résolution à </w:t>
      </w:r>
      <w:r>
        <w:rPr>
          <w:snapToGrid w:val="0"/>
        </w:rPr>
        <w:t>l'attention</w:t>
      </w:r>
      <w:r w:rsidRPr="00E35323">
        <w:rPr>
          <w:snapToGrid w:val="0"/>
        </w:rPr>
        <w:t xml:space="preserve"> de la Conférence de plénipotentiaires</w:t>
      </w:r>
      <w:r>
        <w:rPr>
          <w:snapToGrid w:val="0"/>
        </w:rPr>
        <w:t>;</w:t>
      </w:r>
    </w:p>
    <w:p w:rsidR="0010705F" w:rsidRPr="00F2494F" w:rsidRDefault="0010705F" w:rsidP="001D5707">
      <w:pPr>
        <w:rPr>
          <w:snapToGrid w:val="0"/>
        </w:rPr>
      </w:pPr>
      <w:r>
        <w:t>2</w:t>
      </w:r>
      <w:r w:rsidRPr="009A641F">
        <w:tab/>
      </w:r>
      <w:r>
        <w:t xml:space="preserve">de fournir des informations pour permettre à la Conférence de plénipotentiaires d'examiner les incidences financières de la convocation d'une CMTI, </w:t>
      </w:r>
    </w:p>
    <w:p w:rsidR="0010705F" w:rsidRPr="004B4431" w:rsidRDefault="0010705F" w:rsidP="001D5707">
      <w:pPr>
        <w:pStyle w:val="Call"/>
      </w:pPr>
      <w:r w:rsidRPr="004B4431">
        <w:t>invite les Etats Membres</w:t>
      </w:r>
    </w:p>
    <w:p w:rsidR="00BD1614" w:rsidRDefault="0010705F" w:rsidP="001D5707">
      <w:r w:rsidRPr="00E35323">
        <w:t xml:space="preserve">à contribuer aux travaux </w:t>
      </w:r>
      <w:r>
        <w:t>indiqués</w:t>
      </w:r>
      <w:r w:rsidRPr="00E35323">
        <w:t xml:space="preserve"> dans la présente Résolution.</w:t>
      </w:r>
    </w:p>
    <w:p w:rsidR="00A74774" w:rsidRDefault="00A74774" w:rsidP="0032202E">
      <w:pPr>
        <w:pStyle w:val="Reasons"/>
      </w:pPr>
    </w:p>
    <w:p w:rsidR="00A74774" w:rsidRDefault="00A74774">
      <w:pPr>
        <w:jc w:val="center"/>
      </w:pPr>
      <w:r>
        <w:t>______________</w:t>
      </w:r>
    </w:p>
    <w:p w:rsidR="00A74774" w:rsidRPr="00BD1614" w:rsidRDefault="00A74774" w:rsidP="001D5707"/>
    <w:sectPr w:rsidR="00A74774" w:rsidRPr="00BD1614" w:rsidSect="003A0B7D">
      <w:headerReference w:type="default" r:id="rId8"/>
      <w:foot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5F" w:rsidRDefault="0010705F">
      <w:r>
        <w:separator/>
      </w:r>
    </w:p>
  </w:endnote>
  <w:endnote w:type="continuationSeparator" w:id="0">
    <w:p w:rsidR="0010705F" w:rsidRDefault="001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07" w:rsidRDefault="001D5707" w:rsidP="001D5707">
    <w:pPr>
      <w:pStyle w:val="Footer"/>
    </w:pPr>
    <w:fldSimple w:instr=" FILENAME \p \* MERGEFORMAT ">
      <w:r w:rsidR="00041473">
        <w:t>P:\FRA\SG\CONF-SG\PP14\000\043F.docx</w:t>
      </w:r>
    </w:fldSimple>
    <w:r>
      <w:t xml:space="preserve"> (364498)</w:t>
    </w:r>
    <w:r>
      <w:tab/>
    </w:r>
    <w:r>
      <w:fldChar w:fldCharType="begin"/>
    </w:r>
    <w:r>
      <w:instrText xml:space="preserve"> savedate \@ dd.MM.yy </w:instrText>
    </w:r>
    <w:r>
      <w:fldChar w:fldCharType="separate"/>
    </w:r>
    <w:r w:rsidR="00041473">
      <w:t>11.07.14</w:t>
    </w:r>
    <w:r>
      <w:fldChar w:fldCharType="end"/>
    </w:r>
    <w:r>
      <w:tab/>
    </w:r>
    <w:r>
      <w:fldChar w:fldCharType="begin"/>
    </w:r>
    <w:r>
      <w:instrText xml:space="preserve"> printdate \@ dd.MM.yy </w:instrText>
    </w:r>
    <w:r>
      <w:fldChar w:fldCharType="separate"/>
    </w:r>
    <w:r w:rsidR="00041473">
      <w:t>11.07.14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BE70B1">
    <w:pPr>
      <w:pStyle w:val="Footer"/>
    </w:pPr>
    <w:fldSimple w:instr=" FILENAME \p \* MERGEFORMAT ">
      <w:r w:rsidR="00041473">
        <w:t>P:\FRA\SG\CONF-SG\PP14\000\043F.docx</w:t>
      </w:r>
    </w:fldSimple>
    <w:r w:rsidR="001D5707">
      <w:t xml:space="preserve"> (364498)</w:t>
    </w:r>
    <w:r w:rsidR="000C467B">
      <w:tab/>
    </w:r>
    <w:r w:rsidR="00575DC7">
      <w:fldChar w:fldCharType="begin"/>
    </w:r>
    <w:r w:rsidR="000C467B">
      <w:instrText xml:space="preserve"> savedate \@ dd.MM.yy </w:instrText>
    </w:r>
    <w:r w:rsidR="00575DC7">
      <w:fldChar w:fldCharType="separate"/>
    </w:r>
    <w:r w:rsidR="00041473">
      <w:t>11.07.14</w:t>
    </w:r>
    <w:r w:rsidR="00575DC7">
      <w:fldChar w:fldCharType="end"/>
    </w:r>
    <w:r w:rsidR="000C467B">
      <w:tab/>
    </w:r>
    <w:r w:rsidR="00575DC7">
      <w:fldChar w:fldCharType="begin"/>
    </w:r>
    <w:r w:rsidR="000C467B">
      <w:instrText xml:space="preserve"> printdate \@ dd.MM.yy </w:instrText>
    </w:r>
    <w:r w:rsidR="00575DC7">
      <w:fldChar w:fldCharType="separate"/>
    </w:r>
    <w:r w:rsidR="00041473">
      <w:t>11.07.14</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5F" w:rsidRDefault="0010705F">
      <w:r>
        <w:t>____________________</w:t>
      </w:r>
    </w:p>
  </w:footnote>
  <w:footnote w:type="continuationSeparator" w:id="0">
    <w:p w:rsidR="0010705F" w:rsidRDefault="00107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041473">
      <w:rPr>
        <w:noProof/>
      </w:rPr>
      <w:t>3</w:t>
    </w:r>
    <w:r>
      <w:fldChar w:fldCharType="end"/>
    </w:r>
  </w:p>
  <w:p w:rsidR="00BD1614" w:rsidRPr="00407795" w:rsidRDefault="00407795" w:rsidP="007A4ED3">
    <w:pPr>
      <w:pStyle w:val="Header"/>
    </w:pPr>
    <w:r>
      <w:t>PP14/</w:t>
    </w:r>
    <w:r w:rsidR="007A4ED3">
      <w:t>43</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5F"/>
    <w:rsid w:val="000054D8"/>
    <w:rsid w:val="00041473"/>
    <w:rsid w:val="00072D5C"/>
    <w:rsid w:val="00084308"/>
    <w:rsid w:val="000B14B6"/>
    <w:rsid w:val="000C467B"/>
    <w:rsid w:val="000D15FB"/>
    <w:rsid w:val="001051E4"/>
    <w:rsid w:val="0010705F"/>
    <w:rsid w:val="00133915"/>
    <w:rsid w:val="001354EA"/>
    <w:rsid w:val="00136FCE"/>
    <w:rsid w:val="00153BA4"/>
    <w:rsid w:val="00190BCE"/>
    <w:rsid w:val="001941AD"/>
    <w:rsid w:val="001A0682"/>
    <w:rsid w:val="001D5707"/>
    <w:rsid w:val="001E1B9B"/>
    <w:rsid w:val="001F6233"/>
    <w:rsid w:val="002C1059"/>
    <w:rsid w:val="002C2F9C"/>
    <w:rsid w:val="00346DC8"/>
    <w:rsid w:val="003A0B7D"/>
    <w:rsid w:val="003A45C2"/>
    <w:rsid w:val="003C4BE2"/>
    <w:rsid w:val="003D147D"/>
    <w:rsid w:val="00407795"/>
    <w:rsid w:val="00430015"/>
    <w:rsid w:val="004678D0"/>
    <w:rsid w:val="00471BF7"/>
    <w:rsid w:val="00482954"/>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A4ED3"/>
    <w:rsid w:val="007A5830"/>
    <w:rsid w:val="00801256"/>
    <w:rsid w:val="008703CB"/>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74774"/>
    <w:rsid w:val="00A8436E"/>
    <w:rsid w:val="00A95B66"/>
    <w:rsid w:val="00AE0667"/>
    <w:rsid w:val="00B41E0A"/>
    <w:rsid w:val="00B56DE0"/>
    <w:rsid w:val="00B71F12"/>
    <w:rsid w:val="00B96B1E"/>
    <w:rsid w:val="00BB2A6F"/>
    <w:rsid w:val="00BD1614"/>
    <w:rsid w:val="00BE70B1"/>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A45DB"/>
    <w:rsid w:val="00ED2CD9"/>
    <w:rsid w:val="00F564C1"/>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70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1D5707"/>
    <w:pPr>
      <w:keepNext/>
      <w:keepLines/>
      <w:spacing w:before="480"/>
      <w:ind w:left="567" w:hanging="567"/>
      <w:outlineLvl w:val="0"/>
    </w:pPr>
    <w:rPr>
      <w:b/>
      <w:sz w:val="28"/>
    </w:rPr>
  </w:style>
  <w:style w:type="paragraph" w:styleId="Heading2">
    <w:name w:val="heading 2"/>
    <w:basedOn w:val="Heading1"/>
    <w:next w:val="Normal"/>
    <w:qFormat/>
    <w:rsid w:val="001D5707"/>
    <w:pPr>
      <w:spacing w:before="320"/>
      <w:outlineLvl w:val="1"/>
    </w:pPr>
    <w:rPr>
      <w:sz w:val="24"/>
    </w:rPr>
  </w:style>
  <w:style w:type="paragraph" w:styleId="Heading3">
    <w:name w:val="heading 3"/>
    <w:basedOn w:val="Heading1"/>
    <w:next w:val="Normal"/>
    <w:qFormat/>
    <w:rsid w:val="001D5707"/>
    <w:pPr>
      <w:spacing w:before="200"/>
      <w:outlineLvl w:val="2"/>
    </w:pPr>
    <w:rPr>
      <w:sz w:val="24"/>
    </w:rPr>
  </w:style>
  <w:style w:type="paragraph" w:styleId="Heading4">
    <w:name w:val="heading 4"/>
    <w:basedOn w:val="Heading3"/>
    <w:next w:val="Normal"/>
    <w:qFormat/>
    <w:rsid w:val="001D5707"/>
    <w:pPr>
      <w:ind w:left="1134" w:hanging="1134"/>
      <w:outlineLvl w:val="3"/>
    </w:pPr>
  </w:style>
  <w:style w:type="paragraph" w:styleId="Heading5">
    <w:name w:val="heading 5"/>
    <w:basedOn w:val="Heading4"/>
    <w:next w:val="Normal"/>
    <w:qFormat/>
    <w:rsid w:val="001D5707"/>
    <w:pPr>
      <w:outlineLvl w:val="4"/>
    </w:pPr>
  </w:style>
  <w:style w:type="paragraph" w:styleId="Heading6">
    <w:name w:val="heading 6"/>
    <w:basedOn w:val="Heading4"/>
    <w:next w:val="Normal"/>
    <w:qFormat/>
    <w:rsid w:val="001D5707"/>
    <w:pPr>
      <w:outlineLvl w:val="5"/>
    </w:pPr>
  </w:style>
  <w:style w:type="paragraph" w:styleId="Heading7">
    <w:name w:val="heading 7"/>
    <w:basedOn w:val="Heading4"/>
    <w:next w:val="Normal"/>
    <w:qFormat/>
    <w:rsid w:val="001D5707"/>
    <w:pPr>
      <w:ind w:left="1701" w:hanging="1701"/>
      <w:outlineLvl w:val="6"/>
    </w:pPr>
  </w:style>
  <w:style w:type="paragraph" w:styleId="Heading8">
    <w:name w:val="heading 8"/>
    <w:basedOn w:val="Heading4"/>
    <w:next w:val="Normal"/>
    <w:qFormat/>
    <w:rsid w:val="001D5707"/>
    <w:pPr>
      <w:ind w:left="1701" w:hanging="1701"/>
      <w:outlineLvl w:val="7"/>
    </w:pPr>
  </w:style>
  <w:style w:type="paragraph" w:styleId="Heading9">
    <w:name w:val="heading 9"/>
    <w:basedOn w:val="Heading4"/>
    <w:next w:val="Normal"/>
    <w:qFormat/>
    <w:rsid w:val="001D570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D570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D570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1D5707"/>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1D570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1D570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D5707"/>
    <w:rPr>
      <w:rFonts w:ascii="Calibri" w:hAnsi="Calibri"/>
      <w:position w:val="6"/>
      <w:sz w:val="16"/>
    </w:rPr>
  </w:style>
  <w:style w:type="paragraph" w:styleId="FootnoteText">
    <w:name w:val="footnote text"/>
    <w:basedOn w:val="Normal"/>
    <w:rsid w:val="001D5707"/>
    <w:pPr>
      <w:keepLines/>
      <w:tabs>
        <w:tab w:val="left" w:pos="256"/>
      </w:tabs>
      <w:ind w:left="256" w:hanging="256"/>
    </w:pPr>
  </w:style>
  <w:style w:type="paragraph" w:styleId="NormalIndent">
    <w:name w:val="Normal Indent"/>
    <w:basedOn w:val="Normal"/>
    <w:rsid w:val="001D5707"/>
    <w:pPr>
      <w:ind w:left="567"/>
    </w:pPr>
  </w:style>
  <w:style w:type="paragraph" w:customStyle="1" w:styleId="Tablelegend">
    <w:name w:val="Table_legend"/>
    <w:basedOn w:val="Tabletext"/>
    <w:rsid w:val="001D5707"/>
    <w:pPr>
      <w:spacing w:before="120"/>
    </w:pPr>
  </w:style>
  <w:style w:type="paragraph" w:customStyle="1" w:styleId="Tabletext">
    <w:name w:val="Table_text"/>
    <w:basedOn w:val="Normal"/>
    <w:rsid w:val="001D5707"/>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1D570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D5707"/>
    <w:pPr>
      <w:keepNext/>
      <w:spacing w:before="560" w:after="120"/>
      <w:jc w:val="center"/>
    </w:pPr>
    <w:rPr>
      <w:caps/>
    </w:rPr>
  </w:style>
  <w:style w:type="paragraph" w:customStyle="1" w:styleId="enumlev1">
    <w:name w:val="enumlev1"/>
    <w:basedOn w:val="Normal"/>
    <w:rsid w:val="001D5707"/>
    <w:pPr>
      <w:spacing w:before="86"/>
      <w:ind w:left="567" w:hanging="567"/>
    </w:pPr>
  </w:style>
  <w:style w:type="paragraph" w:customStyle="1" w:styleId="enumlev2">
    <w:name w:val="enumlev2"/>
    <w:basedOn w:val="enumlev1"/>
    <w:rsid w:val="001D5707"/>
    <w:pPr>
      <w:ind w:left="1134"/>
    </w:pPr>
  </w:style>
  <w:style w:type="paragraph" w:customStyle="1" w:styleId="enumlev3">
    <w:name w:val="enumlev3"/>
    <w:basedOn w:val="enumlev2"/>
    <w:rsid w:val="001D5707"/>
    <w:pPr>
      <w:ind w:left="1701"/>
    </w:pPr>
  </w:style>
  <w:style w:type="paragraph" w:customStyle="1" w:styleId="Tablehead">
    <w:name w:val="Table_head"/>
    <w:basedOn w:val="Tabletext"/>
    <w:rsid w:val="001D5707"/>
    <w:pPr>
      <w:spacing w:before="120" w:after="120"/>
      <w:jc w:val="center"/>
    </w:pPr>
    <w:rPr>
      <w:b/>
    </w:rPr>
  </w:style>
  <w:style w:type="paragraph" w:customStyle="1" w:styleId="Normalaftertitle">
    <w:name w:val="Normal after title"/>
    <w:basedOn w:val="Normal"/>
    <w:next w:val="Normal"/>
    <w:rsid w:val="001D5707"/>
    <w:pPr>
      <w:spacing w:before="240"/>
    </w:pPr>
  </w:style>
  <w:style w:type="paragraph" w:customStyle="1" w:styleId="AnnexNo">
    <w:name w:val="Annex_No"/>
    <w:basedOn w:val="Normal"/>
    <w:next w:val="Annexref"/>
    <w:rsid w:val="001D5707"/>
    <w:pPr>
      <w:spacing w:before="720"/>
      <w:jc w:val="center"/>
    </w:pPr>
    <w:rPr>
      <w:caps/>
      <w:sz w:val="28"/>
    </w:rPr>
  </w:style>
  <w:style w:type="paragraph" w:customStyle="1" w:styleId="Annexref">
    <w:name w:val="Annex_ref"/>
    <w:basedOn w:val="Normal"/>
    <w:next w:val="Annextitle"/>
    <w:rsid w:val="001D5707"/>
    <w:pPr>
      <w:jc w:val="center"/>
    </w:pPr>
    <w:rPr>
      <w:sz w:val="28"/>
    </w:rPr>
  </w:style>
  <w:style w:type="paragraph" w:customStyle="1" w:styleId="Annextitle">
    <w:name w:val="Annex_title"/>
    <w:basedOn w:val="Normal"/>
    <w:next w:val="Normal"/>
    <w:rsid w:val="001D5707"/>
    <w:pPr>
      <w:spacing w:before="240" w:after="240"/>
      <w:jc w:val="center"/>
    </w:pPr>
    <w:rPr>
      <w:b/>
      <w:sz w:val="28"/>
    </w:rPr>
  </w:style>
  <w:style w:type="paragraph" w:customStyle="1" w:styleId="AppendixNo">
    <w:name w:val="Appendix_No"/>
    <w:basedOn w:val="AnnexNo"/>
    <w:next w:val="Appendixref"/>
    <w:rsid w:val="001D5707"/>
  </w:style>
  <w:style w:type="paragraph" w:customStyle="1" w:styleId="Appendixref">
    <w:name w:val="Appendix_ref"/>
    <w:basedOn w:val="Annexref"/>
    <w:next w:val="Appendixtitle"/>
    <w:rsid w:val="001D5707"/>
  </w:style>
  <w:style w:type="paragraph" w:customStyle="1" w:styleId="Appendixtitle">
    <w:name w:val="Appendix_title"/>
    <w:basedOn w:val="Annextitle"/>
    <w:next w:val="Normal"/>
    <w:rsid w:val="001D5707"/>
  </w:style>
  <w:style w:type="paragraph" w:customStyle="1" w:styleId="Reftitle">
    <w:name w:val="Ref_title"/>
    <w:basedOn w:val="Normal"/>
    <w:next w:val="Reftext"/>
    <w:rsid w:val="001D5707"/>
    <w:pPr>
      <w:spacing w:before="480"/>
      <w:jc w:val="center"/>
    </w:pPr>
    <w:rPr>
      <w:caps/>
      <w:sz w:val="28"/>
    </w:rPr>
  </w:style>
  <w:style w:type="paragraph" w:customStyle="1" w:styleId="Reftext">
    <w:name w:val="Ref_text"/>
    <w:basedOn w:val="Normal"/>
    <w:rsid w:val="001D5707"/>
    <w:pPr>
      <w:ind w:left="567" w:hanging="567"/>
    </w:pPr>
  </w:style>
  <w:style w:type="paragraph" w:customStyle="1" w:styleId="Rectitle">
    <w:name w:val="Rec_title"/>
    <w:basedOn w:val="Normal"/>
    <w:next w:val="Heading1"/>
    <w:rsid w:val="001D5707"/>
    <w:pPr>
      <w:spacing w:before="240"/>
      <w:jc w:val="center"/>
    </w:pPr>
    <w:rPr>
      <w:b/>
      <w:sz w:val="28"/>
    </w:rPr>
  </w:style>
  <w:style w:type="paragraph" w:customStyle="1" w:styleId="Call">
    <w:name w:val="Call"/>
    <w:basedOn w:val="Normal"/>
    <w:next w:val="Normal"/>
    <w:link w:val="CallChar"/>
    <w:rsid w:val="001D5707"/>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1D5707"/>
    <w:pPr>
      <w:spacing w:before="720"/>
      <w:jc w:val="center"/>
    </w:pPr>
    <w:rPr>
      <w:caps/>
      <w:sz w:val="28"/>
    </w:rPr>
  </w:style>
  <w:style w:type="paragraph" w:customStyle="1" w:styleId="toc0">
    <w:name w:val="toc 0"/>
    <w:basedOn w:val="Normal"/>
    <w:next w:val="TOC1"/>
    <w:rsid w:val="001D5707"/>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1D5707"/>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1D5707"/>
    <w:pPr>
      <w:tabs>
        <w:tab w:val="clear" w:pos="567"/>
        <w:tab w:val="left" w:pos="851"/>
      </w:tabs>
    </w:pPr>
  </w:style>
  <w:style w:type="paragraph" w:customStyle="1" w:styleId="MinusFootnote">
    <w:name w:val="MinusFootnote"/>
    <w:basedOn w:val="Normal"/>
    <w:rsid w:val="001D5707"/>
    <w:pPr>
      <w:ind w:left="-1701" w:hanging="284"/>
    </w:pPr>
  </w:style>
  <w:style w:type="paragraph" w:customStyle="1" w:styleId="Title3">
    <w:name w:val="Title 3"/>
    <w:basedOn w:val="Title2"/>
    <w:next w:val="Normalaftertitle"/>
    <w:rsid w:val="001D5707"/>
    <w:rPr>
      <w:caps w:val="0"/>
    </w:rPr>
  </w:style>
  <w:style w:type="paragraph" w:customStyle="1" w:styleId="Title2">
    <w:name w:val="Title 2"/>
    <w:basedOn w:val="Source"/>
    <w:next w:val="Title3"/>
    <w:rsid w:val="001D5707"/>
    <w:pPr>
      <w:spacing w:before="240"/>
    </w:pPr>
    <w:rPr>
      <w:b w:val="0"/>
      <w:caps/>
    </w:rPr>
  </w:style>
  <w:style w:type="paragraph" w:customStyle="1" w:styleId="Source">
    <w:name w:val="Source"/>
    <w:basedOn w:val="Normal"/>
    <w:next w:val="Title1"/>
    <w:rsid w:val="001D5707"/>
    <w:pPr>
      <w:spacing w:before="840"/>
      <w:jc w:val="center"/>
    </w:pPr>
    <w:rPr>
      <w:b/>
      <w:sz w:val="28"/>
    </w:rPr>
  </w:style>
  <w:style w:type="paragraph" w:customStyle="1" w:styleId="Title1">
    <w:name w:val="Title 1"/>
    <w:basedOn w:val="Source"/>
    <w:next w:val="Title2"/>
    <w:rsid w:val="001D5707"/>
    <w:pPr>
      <w:spacing w:before="240"/>
    </w:pPr>
    <w:rPr>
      <w:b w:val="0"/>
      <w:caps/>
    </w:rPr>
  </w:style>
  <w:style w:type="paragraph" w:customStyle="1" w:styleId="ArtNo">
    <w:name w:val="Art_No"/>
    <w:basedOn w:val="Normal"/>
    <w:next w:val="Arttitle"/>
    <w:rsid w:val="001D570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D570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D5707"/>
  </w:style>
  <w:style w:type="paragraph" w:customStyle="1" w:styleId="Chaptitle">
    <w:name w:val="Chap_title"/>
    <w:basedOn w:val="Arttitle"/>
    <w:next w:val="Normal"/>
    <w:rsid w:val="001D5707"/>
  </w:style>
  <w:style w:type="paragraph" w:customStyle="1" w:styleId="Reasons">
    <w:name w:val="Reasons"/>
    <w:basedOn w:val="Normal"/>
    <w:qFormat/>
    <w:rsid w:val="001D5707"/>
  </w:style>
  <w:style w:type="paragraph" w:customStyle="1" w:styleId="ResNo">
    <w:name w:val="Res_No"/>
    <w:basedOn w:val="AnnexNo"/>
    <w:next w:val="Restitle"/>
    <w:link w:val="ResNoChar"/>
    <w:rsid w:val="001D5707"/>
  </w:style>
  <w:style w:type="paragraph" w:customStyle="1" w:styleId="Restitle">
    <w:name w:val="Res_title"/>
    <w:basedOn w:val="Annextitle"/>
    <w:next w:val="Normal"/>
    <w:link w:val="RestitleChar"/>
    <w:rsid w:val="001D5707"/>
  </w:style>
  <w:style w:type="paragraph" w:customStyle="1" w:styleId="AnnexNoS2">
    <w:name w:val="Annex_No_S2"/>
    <w:basedOn w:val="AnnexNo"/>
    <w:next w:val="AnnexrefS2"/>
    <w:rsid w:val="001D5707"/>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1D5707"/>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1D5707"/>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1D5707"/>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1D5707"/>
    <w:rPr>
      <w:caps w:val="0"/>
    </w:rPr>
  </w:style>
  <w:style w:type="paragraph" w:customStyle="1" w:styleId="Section2">
    <w:name w:val="Section 2"/>
    <w:basedOn w:val="Section1"/>
    <w:next w:val="Normal"/>
    <w:rsid w:val="001D5707"/>
    <w:pPr>
      <w:spacing w:before="240"/>
    </w:pPr>
    <w:rPr>
      <w:b/>
      <w:i/>
    </w:rPr>
  </w:style>
  <w:style w:type="paragraph" w:customStyle="1" w:styleId="AppendixNoS2">
    <w:name w:val="Appendix_No_S2"/>
    <w:basedOn w:val="AppendixNo"/>
    <w:next w:val="AppendixrefS2"/>
    <w:rsid w:val="001D5707"/>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1D5707"/>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1D5707"/>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1D5707"/>
    <w:pPr>
      <w:tabs>
        <w:tab w:val="left" w:pos="851"/>
      </w:tabs>
      <w:jc w:val="left"/>
    </w:pPr>
    <w:rPr>
      <w:b/>
      <w:sz w:val="24"/>
    </w:rPr>
  </w:style>
  <w:style w:type="paragraph" w:customStyle="1" w:styleId="ArttitleS2">
    <w:name w:val="Art_title_S2"/>
    <w:basedOn w:val="Arttitle"/>
    <w:next w:val="NormalS2"/>
    <w:rsid w:val="001D5707"/>
    <w:pPr>
      <w:tabs>
        <w:tab w:val="left" w:pos="851"/>
      </w:tabs>
      <w:jc w:val="left"/>
    </w:pPr>
    <w:rPr>
      <w:sz w:val="24"/>
    </w:rPr>
  </w:style>
  <w:style w:type="paragraph" w:customStyle="1" w:styleId="ChapNoS2">
    <w:name w:val="Chap_No_S2"/>
    <w:basedOn w:val="ChapNo"/>
    <w:next w:val="ChaptitleS2"/>
    <w:rsid w:val="001D5707"/>
    <w:pPr>
      <w:tabs>
        <w:tab w:val="left" w:pos="851"/>
      </w:tabs>
      <w:jc w:val="left"/>
    </w:pPr>
    <w:rPr>
      <w:b/>
      <w:sz w:val="24"/>
    </w:rPr>
  </w:style>
  <w:style w:type="paragraph" w:customStyle="1" w:styleId="ChaptitleS2">
    <w:name w:val="Chap_title_S2"/>
    <w:basedOn w:val="Chaptitle"/>
    <w:next w:val="NormalS2"/>
    <w:rsid w:val="001D5707"/>
    <w:pPr>
      <w:tabs>
        <w:tab w:val="left" w:pos="851"/>
      </w:tabs>
      <w:jc w:val="left"/>
    </w:pPr>
    <w:rPr>
      <w:sz w:val="24"/>
    </w:rPr>
  </w:style>
  <w:style w:type="paragraph" w:customStyle="1" w:styleId="enumlev1S2">
    <w:name w:val="enumlev1_S2"/>
    <w:basedOn w:val="enumlev1"/>
    <w:rsid w:val="001D5707"/>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1D5707"/>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1D5707"/>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1D5707"/>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1D5707"/>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1D5707"/>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1D5707"/>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1D5707"/>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1D5707"/>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1D5707"/>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1D5707"/>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1D5707"/>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1D5707"/>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1D5707"/>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1D5707"/>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1D5707"/>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1D5707"/>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1D5707"/>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1D5707"/>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1D5707"/>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1D5707"/>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1D5707"/>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1D5707"/>
    <w:pPr>
      <w:tabs>
        <w:tab w:val="left" w:pos="851"/>
      </w:tabs>
      <w:jc w:val="left"/>
    </w:pPr>
    <w:rPr>
      <w:caps/>
      <w:sz w:val="24"/>
    </w:rPr>
  </w:style>
  <w:style w:type="paragraph" w:customStyle="1" w:styleId="Section2S2">
    <w:name w:val="Section 2_S2"/>
    <w:basedOn w:val="Section2"/>
    <w:next w:val="NormalS2"/>
    <w:rsid w:val="001D5707"/>
    <w:pPr>
      <w:tabs>
        <w:tab w:val="left" w:pos="851"/>
      </w:tabs>
      <w:jc w:val="left"/>
    </w:pPr>
    <w:rPr>
      <w:sz w:val="24"/>
    </w:rPr>
  </w:style>
  <w:style w:type="paragraph" w:customStyle="1" w:styleId="TableNoS2">
    <w:name w:val="Table_No_S2"/>
    <w:basedOn w:val="TableNo"/>
    <w:next w:val="TabletitleS2"/>
    <w:rsid w:val="001D5707"/>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1D5707"/>
    <w:pPr>
      <w:keepNext w:val="0"/>
      <w:tabs>
        <w:tab w:val="clear" w:pos="2948"/>
        <w:tab w:val="clear" w:pos="4082"/>
        <w:tab w:val="left" w:pos="851"/>
      </w:tabs>
      <w:jc w:val="left"/>
    </w:pPr>
  </w:style>
  <w:style w:type="paragraph" w:customStyle="1" w:styleId="TabletextS2">
    <w:name w:val="Table_text_S2"/>
    <w:basedOn w:val="Tabletext"/>
    <w:rsid w:val="001D5707"/>
    <w:pPr>
      <w:tabs>
        <w:tab w:val="left" w:pos="851"/>
      </w:tabs>
    </w:pPr>
    <w:rPr>
      <w:b/>
    </w:rPr>
  </w:style>
  <w:style w:type="paragraph" w:customStyle="1" w:styleId="TablelegendS2">
    <w:name w:val="Table_legend_S2"/>
    <w:basedOn w:val="Tablelegend"/>
    <w:rsid w:val="001D5707"/>
    <w:pPr>
      <w:tabs>
        <w:tab w:val="left" w:pos="851"/>
      </w:tabs>
      <w:spacing w:after="0"/>
    </w:pPr>
    <w:rPr>
      <w:b/>
    </w:rPr>
  </w:style>
  <w:style w:type="paragraph" w:customStyle="1" w:styleId="FooterS2">
    <w:name w:val="Footer_S2"/>
    <w:basedOn w:val="Footer"/>
    <w:rsid w:val="001D5707"/>
    <w:pPr>
      <w:tabs>
        <w:tab w:val="clear" w:pos="5954"/>
        <w:tab w:val="clear" w:pos="9639"/>
        <w:tab w:val="left" w:pos="3686"/>
        <w:tab w:val="right" w:pos="7655"/>
      </w:tabs>
      <w:ind w:left="-1985"/>
    </w:pPr>
  </w:style>
  <w:style w:type="paragraph" w:customStyle="1" w:styleId="HeaderS2">
    <w:name w:val="Header_S2"/>
    <w:basedOn w:val="Normal"/>
    <w:rsid w:val="001D5707"/>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1D5707"/>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1D5707"/>
    <w:pPr>
      <w:tabs>
        <w:tab w:val="left" w:pos="851"/>
      </w:tabs>
      <w:jc w:val="left"/>
    </w:pPr>
  </w:style>
  <w:style w:type="paragraph" w:customStyle="1" w:styleId="NoteS2">
    <w:name w:val="Note_S2"/>
    <w:basedOn w:val="Note"/>
    <w:rsid w:val="001D5707"/>
    <w:pPr>
      <w:tabs>
        <w:tab w:val="clear" w:pos="1134"/>
        <w:tab w:val="clear" w:pos="1701"/>
        <w:tab w:val="clear" w:pos="2268"/>
        <w:tab w:val="clear" w:pos="2835"/>
      </w:tabs>
    </w:pPr>
    <w:rPr>
      <w:b/>
    </w:rPr>
  </w:style>
  <w:style w:type="paragraph" w:customStyle="1" w:styleId="Heading1c">
    <w:name w:val="Heading 1c"/>
    <w:basedOn w:val="Heading1"/>
    <w:next w:val="Normal"/>
    <w:rsid w:val="001D5707"/>
    <w:pPr>
      <w:ind w:left="0" w:firstLine="0"/>
      <w:jc w:val="center"/>
      <w:outlineLvl w:val="9"/>
    </w:pPr>
  </w:style>
  <w:style w:type="paragraph" w:customStyle="1" w:styleId="Heading2i">
    <w:name w:val="Heading 2i"/>
    <w:basedOn w:val="Heading2"/>
    <w:next w:val="Normal"/>
    <w:rsid w:val="001D5707"/>
    <w:rPr>
      <w:b w:val="0"/>
      <w:i/>
    </w:rPr>
  </w:style>
  <w:style w:type="paragraph" w:customStyle="1" w:styleId="Heading1cS2">
    <w:name w:val="Heading 1c_S2"/>
    <w:basedOn w:val="Heading1c"/>
    <w:next w:val="NormalS2"/>
    <w:rsid w:val="001D5707"/>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1D5707"/>
    <w:rPr>
      <w:caps w:val="0"/>
    </w:rPr>
  </w:style>
  <w:style w:type="paragraph" w:customStyle="1" w:styleId="Headingb">
    <w:name w:val="Heading_b"/>
    <w:basedOn w:val="Heading3"/>
    <w:next w:val="Normal"/>
    <w:rsid w:val="001D5707"/>
    <w:pPr>
      <w:spacing w:before="160"/>
      <w:outlineLvl w:val="0"/>
    </w:pPr>
  </w:style>
  <w:style w:type="paragraph" w:styleId="TOC9">
    <w:name w:val="toc 9"/>
    <w:basedOn w:val="Normal"/>
    <w:next w:val="Normal"/>
    <w:rsid w:val="001D5707"/>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1D5707"/>
    <w:pPr>
      <w:spacing w:before="160"/>
      <w:outlineLvl w:val="0"/>
    </w:pPr>
    <w:rPr>
      <w:b w:val="0"/>
      <w:i/>
    </w:rPr>
  </w:style>
  <w:style w:type="paragraph" w:customStyle="1" w:styleId="HeadingbS2">
    <w:name w:val="Headingb_S2"/>
    <w:basedOn w:val="Headingb"/>
    <w:next w:val="NormalS2"/>
    <w:rsid w:val="001D5707"/>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1D5707"/>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1D5707"/>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1D5707"/>
    <w:rPr>
      <w:rFonts w:ascii="Calibri" w:hAnsi="Calibri"/>
    </w:rPr>
  </w:style>
  <w:style w:type="character" w:styleId="Hyperlink">
    <w:name w:val="Hyperlink"/>
    <w:basedOn w:val="DefaultParagraphFont"/>
    <w:uiPriority w:val="99"/>
    <w:rsid w:val="001D5707"/>
    <w:rPr>
      <w:rFonts w:ascii="Calibri" w:hAnsi="Calibri"/>
      <w:color w:val="0000FF"/>
      <w:u w:val="single"/>
    </w:rPr>
  </w:style>
  <w:style w:type="paragraph" w:customStyle="1" w:styleId="firstfooter0">
    <w:name w:val="firstfooter"/>
    <w:basedOn w:val="Normal"/>
    <w:rsid w:val="001D570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1D5707"/>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1D5707"/>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1D5707"/>
    <w:pPr>
      <w:spacing w:before="320"/>
      <w:outlineLvl w:val="1"/>
    </w:pPr>
    <w:rPr>
      <w:sz w:val="24"/>
    </w:rPr>
  </w:style>
  <w:style w:type="paragraph" w:customStyle="1" w:styleId="Heading3pv">
    <w:name w:val="Heading 3pv"/>
    <w:basedOn w:val="Heading1pv"/>
    <w:next w:val="Normalpv"/>
    <w:rsid w:val="001D5707"/>
    <w:pPr>
      <w:spacing w:before="200"/>
      <w:outlineLvl w:val="2"/>
    </w:pPr>
    <w:rPr>
      <w:sz w:val="24"/>
    </w:rPr>
  </w:style>
  <w:style w:type="paragraph" w:customStyle="1" w:styleId="NormalendS2">
    <w:name w:val="Normal_end_S2"/>
    <w:basedOn w:val="Normal"/>
    <w:qFormat/>
    <w:rsid w:val="001D5707"/>
  </w:style>
  <w:style w:type="paragraph" w:customStyle="1" w:styleId="Dectitle">
    <w:name w:val="Dec_title"/>
    <w:basedOn w:val="Restitle"/>
    <w:next w:val="Normalaftertitle"/>
    <w:qFormat/>
    <w:rsid w:val="001D5707"/>
  </w:style>
  <w:style w:type="paragraph" w:customStyle="1" w:styleId="DecNo">
    <w:name w:val="Dec_No"/>
    <w:basedOn w:val="ResNo"/>
    <w:next w:val="Dectitle"/>
    <w:qFormat/>
    <w:rsid w:val="001D5707"/>
  </w:style>
  <w:style w:type="paragraph" w:customStyle="1" w:styleId="DectitleS2">
    <w:name w:val="Dec_title_S2"/>
    <w:basedOn w:val="RestitleS2"/>
    <w:next w:val="Normal"/>
    <w:qFormat/>
    <w:rsid w:val="001D5707"/>
  </w:style>
  <w:style w:type="paragraph" w:customStyle="1" w:styleId="DecNoS2">
    <w:name w:val="Dec_No_S2"/>
    <w:basedOn w:val="ResNoS2"/>
    <w:next w:val="DectitleS2"/>
    <w:qFormat/>
    <w:rsid w:val="001D5707"/>
  </w:style>
  <w:style w:type="paragraph" w:customStyle="1" w:styleId="SectionNo">
    <w:name w:val="Section_No"/>
    <w:basedOn w:val="ArtNo"/>
    <w:next w:val="Normal"/>
    <w:qFormat/>
    <w:rsid w:val="001D5707"/>
    <w:rPr>
      <w:lang w:val="en-GB"/>
    </w:rPr>
  </w:style>
  <w:style w:type="paragraph" w:customStyle="1" w:styleId="SectionNoS2">
    <w:name w:val="Section_No_S2"/>
    <w:basedOn w:val="ArtNoS2"/>
    <w:next w:val="Normal"/>
    <w:qFormat/>
    <w:rsid w:val="001D5707"/>
    <w:rPr>
      <w:lang w:val="en-GB"/>
    </w:rPr>
  </w:style>
  <w:style w:type="paragraph" w:customStyle="1" w:styleId="Sectiontitle">
    <w:name w:val="Section_title"/>
    <w:basedOn w:val="Arttitle"/>
    <w:next w:val="Normalaftertitle"/>
    <w:qFormat/>
    <w:rsid w:val="001D5707"/>
    <w:rPr>
      <w:lang w:val="en-GB"/>
    </w:rPr>
  </w:style>
  <w:style w:type="paragraph" w:customStyle="1" w:styleId="SectiontitleS2">
    <w:name w:val="Section_title_S2"/>
    <w:basedOn w:val="ArttitleS2"/>
    <w:next w:val="Normal"/>
    <w:qFormat/>
    <w:rsid w:val="001D5707"/>
    <w:rPr>
      <w:lang w:val="en-GB"/>
    </w:rPr>
  </w:style>
  <w:style w:type="paragraph" w:customStyle="1" w:styleId="Proposal">
    <w:name w:val="Proposal"/>
    <w:basedOn w:val="Normal"/>
    <w:next w:val="Normal"/>
    <w:rsid w:val="001D570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D5707"/>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1D5707"/>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1D5707"/>
    <w:rPr>
      <w:rFonts w:ascii="Calibri" w:hAnsi="Calibri"/>
      <w:sz w:val="18"/>
      <w:lang w:val="fr-FR" w:eastAsia="en-US"/>
    </w:rPr>
  </w:style>
  <w:style w:type="paragraph" w:styleId="BalloonText">
    <w:name w:val="Balloon Text"/>
    <w:basedOn w:val="Normal"/>
    <w:link w:val="BalloonTextChar"/>
    <w:rsid w:val="001D5707"/>
    <w:pPr>
      <w:spacing w:before="0"/>
    </w:pPr>
    <w:rPr>
      <w:rFonts w:ascii="Tahoma" w:hAnsi="Tahoma" w:cs="Tahoma"/>
      <w:sz w:val="16"/>
      <w:szCs w:val="16"/>
    </w:rPr>
  </w:style>
  <w:style w:type="character" w:customStyle="1" w:styleId="BalloonTextChar">
    <w:name w:val="Balloon Text Char"/>
    <w:basedOn w:val="DefaultParagraphFont"/>
    <w:link w:val="BalloonText"/>
    <w:rsid w:val="001D5707"/>
    <w:rPr>
      <w:rFonts w:ascii="Tahoma" w:hAnsi="Tahoma" w:cs="Tahoma"/>
      <w:sz w:val="16"/>
      <w:szCs w:val="16"/>
      <w:lang w:val="fr-FR" w:eastAsia="en-US"/>
    </w:rPr>
  </w:style>
  <w:style w:type="character" w:customStyle="1" w:styleId="Heading1Char">
    <w:name w:val="Heading 1 Char"/>
    <w:basedOn w:val="DefaultParagraphFont"/>
    <w:link w:val="Heading1"/>
    <w:rsid w:val="0010705F"/>
    <w:rPr>
      <w:rFonts w:ascii="Calibri" w:hAnsi="Calibri"/>
      <w:b/>
      <w:sz w:val="28"/>
      <w:lang w:val="fr-FR" w:eastAsia="en-US"/>
    </w:rPr>
  </w:style>
  <w:style w:type="character" w:customStyle="1" w:styleId="CallChar">
    <w:name w:val="Call Char"/>
    <w:link w:val="Call"/>
    <w:locked/>
    <w:rsid w:val="0010705F"/>
    <w:rPr>
      <w:rFonts w:ascii="Calibri" w:hAnsi="Calibri"/>
      <w:i/>
      <w:sz w:val="24"/>
      <w:lang w:val="fr-FR" w:eastAsia="en-US"/>
    </w:rPr>
  </w:style>
  <w:style w:type="paragraph" w:customStyle="1" w:styleId="Normalaftertitle0">
    <w:name w:val="Normal_after_title"/>
    <w:basedOn w:val="Normal"/>
    <w:next w:val="Normal"/>
    <w:rsid w:val="0010705F"/>
    <w:pPr>
      <w:tabs>
        <w:tab w:val="clear" w:pos="567"/>
        <w:tab w:val="clear" w:pos="1134"/>
        <w:tab w:val="clear" w:pos="1701"/>
        <w:tab w:val="clear" w:pos="2268"/>
        <w:tab w:val="clear" w:pos="2835"/>
        <w:tab w:val="left" w:pos="794"/>
        <w:tab w:val="left" w:pos="1191"/>
        <w:tab w:val="left" w:pos="1588"/>
        <w:tab w:val="left" w:pos="1985"/>
      </w:tabs>
      <w:spacing w:before="400" w:line="280" w:lineRule="exact"/>
      <w:jc w:val="both"/>
    </w:pPr>
    <w:rPr>
      <w:rFonts w:ascii="Times New Roman" w:hAnsi="Times New Roman"/>
      <w:sz w:val="22"/>
    </w:rPr>
  </w:style>
  <w:style w:type="character" w:customStyle="1" w:styleId="ResNoChar">
    <w:name w:val="Res_No Char"/>
    <w:basedOn w:val="DefaultParagraphFont"/>
    <w:link w:val="ResNo"/>
    <w:locked/>
    <w:rsid w:val="0010705F"/>
    <w:rPr>
      <w:rFonts w:ascii="Calibri" w:hAnsi="Calibri"/>
      <w:caps/>
      <w:sz w:val="28"/>
      <w:lang w:val="fr-FR" w:eastAsia="en-US"/>
    </w:rPr>
  </w:style>
  <w:style w:type="character" w:customStyle="1" w:styleId="RestitleChar">
    <w:name w:val="Res_title Char"/>
    <w:basedOn w:val="DefaultParagraphFont"/>
    <w:link w:val="Restitle"/>
    <w:locked/>
    <w:rsid w:val="0010705F"/>
    <w:rPr>
      <w:rFonts w:ascii="Calibri" w:hAnsi="Calibri"/>
      <w:b/>
      <w:sz w:val="28"/>
      <w:lang w:val="fr-FR" w:eastAsia="en-US"/>
    </w:rPr>
  </w:style>
  <w:style w:type="character" w:customStyle="1" w:styleId="href">
    <w:name w:val="href"/>
    <w:basedOn w:val="DefaultParagraphFont"/>
    <w:uiPriority w:val="99"/>
    <w:rsid w:val="0010705F"/>
    <w:rPr>
      <w:color w:val="auto"/>
    </w:rPr>
  </w:style>
  <w:style w:type="character" w:customStyle="1" w:styleId="FooterChar">
    <w:name w:val="Footer Char"/>
    <w:basedOn w:val="DefaultParagraphFont"/>
    <w:link w:val="Footer"/>
    <w:rsid w:val="001D5707"/>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70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1D5707"/>
    <w:pPr>
      <w:keepNext/>
      <w:keepLines/>
      <w:spacing w:before="480"/>
      <w:ind w:left="567" w:hanging="567"/>
      <w:outlineLvl w:val="0"/>
    </w:pPr>
    <w:rPr>
      <w:b/>
      <w:sz w:val="28"/>
    </w:rPr>
  </w:style>
  <w:style w:type="paragraph" w:styleId="Heading2">
    <w:name w:val="heading 2"/>
    <w:basedOn w:val="Heading1"/>
    <w:next w:val="Normal"/>
    <w:qFormat/>
    <w:rsid w:val="001D5707"/>
    <w:pPr>
      <w:spacing w:before="320"/>
      <w:outlineLvl w:val="1"/>
    </w:pPr>
    <w:rPr>
      <w:sz w:val="24"/>
    </w:rPr>
  </w:style>
  <w:style w:type="paragraph" w:styleId="Heading3">
    <w:name w:val="heading 3"/>
    <w:basedOn w:val="Heading1"/>
    <w:next w:val="Normal"/>
    <w:qFormat/>
    <w:rsid w:val="001D5707"/>
    <w:pPr>
      <w:spacing w:before="200"/>
      <w:outlineLvl w:val="2"/>
    </w:pPr>
    <w:rPr>
      <w:sz w:val="24"/>
    </w:rPr>
  </w:style>
  <w:style w:type="paragraph" w:styleId="Heading4">
    <w:name w:val="heading 4"/>
    <w:basedOn w:val="Heading3"/>
    <w:next w:val="Normal"/>
    <w:qFormat/>
    <w:rsid w:val="001D5707"/>
    <w:pPr>
      <w:ind w:left="1134" w:hanging="1134"/>
      <w:outlineLvl w:val="3"/>
    </w:pPr>
  </w:style>
  <w:style w:type="paragraph" w:styleId="Heading5">
    <w:name w:val="heading 5"/>
    <w:basedOn w:val="Heading4"/>
    <w:next w:val="Normal"/>
    <w:qFormat/>
    <w:rsid w:val="001D5707"/>
    <w:pPr>
      <w:outlineLvl w:val="4"/>
    </w:pPr>
  </w:style>
  <w:style w:type="paragraph" w:styleId="Heading6">
    <w:name w:val="heading 6"/>
    <w:basedOn w:val="Heading4"/>
    <w:next w:val="Normal"/>
    <w:qFormat/>
    <w:rsid w:val="001D5707"/>
    <w:pPr>
      <w:outlineLvl w:val="5"/>
    </w:pPr>
  </w:style>
  <w:style w:type="paragraph" w:styleId="Heading7">
    <w:name w:val="heading 7"/>
    <w:basedOn w:val="Heading4"/>
    <w:next w:val="Normal"/>
    <w:qFormat/>
    <w:rsid w:val="001D5707"/>
    <w:pPr>
      <w:ind w:left="1701" w:hanging="1701"/>
      <w:outlineLvl w:val="6"/>
    </w:pPr>
  </w:style>
  <w:style w:type="paragraph" w:styleId="Heading8">
    <w:name w:val="heading 8"/>
    <w:basedOn w:val="Heading4"/>
    <w:next w:val="Normal"/>
    <w:qFormat/>
    <w:rsid w:val="001D5707"/>
    <w:pPr>
      <w:ind w:left="1701" w:hanging="1701"/>
      <w:outlineLvl w:val="7"/>
    </w:pPr>
  </w:style>
  <w:style w:type="paragraph" w:styleId="Heading9">
    <w:name w:val="heading 9"/>
    <w:basedOn w:val="Heading4"/>
    <w:next w:val="Normal"/>
    <w:qFormat/>
    <w:rsid w:val="001D5707"/>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1D5707"/>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1D5707"/>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1D5707"/>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1D5707"/>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1D5707"/>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1D5707"/>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1D5707"/>
    <w:rPr>
      <w:rFonts w:ascii="Calibri" w:hAnsi="Calibri"/>
      <w:position w:val="6"/>
      <w:sz w:val="16"/>
    </w:rPr>
  </w:style>
  <w:style w:type="paragraph" w:styleId="FootnoteText">
    <w:name w:val="footnote text"/>
    <w:basedOn w:val="Normal"/>
    <w:rsid w:val="001D5707"/>
    <w:pPr>
      <w:keepLines/>
      <w:tabs>
        <w:tab w:val="left" w:pos="256"/>
      </w:tabs>
      <w:ind w:left="256" w:hanging="256"/>
    </w:pPr>
  </w:style>
  <w:style w:type="paragraph" w:styleId="NormalIndent">
    <w:name w:val="Normal Indent"/>
    <w:basedOn w:val="Normal"/>
    <w:rsid w:val="001D5707"/>
    <w:pPr>
      <w:ind w:left="567"/>
    </w:pPr>
  </w:style>
  <w:style w:type="paragraph" w:customStyle="1" w:styleId="Tablelegend">
    <w:name w:val="Table_legend"/>
    <w:basedOn w:val="Tabletext"/>
    <w:rsid w:val="001D5707"/>
    <w:pPr>
      <w:spacing w:before="120"/>
    </w:pPr>
  </w:style>
  <w:style w:type="paragraph" w:customStyle="1" w:styleId="Tabletext">
    <w:name w:val="Table_text"/>
    <w:basedOn w:val="Normal"/>
    <w:rsid w:val="001D5707"/>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1D5707"/>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1D5707"/>
    <w:pPr>
      <w:keepNext/>
      <w:spacing w:before="560" w:after="120"/>
      <w:jc w:val="center"/>
    </w:pPr>
    <w:rPr>
      <w:caps/>
    </w:rPr>
  </w:style>
  <w:style w:type="paragraph" w:customStyle="1" w:styleId="enumlev1">
    <w:name w:val="enumlev1"/>
    <w:basedOn w:val="Normal"/>
    <w:rsid w:val="001D5707"/>
    <w:pPr>
      <w:spacing w:before="86"/>
      <w:ind w:left="567" w:hanging="567"/>
    </w:pPr>
  </w:style>
  <w:style w:type="paragraph" w:customStyle="1" w:styleId="enumlev2">
    <w:name w:val="enumlev2"/>
    <w:basedOn w:val="enumlev1"/>
    <w:rsid w:val="001D5707"/>
    <w:pPr>
      <w:ind w:left="1134"/>
    </w:pPr>
  </w:style>
  <w:style w:type="paragraph" w:customStyle="1" w:styleId="enumlev3">
    <w:name w:val="enumlev3"/>
    <w:basedOn w:val="enumlev2"/>
    <w:rsid w:val="001D5707"/>
    <w:pPr>
      <w:ind w:left="1701"/>
    </w:pPr>
  </w:style>
  <w:style w:type="paragraph" w:customStyle="1" w:styleId="Tablehead">
    <w:name w:val="Table_head"/>
    <w:basedOn w:val="Tabletext"/>
    <w:rsid w:val="001D5707"/>
    <w:pPr>
      <w:spacing w:before="120" w:after="120"/>
      <w:jc w:val="center"/>
    </w:pPr>
    <w:rPr>
      <w:b/>
    </w:rPr>
  </w:style>
  <w:style w:type="paragraph" w:customStyle="1" w:styleId="Normalaftertitle">
    <w:name w:val="Normal after title"/>
    <w:basedOn w:val="Normal"/>
    <w:next w:val="Normal"/>
    <w:rsid w:val="001D5707"/>
    <w:pPr>
      <w:spacing w:before="240"/>
    </w:pPr>
  </w:style>
  <w:style w:type="paragraph" w:customStyle="1" w:styleId="AnnexNo">
    <w:name w:val="Annex_No"/>
    <w:basedOn w:val="Normal"/>
    <w:next w:val="Annexref"/>
    <w:rsid w:val="001D5707"/>
    <w:pPr>
      <w:spacing w:before="720"/>
      <w:jc w:val="center"/>
    </w:pPr>
    <w:rPr>
      <w:caps/>
      <w:sz w:val="28"/>
    </w:rPr>
  </w:style>
  <w:style w:type="paragraph" w:customStyle="1" w:styleId="Annexref">
    <w:name w:val="Annex_ref"/>
    <w:basedOn w:val="Normal"/>
    <w:next w:val="Annextitle"/>
    <w:rsid w:val="001D5707"/>
    <w:pPr>
      <w:jc w:val="center"/>
    </w:pPr>
    <w:rPr>
      <w:sz w:val="28"/>
    </w:rPr>
  </w:style>
  <w:style w:type="paragraph" w:customStyle="1" w:styleId="Annextitle">
    <w:name w:val="Annex_title"/>
    <w:basedOn w:val="Normal"/>
    <w:next w:val="Normal"/>
    <w:rsid w:val="001D5707"/>
    <w:pPr>
      <w:spacing w:before="240" w:after="240"/>
      <w:jc w:val="center"/>
    </w:pPr>
    <w:rPr>
      <w:b/>
      <w:sz w:val="28"/>
    </w:rPr>
  </w:style>
  <w:style w:type="paragraph" w:customStyle="1" w:styleId="AppendixNo">
    <w:name w:val="Appendix_No"/>
    <w:basedOn w:val="AnnexNo"/>
    <w:next w:val="Appendixref"/>
    <w:rsid w:val="001D5707"/>
  </w:style>
  <w:style w:type="paragraph" w:customStyle="1" w:styleId="Appendixref">
    <w:name w:val="Appendix_ref"/>
    <w:basedOn w:val="Annexref"/>
    <w:next w:val="Appendixtitle"/>
    <w:rsid w:val="001D5707"/>
  </w:style>
  <w:style w:type="paragraph" w:customStyle="1" w:styleId="Appendixtitle">
    <w:name w:val="Appendix_title"/>
    <w:basedOn w:val="Annextitle"/>
    <w:next w:val="Normal"/>
    <w:rsid w:val="001D5707"/>
  </w:style>
  <w:style w:type="paragraph" w:customStyle="1" w:styleId="Reftitle">
    <w:name w:val="Ref_title"/>
    <w:basedOn w:val="Normal"/>
    <w:next w:val="Reftext"/>
    <w:rsid w:val="001D5707"/>
    <w:pPr>
      <w:spacing w:before="480"/>
      <w:jc w:val="center"/>
    </w:pPr>
    <w:rPr>
      <w:caps/>
      <w:sz w:val="28"/>
    </w:rPr>
  </w:style>
  <w:style w:type="paragraph" w:customStyle="1" w:styleId="Reftext">
    <w:name w:val="Ref_text"/>
    <w:basedOn w:val="Normal"/>
    <w:rsid w:val="001D5707"/>
    <w:pPr>
      <w:ind w:left="567" w:hanging="567"/>
    </w:pPr>
  </w:style>
  <w:style w:type="paragraph" w:customStyle="1" w:styleId="Rectitle">
    <w:name w:val="Rec_title"/>
    <w:basedOn w:val="Normal"/>
    <w:next w:val="Heading1"/>
    <w:rsid w:val="001D5707"/>
    <w:pPr>
      <w:spacing w:before="240"/>
      <w:jc w:val="center"/>
    </w:pPr>
    <w:rPr>
      <w:b/>
      <w:sz w:val="28"/>
    </w:rPr>
  </w:style>
  <w:style w:type="paragraph" w:customStyle="1" w:styleId="Call">
    <w:name w:val="Call"/>
    <w:basedOn w:val="Normal"/>
    <w:next w:val="Normal"/>
    <w:link w:val="CallChar"/>
    <w:rsid w:val="001D5707"/>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1D5707"/>
    <w:pPr>
      <w:spacing w:before="720"/>
      <w:jc w:val="center"/>
    </w:pPr>
    <w:rPr>
      <w:caps/>
      <w:sz w:val="28"/>
    </w:rPr>
  </w:style>
  <w:style w:type="paragraph" w:customStyle="1" w:styleId="toc0">
    <w:name w:val="toc 0"/>
    <w:basedOn w:val="Normal"/>
    <w:next w:val="TOC1"/>
    <w:rsid w:val="001D5707"/>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1D5707"/>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1D5707"/>
    <w:pPr>
      <w:tabs>
        <w:tab w:val="clear" w:pos="567"/>
        <w:tab w:val="left" w:pos="851"/>
      </w:tabs>
    </w:pPr>
  </w:style>
  <w:style w:type="paragraph" w:customStyle="1" w:styleId="MinusFootnote">
    <w:name w:val="MinusFootnote"/>
    <w:basedOn w:val="Normal"/>
    <w:rsid w:val="001D5707"/>
    <w:pPr>
      <w:ind w:left="-1701" w:hanging="284"/>
    </w:pPr>
  </w:style>
  <w:style w:type="paragraph" w:customStyle="1" w:styleId="Title3">
    <w:name w:val="Title 3"/>
    <w:basedOn w:val="Title2"/>
    <w:next w:val="Normalaftertitle"/>
    <w:rsid w:val="001D5707"/>
    <w:rPr>
      <w:caps w:val="0"/>
    </w:rPr>
  </w:style>
  <w:style w:type="paragraph" w:customStyle="1" w:styleId="Title2">
    <w:name w:val="Title 2"/>
    <w:basedOn w:val="Source"/>
    <w:next w:val="Title3"/>
    <w:rsid w:val="001D5707"/>
    <w:pPr>
      <w:spacing w:before="240"/>
    </w:pPr>
    <w:rPr>
      <w:b w:val="0"/>
      <w:caps/>
    </w:rPr>
  </w:style>
  <w:style w:type="paragraph" w:customStyle="1" w:styleId="Source">
    <w:name w:val="Source"/>
    <w:basedOn w:val="Normal"/>
    <w:next w:val="Title1"/>
    <w:rsid w:val="001D5707"/>
    <w:pPr>
      <w:spacing w:before="840"/>
      <w:jc w:val="center"/>
    </w:pPr>
    <w:rPr>
      <w:b/>
      <w:sz w:val="28"/>
    </w:rPr>
  </w:style>
  <w:style w:type="paragraph" w:customStyle="1" w:styleId="Title1">
    <w:name w:val="Title 1"/>
    <w:basedOn w:val="Source"/>
    <w:next w:val="Title2"/>
    <w:rsid w:val="001D5707"/>
    <w:pPr>
      <w:spacing w:before="240"/>
    </w:pPr>
    <w:rPr>
      <w:b w:val="0"/>
      <w:caps/>
    </w:rPr>
  </w:style>
  <w:style w:type="paragraph" w:customStyle="1" w:styleId="ArtNo">
    <w:name w:val="Art_No"/>
    <w:basedOn w:val="Normal"/>
    <w:next w:val="Arttitle"/>
    <w:rsid w:val="001D5707"/>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1D5707"/>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1D5707"/>
  </w:style>
  <w:style w:type="paragraph" w:customStyle="1" w:styleId="Chaptitle">
    <w:name w:val="Chap_title"/>
    <w:basedOn w:val="Arttitle"/>
    <w:next w:val="Normal"/>
    <w:rsid w:val="001D5707"/>
  </w:style>
  <w:style w:type="paragraph" w:customStyle="1" w:styleId="Reasons">
    <w:name w:val="Reasons"/>
    <w:basedOn w:val="Normal"/>
    <w:qFormat/>
    <w:rsid w:val="001D5707"/>
  </w:style>
  <w:style w:type="paragraph" w:customStyle="1" w:styleId="ResNo">
    <w:name w:val="Res_No"/>
    <w:basedOn w:val="AnnexNo"/>
    <w:next w:val="Restitle"/>
    <w:link w:val="ResNoChar"/>
    <w:rsid w:val="001D5707"/>
  </w:style>
  <w:style w:type="paragraph" w:customStyle="1" w:styleId="Restitle">
    <w:name w:val="Res_title"/>
    <w:basedOn w:val="Annextitle"/>
    <w:next w:val="Normal"/>
    <w:link w:val="RestitleChar"/>
    <w:rsid w:val="001D5707"/>
  </w:style>
  <w:style w:type="paragraph" w:customStyle="1" w:styleId="AnnexNoS2">
    <w:name w:val="Annex_No_S2"/>
    <w:basedOn w:val="AnnexNo"/>
    <w:next w:val="AnnexrefS2"/>
    <w:rsid w:val="001D5707"/>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1D5707"/>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1D5707"/>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1D5707"/>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1D5707"/>
    <w:rPr>
      <w:caps w:val="0"/>
    </w:rPr>
  </w:style>
  <w:style w:type="paragraph" w:customStyle="1" w:styleId="Section2">
    <w:name w:val="Section 2"/>
    <w:basedOn w:val="Section1"/>
    <w:next w:val="Normal"/>
    <w:rsid w:val="001D5707"/>
    <w:pPr>
      <w:spacing w:before="240"/>
    </w:pPr>
    <w:rPr>
      <w:b/>
      <w:i/>
    </w:rPr>
  </w:style>
  <w:style w:type="paragraph" w:customStyle="1" w:styleId="AppendixNoS2">
    <w:name w:val="Appendix_No_S2"/>
    <w:basedOn w:val="AppendixNo"/>
    <w:next w:val="AppendixrefS2"/>
    <w:rsid w:val="001D5707"/>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1D5707"/>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1D5707"/>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1D5707"/>
    <w:pPr>
      <w:tabs>
        <w:tab w:val="left" w:pos="851"/>
      </w:tabs>
      <w:jc w:val="left"/>
    </w:pPr>
    <w:rPr>
      <w:b/>
      <w:sz w:val="24"/>
    </w:rPr>
  </w:style>
  <w:style w:type="paragraph" w:customStyle="1" w:styleId="ArttitleS2">
    <w:name w:val="Art_title_S2"/>
    <w:basedOn w:val="Arttitle"/>
    <w:next w:val="NormalS2"/>
    <w:rsid w:val="001D5707"/>
    <w:pPr>
      <w:tabs>
        <w:tab w:val="left" w:pos="851"/>
      </w:tabs>
      <w:jc w:val="left"/>
    </w:pPr>
    <w:rPr>
      <w:sz w:val="24"/>
    </w:rPr>
  </w:style>
  <w:style w:type="paragraph" w:customStyle="1" w:styleId="ChapNoS2">
    <w:name w:val="Chap_No_S2"/>
    <w:basedOn w:val="ChapNo"/>
    <w:next w:val="ChaptitleS2"/>
    <w:rsid w:val="001D5707"/>
    <w:pPr>
      <w:tabs>
        <w:tab w:val="left" w:pos="851"/>
      </w:tabs>
      <w:jc w:val="left"/>
    </w:pPr>
    <w:rPr>
      <w:b/>
      <w:sz w:val="24"/>
    </w:rPr>
  </w:style>
  <w:style w:type="paragraph" w:customStyle="1" w:styleId="ChaptitleS2">
    <w:name w:val="Chap_title_S2"/>
    <w:basedOn w:val="Chaptitle"/>
    <w:next w:val="NormalS2"/>
    <w:rsid w:val="001D5707"/>
    <w:pPr>
      <w:tabs>
        <w:tab w:val="left" w:pos="851"/>
      </w:tabs>
      <w:jc w:val="left"/>
    </w:pPr>
    <w:rPr>
      <w:sz w:val="24"/>
    </w:rPr>
  </w:style>
  <w:style w:type="paragraph" w:customStyle="1" w:styleId="enumlev1S2">
    <w:name w:val="enumlev1_S2"/>
    <w:basedOn w:val="enumlev1"/>
    <w:rsid w:val="001D5707"/>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1D5707"/>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1D5707"/>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1D5707"/>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1D5707"/>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1D5707"/>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1D5707"/>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1D5707"/>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1D5707"/>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1D5707"/>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1D5707"/>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1D5707"/>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1D5707"/>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1D5707"/>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1D5707"/>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1D5707"/>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1D5707"/>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1D5707"/>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1D5707"/>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1D5707"/>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1D5707"/>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1D5707"/>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1D5707"/>
    <w:pPr>
      <w:tabs>
        <w:tab w:val="left" w:pos="851"/>
      </w:tabs>
      <w:jc w:val="left"/>
    </w:pPr>
    <w:rPr>
      <w:caps/>
      <w:sz w:val="24"/>
    </w:rPr>
  </w:style>
  <w:style w:type="paragraph" w:customStyle="1" w:styleId="Section2S2">
    <w:name w:val="Section 2_S2"/>
    <w:basedOn w:val="Section2"/>
    <w:next w:val="NormalS2"/>
    <w:rsid w:val="001D5707"/>
    <w:pPr>
      <w:tabs>
        <w:tab w:val="left" w:pos="851"/>
      </w:tabs>
      <w:jc w:val="left"/>
    </w:pPr>
    <w:rPr>
      <w:sz w:val="24"/>
    </w:rPr>
  </w:style>
  <w:style w:type="paragraph" w:customStyle="1" w:styleId="TableNoS2">
    <w:name w:val="Table_No_S2"/>
    <w:basedOn w:val="TableNo"/>
    <w:next w:val="TabletitleS2"/>
    <w:rsid w:val="001D5707"/>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1D5707"/>
    <w:pPr>
      <w:keepNext w:val="0"/>
      <w:tabs>
        <w:tab w:val="clear" w:pos="2948"/>
        <w:tab w:val="clear" w:pos="4082"/>
        <w:tab w:val="left" w:pos="851"/>
      </w:tabs>
      <w:jc w:val="left"/>
    </w:pPr>
  </w:style>
  <w:style w:type="paragraph" w:customStyle="1" w:styleId="TabletextS2">
    <w:name w:val="Table_text_S2"/>
    <w:basedOn w:val="Tabletext"/>
    <w:rsid w:val="001D5707"/>
    <w:pPr>
      <w:tabs>
        <w:tab w:val="left" w:pos="851"/>
      </w:tabs>
    </w:pPr>
    <w:rPr>
      <w:b/>
    </w:rPr>
  </w:style>
  <w:style w:type="paragraph" w:customStyle="1" w:styleId="TablelegendS2">
    <w:name w:val="Table_legend_S2"/>
    <w:basedOn w:val="Tablelegend"/>
    <w:rsid w:val="001D5707"/>
    <w:pPr>
      <w:tabs>
        <w:tab w:val="left" w:pos="851"/>
      </w:tabs>
      <w:spacing w:after="0"/>
    </w:pPr>
    <w:rPr>
      <w:b/>
    </w:rPr>
  </w:style>
  <w:style w:type="paragraph" w:customStyle="1" w:styleId="FooterS2">
    <w:name w:val="Footer_S2"/>
    <w:basedOn w:val="Footer"/>
    <w:rsid w:val="001D5707"/>
    <w:pPr>
      <w:tabs>
        <w:tab w:val="clear" w:pos="5954"/>
        <w:tab w:val="clear" w:pos="9639"/>
        <w:tab w:val="left" w:pos="3686"/>
        <w:tab w:val="right" w:pos="7655"/>
      </w:tabs>
      <w:ind w:left="-1985"/>
    </w:pPr>
  </w:style>
  <w:style w:type="paragraph" w:customStyle="1" w:styleId="HeaderS2">
    <w:name w:val="Header_S2"/>
    <w:basedOn w:val="Normal"/>
    <w:rsid w:val="001D5707"/>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1D5707"/>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1D5707"/>
    <w:pPr>
      <w:tabs>
        <w:tab w:val="left" w:pos="851"/>
      </w:tabs>
      <w:jc w:val="left"/>
    </w:pPr>
  </w:style>
  <w:style w:type="paragraph" w:customStyle="1" w:styleId="NoteS2">
    <w:name w:val="Note_S2"/>
    <w:basedOn w:val="Note"/>
    <w:rsid w:val="001D5707"/>
    <w:pPr>
      <w:tabs>
        <w:tab w:val="clear" w:pos="1134"/>
        <w:tab w:val="clear" w:pos="1701"/>
        <w:tab w:val="clear" w:pos="2268"/>
        <w:tab w:val="clear" w:pos="2835"/>
      </w:tabs>
    </w:pPr>
    <w:rPr>
      <w:b/>
    </w:rPr>
  </w:style>
  <w:style w:type="paragraph" w:customStyle="1" w:styleId="Heading1c">
    <w:name w:val="Heading 1c"/>
    <w:basedOn w:val="Heading1"/>
    <w:next w:val="Normal"/>
    <w:rsid w:val="001D5707"/>
    <w:pPr>
      <w:ind w:left="0" w:firstLine="0"/>
      <w:jc w:val="center"/>
      <w:outlineLvl w:val="9"/>
    </w:pPr>
  </w:style>
  <w:style w:type="paragraph" w:customStyle="1" w:styleId="Heading2i">
    <w:name w:val="Heading 2i"/>
    <w:basedOn w:val="Heading2"/>
    <w:next w:val="Normal"/>
    <w:rsid w:val="001D5707"/>
    <w:rPr>
      <w:b w:val="0"/>
      <w:i/>
    </w:rPr>
  </w:style>
  <w:style w:type="paragraph" w:customStyle="1" w:styleId="Heading1cS2">
    <w:name w:val="Heading 1c_S2"/>
    <w:basedOn w:val="Heading1c"/>
    <w:next w:val="NormalS2"/>
    <w:rsid w:val="001D5707"/>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1D5707"/>
    <w:rPr>
      <w:caps w:val="0"/>
    </w:rPr>
  </w:style>
  <w:style w:type="paragraph" w:customStyle="1" w:styleId="Headingb">
    <w:name w:val="Heading_b"/>
    <w:basedOn w:val="Heading3"/>
    <w:next w:val="Normal"/>
    <w:rsid w:val="001D5707"/>
    <w:pPr>
      <w:spacing w:before="160"/>
      <w:outlineLvl w:val="0"/>
    </w:pPr>
  </w:style>
  <w:style w:type="paragraph" w:styleId="TOC9">
    <w:name w:val="toc 9"/>
    <w:basedOn w:val="Normal"/>
    <w:next w:val="Normal"/>
    <w:rsid w:val="001D5707"/>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1D5707"/>
    <w:pPr>
      <w:spacing w:before="160"/>
      <w:outlineLvl w:val="0"/>
    </w:pPr>
    <w:rPr>
      <w:b w:val="0"/>
      <w:i/>
    </w:rPr>
  </w:style>
  <w:style w:type="paragraph" w:customStyle="1" w:styleId="HeadingbS2">
    <w:name w:val="Headingb_S2"/>
    <w:basedOn w:val="Headingb"/>
    <w:next w:val="NormalS2"/>
    <w:rsid w:val="001D5707"/>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1D5707"/>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1D5707"/>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1D5707"/>
    <w:rPr>
      <w:rFonts w:ascii="Calibri" w:hAnsi="Calibri"/>
    </w:rPr>
  </w:style>
  <w:style w:type="character" w:styleId="Hyperlink">
    <w:name w:val="Hyperlink"/>
    <w:basedOn w:val="DefaultParagraphFont"/>
    <w:uiPriority w:val="99"/>
    <w:rsid w:val="001D5707"/>
    <w:rPr>
      <w:rFonts w:ascii="Calibri" w:hAnsi="Calibri"/>
      <w:color w:val="0000FF"/>
      <w:u w:val="single"/>
    </w:rPr>
  </w:style>
  <w:style w:type="paragraph" w:customStyle="1" w:styleId="firstfooter0">
    <w:name w:val="firstfooter"/>
    <w:basedOn w:val="Normal"/>
    <w:rsid w:val="001D570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1D5707"/>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1D5707"/>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1D5707"/>
    <w:pPr>
      <w:spacing w:before="320"/>
      <w:outlineLvl w:val="1"/>
    </w:pPr>
    <w:rPr>
      <w:sz w:val="24"/>
    </w:rPr>
  </w:style>
  <w:style w:type="paragraph" w:customStyle="1" w:styleId="Heading3pv">
    <w:name w:val="Heading 3pv"/>
    <w:basedOn w:val="Heading1pv"/>
    <w:next w:val="Normalpv"/>
    <w:rsid w:val="001D5707"/>
    <w:pPr>
      <w:spacing w:before="200"/>
      <w:outlineLvl w:val="2"/>
    </w:pPr>
    <w:rPr>
      <w:sz w:val="24"/>
    </w:rPr>
  </w:style>
  <w:style w:type="paragraph" w:customStyle="1" w:styleId="NormalendS2">
    <w:name w:val="Normal_end_S2"/>
    <w:basedOn w:val="Normal"/>
    <w:qFormat/>
    <w:rsid w:val="001D5707"/>
  </w:style>
  <w:style w:type="paragraph" w:customStyle="1" w:styleId="Dectitle">
    <w:name w:val="Dec_title"/>
    <w:basedOn w:val="Restitle"/>
    <w:next w:val="Normalaftertitle"/>
    <w:qFormat/>
    <w:rsid w:val="001D5707"/>
  </w:style>
  <w:style w:type="paragraph" w:customStyle="1" w:styleId="DecNo">
    <w:name w:val="Dec_No"/>
    <w:basedOn w:val="ResNo"/>
    <w:next w:val="Dectitle"/>
    <w:qFormat/>
    <w:rsid w:val="001D5707"/>
  </w:style>
  <w:style w:type="paragraph" w:customStyle="1" w:styleId="DectitleS2">
    <w:name w:val="Dec_title_S2"/>
    <w:basedOn w:val="RestitleS2"/>
    <w:next w:val="Normal"/>
    <w:qFormat/>
    <w:rsid w:val="001D5707"/>
  </w:style>
  <w:style w:type="paragraph" w:customStyle="1" w:styleId="DecNoS2">
    <w:name w:val="Dec_No_S2"/>
    <w:basedOn w:val="ResNoS2"/>
    <w:next w:val="DectitleS2"/>
    <w:qFormat/>
    <w:rsid w:val="001D5707"/>
  </w:style>
  <w:style w:type="paragraph" w:customStyle="1" w:styleId="SectionNo">
    <w:name w:val="Section_No"/>
    <w:basedOn w:val="ArtNo"/>
    <w:next w:val="Normal"/>
    <w:qFormat/>
    <w:rsid w:val="001D5707"/>
    <w:rPr>
      <w:lang w:val="en-GB"/>
    </w:rPr>
  </w:style>
  <w:style w:type="paragraph" w:customStyle="1" w:styleId="SectionNoS2">
    <w:name w:val="Section_No_S2"/>
    <w:basedOn w:val="ArtNoS2"/>
    <w:next w:val="Normal"/>
    <w:qFormat/>
    <w:rsid w:val="001D5707"/>
    <w:rPr>
      <w:lang w:val="en-GB"/>
    </w:rPr>
  </w:style>
  <w:style w:type="paragraph" w:customStyle="1" w:styleId="Sectiontitle">
    <w:name w:val="Section_title"/>
    <w:basedOn w:val="Arttitle"/>
    <w:next w:val="Normalaftertitle"/>
    <w:qFormat/>
    <w:rsid w:val="001D5707"/>
    <w:rPr>
      <w:lang w:val="en-GB"/>
    </w:rPr>
  </w:style>
  <w:style w:type="paragraph" w:customStyle="1" w:styleId="SectiontitleS2">
    <w:name w:val="Section_title_S2"/>
    <w:basedOn w:val="ArttitleS2"/>
    <w:next w:val="Normal"/>
    <w:qFormat/>
    <w:rsid w:val="001D5707"/>
    <w:rPr>
      <w:lang w:val="en-GB"/>
    </w:rPr>
  </w:style>
  <w:style w:type="paragraph" w:customStyle="1" w:styleId="Proposal">
    <w:name w:val="Proposal"/>
    <w:basedOn w:val="Normal"/>
    <w:next w:val="Normal"/>
    <w:rsid w:val="001D570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D5707"/>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1D5707"/>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1D5707"/>
    <w:rPr>
      <w:rFonts w:ascii="Calibri" w:hAnsi="Calibri"/>
      <w:sz w:val="18"/>
      <w:lang w:val="fr-FR" w:eastAsia="en-US"/>
    </w:rPr>
  </w:style>
  <w:style w:type="paragraph" w:styleId="BalloonText">
    <w:name w:val="Balloon Text"/>
    <w:basedOn w:val="Normal"/>
    <w:link w:val="BalloonTextChar"/>
    <w:rsid w:val="001D5707"/>
    <w:pPr>
      <w:spacing w:before="0"/>
    </w:pPr>
    <w:rPr>
      <w:rFonts w:ascii="Tahoma" w:hAnsi="Tahoma" w:cs="Tahoma"/>
      <w:sz w:val="16"/>
      <w:szCs w:val="16"/>
    </w:rPr>
  </w:style>
  <w:style w:type="character" w:customStyle="1" w:styleId="BalloonTextChar">
    <w:name w:val="Balloon Text Char"/>
    <w:basedOn w:val="DefaultParagraphFont"/>
    <w:link w:val="BalloonText"/>
    <w:rsid w:val="001D5707"/>
    <w:rPr>
      <w:rFonts w:ascii="Tahoma" w:hAnsi="Tahoma" w:cs="Tahoma"/>
      <w:sz w:val="16"/>
      <w:szCs w:val="16"/>
      <w:lang w:val="fr-FR" w:eastAsia="en-US"/>
    </w:rPr>
  </w:style>
  <w:style w:type="character" w:customStyle="1" w:styleId="Heading1Char">
    <w:name w:val="Heading 1 Char"/>
    <w:basedOn w:val="DefaultParagraphFont"/>
    <w:link w:val="Heading1"/>
    <w:rsid w:val="0010705F"/>
    <w:rPr>
      <w:rFonts w:ascii="Calibri" w:hAnsi="Calibri"/>
      <w:b/>
      <w:sz w:val="28"/>
      <w:lang w:val="fr-FR" w:eastAsia="en-US"/>
    </w:rPr>
  </w:style>
  <w:style w:type="character" w:customStyle="1" w:styleId="CallChar">
    <w:name w:val="Call Char"/>
    <w:link w:val="Call"/>
    <w:locked/>
    <w:rsid w:val="0010705F"/>
    <w:rPr>
      <w:rFonts w:ascii="Calibri" w:hAnsi="Calibri"/>
      <w:i/>
      <w:sz w:val="24"/>
      <w:lang w:val="fr-FR" w:eastAsia="en-US"/>
    </w:rPr>
  </w:style>
  <w:style w:type="paragraph" w:customStyle="1" w:styleId="Normalaftertitle0">
    <w:name w:val="Normal_after_title"/>
    <w:basedOn w:val="Normal"/>
    <w:next w:val="Normal"/>
    <w:rsid w:val="0010705F"/>
    <w:pPr>
      <w:tabs>
        <w:tab w:val="clear" w:pos="567"/>
        <w:tab w:val="clear" w:pos="1134"/>
        <w:tab w:val="clear" w:pos="1701"/>
        <w:tab w:val="clear" w:pos="2268"/>
        <w:tab w:val="clear" w:pos="2835"/>
        <w:tab w:val="left" w:pos="794"/>
        <w:tab w:val="left" w:pos="1191"/>
        <w:tab w:val="left" w:pos="1588"/>
        <w:tab w:val="left" w:pos="1985"/>
      </w:tabs>
      <w:spacing w:before="400" w:line="280" w:lineRule="exact"/>
      <w:jc w:val="both"/>
    </w:pPr>
    <w:rPr>
      <w:rFonts w:ascii="Times New Roman" w:hAnsi="Times New Roman"/>
      <w:sz w:val="22"/>
    </w:rPr>
  </w:style>
  <w:style w:type="character" w:customStyle="1" w:styleId="ResNoChar">
    <w:name w:val="Res_No Char"/>
    <w:basedOn w:val="DefaultParagraphFont"/>
    <w:link w:val="ResNo"/>
    <w:locked/>
    <w:rsid w:val="0010705F"/>
    <w:rPr>
      <w:rFonts w:ascii="Calibri" w:hAnsi="Calibri"/>
      <w:caps/>
      <w:sz w:val="28"/>
      <w:lang w:val="fr-FR" w:eastAsia="en-US"/>
    </w:rPr>
  </w:style>
  <w:style w:type="character" w:customStyle="1" w:styleId="RestitleChar">
    <w:name w:val="Res_title Char"/>
    <w:basedOn w:val="DefaultParagraphFont"/>
    <w:link w:val="Restitle"/>
    <w:locked/>
    <w:rsid w:val="0010705F"/>
    <w:rPr>
      <w:rFonts w:ascii="Calibri" w:hAnsi="Calibri"/>
      <w:b/>
      <w:sz w:val="28"/>
      <w:lang w:val="fr-FR" w:eastAsia="en-US"/>
    </w:rPr>
  </w:style>
  <w:style w:type="character" w:customStyle="1" w:styleId="href">
    <w:name w:val="href"/>
    <w:basedOn w:val="DefaultParagraphFont"/>
    <w:uiPriority w:val="99"/>
    <w:rsid w:val="0010705F"/>
    <w:rPr>
      <w:color w:val="auto"/>
    </w:rPr>
  </w:style>
  <w:style w:type="character" w:customStyle="1" w:styleId="FooterChar">
    <w:name w:val="Footer Char"/>
    <w:basedOn w:val="DefaultParagraphFont"/>
    <w:link w:val="Footer"/>
    <w:rsid w:val="001D5707"/>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8</TotalTime>
  <Pages>3</Pages>
  <Words>502</Words>
  <Characters>3012</Characters>
  <Application>Microsoft Office Word</Application>
  <DocSecurity>0</DocSecurity>
  <Lines>25</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3507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de plénipotentiaires (PP-06)</dc:subject>
  <dc:creator>Sane, Marie Henriette</dc:creator>
  <cp:keywords>PP-06</cp:keywords>
  <dc:description>PF_PP14.dotx  For: _x000d_Document date: _x000d_Saved by ITU51009317 at 10:31:32 on 19/03/2013</dc:description>
  <cp:lastModifiedBy>saxod</cp:lastModifiedBy>
  <cp:revision>7</cp:revision>
  <cp:lastPrinted>2014-07-11T08:59:00Z</cp:lastPrinted>
  <dcterms:created xsi:type="dcterms:W3CDTF">2014-07-11T05:35:00Z</dcterms:created>
  <dcterms:modified xsi:type="dcterms:W3CDTF">2014-07-11T08:59:00Z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