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8C10D9" w:rsidRDefault="00407795" w:rsidP="007B52C9">
            <w:pPr>
              <w:spacing w:before="0" w:line="240" w:lineRule="atLeast"/>
              <w:rPr>
                <w:rFonts w:cstheme="minorHAnsi"/>
                <w:szCs w:val="24"/>
                <w:lang w:val="en-US"/>
              </w:rPr>
            </w:pPr>
            <w:r>
              <w:rPr>
                <w:rFonts w:cstheme="minorHAnsi"/>
                <w:b/>
                <w:szCs w:val="24"/>
                <w:lang w:val="en-US"/>
              </w:rPr>
              <w:t xml:space="preserve">Document </w:t>
            </w:r>
            <w:r w:rsidR="007B52C9">
              <w:rPr>
                <w:rFonts w:cstheme="minorHAnsi"/>
                <w:b/>
                <w:szCs w:val="24"/>
                <w:lang w:val="en-US"/>
              </w:rPr>
              <w:t>41</w:t>
            </w:r>
            <w:r>
              <w:rPr>
                <w:rFonts w:cstheme="minorHAnsi"/>
                <w:b/>
                <w:szCs w:val="24"/>
                <w:lang w:val="en-US"/>
              </w:rPr>
              <w:t>-F</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7B52C9" w:rsidP="007B52C9">
            <w:pPr>
              <w:spacing w:before="0" w:line="240" w:lineRule="atLeast"/>
              <w:rPr>
                <w:rFonts w:cstheme="minorHAnsi"/>
                <w:b/>
                <w:szCs w:val="24"/>
                <w:lang w:val="en-US"/>
              </w:rPr>
            </w:pPr>
            <w:r>
              <w:rPr>
                <w:rFonts w:cstheme="minorHAnsi"/>
                <w:b/>
                <w:szCs w:val="24"/>
                <w:lang w:val="en-US"/>
              </w:rPr>
              <w:t xml:space="preserve">14 </w:t>
            </w:r>
            <w:proofErr w:type="spellStart"/>
            <w:r>
              <w:rPr>
                <w:rFonts w:cstheme="minorHAnsi"/>
                <w:b/>
                <w:szCs w:val="24"/>
                <w:lang w:val="en-US"/>
              </w:rPr>
              <w:t>avril</w:t>
            </w:r>
            <w:proofErr w:type="spellEnd"/>
            <w:r w:rsidR="00407795" w:rsidRPr="008C10D9">
              <w:rPr>
                <w:rFonts w:cstheme="minorHAnsi"/>
                <w:b/>
                <w:szCs w:val="24"/>
                <w:lang w:val="en-US"/>
              </w:rPr>
              <w:t xml:space="preserve"> 201</w:t>
            </w:r>
            <w:r>
              <w:rPr>
                <w:rFonts w:cstheme="minorHAnsi"/>
                <w:b/>
                <w:szCs w:val="24"/>
                <w:lang w:val="en-US"/>
              </w:rPr>
              <w:t>4</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407795" w:rsidP="006A046E">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7B52C9" w:rsidP="006A046E">
            <w:pPr>
              <w:pStyle w:val="Source"/>
              <w:rPr>
                <w:lang w:val="en-US"/>
              </w:rPr>
            </w:pPr>
            <w:bookmarkStart w:id="4" w:name="dsource" w:colFirst="0" w:colLast="0"/>
            <w:bookmarkEnd w:id="3"/>
            <w:r>
              <w:rPr>
                <w:lang w:val="en-US"/>
              </w:rPr>
              <w:t xml:space="preserve">Note du </w:t>
            </w:r>
            <w:proofErr w:type="spellStart"/>
            <w:r w:rsidRPr="007B52C9">
              <w:rPr>
                <w:lang w:val="en-US"/>
              </w:rPr>
              <w:t>Secrétaire</w:t>
            </w:r>
            <w:proofErr w:type="spellEnd"/>
            <w:r w:rsidRPr="007B52C9">
              <w:rPr>
                <w:lang w:val="en-US"/>
              </w:rPr>
              <w:t xml:space="preserve"> </w:t>
            </w:r>
            <w:proofErr w:type="spellStart"/>
            <w:r w:rsidRPr="007B52C9">
              <w:rPr>
                <w:lang w:val="en-US"/>
              </w:rPr>
              <w:t>général</w:t>
            </w:r>
            <w:proofErr w:type="spellEnd"/>
          </w:p>
        </w:tc>
      </w:tr>
      <w:tr w:rsidR="00BD1614" w:rsidRPr="002A6F8F" w:rsidTr="006A046E">
        <w:trPr>
          <w:cantSplit/>
        </w:trPr>
        <w:tc>
          <w:tcPr>
            <w:tcW w:w="10031" w:type="dxa"/>
            <w:gridSpan w:val="2"/>
          </w:tcPr>
          <w:p w:rsidR="00BD1614" w:rsidRPr="005057BD" w:rsidRDefault="005057BD" w:rsidP="006A046E">
            <w:pPr>
              <w:pStyle w:val="Title1"/>
              <w:rPr>
                <w:lang w:val="fr-CH"/>
              </w:rPr>
            </w:pPr>
            <w:bookmarkStart w:id="5" w:name="dtitle1" w:colFirst="0" w:colLast="0"/>
            <w:bookmarkEnd w:id="4"/>
            <w:r>
              <w:rPr>
                <w:lang w:val="fr-CH"/>
              </w:rPr>
              <w:t>CANDIDATURE AU POSTE DE MEMBRE DU COMITé DU RèGLEMENT</w:t>
            </w:r>
            <w:r>
              <w:rPr>
                <w:lang w:val="fr-CH"/>
              </w:rPr>
              <w:br/>
              <w:t>DES RADIOCOMMUNICATIONS</w:t>
            </w:r>
          </w:p>
        </w:tc>
      </w:tr>
      <w:tr w:rsidR="00BD1614" w:rsidRPr="002A6F8F" w:rsidTr="006A046E">
        <w:trPr>
          <w:cantSplit/>
        </w:trPr>
        <w:tc>
          <w:tcPr>
            <w:tcW w:w="10031" w:type="dxa"/>
            <w:gridSpan w:val="2"/>
          </w:tcPr>
          <w:p w:rsidR="00BD1614" w:rsidRPr="00E55259" w:rsidRDefault="00BD1614" w:rsidP="006A046E">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tbl>
    <w:bookmarkEnd w:id="7"/>
    <w:p w:rsidR="005057BD" w:rsidRPr="00EC6ABB" w:rsidRDefault="005057BD" w:rsidP="005057BD">
      <w:pPr>
        <w:spacing w:before="240"/>
        <w:rPr>
          <w:lang w:val="fr-CH"/>
        </w:rPr>
      </w:pPr>
      <w:r>
        <w:rPr>
          <w:lang w:val="fr-CH"/>
        </w:rPr>
        <w:t>En complément des informations données dans le Document 3, j'ai l'honneur de transmettre à la Conférence, en Annexe, la candidature de:</w:t>
      </w:r>
    </w:p>
    <w:p w:rsidR="005057BD" w:rsidRPr="00EC6ABB" w:rsidRDefault="005057BD" w:rsidP="005057BD">
      <w:pPr>
        <w:spacing w:before="240"/>
        <w:jc w:val="center"/>
        <w:rPr>
          <w:lang w:val="fr-CH"/>
        </w:rPr>
      </w:pPr>
      <w:r w:rsidRPr="00FC324F">
        <w:rPr>
          <w:b/>
          <w:bCs/>
          <w:lang w:val="fr-CH"/>
        </w:rPr>
        <w:t>M.</w:t>
      </w:r>
      <w:r w:rsidRPr="0078500F">
        <w:rPr>
          <w:b/>
          <w:bCs/>
          <w:lang w:val="fr-CH"/>
        </w:rPr>
        <w:t xml:space="preserve"> </w:t>
      </w:r>
      <w:proofErr w:type="spellStart"/>
      <w:r>
        <w:rPr>
          <w:b/>
          <w:bCs/>
          <w:lang w:val="fr-CH"/>
        </w:rPr>
        <w:t>Ievgen</w:t>
      </w:r>
      <w:proofErr w:type="spellEnd"/>
      <w:r>
        <w:rPr>
          <w:b/>
          <w:bCs/>
          <w:lang w:val="fr-CH"/>
        </w:rPr>
        <w:t xml:space="preserve"> KHAIROV</w:t>
      </w:r>
      <w:r w:rsidRPr="0078500F">
        <w:rPr>
          <w:b/>
          <w:bCs/>
          <w:lang w:val="fr-CH"/>
        </w:rPr>
        <w:t xml:space="preserve"> (</w:t>
      </w:r>
      <w:r>
        <w:rPr>
          <w:b/>
          <w:bCs/>
          <w:lang w:val="fr-CH"/>
        </w:rPr>
        <w:t>Ukraine</w:t>
      </w:r>
      <w:r w:rsidRPr="0078500F">
        <w:rPr>
          <w:b/>
          <w:bCs/>
          <w:lang w:val="fr-CH"/>
        </w:rPr>
        <w:t>)</w:t>
      </w:r>
    </w:p>
    <w:p w:rsidR="005057BD" w:rsidRDefault="005057BD" w:rsidP="005A4712">
      <w:pPr>
        <w:rPr>
          <w:lang w:val="fr-CH"/>
        </w:rPr>
      </w:pPr>
      <w:proofErr w:type="gramStart"/>
      <w:r>
        <w:rPr>
          <w:lang w:val="fr-CH"/>
        </w:rPr>
        <w:t>au</w:t>
      </w:r>
      <w:proofErr w:type="gramEnd"/>
      <w:r>
        <w:rPr>
          <w:lang w:val="fr-CH"/>
        </w:rPr>
        <w:t xml:space="preserve"> poste de membre du Comité du Règlement des radiocommunications</w:t>
      </w:r>
      <w:r w:rsidRPr="00EC6ABB">
        <w:rPr>
          <w:lang w:val="fr-CH"/>
        </w:rPr>
        <w:t>.</w:t>
      </w:r>
    </w:p>
    <w:p w:rsidR="005057BD" w:rsidRPr="00EC6ABB" w:rsidRDefault="005057BD" w:rsidP="005057BD">
      <w:pPr>
        <w:tabs>
          <w:tab w:val="clear" w:pos="567"/>
          <w:tab w:val="clear" w:pos="1134"/>
          <w:tab w:val="clear" w:pos="1701"/>
          <w:tab w:val="clear" w:pos="2268"/>
          <w:tab w:val="clear" w:pos="2835"/>
          <w:tab w:val="center" w:pos="7088"/>
        </w:tabs>
        <w:spacing w:before="840"/>
        <w:rPr>
          <w:lang w:val="fr-CH"/>
        </w:rPr>
      </w:pPr>
      <w:r>
        <w:rPr>
          <w:lang w:val="fr-CH"/>
        </w:rPr>
        <w:tab/>
      </w:r>
      <w:r w:rsidRPr="00EC6ABB">
        <w:rPr>
          <w:lang w:val="fr-CH"/>
        </w:rPr>
        <w:t>Dr Hamadoun I. TOURÉ</w:t>
      </w:r>
      <w:r w:rsidRPr="00EC6ABB">
        <w:rPr>
          <w:lang w:val="fr-CH"/>
        </w:rPr>
        <w:br/>
      </w:r>
      <w:r w:rsidRPr="00EC6ABB">
        <w:rPr>
          <w:lang w:val="fr-CH"/>
        </w:rPr>
        <w:tab/>
      </w:r>
      <w:r w:rsidRPr="007935FA">
        <w:rPr>
          <w:lang w:val="fr-CH"/>
        </w:rPr>
        <w:t>Secrétaire général</w:t>
      </w:r>
    </w:p>
    <w:p w:rsidR="005057BD" w:rsidRDefault="005057BD" w:rsidP="005057BD">
      <w:pPr>
        <w:spacing w:before="1200"/>
      </w:pPr>
      <w:r>
        <w:rPr>
          <w:b/>
          <w:lang w:val="fr-CH"/>
        </w:rPr>
        <w:t>Annexe</w:t>
      </w:r>
      <w:r w:rsidRPr="00FC324F">
        <w:rPr>
          <w:bCs/>
          <w:lang w:val="fr-CH"/>
        </w:rPr>
        <w:t>: 1</w:t>
      </w:r>
    </w:p>
    <w:p w:rsidR="005057BD" w:rsidRDefault="005057BD" w:rsidP="00BD1614"/>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5057BD" w:rsidRDefault="005057BD" w:rsidP="005057BD">
      <w:pPr>
        <w:jc w:val="center"/>
      </w:pPr>
      <w:r>
        <w:lastRenderedPageBreak/>
        <w:t>ANNEXE</w:t>
      </w:r>
    </w:p>
    <w:p w:rsidR="0088564C" w:rsidRPr="0088564C" w:rsidRDefault="0088564C" w:rsidP="0088564C">
      <w:pPr>
        <w:spacing w:before="360"/>
        <w:rPr>
          <w:lang w:val="en-US"/>
        </w:rPr>
      </w:pPr>
      <w:r w:rsidRPr="0088564C">
        <w:rPr>
          <w:lang w:val="en-US"/>
        </w:rPr>
        <w:t>STATE SERVICE of SPECIAL COMMUNICATION</w:t>
      </w:r>
      <w:r w:rsidRPr="0088564C">
        <w:rPr>
          <w:lang w:val="en-US"/>
        </w:rPr>
        <w:br/>
        <w:t>and INFORMATION PROTECTION of UKRAINE</w:t>
      </w:r>
      <w:r w:rsidRPr="0088564C">
        <w:rPr>
          <w:lang w:val="en-US"/>
        </w:rPr>
        <w:br/>
      </w:r>
      <w:proofErr w:type="spellStart"/>
      <w:r w:rsidRPr="0088564C">
        <w:rPr>
          <w:lang w:val="en-US"/>
        </w:rPr>
        <w:t>Solomianska</w:t>
      </w:r>
      <w:proofErr w:type="spellEnd"/>
      <w:r>
        <w:rPr>
          <w:lang w:val="en-US"/>
        </w:rPr>
        <w:t xml:space="preserve"> str.</w:t>
      </w:r>
      <w:r w:rsidRPr="0088564C">
        <w:rPr>
          <w:lang w:val="en-US"/>
        </w:rPr>
        <w:t>, 13, Kiev, 03680 U</w:t>
      </w:r>
      <w:r>
        <w:rPr>
          <w:lang w:val="en-US"/>
        </w:rPr>
        <w:t>kraine</w:t>
      </w:r>
      <w:r w:rsidRPr="0088564C">
        <w:rPr>
          <w:lang w:val="en-US"/>
        </w:rPr>
        <w:br/>
      </w:r>
      <w:proofErr w:type="spellStart"/>
      <w:proofErr w:type="gramStart"/>
      <w:r w:rsidRPr="0088564C">
        <w:rPr>
          <w:lang w:val="en-US"/>
        </w:rPr>
        <w:t>T</w:t>
      </w:r>
      <w:r>
        <w:rPr>
          <w:lang w:val="en-US"/>
        </w:rPr>
        <w:t>é</w:t>
      </w:r>
      <w:r w:rsidRPr="0088564C">
        <w:rPr>
          <w:lang w:val="en-US"/>
        </w:rPr>
        <w:t>l</w:t>
      </w:r>
      <w:proofErr w:type="spellEnd"/>
      <w:r>
        <w:rPr>
          <w:lang w:val="en-US"/>
        </w:rPr>
        <w:t>.</w:t>
      </w:r>
      <w:r w:rsidRPr="0088564C">
        <w:rPr>
          <w:lang w:val="en-US"/>
        </w:rPr>
        <w:t>:</w:t>
      </w:r>
      <w:proofErr w:type="gramEnd"/>
      <w:r w:rsidRPr="0088564C">
        <w:rPr>
          <w:lang w:val="en-US"/>
        </w:rPr>
        <w:t xml:space="preserve"> (+38044) 281-92-10</w:t>
      </w:r>
      <w:r w:rsidRPr="0088564C">
        <w:rPr>
          <w:lang w:val="en-US"/>
        </w:rPr>
        <w:br/>
        <w:t>Fax: (+38044) 281-94-83</w:t>
      </w:r>
      <w:r w:rsidRPr="0088564C">
        <w:rPr>
          <w:lang w:val="en-US"/>
        </w:rPr>
        <w:br/>
      </w:r>
      <w:r>
        <w:rPr>
          <w:lang w:val="en-US"/>
        </w:rPr>
        <w:t>Email</w:t>
      </w:r>
      <w:r w:rsidRPr="0088564C">
        <w:rPr>
          <w:lang w:val="en-US"/>
        </w:rPr>
        <w:t xml:space="preserve">: </w:t>
      </w:r>
      <w:hyperlink r:id="rId9" w:history="1">
        <w:r w:rsidRPr="009B6F19">
          <w:rPr>
            <w:rStyle w:val="Hyperlink"/>
            <w:lang w:val="en-US"/>
          </w:rPr>
          <w:t>info@dsszi.gov.ua</w:t>
        </w:r>
      </w:hyperlink>
      <w:r w:rsidRPr="0088564C">
        <w:rPr>
          <w:lang w:val="en-US"/>
        </w:rPr>
        <w:t xml:space="preserve"> </w:t>
      </w:r>
    </w:p>
    <w:p w:rsidR="0088564C" w:rsidRPr="0088564C" w:rsidRDefault="0088564C" w:rsidP="0088564C">
      <w:pPr>
        <w:rPr>
          <w:rFonts w:asciiTheme="minorHAnsi" w:hAnsiTheme="minorHAnsi" w:cs="Arial"/>
          <w:szCs w:val="22"/>
          <w:lang w:val="es-ES_tradnl"/>
        </w:rPr>
      </w:pPr>
      <w:r w:rsidRPr="0088564C">
        <w:rPr>
          <w:rFonts w:asciiTheme="minorHAnsi" w:hAnsiTheme="minorHAnsi" w:cs="Arial"/>
          <w:szCs w:val="22"/>
          <w:lang w:val="es-ES_tradnl"/>
        </w:rPr>
        <w:t>07.04.2014</w:t>
      </w:r>
      <w:r>
        <w:rPr>
          <w:rFonts w:asciiTheme="minorHAnsi" w:hAnsiTheme="minorHAnsi" w:cs="Arial"/>
          <w:szCs w:val="22"/>
          <w:lang w:val="es-ES_tradnl"/>
        </w:rPr>
        <w:tab/>
      </w:r>
      <w:r w:rsidRPr="0088564C">
        <w:rPr>
          <w:rFonts w:asciiTheme="minorHAnsi" w:hAnsiTheme="minorHAnsi" w:cs="Arial"/>
          <w:szCs w:val="22"/>
          <w:lang w:val="es-ES_tradnl"/>
        </w:rPr>
        <w:tab/>
      </w:r>
      <w:r>
        <w:rPr>
          <w:rFonts w:asciiTheme="minorHAnsi" w:hAnsiTheme="minorHAnsi" w:cs="Arial"/>
          <w:szCs w:val="22"/>
          <w:lang w:val="es-ES_tradnl"/>
        </w:rPr>
        <w:t>N°</w:t>
      </w:r>
      <w:r w:rsidRPr="0088564C">
        <w:rPr>
          <w:rFonts w:asciiTheme="minorHAnsi" w:hAnsiTheme="minorHAnsi" w:cs="Arial"/>
          <w:szCs w:val="22"/>
          <w:lang w:val="es-ES_tradnl"/>
        </w:rPr>
        <w:t xml:space="preserve"> 01/03/01-939</w:t>
      </w:r>
    </w:p>
    <w:p w:rsidR="0088564C" w:rsidRPr="0088564C" w:rsidRDefault="0088564C" w:rsidP="0088564C">
      <w:pPr>
        <w:spacing w:before="360"/>
        <w:rPr>
          <w:szCs w:val="24"/>
          <w:lang w:val="fr-CH"/>
        </w:rPr>
      </w:pPr>
      <w:r w:rsidRPr="0088564C">
        <w:rPr>
          <w:lang w:val="fr-CH"/>
        </w:rPr>
        <w:t>Dr Hamadoun I. Touré</w:t>
      </w:r>
      <w:r w:rsidRPr="0088564C">
        <w:rPr>
          <w:lang w:val="fr-CH"/>
        </w:rPr>
        <w:br/>
        <w:t>Secrétaire général</w:t>
      </w:r>
      <w:r w:rsidRPr="0088564C">
        <w:rPr>
          <w:lang w:val="fr-CH"/>
        </w:rPr>
        <w:br/>
        <w:t>Union internationale des télécommunications (UIT</w:t>
      </w:r>
      <w:proofErr w:type="gramStart"/>
      <w:r w:rsidRPr="0088564C">
        <w:rPr>
          <w:lang w:val="fr-CH"/>
        </w:rPr>
        <w:t>)</w:t>
      </w:r>
      <w:proofErr w:type="gramEnd"/>
      <w:r w:rsidRPr="0088564C">
        <w:rPr>
          <w:lang w:val="fr-CH"/>
        </w:rPr>
        <w:br/>
        <w:t>Place des Nations</w:t>
      </w:r>
      <w:r w:rsidRPr="0088564C">
        <w:rPr>
          <w:lang w:val="fr-CH"/>
        </w:rPr>
        <w:br/>
        <w:t>1211 G</w:t>
      </w:r>
      <w:r>
        <w:rPr>
          <w:lang w:val="fr-CH"/>
        </w:rPr>
        <w:t>enève</w:t>
      </w:r>
      <w:r w:rsidRPr="0088564C">
        <w:rPr>
          <w:lang w:val="fr-CH"/>
        </w:rPr>
        <w:t xml:space="preserve"> 20 </w:t>
      </w:r>
      <w:r w:rsidR="00E55259">
        <w:rPr>
          <w:lang w:val="fr-CH"/>
        </w:rPr>
        <w:br/>
      </w:r>
      <w:r w:rsidRPr="0088564C">
        <w:rPr>
          <w:lang w:val="fr-CH"/>
        </w:rPr>
        <w:t>Sui</w:t>
      </w:r>
      <w:r>
        <w:rPr>
          <w:lang w:val="fr-CH"/>
        </w:rPr>
        <w:t>sse</w:t>
      </w:r>
      <w:r w:rsidRPr="0088564C">
        <w:rPr>
          <w:lang w:val="fr-CH"/>
        </w:rPr>
        <w:br/>
      </w:r>
      <w:r>
        <w:rPr>
          <w:lang w:val="fr-CH"/>
        </w:rPr>
        <w:t>Télécopie</w:t>
      </w:r>
      <w:r w:rsidRPr="0088564C">
        <w:rPr>
          <w:lang w:val="fr-CH"/>
        </w:rPr>
        <w:t>: +41 22 730 66 27</w:t>
      </w:r>
      <w:r w:rsidRPr="0088564C">
        <w:rPr>
          <w:lang w:val="fr-CH"/>
        </w:rPr>
        <w:br/>
      </w:r>
      <w:r>
        <w:rPr>
          <w:szCs w:val="24"/>
          <w:lang w:val="fr-CH"/>
        </w:rPr>
        <w:t>Courriel</w:t>
      </w:r>
      <w:r w:rsidRPr="0088564C">
        <w:rPr>
          <w:szCs w:val="24"/>
          <w:lang w:val="fr-CH"/>
        </w:rPr>
        <w:t xml:space="preserve">: </w:t>
      </w:r>
      <w:hyperlink r:id="rId10" w:history="1">
        <w:r w:rsidRPr="0088564C">
          <w:rPr>
            <w:rStyle w:val="Hyperlink"/>
            <w:szCs w:val="24"/>
            <w:lang w:val="fr-CH"/>
          </w:rPr>
          <w:t>ppelections@itu.int</w:t>
        </w:r>
      </w:hyperlink>
    </w:p>
    <w:p w:rsidR="0088564C" w:rsidRPr="0088564C" w:rsidRDefault="0088564C" w:rsidP="0088564C">
      <w:pPr>
        <w:spacing w:before="360"/>
        <w:ind w:left="1134" w:hanging="1134"/>
        <w:rPr>
          <w:lang w:val="fr-CH"/>
        </w:rPr>
      </w:pPr>
      <w:r w:rsidRPr="0088564C">
        <w:rPr>
          <w:b/>
          <w:bCs/>
          <w:szCs w:val="24"/>
          <w:lang w:val="fr-CH"/>
        </w:rPr>
        <w:t>Objet</w:t>
      </w:r>
      <w:r w:rsidRPr="0088564C">
        <w:rPr>
          <w:szCs w:val="24"/>
          <w:lang w:val="fr-CH"/>
        </w:rPr>
        <w:t>:</w:t>
      </w:r>
      <w:r w:rsidRPr="0088564C">
        <w:rPr>
          <w:szCs w:val="24"/>
          <w:lang w:val="fr-CH"/>
        </w:rPr>
        <w:tab/>
      </w:r>
      <w:r w:rsidRPr="0088564C">
        <w:t>Candidature au poste de membre du Comité du Règlement des radiocommunications</w:t>
      </w:r>
    </w:p>
    <w:p w:rsidR="005057BD" w:rsidRDefault="005057BD" w:rsidP="0088564C">
      <w:pPr>
        <w:spacing w:before="320"/>
      </w:pPr>
      <w:r w:rsidRPr="002005E0">
        <w:t>Monsieur le Secrétaire général</w:t>
      </w:r>
      <w:r>
        <w:t xml:space="preserve">, </w:t>
      </w:r>
    </w:p>
    <w:p w:rsidR="005057BD" w:rsidRDefault="005057BD" w:rsidP="0088564C">
      <w:pPr>
        <w:rPr>
          <w:lang w:val="fr-CH"/>
        </w:rPr>
      </w:pPr>
      <w:r w:rsidRPr="00FC324F">
        <w:rPr>
          <w:lang w:val="fr-CH"/>
        </w:rPr>
        <w:t>En réponse à la Lettre circulaire de l'UIT N° 165 en date du 21 octobre 2013</w:t>
      </w:r>
      <w:r>
        <w:rPr>
          <w:lang w:val="fr-CH"/>
        </w:rPr>
        <w:t>, j</w:t>
      </w:r>
      <w:r w:rsidR="0088564C">
        <w:rPr>
          <w:lang w:val="fr-CH"/>
        </w:rPr>
        <w:t>'</w:t>
      </w:r>
      <w:r>
        <w:rPr>
          <w:lang w:val="fr-CH"/>
        </w:rPr>
        <w:t>ai l</w:t>
      </w:r>
      <w:r w:rsidR="0088564C">
        <w:rPr>
          <w:lang w:val="fr-CH"/>
        </w:rPr>
        <w:t>'</w:t>
      </w:r>
      <w:r>
        <w:rPr>
          <w:lang w:val="fr-CH"/>
        </w:rPr>
        <w:t>honneur, au nom de l</w:t>
      </w:r>
      <w:r w:rsidR="0088564C">
        <w:rPr>
          <w:lang w:val="fr-CH"/>
        </w:rPr>
        <w:t>'</w:t>
      </w:r>
      <w:r>
        <w:rPr>
          <w:lang w:val="fr-CH"/>
        </w:rPr>
        <w:t>Administration de l</w:t>
      </w:r>
      <w:r w:rsidR="0088564C">
        <w:rPr>
          <w:lang w:val="fr-CH"/>
        </w:rPr>
        <w:t>'</w:t>
      </w:r>
      <w:r>
        <w:rPr>
          <w:lang w:val="fr-CH"/>
        </w:rPr>
        <w:t xml:space="preserve">Ukraine, de présenter la candidature de M. </w:t>
      </w:r>
      <w:proofErr w:type="spellStart"/>
      <w:r>
        <w:rPr>
          <w:lang w:val="fr-CH"/>
        </w:rPr>
        <w:t>Ievgen</w:t>
      </w:r>
      <w:proofErr w:type="spellEnd"/>
      <w:r>
        <w:rPr>
          <w:lang w:val="fr-CH"/>
        </w:rPr>
        <w:t xml:space="preserve"> </w:t>
      </w:r>
      <w:proofErr w:type="spellStart"/>
      <w:r>
        <w:rPr>
          <w:lang w:val="fr-CH"/>
        </w:rPr>
        <w:t>Khairov</w:t>
      </w:r>
      <w:proofErr w:type="spellEnd"/>
      <w:r>
        <w:rPr>
          <w:lang w:val="fr-CH"/>
        </w:rPr>
        <w:t xml:space="preserve"> au poste de membre du Comité du Règlement des radiocommunications (RRB) pour la Région C (Europe orientale et Asie septentrionale), en vue des élections qui se dérouleront à la Conférence de plénipotentiaires de Busan (République de Corée), du 20 octobre au 7 novembre 2014. </w:t>
      </w:r>
    </w:p>
    <w:p w:rsidR="005057BD" w:rsidRDefault="005057BD" w:rsidP="0088564C">
      <w:pPr>
        <w:rPr>
          <w:rFonts w:asciiTheme="minorHAnsi" w:hAnsiTheme="minorHAnsi" w:cstheme="minorHAnsi"/>
          <w:lang w:val="fr-CH"/>
        </w:rPr>
      </w:pPr>
      <w:r>
        <w:rPr>
          <w:rFonts w:asciiTheme="minorHAnsi" w:hAnsiTheme="minorHAnsi" w:cstheme="minorHAnsi"/>
          <w:lang w:val="fr-CH"/>
        </w:rPr>
        <w:t xml:space="preserve">M. </w:t>
      </w:r>
      <w:proofErr w:type="spellStart"/>
      <w:r>
        <w:rPr>
          <w:rFonts w:asciiTheme="minorHAnsi" w:hAnsiTheme="minorHAnsi" w:cstheme="minorHAnsi"/>
          <w:lang w:val="fr-CH"/>
        </w:rPr>
        <w:t>Khairov</w:t>
      </w:r>
      <w:proofErr w:type="spellEnd"/>
      <w:r>
        <w:rPr>
          <w:rFonts w:asciiTheme="minorHAnsi" w:hAnsiTheme="minorHAnsi" w:cstheme="minorHAnsi"/>
          <w:lang w:val="fr-CH"/>
        </w:rPr>
        <w:t xml:space="preserve"> a été un membre éminent de la délégation ukrainienne à trois conférences mondiales des radiocommunications, à la Conférence régionale des radiocommunications de 2004/2006 et à différentes réunions des commissions d</w:t>
      </w:r>
      <w:r w:rsidR="0088564C">
        <w:rPr>
          <w:rFonts w:asciiTheme="minorHAnsi" w:hAnsiTheme="minorHAnsi" w:cstheme="minorHAnsi"/>
          <w:lang w:val="fr-CH"/>
        </w:rPr>
        <w:t>'</w:t>
      </w:r>
      <w:r>
        <w:rPr>
          <w:rFonts w:asciiTheme="minorHAnsi" w:hAnsiTheme="minorHAnsi" w:cstheme="minorHAnsi"/>
          <w:lang w:val="fr-CH"/>
        </w:rPr>
        <w:t>études de l</w:t>
      </w:r>
      <w:r w:rsidR="0088564C">
        <w:rPr>
          <w:rFonts w:asciiTheme="minorHAnsi" w:hAnsiTheme="minorHAnsi" w:cstheme="minorHAnsi"/>
          <w:lang w:val="fr-CH"/>
        </w:rPr>
        <w:t>'</w:t>
      </w:r>
      <w:r>
        <w:rPr>
          <w:rFonts w:asciiTheme="minorHAnsi" w:hAnsiTheme="minorHAnsi" w:cstheme="minorHAnsi"/>
          <w:lang w:val="fr-CH"/>
        </w:rPr>
        <w:t xml:space="preserve">UIT-R. M. </w:t>
      </w:r>
      <w:proofErr w:type="spellStart"/>
      <w:r>
        <w:rPr>
          <w:rFonts w:asciiTheme="minorHAnsi" w:hAnsiTheme="minorHAnsi" w:cstheme="minorHAnsi"/>
          <w:lang w:val="fr-CH"/>
        </w:rPr>
        <w:t>Khairov</w:t>
      </w:r>
      <w:proofErr w:type="spellEnd"/>
      <w:r>
        <w:rPr>
          <w:rFonts w:asciiTheme="minorHAnsi" w:hAnsiTheme="minorHAnsi" w:cstheme="minorHAnsi"/>
          <w:lang w:val="fr-CH"/>
        </w:rPr>
        <w:t>, qui a joué un rôle clé dans l</w:t>
      </w:r>
      <w:r w:rsidR="0088564C">
        <w:rPr>
          <w:rFonts w:asciiTheme="minorHAnsi" w:hAnsiTheme="minorHAnsi" w:cstheme="minorHAnsi"/>
          <w:lang w:val="fr-CH"/>
        </w:rPr>
        <w:t>'</w:t>
      </w:r>
      <w:r>
        <w:rPr>
          <w:rFonts w:asciiTheme="minorHAnsi" w:hAnsiTheme="minorHAnsi" w:cstheme="minorHAnsi"/>
          <w:lang w:val="fr-CH"/>
        </w:rPr>
        <w:t>élaboration du système national de gestion des fréquences radioélectriques conformément aux dispositions réglementaires de l</w:t>
      </w:r>
      <w:r w:rsidR="0088564C">
        <w:rPr>
          <w:rFonts w:asciiTheme="minorHAnsi" w:hAnsiTheme="minorHAnsi" w:cstheme="minorHAnsi"/>
          <w:lang w:val="fr-CH"/>
        </w:rPr>
        <w:t>'</w:t>
      </w:r>
      <w:r>
        <w:rPr>
          <w:rFonts w:asciiTheme="minorHAnsi" w:hAnsiTheme="minorHAnsi" w:cstheme="minorHAnsi"/>
          <w:lang w:val="fr-CH"/>
        </w:rPr>
        <w:t>UIT, et qui, de longue date, dirige des activités au sein de la Conférence européenne des administrations des postes et des télécommunications (CEPT) et de la Communauté régionale des radiocommunications (RCC), satisfait donc pleinement aux dispositions du numéro 93 de la Constitution de l</w:t>
      </w:r>
      <w:r w:rsidR="0088564C">
        <w:rPr>
          <w:rFonts w:asciiTheme="minorHAnsi" w:hAnsiTheme="minorHAnsi" w:cstheme="minorHAnsi"/>
          <w:lang w:val="fr-CH"/>
        </w:rPr>
        <w:t>'</w:t>
      </w:r>
      <w:r>
        <w:rPr>
          <w:rFonts w:asciiTheme="minorHAnsi" w:hAnsiTheme="minorHAnsi" w:cstheme="minorHAnsi"/>
          <w:lang w:val="fr-CH"/>
        </w:rPr>
        <w:t xml:space="preserve">UIT, selon lequel les membres du Comité doivent être </w:t>
      </w:r>
      <w:r w:rsidR="0088564C">
        <w:rPr>
          <w:rFonts w:asciiTheme="minorHAnsi" w:hAnsiTheme="minorHAnsi" w:cstheme="minorHAnsi"/>
          <w:lang w:val="fr-CH"/>
        </w:rPr>
        <w:t>"</w:t>
      </w:r>
      <w:r>
        <w:rPr>
          <w:rFonts w:asciiTheme="minorHAnsi" w:hAnsiTheme="minorHAnsi" w:cstheme="minorHAnsi"/>
          <w:lang w:val="fr-CH"/>
        </w:rPr>
        <w:t>parfaitement qualifiés dans le domaine des radiocommunications</w:t>
      </w:r>
      <w:r w:rsidR="0088564C">
        <w:rPr>
          <w:rFonts w:asciiTheme="minorHAnsi" w:hAnsiTheme="minorHAnsi" w:cstheme="minorHAnsi"/>
          <w:lang w:val="fr-CH"/>
        </w:rPr>
        <w:t>"</w:t>
      </w:r>
      <w:r>
        <w:rPr>
          <w:rFonts w:asciiTheme="minorHAnsi" w:hAnsiTheme="minorHAnsi" w:cstheme="minorHAnsi"/>
          <w:lang w:val="fr-CH"/>
        </w:rPr>
        <w:t xml:space="preserve">, doivent </w:t>
      </w:r>
      <w:r w:rsidR="0088564C">
        <w:rPr>
          <w:rFonts w:asciiTheme="minorHAnsi" w:hAnsiTheme="minorHAnsi" w:cstheme="minorHAnsi"/>
          <w:lang w:val="fr-CH"/>
        </w:rPr>
        <w:t>"</w:t>
      </w:r>
      <w:r>
        <w:rPr>
          <w:rFonts w:asciiTheme="minorHAnsi" w:hAnsiTheme="minorHAnsi" w:cstheme="minorHAnsi"/>
          <w:lang w:val="fr-CH"/>
        </w:rPr>
        <w:t>posséder une expérience pratique en matière d</w:t>
      </w:r>
      <w:r w:rsidR="0088564C">
        <w:rPr>
          <w:rFonts w:asciiTheme="minorHAnsi" w:hAnsiTheme="minorHAnsi" w:cstheme="minorHAnsi"/>
          <w:lang w:val="fr-CH"/>
        </w:rPr>
        <w:t>'</w:t>
      </w:r>
      <w:r>
        <w:rPr>
          <w:rFonts w:asciiTheme="minorHAnsi" w:hAnsiTheme="minorHAnsi" w:cstheme="minorHAnsi"/>
          <w:lang w:val="fr-CH"/>
        </w:rPr>
        <w:t>assignation et d</w:t>
      </w:r>
      <w:r w:rsidR="0088564C">
        <w:rPr>
          <w:rFonts w:asciiTheme="minorHAnsi" w:hAnsiTheme="minorHAnsi" w:cstheme="minorHAnsi"/>
          <w:lang w:val="fr-CH"/>
        </w:rPr>
        <w:t>'</w:t>
      </w:r>
      <w:r>
        <w:rPr>
          <w:rFonts w:asciiTheme="minorHAnsi" w:hAnsiTheme="minorHAnsi" w:cstheme="minorHAnsi"/>
          <w:lang w:val="fr-CH"/>
        </w:rPr>
        <w:t>utilisation des fréquences</w:t>
      </w:r>
      <w:r w:rsidR="0088564C">
        <w:rPr>
          <w:rFonts w:asciiTheme="minorHAnsi" w:hAnsiTheme="minorHAnsi" w:cstheme="minorHAnsi"/>
          <w:lang w:val="fr-CH"/>
        </w:rPr>
        <w:t>"</w:t>
      </w:r>
      <w:r>
        <w:rPr>
          <w:rFonts w:asciiTheme="minorHAnsi" w:hAnsiTheme="minorHAnsi" w:cstheme="minorHAnsi"/>
          <w:lang w:val="fr-CH"/>
        </w:rPr>
        <w:t xml:space="preserve">, et </w:t>
      </w:r>
      <w:r w:rsidR="0088564C">
        <w:rPr>
          <w:rFonts w:asciiTheme="minorHAnsi" w:hAnsiTheme="minorHAnsi" w:cstheme="minorHAnsi"/>
          <w:lang w:val="fr-CH"/>
        </w:rPr>
        <w:t>"</w:t>
      </w:r>
      <w:r>
        <w:rPr>
          <w:rFonts w:asciiTheme="minorHAnsi" w:hAnsiTheme="minorHAnsi" w:cstheme="minorHAnsi"/>
          <w:lang w:val="fr-CH"/>
        </w:rPr>
        <w:t>être au courant des conditions géographiques, économiques et démographiques d</w:t>
      </w:r>
      <w:r w:rsidR="0088564C">
        <w:rPr>
          <w:rFonts w:asciiTheme="minorHAnsi" w:hAnsiTheme="minorHAnsi" w:cstheme="minorHAnsi"/>
          <w:lang w:val="fr-CH"/>
        </w:rPr>
        <w:t>'</w:t>
      </w:r>
      <w:r>
        <w:rPr>
          <w:rFonts w:asciiTheme="minorHAnsi" w:hAnsiTheme="minorHAnsi" w:cstheme="minorHAnsi"/>
          <w:lang w:val="fr-CH"/>
        </w:rPr>
        <w:t>une région particulière du monde</w:t>
      </w:r>
      <w:r w:rsidR="0088564C">
        <w:rPr>
          <w:rFonts w:asciiTheme="minorHAnsi" w:hAnsiTheme="minorHAnsi" w:cstheme="minorHAnsi"/>
          <w:lang w:val="fr-CH"/>
        </w:rPr>
        <w:t>"</w:t>
      </w:r>
      <w:r>
        <w:rPr>
          <w:rFonts w:asciiTheme="minorHAnsi" w:hAnsiTheme="minorHAnsi" w:cstheme="minorHAnsi"/>
          <w:lang w:val="fr-CH"/>
        </w:rPr>
        <w:t xml:space="preserve">. </w:t>
      </w:r>
    </w:p>
    <w:p w:rsidR="005057BD" w:rsidRDefault="005057BD" w:rsidP="0088564C">
      <w:pPr>
        <w:rPr>
          <w:lang w:val="fr-CH"/>
        </w:rPr>
      </w:pPr>
      <w:r>
        <w:rPr>
          <w:lang w:val="fr-CH"/>
        </w:rPr>
        <w:t xml:space="preserve">Compte tenu de la vaste expérience pratique de M. </w:t>
      </w:r>
      <w:proofErr w:type="spellStart"/>
      <w:r>
        <w:rPr>
          <w:lang w:val="fr-CH"/>
        </w:rPr>
        <w:t>Khairov</w:t>
      </w:r>
      <w:proofErr w:type="spellEnd"/>
      <w:r>
        <w:rPr>
          <w:lang w:val="fr-CH"/>
        </w:rPr>
        <w:t xml:space="preserve"> à l</w:t>
      </w:r>
      <w:r w:rsidR="0088564C">
        <w:rPr>
          <w:lang w:val="fr-CH"/>
        </w:rPr>
        <w:t>'</w:t>
      </w:r>
      <w:r>
        <w:rPr>
          <w:lang w:val="fr-CH"/>
        </w:rPr>
        <w:t>échelle nationale, régionale et internationale, de sa grande compétence professionnelle et de ses qualifications universitaires dans le domaine de la gestion et de l</w:t>
      </w:r>
      <w:r w:rsidR="0088564C">
        <w:rPr>
          <w:lang w:val="fr-CH"/>
        </w:rPr>
        <w:t>'</w:t>
      </w:r>
      <w:r>
        <w:rPr>
          <w:lang w:val="fr-CH"/>
        </w:rPr>
        <w:t>utilisation du spectre des fréquences radioélectriques, l</w:t>
      </w:r>
      <w:r w:rsidR="0088564C">
        <w:rPr>
          <w:lang w:val="fr-CH"/>
        </w:rPr>
        <w:t>'</w:t>
      </w:r>
      <w:r>
        <w:rPr>
          <w:lang w:val="fr-CH"/>
        </w:rPr>
        <w:t>Administration de l</w:t>
      </w:r>
      <w:r w:rsidR="0088564C">
        <w:rPr>
          <w:lang w:val="fr-CH"/>
        </w:rPr>
        <w:t>'</w:t>
      </w:r>
      <w:r>
        <w:rPr>
          <w:lang w:val="fr-CH"/>
        </w:rPr>
        <w:t>Ukraine est convaincue que l</w:t>
      </w:r>
      <w:r w:rsidR="0088564C">
        <w:rPr>
          <w:lang w:val="fr-CH"/>
        </w:rPr>
        <w:t>'</w:t>
      </w:r>
      <w:r>
        <w:rPr>
          <w:lang w:val="fr-CH"/>
        </w:rPr>
        <w:t xml:space="preserve">élection de M. </w:t>
      </w:r>
      <w:proofErr w:type="spellStart"/>
      <w:r>
        <w:rPr>
          <w:lang w:val="fr-CH"/>
        </w:rPr>
        <w:t>Khairov</w:t>
      </w:r>
      <w:proofErr w:type="spellEnd"/>
      <w:r>
        <w:rPr>
          <w:lang w:val="fr-CH"/>
        </w:rPr>
        <w:t xml:space="preserve"> au poste de membre du Comité du Règlement des radiocommunications servirait au mieux les intérêts de tous les Etats Membres de l</w:t>
      </w:r>
      <w:r w:rsidR="0088564C">
        <w:rPr>
          <w:lang w:val="fr-CH"/>
        </w:rPr>
        <w:t>'</w:t>
      </w:r>
      <w:r>
        <w:rPr>
          <w:lang w:val="fr-CH"/>
        </w:rPr>
        <w:t xml:space="preserve">UIT. </w:t>
      </w:r>
    </w:p>
    <w:p w:rsidR="005057BD" w:rsidRDefault="005057BD" w:rsidP="005057BD">
      <w:pPr>
        <w:rPr>
          <w:rFonts w:asciiTheme="minorHAnsi" w:hAnsiTheme="minorHAnsi" w:cstheme="minorHAnsi"/>
          <w:lang w:val="fr-CH"/>
        </w:rPr>
      </w:pPr>
      <w:r>
        <w:rPr>
          <w:rFonts w:asciiTheme="minorHAnsi" w:hAnsiTheme="minorHAnsi" w:cstheme="minorHAnsi"/>
          <w:lang w:val="fr-CH"/>
        </w:rPr>
        <w:lastRenderedPageBreak/>
        <w:t xml:space="preserve">Vous trouverez ci-joint le curriculum vitae de M. </w:t>
      </w:r>
      <w:proofErr w:type="spellStart"/>
      <w:r>
        <w:rPr>
          <w:rFonts w:asciiTheme="minorHAnsi" w:hAnsiTheme="minorHAnsi" w:cstheme="minorHAnsi"/>
          <w:lang w:val="fr-CH"/>
        </w:rPr>
        <w:t>Khairov</w:t>
      </w:r>
      <w:proofErr w:type="spellEnd"/>
      <w:r>
        <w:rPr>
          <w:rFonts w:asciiTheme="minorHAnsi" w:hAnsiTheme="minorHAnsi" w:cstheme="minorHAnsi"/>
          <w:lang w:val="fr-CH"/>
        </w:rPr>
        <w:t>.</w:t>
      </w:r>
    </w:p>
    <w:p w:rsidR="005057BD" w:rsidRPr="00FC324F" w:rsidRDefault="005057BD" w:rsidP="005057BD">
      <w:pPr>
        <w:spacing w:before="80"/>
        <w:rPr>
          <w:rFonts w:asciiTheme="minorHAnsi" w:hAnsiTheme="minorHAnsi" w:cstheme="minorHAnsi"/>
          <w:lang w:val="fr-CH"/>
        </w:rPr>
      </w:pPr>
      <w:r w:rsidRPr="00FC324F">
        <w:rPr>
          <w:rFonts w:asciiTheme="minorHAnsi" w:hAnsiTheme="minorHAnsi" w:cstheme="minorHAnsi"/>
          <w:lang w:val="fr-CH"/>
        </w:rPr>
        <w:t>Je saisis cette occasion pour vous renouveler, Monsieur le Secrétaire Général, l'expression de ma très haute considération.</w:t>
      </w:r>
    </w:p>
    <w:p w:rsidR="005057BD" w:rsidRPr="00FC324F" w:rsidRDefault="005057BD" w:rsidP="005057BD">
      <w:pPr>
        <w:spacing w:before="360"/>
        <w:rPr>
          <w:rFonts w:asciiTheme="minorHAnsi" w:hAnsiTheme="minorHAnsi" w:cstheme="minorHAnsi"/>
          <w:lang w:val="fr-CH"/>
        </w:rPr>
      </w:pPr>
      <w:proofErr w:type="spellStart"/>
      <w:r>
        <w:rPr>
          <w:rFonts w:asciiTheme="minorHAnsi" w:hAnsiTheme="minorHAnsi" w:cstheme="minorHAnsi"/>
          <w:lang w:val="fr-CH"/>
        </w:rPr>
        <w:t>Volodymyr</w:t>
      </w:r>
      <w:proofErr w:type="spellEnd"/>
      <w:r>
        <w:rPr>
          <w:rFonts w:asciiTheme="minorHAnsi" w:hAnsiTheme="minorHAnsi" w:cstheme="minorHAnsi"/>
          <w:lang w:val="fr-CH"/>
        </w:rPr>
        <w:t xml:space="preserve"> </w:t>
      </w:r>
      <w:proofErr w:type="spellStart"/>
      <w:r>
        <w:rPr>
          <w:rFonts w:asciiTheme="minorHAnsi" w:hAnsiTheme="minorHAnsi" w:cstheme="minorHAnsi"/>
          <w:lang w:val="fr-CH"/>
        </w:rPr>
        <w:t>Zvieriev</w:t>
      </w:r>
      <w:proofErr w:type="spellEnd"/>
      <w:r w:rsidRPr="00FC324F">
        <w:rPr>
          <w:rFonts w:asciiTheme="minorHAnsi" w:hAnsiTheme="minorHAnsi" w:cstheme="minorHAnsi"/>
          <w:lang w:val="fr-CH"/>
        </w:rPr>
        <w:br/>
      </w:r>
      <w:r>
        <w:rPr>
          <w:rFonts w:asciiTheme="minorHAnsi" w:hAnsiTheme="minorHAnsi" w:cstheme="minorHAnsi"/>
          <w:lang w:val="fr-CH"/>
        </w:rPr>
        <w:t>Président</w:t>
      </w:r>
    </w:p>
    <w:p w:rsidR="0088564C" w:rsidRDefault="0088564C" w:rsidP="005057BD">
      <w:pPr>
        <w:pStyle w:val="Heading1"/>
        <w:rPr>
          <w:rFonts w:asciiTheme="minorHAnsi" w:hAnsiTheme="minorHAnsi" w:cstheme="minorHAnsi"/>
          <w:b w:val="0"/>
          <w:sz w:val="24"/>
          <w:szCs w:val="24"/>
          <w:lang w:val="fr-CH"/>
        </w:rPr>
      </w:pPr>
    </w:p>
    <w:p w:rsidR="0088564C" w:rsidRDefault="0088564C" w:rsidP="005057BD">
      <w:pPr>
        <w:pStyle w:val="Heading1"/>
        <w:rPr>
          <w:rFonts w:asciiTheme="minorHAnsi" w:hAnsiTheme="minorHAnsi" w:cstheme="minorHAnsi"/>
          <w:b w:val="0"/>
          <w:sz w:val="24"/>
          <w:szCs w:val="24"/>
          <w:lang w:val="fr-CH"/>
        </w:rPr>
      </w:pPr>
    </w:p>
    <w:p w:rsidR="005057BD" w:rsidRPr="009B2E2C" w:rsidRDefault="005057BD" w:rsidP="005057BD">
      <w:pPr>
        <w:pStyle w:val="Heading1"/>
        <w:rPr>
          <w:rFonts w:asciiTheme="minorHAnsi" w:hAnsiTheme="minorHAnsi" w:cstheme="minorHAnsi"/>
          <w:b w:val="0"/>
          <w:bCs/>
          <w:sz w:val="24"/>
          <w:szCs w:val="24"/>
          <w:lang w:val="fr-CH"/>
        </w:rPr>
      </w:pPr>
      <w:r w:rsidRPr="0088564C">
        <w:rPr>
          <w:rFonts w:asciiTheme="minorHAnsi" w:hAnsiTheme="minorHAnsi" w:cstheme="minorHAnsi"/>
          <w:bCs/>
          <w:sz w:val="24"/>
          <w:szCs w:val="24"/>
          <w:lang w:val="fr-CH"/>
        </w:rPr>
        <w:t>Annexe</w:t>
      </w:r>
      <w:r w:rsidRPr="009B2E2C">
        <w:rPr>
          <w:rFonts w:asciiTheme="minorHAnsi" w:hAnsiTheme="minorHAnsi" w:cstheme="minorHAnsi"/>
          <w:b w:val="0"/>
          <w:sz w:val="24"/>
          <w:szCs w:val="24"/>
          <w:lang w:val="fr-CH"/>
        </w:rPr>
        <w:t xml:space="preserve">: Curriculum vitae de M. </w:t>
      </w:r>
      <w:proofErr w:type="spellStart"/>
      <w:r w:rsidRPr="009B2E2C">
        <w:rPr>
          <w:rFonts w:asciiTheme="minorHAnsi" w:hAnsiTheme="minorHAnsi" w:cstheme="minorHAnsi"/>
          <w:b w:val="0"/>
          <w:sz w:val="24"/>
          <w:szCs w:val="24"/>
          <w:lang w:val="fr-CH"/>
        </w:rPr>
        <w:t>Khairov</w:t>
      </w:r>
      <w:proofErr w:type="spellEnd"/>
      <w:r w:rsidRPr="009B2E2C">
        <w:rPr>
          <w:rFonts w:asciiTheme="minorHAnsi" w:hAnsiTheme="minorHAnsi" w:cstheme="minorHAnsi"/>
          <w:b w:val="0"/>
          <w:sz w:val="24"/>
          <w:szCs w:val="24"/>
          <w:lang w:val="fr-CH"/>
        </w:rPr>
        <w:t xml:space="preserve"> </w:t>
      </w:r>
    </w:p>
    <w:p w:rsidR="005057BD" w:rsidRDefault="005057BD" w:rsidP="005057BD">
      <w:pPr>
        <w:tabs>
          <w:tab w:val="clear" w:pos="567"/>
          <w:tab w:val="clear" w:pos="1134"/>
          <w:tab w:val="clear" w:pos="1701"/>
          <w:tab w:val="clear" w:pos="2268"/>
          <w:tab w:val="clear" w:pos="2835"/>
        </w:tabs>
        <w:overflowPunct/>
        <w:autoSpaceDE/>
        <w:autoSpaceDN/>
        <w:adjustRightInd/>
        <w:spacing w:before="0" w:after="200" w:line="276" w:lineRule="auto"/>
        <w:textAlignment w:val="auto"/>
        <w:rPr>
          <w:lang w:val="fr-CH"/>
        </w:rPr>
      </w:pPr>
      <w:r>
        <w:rPr>
          <w:lang w:val="fr-CH"/>
        </w:rPr>
        <w:br w:type="page"/>
      </w:r>
    </w:p>
    <w:p w:rsidR="0088564C" w:rsidRPr="0088564C" w:rsidRDefault="0088564C" w:rsidP="0088564C">
      <w:pPr>
        <w:rPr>
          <w:b/>
          <w:bCs/>
          <w:lang w:val="fr-CH"/>
        </w:rPr>
      </w:pPr>
      <w:r w:rsidRPr="00CD2B47">
        <w:rPr>
          <w:b/>
          <w:bCs/>
          <w:noProof/>
          <w:lang w:val="en-US" w:eastAsia="zh-CN"/>
        </w:rPr>
        <w:lastRenderedPageBreak/>
        <w:drawing>
          <wp:anchor distT="0" distB="0" distL="114300" distR="114300" simplePos="0" relativeHeight="251659264" behindDoc="0" locked="0" layoutInCell="1" allowOverlap="1" wp14:anchorId="1AAA9A67" wp14:editId="1DF227B4">
            <wp:simplePos x="0" y="0"/>
            <wp:positionH relativeFrom="column">
              <wp:posOffset>4441190</wp:posOffset>
            </wp:positionH>
            <wp:positionV relativeFrom="paragraph">
              <wp:posOffset>-12065</wp:posOffset>
            </wp:positionV>
            <wp:extent cx="1706880" cy="19812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4C">
        <w:rPr>
          <w:b/>
          <w:bCs/>
          <w:noProof/>
          <w:lang w:val="fr-CH" w:eastAsia="zh-CN"/>
        </w:rPr>
        <w:t>Conférence de plénipotentiaires</w:t>
      </w:r>
      <w:r w:rsidRPr="0088564C">
        <w:rPr>
          <w:b/>
          <w:bCs/>
          <w:noProof/>
          <w:lang w:val="fr-CH" w:eastAsia="zh-CN"/>
        </w:rPr>
        <w:br/>
        <w:t>de l</w:t>
      </w:r>
      <w:r>
        <w:rPr>
          <w:b/>
          <w:bCs/>
          <w:noProof/>
          <w:lang w:val="fr-CH" w:eastAsia="zh-CN"/>
        </w:rPr>
        <w:t>'</w:t>
      </w:r>
      <w:r w:rsidRPr="0088564C">
        <w:rPr>
          <w:b/>
          <w:bCs/>
          <w:noProof/>
          <w:lang w:val="fr-CH" w:eastAsia="zh-CN"/>
        </w:rPr>
        <w:t>Union internationale des télécommunications</w:t>
      </w:r>
    </w:p>
    <w:p w:rsidR="0088564C" w:rsidRPr="0088564C" w:rsidRDefault="0088564C" w:rsidP="00E55259">
      <w:pPr>
        <w:rPr>
          <w:lang w:val="fr-CH"/>
        </w:rPr>
      </w:pPr>
      <w:r w:rsidRPr="0088564C">
        <w:rPr>
          <w:lang w:val="fr-CH"/>
        </w:rPr>
        <w:t>Busan, République de Corée, 20 oct</w:t>
      </w:r>
      <w:r>
        <w:rPr>
          <w:lang w:val="fr-CH"/>
        </w:rPr>
        <w:t>o</w:t>
      </w:r>
      <w:r w:rsidRPr="0088564C">
        <w:rPr>
          <w:lang w:val="fr-CH"/>
        </w:rPr>
        <w:t xml:space="preserve">bre </w:t>
      </w:r>
      <w:r w:rsidR="00E55259">
        <w:rPr>
          <w:lang w:val="fr-CH"/>
        </w:rPr>
        <w:t>-</w:t>
      </w:r>
      <w:r w:rsidRPr="0088564C">
        <w:rPr>
          <w:lang w:val="fr-CH"/>
        </w:rPr>
        <w:t xml:space="preserve"> 7 novembre 2014</w:t>
      </w:r>
    </w:p>
    <w:p w:rsidR="0088564C" w:rsidRPr="005D1CB7" w:rsidRDefault="0088564C" w:rsidP="005A4712">
      <w:pPr>
        <w:tabs>
          <w:tab w:val="clear" w:pos="567"/>
          <w:tab w:val="clear" w:pos="1134"/>
          <w:tab w:val="clear" w:pos="1701"/>
          <w:tab w:val="clear" w:pos="2268"/>
          <w:tab w:val="clear" w:pos="2835"/>
        </w:tabs>
        <w:snapToGrid w:val="0"/>
        <w:spacing w:before="240"/>
        <w:rPr>
          <w:rFonts w:asciiTheme="minorHAnsi" w:hAnsiTheme="minorHAnsi"/>
          <w:b/>
          <w:sz w:val="28"/>
          <w:szCs w:val="28"/>
          <w:lang w:val="fr-CH"/>
        </w:rPr>
      </w:pPr>
      <w:r w:rsidRPr="005D1CB7">
        <w:rPr>
          <w:rFonts w:asciiTheme="minorHAnsi" w:hAnsiTheme="minorHAnsi"/>
          <w:b/>
          <w:sz w:val="28"/>
          <w:szCs w:val="28"/>
          <w:lang w:val="fr-CH"/>
        </w:rPr>
        <w:t>Curr</w:t>
      </w:r>
      <w:r w:rsidR="005D1CB7" w:rsidRPr="005D1CB7">
        <w:rPr>
          <w:rFonts w:asciiTheme="minorHAnsi" w:hAnsiTheme="minorHAnsi"/>
          <w:b/>
          <w:sz w:val="28"/>
          <w:szCs w:val="28"/>
          <w:lang w:val="fr-CH"/>
        </w:rPr>
        <w:t>i</w:t>
      </w:r>
      <w:r w:rsidRPr="005D1CB7">
        <w:rPr>
          <w:rFonts w:asciiTheme="minorHAnsi" w:hAnsiTheme="minorHAnsi"/>
          <w:b/>
          <w:sz w:val="28"/>
          <w:szCs w:val="28"/>
          <w:lang w:val="fr-CH"/>
        </w:rPr>
        <w:t>culum v</w:t>
      </w:r>
      <w:r w:rsidR="005A4712">
        <w:rPr>
          <w:rFonts w:asciiTheme="minorHAnsi" w:hAnsiTheme="minorHAnsi"/>
          <w:b/>
          <w:sz w:val="28"/>
          <w:szCs w:val="28"/>
          <w:lang w:val="fr-CH"/>
        </w:rPr>
        <w:t>i</w:t>
      </w:r>
      <w:r w:rsidRPr="005D1CB7">
        <w:rPr>
          <w:rFonts w:asciiTheme="minorHAnsi" w:hAnsiTheme="minorHAnsi"/>
          <w:b/>
          <w:sz w:val="28"/>
          <w:szCs w:val="28"/>
          <w:lang w:val="fr-CH"/>
        </w:rPr>
        <w:t xml:space="preserve">tae </w:t>
      </w:r>
    </w:p>
    <w:p w:rsidR="0088564C" w:rsidRPr="005D1CB7" w:rsidRDefault="005D1CB7" w:rsidP="0088564C">
      <w:pPr>
        <w:tabs>
          <w:tab w:val="clear" w:pos="567"/>
          <w:tab w:val="clear" w:pos="1134"/>
          <w:tab w:val="clear" w:pos="1701"/>
          <w:tab w:val="clear" w:pos="2268"/>
          <w:tab w:val="clear" w:pos="2835"/>
        </w:tabs>
        <w:snapToGrid w:val="0"/>
        <w:rPr>
          <w:rFonts w:asciiTheme="minorHAnsi" w:hAnsiTheme="minorHAnsi"/>
          <w:b/>
          <w:sz w:val="28"/>
          <w:szCs w:val="28"/>
          <w:lang w:val="fr-CH"/>
        </w:rPr>
      </w:pPr>
      <w:r w:rsidRPr="005D1CB7">
        <w:rPr>
          <w:rFonts w:asciiTheme="minorHAnsi" w:hAnsiTheme="minorHAnsi"/>
          <w:b/>
          <w:sz w:val="28"/>
          <w:szCs w:val="28"/>
          <w:lang w:val="fr-CH"/>
        </w:rPr>
        <w:t>M</w:t>
      </w:r>
      <w:r w:rsidR="0088564C" w:rsidRPr="005D1CB7">
        <w:rPr>
          <w:rFonts w:asciiTheme="minorHAnsi" w:hAnsiTheme="minorHAnsi"/>
          <w:b/>
          <w:sz w:val="28"/>
          <w:szCs w:val="28"/>
          <w:lang w:val="fr-CH"/>
        </w:rPr>
        <w:t>. IEVGEN KHAIROV</w:t>
      </w:r>
    </w:p>
    <w:p w:rsidR="0088564C" w:rsidRPr="005D1CB7" w:rsidRDefault="005D1CB7" w:rsidP="0088564C">
      <w:pPr>
        <w:tabs>
          <w:tab w:val="clear" w:pos="567"/>
          <w:tab w:val="clear" w:pos="1134"/>
          <w:tab w:val="clear" w:pos="1701"/>
          <w:tab w:val="clear" w:pos="2268"/>
          <w:tab w:val="clear" w:pos="2835"/>
        </w:tabs>
        <w:snapToGrid w:val="0"/>
        <w:spacing w:before="240"/>
        <w:rPr>
          <w:rFonts w:asciiTheme="minorHAnsi" w:hAnsiTheme="minorHAnsi"/>
          <w:b/>
          <w:bCs/>
          <w:sz w:val="28"/>
          <w:szCs w:val="28"/>
          <w:lang w:val="fr-CH"/>
        </w:rPr>
      </w:pPr>
      <w:r w:rsidRPr="005D1CB7">
        <w:rPr>
          <w:b/>
          <w:bCs/>
          <w:sz w:val="28"/>
          <w:szCs w:val="28"/>
          <w:lang w:val="fr-CH"/>
        </w:rPr>
        <w:t xml:space="preserve">Candidat de l'Ukraine au poste de membre du Comité </w:t>
      </w:r>
      <w:r w:rsidRPr="005D1CB7">
        <w:rPr>
          <w:b/>
          <w:bCs/>
          <w:sz w:val="28"/>
          <w:szCs w:val="28"/>
          <w:lang w:val="fr-CH"/>
        </w:rPr>
        <w:br/>
        <w:t>du Règlement des radiocommunications (Région C)</w:t>
      </w:r>
    </w:p>
    <w:p w:rsidR="0088564C" w:rsidRPr="00E55259" w:rsidRDefault="005D1CB7" w:rsidP="0088564C">
      <w:pPr>
        <w:pBdr>
          <w:bottom w:val="single" w:sz="6" w:space="1" w:color="auto"/>
        </w:pBdr>
        <w:tabs>
          <w:tab w:val="clear" w:pos="567"/>
          <w:tab w:val="clear" w:pos="1134"/>
          <w:tab w:val="clear" w:pos="1701"/>
          <w:tab w:val="clear" w:pos="2268"/>
          <w:tab w:val="clear" w:pos="2835"/>
        </w:tabs>
        <w:snapToGrid w:val="0"/>
        <w:spacing w:before="600" w:after="120"/>
        <w:rPr>
          <w:rFonts w:asciiTheme="minorHAnsi" w:hAnsiTheme="minorHAnsi" w:cstheme="minorHAnsi"/>
          <w:b/>
          <w:szCs w:val="24"/>
          <w:lang w:val="fr-CH"/>
        </w:rPr>
      </w:pPr>
      <w:r w:rsidRPr="005A4712">
        <w:rPr>
          <w:rFonts w:asciiTheme="minorHAnsi" w:hAnsiTheme="minorHAnsi" w:cstheme="minorHAnsi"/>
          <w:b/>
          <w:szCs w:val="24"/>
          <w:lang w:val="fr-CH"/>
        </w:rPr>
        <w:t>RENSEIGNE</w:t>
      </w:r>
      <w:r w:rsidRPr="00E55259">
        <w:rPr>
          <w:rFonts w:asciiTheme="minorHAnsi" w:hAnsiTheme="minorHAnsi" w:cstheme="minorHAnsi"/>
          <w:b/>
          <w:szCs w:val="24"/>
          <w:lang w:val="fr-CH"/>
        </w:rPr>
        <w:t>MENTS PERSONNELS</w:t>
      </w:r>
    </w:p>
    <w:p w:rsidR="0088564C" w:rsidRPr="00E55259" w:rsidRDefault="0088564C" w:rsidP="005D1CB7">
      <w:pPr>
        <w:pStyle w:val="enumlev1"/>
        <w:tabs>
          <w:tab w:val="clear" w:pos="1134"/>
          <w:tab w:val="clear" w:pos="1701"/>
          <w:tab w:val="clear" w:pos="2268"/>
          <w:tab w:val="clear" w:pos="2835"/>
          <w:tab w:val="left" w:pos="2977"/>
          <w:tab w:val="left" w:pos="3402"/>
        </w:tabs>
        <w:rPr>
          <w:rFonts w:asciiTheme="minorHAnsi" w:hAnsiTheme="minorHAnsi" w:cstheme="minorHAnsi"/>
          <w:szCs w:val="24"/>
          <w:lang w:val="fr-CH"/>
        </w:rPr>
      </w:pPr>
      <w:r w:rsidRPr="00E55259">
        <w:rPr>
          <w:rFonts w:asciiTheme="minorHAnsi" w:hAnsiTheme="minorHAnsi" w:cstheme="minorHAnsi"/>
          <w:b/>
          <w:szCs w:val="24"/>
          <w:lang w:val="fr-CH"/>
        </w:rPr>
        <w:t>Nom</w:t>
      </w:r>
      <w:r w:rsidR="005D1CB7" w:rsidRPr="00E55259">
        <w:rPr>
          <w:rFonts w:asciiTheme="minorHAnsi" w:hAnsiTheme="minorHAnsi" w:cstheme="minorHAnsi"/>
          <w:b/>
          <w:szCs w:val="24"/>
          <w:lang w:val="fr-CH"/>
        </w:rPr>
        <w:t>:</w:t>
      </w:r>
      <w:r w:rsidR="005D1CB7" w:rsidRPr="00E55259">
        <w:rPr>
          <w:rFonts w:asciiTheme="minorHAnsi" w:hAnsiTheme="minorHAnsi" w:cstheme="minorHAnsi"/>
          <w:b/>
          <w:szCs w:val="24"/>
          <w:lang w:val="fr-CH"/>
        </w:rPr>
        <w:tab/>
      </w:r>
      <w:r w:rsidRPr="00E55259">
        <w:rPr>
          <w:rFonts w:asciiTheme="minorHAnsi" w:hAnsiTheme="minorHAnsi" w:cstheme="minorHAnsi"/>
          <w:b/>
          <w:szCs w:val="24"/>
          <w:lang w:val="fr-CH"/>
        </w:rPr>
        <w:tab/>
      </w:r>
      <w:proofErr w:type="spellStart"/>
      <w:r w:rsidRPr="00E55259">
        <w:rPr>
          <w:rFonts w:asciiTheme="minorHAnsi" w:hAnsiTheme="minorHAnsi" w:cstheme="minorHAnsi"/>
          <w:szCs w:val="24"/>
          <w:lang w:val="fr-CH"/>
        </w:rPr>
        <w:t>Ievgen</w:t>
      </w:r>
      <w:proofErr w:type="spellEnd"/>
      <w:r w:rsidRPr="00E55259">
        <w:rPr>
          <w:rFonts w:asciiTheme="minorHAnsi" w:hAnsiTheme="minorHAnsi" w:cstheme="minorHAnsi"/>
          <w:szCs w:val="24"/>
          <w:lang w:val="fr-CH"/>
        </w:rPr>
        <w:t xml:space="preserve"> KHAIROV</w:t>
      </w:r>
    </w:p>
    <w:p w:rsidR="0088564C" w:rsidRPr="005D1CB7" w:rsidRDefault="005D1CB7" w:rsidP="005D1CB7">
      <w:pPr>
        <w:pStyle w:val="enumlev1"/>
        <w:tabs>
          <w:tab w:val="clear" w:pos="1701"/>
          <w:tab w:val="clear" w:pos="2268"/>
          <w:tab w:val="clear" w:pos="2835"/>
          <w:tab w:val="left" w:pos="2977"/>
          <w:tab w:val="left" w:pos="3402"/>
        </w:tabs>
        <w:ind w:left="1134" w:hanging="1134"/>
        <w:rPr>
          <w:rFonts w:asciiTheme="minorHAnsi" w:hAnsiTheme="minorHAnsi" w:cstheme="minorHAnsi"/>
          <w:b/>
          <w:szCs w:val="24"/>
          <w:lang w:val="fr-CH"/>
        </w:rPr>
      </w:pPr>
      <w:r w:rsidRPr="005D1CB7">
        <w:rPr>
          <w:rFonts w:asciiTheme="minorHAnsi" w:hAnsiTheme="minorHAnsi" w:cstheme="minorHAnsi"/>
          <w:b/>
          <w:szCs w:val="24"/>
          <w:lang w:val="fr-CH"/>
        </w:rPr>
        <w:t>Poste</w:t>
      </w:r>
      <w:r w:rsidR="0088564C" w:rsidRPr="005D1CB7">
        <w:rPr>
          <w:rFonts w:asciiTheme="minorHAnsi" w:hAnsiTheme="minorHAnsi" w:cstheme="minorHAnsi"/>
          <w:b/>
          <w:szCs w:val="24"/>
          <w:lang w:val="fr-CH"/>
        </w:rPr>
        <w:t xml:space="preserve"> actu</w:t>
      </w:r>
      <w:r w:rsidRPr="005D1CB7">
        <w:rPr>
          <w:rFonts w:asciiTheme="minorHAnsi" w:hAnsiTheme="minorHAnsi" w:cstheme="minorHAnsi"/>
          <w:b/>
          <w:szCs w:val="24"/>
          <w:lang w:val="fr-CH"/>
        </w:rPr>
        <w:t>e</w:t>
      </w:r>
      <w:r w:rsidR="0088564C" w:rsidRPr="005D1CB7">
        <w:rPr>
          <w:rFonts w:asciiTheme="minorHAnsi" w:hAnsiTheme="minorHAnsi" w:cstheme="minorHAnsi"/>
          <w:b/>
          <w:szCs w:val="24"/>
          <w:lang w:val="fr-CH"/>
        </w:rPr>
        <w:t>l</w:t>
      </w:r>
      <w:r w:rsidRPr="005D1CB7">
        <w:rPr>
          <w:rFonts w:asciiTheme="minorHAnsi" w:hAnsiTheme="minorHAnsi" w:cstheme="minorHAnsi"/>
          <w:b/>
          <w:szCs w:val="24"/>
          <w:lang w:val="fr-CH"/>
        </w:rPr>
        <w:t>:</w:t>
      </w:r>
      <w:r w:rsidR="0088564C" w:rsidRPr="005D1CB7">
        <w:rPr>
          <w:rFonts w:asciiTheme="minorHAnsi" w:hAnsiTheme="minorHAnsi" w:cstheme="minorHAnsi"/>
          <w:b/>
          <w:szCs w:val="24"/>
          <w:lang w:val="fr-CH"/>
        </w:rPr>
        <w:tab/>
      </w:r>
      <w:r>
        <w:t xml:space="preserve">Premier Directeur adjoint du Centre des radiofréquences </w:t>
      </w:r>
      <w:r>
        <w:br/>
      </w:r>
      <w:r>
        <w:tab/>
        <w:t>de l'Etat ukrainien</w:t>
      </w:r>
    </w:p>
    <w:p w:rsidR="0088564C" w:rsidRPr="005D1CB7" w:rsidRDefault="005D1CB7" w:rsidP="005D1CB7">
      <w:pPr>
        <w:pStyle w:val="enumlev1"/>
        <w:tabs>
          <w:tab w:val="clear" w:pos="2835"/>
          <w:tab w:val="left" w:pos="2977"/>
          <w:tab w:val="left" w:pos="3402"/>
        </w:tabs>
        <w:rPr>
          <w:rFonts w:asciiTheme="minorHAnsi" w:hAnsiTheme="minorHAnsi" w:cstheme="minorHAnsi"/>
          <w:szCs w:val="24"/>
          <w:lang w:val="fr-CH"/>
        </w:rPr>
      </w:pPr>
      <w:r w:rsidRPr="005D1CB7">
        <w:rPr>
          <w:b/>
          <w:bCs/>
        </w:rPr>
        <w:t>Date et lieu de naissance:</w:t>
      </w:r>
      <w:r w:rsidR="0088564C" w:rsidRPr="005D1CB7">
        <w:rPr>
          <w:rFonts w:asciiTheme="minorHAnsi" w:hAnsiTheme="minorHAnsi" w:cstheme="minorHAnsi"/>
          <w:b/>
          <w:szCs w:val="24"/>
          <w:lang w:val="fr-CH"/>
        </w:rPr>
        <w:tab/>
      </w:r>
      <w:r>
        <w:t xml:space="preserve">le 24 octobre 1959 à </w:t>
      </w:r>
      <w:proofErr w:type="spellStart"/>
      <w:r>
        <w:t>Makyivka</w:t>
      </w:r>
      <w:proofErr w:type="spellEnd"/>
      <w:r>
        <w:t xml:space="preserve"> (Ukraine)</w:t>
      </w:r>
    </w:p>
    <w:p w:rsidR="0088564C" w:rsidRPr="005D1CB7" w:rsidRDefault="005D1CB7" w:rsidP="005D1CB7">
      <w:pPr>
        <w:pStyle w:val="enumlev1"/>
        <w:tabs>
          <w:tab w:val="clear" w:pos="1701"/>
          <w:tab w:val="clear" w:pos="2268"/>
          <w:tab w:val="clear" w:pos="2835"/>
          <w:tab w:val="left" w:pos="2977"/>
          <w:tab w:val="left" w:pos="3402"/>
        </w:tabs>
        <w:rPr>
          <w:rFonts w:asciiTheme="minorHAnsi" w:hAnsiTheme="minorHAnsi" w:cstheme="minorHAnsi"/>
          <w:szCs w:val="24"/>
          <w:lang w:val="fr-CH"/>
        </w:rPr>
      </w:pPr>
      <w:r w:rsidRPr="005D1CB7">
        <w:rPr>
          <w:b/>
          <w:bCs/>
        </w:rPr>
        <w:t>Nationalité:</w:t>
      </w:r>
      <w:r w:rsidR="0088564C" w:rsidRPr="005D1CB7">
        <w:rPr>
          <w:rFonts w:asciiTheme="minorHAnsi" w:hAnsiTheme="minorHAnsi" w:cstheme="minorHAnsi"/>
          <w:b/>
          <w:szCs w:val="24"/>
          <w:lang w:val="fr-CH"/>
        </w:rPr>
        <w:tab/>
      </w:r>
      <w:r>
        <w:t>ukrainienne</w:t>
      </w:r>
    </w:p>
    <w:p w:rsidR="0088564C" w:rsidRPr="005D1CB7" w:rsidRDefault="005D1CB7" w:rsidP="005D1CB7">
      <w:pPr>
        <w:pStyle w:val="enumlev1"/>
        <w:tabs>
          <w:tab w:val="clear" w:pos="1134"/>
          <w:tab w:val="clear" w:pos="1701"/>
          <w:tab w:val="clear" w:pos="2268"/>
          <w:tab w:val="clear" w:pos="2835"/>
          <w:tab w:val="left" w:pos="2977"/>
          <w:tab w:val="left" w:pos="3402"/>
        </w:tabs>
        <w:rPr>
          <w:rFonts w:asciiTheme="minorHAnsi" w:hAnsiTheme="minorHAnsi" w:cstheme="minorHAnsi"/>
          <w:szCs w:val="24"/>
          <w:lang w:val="fr-CH"/>
        </w:rPr>
      </w:pPr>
      <w:r w:rsidRPr="005D1CB7">
        <w:rPr>
          <w:b/>
          <w:bCs/>
        </w:rPr>
        <w:t>Etat-civil:</w:t>
      </w:r>
      <w:r w:rsidR="0088564C" w:rsidRPr="005D1CB7">
        <w:rPr>
          <w:rFonts w:asciiTheme="minorHAnsi" w:hAnsiTheme="minorHAnsi" w:cstheme="minorHAnsi"/>
          <w:b/>
          <w:szCs w:val="24"/>
          <w:lang w:val="fr-CH"/>
        </w:rPr>
        <w:tab/>
      </w:r>
      <w:r>
        <w:t>Marié, une fille</w:t>
      </w:r>
    </w:p>
    <w:p w:rsidR="0088564C" w:rsidRPr="005D1CB7" w:rsidRDefault="005D1CB7" w:rsidP="005D1CB7">
      <w:pPr>
        <w:pStyle w:val="enumlev1"/>
        <w:tabs>
          <w:tab w:val="clear" w:pos="1134"/>
          <w:tab w:val="clear" w:pos="1701"/>
          <w:tab w:val="clear" w:pos="2268"/>
          <w:tab w:val="clear" w:pos="2835"/>
          <w:tab w:val="left" w:pos="2977"/>
          <w:tab w:val="left" w:pos="3402"/>
        </w:tabs>
        <w:rPr>
          <w:rFonts w:asciiTheme="minorHAnsi" w:hAnsiTheme="minorHAnsi" w:cstheme="minorHAnsi"/>
          <w:szCs w:val="24"/>
          <w:lang w:val="fr-CH"/>
        </w:rPr>
      </w:pPr>
      <w:r w:rsidRPr="005D1CB7">
        <w:rPr>
          <w:b/>
          <w:bCs/>
        </w:rPr>
        <w:t>Langues:</w:t>
      </w:r>
      <w:r w:rsidR="0088564C" w:rsidRPr="005D1CB7">
        <w:rPr>
          <w:rFonts w:asciiTheme="minorHAnsi" w:hAnsiTheme="minorHAnsi" w:cstheme="minorHAnsi"/>
          <w:b/>
          <w:szCs w:val="24"/>
          <w:lang w:val="fr-CH"/>
        </w:rPr>
        <w:tab/>
      </w:r>
      <w:r>
        <w:t>anglais, russe, allemand, ukrainien</w:t>
      </w:r>
    </w:p>
    <w:p w:rsidR="0088564C" w:rsidRPr="005D1CB7" w:rsidRDefault="005D1CB7" w:rsidP="005D1CB7">
      <w:pPr>
        <w:pStyle w:val="enumlev1"/>
        <w:tabs>
          <w:tab w:val="clear" w:pos="1134"/>
          <w:tab w:val="clear" w:pos="1701"/>
          <w:tab w:val="clear" w:pos="2268"/>
          <w:tab w:val="clear" w:pos="2835"/>
          <w:tab w:val="left" w:pos="2977"/>
        </w:tabs>
        <w:rPr>
          <w:rFonts w:asciiTheme="minorHAnsi" w:hAnsiTheme="minorHAnsi" w:cstheme="minorHAnsi"/>
          <w:szCs w:val="24"/>
          <w:lang w:val="fr-CH"/>
        </w:rPr>
      </w:pPr>
      <w:r w:rsidRPr="005D1CB7">
        <w:rPr>
          <w:rFonts w:asciiTheme="minorHAnsi" w:hAnsiTheme="minorHAnsi" w:cstheme="minorHAnsi"/>
          <w:b/>
          <w:szCs w:val="24"/>
          <w:lang w:val="fr-CH"/>
        </w:rPr>
        <w:t>C</w:t>
      </w:r>
      <w:r w:rsidR="0088564C" w:rsidRPr="005D1CB7">
        <w:rPr>
          <w:rFonts w:asciiTheme="minorHAnsi" w:hAnsiTheme="minorHAnsi" w:cstheme="minorHAnsi"/>
          <w:b/>
          <w:szCs w:val="24"/>
          <w:lang w:val="fr-CH"/>
        </w:rPr>
        <w:t>ontact</w:t>
      </w:r>
      <w:r>
        <w:rPr>
          <w:rFonts w:asciiTheme="minorHAnsi" w:hAnsiTheme="minorHAnsi" w:cstheme="minorHAnsi"/>
          <w:b/>
          <w:szCs w:val="24"/>
          <w:lang w:val="fr-CH"/>
        </w:rPr>
        <w:t>:</w:t>
      </w:r>
      <w:r w:rsidR="0088564C" w:rsidRPr="005D1CB7">
        <w:rPr>
          <w:rFonts w:asciiTheme="minorHAnsi" w:hAnsiTheme="minorHAnsi" w:cstheme="minorHAnsi"/>
          <w:b/>
          <w:szCs w:val="24"/>
          <w:lang w:val="fr-CH"/>
        </w:rPr>
        <w:tab/>
      </w:r>
      <w:r w:rsidR="0088564C" w:rsidRPr="005D1CB7">
        <w:rPr>
          <w:rFonts w:asciiTheme="minorHAnsi" w:hAnsiTheme="minorHAnsi" w:cstheme="minorHAnsi"/>
          <w:szCs w:val="24"/>
          <w:lang w:val="fr-CH"/>
        </w:rPr>
        <w:t>T</w:t>
      </w:r>
      <w:r w:rsidRPr="005D1CB7">
        <w:rPr>
          <w:rFonts w:asciiTheme="minorHAnsi" w:hAnsiTheme="minorHAnsi" w:cstheme="minorHAnsi"/>
          <w:szCs w:val="24"/>
          <w:lang w:val="fr-CH"/>
        </w:rPr>
        <w:t>é</w:t>
      </w:r>
      <w:r w:rsidR="0088564C" w:rsidRPr="005D1CB7">
        <w:rPr>
          <w:rFonts w:asciiTheme="minorHAnsi" w:hAnsiTheme="minorHAnsi" w:cstheme="minorHAnsi"/>
          <w:szCs w:val="24"/>
          <w:lang w:val="fr-CH"/>
        </w:rPr>
        <w:t>l</w:t>
      </w:r>
      <w:r w:rsidRPr="005D1CB7">
        <w:rPr>
          <w:rFonts w:asciiTheme="minorHAnsi" w:hAnsiTheme="minorHAnsi" w:cstheme="minorHAnsi"/>
          <w:szCs w:val="24"/>
          <w:lang w:val="fr-CH"/>
        </w:rPr>
        <w:t>.</w:t>
      </w:r>
      <w:r w:rsidR="0088564C" w:rsidRPr="005D1CB7">
        <w:rPr>
          <w:rFonts w:asciiTheme="minorHAnsi" w:hAnsiTheme="minorHAnsi" w:cstheme="minorHAnsi"/>
          <w:szCs w:val="24"/>
          <w:lang w:val="fr-CH"/>
        </w:rPr>
        <w:t>: + 380 444228103</w:t>
      </w:r>
      <w:r w:rsidR="0088564C" w:rsidRPr="005D1CB7">
        <w:rPr>
          <w:rFonts w:asciiTheme="minorHAnsi" w:hAnsiTheme="minorHAnsi" w:cstheme="minorHAnsi"/>
          <w:szCs w:val="24"/>
          <w:lang w:val="fr-CH"/>
        </w:rPr>
        <w:br/>
      </w:r>
      <w:r w:rsidR="0088564C" w:rsidRPr="005D1CB7">
        <w:rPr>
          <w:rFonts w:asciiTheme="minorHAnsi" w:hAnsiTheme="minorHAnsi" w:cstheme="minorHAnsi"/>
          <w:szCs w:val="24"/>
          <w:lang w:val="fr-CH"/>
        </w:rPr>
        <w:tab/>
        <w:t>Fax: + 380 44 4228181</w:t>
      </w:r>
      <w:r w:rsidR="0088564C" w:rsidRPr="005D1CB7">
        <w:rPr>
          <w:rFonts w:asciiTheme="minorHAnsi" w:hAnsiTheme="minorHAnsi" w:cstheme="minorHAnsi"/>
          <w:szCs w:val="24"/>
          <w:lang w:val="fr-CH"/>
        </w:rPr>
        <w:br/>
      </w:r>
      <w:r w:rsidR="0088564C" w:rsidRPr="005D1CB7">
        <w:rPr>
          <w:rFonts w:asciiTheme="minorHAnsi" w:hAnsiTheme="minorHAnsi" w:cstheme="minorHAnsi"/>
          <w:szCs w:val="24"/>
          <w:lang w:val="fr-CH"/>
        </w:rPr>
        <w:tab/>
        <w:t>Co</w:t>
      </w:r>
      <w:r w:rsidRPr="005D1CB7">
        <w:rPr>
          <w:rFonts w:asciiTheme="minorHAnsi" w:hAnsiTheme="minorHAnsi" w:cstheme="minorHAnsi"/>
          <w:szCs w:val="24"/>
          <w:lang w:val="fr-CH"/>
        </w:rPr>
        <w:t>urri</w:t>
      </w:r>
      <w:r w:rsidR="0088564C" w:rsidRPr="005D1CB7">
        <w:rPr>
          <w:rFonts w:asciiTheme="minorHAnsi" w:hAnsiTheme="minorHAnsi" w:cstheme="minorHAnsi"/>
          <w:szCs w:val="24"/>
          <w:lang w:val="fr-CH"/>
        </w:rPr>
        <w:t>e</w:t>
      </w:r>
      <w:r w:rsidRPr="005D1CB7">
        <w:rPr>
          <w:rFonts w:asciiTheme="minorHAnsi" w:hAnsiTheme="minorHAnsi" w:cstheme="minorHAnsi"/>
          <w:szCs w:val="24"/>
          <w:lang w:val="fr-CH"/>
        </w:rPr>
        <w:t>l</w:t>
      </w:r>
      <w:r w:rsidR="0088564C" w:rsidRPr="005D1CB7">
        <w:rPr>
          <w:rFonts w:asciiTheme="minorHAnsi" w:hAnsiTheme="minorHAnsi" w:cstheme="minorHAnsi"/>
          <w:szCs w:val="24"/>
          <w:lang w:val="fr-CH"/>
        </w:rPr>
        <w:t xml:space="preserve">: </w:t>
      </w:r>
      <w:hyperlink r:id="rId12" w:history="1">
        <w:r w:rsidR="0088564C" w:rsidRPr="005D1CB7">
          <w:rPr>
            <w:rStyle w:val="Hyperlink"/>
            <w:rFonts w:asciiTheme="minorHAnsi" w:hAnsiTheme="minorHAnsi" w:cstheme="minorHAnsi"/>
            <w:szCs w:val="24"/>
            <w:lang w:val="fr-CH"/>
          </w:rPr>
          <w:t>kew@ucrf.gov.ua</w:t>
        </w:r>
      </w:hyperlink>
    </w:p>
    <w:p w:rsidR="0088564C" w:rsidRPr="00E55259" w:rsidRDefault="005D1CB7" w:rsidP="005D1CB7">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cstheme="minorHAnsi"/>
          <w:b/>
          <w:bCs/>
          <w:szCs w:val="24"/>
          <w:lang w:val="fr-CH"/>
        </w:rPr>
      </w:pPr>
      <w:r w:rsidRPr="00E55259">
        <w:rPr>
          <w:rFonts w:asciiTheme="minorHAnsi" w:hAnsiTheme="minorHAnsi"/>
          <w:b/>
          <w:bCs/>
          <w:szCs w:val="24"/>
          <w:lang w:val="fr-CH"/>
        </w:rPr>
        <w:t>EXPÉRIENCE PROFESSIONNELLE</w:t>
      </w:r>
    </w:p>
    <w:p w:rsidR="0088564C" w:rsidRPr="005D1CB7" w:rsidRDefault="005D1CB7" w:rsidP="005D1CB7">
      <w:pPr>
        <w:pStyle w:val="enumlev1"/>
        <w:tabs>
          <w:tab w:val="clear" w:pos="567"/>
          <w:tab w:val="clear" w:pos="1134"/>
          <w:tab w:val="clear" w:pos="1701"/>
          <w:tab w:val="clear" w:pos="2268"/>
          <w:tab w:val="clear" w:pos="2835"/>
          <w:tab w:val="left" w:pos="2552"/>
          <w:tab w:val="left" w:pos="3402"/>
        </w:tabs>
        <w:ind w:left="2552" w:hanging="2552"/>
        <w:rPr>
          <w:rFonts w:asciiTheme="minorHAnsi" w:hAnsiTheme="minorHAnsi" w:cstheme="minorHAnsi"/>
          <w:szCs w:val="24"/>
          <w:lang w:val="fr-CH"/>
        </w:rPr>
      </w:pPr>
      <w:r w:rsidRPr="005D1CB7">
        <w:rPr>
          <w:rFonts w:asciiTheme="minorHAnsi" w:hAnsiTheme="minorHAnsi" w:cstheme="minorHAnsi"/>
          <w:b/>
          <w:szCs w:val="24"/>
          <w:lang w:val="fr-CH"/>
        </w:rPr>
        <w:t xml:space="preserve">De </w:t>
      </w:r>
      <w:r w:rsidR="0088564C" w:rsidRPr="005D1CB7">
        <w:rPr>
          <w:rFonts w:asciiTheme="minorHAnsi" w:hAnsiTheme="minorHAnsi" w:cstheme="minorHAnsi"/>
          <w:b/>
          <w:szCs w:val="24"/>
          <w:lang w:val="fr-CH"/>
        </w:rPr>
        <w:t xml:space="preserve">2006 </w:t>
      </w:r>
      <w:r w:rsidRPr="005D1CB7">
        <w:rPr>
          <w:rFonts w:asciiTheme="minorHAnsi" w:hAnsiTheme="minorHAnsi" w:cstheme="minorHAnsi"/>
          <w:b/>
          <w:szCs w:val="24"/>
          <w:lang w:val="fr-CH"/>
        </w:rPr>
        <w:t>à aujourd'hui:</w:t>
      </w:r>
      <w:r w:rsidRPr="005D1CB7">
        <w:rPr>
          <w:rFonts w:asciiTheme="minorHAnsi" w:hAnsiTheme="minorHAnsi" w:cstheme="minorHAnsi"/>
          <w:b/>
          <w:szCs w:val="24"/>
          <w:lang w:val="fr-CH"/>
        </w:rPr>
        <w:tab/>
      </w:r>
      <w:r>
        <w:t>Premier Directeur adjoint du Centre des radiofréquences de l'Etat ukrainien (UCRF)</w:t>
      </w:r>
    </w:p>
    <w:p w:rsidR="0088564C" w:rsidRPr="005D1CB7" w:rsidRDefault="0088564C" w:rsidP="00E55259">
      <w:pPr>
        <w:pStyle w:val="enumlev1"/>
        <w:tabs>
          <w:tab w:val="clear" w:pos="1134"/>
          <w:tab w:val="clear" w:pos="1701"/>
          <w:tab w:val="clear" w:pos="2268"/>
          <w:tab w:val="clear" w:pos="2835"/>
          <w:tab w:val="left" w:pos="2552"/>
          <w:tab w:val="left" w:pos="3119"/>
          <w:tab w:val="left" w:pos="3402"/>
        </w:tabs>
        <w:ind w:left="2552" w:hanging="2552"/>
        <w:rPr>
          <w:rFonts w:asciiTheme="minorHAnsi" w:hAnsiTheme="minorHAnsi" w:cstheme="minorHAnsi"/>
          <w:szCs w:val="24"/>
          <w:lang w:val="fr-CH"/>
        </w:rPr>
      </w:pPr>
      <w:r w:rsidRPr="005D1CB7">
        <w:rPr>
          <w:rFonts w:asciiTheme="minorHAnsi" w:hAnsiTheme="minorHAnsi" w:cstheme="minorHAnsi"/>
          <w:b/>
          <w:szCs w:val="24"/>
          <w:lang w:val="fr-CH"/>
        </w:rPr>
        <w:t>2002</w:t>
      </w:r>
      <w:r w:rsidR="005D1CB7" w:rsidRPr="005D1CB7">
        <w:rPr>
          <w:rFonts w:asciiTheme="minorHAnsi" w:hAnsiTheme="minorHAnsi" w:cstheme="minorHAnsi"/>
          <w:b/>
          <w:szCs w:val="24"/>
          <w:lang w:val="fr-CH"/>
        </w:rPr>
        <w:noBreakHyphen/>
      </w:r>
      <w:r w:rsidRPr="005D1CB7">
        <w:rPr>
          <w:rFonts w:asciiTheme="minorHAnsi" w:hAnsiTheme="minorHAnsi" w:cstheme="minorHAnsi"/>
          <w:b/>
          <w:szCs w:val="24"/>
          <w:lang w:val="fr-CH"/>
        </w:rPr>
        <w:t>2006</w:t>
      </w:r>
      <w:r w:rsidRPr="005D1CB7">
        <w:rPr>
          <w:rFonts w:asciiTheme="minorHAnsi" w:hAnsiTheme="minorHAnsi" w:cstheme="minorHAnsi"/>
          <w:szCs w:val="24"/>
          <w:lang w:val="fr-CH"/>
        </w:rPr>
        <w:tab/>
      </w:r>
      <w:r w:rsidR="005D1CB7">
        <w:t>Directeur adjoint du service des assignations de fréquence</w:t>
      </w:r>
    </w:p>
    <w:p w:rsidR="0088564C" w:rsidRPr="005D1CB7" w:rsidRDefault="0088564C" w:rsidP="005D1CB7">
      <w:pPr>
        <w:pStyle w:val="enumlev1"/>
        <w:tabs>
          <w:tab w:val="clear" w:pos="1134"/>
          <w:tab w:val="clear" w:pos="1701"/>
          <w:tab w:val="clear" w:pos="2268"/>
          <w:tab w:val="clear" w:pos="2835"/>
          <w:tab w:val="left" w:pos="2552"/>
          <w:tab w:val="left" w:pos="3119"/>
          <w:tab w:val="left" w:pos="3402"/>
        </w:tabs>
        <w:ind w:left="2552" w:hanging="2552"/>
        <w:rPr>
          <w:rFonts w:asciiTheme="minorHAnsi" w:hAnsiTheme="minorHAnsi" w:cstheme="minorHAnsi"/>
          <w:szCs w:val="24"/>
          <w:lang w:val="fr-CH"/>
        </w:rPr>
      </w:pPr>
      <w:r w:rsidRPr="005D1CB7">
        <w:rPr>
          <w:rFonts w:asciiTheme="minorHAnsi" w:hAnsiTheme="minorHAnsi" w:cstheme="minorHAnsi"/>
          <w:b/>
          <w:szCs w:val="24"/>
          <w:lang w:val="fr-CH"/>
        </w:rPr>
        <w:t>2001</w:t>
      </w:r>
      <w:r w:rsidR="005D1CB7" w:rsidRPr="005D1CB7">
        <w:rPr>
          <w:rFonts w:asciiTheme="minorHAnsi" w:hAnsiTheme="minorHAnsi" w:cstheme="minorHAnsi"/>
          <w:b/>
          <w:szCs w:val="24"/>
          <w:lang w:val="fr-CH"/>
        </w:rPr>
        <w:noBreakHyphen/>
      </w:r>
      <w:r w:rsidRPr="005D1CB7">
        <w:rPr>
          <w:rFonts w:asciiTheme="minorHAnsi" w:hAnsiTheme="minorHAnsi" w:cstheme="minorHAnsi"/>
          <w:b/>
          <w:szCs w:val="24"/>
          <w:lang w:val="fr-CH"/>
        </w:rPr>
        <w:t>2002</w:t>
      </w:r>
      <w:r w:rsidRPr="005D1CB7">
        <w:rPr>
          <w:rFonts w:asciiTheme="minorHAnsi" w:hAnsiTheme="minorHAnsi" w:cstheme="minorHAnsi"/>
          <w:b/>
          <w:szCs w:val="24"/>
          <w:lang w:val="fr-CH"/>
        </w:rPr>
        <w:tab/>
      </w:r>
      <w:r w:rsidR="005D1CB7">
        <w:t>Directeur adjoint de l'UCRF – Directeur du Service général des assignations de fréquence</w:t>
      </w:r>
    </w:p>
    <w:p w:rsidR="0088564C" w:rsidRPr="005D1CB7" w:rsidRDefault="0088564C" w:rsidP="005D1CB7">
      <w:pPr>
        <w:pStyle w:val="enumlev1"/>
        <w:tabs>
          <w:tab w:val="clear" w:pos="1134"/>
          <w:tab w:val="clear" w:pos="1701"/>
          <w:tab w:val="clear" w:pos="2268"/>
          <w:tab w:val="clear" w:pos="2835"/>
          <w:tab w:val="left" w:pos="2552"/>
          <w:tab w:val="left" w:pos="3119"/>
          <w:tab w:val="left" w:pos="3402"/>
        </w:tabs>
        <w:ind w:left="2552" w:hanging="2552"/>
        <w:rPr>
          <w:rFonts w:asciiTheme="minorHAnsi" w:hAnsiTheme="minorHAnsi" w:cstheme="minorHAnsi"/>
          <w:szCs w:val="24"/>
          <w:lang w:val="fr-CH"/>
        </w:rPr>
      </w:pPr>
      <w:r w:rsidRPr="005D1CB7">
        <w:rPr>
          <w:rFonts w:asciiTheme="minorHAnsi" w:hAnsiTheme="minorHAnsi" w:cstheme="minorHAnsi"/>
          <w:b/>
          <w:szCs w:val="24"/>
          <w:lang w:val="fr-CH"/>
        </w:rPr>
        <w:t>1976</w:t>
      </w:r>
      <w:r w:rsidR="005D1CB7" w:rsidRPr="005D1CB7">
        <w:rPr>
          <w:rFonts w:asciiTheme="minorHAnsi" w:hAnsiTheme="minorHAnsi" w:cstheme="minorHAnsi"/>
          <w:b/>
          <w:szCs w:val="24"/>
          <w:lang w:val="fr-CH"/>
        </w:rPr>
        <w:noBreakHyphen/>
      </w:r>
      <w:r w:rsidRPr="005D1CB7">
        <w:rPr>
          <w:rFonts w:asciiTheme="minorHAnsi" w:hAnsiTheme="minorHAnsi" w:cstheme="minorHAnsi"/>
          <w:b/>
          <w:szCs w:val="24"/>
          <w:lang w:val="fr-CH"/>
        </w:rPr>
        <w:t>2001</w:t>
      </w:r>
      <w:r w:rsidRPr="005D1CB7">
        <w:rPr>
          <w:rFonts w:asciiTheme="minorHAnsi" w:hAnsiTheme="minorHAnsi" w:cstheme="minorHAnsi"/>
          <w:szCs w:val="24"/>
          <w:lang w:val="fr-CH"/>
        </w:rPr>
        <w:tab/>
      </w:r>
      <w:r w:rsidR="005D1CB7">
        <w:t>Forces armées de l'Ukraine et de l'URSS, Colonel de réserve</w:t>
      </w:r>
      <w:r w:rsidRPr="005D1CB7">
        <w:rPr>
          <w:rFonts w:asciiTheme="minorHAnsi" w:hAnsiTheme="minorHAnsi" w:cstheme="minorHAnsi"/>
          <w:szCs w:val="24"/>
          <w:lang w:val="fr-CH"/>
        </w:rPr>
        <w:t>.</w:t>
      </w:r>
    </w:p>
    <w:p w:rsidR="0088564C" w:rsidRPr="005D1CB7" w:rsidRDefault="0088564C" w:rsidP="005D1CB7">
      <w:pPr>
        <w:pStyle w:val="enumlev1"/>
        <w:tabs>
          <w:tab w:val="clear" w:pos="1134"/>
          <w:tab w:val="clear" w:pos="1701"/>
          <w:tab w:val="clear" w:pos="2268"/>
          <w:tab w:val="clear" w:pos="2835"/>
          <w:tab w:val="left" w:pos="2552"/>
          <w:tab w:val="left" w:pos="3119"/>
          <w:tab w:val="left" w:pos="3402"/>
        </w:tabs>
        <w:ind w:left="2552" w:hanging="2552"/>
        <w:rPr>
          <w:rFonts w:asciiTheme="minorHAnsi" w:hAnsiTheme="minorHAnsi" w:cstheme="minorHAnsi"/>
          <w:szCs w:val="24"/>
          <w:lang w:val="fr-CH"/>
        </w:rPr>
      </w:pPr>
      <w:r w:rsidRPr="005D1CB7">
        <w:rPr>
          <w:rFonts w:asciiTheme="minorHAnsi" w:hAnsiTheme="minorHAnsi" w:cstheme="minorHAnsi"/>
          <w:szCs w:val="24"/>
          <w:lang w:val="fr-CH"/>
        </w:rPr>
        <w:tab/>
      </w:r>
      <w:r w:rsidRPr="005D1CB7">
        <w:rPr>
          <w:rFonts w:asciiTheme="minorHAnsi" w:hAnsiTheme="minorHAnsi" w:cstheme="minorHAnsi"/>
          <w:szCs w:val="24"/>
          <w:lang w:val="fr-CH"/>
        </w:rPr>
        <w:tab/>
      </w:r>
      <w:r w:rsidR="005D1CB7">
        <w:t>A été ingénieur, enseignant, chercheur, chef de laboratoire, Chef de département, Directeur adjoint de la Direction de la recherche scientifique et Directeur adjoint du Centre scientifique des communications, de la reconnaissance et de la guerre électronique au Ministère de la défense de l'Ukraine</w:t>
      </w:r>
      <w:r w:rsidRPr="005D1CB7">
        <w:rPr>
          <w:rFonts w:asciiTheme="minorHAnsi" w:hAnsiTheme="minorHAnsi" w:cstheme="minorHAnsi"/>
          <w:szCs w:val="24"/>
          <w:lang w:val="fr-CH"/>
        </w:rPr>
        <w:t>.</w:t>
      </w:r>
    </w:p>
    <w:p w:rsidR="0088564C" w:rsidRPr="005D1CB7" w:rsidRDefault="005D1CB7" w:rsidP="005D1CB7">
      <w:pPr>
        <w:rPr>
          <w:rFonts w:asciiTheme="minorHAnsi" w:hAnsiTheme="minorHAnsi" w:cstheme="minorHAnsi"/>
          <w:szCs w:val="24"/>
          <w:lang w:val="fr-CH"/>
        </w:rPr>
      </w:pPr>
      <w:r w:rsidRPr="00FD2B87">
        <w:rPr>
          <w:rFonts w:asciiTheme="minorHAnsi" w:hAnsiTheme="minorHAnsi"/>
          <w:szCs w:val="24"/>
        </w:rPr>
        <w:t>A reçu le</w:t>
      </w:r>
      <w:r>
        <w:rPr>
          <w:rFonts w:asciiTheme="minorHAnsi" w:hAnsiTheme="minorHAnsi"/>
          <w:szCs w:val="24"/>
        </w:rPr>
        <w:t>s</w:t>
      </w:r>
      <w:r w:rsidRPr="00FD2B87">
        <w:rPr>
          <w:rFonts w:asciiTheme="minorHAnsi" w:hAnsiTheme="minorHAnsi"/>
          <w:szCs w:val="24"/>
        </w:rPr>
        <w:t xml:space="preserve"> titre</w:t>
      </w:r>
      <w:r>
        <w:rPr>
          <w:rFonts w:asciiTheme="minorHAnsi" w:hAnsiTheme="minorHAnsi"/>
          <w:szCs w:val="24"/>
        </w:rPr>
        <w:t>s</w:t>
      </w:r>
      <w:r w:rsidRPr="00FD2B87">
        <w:rPr>
          <w:rFonts w:asciiTheme="minorHAnsi" w:hAnsiTheme="minorHAnsi"/>
          <w:szCs w:val="24"/>
        </w:rPr>
        <w:t xml:space="preserve"> honorifique</w:t>
      </w:r>
      <w:r>
        <w:rPr>
          <w:rFonts w:asciiTheme="minorHAnsi" w:hAnsiTheme="minorHAnsi"/>
          <w:szCs w:val="24"/>
        </w:rPr>
        <w:t xml:space="preserve">s </w:t>
      </w:r>
      <w:r w:rsidRPr="00FD2B87">
        <w:rPr>
          <w:rFonts w:asciiTheme="minorHAnsi" w:hAnsiTheme="minorHAnsi"/>
          <w:szCs w:val="24"/>
        </w:rPr>
        <w:t>de professionnel émérite des industries de service de l</w:t>
      </w:r>
      <w:r>
        <w:rPr>
          <w:rFonts w:asciiTheme="minorHAnsi" w:hAnsiTheme="minorHAnsi"/>
          <w:szCs w:val="24"/>
        </w:rPr>
        <w:t>'</w:t>
      </w:r>
      <w:r w:rsidRPr="00FD2B87">
        <w:rPr>
          <w:rFonts w:asciiTheme="minorHAnsi" w:hAnsiTheme="minorHAnsi"/>
          <w:szCs w:val="24"/>
        </w:rPr>
        <w:t xml:space="preserve">Ukraine (Décret présidentiel #640/2012 du 16.11.2012) </w:t>
      </w:r>
      <w:r>
        <w:rPr>
          <w:rFonts w:asciiTheme="minorHAnsi" w:hAnsiTheme="minorHAnsi"/>
          <w:szCs w:val="24"/>
        </w:rPr>
        <w:t>et de professionnel émérite de l'industrie des communications de l'Ukraine (2006).</w:t>
      </w:r>
    </w:p>
    <w:p w:rsidR="0088564C" w:rsidRPr="005D1CB7" w:rsidRDefault="005D1CB7" w:rsidP="005D1CB7">
      <w:pPr>
        <w:pBdr>
          <w:bottom w:val="single" w:sz="6" w:space="1" w:color="auto"/>
        </w:pBdr>
        <w:tabs>
          <w:tab w:val="clear" w:pos="567"/>
          <w:tab w:val="clear" w:pos="1134"/>
          <w:tab w:val="clear" w:pos="1701"/>
          <w:tab w:val="clear" w:pos="2268"/>
          <w:tab w:val="clear" w:pos="2835"/>
        </w:tabs>
        <w:snapToGrid w:val="0"/>
        <w:spacing w:before="1440" w:after="120"/>
        <w:rPr>
          <w:rFonts w:asciiTheme="minorHAnsi" w:hAnsiTheme="minorHAnsi" w:cstheme="minorHAnsi"/>
          <w:b/>
          <w:bCs/>
          <w:szCs w:val="24"/>
          <w:lang w:val="fr-CH"/>
        </w:rPr>
      </w:pPr>
      <w:r w:rsidRPr="005D1CB7">
        <w:rPr>
          <w:b/>
          <w:bCs/>
        </w:rPr>
        <w:lastRenderedPageBreak/>
        <w:t>ACTIVITÉS INTERNATIONALES</w:t>
      </w:r>
    </w:p>
    <w:p w:rsidR="0088564C" w:rsidRPr="005D1CB7" w:rsidRDefault="005D1CB7" w:rsidP="00816165">
      <w:pPr>
        <w:rPr>
          <w:rFonts w:asciiTheme="minorHAnsi" w:hAnsiTheme="minorHAnsi" w:cstheme="minorHAnsi"/>
          <w:szCs w:val="24"/>
          <w:lang w:val="fr-CH"/>
        </w:rPr>
      </w:pPr>
      <w:r>
        <w:t xml:space="preserve">Fort de ses 33 années d'expérience dans les domaines technique, universitaire, de la recherche, scientifique et administratif, M. </w:t>
      </w:r>
      <w:proofErr w:type="spellStart"/>
      <w:r>
        <w:t>Khairov</w:t>
      </w:r>
      <w:proofErr w:type="spellEnd"/>
      <w:r>
        <w:t xml:space="preserve"> participe activement depuis 12 ans aux travaux de l'UIT, ainsi qu'à ceux de la RCC et de la CEPT au niveau régional, relatifs aux questions de gestion du spectre et de réglementation des radiocommunications. Il a été très impliqué dans la préparation et les travaux de trois CMR, de la RCC</w:t>
      </w:r>
      <w:r w:rsidR="00E55259">
        <w:t>-</w:t>
      </w:r>
      <w:r>
        <w:t xml:space="preserve">04/06 et d'autres importantes conférences et réunions, dans le cadre desquelles il a dirigé le </w:t>
      </w:r>
      <w:r w:rsidR="00E55259">
        <w:t>G</w:t>
      </w:r>
      <w:r>
        <w:t xml:space="preserve">roupe d'experts en gestion des fréquences de la délégation ukrainienne; il a en outre pris une part active à de nombreux séminaires et ateliers de l'UIT, comme indiqué ci-après. Il coordonne les activités de l'UCRF, membre du Secteur des radiocommunications de l'UIT depuis 2008, et sa collaboration avec les </w:t>
      </w:r>
      <w:r w:rsidR="00E55259">
        <w:t>G</w:t>
      </w:r>
      <w:r>
        <w:t>roupes de travail de la RCC et de la CEPT.</w:t>
      </w:r>
    </w:p>
    <w:p w:rsidR="0088564C" w:rsidRPr="00816165" w:rsidRDefault="00816165" w:rsidP="0088564C">
      <w:pPr>
        <w:pStyle w:val="Headingb"/>
        <w:rPr>
          <w:rFonts w:asciiTheme="minorHAnsi" w:hAnsiTheme="minorHAnsi" w:cstheme="minorHAnsi"/>
          <w:szCs w:val="24"/>
          <w:lang w:val="fr-CH"/>
        </w:rPr>
      </w:pPr>
      <w:r w:rsidRPr="00816165">
        <w:rPr>
          <w:rFonts w:asciiTheme="minorHAnsi" w:hAnsiTheme="minorHAnsi" w:cstheme="minorHAnsi"/>
          <w:szCs w:val="24"/>
          <w:lang w:val="fr-CH"/>
        </w:rPr>
        <w:t>Union internationale des télécommunications</w:t>
      </w:r>
      <w:r w:rsidR="0088564C" w:rsidRPr="00816165">
        <w:rPr>
          <w:rFonts w:asciiTheme="minorHAnsi" w:hAnsiTheme="minorHAnsi" w:cstheme="minorHAnsi"/>
          <w:szCs w:val="24"/>
          <w:lang w:val="fr-CH"/>
        </w:rPr>
        <w:t xml:space="preserve"> (UIT)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2013</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t xml:space="preserve">Séminaire UIT pour les pays de la CEI et de la région Europe </w:t>
      </w:r>
      <w:r w:rsidR="00816165" w:rsidRPr="00026667">
        <w:t>sur le thème "</w:t>
      </w:r>
      <w:hyperlink r:id="rId13" w:history="1">
        <w:r w:rsidR="00816165" w:rsidRPr="00816165">
          <w:t>Gestion du spectre des fréquences radioélectriques: le contrôle des émissions, un outil efficace pour la gestion du spectre</w:t>
        </w:r>
      </w:hyperlink>
      <w:r w:rsidRPr="00816165">
        <w:rPr>
          <w:rFonts w:asciiTheme="minorHAnsi" w:hAnsiTheme="minorHAnsi" w:cstheme="minorHAnsi"/>
          <w:szCs w:val="24"/>
          <w:shd w:val="clear" w:color="auto" w:fill="FFFFFF"/>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2012, 2007, 2003</w:t>
      </w:r>
      <w:r w:rsidRPr="00816165">
        <w:rPr>
          <w:rFonts w:asciiTheme="minorHAnsi" w:hAnsiTheme="minorHAnsi" w:cstheme="minorHAnsi"/>
          <w:b/>
          <w:szCs w:val="24"/>
          <w:lang w:val="fr-CH"/>
        </w:rPr>
        <w:tab/>
      </w:r>
      <w:r w:rsidR="00816165" w:rsidRPr="00816165">
        <w:t>Conférences mondiales des radiocommunications</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2012</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rFonts w:asciiTheme="minorHAnsi" w:hAnsiTheme="minorHAnsi"/>
          <w:szCs w:val="24"/>
          <w:lang w:val="fr-CH"/>
        </w:rPr>
        <w:t>Groupe d'action mixte 4-5-6-7 de l'UIT-R sur les points 1.1 et 1.2 de l'ordre du jour de la CMR-15</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2011</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lang w:val="fr-CH"/>
        </w:rPr>
        <w:t>Réunion de préparation à la Conférence en vue de la CMR-12</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2011</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sidRPr="001424A4">
        <w:rPr>
          <w:rFonts w:asciiTheme="minorHAnsi" w:hAnsiTheme="minorHAnsi"/>
          <w:szCs w:val="24"/>
          <w:lang w:val="fr-CH"/>
        </w:rPr>
        <w:t>Colloque mondial des régulateurs</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2010, 2006</w:t>
      </w:r>
      <w:r w:rsidRPr="00816165">
        <w:rPr>
          <w:rFonts w:asciiTheme="minorHAnsi" w:hAnsiTheme="minorHAnsi" w:cstheme="minorHAnsi"/>
          <w:szCs w:val="24"/>
          <w:lang w:val="fr-CH"/>
        </w:rPr>
        <w:tab/>
      </w:r>
      <w:r w:rsidR="00816165">
        <w:rPr>
          <w:lang w:val="fr-CH"/>
        </w:rPr>
        <w:t>Séminaires mondiaux des radiocommunications organisés par le Bureau des radiocommunications</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2010</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sidRPr="001424A4">
        <w:rPr>
          <w:rFonts w:asciiTheme="minorHAnsi" w:hAnsiTheme="minorHAnsi"/>
          <w:szCs w:val="24"/>
          <w:lang w:val="fr-CH"/>
        </w:rPr>
        <w:t xml:space="preserve">Atelier UIT sur le thème </w:t>
      </w:r>
      <w:r w:rsidR="00816165">
        <w:rPr>
          <w:rFonts w:asciiTheme="minorHAnsi" w:hAnsiTheme="minorHAnsi"/>
          <w:szCs w:val="24"/>
          <w:lang w:val="fr-CH"/>
        </w:rPr>
        <w:t>"Contrôle des émissions et amélioration de l'efficacité d'utilisation du spectre</w:t>
      </w:r>
      <w:r w:rsidRPr="00816165">
        <w:rPr>
          <w:rFonts w:asciiTheme="minorHAnsi" w:hAnsiTheme="minorHAnsi" w:cstheme="minorHAnsi"/>
          <w:szCs w:val="24"/>
          <w:shd w:val="clear" w:color="auto" w:fill="FFFFFF"/>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2009</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rFonts w:asciiTheme="minorHAnsi" w:hAnsiTheme="minorHAnsi"/>
          <w:szCs w:val="24"/>
          <w:lang w:val="fr-CH"/>
        </w:rPr>
        <w:t>Groupe de travail 1B de la CE 1 de l'UIT-R sur les méthodologies de gestion du spectre et les stratégies économiques</w:t>
      </w:r>
    </w:p>
    <w:p w:rsidR="0088564C" w:rsidRPr="00816165" w:rsidRDefault="0088564C" w:rsidP="00E55259">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2009</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lang w:val="fr-CH"/>
        </w:rPr>
        <w:t>Groupe de travail 5A de la CE 5 de l'UIT-R sur le service mobile terrestre au</w:t>
      </w:r>
      <w:r w:rsidR="00E55259">
        <w:rPr>
          <w:lang w:val="fr-CH"/>
        </w:rPr>
        <w:noBreakHyphen/>
      </w:r>
      <w:r w:rsidR="00816165">
        <w:rPr>
          <w:lang w:val="fr-CH"/>
        </w:rPr>
        <w:t>dessus de 30 MHz, à l'exclusion des IMT; le</w:t>
      </w:r>
      <w:r w:rsidR="00816165" w:rsidRPr="00846A26">
        <w:rPr>
          <w:lang w:val="fr-CH"/>
        </w:rPr>
        <w:t xml:space="preserve"> service d'amateur et </w:t>
      </w:r>
      <w:r w:rsidR="00816165">
        <w:rPr>
          <w:lang w:val="fr-CH"/>
        </w:rPr>
        <w:t xml:space="preserve">le </w:t>
      </w:r>
      <w:r w:rsidR="00816165" w:rsidRPr="00846A26">
        <w:rPr>
          <w:lang w:val="fr-CH"/>
        </w:rPr>
        <w:t>service d'amateur par satellite</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2008</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lang w:val="fr-CH"/>
        </w:rPr>
        <w:t>Atelier UIT sur le thème "Le contrôle des émissions aujourd'hui et demain. Activités, problèmes et solutions</w:t>
      </w:r>
      <w:r w:rsidRPr="00816165">
        <w:rPr>
          <w:rFonts w:asciiTheme="minorHAnsi" w:hAnsiTheme="minorHAnsi" w:cstheme="minorHAnsi"/>
          <w:szCs w:val="24"/>
          <w:shd w:val="clear" w:color="auto" w:fill="FFFFFF"/>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2007</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lang w:val="fr-CH"/>
        </w:rPr>
        <w:t>Assemblée mondiale de normalisation des télécommunications</w:t>
      </w:r>
    </w:p>
    <w:p w:rsidR="0088564C" w:rsidRPr="00816165" w:rsidRDefault="0088564C" w:rsidP="00E55259">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2006, 2004</w:t>
      </w:r>
      <w:r w:rsidRPr="00816165">
        <w:rPr>
          <w:rFonts w:asciiTheme="minorHAnsi" w:hAnsiTheme="minorHAnsi" w:cstheme="minorHAnsi"/>
          <w:b/>
          <w:szCs w:val="24"/>
          <w:lang w:val="fr-CH"/>
        </w:rPr>
        <w:tab/>
      </w:r>
      <w:r w:rsidR="00816165">
        <w:rPr>
          <w:lang w:val="fr-CH"/>
        </w:rPr>
        <w:t xml:space="preserve">Conférence régionale des radiocommunications </w:t>
      </w:r>
      <w:r w:rsidR="00816165" w:rsidRPr="00D95185">
        <w:rPr>
          <w:rFonts w:asciiTheme="minorHAnsi" w:hAnsiTheme="minorHAnsi"/>
          <w:szCs w:val="24"/>
        </w:rPr>
        <w:t>chargée de planifier le service de radiodiffusion numérique de Terre dans certaines parties des Régions 1 et 3, dans les bandes de fréquences 174-230 MHz et 470</w:t>
      </w:r>
      <w:r w:rsidR="00816165">
        <w:rPr>
          <w:rFonts w:asciiTheme="minorHAnsi" w:hAnsiTheme="minorHAnsi"/>
          <w:szCs w:val="24"/>
        </w:rPr>
        <w:noBreakHyphen/>
      </w:r>
      <w:r w:rsidR="00816165" w:rsidRPr="00D95185">
        <w:rPr>
          <w:rFonts w:asciiTheme="minorHAnsi" w:hAnsiTheme="minorHAnsi"/>
          <w:szCs w:val="24"/>
        </w:rPr>
        <w:t>862</w:t>
      </w:r>
      <w:r w:rsidR="00816165">
        <w:rPr>
          <w:rFonts w:asciiTheme="minorHAnsi" w:hAnsiTheme="minorHAnsi"/>
          <w:szCs w:val="24"/>
        </w:rPr>
        <w:t> </w:t>
      </w:r>
      <w:r w:rsidR="00816165" w:rsidRPr="00D95185">
        <w:rPr>
          <w:rFonts w:asciiTheme="minorHAnsi" w:hAnsiTheme="minorHAnsi"/>
          <w:szCs w:val="24"/>
        </w:rPr>
        <w:t>MHz</w:t>
      </w:r>
      <w:r w:rsidR="00816165">
        <w:rPr>
          <w:rFonts w:asciiTheme="minorHAnsi" w:hAnsiTheme="minorHAnsi"/>
          <w:szCs w:val="24"/>
        </w:rPr>
        <w:t xml:space="preserve"> (1</w:t>
      </w:r>
      <w:r w:rsidR="00816165" w:rsidRPr="00816165">
        <w:t>ère</w:t>
      </w:r>
      <w:r w:rsidR="00816165">
        <w:rPr>
          <w:rFonts w:asciiTheme="minorHAnsi" w:hAnsiTheme="minorHAnsi"/>
          <w:szCs w:val="24"/>
        </w:rPr>
        <w:t xml:space="preserve"> et 2</w:t>
      </w:r>
      <w:r w:rsidR="00816165" w:rsidRPr="00816165">
        <w:t>ème</w:t>
      </w:r>
      <w:r w:rsidR="00816165">
        <w:rPr>
          <w:rFonts w:asciiTheme="minorHAnsi" w:hAnsiTheme="minorHAnsi"/>
          <w:szCs w:val="24"/>
        </w:rPr>
        <w:t xml:space="preserve"> sessions</w:t>
      </w:r>
      <w:r w:rsidRPr="00816165">
        <w:rPr>
          <w:rFonts w:asciiTheme="minorHAnsi" w:hAnsiTheme="minorHAnsi" w:cstheme="minorHAnsi"/>
          <w:szCs w:val="24"/>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2006</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rFonts w:asciiTheme="minorHAnsi" w:hAnsiTheme="minorHAnsi"/>
          <w:szCs w:val="24"/>
        </w:rPr>
        <w:t>Séminaire UIT sur le thème "Tendances du développement des systèmes nationaux de contrôle des émissions</w:t>
      </w:r>
      <w:r w:rsidRPr="00816165">
        <w:rPr>
          <w:rFonts w:asciiTheme="minorHAnsi" w:hAnsiTheme="minorHAnsi" w:cstheme="minorHAnsi"/>
          <w:szCs w:val="24"/>
          <w:shd w:val="clear" w:color="auto" w:fill="FFFFFF"/>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Cs/>
          <w:szCs w:val="24"/>
          <w:shd w:val="clear" w:color="auto" w:fill="FFFFFF"/>
          <w:lang w:val="fr-CH"/>
        </w:rPr>
      </w:pPr>
      <w:r w:rsidRPr="00816165">
        <w:rPr>
          <w:rFonts w:asciiTheme="minorHAnsi" w:hAnsiTheme="minorHAnsi" w:cstheme="minorHAnsi"/>
          <w:b/>
          <w:szCs w:val="24"/>
          <w:lang w:val="fr-CH"/>
        </w:rPr>
        <w:t>2005</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t>Groupe de planification intersessions (CRR-04/06)</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2005</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rPr>
          <w:rFonts w:asciiTheme="minorHAnsi" w:hAnsiTheme="minorHAnsi"/>
          <w:szCs w:val="24"/>
        </w:rPr>
        <w:t>Atelier UIT sur le thème "Automatisation de la gestion du spectre</w:t>
      </w:r>
      <w:r w:rsidRPr="00816165">
        <w:rPr>
          <w:rFonts w:asciiTheme="minorHAnsi" w:hAnsiTheme="minorHAnsi" w:cstheme="minorHAnsi"/>
          <w:szCs w:val="24"/>
          <w:shd w:val="clear" w:color="auto" w:fill="FFFFFF"/>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2004</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t>Groupe de travail de la Commission spéciale chargée d'examiner les questions réglementaires et de procédure</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lastRenderedPageBreak/>
        <w:t>2004</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t>Atelier UIT sur le thème "Contrôle du spectre des fréquences radioélectriques</w:t>
      </w:r>
      <w:r w:rsidRPr="00816165">
        <w:rPr>
          <w:rFonts w:asciiTheme="minorHAnsi" w:hAnsiTheme="minorHAnsi" w:cstheme="minorHAnsi"/>
          <w:szCs w:val="24"/>
          <w:shd w:val="clear" w:color="auto" w:fill="FFFFFF"/>
          <w:lang w:val="fr-CH"/>
        </w:rPr>
        <w:t>"</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2002</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t>Conférence mondiale de développement des télécommunications</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2002</w:t>
      </w:r>
      <w:r w:rsidRPr="00816165">
        <w:rPr>
          <w:rFonts w:asciiTheme="minorHAnsi" w:hAnsiTheme="minorHAnsi" w:cstheme="minorHAnsi"/>
          <w:b/>
          <w:szCs w:val="24"/>
          <w:lang w:val="fr-CH"/>
        </w:rPr>
        <w:tab/>
      </w:r>
      <w:r w:rsidRPr="00816165">
        <w:rPr>
          <w:rFonts w:asciiTheme="minorHAnsi" w:hAnsiTheme="minorHAnsi" w:cstheme="minorHAnsi"/>
          <w:b/>
          <w:szCs w:val="24"/>
          <w:lang w:val="fr-CH"/>
        </w:rPr>
        <w:tab/>
      </w:r>
      <w:r w:rsidR="00816165">
        <w:t>Groupe de travail 8F de la CE 8 de l'UIT-R sur les IMT-2000 et les systèmes postérieurs aux IMT-</w:t>
      </w:r>
      <w:r w:rsidRPr="00816165">
        <w:rPr>
          <w:rFonts w:asciiTheme="minorHAnsi" w:hAnsiTheme="minorHAnsi" w:cstheme="minorHAnsi"/>
          <w:color w:val="000000"/>
          <w:szCs w:val="24"/>
          <w:lang w:val="fr-CH"/>
        </w:rPr>
        <w:t>2000</w:t>
      </w:r>
    </w:p>
    <w:p w:rsidR="0088564C" w:rsidRPr="00816165" w:rsidRDefault="00816165" w:rsidP="0088564C">
      <w:pPr>
        <w:pStyle w:val="Headingb"/>
        <w:rPr>
          <w:rFonts w:asciiTheme="minorHAnsi" w:hAnsiTheme="minorHAnsi" w:cstheme="minorHAnsi"/>
          <w:szCs w:val="24"/>
          <w:lang w:val="fr-CH"/>
        </w:rPr>
      </w:pPr>
      <w:r w:rsidRPr="0048253B">
        <w:rPr>
          <w:bCs/>
        </w:rPr>
        <w:t>Communauté régionale des radiocommunications (RCC)</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816165">
        <w:rPr>
          <w:rFonts w:asciiTheme="minorHAnsi" w:hAnsiTheme="minorHAnsi" w:cstheme="minorHAnsi"/>
          <w:b/>
          <w:szCs w:val="24"/>
          <w:lang w:val="fr-CH"/>
        </w:rPr>
        <w:t>2011</w:t>
      </w:r>
      <w:r w:rsidR="00816165" w:rsidRPr="00816165">
        <w:rPr>
          <w:rFonts w:asciiTheme="minorHAnsi" w:hAnsiTheme="minorHAnsi" w:cstheme="minorHAnsi"/>
          <w:b/>
          <w:szCs w:val="24"/>
          <w:lang w:val="fr-CH"/>
        </w:rPr>
        <w:t>-aujourd'hui</w:t>
      </w:r>
      <w:r w:rsidRPr="00816165">
        <w:rPr>
          <w:rFonts w:asciiTheme="minorHAnsi" w:hAnsiTheme="minorHAnsi" w:cstheme="minorHAnsi"/>
          <w:b/>
          <w:szCs w:val="24"/>
          <w:lang w:val="fr-CH"/>
        </w:rPr>
        <w:tab/>
      </w:r>
      <w:r w:rsidR="00816165">
        <w:t>Vice-Président de la Commission de la RCC sur la réglementation du spectre des fréquences radioélectriques et l'utilisation des orbites des satellites</w:t>
      </w:r>
    </w:p>
    <w:p w:rsidR="0088564C" w:rsidRPr="00816165" w:rsidRDefault="0088564C" w:rsidP="00816165">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816165">
        <w:rPr>
          <w:rFonts w:asciiTheme="minorHAnsi" w:hAnsiTheme="minorHAnsi" w:cstheme="minorHAnsi"/>
          <w:b/>
          <w:szCs w:val="24"/>
          <w:lang w:val="fr-CH"/>
        </w:rPr>
        <w:t>2012</w:t>
      </w:r>
      <w:r w:rsidR="00816165" w:rsidRPr="00816165">
        <w:rPr>
          <w:rFonts w:asciiTheme="minorHAnsi" w:hAnsiTheme="minorHAnsi" w:cstheme="minorHAnsi"/>
          <w:b/>
          <w:szCs w:val="24"/>
          <w:lang w:val="fr-CH"/>
        </w:rPr>
        <w:t>-aujourd'hui</w:t>
      </w:r>
      <w:r w:rsidRPr="00816165">
        <w:rPr>
          <w:rFonts w:asciiTheme="minorHAnsi" w:hAnsiTheme="minorHAnsi" w:cstheme="minorHAnsi"/>
          <w:b/>
          <w:szCs w:val="24"/>
          <w:lang w:val="fr-CH"/>
        </w:rPr>
        <w:tab/>
      </w:r>
      <w:r w:rsidR="00816165">
        <w:t>Président du Groupe de travail sur la gestion du spectre des fréquences radioélectriques</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2010, 2011</w:t>
      </w:r>
      <w:r w:rsidRPr="00AA4758">
        <w:rPr>
          <w:rFonts w:asciiTheme="minorHAnsi" w:hAnsiTheme="minorHAnsi" w:cstheme="minorHAnsi"/>
          <w:b/>
          <w:szCs w:val="24"/>
          <w:lang w:val="fr-CH"/>
        </w:rPr>
        <w:tab/>
      </w:r>
      <w:r w:rsidR="00AA4758">
        <w:t>Réunions communes de préparation CEPT-RCC en vue de la CMR-12</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2008</w:t>
      </w:r>
      <w:r w:rsidR="00816165" w:rsidRPr="00AA4758">
        <w:rPr>
          <w:rFonts w:asciiTheme="minorHAnsi" w:hAnsiTheme="minorHAnsi" w:cstheme="minorHAnsi"/>
          <w:b/>
          <w:szCs w:val="24"/>
          <w:lang w:val="fr-CH"/>
        </w:rPr>
        <w:noBreakHyphen/>
      </w:r>
      <w:r w:rsidRPr="00AA4758">
        <w:rPr>
          <w:rFonts w:asciiTheme="minorHAnsi" w:hAnsiTheme="minorHAnsi" w:cstheme="minorHAnsi"/>
          <w:b/>
          <w:szCs w:val="24"/>
          <w:lang w:val="fr-CH"/>
        </w:rPr>
        <w:t>2011</w:t>
      </w:r>
      <w:r w:rsidRPr="00AA4758">
        <w:rPr>
          <w:rFonts w:asciiTheme="minorHAnsi" w:hAnsiTheme="minorHAnsi" w:cstheme="minorHAnsi"/>
          <w:szCs w:val="24"/>
          <w:lang w:val="fr-CH"/>
        </w:rPr>
        <w:tab/>
      </w:r>
      <w:r w:rsidR="00AA4758">
        <w:rPr>
          <w:rFonts w:asciiTheme="minorHAnsi" w:hAnsiTheme="minorHAnsi"/>
          <w:szCs w:val="24"/>
        </w:rPr>
        <w:t xml:space="preserve">Vice-Président de la Commission de la RCC </w:t>
      </w:r>
      <w:r w:rsidR="00AA4758" w:rsidRPr="0048253B">
        <w:rPr>
          <w:rFonts w:asciiTheme="minorHAnsi" w:hAnsiTheme="minorHAnsi" w:cs="Segoe UI"/>
          <w:color w:val="000000"/>
          <w:szCs w:val="24"/>
        </w:rPr>
        <w:t>des communications et de la radiodiffusion télévisuelle et sonore par satellite</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AA4758">
        <w:rPr>
          <w:rFonts w:asciiTheme="minorHAnsi" w:hAnsiTheme="minorHAnsi" w:cstheme="minorHAnsi"/>
          <w:b/>
          <w:szCs w:val="24"/>
          <w:lang w:val="fr-CH"/>
        </w:rPr>
        <w:t>2005</w:t>
      </w:r>
      <w:r w:rsidR="00816165" w:rsidRPr="00AA4758">
        <w:rPr>
          <w:rFonts w:asciiTheme="minorHAnsi" w:hAnsiTheme="minorHAnsi" w:cstheme="minorHAnsi"/>
          <w:b/>
          <w:szCs w:val="24"/>
          <w:lang w:val="fr-CH"/>
        </w:rPr>
        <w:noBreakHyphen/>
      </w:r>
      <w:r w:rsidRPr="00AA4758">
        <w:rPr>
          <w:rFonts w:asciiTheme="minorHAnsi" w:hAnsiTheme="minorHAnsi" w:cstheme="minorHAnsi"/>
          <w:b/>
          <w:szCs w:val="24"/>
          <w:lang w:val="fr-CH"/>
        </w:rPr>
        <w:t>2009</w:t>
      </w:r>
      <w:r w:rsidRPr="00AA4758">
        <w:rPr>
          <w:rFonts w:asciiTheme="minorHAnsi" w:hAnsiTheme="minorHAnsi" w:cstheme="minorHAnsi"/>
          <w:b/>
          <w:szCs w:val="24"/>
          <w:lang w:val="fr-CH"/>
        </w:rPr>
        <w:tab/>
      </w:r>
      <w:r w:rsidR="00AA4758">
        <w:t>Président du Groupe de travail chargé d'étudier la nécessité d'élaborer le Tableau commun d'attribution des bandes de fréquences pour les pays de la CEI</w:t>
      </w:r>
    </w:p>
    <w:p w:rsidR="0088564C" w:rsidRPr="00AA4758" w:rsidRDefault="0088564C" w:rsidP="00E55259">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2002</w:t>
      </w:r>
      <w:r w:rsidR="00816165" w:rsidRPr="00AA4758">
        <w:rPr>
          <w:rFonts w:asciiTheme="minorHAnsi" w:hAnsiTheme="minorHAnsi" w:cstheme="minorHAnsi"/>
          <w:b/>
          <w:szCs w:val="24"/>
          <w:lang w:val="fr-CH"/>
        </w:rPr>
        <w:noBreakHyphen/>
      </w:r>
      <w:r w:rsidRPr="00AA4758">
        <w:rPr>
          <w:rFonts w:asciiTheme="minorHAnsi" w:hAnsiTheme="minorHAnsi" w:cstheme="minorHAnsi"/>
          <w:b/>
          <w:szCs w:val="24"/>
          <w:lang w:val="fr-CH"/>
        </w:rPr>
        <w:t>2008</w:t>
      </w:r>
      <w:r w:rsidRPr="00AA4758">
        <w:rPr>
          <w:rFonts w:asciiTheme="minorHAnsi" w:hAnsiTheme="minorHAnsi" w:cstheme="minorHAnsi"/>
          <w:b/>
          <w:szCs w:val="24"/>
          <w:lang w:val="fr-CH"/>
        </w:rPr>
        <w:tab/>
      </w:r>
      <w:r w:rsidR="00AA4758">
        <w:t xml:space="preserve">Vice-Président de la Commission de la RCC sur la réglementation du spectre des fréquences radioélectriques et la compatibilité électromagnétique des équipements </w:t>
      </w:r>
      <w:proofErr w:type="spellStart"/>
      <w:r w:rsidR="00AA4758">
        <w:t>radioélectroniques</w:t>
      </w:r>
      <w:proofErr w:type="spellEnd"/>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AA4758">
        <w:rPr>
          <w:rFonts w:asciiTheme="minorHAnsi" w:hAnsiTheme="minorHAnsi" w:cstheme="minorHAnsi"/>
          <w:b/>
          <w:szCs w:val="24"/>
          <w:lang w:val="fr-CH"/>
        </w:rPr>
        <w:t>2004</w:t>
      </w:r>
      <w:r w:rsidR="00816165" w:rsidRPr="00AA4758">
        <w:rPr>
          <w:rFonts w:asciiTheme="minorHAnsi" w:hAnsiTheme="minorHAnsi" w:cstheme="minorHAnsi"/>
          <w:b/>
          <w:szCs w:val="24"/>
          <w:lang w:val="fr-CH"/>
        </w:rPr>
        <w:noBreakHyphen/>
      </w:r>
      <w:r w:rsidRPr="00AA4758">
        <w:rPr>
          <w:rFonts w:asciiTheme="minorHAnsi" w:hAnsiTheme="minorHAnsi" w:cstheme="minorHAnsi"/>
          <w:b/>
          <w:szCs w:val="24"/>
          <w:lang w:val="fr-CH"/>
        </w:rPr>
        <w:t>2006</w:t>
      </w:r>
      <w:r w:rsidRPr="00AA4758">
        <w:rPr>
          <w:rFonts w:asciiTheme="minorHAnsi" w:hAnsiTheme="minorHAnsi" w:cstheme="minorHAnsi"/>
          <w:b/>
          <w:szCs w:val="24"/>
          <w:lang w:val="fr-CH"/>
        </w:rPr>
        <w:tab/>
      </w:r>
      <w:r w:rsidR="00AA4758">
        <w:t>Participation aux travaux du Groupe de coordination de la RCC en vue de la CRR-06</w:t>
      </w:r>
    </w:p>
    <w:p w:rsidR="0088564C" w:rsidRPr="00AA4758" w:rsidRDefault="00AA4758" w:rsidP="0088564C">
      <w:pPr>
        <w:pStyle w:val="Headingb"/>
        <w:rPr>
          <w:lang w:val="fr-CH"/>
        </w:rPr>
      </w:pPr>
      <w:r w:rsidRPr="0048253B">
        <w:rPr>
          <w:bCs/>
        </w:rPr>
        <w:t>Conférence européenne des administrations des postes et télécommunications (CEPT)</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bCs/>
          <w:szCs w:val="24"/>
          <w:shd w:val="clear" w:color="auto" w:fill="FFFFFF"/>
          <w:lang w:val="fr-CH"/>
        </w:rPr>
      </w:pPr>
      <w:r w:rsidRPr="00AA4758">
        <w:rPr>
          <w:rFonts w:asciiTheme="minorHAnsi" w:hAnsiTheme="minorHAnsi" w:cstheme="minorHAnsi"/>
          <w:b/>
          <w:szCs w:val="24"/>
          <w:lang w:val="fr-CH"/>
        </w:rPr>
        <w:t>2002</w:t>
      </w:r>
      <w:r w:rsidR="00AA4758" w:rsidRPr="00AA4758">
        <w:rPr>
          <w:rFonts w:asciiTheme="minorHAnsi" w:hAnsiTheme="minorHAnsi" w:cstheme="minorHAnsi"/>
          <w:b/>
          <w:szCs w:val="24"/>
          <w:lang w:val="fr-CH"/>
        </w:rPr>
        <w:noBreakHyphen/>
      </w:r>
      <w:r w:rsidRPr="00AA4758">
        <w:rPr>
          <w:rFonts w:asciiTheme="minorHAnsi" w:hAnsiTheme="minorHAnsi" w:cstheme="minorHAnsi"/>
          <w:b/>
          <w:szCs w:val="24"/>
          <w:lang w:val="fr-CH"/>
        </w:rPr>
        <w:t>2009</w:t>
      </w:r>
      <w:r w:rsidRPr="00AA4758">
        <w:rPr>
          <w:rFonts w:asciiTheme="minorHAnsi" w:hAnsiTheme="minorHAnsi" w:cstheme="minorHAnsi"/>
          <w:b/>
          <w:szCs w:val="24"/>
          <w:lang w:val="fr-CH"/>
        </w:rPr>
        <w:tab/>
      </w:r>
      <w:r w:rsidR="00AA4758">
        <w:rPr>
          <w:rFonts w:asciiTheme="minorHAnsi" w:hAnsiTheme="minorHAnsi"/>
          <w:szCs w:val="24"/>
        </w:rPr>
        <w:t>Groupe de travail ECC sur la gestion des fréquences (WG FM)</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2002</w:t>
      </w:r>
      <w:r w:rsidR="00AA4758" w:rsidRPr="00AA4758">
        <w:rPr>
          <w:rFonts w:asciiTheme="minorHAnsi" w:hAnsiTheme="minorHAnsi" w:cstheme="minorHAnsi"/>
          <w:b/>
          <w:szCs w:val="24"/>
          <w:lang w:val="fr-CH"/>
        </w:rPr>
        <w:noBreakHyphen/>
      </w:r>
      <w:r w:rsidRPr="00AA4758">
        <w:rPr>
          <w:rFonts w:asciiTheme="minorHAnsi" w:hAnsiTheme="minorHAnsi" w:cstheme="minorHAnsi"/>
          <w:b/>
          <w:szCs w:val="24"/>
          <w:lang w:val="fr-CH"/>
        </w:rPr>
        <w:t>2007</w:t>
      </w:r>
      <w:r w:rsidRPr="00AA4758">
        <w:rPr>
          <w:rFonts w:asciiTheme="minorHAnsi" w:hAnsiTheme="minorHAnsi" w:cstheme="minorHAnsi"/>
          <w:b/>
          <w:szCs w:val="24"/>
          <w:lang w:val="fr-CH"/>
        </w:rPr>
        <w:tab/>
      </w:r>
      <w:r w:rsidR="00AA4758">
        <w:t>Groupe de travail ECC chargé de la préparation en vue de la Conférence (CPG)</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2005</w:t>
      </w:r>
      <w:r w:rsidRPr="00AA4758">
        <w:rPr>
          <w:rFonts w:asciiTheme="minorHAnsi" w:hAnsiTheme="minorHAnsi" w:cstheme="minorHAnsi"/>
          <w:b/>
          <w:szCs w:val="24"/>
          <w:lang w:val="fr-CH"/>
        </w:rPr>
        <w:tab/>
      </w:r>
      <w:r w:rsidRPr="00AA4758">
        <w:rPr>
          <w:rFonts w:asciiTheme="minorHAnsi" w:hAnsiTheme="minorHAnsi" w:cstheme="minorHAnsi"/>
          <w:b/>
          <w:szCs w:val="24"/>
          <w:lang w:val="fr-CH"/>
        </w:rPr>
        <w:tab/>
      </w:r>
      <w:r w:rsidR="00AA4758" w:rsidRPr="006A3C13">
        <w:rPr>
          <w:rFonts w:asciiTheme="minorHAnsi" w:hAnsiTheme="minorHAnsi"/>
          <w:szCs w:val="24"/>
        </w:rPr>
        <w:t xml:space="preserve">Groupe de travail </w:t>
      </w:r>
      <w:r w:rsidR="00AA4758">
        <w:rPr>
          <w:rFonts w:asciiTheme="minorHAnsi" w:hAnsiTheme="minorHAnsi"/>
          <w:szCs w:val="24"/>
        </w:rPr>
        <w:t xml:space="preserve">ECC </w:t>
      </w:r>
      <w:r w:rsidR="00AA4758" w:rsidRPr="006A3C13">
        <w:rPr>
          <w:rFonts w:asciiTheme="minorHAnsi" w:hAnsiTheme="minorHAnsi"/>
          <w:szCs w:val="24"/>
        </w:rPr>
        <w:t>sur la Conférence régionale des radiocommunications de 2006 (WG RRC-06)</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2003</w:t>
      </w:r>
      <w:r w:rsidRPr="00AA4758">
        <w:rPr>
          <w:rFonts w:asciiTheme="minorHAnsi" w:hAnsiTheme="minorHAnsi" w:cstheme="minorHAnsi"/>
          <w:b/>
          <w:szCs w:val="24"/>
          <w:lang w:val="fr-CH"/>
        </w:rPr>
        <w:tab/>
      </w:r>
      <w:r w:rsidRPr="00AA4758">
        <w:rPr>
          <w:rFonts w:asciiTheme="minorHAnsi" w:hAnsiTheme="minorHAnsi" w:cstheme="minorHAnsi"/>
          <w:b/>
          <w:szCs w:val="24"/>
          <w:lang w:val="fr-CH"/>
        </w:rPr>
        <w:tab/>
      </w:r>
      <w:r w:rsidR="00AA4758">
        <w:rPr>
          <w:rFonts w:asciiTheme="minorHAnsi" w:hAnsiTheme="minorHAnsi"/>
          <w:szCs w:val="24"/>
        </w:rPr>
        <w:t>Groupe de travail ECC sur l</w:t>
      </w:r>
      <w:r w:rsidR="00AA4758">
        <w:rPr>
          <w:rFonts w:asciiTheme="minorHAnsi" w:hAnsiTheme="minorHAnsi"/>
          <w:b/>
          <w:szCs w:val="24"/>
        </w:rPr>
        <w:t>'</w:t>
      </w:r>
      <w:r w:rsidR="00AA4758">
        <w:rPr>
          <w:rFonts w:asciiTheme="minorHAnsi" w:hAnsiTheme="minorHAnsi"/>
          <w:szCs w:val="24"/>
        </w:rPr>
        <w:t>ingénierie du spectre (WG SE)</w:t>
      </w:r>
    </w:p>
    <w:p w:rsidR="0088564C" w:rsidRPr="00E55259" w:rsidRDefault="0088564C" w:rsidP="00E55259">
      <w:pPr>
        <w:pStyle w:val="enumlev1"/>
        <w:tabs>
          <w:tab w:val="clear" w:pos="1134"/>
          <w:tab w:val="clear" w:pos="1701"/>
          <w:tab w:val="clear" w:pos="2268"/>
          <w:tab w:val="clear" w:pos="2835"/>
          <w:tab w:val="left" w:pos="3402"/>
        </w:tabs>
        <w:ind w:left="2268" w:hanging="2268"/>
        <w:rPr>
          <w:rFonts w:asciiTheme="minorHAnsi" w:hAnsiTheme="minorHAnsi" w:cstheme="minorHAnsi"/>
          <w:b/>
          <w:szCs w:val="24"/>
          <w:lang w:val="fr-CH"/>
        </w:rPr>
      </w:pPr>
      <w:r w:rsidRPr="00E55259">
        <w:rPr>
          <w:rFonts w:asciiTheme="minorHAnsi" w:hAnsiTheme="minorHAnsi" w:cstheme="minorHAnsi"/>
          <w:b/>
          <w:szCs w:val="24"/>
          <w:lang w:val="fr-CH"/>
        </w:rPr>
        <w:t>2003</w:t>
      </w:r>
      <w:r w:rsidRPr="00E55259">
        <w:rPr>
          <w:rFonts w:asciiTheme="minorHAnsi" w:hAnsiTheme="minorHAnsi" w:cstheme="minorHAnsi"/>
          <w:b/>
          <w:szCs w:val="24"/>
          <w:lang w:val="fr-CH"/>
        </w:rPr>
        <w:tab/>
      </w:r>
      <w:r w:rsidRPr="00E55259">
        <w:rPr>
          <w:rFonts w:asciiTheme="minorHAnsi" w:hAnsiTheme="minorHAnsi" w:cstheme="minorHAnsi"/>
          <w:b/>
          <w:szCs w:val="24"/>
          <w:lang w:val="fr-CH"/>
        </w:rPr>
        <w:tab/>
      </w:r>
      <w:r w:rsidRPr="00E55259">
        <w:rPr>
          <w:rFonts w:asciiTheme="minorHAnsi" w:hAnsiTheme="minorHAnsi" w:cstheme="minorHAnsi"/>
          <w:color w:val="000000"/>
          <w:szCs w:val="24"/>
          <w:lang w:val="fr-CH"/>
        </w:rPr>
        <w:t>Conf</w:t>
      </w:r>
      <w:r w:rsidR="00E55259">
        <w:rPr>
          <w:rFonts w:asciiTheme="minorHAnsi" w:hAnsiTheme="minorHAnsi" w:cstheme="minorHAnsi"/>
          <w:color w:val="000000"/>
          <w:szCs w:val="24"/>
          <w:lang w:val="fr-CH"/>
        </w:rPr>
        <w:t>é</w:t>
      </w:r>
      <w:r w:rsidRPr="00E55259">
        <w:rPr>
          <w:rFonts w:asciiTheme="minorHAnsi" w:hAnsiTheme="minorHAnsi" w:cstheme="minorHAnsi"/>
          <w:color w:val="000000"/>
          <w:szCs w:val="24"/>
          <w:lang w:val="fr-CH"/>
        </w:rPr>
        <w:t>renc</w:t>
      </w:r>
      <w:r w:rsidR="00E55259">
        <w:rPr>
          <w:rFonts w:asciiTheme="minorHAnsi" w:hAnsiTheme="minorHAnsi" w:cstheme="minorHAnsi"/>
          <w:color w:val="000000"/>
          <w:szCs w:val="24"/>
          <w:lang w:val="fr-CH"/>
        </w:rPr>
        <w:t>e</w:t>
      </w:r>
      <w:r w:rsidRPr="00E55259">
        <w:rPr>
          <w:rFonts w:asciiTheme="minorHAnsi" w:hAnsiTheme="minorHAnsi" w:cstheme="minorHAnsi"/>
          <w:szCs w:val="24"/>
          <w:lang w:val="fr-CH"/>
        </w:rPr>
        <w:t xml:space="preserve"> de la CEPT</w:t>
      </w:r>
    </w:p>
    <w:p w:rsidR="0088564C" w:rsidRPr="00AA4758" w:rsidRDefault="0088564C" w:rsidP="00E55259">
      <w:pPr>
        <w:pStyle w:val="enumlev1"/>
        <w:tabs>
          <w:tab w:val="clear" w:pos="1134"/>
          <w:tab w:val="clear" w:pos="1701"/>
          <w:tab w:val="clear" w:pos="2268"/>
          <w:tab w:val="clear" w:pos="2835"/>
          <w:tab w:val="left" w:pos="3402"/>
        </w:tabs>
        <w:ind w:left="2268" w:hanging="2268"/>
        <w:rPr>
          <w:rFonts w:asciiTheme="minorHAnsi" w:hAnsiTheme="minorHAnsi" w:cstheme="minorHAnsi"/>
          <w:szCs w:val="24"/>
          <w:lang w:val="fr-CH"/>
        </w:rPr>
      </w:pPr>
      <w:r w:rsidRPr="00AA4758">
        <w:rPr>
          <w:rFonts w:asciiTheme="minorHAnsi" w:hAnsiTheme="minorHAnsi" w:cstheme="minorHAnsi"/>
          <w:b/>
          <w:szCs w:val="24"/>
          <w:lang w:val="fr-CH"/>
        </w:rPr>
        <w:t>2003</w:t>
      </w:r>
      <w:r w:rsidRPr="00AA4758">
        <w:rPr>
          <w:rFonts w:asciiTheme="minorHAnsi" w:hAnsiTheme="minorHAnsi" w:cstheme="minorHAnsi"/>
          <w:b/>
          <w:szCs w:val="24"/>
          <w:lang w:val="fr-CH"/>
        </w:rPr>
        <w:tab/>
      </w:r>
      <w:r w:rsidRPr="00AA4758">
        <w:rPr>
          <w:rFonts w:asciiTheme="minorHAnsi" w:hAnsiTheme="minorHAnsi" w:cstheme="minorHAnsi"/>
          <w:b/>
          <w:szCs w:val="24"/>
          <w:lang w:val="fr-CH"/>
        </w:rPr>
        <w:tab/>
      </w:r>
      <w:r w:rsidR="00AA4758">
        <w:t>Equipe de projet 22 d</w:t>
      </w:r>
      <w:r w:rsidR="00E55259">
        <w:t>u</w:t>
      </w:r>
      <w:r w:rsidR="00AA4758">
        <w:t xml:space="preserve"> Groupe de travail WG FM sur le contrôle des émissions et la mise en application</w:t>
      </w:r>
    </w:p>
    <w:p w:rsidR="0088564C" w:rsidRPr="00AA4758" w:rsidRDefault="0088564C" w:rsidP="00AA4758">
      <w:pPr>
        <w:pStyle w:val="enumlev1"/>
        <w:tabs>
          <w:tab w:val="clear" w:pos="1134"/>
          <w:tab w:val="clear" w:pos="1701"/>
          <w:tab w:val="clear" w:pos="2268"/>
          <w:tab w:val="clear" w:pos="2835"/>
          <w:tab w:val="left" w:pos="3402"/>
        </w:tabs>
        <w:ind w:left="2268" w:hanging="2268"/>
        <w:rPr>
          <w:rFonts w:asciiTheme="minorHAnsi" w:hAnsiTheme="minorHAnsi" w:cs="Calibri"/>
          <w:b/>
          <w:szCs w:val="24"/>
          <w:lang w:val="fr-CH"/>
        </w:rPr>
      </w:pPr>
      <w:r w:rsidRPr="00AA4758">
        <w:rPr>
          <w:rFonts w:asciiTheme="minorHAnsi" w:hAnsiTheme="minorHAnsi" w:cstheme="minorHAnsi"/>
          <w:b/>
          <w:szCs w:val="24"/>
          <w:lang w:val="fr-CH"/>
        </w:rPr>
        <w:t>2002</w:t>
      </w:r>
      <w:r w:rsidRPr="00AA4758">
        <w:rPr>
          <w:rFonts w:asciiTheme="minorHAnsi" w:hAnsiTheme="minorHAnsi" w:cstheme="minorHAnsi"/>
          <w:b/>
          <w:szCs w:val="24"/>
          <w:lang w:val="fr-CH"/>
        </w:rPr>
        <w:tab/>
      </w:r>
      <w:r w:rsidRPr="00AA4758">
        <w:rPr>
          <w:rFonts w:asciiTheme="minorHAnsi" w:hAnsiTheme="minorHAnsi" w:cstheme="minorHAnsi"/>
          <w:b/>
          <w:szCs w:val="24"/>
          <w:lang w:val="fr-CH"/>
        </w:rPr>
        <w:tab/>
      </w:r>
      <w:r w:rsidR="00AA4758">
        <w:t>Réunion multilatérale de la CEPT sur l'Arrangement particulier sur l'utilisation de la bande 1 452-1 479,5 MHz pour la radiodiffusion audionumérique par voie hertzienne de Terre (Maastricht), Chef de la délégation ukrainienne</w:t>
      </w:r>
    </w:p>
    <w:p w:rsidR="0088564C" w:rsidRPr="00AA4758" w:rsidRDefault="00AA4758" w:rsidP="00AA47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bCs/>
          <w:szCs w:val="24"/>
          <w:lang w:val="fr-CH"/>
        </w:rPr>
      </w:pPr>
      <w:r w:rsidRPr="00AA4758">
        <w:rPr>
          <w:rFonts w:asciiTheme="minorHAnsi" w:hAnsiTheme="minorHAnsi"/>
          <w:b/>
          <w:bCs/>
          <w:szCs w:val="24"/>
        </w:rPr>
        <w:t>ACTIVITÉS SUR LE PLAN NATIONAL</w:t>
      </w:r>
    </w:p>
    <w:p w:rsidR="0088564C" w:rsidRPr="00AA4758" w:rsidRDefault="00AA4758" w:rsidP="0088564C">
      <w:pPr>
        <w:rPr>
          <w:lang w:val="fr-CH"/>
        </w:rPr>
      </w:pPr>
      <w:r>
        <w:t xml:space="preserve">M. </w:t>
      </w:r>
      <w:proofErr w:type="spellStart"/>
      <w:r>
        <w:t>Khairov</w:t>
      </w:r>
      <w:proofErr w:type="spellEnd"/>
      <w:r>
        <w:t xml:space="preserve"> a joué un rôle capital dans l'élaboration, en Ukraine, d'un système moderne de gestion du spectre conforme aux dispositions réglementaires de l'UIT. Au sein de l'organisme national de gestion des fréquences, il est chargé de toutes les activités, y compris des activités internationales, </w:t>
      </w:r>
      <w:r>
        <w:lastRenderedPageBreak/>
        <w:t>en rapport avec l'assignation, l'attribution, la planification, le partage, la coordination et la notification des fréquences, pour les services de Terre comme pour les services spatiaux</w:t>
      </w:r>
      <w:r w:rsidR="0088564C" w:rsidRPr="00AA4758">
        <w:rPr>
          <w:lang w:val="fr-CH"/>
        </w:rPr>
        <w:t>.</w:t>
      </w:r>
    </w:p>
    <w:p w:rsidR="0088564C" w:rsidRPr="00AA4758" w:rsidRDefault="00AA4758" w:rsidP="0088564C">
      <w:pPr>
        <w:rPr>
          <w:lang w:val="fr-CH"/>
        </w:rPr>
      </w:pPr>
      <w:r>
        <w:t>Les principales activités mises en œuvre sous sa direction sont les suivantes</w:t>
      </w:r>
      <w:r w:rsidR="0088564C" w:rsidRPr="00AA4758">
        <w:rPr>
          <w:lang w:val="fr-CH"/>
        </w:rPr>
        <w:t>:</w:t>
      </w:r>
    </w:p>
    <w:p w:rsidR="0088564C" w:rsidRPr="00AA4758" w:rsidRDefault="0088564C" w:rsidP="00AA4758">
      <w:pPr>
        <w:pStyle w:val="enumlev1"/>
        <w:rPr>
          <w:lang w:val="fr-CH"/>
        </w:rPr>
      </w:pPr>
      <w:r w:rsidRPr="00AA4758">
        <w:rPr>
          <w:lang w:val="fr-CH"/>
        </w:rPr>
        <w:t>–</w:t>
      </w:r>
      <w:r w:rsidRPr="00AA4758">
        <w:rPr>
          <w:lang w:val="fr-CH"/>
        </w:rPr>
        <w:tab/>
      </w:r>
      <w:r w:rsidR="00AA4758" w:rsidRPr="007225BC">
        <w:rPr>
          <w:rFonts w:asciiTheme="minorHAnsi" w:hAnsiTheme="minorHAnsi"/>
          <w:szCs w:val="24"/>
        </w:rPr>
        <w:t>Contribution à la création du cadre législatif applicable à la gestion nationale du spectre, y compris la Loi ukrainienne sur les ressources du spectre des fréquences radioélectriques, le Tableau national d</w:t>
      </w:r>
      <w:r w:rsidR="00AA4758">
        <w:rPr>
          <w:rFonts w:asciiTheme="minorHAnsi" w:hAnsiTheme="minorHAnsi"/>
          <w:szCs w:val="24"/>
        </w:rPr>
        <w:t>'</w:t>
      </w:r>
      <w:r w:rsidR="00AA4758" w:rsidRPr="007225BC">
        <w:rPr>
          <w:rFonts w:asciiTheme="minorHAnsi" w:hAnsiTheme="minorHAnsi"/>
          <w:szCs w:val="24"/>
        </w:rPr>
        <w:t>attribution des bandes de fréquences, le Plan national d</w:t>
      </w:r>
      <w:r w:rsidR="00AA4758">
        <w:rPr>
          <w:rFonts w:asciiTheme="minorHAnsi" w:hAnsiTheme="minorHAnsi"/>
          <w:szCs w:val="24"/>
        </w:rPr>
        <w:t>'</w:t>
      </w:r>
      <w:r w:rsidR="00AA4758" w:rsidRPr="007225BC">
        <w:rPr>
          <w:rFonts w:asciiTheme="minorHAnsi" w:hAnsiTheme="minorHAnsi"/>
          <w:szCs w:val="24"/>
        </w:rPr>
        <w:t>utilisation des ressources du spectre des fréquences radioélectriques, la réglementation des radiocommunications d</w:t>
      </w:r>
      <w:r w:rsidR="00AA4758">
        <w:rPr>
          <w:rFonts w:asciiTheme="minorHAnsi" w:hAnsiTheme="minorHAnsi"/>
          <w:szCs w:val="24"/>
        </w:rPr>
        <w:t>'</w:t>
      </w:r>
      <w:r w:rsidR="00AA4758" w:rsidRPr="007225BC">
        <w:rPr>
          <w:rFonts w:asciiTheme="minorHAnsi" w:hAnsiTheme="minorHAnsi"/>
          <w:szCs w:val="24"/>
        </w:rPr>
        <w:t xml:space="preserve">amateur en Ukraine, </w:t>
      </w:r>
      <w:r w:rsidR="00AA4758">
        <w:rPr>
          <w:rFonts w:asciiTheme="minorHAnsi" w:hAnsiTheme="minorHAnsi"/>
          <w:szCs w:val="24"/>
        </w:rPr>
        <w:t>entre autres</w:t>
      </w:r>
      <w:r w:rsidR="00AA4758">
        <w:rPr>
          <w:lang w:val="fr-CH"/>
        </w:rPr>
        <w:t>.</w:t>
      </w:r>
    </w:p>
    <w:p w:rsidR="0088564C" w:rsidRPr="00AA4758" w:rsidRDefault="0088564C" w:rsidP="00AA4758">
      <w:pPr>
        <w:pStyle w:val="enumlev1"/>
        <w:rPr>
          <w:lang w:val="fr-CH"/>
        </w:rPr>
      </w:pPr>
      <w:r w:rsidRPr="00AA4758">
        <w:rPr>
          <w:lang w:val="fr-CH"/>
        </w:rPr>
        <w:t>–</w:t>
      </w:r>
      <w:r w:rsidRPr="00AA4758">
        <w:rPr>
          <w:lang w:val="fr-CH"/>
        </w:rPr>
        <w:tab/>
      </w:r>
      <w:r w:rsidR="00AA4758">
        <w:t>Automatisation de la procédure d'assignation des fréquences (traitement des demandes, calcul de la compatibilité électromagnétique, création d'une base de données unifiée des assignations, autorisations, etc.).</w:t>
      </w:r>
    </w:p>
    <w:p w:rsidR="0088564C" w:rsidRPr="00AA4758" w:rsidRDefault="0088564C" w:rsidP="00AA4758">
      <w:pPr>
        <w:pStyle w:val="enumlev1"/>
        <w:rPr>
          <w:lang w:val="fr-CH"/>
        </w:rPr>
      </w:pPr>
      <w:r w:rsidRPr="00AA4758">
        <w:rPr>
          <w:lang w:val="fr-CH"/>
        </w:rPr>
        <w:t>–</w:t>
      </w:r>
      <w:r w:rsidRPr="00AA4758">
        <w:rPr>
          <w:lang w:val="fr-CH"/>
        </w:rPr>
        <w:tab/>
      </w:r>
      <w:r w:rsidR="00AA4758">
        <w:t>Etudes de partage des fréquences entre différents services de radiocommunication (pa</w:t>
      </w:r>
      <w:r w:rsidR="00E55259">
        <w:t>r exemple CDMA/</w:t>
      </w:r>
      <w:r w:rsidR="00AA4758">
        <w:t>E-GCM, radiolocalisation/télévision, stations pour l'accès large bande, CDMA-450, DVB-T2, etc.).</w:t>
      </w:r>
    </w:p>
    <w:p w:rsidR="0088564C" w:rsidRPr="00AA4758" w:rsidRDefault="0088564C" w:rsidP="00AA4758">
      <w:pPr>
        <w:pStyle w:val="enumlev1"/>
        <w:rPr>
          <w:lang w:val="fr-CH"/>
        </w:rPr>
      </w:pPr>
      <w:r w:rsidRPr="00AA4758">
        <w:rPr>
          <w:lang w:val="fr-CH"/>
        </w:rPr>
        <w:t>–</w:t>
      </w:r>
      <w:r w:rsidRPr="00AA4758">
        <w:rPr>
          <w:lang w:val="fr-CH"/>
        </w:rPr>
        <w:tab/>
      </w:r>
      <w:r w:rsidR="00AA4758">
        <w:t xml:space="preserve">Planification de la DVB-T (en 2011, l'Ukraine a déployé le plus vaste réseau DVB-T2 au monde, comprenant 4 </w:t>
      </w:r>
      <w:proofErr w:type="spellStart"/>
      <w:r w:rsidR="00AA4758">
        <w:t>mutiplexes</w:t>
      </w:r>
      <w:proofErr w:type="spellEnd"/>
      <w:r w:rsidR="00AA4758">
        <w:t xml:space="preserve"> et 664 assignations de fréquence et assurant l'exploitation simultanée de la radiodiffusion télévisuelle analogique et numérique).</w:t>
      </w:r>
    </w:p>
    <w:p w:rsidR="0088564C" w:rsidRPr="00AA4758" w:rsidRDefault="0088564C" w:rsidP="00AA4758">
      <w:pPr>
        <w:pStyle w:val="enumlev1"/>
        <w:rPr>
          <w:lang w:val="fr-CH"/>
        </w:rPr>
      </w:pPr>
      <w:r w:rsidRPr="00AA4758">
        <w:rPr>
          <w:lang w:val="fr-CH"/>
        </w:rPr>
        <w:t>–</w:t>
      </w:r>
      <w:r w:rsidRPr="00AA4758">
        <w:rPr>
          <w:lang w:val="fr-CH"/>
        </w:rPr>
        <w:tab/>
      </w:r>
      <w:r w:rsidR="00AA4758">
        <w:t>Mise en œuvre de la mesure de la qualité de service et de la qualité de la couverture.</w:t>
      </w:r>
    </w:p>
    <w:p w:rsidR="0088564C" w:rsidRPr="00AA4758" w:rsidRDefault="0088564C" w:rsidP="00AA4758">
      <w:pPr>
        <w:pStyle w:val="enumlev1"/>
        <w:rPr>
          <w:lang w:val="fr-CH"/>
        </w:rPr>
      </w:pPr>
      <w:r w:rsidRPr="00AA4758">
        <w:rPr>
          <w:lang w:val="fr-CH"/>
        </w:rPr>
        <w:t>–</w:t>
      </w:r>
      <w:r w:rsidRPr="00AA4758">
        <w:rPr>
          <w:lang w:val="fr-CH"/>
        </w:rPr>
        <w:tab/>
      </w:r>
      <w:r w:rsidR="00AA4758">
        <w:t>Planification des fréquences et assignations de fréquence pour la dernière partie du championnat d'Europe de football EURO-2012, en Ukraine.</w:t>
      </w:r>
    </w:p>
    <w:p w:rsidR="0088564C" w:rsidRPr="00AA4758" w:rsidRDefault="00AA4758" w:rsidP="00E55259">
      <w:pPr>
        <w:rPr>
          <w:lang w:val="fr-CH"/>
        </w:rPr>
      </w:pPr>
      <w:r>
        <w:t xml:space="preserve">M. </w:t>
      </w:r>
      <w:proofErr w:type="spellStart"/>
      <w:r>
        <w:t>Khairov</w:t>
      </w:r>
      <w:proofErr w:type="spellEnd"/>
      <w:r>
        <w:t xml:space="preserve"> a dirigé à de nombreuses reprises la délégation ukrainienne lors de réunions bilatérales et multilatérales de planification et de coordination des fréquences.</w:t>
      </w:r>
    </w:p>
    <w:p w:rsidR="0088564C" w:rsidRPr="00AA4758" w:rsidRDefault="00AA4758" w:rsidP="0088564C">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lang w:val="fr-CH"/>
        </w:rPr>
      </w:pPr>
      <w:r w:rsidRPr="00BF3F6E">
        <w:rPr>
          <w:b/>
          <w:bCs/>
        </w:rPr>
        <w:t>FORMATION ET DIPLOMES</w:t>
      </w:r>
    </w:p>
    <w:p w:rsidR="0088564C" w:rsidRPr="00AA4758" w:rsidRDefault="0088564C" w:rsidP="00AA4758">
      <w:pPr>
        <w:pStyle w:val="enumlev1"/>
        <w:tabs>
          <w:tab w:val="clear" w:pos="567"/>
          <w:tab w:val="clear" w:pos="1134"/>
        </w:tabs>
        <w:ind w:left="1701" w:hanging="1701"/>
        <w:rPr>
          <w:lang w:val="fr-CH"/>
        </w:rPr>
      </w:pPr>
      <w:r w:rsidRPr="00AA4758">
        <w:rPr>
          <w:b/>
          <w:lang w:val="fr-CH"/>
        </w:rPr>
        <w:t>1988</w:t>
      </w:r>
      <w:r w:rsidRPr="00AA4758">
        <w:rPr>
          <w:b/>
          <w:lang w:val="fr-CH"/>
        </w:rPr>
        <w:tab/>
      </w:r>
      <w:r w:rsidR="00AA4758">
        <w:t>Docteur en ingénierie</w:t>
      </w:r>
    </w:p>
    <w:p w:rsidR="0088564C" w:rsidRPr="00AA4758" w:rsidRDefault="0088564C" w:rsidP="00AA4758">
      <w:pPr>
        <w:pStyle w:val="enumlev1"/>
        <w:ind w:left="1701" w:hanging="1701"/>
        <w:rPr>
          <w:lang w:val="fr-CH"/>
        </w:rPr>
      </w:pPr>
      <w:r w:rsidRPr="00AA4758">
        <w:rPr>
          <w:b/>
          <w:lang w:val="fr-CH"/>
        </w:rPr>
        <w:t>1986</w:t>
      </w:r>
      <w:r w:rsidR="00AA4758" w:rsidRPr="00AA4758">
        <w:rPr>
          <w:b/>
          <w:lang w:val="fr-CH"/>
        </w:rPr>
        <w:t>-</w:t>
      </w:r>
      <w:r w:rsidRPr="00AA4758">
        <w:rPr>
          <w:b/>
          <w:lang w:val="fr-CH"/>
        </w:rPr>
        <w:t>1989</w:t>
      </w:r>
      <w:r w:rsidR="00AA4758" w:rsidRPr="00AA4758">
        <w:rPr>
          <w:lang w:val="fr-CH"/>
        </w:rPr>
        <w:tab/>
      </w:r>
      <w:r w:rsidR="00AA4758" w:rsidRPr="00AA4758">
        <w:rPr>
          <w:lang w:val="fr-CH"/>
        </w:rPr>
        <w:tab/>
      </w:r>
      <w:r w:rsidR="00AA4758">
        <w:t>Enseignant à l'Ecole supérieure militaire des communications de Stavropol</w:t>
      </w:r>
    </w:p>
    <w:p w:rsidR="0088564C" w:rsidRPr="00AA4758" w:rsidRDefault="0088564C" w:rsidP="00E55259">
      <w:pPr>
        <w:pStyle w:val="enumlev1"/>
        <w:ind w:left="1701" w:hanging="1701"/>
        <w:rPr>
          <w:lang w:val="fr-CH"/>
        </w:rPr>
      </w:pPr>
      <w:r w:rsidRPr="00AA4758">
        <w:rPr>
          <w:b/>
          <w:lang w:val="fr-CH"/>
        </w:rPr>
        <w:t>1983</w:t>
      </w:r>
      <w:r w:rsidR="00AA4758" w:rsidRPr="00AA4758">
        <w:rPr>
          <w:b/>
          <w:lang w:val="fr-CH"/>
        </w:rPr>
        <w:noBreakHyphen/>
      </w:r>
      <w:r w:rsidRPr="00AA4758">
        <w:rPr>
          <w:b/>
          <w:lang w:val="fr-CH"/>
        </w:rPr>
        <w:t>1986</w:t>
      </w:r>
      <w:r w:rsidRPr="00AA4758">
        <w:rPr>
          <w:b/>
          <w:lang w:val="fr-CH"/>
        </w:rPr>
        <w:tab/>
      </w:r>
      <w:r w:rsidR="00AA4758" w:rsidRPr="00AA4758">
        <w:rPr>
          <w:b/>
          <w:lang w:val="fr-CH"/>
        </w:rPr>
        <w:tab/>
      </w:r>
      <w:r w:rsidR="00AA4758">
        <w:t>Etudes de troisième cycle à l'Ecole supérieure militaire M. Krylov de Kharkiv</w:t>
      </w:r>
    </w:p>
    <w:p w:rsidR="0088564C" w:rsidRPr="00AA4758" w:rsidRDefault="0088564C" w:rsidP="00AA4758">
      <w:pPr>
        <w:pStyle w:val="enumlev1"/>
        <w:ind w:left="1701" w:hanging="1701"/>
        <w:rPr>
          <w:lang w:val="fr-CH"/>
        </w:rPr>
      </w:pPr>
      <w:r w:rsidRPr="00AA4758">
        <w:rPr>
          <w:rFonts w:cs="Calibri"/>
          <w:b/>
          <w:lang w:val="fr-CH"/>
        </w:rPr>
        <w:t>1976</w:t>
      </w:r>
      <w:r w:rsidR="00AA4758" w:rsidRPr="00AA4758">
        <w:rPr>
          <w:rFonts w:cs="Calibri"/>
          <w:b/>
          <w:lang w:val="fr-CH"/>
        </w:rPr>
        <w:noBreakHyphen/>
      </w:r>
      <w:r w:rsidRPr="00AA4758">
        <w:rPr>
          <w:rFonts w:cs="Calibri"/>
          <w:b/>
          <w:lang w:val="fr-CH"/>
        </w:rPr>
        <w:t>1981</w:t>
      </w:r>
      <w:r w:rsidRPr="00AA4758">
        <w:rPr>
          <w:rFonts w:cs="Calibri"/>
          <w:lang w:val="fr-CH"/>
        </w:rPr>
        <w:tab/>
      </w:r>
      <w:r w:rsidR="00AA4758" w:rsidRPr="00AA4758">
        <w:rPr>
          <w:rFonts w:cs="Calibri"/>
          <w:lang w:val="fr-CH"/>
        </w:rPr>
        <w:tab/>
      </w:r>
      <w:r w:rsidR="00AA4758">
        <w:t>Ecole supérieure militaire M. Krylov de Kharkiv. Spécialité: systèmes de gestion et de communication. Diplôme d'ingénieur des radiocommunications</w:t>
      </w:r>
    </w:p>
    <w:p w:rsidR="0088564C" w:rsidRPr="00CD2B47" w:rsidRDefault="00AA4758" w:rsidP="0088564C">
      <w:pPr>
        <w:pBdr>
          <w:bottom w:val="single" w:sz="6" w:space="1" w:color="auto"/>
        </w:pBdr>
        <w:tabs>
          <w:tab w:val="clear" w:pos="567"/>
          <w:tab w:val="clear" w:pos="1134"/>
          <w:tab w:val="clear" w:pos="1701"/>
          <w:tab w:val="clear" w:pos="2268"/>
          <w:tab w:val="clear" w:pos="2835"/>
        </w:tabs>
        <w:snapToGrid w:val="0"/>
        <w:spacing w:after="120"/>
        <w:rPr>
          <w:rFonts w:asciiTheme="minorHAnsi" w:hAnsiTheme="minorHAnsi"/>
          <w:b/>
          <w:szCs w:val="24"/>
        </w:rPr>
      </w:pPr>
      <w:r w:rsidRPr="00BF3F6E">
        <w:rPr>
          <w:b/>
          <w:bCs/>
        </w:rPr>
        <w:t>PUBLICATIONS</w:t>
      </w:r>
    </w:p>
    <w:p w:rsidR="0088564C" w:rsidRPr="00AA4758" w:rsidRDefault="00AA4758" w:rsidP="00AA4758">
      <w:pPr>
        <w:rPr>
          <w:lang w:val="fr-CH"/>
        </w:rPr>
      </w:pPr>
      <w:r>
        <w:t xml:space="preserve">M. </w:t>
      </w:r>
      <w:proofErr w:type="spellStart"/>
      <w:r>
        <w:t>Khairov</w:t>
      </w:r>
      <w:proofErr w:type="spellEnd"/>
      <w:r>
        <w:t xml:space="preserve"> est l'auteur ou le co-auteur d'une quarantaine de publications universitaires et scientifiques sur différents sujets techniques touchant aux radiocommunications: gestion du spectre, contrôle des émissions, gestion des fréquences et techniques d'automatisation.</w:t>
      </w:r>
    </w:p>
    <w:p w:rsidR="0088564C" w:rsidRPr="00CD2B47" w:rsidRDefault="0088564C" w:rsidP="00AA47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rPr>
      </w:pPr>
      <w:r w:rsidRPr="00CD2B47">
        <w:rPr>
          <w:rFonts w:asciiTheme="minorHAnsi" w:hAnsiTheme="minorHAnsi"/>
          <w:b/>
          <w:szCs w:val="24"/>
        </w:rPr>
        <w:t>R</w:t>
      </w:r>
      <w:r w:rsidR="00AA4758">
        <w:rPr>
          <w:rFonts w:asciiTheme="minorHAnsi" w:hAnsiTheme="minorHAnsi"/>
          <w:b/>
          <w:szCs w:val="24"/>
        </w:rPr>
        <w:t>É</w:t>
      </w:r>
      <w:r w:rsidRPr="00CD2B47">
        <w:rPr>
          <w:rFonts w:asciiTheme="minorHAnsi" w:hAnsiTheme="minorHAnsi"/>
          <w:b/>
          <w:szCs w:val="24"/>
        </w:rPr>
        <w:t>SUM</w:t>
      </w:r>
      <w:r w:rsidR="00AA4758">
        <w:rPr>
          <w:rFonts w:asciiTheme="minorHAnsi" w:hAnsiTheme="minorHAnsi"/>
          <w:b/>
          <w:szCs w:val="24"/>
        </w:rPr>
        <w:t>É</w:t>
      </w:r>
    </w:p>
    <w:p w:rsidR="0088564C" w:rsidRPr="00AA4758" w:rsidRDefault="00AA4758" w:rsidP="0088564C">
      <w:pPr>
        <w:rPr>
          <w:lang w:val="fr-CH"/>
        </w:rPr>
      </w:pPr>
      <w:r w:rsidRPr="00971393">
        <w:rPr>
          <w:rFonts w:asciiTheme="minorHAnsi" w:hAnsiTheme="minorHAnsi"/>
          <w:szCs w:val="24"/>
        </w:rPr>
        <w:t xml:space="preserve">M. </w:t>
      </w:r>
      <w:proofErr w:type="spellStart"/>
      <w:r w:rsidRPr="00971393">
        <w:rPr>
          <w:rFonts w:asciiTheme="minorHAnsi" w:hAnsiTheme="minorHAnsi"/>
          <w:szCs w:val="24"/>
        </w:rPr>
        <w:t>Khairov</w:t>
      </w:r>
      <w:proofErr w:type="spellEnd"/>
      <w:r>
        <w:rPr>
          <w:rFonts w:asciiTheme="minorHAnsi" w:hAnsiTheme="minorHAnsi"/>
          <w:szCs w:val="24"/>
        </w:rPr>
        <w:t xml:space="preserve"> est un expert reconnu qui réunit excellentes compétences professionnelles, titres universitaires supérieurs et expérience pratique avérée de la gestion du spectre d</w:t>
      </w:r>
      <w:r w:rsidR="00E55259">
        <w:rPr>
          <w:rFonts w:asciiTheme="minorHAnsi" w:hAnsiTheme="minorHAnsi"/>
          <w:szCs w:val="24"/>
        </w:rPr>
        <w:t xml:space="preserve">es fréquences radioélectriques </w:t>
      </w:r>
      <w:r>
        <w:rPr>
          <w:rFonts w:asciiTheme="minorHAnsi" w:hAnsiTheme="minorHAnsi"/>
          <w:szCs w:val="24"/>
        </w:rPr>
        <w:t>et de son utilisation à l</w:t>
      </w:r>
      <w:r>
        <w:rPr>
          <w:rFonts w:asciiTheme="minorHAnsi" w:hAnsiTheme="minorHAnsi"/>
          <w:b/>
          <w:szCs w:val="24"/>
        </w:rPr>
        <w:t>'</w:t>
      </w:r>
      <w:r>
        <w:rPr>
          <w:rFonts w:asciiTheme="minorHAnsi" w:hAnsiTheme="minorHAnsi"/>
          <w:szCs w:val="24"/>
        </w:rPr>
        <w:t>échelle nationale, régionale et internationale</w:t>
      </w:r>
      <w:r w:rsidR="0088564C" w:rsidRPr="00AA4758">
        <w:rPr>
          <w:lang w:val="fr-CH"/>
        </w:rPr>
        <w:t>.</w:t>
      </w:r>
    </w:p>
    <w:p w:rsidR="0088564C" w:rsidRPr="00AA4758" w:rsidRDefault="00AA4758" w:rsidP="00E55259">
      <w:pPr>
        <w:keepLines/>
        <w:rPr>
          <w:rFonts w:cs="Calibri"/>
          <w:lang w:val="fr-CH"/>
        </w:rPr>
      </w:pPr>
      <w:r>
        <w:lastRenderedPageBreak/>
        <w:t xml:space="preserve">M. </w:t>
      </w:r>
      <w:proofErr w:type="spellStart"/>
      <w:r>
        <w:t>Khairov</w:t>
      </w:r>
      <w:proofErr w:type="spellEnd"/>
      <w:r>
        <w:t xml:space="preserve"> a été l'un des principaux membres de la délégation ukrainienne à trois Conférences mondiales des radiocommunications, à la Conférence régionale des radiocommunications (2004/2006) et à nombre de réunions et d'ateliers de l'UIT-R. Par ailleurs, il dirige de longue date les activités de la Communauté régionale des communications (RCC) en tant que </w:t>
      </w:r>
      <w:r w:rsidR="00E55259">
        <w:t>V</w:t>
      </w:r>
      <w:r>
        <w:t>ice-</w:t>
      </w:r>
      <w:r w:rsidR="00E55259">
        <w:t>P</w:t>
      </w:r>
      <w:r>
        <w:t xml:space="preserve">résident de commissions de la RCC et que </w:t>
      </w:r>
      <w:r w:rsidR="00E55259">
        <w:t>P</w:t>
      </w:r>
      <w:r>
        <w:t>résident de groupes de travail traitant de la gestion et de l'utilisation du spectre, et il a participé activement aux travaux des principaux groupes de travail de la Conférence européenne des administrations des postes et télécommunications (CEPT)</w:t>
      </w:r>
      <w:r w:rsidR="0088564C" w:rsidRPr="00AA4758">
        <w:rPr>
          <w:rFonts w:cs="Calibri"/>
          <w:lang w:val="fr-CH"/>
        </w:rPr>
        <w:t xml:space="preserve">. </w:t>
      </w:r>
    </w:p>
    <w:p w:rsidR="0088564C" w:rsidRPr="00AA4758" w:rsidRDefault="00AA4758" w:rsidP="00AA4758">
      <w:pPr>
        <w:rPr>
          <w:lang w:val="fr-CH"/>
        </w:rPr>
      </w:pPr>
      <w:r>
        <w:t>Il a joué un rôle fondamental dans l'élaboration d'un système national de gestion du spectre et d'un cadre législatif correspondant, conformes aux dispositions réglementaires de l'UIT</w:t>
      </w:r>
      <w:r w:rsidR="0088564C" w:rsidRPr="00AA4758">
        <w:rPr>
          <w:lang w:val="fr-CH"/>
        </w:rPr>
        <w:t>.</w:t>
      </w:r>
      <w:r w:rsidR="009D26A6">
        <w:rPr>
          <w:lang w:val="fr-CH"/>
        </w:rPr>
        <w:t xml:space="preserve"> Il dispose d'une vaste expérience et de compétences spécialisées dans divers domaines techniques, réglementaires et de politique générale relatifs à l'assignation, à l'attribution, à la planification, au partage et à la coordination des fréquences, ainsi qu'à la mise en application du </w:t>
      </w:r>
      <w:r w:rsidR="009D26A6" w:rsidRPr="009D26A6">
        <w:rPr>
          <w:lang w:val="fr-CH"/>
        </w:rPr>
        <w:t>Règlement des radiocommunications</w:t>
      </w:r>
      <w:r w:rsidR="009D26A6">
        <w:rPr>
          <w:lang w:val="fr-CH"/>
        </w:rPr>
        <w:t>.</w:t>
      </w:r>
    </w:p>
    <w:p w:rsidR="0088564C" w:rsidRPr="00AA4758" w:rsidRDefault="0088564C" w:rsidP="0088564C">
      <w:pPr>
        <w:pStyle w:val="Reasons"/>
        <w:rPr>
          <w:lang w:val="fr-CH"/>
        </w:rPr>
      </w:pPr>
    </w:p>
    <w:p w:rsidR="005057BD" w:rsidRDefault="005057BD" w:rsidP="005A4712"/>
    <w:p w:rsidR="005A4712" w:rsidRDefault="005A4712" w:rsidP="005A4712"/>
    <w:p w:rsidR="005A4712" w:rsidRDefault="005A4712" w:rsidP="005A4712"/>
    <w:p w:rsidR="005A4712" w:rsidRDefault="005A4712" w:rsidP="0032202E">
      <w:pPr>
        <w:pStyle w:val="Reasons"/>
      </w:pPr>
    </w:p>
    <w:p w:rsidR="005A4712" w:rsidRDefault="005A4712">
      <w:pPr>
        <w:jc w:val="center"/>
      </w:pPr>
      <w:r>
        <w:t>______________</w:t>
      </w:r>
    </w:p>
    <w:p w:rsidR="005A4712" w:rsidRDefault="005A4712" w:rsidP="005057BD">
      <w:pPr>
        <w:pStyle w:val="ListParagraph"/>
        <w:ind w:left="0"/>
      </w:pPr>
      <w:bookmarkStart w:id="8" w:name="_GoBack"/>
      <w:bookmarkEnd w:id="8"/>
    </w:p>
    <w:sectPr w:rsidR="005A4712" w:rsidSect="003A0B7D">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CF" w:rsidRDefault="001F2BCF">
      <w:r>
        <w:separator/>
      </w:r>
    </w:p>
  </w:endnote>
  <w:endnote w:type="continuationSeparator" w:id="0">
    <w:p w:rsidR="001F2BCF" w:rsidRDefault="001F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0C467B" w:rsidP="008F2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CF" w:rsidRDefault="001F2BCF">
      <w:r>
        <w:t>____________________</w:t>
      </w:r>
    </w:p>
  </w:footnote>
  <w:footnote w:type="continuationSeparator" w:id="0">
    <w:p w:rsidR="001F2BCF" w:rsidRDefault="001F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93108F">
      <w:rPr>
        <w:noProof/>
      </w:rPr>
      <w:t>8</w:t>
    </w:r>
    <w:r>
      <w:fldChar w:fldCharType="end"/>
    </w:r>
  </w:p>
  <w:p w:rsidR="00BD1614" w:rsidRPr="00407795" w:rsidRDefault="00407795" w:rsidP="008F271A">
    <w:pPr>
      <w:pStyle w:val="Header"/>
    </w:pPr>
    <w:r>
      <w:t>PP14/</w:t>
    </w:r>
    <w:r w:rsidR="008F271A">
      <w:t>41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A78"/>
    <w:multiLevelType w:val="hybridMultilevel"/>
    <w:tmpl w:val="3D7E8E34"/>
    <w:lvl w:ilvl="0" w:tplc="DF348C14">
      <w:start w:val="13"/>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C9"/>
    <w:rsid w:val="000054D8"/>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2BCF"/>
    <w:rsid w:val="001F6233"/>
    <w:rsid w:val="002C1059"/>
    <w:rsid w:val="002C2F9C"/>
    <w:rsid w:val="003A0B7D"/>
    <w:rsid w:val="003A45C2"/>
    <w:rsid w:val="003C4BE2"/>
    <w:rsid w:val="003D147D"/>
    <w:rsid w:val="00407795"/>
    <w:rsid w:val="00430015"/>
    <w:rsid w:val="004678D0"/>
    <w:rsid w:val="00471BF7"/>
    <w:rsid w:val="00482954"/>
    <w:rsid w:val="005057BD"/>
    <w:rsid w:val="00524001"/>
    <w:rsid w:val="00564B63"/>
    <w:rsid w:val="00575DC7"/>
    <w:rsid w:val="005836C2"/>
    <w:rsid w:val="005A4712"/>
    <w:rsid w:val="005A4EFD"/>
    <w:rsid w:val="005A5ABE"/>
    <w:rsid w:val="005C2ECC"/>
    <w:rsid w:val="005C758A"/>
    <w:rsid w:val="005D1CB7"/>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5830"/>
    <w:rsid w:val="007B52C9"/>
    <w:rsid w:val="00801256"/>
    <w:rsid w:val="00816165"/>
    <w:rsid w:val="008703CB"/>
    <w:rsid w:val="0088564C"/>
    <w:rsid w:val="008C33C2"/>
    <w:rsid w:val="008C6137"/>
    <w:rsid w:val="008E2DB4"/>
    <w:rsid w:val="008F271A"/>
    <w:rsid w:val="00901DD5"/>
    <w:rsid w:val="0090735B"/>
    <w:rsid w:val="00912D5E"/>
    <w:rsid w:val="0093108F"/>
    <w:rsid w:val="00934340"/>
    <w:rsid w:val="00966CD3"/>
    <w:rsid w:val="00987A20"/>
    <w:rsid w:val="009A0E15"/>
    <w:rsid w:val="009D26A6"/>
    <w:rsid w:val="009F0592"/>
    <w:rsid w:val="00A20E72"/>
    <w:rsid w:val="00A246DC"/>
    <w:rsid w:val="00A47BAF"/>
    <w:rsid w:val="00A5784F"/>
    <w:rsid w:val="00A8436E"/>
    <w:rsid w:val="00A95B66"/>
    <w:rsid w:val="00AA4758"/>
    <w:rsid w:val="00AE0667"/>
    <w:rsid w:val="00B148B3"/>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55259"/>
    <w:rsid w:val="00E93D35"/>
    <w:rsid w:val="00EA45DB"/>
    <w:rsid w:val="00ED2CD9"/>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link w:val="Heading3Char"/>
    <w:uiPriority w:val="9"/>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5057BD"/>
    <w:rPr>
      <w:rFonts w:ascii="Calibri" w:hAnsi="Calibri"/>
      <w:b/>
      <w:sz w:val="28"/>
      <w:lang w:val="fr-FR" w:eastAsia="en-US"/>
    </w:rPr>
  </w:style>
  <w:style w:type="paragraph" w:styleId="ListParagraph">
    <w:name w:val="List Paragraph"/>
    <w:basedOn w:val="Normal"/>
    <w:uiPriority w:val="34"/>
    <w:qFormat/>
    <w:rsid w:val="005057BD"/>
    <w:pPr>
      <w:ind w:left="720"/>
      <w:contextualSpacing/>
    </w:pPr>
  </w:style>
  <w:style w:type="character" w:customStyle="1" w:styleId="Heading3Char">
    <w:name w:val="Heading 3 Char"/>
    <w:basedOn w:val="DefaultParagraphFont"/>
    <w:link w:val="Heading3"/>
    <w:uiPriority w:val="9"/>
    <w:rsid w:val="005057BD"/>
    <w:rPr>
      <w:rFonts w:ascii="Calibri" w:hAnsi="Calibri"/>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link w:val="Heading3Char"/>
    <w:uiPriority w:val="9"/>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5057BD"/>
    <w:rPr>
      <w:rFonts w:ascii="Calibri" w:hAnsi="Calibri"/>
      <w:b/>
      <w:sz w:val="28"/>
      <w:lang w:val="fr-FR" w:eastAsia="en-US"/>
    </w:rPr>
  </w:style>
  <w:style w:type="paragraph" w:styleId="ListParagraph">
    <w:name w:val="List Paragraph"/>
    <w:basedOn w:val="Normal"/>
    <w:uiPriority w:val="34"/>
    <w:qFormat/>
    <w:rsid w:val="005057BD"/>
    <w:pPr>
      <w:ind w:left="720"/>
      <w:contextualSpacing/>
    </w:pPr>
  </w:style>
  <w:style w:type="character" w:customStyle="1" w:styleId="Heading3Char">
    <w:name w:val="Heading 3 Char"/>
    <w:basedOn w:val="DefaultParagraphFont"/>
    <w:link w:val="Heading3"/>
    <w:uiPriority w:val="9"/>
    <w:rsid w:val="005057BD"/>
    <w:rPr>
      <w:rFonts w:ascii="Calibri" w:hAnsi="Calibri"/>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Regional-Presence/CIS/Pages/EVENTS/2013/0710Kiev/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ew@ucrf.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pelections@itu.int" TargetMode="External"/><Relationship Id="rId4" Type="http://schemas.openxmlformats.org/officeDocument/2006/relationships/settings" Target="settings.xml"/><Relationship Id="rId9" Type="http://schemas.openxmlformats.org/officeDocument/2006/relationships/hyperlink" Target="mailto:info@dsszi.gov.u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TotalTime>
  <Pages>8</Pages>
  <Words>2101</Words>
  <Characters>11979</Characters>
  <Application>Microsoft Office Word</Application>
  <DocSecurity>0</DocSecurity>
  <Lines>99</Lines>
  <Paragraphs>28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14052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saxod</dc:creator>
  <cp:keywords>PP-06</cp:keywords>
  <dc:description>PF_PP14.dotx  For: _x000d_Document date: _x000d_Saved by ITU51009317 at 10:31:32 on 19/03/2013</dc:description>
  <cp:lastModifiedBy>unknown</cp:lastModifiedBy>
  <cp:revision>3</cp:revision>
  <cp:lastPrinted>2014-05-28T13:56:00Z</cp:lastPrinted>
  <dcterms:created xsi:type="dcterms:W3CDTF">2014-05-30T06:18:00Z</dcterms:created>
  <dcterms:modified xsi:type="dcterms:W3CDTF">2014-05-30T06:18:00Z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