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E36F3" w:rsidRPr="003A7AA7" w:rsidTr="00CB004A">
        <w:trPr>
          <w:cantSplit/>
        </w:trPr>
        <w:tc>
          <w:tcPr>
            <w:tcW w:w="6911" w:type="dxa"/>
          </w:tcPr>
          <w:p w:rsidR="00EE36F3" w:rsidRPr="003A7AA7" w:rsidRDefault="00AB0B2B" w:rsidP="00CB004A">
            <w:pPr>
              <w:spacing w:before="360" w:after="48" w:line="240" w:lineRule="atLeast"/>
              <w:rPr>
                <w:position w:val="6"/>
              </w:rPr>
            </w:pPr>
            <w:bookmarkStart w:id="0" w:name="dpp"/>
            <w:bookmarkEnd w:id="0"/>
            <w:r w:rsidRPr="005C0B59">
              <w:rPr>
                <w:rFonts w:cs="Times"/>
                <w:b/>
                <w:position w:val="6"/>
                <w:sz w:val="30"/>
                <w:szCs w:val="30"/>
              </w:rPr>
              <w:t>Plenipotentiary Conference (PP-14)</w:t>
            </w:r>
            <w:r w:rsidRPr="005C0B59">
              <w:rPr>
                <w:rFonts w:cs="Times"/>
                <w:b/>
                <w:position w:val="6"/>
                <w:sz w:val="26"/>
                <w:szCs w:val="26"/>
              </w:rPr>
              <w:br/>
            </w:r>
            <w:r w:rsidRPr="005C0B59">
              <w:rPr>
                <w:b/>
                <w:bCs/>
                <w:position w:val="6"/>
                <w:szCs w:val="24"/>
              </w:rPr>
              <w:t>Busan, 20 October – 7 November 2014</w:t>
            </w:r>
          </w:p>
        </w:tc>
        <w:tc>
          <w:tcPr>
            <w:tcW w:w="3120" w:type="dxa"/>
          </w:tcPr>
          <w:p w:rsidR="00EE36F3" w:rsidRPr="003A7AA7" w:rsidRDefault="00EE36F3" w:rsidP="00CB004A">
            <w:pPr>
              <w:spacing w:line="240" w:lineRule="atLeast"/>
            </w:pPr>
            <w:bookmarkStart w:id="1" w:name="ditulogo"/>
            <w:bookmarkEnd w:id="1"/>
            <w:r w:rsidRPr="003A7AA7">
              <w:rPr>
                <w:noProof/>
              </w:rPr>
              <w:drawing>
                <wp:inline distT="0" distB="0" distL="0" distR="0" wp14:anchorId="7F18FE4C" wp14:editId="7CE0AE8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EE36F3" w:rsidRPr="003A7AA7" w:rsidTr="00CB004A">
        <w:trPr>
          <w:cantSplit/>
        </w:trPr>
        <w:tc>
          <w:tcPr>
            <w:tcW w:w="6911" w:type="dxa"/>
            <w:tcBorders>
              <w:bottom w:val="single" w:sz="12" w:space="0" w:color="auto"/>
            </w:tcBorders>
          </w:tcPr>
          <w:p w:rsidR="00EE36F3" w:rsidRPr="003A7AA7" w:rsidRDefault="00EE36F3" w:rsidP="00ED3895">
            <w:pPr>
              <w:spacing w:after="0" w:line="240" w:lineRule="atLeast"/>
              <w:rPr>
                <w:b/>
                <w:smallCaps/>
                <w:szCs w:val="24"/>
              </w:rPr>
            </w:pPr>
          </w:p>
        </w:tc>
        <w:tc>
          <w:tcPr>
            <w:tcW w:w="3120" w:type="dxa"/>
            <w:tcBorders>
              <w:bottom w:val="single" w:sz="12" w:space="0" w:color="auto"/>
            </w:tcBorders>
          </w:tcPr>
          <w:p w:rsidR="00EE36F3" w:rsidRPr="003A7AA7" w:rsidRDefault="00EE36F3" w:rsidP="00ED3895">
            <w:pPr>
              <w:spacing w:after="0" w:line="240" w:lineRule="atLeast"/>
              <w:rPr>
                <w:szCs w:val="24"/>
              </w:rPr>
            </w:pPr>
          </w:p>
        </w:tc>
      </w:tr>
      <w:tr w:rsidR="00EE36F3" w:rsidRPr="003A7AA7" w:rsidTr="00CB004A">
        <w:trPr>
          <w:cantSplit/>
        </w:trPr>
        <w:tc>
          <w:tcPr>
            <w:tcW w:w="6911" w:type="dxa"/>
            <w:tcBorders>
              <w:top w:val="single" w:sz="12" w:space="0" w:color="auto"/>
            </w:tcBorders>
          </w:tcPr>
          <w:p w:rsidR="00EE36F3" w:rsidRPr="003A7AA7" w:rsidRDefault="00EE36F3" w:rsidP="00ED3895">
            <w:pPr>
              <w:spacing w:after="0" w:line="240" w:lineRule="atLeast"/>
              <w:rPr>
                <w:b/>
                <w:smallCaps/>
                <w:szCs w:val="24"/>
              </w:rPr>
            </w:pPr>
          </w:p>
        </w:tc>
        <w:tc>
          <w:tcPr>
            <w:tcW w:w="3120" w:type="dxa"/>
            <w:tcBorders>
              <w:top w:val="single" w:sz="12" w:space="0" w:color="auto"/>
            </w:tcBorders>
          </w:tcPr>
          <w:p w:rsidR="00EE36F3" w:rsidRPr="003A7AA7" w:rsidRDefault="00EE36F3" w:rsidP="00ED3895">
            <w:pPr>
              <w:spacing w:after="0" w:line="240" w:lineRule="atLeast"/>
              <w:rPr>
                <w:szCs w:val="24"/>
              </w:rPr>
            </w:pPr>
          </w:p>
        </w:tc>
      </w:tr>
      <w:tr w:rsidR="00EE36F3" w:rsidRPr="003A7AA7" w:rsidTr="00CB004A">
        <w:trPr>
          <w:cantSplit/>
          <w:trHeight w:val="23"/>
        </w:trPr>
        <w:tc>
          <w:tcPr>
            <w:tcW w:w="6911" w:type="dxa"/>
            <w:vMerge w:val="restart"/>
          </w:tcPr>
          <w:p w:rsidR="00EE36F3" w:rsidRPr="00AB0B2B" w:rsidRDefault="00AB0B2B" w:rsidP="00ED3895">
            <w:pPr>
              <w:tabs>
                <w:tab w:val="left" w:pos="851"/>
              </w:tabs>
              <w:spacing w:after="0" w:line="240" w:lineRule="atLeast"/>
              <w:rPr>
                <w:rFonts w:cs="Calibri"/>
                <w:b/>
                <w:sz w:val="24"/>
                <w:szCs w:val="24"/>
              </w:rPr>
            </w:pPr>
            <w:bookmarkStart w:id="2" w:name="dmeeting" w:colFirst="0" w:colLast="0"/>
            <w:r w:rsidRPr="00AB0B2B">
              <w:rPr>
                <w:rFonts w:cs="Calibri"/>
                <w:b/>
                <w:sz w:val="24"/>
                <w:szCs w:val="24"/>
              </w:rPr>
              <w:t>PLENARY MEETING</w:t>
            </w:r>
          </w:p>
        </w:tc>
        <w:tc>
          <w:tcPr>
            <w:tcW w:w="3120" w:type="dxa"/>
          </w:tcPr>
          <w:p w:rsidR="00EE36F3" w:rsidRPr="00AB0B2B" w:rsidRDefault="00EE523E" w:rsidP="00EE523E">
            <w:pPr>
              <w:tabs>
                <w:tab w:val="left" w:pos="851"/>
              </w:tabs>
              <w:spacing w:after="0" w:line="240" w:lineRule="atLeast"/>
              <w:rPr>
                <w:rFonts w:cs="Calibri"/>
                <w:b/>
                <w:sz w:val="24"/>
                <w:szCs w:val="24"/>
              </w:rPr>
            </w:pPr>
            <w:r>
              <w:rPr>
                <w:rFonts w:cs="Calibri"/>
                <w:b/>
                <w:sz w:val="24"/>
                <w:szCs w:val="24"/>
              </w:rPr>
              <w:t>Addendum 1 to</w:t>
            </w:r>
            <w:r>
              <w:rPr>
                <w:rFonts w:cs="Calibri"/>
                <w:b/>
                <w:sz w:val="24"/>
                <w:szCs w:val="24"/>
              </w:rPr>
              <w:br/>
            </w:r>
            <w:r w:rsidR="00EE36F3" w:rsidRPr="00AB0B2B">
              <w:rPr>
                <w:rFonts w:cs="Calibri"/>
                <w:b/>
                <w:sz w:val="24"/>
                <w:szCs w:val="24"/>
              </w:rPr>
              <w:t xml:space="preserve">Document </w:t>
            </w:r>
            <w:r>
              <w:rPr>
                <w:rFonts w:cs="Calibri"/>
                <w:b/>
                <w:sz w:val="24"/>
                <w:szCs w:val="24"/>
              </w:rPr>
              <w:t>2</w:t>
            </w:r>
            <w:r w:rsidR="000A1BB9">
              <w:rPr>
                <w:rFonts w:cs="Calibri"/>
                <w:b/>
                <w:sz w:val="24"/>
                <w:szCs w:val="24"/>
              </w:rPr>
              <w:t>0</w:t>
            </w:r>
            <w:r w:rsidR="00ED3895" w:rsidRPr="00AB0B2B">
              <w:rPr>
                <w:rFonts w:cs="Calibri"/>
                <w:b/>
                <w:sz w:val="24"/>
                <w:szCs w:val="24"/>
              </w:rPr>
              <w:t>-E</w:t>
            </w:r>
          </w:p>
        </w:tc>
      </w:tr>
      <w:bookmarkEnd w:id="2"/>
      <w:tr w:rsidR="00EE36F3" w:rsidRPr="003A7AA7" w:rsidTr="00CB004A">
        <w:trPr>
          <w:cantSplit/>
          <w:trHeight w:val="23"/>
        </w:trPr>
        <w:tc>
          <w:tcPr>
            <w:tcW w:w="6911" w:type="dxa"/>
            <w:vMerge/>
          </w:tcPr>
          <w:p w:rsidR="00EE36F3" w:rsidRPr="003A7AA7" w:rsidRDefault="00EE36F3" w:rsidP="00ED3895">
            <w:pPr>
              <w:tabs>
                <w:tab w:val="left" w:pos="851"/>
              </w:tabs>
              <w:spacing w:after="0" w:line="240" w:lineRule="atLeast"/>
              <w:rPr>
                <w:b/>
              </w:rPr>
            </w:pPr>
          </w:p>
        </w:tc>
        <w:tc>
          <w:tcPr>
            <w:tcW w:w="3120" w:type="dxa"/>
          </w:tcPr>
          <w:p w:rsidR="00EE36F3" w:rsidRPr="00AB0B2B" w:rsidRDefault="000A1BB9" w:rsidP="00ED3895">
            <w:pPr>
              <w:tabs>
                <w:tab w:val="left" w:pos="993"/>
              </w:tabs>
              <w:spacing w:after="0"/>
              <w:rPr>
                <w:rFonts w:cs="Calibri"/>
                <w:b/>
                <w:sz w:val="24"/>
                <w:szCs w:val="24"/>
              </w:rPr>
            </w:pPr>
            <w:r>
              <w:rPr>
                <w:rFonts w:cs="Calibri"/>
                <w:b/>
                <w:sz w:val="24"/>
                <w:szCs w:val="24"/>
              </w:rPr>
              <w:t>18</w:t>
            </w:r>
            <w:r w:rsidR="00EE36F3" w:rsidRPr="00AB0B2B">
              <w:rPr>
                <w:rFonts w:cs="Calibri"/>
                <w:b/>
                <w:sz w:val="24"/>
                <w:szCs w:val="24"/>
              </w:rPr>
              <w:t xml:space="preserve"> October 2014</w:t>
            </w:r>
          </w:p>
        </w:tc>
      </w:tr>
      <w:tr w:rsidR="00EE36F3" w:rsidRPr="003A7AA7" w:rsidTr="00CB004A">
        <w:trPr>
          <w:cantSplit/>
          <w:trHeight w:val="23"/>
        </w:trPr>
        <w:tc>
          <w:tcPr>
            <w:tcW w:w="6911" w:type="dxa"/>
            <w:vMerge/>
          </w:tcPr>
          <w:p w:rsidR="00EE36F3" w:rsidRPr="003A7AA7" w:rsidRDefault="00EE36F3" w:rsidP="00ED3895">
            <w:pPr>
              <w:tabs>
                <w:tab w:val="left" w:pos="851"/>
              </w:tabs>
              <w:spacing w:after="0" w:line="240" w:lineRule="atLeast"/>
              <w:rPr>
                <w:b/>
              </w:rPr>
            </w:pPr>
          </w:p>
        </w:tc>
        <w:tc>
          <w:tcPr>
            <w:tcW w:w="3120" w:type="dxa"/>
          </w:tcPr>
          <w:p w:rsidR="00EE36F3" w:rsidRPr="00AB0B2B" w:rsidRDefault="00EE36F3" w:rsidP="00ED3895">
            <w:pPr>
              <w:tabs>
                <w:tab w:val="left" w:pos="993"/>
              </w:tabs>
              <w:spacing w:after="0"/>
              <w:rPr>
                <w:rFonts w:cs="Calibri"/>
                <w:b/>
                <w:sz w:val="24"/>
                <w:szCs w:val="24"/>
              </w:rPr>
            </w:pPr>
            <w:r w:rsidRPr="00AB0B2B">
              <w:rPr>
                <w:rFonts w:cs="Calibri"/>
                <w:b/>
                <w:sz w:val="24"/>
                <w:szCs w:val="24"/>
              </w:rPr>
              <w:t>Original: English</w:t>
            </w:r>
          </w:p>
        </w:tc>
      </w:tr>
      <w:tr w:rsidR="00EE36F3" w:rsidRPr="003A7AA7" w:rsidTr="00CB004A">
        <w:trPr>
          <w:cantSplit/>
        </w:trPr>
        <w:tc>
          <w:tcPr>
            <w:tcW w:w="10031" w:type="dxa"/>
            <w:gridSpan w:val="2"/>
          </w:tcPr>
          <w:p w:rsidR="00EE36F3" w:rsidRPr="00FE2A80" w:rsidRDefault="00EE523E" w:rsidP="00AB0B2B">
            <w:pPr>
              <w:pStyle w:val="Source"/>
            </w:pPr>
            <w:bookmarkStart w:id="3" w:name="dsource" w:colFirst="0" w:colLast="0"/>
            <w:r w:rsidRPr="00F569C5">
              <w:rPr>
                <w:rFonts w:asciiTheme="minorHAnsi" w:hAnsiTheme="minorHAnsi"/>
              </w:rPr>
              <w:t>Note by the Secretary-General</w:t>
            </w:r>
          </w:p>
        </w:tc>
      </w:tr>
      <w:tr w:rsidR="00EE36F3" w:rsidRPr="003A7AA7" w:rsidTr="00CB004A">
        <w:trPr>
          <w:cantSplit/>
        </w:trPr>
        <w:tc>
          <w:tcPr>
            <w:tcW w:w="10031" w:type="dxa"/>
            <w:gridSpan w:val="2"/>
          </w:tcPr>
          <w:p w:rsidR="00EE36F3" w:rsidRPr="003A7AA7" w:rsidRDefault="00EE523E" w:rsidP="00ED3895">
            <w:pPr>
              <w:pStyle w:val="Title1"/>
            </w:pPr>
            <w:bookmarkStart w:id="4" w:name="dtitle1" w:colFirst="0" w:colLast="0"/>
            <w:bookmarkEnd w:id="3"/>
            <w:r w:rsidRPr="00F569C5">
              <w:rPr>
                <w:szCs w:val="28"/>
              </w:rPr>
              <w:t xml:space="preserve">Report oF THE COUNCIL On the Implementation </w:t>
            </w:r>
            <w:r w:rsidRPr="00F569C5">
              <w:rPr>
                <w:szCs w:val="28"/>
              </w:rPr>
              <w:br/>
              <w:t>of the Strategic Plan and Activities of the</w:t>
            </w:r>
            <w:r w:rsidRPr="00F569C5">
              <w:rPr>
                <w:color w:val="548DD4"/>
                <w:szCs w:val="28"/>
              </w:rPr>
              <w:t xml:space="preserve"> </w:t>
            </w:r>
            <w:r w:rsidRPr="00F569C5">
              <w:rPr>
                <w:szCs w:val="28"/>
              </w:rPr>
              <w:t>Union</w:t>
            </w:r>
          </w:p>
        </w:tc>
      </w:tr>
    </w:tbl>
    <w:p w:rsidR="00EE36F3" w:rsidRPr="00EE523E" w:rsidRDefault="00EE523E" w:rsidP="00EE523E">
      <w:pPr>
        <w:spacing w:before="720"/>
        <w:rPr>
          <w:sz w:val="24"/>
          <w:szCs w:val="24"/>
        </w:rPr>
      </w:pPr>
      <w:bookmarkStart w:id="5" w:name="dstart"/>
      <w:bookmarkStart w:id="6" w:name="dbreak"/>
      <w:bookmarkEnd w:id="4"/>
      <w:bookmarkEnd w:id="5"/>
      <w:bookmarkEnd w:id="6"/>
      <w:r>
        <w:rPr>
          <w:sz w:val="24"/>
          <w:szCs w:val="24"/>
        </w:rPr>
        <w:t>Please fi</w:t>
      </w:r>
      <w:r w:rsidRPr="00EE523E">
        <w:rPr>
          <w:sz w:val="24"/>
          <w:szCs w:val="24"/>
        </w:rPr>
        <w:t>nd a</w:t>
      </w:r>
      <w:r>
        <w:rPr>
          <w:sz w:val="24"/>
          <w:szCs w:val="24"/>
        </w:rPr>
        <w:t>ttached Annex 4 to the report of the Council on the implementation of the Strategic Plan and activities of the Union: “Outcomes of the CWG-WSIS Activities since PP-10”.</w:t>
      </w:r>
    </w:p>
    <w:p w:rsidR="00EE36F3" w:rsidRDefault="00EE36F3" w:rsidP="00EE36F3">
      <w:r>
        <w:br w:type="page"/>
      </w:r>
    </w:p>
    <w:p w:rsidR="00EE523E" w:rsidRDefault="00EE523E" w:rsidP="00EE523E">
      <w:pPr>
        <w:pStyle w:val="Title1"/>
      </w:pPr>
      <w:r>
        <w:lastRenderedPageBreak/>
        <w:t>ANNEX 4</w:t>
      </w:r>
    </w:p>
    <w:p w:rsidR="00EE523E" w:rsidRDefault="00EE523E" w:rsidP="00EE523E">
      <w:pPr>
        <w:pStyle w:val="Title1"/>
        <w:rPr>
          <w:rFonts w:asciiTheme="majorHAnsi" w:hAnsiTheme="majorHAnsi"/>
          <w:b/>
          <w:szCs w:val="28"/>
        </w:rPr>
      </w:pPr>
      <w:r w:rsidRPr="00EE36F3">
        <w:t xml:space="preserve">REPORT ON THE OUTCOMES OF THE CWG-WSIS </w:t>
      </w:r>
      <w:r>
        <w:t>ACTIVITIES SINCE</w:t>
      </w:r>
      <w:r w:rsidRPr="00EE36F3">
        <w:t xml:space="preserve"> PP-10</w:t>
      </w:r>
    </w:p>
    <w:p w:rsidR="00EE523E" w:rsidRDefault="00EE523E">
      <w:pPr>
        <w:rPr>
          <w:rFonts w:asciiTheme="majorHAnsi" w:hAnsiTheme="majorHAnsi"/>
          <w:b/>
          <w:sz w:val="28"/>
          <w:szCs w:val="28"/>
        </w:rPr>
      </w:pPr>
    </w:p>
    <w:p w:rsidR="005D4768" w:rsidRPr="00EE2418" w:rsidRDefault="005D4768" w:rsidP="00EE523E">
      <w:pPr>
        <w:pStyle w:val="Heading2"/>
        <w:keepNext w:val="0"/>
        <w:keepLines w:val="0"/>
        <w:numPr>
          <w:ilvl w:val="0"/>
          <w:numId w:val="5"/>
        </w:numPr>
        <w:spacing w:line="240" w:lineRule="auto"/>
        <w:rPr>
          <w:rFonts w:asciiTheme="majorHAnsi" w:hAnsiTheme="majorHAnsi"/>
          <w:sz w:val="28"/>
          <w:szCs w:val="28"/>
        </w:rPr>
      </w:pPr>
      <w:r w:rsidRPr="00EE2418">
        <w:rPr>
          <w:rFonts w:asciiTheme="majorHAnsi" w:hAnsiTheme="majorHAnsi"/>
          <w:sz w:val="28"/>
          <w:szCs w:val="28"/>
        </w:rPr>
        <w:t>Introduction</w:t>
      </w:r>
    </w:p>
    <w:p w:rsidR="005D4768" w:rsidRPr="006A368A" w:rsidRDefault="005D4768" w:rsidP="00EE523E">
      <w:pPr>
        <w:pStyle w:val="Heading2"/>
        <w:keepNext w:val="0"/>
        <w:keepLines w:val="0"/>
        <w:numPr>
          <w:ilvl w:val="1"/>
          <w:numId w:val="1"/>
        </w:numPr>
        <w:jc w:val="both"/>
        <w:rPr>
          <w:rFonts w:asciiTheme="majorHAnsi" w:hAnsiTheme="majorHAnsi"/>
          <w:b w:val="0"/>
          <w:bCs/>
          <w:sz w:val="22"/>
        </w:rPr>
      </w:pPr>
      <w:r w:rsidRPr="006A368A">
        <w:rPr>
          <w:rFonts w:asciiTheme="majorHAnsi" w:hAnsiTheme="majorHAnsi"/>
          <w:b w:val="0"/>
          <w:bCs/>
          <w:sz w:val="22"/>
        </w:rPr>
        <w:t xml:space="preserve">The </w:t>
      </w:r>
      <w:r w:rsidR="0027016B">
        <w:rPr>
          <w:rFonts w:asciiTheme="majorHAnsi" w:hAnsiTheme="majorHAnsi"/>
          <w:b w:val="0"/>
          <w:bCs/>
          <w:sz w:val="22"/>
        </w:rPr>
        <w:t>C</w:t>
      </w:r>
      <w:r w:rsidRPr="006A368A">
        <w:rPr>
          <w:rFonts w:asciiTheme="majorHAnsi" w:hAnsiTheme="majorHAnsi"/>
          <w:b w:val="0"/>
          <w:bCs/>
          <w:sz w:val="22"/>
        </w:rPr>
        <w:t>WG-WSIS was created in 2002 (</w:t>
      </w:r>
      <w:hyperlink r:id="rId9" w:history="1">
        <w:r w:rsidRPr="006A368A">
          <w:rPr>
            <w:rStyle w:val="Hyperlink"/>
            <w:rFonts w:asciiTheme="majorHAnsi" w:hAnsiTheme="majorHAnsi"/>
            <w:b w:val="0"/>
            <w:bCs/>
            <w:sz w:val="22"/>
          </w:rPr>
          <w:t>Resolution 1196</w:t>
        </w:r>
      </w:hyperlink>
      <w:r w:rsidRPr="006A368A">
        <w:rPr>
          <w:rFonts w:asciiTheme="majorHAnsi" w:hAnsiTheme="majorHAnsi"/>
          <w:b w:val="0"/>
          <w:bCs/>
          <w:sz w:val="22"/>
        </w:rPr>
        <w:t xml:space="preserve">). In October 2010, </w:t>
      </w:r>
      <w:hyperlink r:id="rId10" w:history="1">
        <w:r w:rsidRPr="006A368A">
          <w:rPr>
            <w:rStyle w:val="Hyperlink"/>
            <w:rFonts w:asciiTheme="majorHAnsi" w:hAnsiTheme="majorHAnsi"/>
            <w:b w:val="0"/>
            <w:bCs/>
            <w:sz w:val="22"/>
          </w:rPr>
          <w:t>PP10</w:t>
        </w:r>
      </w:hyperlink>
      <w:r w:rsidRPr="006A368A">
        <w:rPr>
          <w:rFonts w:asciiTheme="majorHAnsi" w:hAnsiTheme="majorHAnsi"/>
          <w:b w:val="0"/>
          <w:bCs/>
          <w:sz w:val="22"/>
        </w:rPr>
        <w:t xml:space="preserve">  endorsed the relevant work already undertaken and/or to be carried out by ITU in implementing the WSIS outcomes, under the aegis of Council Working Group on WSIS (</w:t>
      </w:r>
      <w:r w:rsidR="0027016B">
        <w:rPr>
          <w:rFonts w:asciiTheme="majorHAnsi" w:hAnsiTheme="majorHAnsi"/>
          <w:b w:val="0"/>
          <w:bCs/>
          <w:sz w:val="22"/>
        </w:rPr>
        <w:t>C</w:t>
      </w:r>
      <w:r w:rsidRPr="006A368A">
        <w:rPr>
          <w:rFonts w:asciiTheme="majorHAnsi" w:hAnsiTheme="majorHAnsi"/>
          <w:b w:val="0"/>
          <w:bCs/>
          <w:sz w:val="22"/>
        </w:rPr>
        <w:t xml:space="preserve">WG-WSIS) and the WSIS Task Force. PP-10 also considered that </w:t>
      </w:r>
      <w:r w:rsidR="0027016B">
        <w:rPr>
          <w:rFonts w:asciiTheme="majorHAnsi" w:hAnsiTheme="majorHAnsi"/>
          <w:b w:val="0"/>
          <w:bCs/>
          <w:sz w:val="22"/>
        </w:rPr>
        <w:t>C</w:t>
      </w:r>
      <w:r w:rsidRPr="006A368A">
        <w:rPr>
          <w:rFonts w:asciiTheme="majorHAnsi" w:hAnsiTheme="majorHAnsi"/>
          <w:b w:val="0"/>
          <w:bCs/>
          <w:sz w:val="22"/>
        </w:rPr>
        <w:t>WG-WSIS has proven to be an effective mechanism for facilitating Member State</w:t>
      </w:r>
      <w:r w:rsidR="0021362D">
        <w:rPr>
          <w:rFonts w:asciiTheme="majorHAnsi" w:hAnsiTheme="majorHAnsi"/>
          <w:b w:val="0"/>
          <w:bCs/>
          <w:sz w:val="22"/>
        </w:rPr>
        <w:t>s</w:t>
      </w:r>
      <w:r w:rsidRPr="006A368A">
        <w:rPr>
          <w:rFonts w:asciiTheme="majorHAnsi" w:hAnsiTheme="majorHAnsi"/>
          <w:b w:val="0"/>
          <w:bCs/>
          <w:sz w:val="22"/>
        </w:rPr>
        <w:t xml:space="preserve"> inputs on the role of ITU in implementing WSIS outcomes, as envisaged by the Plenipotentiary Conference (Antalya, 2006).</w:t>
      </w:r>
    </w:p>
    <w:p w:rsidR="002931DA" w:rsidRPr="00D60492" w:rsidRDefault="005D4768" w:rsidP="00EE523E">
      <w:pPr>
        <w:pStyle w:val="Heading2"/>
        <w:keepNext w:val="0"/>
        <w:keepLines w:val="0"/>
        <w:numPr>
          <w:ilvl w:val="1"/>
          <w:numId w:val="1"/>
        </w:numPr>
        <w:jc w:val="both"/>
        <w:rPr>
          <w:rFonts w:asciiTheme="majorHAnsi" w:hAnsiTheme="majorHAnsi"/>
          <w:b w:val="0"/>
          <w:sz w:val="22"/>
        </w:rPr>
      </w:pPr>
      <w:r w:rsidRPr="00F413A7">
        <w:rPr>
          <w:rFonts w:asciiTheme="majorHAnsi" w:hAnsiTheme="majorHAnsi"/>
          <w:b w:val="0"/>
          <w:bCs/>
          <w:sz w:val="22"/>
        </w:rPr>
        <w:t xml:space="preserve">The </w:t>
      </w:r>
      <w:hyperlink r:id="rId11" w:history="1">
        <w:r w:rsidRPr="00E968D3">
          <w:rPr>
            <w:rFonts w:asciiTheme="majorHAnsi" w:hAnsiTheme="majorHAnsi"/>
            <w:b w:val="0"/>
            <w:bCs/>
            <w:sz w:val="22"/>
          </w:rPr>
          <w:t xml:space="preserve">Council </w:t>
        </w:r>
      </w:hyperlink>
      <w:r w:rsidRPr="00E968D3">
        <w:rPr>
          <w:rFonts w:asciiTheme="majorHAnsi" w:hAnsiTheme="majorHAnsi"/>
          <w:b w:val="0"/>
          <w:bCs/>
          <w:sz w:val="22"/>
        </w:rPr>
        <w:t xml:space="preserve">is requested </w:t>
      </w:r>
      <w:r w:rsidRPr="006A368A">
        <w:rPr>
          <w:rFonts w:asciiTheme="majorHAnsi" w:hAnsiTheme="majorHAnsi"/>
          <w:b w:val="0"/>
          <w:bCs/>
          <w:sz w:val="22"/>
        </w:rPr>
        <w:t xml:space="preserve">to maintain the </w:t>
      </w:r>
      <w:r w:rsidR="0027016B">
        <w:rPr>
          <w:rFonts w:asciiTheme="majorHAnsi" w:hAnsiTheme="majorHAnsi"/>
          <w:b w:val="0"/>
          <w:bCs/>
          <w:sz w:val="22"/>
        </w:rPr>
        <w:t>C</w:t>
      </w:r>
      <w:r w:rsidRPr="006A368A">
        <w:rPr>
          <w:rFonts w:asciiTheme="majorHAnsi" w:hAnsiTheme="majorHAnsi"/>
          <w:b w:val="0"/>
          <w:bCs/>
          <w:sz w:val="22"/>
        </w:rPr>
        <w:t xml:space="preserve">WG-WSIS in line with Resolution 140 of the Plenipotentiary Conference (Guadalajara 2010). </w:t>
      </w:r>
      <w:r w:rsidR="0027016B">
        <w:rPr>
          <w:rFonts w:asciiTheme="majorHAnsi" w:hAnsiTheme="majorHAnsi"/>
          <w:b w:val="0"/>
          <w:bCs/>
          <w:sz w:val="22"/>
        </w:rPr>
        <w:t>C</w:t>
      </w:r>
      <w:r w:rsidRPr="00D60492">
        <w:rPr>
          <w:rFonts w:asciiTheme="majorHAnsi" w:hAnsiTheme="majorHAnsi"/>
          <w:b w:val="0"/>
          <w:bCs/>
          <w:sz w:val="22"/>
        </w:rPr>
        <w:t>WG-WSIS Terms of Reference are listed in the Annex to the Council Resolution 1332</w:t>
      </w:r>
      <w:r w:rsidR="002931DA">
        <w:rPr>
          <w:rFonts w:asciiTheme="majorHAnsi" w:hAnsiTheme="majorHAnsi"/>
          <w:b w:val="0"/>
          <w:bCs/>
          <w:sz w:val="22"/>
        </w:rPr>
        <w:t xml:space="preserve">. </w:t>
      </w:r>
      <w:r w:rsidRPr="00D60492">
        <w:rPr>
          <w:rFonts w:asciiTheme="majorHAnsi" w:hAnsiTheme="majorHAnsi"/>
          <w:b w:val="0"/>
          <w:bCs/>
          <w:sz w:val="22"/>
        </w:rPr>
        <w:t>In addit</w:t>
      </w:r>
      <w:r w:rsidR="004866D7" w:rsidRPr="00D60492">
        <w:rPr>
          <w:rFonts w:asciiTheme="majorHAnsi" w:hAnsiTheme="majorHAnsi"/>
          <w:b w:val="0"/>
          <w:bCs/>
          <w:sz w:val="22"/>
        </w:rPr>
        <w:t>ion Council 2011 Resolution 1334</w:t>
      </w:r>
      <w:r w:rsidRPr="00D60492">
        <w:rPr>
          <w:rFonts w:asciiTheme="majorHAnsi" w:hAnsiTheme="majorHAnsi"/>
          <w:b w:val="0"/>
          <w:bCs/>
          <w:sz w:val="22"/>
        </w:rPr>
        <w:t xml:space="preserve"> invites the Council Working Group on the World Summit on the Information Society</w:t>
      </w:r>
      <w:r w:rsidR="002931DA">
        <w:rPr>
          <w:rFonts w:asciiTheme="majorHAnsi" w:hAnsiTheme="majorHAnsi"/>
          <w:b w:val="0"/>
          <w:bCs/>
          <w:sz w:val="22"/>
        </w:rPr>
        <w:t xml:space="preserve"> to</w:t>
      </w:r>
      <w:r w:rsidR="00993EF0" w:rsidRPr="00D60492">
        <w:rPr>
          <w:rFonts w:asciiTheme="majorHAnsi" w:hAnsiTheme="majorHAnsi"/>
          <w:b w:val="0"/>
          <w:sz w:val="22"/>
        </w:rPr>
        <w:t xml:space="preserve"> review the preparatory activities of the ITU in the context of convening </w:t>
      </w:r>
      <w:r w:rsidR="005537D7">
        <w:rPr>
          <w:rFonts w:asciiTheme="majorHAnsi" w:hAnsiTheme="majorHAnsi"/>
          <w:b w:val="0"/>
          <w:sz w:val="22"/>
        </w:rPr>
        <w:t>the WSIS+10 High-Level Event</w:t>
      </w:r>
      <w:r w:rsidR="002931DA">
        <w:rPr>
          <w:rFonts w:asciiTheme="majorHAnsi" w:hAnsiTheme="majorHAnsi"/>
          <w:b w:val="0"/>
          <w:sz w:val="22"/>
        </w:rPr>
        <w:t xml:space="preserve">; </w:t>
      </w:r>
      <w:r w:rsidR="00993EF0" w:rsidRPr="00D60492">
        <w:rPr>
          <w:rFonts w:asciiTheme="majorHAnsi" w:hAnsiTheme="majorHAnsi"/>
          <w:b w:val="0"/>
          <w:sz w:val="22"/>
        </w:rPr>
        <w:t>to monitor and discuss the activities of the Secretary-General and the Directors of the Bureaux in relation to the implementation of this resolution;</w:t>
      </w:r>
      <w:r w:rsidR="002931DA">
        <w:rPr>
          <w:rFonts w:asciiTheme="majorHAnsi" w:hAnsiTheme="majorHAnsi"/>
          <w:b w:val="0"/>
          <w:sz w:val="22"/>
        </w:rPr>
        <w:t xml:space="preserve"> and </w:t>
      </w:r>
      <w:r w:rsidR="00993EF0" w:rsidRPr="00D60492">
        <w:rPr>
          <w:rFonts w:asciiTheme="majorHAnsi" w:hAnsiTheme="majorHAnsi"/>
          <w:b w:val="0"/>
          <w:sz w:val="22"/>
        </w:rPr>
        <w:t>to consider ITU’s contributions to various options for themes relevant to the substance of WSIS+10 and beyond with the assistance of the WSIS Task Force</w:t>
      </w:r>
      <w:r w:rsidR="002931DA">
        <w:rPr>
          <w:rFonts w:asciiTheme="majorHAnsi" w:hAnsiTheme="majorHAnsi"/>
          <w:b w:val="0"/>
          <w:bCs/>
          <w:sz w:val="22"/>
        </w:rPr>
        <w:t>.</w:t>
      </w:r>
    </w:p>
    <w:p w:rsidR="00ED3B56" w:rsidRPr="00D60492" w:rsidRDefault="00CA7997" w:rsidP="00EE523E">
      <w:pPr>
        <w:pStyle w:val="Heading2"/>
        <w:keepNext w:val="0"/>
        <w:keepLines w:val="0"/>
        <w:numPr>
          <w:ilvl w:val="1"/>
          <w:numId w:val="1"/>
        </w:numPr>
        <w:jc w:val="both"/>
        <w:rPr>
          <w:rFonts w:asciiTheme="majorHAnsi" w:hAnsiTheme="majorHAnsi"/>
          <w:b w:val="0"/>
          <w:bCs/>
          <w:sz w:val="22"/>
        </w:rPr>
      </w:pPr>
      <w:r w:rsidRPr="00D60492">
        <w:rPr>
          <w:rFonts w:asciiTheme="majorHAnsi" w:hAnsiTheme="majorHAnsi"/>
          <w:b w:val="0"/>
          <w:bCs/>
          <w:sz w:val="22"/>
        </w:rPr>
        <w:t xml:space="preserve">In </w:t>
      </w:r>
      <w:r w:rsidR="003F1BEA" w:rsidRPr="00D60492">
        <w:rPr>
          <w:rFonts w:asciiTheme="majorHAnsi" w:hAnsiTheme="majorHAnsi"/>
          <w:b w:val="0"/>
          <w:bCs/>
          <w:sz w:val="22"/>
        </w:rPr>
        <w:t xml:space="preserve">2011 </w:t>
      </w:r>
      <w:r w:rsidRPr="00D60492">
        <w:rPr>
          <w:rFonts w:asciiTheme="majorHAnsi" w:hAnsiTheme="majorHAnsi"/>
          <w:b w:val="0"/>
          <w:bCs/>
          <w:sz w:val="22"/>
        </w:rPr>
        <w:t xml:space="preserve">a </w:t>
      </w:r>
      <w:r w:rsidR="00ED3B56" w:rsidRPr="00D60492">
        <w:rPr>
          <w:rFonts w:asciiTheme="majorHAnsi" w:hAnsiTheme="majorHAnsi"/>
          <w:b w:val="0"/>
          <w:bCs/>
          <w:sz w:val="22"/>
        </w:rPr>
        <w:t xml:space="preserve">Council Working Group (CWG) on Internet related public policy issues was </w:t>
      </w:r>
      <w:r w:rsidR="002F4B85" w:rsidRPr="00D60492">
        <w:rPr>
          <w:rFonts w:asciiTheme="majorHAnsi" w:hAnsiTheme="majorHAnsi"/>
          <w:b w:val="0"/>
          <w:bCs/>
          <w:sz w:val="22"/>
        </w:rPr>
        <w:t>established as</w:t>
      </w:r>
      <w:r w:rsidR="00ED3B56" w:rsidRPr="00D60492">
        <w:rPr>
          <w:rFonts w:asciiTheme="majorHAnsi" w:hAnsiTheme="majorHAnsi"/>
          <w:b w:val="0"/>
          <w:bCs/>
          <w:sz w:val="22"/>
        </w:rPr>
        <w:t xml:space="preserve"> a separate group by Council Resolution 1336, in accordance with Resolutions 102 and 140 of the 2010 Plenipotentiary Conference. </w:t>
      </w:r>
      <w:r w:rsidRPr="00D60492">
        <w:rPr>
          <w:rFonts w:asciiTheme="majorHAnsi" w:hAnsiTheme="majorHAnsi"/>
          <w:b w:val="0"/>
          <w:bCs/>
          <w:sz w:val="22"/>
        </w:rPr>
        <w:t xml:space="preserve"> </w:t>
      </w:r>
    </w:p>
    <w:p w:rsidR="00F7635E" w:rsidRPr="00F7635E" w:rsidRDefault="005D4768" w:rsidP="00EE523E">
      <w:pPr>
        <w:pStyle w:val="Heading2"/>
        <w:keepNext w:val="0"/>
        <w:keepLines w:val="0"/>
        <w:numPr>
          <w:ilvl w:val="1"/>
          <w:numId w:val="1"/>
        </w:numPr>
        <w:jc w:val="both"/>
        <w:rPr>
          <w:rFonts w:asciiTheme="majorHAnsi" w:hAnsiTheme="majorHAnsi"/>
          <w:b w:val="0"/>
          <w:bCs/>
          <w:sz w:val="22"/>
        </w:rPr>
      </w:pPr>
      <w:r w:rsidRPr="006A368A">
        <w:rPr>
          <w:rFonts w:asciiTheme="majorHAnsi" w:hAnsiTheme="majorHAnsi"/>
          <w:b w:val="0"/>
          <w:bCs/>
          <w:sz w:val="22"/>
        </w:rPr>
        <w:t xml:space="preserve">The </w:t>
      </w:r>
      <w:r w:rsidR="0027016B">
        <w:rPr>
          <w:rFonts w:asciiTheme="majorHAnsi" w:hAnsiTheme="majorHAnsi"/>
          <w:b w:val="0"/>
          <w:bCs/>
          <w:sz w:val="22"/>
        </w:rPr>
        <w:t>C</w:t>
      </w:r>
      <w:r w:rsidRPr="006A368A">
        <w:rPr>
          <w:rFonts w:asciiTheme="majorHAnsi" w:hAnsiTheme="majorHAnsi"/>
          <w:b w:val="0"/>
          <w:bCs/>
          <w:sz w:val="22"/>
        </w:rPr>
        <w:t xml:space="preserve">WG-WSIS is open to all ITU Member States and Sector Members and is chaired by Prof. Dr Vladimir Minkin (Russian Federation), and vice-chairs </w:t>
      </w:r>
      <w:r w:rsidR="005537D7">
        <w:rPr>
          <w:rFonts w:asciiTheme="majorHAnsi" w:hAnsiTheme="majorHAnsi"/>
          <w:b w:val="0"/>
          <w:bCs/>
          <w:sz w:val="22"/>
        </w:rPr>
        <w:t xml:space="preserve">Ms </w:t>
      </w:r>
      <w:r w:rsidR="005537D7" w:rsidRPr="00F7635E">
        <w:rPr>
          <w:rFonts w:asciiTheme="majorHAnsi" w:hAnsiTheme="majorHAnsi"/>
          <w:b w:val="0"/>
          <w:bCs/>
          <w:sz w:val="22"/>
        </w:rPr>
        <w:t>Nermine El Saadany</w:t>
      </w:r>
      <w:r w:rsidR="005537D7">
        <w:rPr>
          <w:rFonts w:asciiTheme="majorHAnsi" w:hAnsiTheme="majorHAnsi"/>
          <w:b w:val="0"/>
          <w:bCs/>
          <w:sz w:val="22"/>
        </w:rPr>
        <w:t xml:space="preserve"> (Egypt), </w:t>
      </w:r>
      <w:r w:rsidR="005537D7" w:rsidRPr="006A368A">
        <w:rPr>
          <w:rFonts w:asciiTheme="majorHAnsi" w:hAnsiTheme="majorHAnsi"/>
          <w:b w:val="0"/>
          <w:bCs/>
          <w:sz w:val="22"/>
        </w:rPr>
        <w:t>Mr Majed Al Mazyed (Saudi Arabia)</w:t>
      </w:r>
      <w:r w:rsidR="005537D7">
        <w:rPr>
          <w:rFonts w:asciiTheme="majorHAnsi" w:hAnsiTheme="majorHAnsi"/>
          <w:b w:val="0"/>
          <w:bCs/>
          <w:sz w:val="22"/>
        </w:rPr>
        <w:t xml:space="preserve"> and</w:t>
      </w:r>
      <w:r w:rsidR="005537D7" w:rsidRPr="006A368A">
        <w:rPr>
          <w:rFonts w:asciiTheme="majorHAnsi" w:hAnsiTheme="majorHAnsi"/>
          <w:b w:val="0"/>
          <w:bCs/>
          <w:sz w:val="22"/>
        </w:rPr>
        <w:t xml:space="preserve"> </w:t>
      </w:r>
      <w:r w:rsidRPr="006A368A">
        <w:rPr>
          <w:rFonts w:asciiTheme="majorHAnsi" w:hAnsiTheme="majorHAnsi"/>
          <w:b w:val="0"/>
          <w:bCs/>
          <w:sz w:val="22"/>
        </w:rPr>
        <w:t>Mr Frederick Riehl (Switzerland)</w:t>
      </w:r>
      <w:r w:rsidR="00F7635E">
        <w:rPr>
          <w:rFonts w:asciiTheme="majorHAnsi" w:hAnsiTheme="majorHAnsi"/>
          <w:b w:val="0"/>
          <w:bCs/>
          <w:sz w:val="22"/>
        </w:rPr>
        <w:t>.</w:t>
      </w:r>
    </w:p>
    <w:p w:rsidR="00952982" w:rsidRPr="00952982" w:rsidRDefault="00E968D3" w:rsidP="00EE523E">
      <w:pPr>
        <w:pStyle w:val="Heading1"/>
        <w:keepNext w:val="0"/>
        <w:keepLines w:val="0"/>
        <w:numPr>
          <w:ilvl w:val="0"/>
          <w:numId w:val="5"/>
        </w:numPr>
        <w:rPr>
          <w:color w:val="auto"/>
        </w:rPr>
      </w:pPr>
      <w:r>
        <w:rPr>
          <w:color w:val="auto"/>
        </w:rPr>
        <w:t>C</w:t>
      </w:r>
      <w:r w:rsidR="005D4768" w:rsidRPr="00952982">
        <w:rPr>
          <w:color w:val="auto"/>
        </w:rPr>
        <w:t xml:space="preserve">WG-WSIS Activities </w:t>
      </w:r>
    </w:p>
    <w:p w:rsidR="007F34D4" w:rsidRPr="00D60492" w:rsidRDefault="00DA3BB2" w:rsidP="00EE523E">
      <w:pPr>
        <w:pStyle w:val="Heading2"/>
        <w:keepNext w:val="0"/>
        <w:keepLines w:val="0"/>
        <w:numPr>
          <w:ilvl w:val="1"/>
          <w:numId w:val="5"/>
        </w:numPr>
        <w:rPr>
          <w:b w:val="0"/>
          <w:bCs/>
          <w:sz w:val="22"/>
        </w:rPr>
      </w:pPr>
      <w:r w:rsidRPr="00D60492">
        <w:rPr>
          <w:rFonts w:asciiTheme="majorHAnsi" w:hAnsiTheme="majorHAnsi" w:cstheme="majorBidi"/>
          <w:b w:val="0"/>
          <w:bCs/>
          <w:iCs/>
          <w:sz w:val="22"/>
        </w:rPr>
        <w:t xml:space="preserve">Since the last Plenipotentiary conference the </w:t>
      </w:r>
      <w:r w:rsidR="0027016B">
        <w:rPr>
          <w:rFonts w:asciiTheme="majorHAnsi" w:hAnsiTheme="majorHAnsi" w:cstheme="majorBidi"/>
          <w:b w:val="0"/>
          <w:bCs/>
          <w:iCs/>
          <w:sz w:val="22"/>
        </w:rPr>
        <w:t>C</w:t>
      </w:r>
      <w:r w:rsidRPr="00D60492">
        <w:rPr>
          <w:rFonts w:asciiTheme="majorHAnsi" w:hAnsiTheme="majorHAnsi" w:cstheme="majorBidi"/>
          <w:b w:val="0"/>
          <w:bCs/>
          <w:iCs/>
          <w:sz w:val="22"/>
        </w:rPr>
        <w:t xml:space="preserve">WG-WSIS </w:t>
      </w:r>
      <w:r w:rsidR="007F34D4">
        <w:rPr>
          <w:rFonts w:asciiTheme="majorHAnsi" w:hAnsiTheme="majorHAnsi" w:cstheme="majorBidi"/>
          <w:b w:val="0"/>
          <w:bCs/>
          <w:iCs/>
          <w:sz w:val="22"/>
        </w:rPr>
        <w:t xml:space="preserve"> f</w:t>
      </w:r>
      <w:r w:rsidR="007F34D4" w:rsidRPr="00D60492">
        <w:rPr>
          <w:rFonts w:asciiTheme="majorHAnsi" w:hAnsiTheme="majorHAnsi"/>
          <w:b w:val="0"/>
          <w:bCs/>
          <w:sz w:val="22"/>
        </w:rPr>
        <w:t>acilitate</w:t>
      </w:r>
      <w:r w:rsidR="007F34D4">
        <w:rPr>
          <w:rFonts w:asciiTheme="majorHAnsi" w:hAnsiTheme="majorHAnsi"/>
          <w:b w:val="0"/>
          <w:bCs/>
          <w:sz w:val="22"/>
        </w:rPr>
        <w:t>d</w:t>
      </w:r>
      <w:r w:rsidR="007F34D4" w:rsidRPr="00D60492">
        <w:rPr>
          <w:rFonts w:asciiTheme="majorHAnsi" w:hAnsiTheme="majorHAnsi"/>
          <w:b w:val="0"/>
          <w:bCs/>
          <w:sz w:val="22"/>
        </w:rPr>
        <w:t xml:space="preserve"> inputs from membership on the ITU implementation of relevant WSIS outcomes through its regular meetings and circular letters, questionnaires or other appropriate methods of query</w:t>
      </w:r>
      <w:r w:rsidR="007F34D4">
        <w:rPr>
          <w:rFonts w:asciiTheme="majorHAnsi" w:hAnsiTheme="majorHAnsi"/>
          <w:b w:val="0"/>
          <w:bCs/>
          <w:sz w:val="22"/>
        </w:rPr>
        <w:t xml:space="preserve">. </w:t>
      </w:r>
    </w:p>
    <w:p w:rsidR="003913D3" w:rsidRPr="00D60492" w:rsidRDefault="0027016B" w:rsidP="00EE523E">
      <w:pPr>
        <w:pStyle w:val="Heading2"/>
        <w:keepNext w:val="0"/>
        <w:keepLines w:val="0"/>
        <w:numPr>
          <w:ilvl w:val="1"/>
          <w:numId w:val="5"/>
        </w:numPr>
        <w:rPr>
          <w:rStyle w:val="FontStyle21"/>
          <w:rFonts w:asciiTheme="minorHAnsi" w:hAnsiTheme="minorHAnsi" w:cstheme="minorBidi"/>
          <w:b w:val="0"/>
          <w:bCs/>
        </w:rPr>
      </w:pPr>
      <w:r>
        <w:rPr>
          <w:rFonts w:asciiTheme="majorHAnsi" w:hAnsiTheme="majorHAnsi"/>
          <w:b w:val="0"/>
          <w:bCs/>
          <w:sz w:val="22"/>
        </w:rPr>
        <w:t>C</w:t>
      </w:r>
      <w:r w:rsidR="007F34D4">
        <w:rPr>
          <w:rFonts w:asciiTheme="majorHAnsi" w:hAnsiTheme="majorHAnsi"/>
          <w:b w:val="0"/>
          <w:bCs/>
          <w:sz w:val="22"/>
        </w:rPr>
        <w:t xml:space="preserve">WG-WSIS held </w:t>
      </w:r>
      <w:r w:rsidR="009C0D11" w:rsidRPr="0021362D">
        <w:rPr>
          <w:rFonts w:asciiTheme="majorHAnsi" w:hAnsiTheme="majorHAnsi" w:cstheme="majorBidi"/>
          <w:b w:val="0"/>
          <w:bCs/>
          <w:iCs/>
          <w:sz w:val="22"/>
        </w:rPr>
        <w:t xml:space="preserve">eight </w:t>
      </w:r>
      <w:r w:rsidR="00DA3BB2" w:rsidRPr="00E14F86">
        <w:rPr>
          <w:rFonts w:asciiTheme="majorHAnsi" w:hAnsiTheme="majorHAnsi" w:cstheme="majorBidi"/>
          <w:b w:val="0"/>
          <w:bCs/>
          <w:iCs/>
          <w:sz w:val="22"/>
        </w:rPr>
        <w:t>meetings</w:t>
      </w:r>
      <w:r w:rsidR="00DA3BB2" w:rsidRPr="0021362D">
        <w:rPr>
          <w:rFonts w:asciiTheme="majorHAnsi" w:hAnsiTheme="majorHAnsi" w:cstheme="majorBidi"/>
          <w:b w:val="0"/>
          <w:bCs/>
          <w:iCs/>
          <w:sz w:val="22"/>
        </w:rPr>
        <w:t xml:space="preserve"> an</w:t>
      </w:r>
      <w:r w:rsidR="00DA3BB2" w:rsidRPr="00D60492">
        <w:rPr>
          <w:rFonts w:asciiTheme="majorHAnsi" w:hAnsiTheme="majorHAnsi" w:cstheme="majorBidi"/>
          <w:b w:val="0"/>
          <w:bCs/>
          <w:iCs/>
          <w:sz w:val="22"/>
        </w:rPr>
        <w:t>d considered more than 1</w:t>
      </w:r>
      <w:r w:rsidR="00D005EC" w:rsidRPr="00D60492">
        <w:rPr>
          <w:rFonts w:asciiTheme="majorHAnsi" w:hAnsiTheme="majorHAnsi" w:cstheme="majorBidi"/>
          <w:b w:val="0"/>
          <w:bCs/>
          <w:iCs/>
          <w:sz w:val="22"/>
        </w:rPr>
        <w:t>20</w:t>
      </w:r>
      <w:r w:rsidR="00DA3BB2" w:rsidRPr="00D60492">
        <w:rPr>
          <w:rFonts w:asciiTheme="majorHAnsi" w:hAnsiTheme="majorHAnsi" w:cstheme="majorBidi"/>
          <w:b w:val="0"/>
          <w:bCs/>
          <w:iCs/>
          <w:sz w:val="22"/>
        </w:rPr>
        <w:t xml:space="preserve"> documents</w:t>
      </w:r>
      <w:r w:rsidR="00ED3B56" w:rsidRPr="00D60492">
        <w:rPr>
          <w:rFonts w:asciiTheme="majorHAnsi" w:hAnsiTheme="majorHAnsi" w:cstheme="majorBidi"/>
          <w:b w:val="0"/>
          <w:bCs/>
          <w:iCs/>
          <w:sz w:val="22"/>
        </w:rPr>
        <w:t xml:space="preserve">. </w:t>
      </w:r>
      <w:r w:rsidR="00DA3BB2" w:rsidRPr="00D60492">
        <w:rPr>
          <w:rFonts w:asciiTheme="majorHAnsi" w:hAnsiTheme="majorHAnsi" w:cstheme="majorBidi"/>
          <w:b w:val="0"/>
          <w:bCs/>
          <w:iCs/>
          <w:sz w:val="22"/>
        </w:rPr>
        <w:t>This document comprises of a consolidation of the key undertakings of the group.</w:t>
      </w:r>
      <w:r w:rsidR="00DA3BB2" w:rsidRPr="00D60492">
        <w:rPr>
          <w:rStyle w:val="FontStyle21"/>
          <w:rFonts w:asciiTheme="majorHAnsi" w:hAnsiTheme="majorHAnsi" w:cstheme="majorBidi"/>
          <w:b w:val="0"/>
          <w:bCs/>
          <w:iCs/>
        </w:rPr>
        <w:t xml:space="preserve"> </w:t>
      </w:r>
    </w:p>
    <w:p w:rsidR="00DA3BB2" w:rsidRPr="003913D3" w:rsidRDefault="00DA3BB2" w:rsidP="00EE523E">
      <w:pPr>
        <w:pStyle w:val="Heading2"/>
        <w:keepNext w:val="0"/>
        <w:keepLines w:val="0"/>
        <w:numPr>
          <w:ilvl w:val="2"/>
          <w:numId w:val="5"/>
        </w:numPr>
        <w:spacing w:before="0" w:after="0"/>
        <w:rPr>
          <w:rFonts w:asciiTheme="majorHAnsi" w:hAnsiTheme="majorHAnsi"/>
          <w:b w:val="0"/>
          <w:bCs/>
          <w:sz w:val="22"/>
        </w:rPr>
      </w:pPr>
      <w:r w:rsidRPr="003913D3">
        <w:rPr>
          <w:rStyle w:val="FontStyle21"/>
          <w:rFonts w:asciiTheme="majorHAnsi" w:hAnsiTheme="majorHAnsi" w:cstheme="majorBidi"/>
          <w:b w:val="0"/>
          <w:bCs/>
        </w:rPr>
        <w:t xml:space="preserve">Summary of the main results of the </w:t>
      </w:r>
      <w:hyperlink r:id="rId12" w:history="1">
        <w:r w:rsidRPr="003913D3">
          <w:rPr>
            <w:rStyle w:val="Hyperlink"/>
            <w:rFonts w:asciiTheme="majorHAnsi" w:hAnsiTheme="majorHAnsi" w:cstheme="majorBidi"/>
            <w:b w:val="0"/>
            <w:bCs/>
            <w:sz w:val="22"/>
          </w:rPr>
          <w:t>18</w:t>
        </w:r>
        <w:r w:rsidRPr="003913D3">
          <w:rPr>
            <w:rStyle w:val="Hyperlink"/>
            <w:rFonts w:asciiTheme="majorHAnsi" w:hAnsiTheme="majorHAnsi" w:cstheme="majorBidi"/>
            <w:b w:val="0"/>
            <w:bCs/>
            <w:sz w:val="22"/>
            <w:vertAlign w:val="superscript"/>
          </w:rPr>
          <w:t>th</w:t>
        </w:r>
        <w:r w:rsidRPr="003913D3">
          <w:rPr>
            <w:rStyle w:val="Hyperlink"/>
            <w:rFonts w:asciiTheme="majorHAnsi" w:hAnsiTheme="majorHAnsi" w:cstheme="majorBidi"/>
            <w:b w:val="0"/>
            <w:bCs/>
            <w:sz w:val="22"/>
          </w:rPr>
          <w:t xml:space="preserve">  Meeting</w:t>
        </w:r>
      </w:hyperlink>
      <w:r w:rsidRPr="003913D3">
        <w:rPr>
          <w:rStyle w:val="FontStyle21"/>
          <w:rFonts w:asciiTheme="majorHAnsi" w:hAnsiTheme="majorHAnsi" w:cstheme="majorBidi"/>
          <w:b w:val="0"/>
          <w:bCs/>
        </w:rPr>
        <w:t xml:space="preserve"> of the </w:t>
      </w:r>
      <w:r w:rsidR="0027016B">
        <w:rPr>
          <w:rStyle w:val="FontStyle21"/>
          <w:rFonts w:asciiTheme="majorHAnsi" w:hAnsiTheme="majorHAnsi" w:cstheme="majorBidi"/>
          <w:b w:val="0"/>
          <w:bCs/>
        </w:rPr>
        <w:t>C</w:t>
      </w:r>
      <w:r w:rsidRPr="003913D3">
        <w:rPr>
          <w:rStyle w:val="FontStyle21"/>
          <w:rFonts w:asciiTheme="majorHAnsi" w:hAnsiTheme="majorHAnsi" w:cstheme="majorBidi"/>
          <w:b w:val="0"/>
          <w:bCs/>
        </w:rPr>
        <w:t xml:space="preserve">WG-WSIS; held from </w:t>
      </w:r>
      <w:r w:rsidRPr="003913D3">
        <w:rPr>
          <w:rFonts w:asciiTheme="majorHAnsi" w:hAnsiTheme="majorHAnsi" w:cstheme="majorBidi"/>
          <w:b w:val="0"/>
          <w:bCs/>
          <w:sz w:val="22"/>
        </w:rPr>
        <w:t xml:space="preserve">25 </w:t>
      </w:r>
      <w:r w:rsidR="00EE523E">
        <w:rPr>
          <w:rFonts w:asciiTheme="majorHAnsi" w:hAnsiTheme="majorHAnsi" w:cstheme="majorBidi"/>
          <w:b w:val="0"/>
          <w:bCs/>
          <w:sz w:val="22"/>
        </w:rPr>
        <w:t>–</w:t>
      </w:r>
      <w:r w:rsidRPr="003913D3">
        <w:rPr>
          <w:rFonts w:asciiTheme="majorHAnsi" w:hAnsiTheme="majorHAnsi" w:cstheme="majorBidi"/>
          <w:b w:val="0"/>
          <w:bCs/>
          <w:sz w:val="22"/>
        </w:rPr>
        <w:t xml:space="preserve"> 26 May 2011, including the fifth meeting of the Dedicated Group on </w:t>
      </w:r>
      <w:r w:rsidRPr="003913D3">
        <w:rPr>
          <w:rStyle w:val="FontStyle21"/>
          <w:rFonts w:asciiTheme="majorHAnsi" w:hAnsiTheme="majorHAnsi"/>
          <w:b w:val="0"/>
          <w:bCs/>
        </w:rPr>
        <w:t xml:space="preserve">International Internet-related Public Policy Issues </w:t>
      </w:r>
      <w:r w:rsidRPr="003913D3">
        <w:rPr>
          <w:rFonts w:asciiTheme="majorHAnsi" w:hAnsiTheme="majorHAnsi"/>
          <w:b w:val="0"/>
          <w:bCs/>
          <w:color w:val="000000"/>
          <w:sz w:val="22"/>
        </w:rPr>
        <w:t xml:space="preserve">(Document </w:t>
      </w:r>
      <w:hyperlink r:id="rId13" w:history="1">
        <w:r w:rsidRPr="003913D3">
          <w:rPr>
            <w:rStyle w:val="Hyperlink"/>
            <w:rFonts w:asciiTheme="majorHAnsi" w:hAnsiTheme="majorHAnsi"/>
            <w:b w:val="0"/>
            <w:bCs/>
            <w:sz w:val="22"/>
          </w:rPr>
          <w:t>WG-WSIS-18/18</w:t>
        </w:r>
      </w:hyperlink>
      <w:r w:rsidRPr="003913D3">
        <w:rPr>
          <w:rFonts w:asciiTheme="majorHAnsi" w:hAnsiTheme="majorHAnsi"/>
          <w:b w:val="0"/>
          <w:bCs/>
          <w:sz w:val="22"/>
        </w:rPr>
        <w:t>)</w:t>
      </w:r>
      <w:r w:rsidRPr="003913D3">
        <w:rPr>
          <w:rFonts w:asciiTheme="majorHAnsi" w:hAnsiTheme="majorHAnsi"/>
          <w:b w:val="0"/>
          <w:bCs/>
          <w:color w:val="000000"/>
          <w:sz w:val="22"/>
        </w:rPr>
        <w:t>,</w:t>
      </w:r>
      <w:r w:rsidRPr="003913D3">
        <w:rPr>
          <w:rStyle w:val="FontStyle21"/>
          <w:rFonts w:asciiTheme="majorHAnsi" w:hAnsiTheme="majorHAnsi"/>
          <w:b w:val="0"/>
          <w:bCs/>
        </w:rPr>
        <w:t xml:space="preserve">  </w:t>
      </w:r>
    </w:p>
    <w:p w:rsidR="00DA3BB2" w:rsidRPr="003913D3" w:rsidRDefault="00DA3BB2" w:rsidP="00EE523E">
      <w:pPr>
        <w:pStyle w:val="Heading2"/>
        <w:keepNext w:val="0"/>
        <w:keepLines w:val="0"/>
        <w:numPr>
          <w:ilvl w:val="2"/>
          <w:numId w:val="5"/>
        </w:numPr>
        <w:spacing w:before="0" w:after="0"/>
        <w:rPr>
          <w:rFonts w:asciiTheme="majorHAnsi" w:hAnsiTheme="majorHAnsi" w:cstheme="majorBidi"/>
          <w:b w:val="0"/>
          <w:bCs/>
          <w:sz w:val="22"/>
        </w:rPr>
      </w:pPr>
      <w:r w:rsidRPr="003913D3">
        <w:rPr>
          <w:rStyle w:val="FontStyle21"/>
          <w:rFonts w:asciiTheme="majorHAnsi" w:hAnsiTheme="majorHAnsi" w:cstheme="majorBidi"/>
          <w:b w:val="0"/>
          <w:bCs/>
        </w:rPr>
        <w:lastRenderedPageBreak/>
        <w:t xml:space="preserve">Summary of the main results of the </w:t>
      </w:r>
      <w:hyperlink r:id="rId14" w:history="1">
        <w:r w:rsidRPr="003913D3">
          <w:rPr>
            <w:rStyle w:val="Hyperlink"/>
            <w:rFonts w:asciiTheme="majorHAnsi" w:hAnsiTheme="majorHAnsi" w:cstheme="majorBidi"/>
            <w:b w:val="0"/>
            <w:bCs/>
            <w:sz w:val="22"/>
          </w:rPr>
          <w:t>19</w:t>
        </w:r>
        <w:r w:rsidRPr="003913D3">
          <w:rPr>
            <w:rStyle w:val="Hyperlink"/>
            <w:rFonts w:asciiTheme="majorHAnsi" w:hAnsiTheme="majorHAnsi" w:cstheme="majorBidi"/>
            <w:b w:val="0"/>
            <w:bCs/>
            <w:sz w:val="22"/>
            <w:vertAlign w:val="superscript"/>
          </w:rPr>
          <w:t>th</w:t>
        </w:r>
        <w:r w:rsidRPr="003913D3">
          <w:rPr>
            <w:rStyle w:val="Hyperlink"/>
            <w:rFonts w:asciiTheme="majorHAnsi" w:hAnsiTheme="majorHAnsi" w:cstheme="majorBidi"/>
            <w:b w:val="0"/>
            <w:bCs/>
            <w:sz w:val="22"/>
          </w:rPr>
          <w:t xml:space="preserve"> Meeting</w:t>
        </w:r>
      </w:hyperlink>
      <w:r w:rsidRPr="003913D3">
        <w:rPr>
          <w:rStyle w:val="FontStyle21"/>
          <w:rFonts w:asciiTheme="majorHAnsi" w:hAnsiTheme="majorHAnsi" w:cstheme="majorBidi"/>
          <w:b w:val="0"/>
          <w:bCs/>
        </w:rPr>
        <w:t xml:space="preserve"> of the </w:t>
      </w:r>
      <w:r w:rsidR="0027016B">
        <w:rPr>
          <w:rStyle w:val="FontStyle21"/>
          <w:rFonts w:asciiTheme="majorHAnsi" w:hAnsiTheme="majorHAnsi" w:cstheme="majorBidi"/>
          <w:b w:val="0"/>
          <w:bCs/>
        </w:rPr>
        <w:t>C</w:t>
      </w:r>
      <w:r w:rsidRPr="003913D3">
        <w:rPr>
          <w:rStyle w:val="FontStyle21"/>
          <w:rFonts w:asciiTheme="majorHAnsi" w:hAnsiTheme="majorHAnsi" w:cstheme="majorBidi"/>
          <w:b w:val="0"/>
          <w:bCs/>
        </w:rPr>
        <w:t xml:space="preserve">WG-WSIS; held </w:t>
      </w:r>
      <w:r w:rsidR="0021362D">
        <w:rPr>
          <w:rStyle w:val="FontStyle21"/>
          <w:rFonts w:asciiTheme="majorHAnsi" w:hAnsiTheme="majorHAnsi" w:cstheme="majorBidi"/>
          <w:b w:val="0"/>
          <w:bCs/>
        </w:rPr>
        <w:t xml:space="preserve">on </w:t>
      </w:r>
      <w:r w:rsidRPr="003913D3">
        <w:rPr>
          <w:rFonts w:asciiTheme="majorHAnsi" w:hAnsiTheme="majorHAnsi" w:cstheme="majorBidi"/>
          <w:b w:val="0"/>
          <w:bCs/>
          <w:sz w:val="22"/>
        </w:rPr>
        <w:t xml:space="preserve">10 October 2011 </w:t>
      </w:r>
      <w:r w:rsidRPr="003913D3">
        <w:rPr>
          <w:rFonts w:asciiTheme="majorHAnsi" w:hAnsiTheme="majorHAnsi"/>
          <w:b w:val="0"/>
          <w:bCs/>
          <w:color w:val="000000"/>
          <w:sz w:val="22"/>
        </w:rPr>
        <w:t xml:space="preserve">(Document </w:t>
      </w:r>
      <w:hyperlink r:id="rId15" w:history="1">
        <w:r w:rsidRPr="003913D3">
          <w:rPr>
            <w:rStyle w:val="Hyperlink"/>
            <w:rFonts w:asciiTheme="majorHAnsi" w:hAnsiTheme="majorHAnsi"/>
            <w:b w:val="0"/>
            <w:bCs/>
            <w:sz w:val="22"/>
          </w:rPr>
          <w:t>WG-WSIS-</w:t>
        </w:r>
        <w:r w:rsidR="003F1BEA" w:rsidRPr="003913D3">
          <w:rPr>
            <w:rStyle w:val="Hyperlink"/>
            <w:rFonts w:asciiTheme="majorHAnsi" w:hAnsiTheme="majorHAnsi"/>
            <w:b w:val="0"/>
            <w:bCs/>
            <w:sz w:val="22"/>
          </w:rPr>
          <w:t>19</w:t>
        </w:r>
        <w:r w:rsidRPr="003913D3">
          <w:rPr>
            <w:rStyle w:val="Hyperlink"/>
            <w:rFonts w:asciiTheme="majorHAnsi" w:hAnsiTheme="majorHAnsi"/>
            <w:b w:val="0"/>
            <w:bCs/>
            <w:sz w:val="22"/>
          </w:rPr>
          <w:t>/</w:t>
        </w:r>
        <w:r w:rsidR="003F1BEA" w:rsidRPr="003913D3">
          <w:rPr>
            <w:rStyle w:val="Hyperlink"/>
            <w:rFonts w:asciiTheme="majorHAnsi" w:hAnsiTheme="majorHAnsi"/>
            <w:b w:val="0"/>
            <w:bCs/>
            <w:sz w:val="22"/>
          </w:rPr>
          <w:t>7</w:t>
        </w:r>
      </w:hyperlink>
      <w:r w:rsidRPr="003913D3">
        <w:rPr>
          <w:rFonts w:asciiTheme="majorHAnsi" w:hAnsiTheme="majorHAnsi"/>
          <w:b w:val="0"/>
          <w:bCs/>
          <w:sz w:val="22"/>
        </w:rPr>
        <w:t>)</w:t>
      </w:r>
      <w:r w:rsidRPr="003913D3">
        <w:rPr>
          <w:rFonts w:asciiTheme="majorHAnsi" w:hAnsiTheme="majorHAnsi"/>
          <w:b w:val="0"/>
          <w:bCs/>
          <w:color w:val="000000"/>
          <w:sz w:val="22"/>
        </w:rPr>
        <w:t>,</w:t>
      </w:r>
      <w:r w:rsidRPr="003913D3">
        <w:rPr>
          <w:rStyle w:val="FontStyle21"/>
          <w:rFonts w:asciiTheme="majorHAnsi" w:hAnsiTheme="majorHAnsi"/>
          <w:b w:val="0"/>
          <w:bCs/>
        </w:rPr>
        <w:t xml:space="preserve">  </w:t>
      </w:r>
    </w:p>
    <w:p w:rsidR="00DA3BB2" w:rsidRPr="003913D3" w:rsidRDefault="00DA3BB2" w:rsidP="00EE523E">
      <w:pPr>
        <w:pStyle w:val="Heading2"/>
        <w:keepNext w:val="0"/>
        <w:keepLines w:val="0"/>
        <w:numPr>
          <w:ilvl w:val="2"/>
          <w:numId w:val="5"/>
        </w:numPr>
        <w:spacing w:before="0" w:after="0"/>
        <w:rPr>
          <w:rStyle w:val="FontStyle21"/>
          <w:rFonts w:asciiTheme="majorHAnsi" w:hAnsiTheme="majorHAnsi" w:cstheme="majorBidi"/>
          <w:b w:val="0"/>
          <w:bCs/>
        </w:rPr>
      </w:pPr>
      <w:r w:rsidRPr="003913D3">
        <w:rPr>
          <w:rStyle w:val="FontStyle21"/>
          <w:rFonts w:asciiTheme="majorHAnsi" w:hAnsiTheme="majorHAnsi" w:cstheme="majorBidi"/>
          <w:b w:val="0"/>
          <w:bCs/>
        </w:rPr>
        <w:t xml:space="preserve">Summary of the main results of the </w:t>
      </w:r>
      <w:hyperlink r:id="rId16" w:history="1">
        <w:r w:rsidRPr="003913D3">
          <w:rPr>
            <w:rStyle w:val="Hyperlink"/>
            <w:rFonts w:asciiTheme="majorHAnsi" w:hAnsiTheme="majorHAnsi" w:cstheme="majorBidi"/>
            <w:b w:val="0"/>
            <w:bCs/>
            <w:sz w:val="22"/>
          </w:rPr>
          <w:t>20</w:t>
        </w:r>
        <w:r w:rsidRPr="003913D3">
          <w:rPr>
            <w:rStyle w:val="Hyperlink"/>
            <w:rFonts w:asciiTheme="majorHAnsi" w:hAnsiTheme="majorHAnsi" w:cstheme="majorBidi"/>
            <w:b w:val="0"/>
            <w:bCs/>
            <w:sz w:val="22"/>
            <w:vertAlign w:val="superscript"/>
          </w:rPr>
          <w:t>th</w:t>
        </w:r>
        <w:r w:rsidRPr="003913D3">
          <w:rPr>
            <w:rStyle w:val="Hyperlink"/>
            <w:rFonts w:asciiTheme="majorHAnsi" w:hAnsiTheme="majorHAnsi" w:cstheme="majorBidi"/>
            <w:b w:val="0"/>
            <w:bCs/>
            <w:sz w:val="22"/>
          </w:rPr>
          <w:t xml:space="preserve"> Meeting</w:t>
        </w:r>
      </w:hyperlink>
      <w:r w:rsidRPr="003913D3">
        <w:rPr>
          <w:rStyle w:val="FontStyle21"/>
          <w:rFonts w:asciiTheme="majorHAnsi" w:hAnsiTheme="majorHAnsi" w:cstheme="majorBidi"/>
          <w:b w:val="0"/>
          <w:bCs/>
        </w:rPr>
        <w:t xml:space="preserve"> of the </w:t>
      </w:r>
      <w:r w:rsidR="0027016B">
        <w:rPr>
          <w:rStyle w:val="FontStyle21"/>
          <w:rFonts w:asciiTheme="majorHAnsi" w:hAnsiTheme="majorHAnsi" w:cstheme="majorBidi"/>
          <w:b w:val="0"/>
          <w:bCs/>
        </w:rPr>
        <w:t>C</w:t>
      </w:r>
      <w:r w:rsidRPr="003913D3">
        <w:rPr>
          <w:rStyle w:val="FontStyle21"/>
          <w:rFonts w:asciiTheme="majorHAnsi" w:hAnsiTheme="majorHAnsi" w:cstheme="majorBidi"/>
          <w:b w:val="0"/>
          <w:bCs/>
        </w:rPr>
        <w:t xml:space="preserve">WG-WSIS; held from </w:t>
      </w:r>
      <w:r w:rsidRPr="003913D3">
        <w:rPr>
          <w:rFonts w:asciiTheme="majorHAnsi" w:hAnsiTheme="majorHAnsi" w:cstheme="majorBidi"/>
          <w:b w:val="0"/>
          <w:bCs/>
          <w:sz w:val="22"/>
        </w:rPr>
        <w:t xml:space="preserve">6 </w:t>
      </w:r>
      <w:r w:rsidR="00EE523E">
        <w:rPr>
          <w:rFonts w:asciiTheme="majorHAnsi" w:hAnsiTheme="majorHAnsi" w:cstheme="majorBidi"/>
          <w:b w:val="0"/>
          <w:bCs/>
          <w:sz w:val="22"/>
        </w:rPr>
        <w:t>–</w:t>
      </w:r>
      <w:r w:rsidRPr="003913D3">
        <w:rPr>
          <w:rFonts w:asciiTheme="majorHAnsi" w:hAnsiTheme="majorHAnsi" w:cstheme="majorBidi"/>
          <w:b w:val="0"/>
          <w:bCs/>
          <w:sz w:val="22"/>
        </w:rPr>
        <w:t xml:space="preserve"> 7 June </w:t>
      </w:r>
      <w:r w:rsidRPr="003913D3">
        <w:rPr>
          <w:rStyle w:val="FontStyle21"/>
          <w:rFonts w:asciiTheme="majorHAnsi" w:hAnsiTheme="majorHAnsi" w:cstheme="majorBidi"/>
          <w:b w:val="0"/>
          <w:bCs/>
        </w:rPr>
        <w:t>2012</w:t>
      </w:r>
      <w:r w:rsidR="003F1BEA" w:rsidRPr="003913D3">
        <w:rPr>
          <w:rFonts w:asciiTheme="majorHAnsi" w:hAnsiTheme="majorHAnsi"/>
          <w:b w:val="0"/>
          <w:bCs/>
          <w:color w:val="000000"/>
          <w:sz w:val="22"/>
        </w:rPr>
        <w:t xml:space="preserve"> (Document </w:t>
      </w:r>
      <w:hyperlink r:id="rId17" w:history="1">
        <w:r w:rsidR="003F1BEA" w:rsidRPr="003913D3">
          <w:rPr>
            <w:rStyle w:val="Hyperlink"/>
            <w:rFonts w:asciiTheme="majorHAnsi" w:hAnsiTheme="majorHAnsi"/>
            <w:b w:val="0"/>
            <w:bCs/>
            <w:sz w:val="22"/>
          </w:rPr>
          <w:t>WG-WSIS-20/23</w:t>
        </w:r>
      </w:hyperlink>
      <w:r w:rsidR="003F1BEA" w:rsidRPr="003913D3">
        <w:rPr>
          <w:rFonts w:asciiTheme="majorHAnsi" w:hAnsiTheme="majorHAnsi"/>
          <w:b w:val="0"/>
          <w:bCs/>
          <w:sz w:val="22"/>
        </w:rPr>
        <w:t>)</w:t>
      </w:r>
      <w:r w:rsidR="003F1BEA" w:rsidRPr="003913D3">
        <w:rPr>
          <w:rFonts w:asciiTheme="majorHAnsi" w:hAnsiTheme="majorHAnsi"/>
          <w:b w:val="0"/>
          <w:bCs/>
          <w:color w:val="000000"/>
          <w:sz w:val="22"/>
        </w:rPr>
        <w:t>,</w:t>
      </w:r>
      <w:r w:rsidR="003F1BEA" w:rsidRPr="003913D3">
        <w:rPr>
          <w:rStyle w:val="FontStyle21"/>
          <w:rFonts w:asciiTheme="majorHAnsi" w:hAnsiTheme="majorHAnsi"/>
          <w:b w:val="0"/>
          <w:bCs/>
        </w:rPr>
        <w:t xml:space="preserve">  </w:t>
      </w:r>
    </w:p>
    <w:p w:rsidR="00DA3BB2" w:rsidRPr="003913D3" w:rsidRDefault="00DA3BB2" w:rsidP="00EE523E">
      <w:pPr>
        <w:pStyle w:val="Heading2"/>
        <w:keepNext w:val="0"/>
        <w:keepLines w:val="0"/>
        <w:numPr>
          <w:ilvl w:val="2"/>
          <w:numId w:val="5"/>
        </w:numPr>
        <w:spacing w:before="0" w:after="0"/>
        <w:rPr>
          <w:rFonts w:asciiTheme="majorHAnsi" w:hAnsiTheme="majorHAnsi" w:cstheme="majorBidi"/>
          <w:b w:val="0"/>
          <w:bCs/>
          <w:sz w:val="22"/>
        </w:rPr>
      </w:pPr>
      <w:r w:rsidRPr="003913D3">
        <w:rPr>
          <w:rStyle w:val="FontStyle21"/>
          <w:rFonts w:asciiTheme="majorHAnsi" w:hAnsiTheme="majorHAnsi" w:cstheme="majorBidi"/>
          <w:b w:val="0"/>
          <w:bCs/>
        </w:rPr>
        <w:t xml:space="preserve">Summary of the main results of the </w:t>
      </w:r>
      <w:hyperlink r:id="rId18" w:history="1">
        <w:r w:rsidRPr="003913D3">
          <w:rPr>
            <w:rStyle w:val="Hyperlink"/>
            <w:rFonts w:asciiTheme="majorHAnsi" w:hAnsiTheme="majorHAnsi" w:cstheme="majorBidi"/>
            <w:b w:val="0"/>
            <w:bCs/>
            <w:sz w:val="22"/>
          </w:rPr>
          <w:t>21</w:t>
        </w:r>
        <w:r w:rsidRPr="003913D3">
          <w:rPr>
            <w:rStyle w:val="Hyperlink"/>
            <w:rFonts w:asciiTheme="majorHAnsi" w:hAnsiTheme="majorHAnsi" w:cstheme="majorBidi"/>
            <w:b w:val="0"/>
            <w:bCs/>
            <w:sz w:val="22"/>
            <w:vertAlign w:val="superscript"/>
          </w:rPr>
          <w:t>st</w:t>
        </w:r>
        <w:r w:rsidRPr="003913D3">
          <w:rPr>
            <w:rStyle w:val="Hyperlink"/>
            <w:rFonts w:asciiTheme="majorHAnsi" w:hAnsiTheme="majorHAnsi" w:cstheme="majorBidi"/>
            <w:b w:val="0"/>
            <w:bCs/>
            <w:sz w:val="22"/>
          </w:rPr>
          <w:t xml:space="preserve"> Meeting</w:t>
        </w:r>
      </w:hyperlink>
      <w:r w:rsidRPr="003913D3">
        <w:rPr>
          <w:rStyle w:val="FontStyle21"/>
          <w:rFonts w:asciiTheme="majorHAnsi" w:hAnsiTheme="majorHAnsi" w:cstheme="majorBidi"/>
          <w:b w:val="0"/>
          <w:bCs/>
        </w:rPr>
        <w:t xml:space="preserve"> of the </w:t>
      </w:r>
      <w:r w:rsidR="0027016B">
        <w:rPr>
          <w:rStyle w:val="FontStyle21"/>
          <w:rFonts w:asciiTheme="majorHAnsi" w:hAnsiTheme="majorHAnsi" w:cstheme="majorBidi"/>
          <w:b w:val="0"/>
          <w:bCs/>
        </w:rPr>
        <w:t>C</w:t>
      </w:r>
      <w:r w:rsidRPr="003913D3">
        <w:rPr>
          <w:rStyle w:val="FontStyle21"/>
          <w:rFonts w:asciiTheme="majorHAnsi" w:hAnsiTheme="majorHAnsi" w:cstheme="majorBidi"/>
          <w:b w:val="0"/>
          <w:bCs/>
        </w:rPr>
        <w:t xml:space="preserve">WG-WSIS; held from </w:t>
      </w:r>
      <w:r w:rsidRPr="003913D3">
        <w:rPr>
          <w:rFonts w:asciiTheme="majorHAnsi" w:hAnsiTheme="majorHAnsi" w:cstheme="majorBidi"/>
          <w:b w:val="0"/>
          <w:bCs/>
          <w:sz w:val="22"/>
        </w:rPr>
        <w:t>1 &amp; 4 February 2013</w:t>
      </w:r>
      <w:r w:rsidR="003F1BEA" w:rsidRPr="003913D3">
        <w:rPr>
          <w:rFonts w:asciiTheme="majorHAnsi" w:hAnsiTheme="majorHAnsi"/>
          <w:b w:val="0"/>
          <w:bCs/>
          <w:color w:val="000000"/>
          <w:sz w:val="22"/>
        </w:rPr>
        <w:t xml:space="preserve"> (Document </w:t>
      </w:r>
      <w:hyperlink r:id="rId19" w:history="1">
        <w:r w:rsidR="003F1BEA" w:rsidRPr="003913D3">
          <w:rPr>
            <w:rStyle w:val="Hyperlink"/>
            <w:rFonts w:asciiTheme="majorHAnsi" w:hAnsiTheme="majorHAnsi"/>
            <w:b w:val="0"/>
            <w:bCs/>
            <w:sz w:val="22"/>
          </w:rPr>
          <w:t>WG-WSIS-21/22</w:t>
        </w:r>
      </w:hyperlink>
      <w:r w:rsidR="003F1BEA" w:rsidRPr="003913D3">
        <w:rPr>
          <w:rFonts w:asciiTheme="majorHAnsi" w:hAnsiTheme="majorHAnsi"/>
          <w:b w:val="0"/>
          <w:bCs/>
          <w:sz w:val="22"/>
        </w:rPr>
        <w:t>)</w:t>
      </w:r>
      <w:r w:rsidR="003F1BEA" w:rsidRPr="003913D3">
        <w:rPr>
          <w:rFonts w:asciiTheme="majorHAnsi" w:hAnsiTheme="majorHAnsi"/>
          <w:b w:val="0"/>
          <w:bCs/>
          <w:color w:val="000000"/>
          <w:sz w:val="22"/>
        </w:rPr>
        <w:t>,</w:t>
      </w:r>
      <w:r w:rsidR="003F1BEA" w:rsidRPr="003913D3">
        <w:rPr>
          <w:rStyle w:val="FontStyle21"/>
          <w:rFonts w:asciiTheme="majorHAnsi" w:hAnsiTheme="majorHAnsi"/>
          <w:b w:val="0"/>
          <w:bCs/>
        </w:rPr>
        <w:t xml:space="preserve">  </w:t>
      </w:r>
    </w:p>
    <w:p w:rsidR="00CA7997" w:rsidRPr="003913D3" w:rsidRDefault="00DA3BB2" w:rsidP="00EE523E">
      <w:pPr>
        <w:pStyle w:val="Heading2"/>
        <w:keepNext w:val="0"/>
        <w:keepLines w:val="0"/>
        <w:numPr>
          <w:ilvl w:val="2"/>
          <w:numId w:val="5"/>
        </w:numPr>
        <w:spacing w:before="0" w:after="0"/>
        <w:rPr>
          <w:rFonts w:asciiTheme="majorHAnsi" w:hAnsiTheme="majorHAnsi" w:cstheme="majorBidi"/>
          <w:b w:val="0"/>
          <w:bCs/>
          <w:sz w:val="22"/>
        </w:rPr>
      </w:pPr>
      <w:r w:rsidRPr="003913D3">
        <w:rPr>
          <w:rStyle w:val="FontStyle21"/>
          <w:rFonts w:asciiTheme="majorHAnsi" w:hAnsiTheme="majorHAnsi" w:cstheme="majorBidi"/>
          <w:b w:val="0"/>
          <w:bCs/>
        </w:rPr>
        <w:t xml:space="preserve">Summary of the main results of the </w:t>
      </w:r>
      <w:hyperlink r:id="rId20" w:history="1">
        <w:r w:rsidRPr="003913D3">
          <w:rPr>
            <w:rStyle w:val="Hyperlink"/>
            <w:rFonts w:asciiTheme="majorHAnsi" w:hAnsiTheme="majorHAnsi"/>
            <w:b w:val="0"/>
            <w:bCs/>
            <w:sz w:val="22"/>
          </w:rPr>
          <w:t>22</w:t>
        </w:r>
        <w:r w:rsidRPr="003913D3">
          <w:rPr>
            <w:rStyle w:val="Hyperlink"/>
            <w:rFonts w:asciiTheme="majorHAnsi" w:hAnsiTheme="majorHAnsi"/>
            <w:b w:val="0"/>
            <w:bCs/>
            <w:sz w:val="22"/>
            <w:vertAlign w:val="superscript"/>
          </w:rPr>
          <w:t>nd</w:t>
        </w:r>
        <w:r w:rsidRPr="003913D3">
          <w:rPr>
            <w:rStyle w:val="Hyperlink"/>
            <w:rFonts w:asciiTheme="majorHAnsi" w:hAnsiTheme="majorHAnsi"/>
            <w:b w:val="0"/>
            <w:bCs/>
            <w:sz w:val="22"/>
          </w:rPr>
          <w:t xml:space="preserve"> Meeting</w:t>
        </w:r>
      </w:hyperlink>
      <w:r w:rsidRPr="003913D3">
        <w:rPr>
          <w:rFonts w:asciiTheme="majorHAnsi" w:hAnsiTheme="majorHAnsi"/>
          <w:b w:val="0"/>
          <w:bCs/>
          <w:sz w:val="22"/>
        </w:rPr>
        <w:t xml:space="preserve"> </w:t>
      </w:r>
      <w:r w:rsidRPr="003913D3">
        <w:rPr>
          <w:rStyle w:val="FontStyle21"/>
          <w:rFonts w:asciiTheme="majorHAnsi" w:hAnsiTheme="majorHAnsi" w:cstheme="majorBidi"/>
          <w:b w:val="0"/>
          <w:bCs/>
        </w:rPr>
        <w:t xml:space="preserve">of the </w:t>
      </w:r>
      <w:r w:rsidR="0027016B">
        <w:rPr>
          <w:rStyle w:val="FontStyle21"/>
          <w:rFonts w:asciiTheme="majorHAnsi" w:hAnsiTheme="majorHAnsi" w:cstheme="majorBidi"/>
          <w:b w:val="0"/>
          <w:bCs/>
        </w:rPr>
        <w:t>C</w:t>
      </w:r>
      <w:r w:rsidRPr="003913D3">
        <w:rPr>
          <w:rStyle w:val="FontStyle21"/>
          <w:rFonts w:asciiTheme="majorHAnsi" w:hAnsiTheme="majorHAnsi" w:cstheme="majorBidi"/>
          <w:b w:val="0"/>
          <w:bCs/>
        </w:rPr>
        <w:t>WG-WSIS; held from 30-31</w:t>
      </w:r>
      <w:r w:rsidRPr="003913D3">
        <w:rPr>
          <w:rFonts w:asciiTheme="majorHAnsi" w:hAnsiTheme="majorHAnsi" w:cstheme="majorBidi"/>
          <w:b w:val="0"/>
          <w:bCs/>
          <w:sz w:val="22"/>
        </w:rPr>
        <w:t xml:space="preserve"> May &amp; 10 June 2013, including an </w:t>
      </w:r>
      <w:hyperlink r:id="rId21" w:history="1">
        <w:r w:rsidRPr="003913D3">
          <w:rPr>
            <w:rStyle w:val="Hyperlink"/>
            <w:rFonts w:asciiTheme="majorHAnsi" w:hAnsiTheme="majorHAnsi" w:cstheme="majorBidi"/>
            <w:b w:val="0"/>
            <w:bCs/>
            <w:sz w:val="22"/>
          </w:rPr>
          <w:t>addendum to the report</w:t>
        </w:r>
      </w:hyperlink>
      <w:r w:rsidRPr="003913D3">
        <w:rPr>
          <w:rFonts w:asciiTheme="majorHAnsi" w:hAnsiTheme="majorHAnsi" w:cstheme="majorBidi"/>
          <w:b w:val="0"/>
          <w:bCs/>
          <w:sz w:val="22"/>
        </w:rPr>
        <w:t xml:space="preserve"> </w:t>
      </w:r>
      <w:r w:rsidRPr="003913D3">
        <w:rPr>
          <w:rFonts w:asciiTheme="majorHAnsi" w:hAnsiTheme="majorHAnsi"/>
          <w:b w:val="0"/>
          <w:bCs/>
          <w:sz w:val="22"/>
        </w:rPr>
        <w:t xml:space="preserve">of the WG-WSIS </w:t>
      </w:r>
      <w:r w:rsidR="003F1BEA" w:rsidRPr="003913D3">
        <w:rPr>
          <w:rFonts w:asciiTheme="majorHAnsi" w:hAnsiTheme="majorHAnsi"/>
          <w:b w:val="0"/>
          <w:bCs/>
          <w:color w:val="000000"/>
          <w:sz w:val="22"/>
        </w:rPr>
        <w:t xml:space="preserve">(Documents </w:t>
      </w:r>
      <w:hyperlink r:id="rId22" w:history="1">
        <w:r w:rsidR="003F1BEA" w:rsidRPr="003913D3">
          <w:rPr>
            <w:rStyle w:val="Hyperlink"/>
            <w:rFonts w:asciiTheme="majorHAnsi" w:hAnsiTheme="majorHAnsi"/>
            <w:b w:val="0"/>
            <w:bCs/>
            <w:sz w:val="22"/>
          </w:rPr>
          <w:t>WG-WSIS-22/39</w:t>
        </w:r>
      </w:hyperlink>
      <w:r w:rsidR="003F1BEA" w:rsidRPr="003913D3">
        <w:rPr>
          <w:rStyle w:val="Hyperlink"/>
          <w:rFonts w:asciiTheme="majorHAnsi" w:hAnsiTheme="majorHAnsi"/>
          <w:b w:val="0"/>
          <w:bCs/>
          <w:sz w:val="22"/>
        </w:rPr>
        <w:t xml:space="preserve"> and 43</w:t>
      </w:r>
      <w:r w:rsidR="003F1BEA" w:rsidRPr="003913D3">
        <w:rPr>
          <w:rFonts w:asciiTheme="majorHAnsi" w:hAnsiTheme="majorHAnsi"/>
          <w:b w:val="0"/>
          <w:bCs/>
          <w:sz w:val="22"/>
        </w:rPr>
        <w:t>)</w:t>
      </w:r>
      <w:r w:rsidR="003F1BEA" w:rsidRPr="003913D3">
        <w:rPr>
          <w:rFonts w:asciiTheme="majorHAnsi" w:hAnsiTheme="majorHAnsi"/>
          <w:b w:val="0"/>
          <w:bCs/>
          <w:color w:val="000000"/>
          <w:sz w:val="22"/>
        </w:rPr>
        <w:t>,</w:t>
      </w:r>
      <w:r w:rsidR="003F1BEA" w:rsidRPr="003913D3">
        <w:rPr>
          <w:rStyle w:val="FontStyle21"/>
          <w:rFonts w:asciiTheme="majorHAnsi" w:hAnsiTheme="majorHAnsi"/>
          <w:b w:val="0"/>
          <w:bCs/>
        </w:rPr>
        <w:t xml:space="preserve">  </w:t>
      </w:r>
    </w:p>
    <w:p w:rsidR="00DA3BB2" w:rsidRPr="003913D3" w:rsidRDefault="00DA3BB2" w:rsidP="00EE523E">
      <w:pPr>
        <w:pStyle w:val="Heading2"/>
        <w:keepNext w:val="0"/>
        <w:keepLines w:val="0"/>
        <w:numPr>
          <w:ilvl w:val="2"/>
          <w:numId w:val="5"/>
        </w:numPr>
        <w:spacing w:before="0" w:after="0"/>
        <w:rPr>
          <w:rStyle w:val="FontStyle21"/>
          <w:rFonts w:asciiTheme="majorHAnsi" w:hAnsiTheme="majorHAnsi" w:cstheme="majorBidi"/>
          <w:b w:val="0"/>
          <w:bCs/>
        </w:rPr>
      </w:pPr>
      <w:r w:rsidRPr="003913D3">
        <w:rPr>
          <w:rStyle w:val="FontStyle21"/>
          <w:rFonts w:asciiTheme="majorHAnsi" w:hAnsiTheme="majorHAnsi" w:cstheme="majorBidi"/>
          <w:b w:val="0"/>
          <w:bCs/>
        </w:rPr>
        <w:t>E</w:t>
      </w:r>
      <w:r w:rsidRPr="003913D3">
        <w:rPr>
          <w:rStyle w:val="ms-rteforecolor-10"/>
          <w:rFonts w:asciiTheme="majorHAnsi" w:hAnsiTheme="majorHAnsi" w:cstheme="majorBidi"/>
          <w:b w:val="0"/>
          <w:bCs/>
          <w:sz w:val="22"/>
        </w:rPr>
        <w:t>xtraordinary Meeting:</w:t>
      </w:r>
      <w:r w:rsidRPr="003913D3">
        <w:rPr>
          <w:rFonts w:asciiTheme="majorHAnsi" w:hAnsiTheme="majorHAnsi" w:cstheme="majorBidi"/>
          <w:b w:val="0"/>
          <w:bCs/>
          <w:sz w:val="22"/>
        </w:rPr>
        <w:t xml:space="preserve"> Follow up to the Revised Resolution 1334, </w:t>
      </w:r>
      <w:r w:rsidRPr="00E14F86">
        <w:rPr>
          <w:rFonts w:asciiTheme="majorHAnsi" w:hAnsiTheme="majorHAnsi" w:cstheme="majorBidi"/>
          <w:b w:val="0"/>
          <w:bCs/>
          <w:sz w:val="22"/>
        </w:rPr>
        <w:t>20 June 2013, 16:45</w:t>
      </w:r>
      <w:r w:rsidRPr="0021362D">
        <w:rPr>
          <w:rFonts w:asciiTheme="majorHAnsi" w:hAnsiTheme="majorHAnsi" w:cstheme="majorBidi"/>
          <w:b w:val="0"/>
          <w:bCs/>
          <w:sz w:val="22"/>
        </w:rPr>
        <w:t>,</w:t>
      </w:r>
      <w:r w:rsidRPr="003913D3">
        <w:rPr>
          <w:rFonts w:asciiTheme="majorHAnsi" w:hAnsiTheme="majorHAnsi" w:cstheme="majorBidi"/>
          <w:b w:val="0"/>
          <w:bCs/>
          <w:sz w:val="22"/>
        </w:rPr>
        <w:t xml:space="preserve"> ITU Headquarters, </w:t>
      </w:r>
    </w:p>
    <w:p w:rsidR="006659D0" w:rsidRDefault="00DA3BB2" w:rsidP="00EE523E">
      <w:pPr>
        <w:pStyle w:val="Heading2"/>
        <w:keepNext w:val="0"/>
        <w:keepLines w:val="0"/>
        <w:numPr>
          <w:ilvl w:val="2"/>
          <w:numId w:val="5"/>
        </w:numPr>
        <w:spacing w:before="0" w:after="0"/>
        <w:rPr>
          <w:rStyle w:val="FontStyle21"/>
          <w:rFonts w:asciiTheme="majorHAnsi" w:hAnsiTheme="majorHAnsi"/>
          <w:b w:val="0"/>
          <w:bCs/>
        </w:rPr>
      </w:pPr>
      <w:r w:rsidRPr="003913D3">
        <w:rPr>
          <w:rStyle w:val="FontStyle21"/>
          <w:rFonts w:asciiTheme="majorHAnsi" w:hAnsiTheme="majorHAnsi" w:cstheme="majorBidi"/>
          <w:b w:val="0"/>
          <w:bCs/>
        </w:rPr>
        <w:t xml:space="preserve">Summary of the main results of the </w:t>
      </w:r>
      <w:hyperlink r:id="rId23" w:history="1">
        <w:r w:rsidRPr="003913D3">
          <w:rPr>
            <w:rStyle w:val="Hyperlink"/>
            <w:rFonts w:asciiTheme="majorHAnsi" w:hAnsiTheme="majorHAnsi" w:cstheme="majorBidi"/>
            <w:b w:val="0"/>
            <w:bCs/>
            <w:sz w:val="22"/>
          </w:rPr>
          <w:t>23</w:t>
        </w:r>
        <w:r w:rsidRPr="003913D3">
          <w:rPr>
            <w:rStyle w:val="Hyperlink"/>
            <w:rFonts w:asciiTheme="majorHAnsi" w:hAnsiTheme="majorHAnsi" w:cstheme="majorBidi"/>
            <w:b w:val="0"/>
            <w:bCs/>
            <w:sz w:val="22"/>
            <w:vertAlign w:val="superscript"/>
          </w:rPr>
          <w:t>rd</w:t>
        </w:r>
        <w:r w:rsidRPr="003913D3">
          <w:rPr>
            <w:rStyle w:val="Hyperlink"/>
            <w:rFonts w:asciiTheme="majorHAnsi" w:hAnsiTheme="majorHAnsi" w:cstheme="majorBidi"/>
            <w:b w:val="0"/>
            <w:bCs/>
            <w:sz w:val="22"/>
          </w:rPr>
          <w:t xml:space="preserve"> Meeting</w:t>
        </w:r>
      </w:hyperlink>
      <w:r w:rsidRPr="003913D3">
        <w:rPr>
          <w:rStyle w:val="FontStyle21"/>
          <w:rFonts w:asciiTheme="majorHAnsi" w:hAnsiTheme="majorHAnsi" w:cstheme="majorBidi"/>
          <w:b w:val="0"/>
          <w:bCs/>
        </w:rPr>
        <w:t xml:space="preserve"> of the </w:t>
      </w:r>
      <w:r w:rsidR="0027016B">
        <w:rPr>
          <w:rStyle w:val="FontStyle21"/>
          <w:rFonts w:asciiTheme="majorHAnsi" w:hAnsiTheme="majorHAnsi" w:cstheme="majorBidi"/>
          <w:b w:val="0"/>
          <w:bCs/>
        </w:rPr>
        <w:t>C</w:t>
      </w:r>
      <w:r w:rsidRPr="003913D3">
        <w:rPr>
          <w:rStyle w:val="FontStyle21"/>
          <w:rFonts w:asciiTheme="majorHAnsi" w:hAnsiTheme="majorHAnsi" w:cstheme="majorBidi"/>
          <w:b w:val="0"/>
          <w:bCs/>
        </w:rPr>
        <w:t xml:space="preserve">WG-WSIS; held </w:t>
      </w:r>
      <w:r w:rsidRPr="0021362D">
        <w:rPr>
          <w:rStyle w:val="FontStyle21"/>
          <w:rFonts w:asciiTheme="majorHAnsi" w:hAnsiTheme="majorHAnsi" w:cstheme="majorBidi"/>
          <w:b w:val="0"/>
          <w:bCs/>
        </w:rPr>
        <w:t>from</w:t>
      </w:r>
      <w:r w:rsidR="0021362D">
        <w:rPr>
          <w:rStyle w:val="FontStyle21"/>
          <w:rFonts w:asciiTheme="majorHAnsi" w:hAnsiTheme="majorHAnsi" w:cstheme="majorBidi"/>
          <w:b w:val="0"/>
          <w:bCs/>
        </w:rPr>
        <w:t xml:space="preserve"> </w:t>
      </w:r>
      <w:r w:rsidRPr="00E14F86">
        <w:rPr>
          <w:rFonts w:asciiTheme="majorHAnsi" w:hAnsiTheme="majorHAnsi" w:cstheme="majorBidi"/>
          <w:b w:val="0"/>
          <w:bCs/>
          <w:sz w:val="22"/>
        </w:rPr>
        <w:t>19-20</w:t>
      </w:r>
      <w:r w:rsidRPr="003913D3">
        <w:rPr>
          <w:rFonts w:asciiTheme="majorHAnsi" w:hAnsiTheme="majorHAnsi" w:cstheme="majorBidi"/>
          <w:b w:val="0"/>
          <w:bCs/>
          <w:sz w:val="22"/>
          <w:u w:val="single"/>
        </w:rPr>
        <w:t xml:space="preserve"> </w:t>
      </w:r>
      <w:r w:rsidRPr="003913D3">
        <w:rPr>
          <w:rFonts w:asciiTheme="majorHAnsi" w:hAnsiTheme="majorHAnsi" w:cstheme="majorBidi"/>
          <w:b w:val="0"/>
          <w:bCs/>
          <w:sz w:val="22"/>
        </w:rPr>
        <w:t>February 2014</w:t>
      </w:r>
      <w:r w:rsidR="003F1BEA" w:rsidRPr="003913D3">
        <w:rPr>
          <w:rFonts w:asciiTheme="majorHAnsi" w:hAnsiTheme="majorHAnsi" w:cstheme="majorBidi"/>
          <w:b w:val="0"/>
          <w:bCs/>
          <w:sz w:val="22"/>
        </w:rPr>
        <w:t xml:space="preserve"> </w:t>
      </w:r>
      <w:r w:rsidR="003F1BEA" w:rsidRPr="003913D3">
        <w:rPr>
          <w:rFonts w:asciiTheme="majorHAnsi" w:hAnsiTheme="majorHAnsi"/>
          <w:b w:val="0"/>
          <w:bCs/>
          <w:color w:val="000000"/>
          <w:sz w:val="22"/>
        </w:rPr>
        <w:t xml:space="preserve">(Document </w:t>
      </w:r>
      <w:hyperlink r:id="rId24" w:history="1">
        <w:r w:rsidR="006659D0" w:rsidRPr="003913D3">
          <w:rPr>
            <w:rStyle w:val="Hyperlink"/>
            <w:rFonts w:asciiTheme="majorHAnsi" w:hAnsiTheme="majorHAnsi"/>
            <w:b w:val="0"/>
            <w:bCs/>
            <w:sz w:val="22"/>
          </w:rPr>
          <w:t>WG-WSIS-23/17</w:t>
        </w:r>
      </w:hyperlink>
      <w:r w:rsidR="003F1BEA" w:rsidRPr="003913D3">
        <w:rPr>
          <w:rFonts w:asciiTheme="majorHAnsi" w:hAnsiTheme="majorHAnsi"/>
          <w:b w:val="0"/>
          <w:bCs/>
          <w:sz w:val="22"/>
        </w:rPr>
        <w:t>)</w:t>
      </w:r>
      <w:r w:rsidR="006659D0" w:rsidRPr="003913D3">
        <w:rPr>
          <w:rStyle w:val="FontStyle21"/>
          <w:rFonts w:asciiTheme="majorHAnsi" w:hAnsiTheme="majorHAnsi"/>
          <w:b w:val="0"/>
          <w:bCs/>
        </w:rPr>
        <w:t>.</w:t>
      </w:r>
    </w:p>
    <w:p w:rsidR="009F0FC7" w:rsidRDefault="009F0FC7" w:rsidP="00EE523E">
      <w:pPr>
        <w:pStyle w:val="Heading2"/>
        <w:keepNext w:val="0"/>
        <w:keepLines w:val="0"/>
        <w:numPr>
          <w:ilvl w:val="2"/>
          <w:numId w:val="5"/>
        </w:numPr>
        <w:spacing w:before="0" w:after="0"/>
        <w:rPr>
          <w:rStyle w:val="FontStyle21"/>
          <w:rFonts w:asciiTheme="majorHAnsi" w:hAnsiTheme="majorHAnsi"/>
          <w:b w:val="0"/>
          <w:bCs/>
        </w:rPr>
      </w:pPr>
      <w:r w:rsidRPr="003913D3">
        <w:rPr>
          <w:rStyle w:val="FontStyle21"/>
          <w:rFonts w:asciiTheme="majorHAnsi" w:hAnsiTheme="majorHAnsi" w:cstheme="majorBidi"/>
          <w:b w:val="0"/>
          <w:bCs/>
        </w:rPr>
        <w:t xml:space="preserve">Summary of the main results of the </w:t>
      </w:r>
      <w:hyperlink r:id="rId25" w:history="1">
        <w:r w:rsidRPr="003913D3">
          <w:rPr>
            <w:rStyle w:val="Hyperlink"/>
            <w:rFonts w:asciiTheme="majorHAnsi" w:hAnsiTheme="majorHAnsi" w:cstheme="majorBidi"/>
            <w:b w:val="0"/>
            <w:bCs/>
            <w:sz w:val="22"/>
          </w:rPr>
          <w:t>2</w:t>
        </w:r>
        <w:r>
          <w:rPr>
            <w:rStyle w:val="Hyperlink"/>
            <w:rFonts w:asciiTheme="majorHAnsi" w:hAnsiTheme="majorHAnsi" w:cstheme="majorBidi"/>
            <w:b w:val="0"/>
            <w:bCs/>
            <w:sz w:val="22"/>
          </w:rPr>
          <w:t>4</w:t>
        </w:r>
        <w:r w:rsidRPr="00D60492">
          <w:rPr>
            <w:rStyle w:val="Hyperlink"/>
            <w:rFonts w:asciiTheme="majorHAnsi" w:hAnsiTheme="majorHAnsi" w:cstheme="majorBidi"/>
            <w:b w:val="0"/>
            <w:bCs/>
            <w:sz w:val="22"/>
            <w:vertAlign w:val="superscript"/>
          </w:rPr>
          <w:t>th</w:t>
        </w:r>
        <w:r>
          <w:rPr>
            <w:rStyle w:val="Hyperlink"/>
            <w:rFonts w:asciiTheme="majorHAnsi" w:hAnsiTheme="majorHAnsi" w:cstheme="majorBidi"/>
            <w:b w:val="0"/>
            <w:bCs/>
            <w:sz w:val="22"/>
          </w:rPr>
          <w:t xml:space="preserve"> </w:t>
        </w:r>
        <w:r w:rsidRPr="003913D3">
          <w:rPr>
            <w:rStyle w:val="Hyperlink"/>
            <w:rFonts w:asciiTheme="majorHAnsi" w:hAnsiTheme="majorHAnsi" w:cstheme="majorBidi"/>
            <w:b w:val="0"/>
            <w:bCs/>
            <w:sz w:val="22"/>
          </w:rPr>
          <w:t>Meeting</w:t>
        </w:r>
      </w:hyperlink>
      <w:r w:rsidRPr="003913D3">
        <w:rPr>
          <w:rStyle w:val="FontStyle21"/>
          <w:rFonts w:asciiTheme="majorHAnsi" w:hAnsiTheme="majorHAnsi" w:cstheme="majorBidi"/>
          <w:b w:val="0"/>
          <w:bCs/>
        </w:rPr>
        <w:t xml:space="preserve"> of the </w:t>
      </w:r>
      <w:r w:rsidR="0027016B">
        <w:rPr>
          <w:rStyle w:val="FontStyle21"/>
          <w:rFonts w:asciiTheme="majorHAnsi" w:hAnsiTheme="majorHAnsi" w:cstheme="majorBidi"/>
          <w:b w:val="0"/>
          <w:bCs/>
        </w:rPr>
        <w:t>C</w:t>
      </w:r>
      <w:r w:rsidRPr="003913D3">
        <w:rPr>
          <w:rStyle w:val="FontStyle21"/>
          <w:rFonts w:asciiTheme="majorHAnsi" w:hAnsiTheme="majorHAnsi" w:cstheme="majorBidi"/>
          <w:b w:val="0"/>
          <w:bCs/>
        </w:rPr>
        <w:t xml:space="preserve">WG-WSIS; held </w:t>
      </w:r>
      <w:r>
        <w:rPr>
          <w:rStyle w:val="FontStyle21"/>
          <w:rFonts w:asciiTheme="majorHAnsi" w:hAnsiTheme="majorHAnsi" w:cstheme="majorBidi"/>
          <w:b w:val="0"/>
          <w:bCs/>
        </w:rPr>
        <w:t>on 5 May 2014</w:t>
      </w:r>
      <w:r w:rsidRPr="003913D3">
        <w:rPr>
          <w:rFonts w:asciiTheme="majorHAnsi" w:hAnsiTheme="majorHAnsi" w:cstheme="majorBidi"/>
          <w:b w:val="0"/>
          <w:bCs/>
          <w:sz w:val="22"/>
        </w:rPr>
        <w:t xml:space="preserve"> </w:t>
      </w:r>
      <w:r w:rsidRPr="003913D3">
        <w:rPr>
          <w:rFonts w:asciiTheme="majorHAnsi" w:hAnsiTheme="majorHAnsi"/>
          <w:b w:val="0"/>
          <w:bCs/>
          <w:color w:val="000000"/>
          <w:sz w:val="22"/>
        </w:rPr>
        <w:t xml:space="preserve">(Document </w:t>
      </w:r>
      <w:hyperlink r:id="rId26" w:history="1">
        <w:r w:rsidRPr="003913D3">
          <w:rPr>
            <w:rStyle w:val="Hyperlink"/>
            <w:rFonts w:asciiTheme="majorHAnsi" w:hAnsiTheme="majorHAnsi"/>
            <w:b w:val="0"/>
            <w:bCs/>
            <w:sz w:val="22"/>
          </w:rPr>
          <w:t>WG-WSIS-2</w:t>
        </w:r>
        <w:r>
          <w:rPr>
            <w:rStyle w:val="Hyperlink"/>
            <w:rFonts w:asciiTheme="majorHAnsi" w:hAnsiTheme="majorHAnsi"/>
            <w:b w:val="0"/>
            <w:bCs/>
            <w:sz w:val="22"/>
          </w:rPr>
          <w:t>4</w:t>
        </w:r>
        <w:r w:rsidRPr="003913D3">
          <w:rPr>
            <w:rStyle w:val="Hyperlink"/>
            <w:rFonts w:asciiTheme="majorHAnsi" w:hAnsiTheme="majorHAnsi"/>
            <w:b w:val="0"/>
            <w:bCs/>
            <w:sz w:val="22"/>
          </w:rPr>
          <w:t>/</w:t>
        </w:r>
        <w:r>
          <w:rPr>
            <w:rStyle w:val="Hyperlink"/>
            <w:rFonts w:asciiTheme="majorHAnsi" w:hAnsiTheme="majorHAnsi"/>
            <w:b w:val="0"/>
            <w:bCs/>
            <w:sz w:val="22"/>
          </w:rPr>
          <w:t>4</w:t>
        </w:r>
      </w:hyperlink>
      <w:r w:rsidRPr="003913D3">
        <w:rPr>
          <w:rFonts w:asciiTheme="majorHAnsi" w:hAnsiTheme="majorHAnsi"/>
          <w:b w:val="0"/>
          <w:bCs/>
          <w:sz w:val="22"/>
        </w:rPr>
        <w:t>)</w:t>
      </w:r>
      <w:r w:rsidRPr="003913D3">
        <w:rPr>
          <w:rStyle w:val="FontStyle21"/>
          <w:rFonts w:asciiTheme="majorHAnsi" w:hAnsiTheme="majorHAnsi"/>
          <w:b w:val="0"/>
          <w:bCs/>
        </w:rPr>
        <w:t>.</w:t>
      </w:r>
    </w:p>
    <w:p w:rsidR="009F0FC7" w:rsidRDefault="009F0FC7" w:rsidP="00EE523E">
      <w:pPr>
        <w:pStyle w:val="Heading2"/>
        <w:keepNext w:val="0"/>
        <w:keepLines w:val="0"/>
        <w:numPr>
          <w:ilvl w:val="2"/>
          <w:numId w:val="5"/>
        </w:numPr>
        <w:spacing w:before="0" w:after="0"/>
        <w:rPr>
          <w:rStyle w:val="FontStyle21"/>
          <w:rFonts w:asciiTheme="majorHAnsi" w:hAnsiTheme="majorHAnsi"/>
          <w:b w:val="0"/>
          <w:bCs/>
        </w:rPr>
      </w:pPr>
      <w:r w:rsidRPr="003913D3">
        <w:rPr>
          <w:rStyle w:val="FontStyle21"/>
          <w:rFonts w:asciiTheme="majorHAnsi" w:hAnsiTheme="majorHAnsi" w:cstheme="majorBidi"/>
          <w:b w:val="0"/>
          <w:bCs/>
        </w:rPr>
        <w:t xml:space="preserve">Summary of the main results of the </w:t>
      </w:r>
      <w:hyperlink r:id="rId27" w:history="1">
        <w:r w:rsidRPr="003913D3">
          <w:rPr>
            <w:rStyle w:val="Hyperlink"/>
            <w:rFonts w:asciiTheme="majorHAnsi" w:hAnsiTheme="majorHAnsi" w:cstheme="majorBidi"/>
            <w:b w:val="0"/>
            <w:bCs/>
            <w:sz w:val="22"/>
          </w:rPr>
          <w:t>2</w:t>
        </w:r>
        <w:r>
          <w:rPr>
            <w:rStyle w:val="Hyperlink"/>
            <w:rFonts w:asciiTheme="majorHAnsi" w:hAnsiTheme="majorHAnsi" w:cstheme="majorBidi"/>
            <w:b w:val="0"/>
            <w:bCs/>
            <w:sz w:val="22"/>
          </w:rPr>
          <w:t>5</w:t>
        </w:r>
        <w:r w:rsidRPr="00D60492">
          <w:rPr>
            <w:rStyle w:val="Hyperlink"/>
            <w:rFonts w:asciiTheme="majorHAnsi" w:hAnsiTheme="majorHAnsi" w:cstheme="majorBidi"/>
            <w:b w:val="0"/>
            <w:bCs/>
            <w:sz w:val="22"/>
            <w:vertAlign w:val="superscript"/>
          </w:rPr>
          <w:t>th</w:t>
        </w:r>
        <w:r>
          <w:rPr>
            <w:rStyle w:val="Hyperlink"/>
            <w:rFonts w:asciiTheme="majorHAnsi" w:hAnsiTheme="majorHAnsi" w:cstheme="majorBidi"/>
            <w:b w:val="0"/>
            <w:bCs/>
            <w:sz w:val="22"/>
          </w:rPr>
          <w:t xml:space="preserve"> </w:t>
        </w:r>
        <w:r w:rsidRPr="003913D3">
          <w:rPr>
            <w:rStyle w:val="Hyperlink"/>
            <w:rFonts w:asciiTheme="majorHAnsi" w:hAnsiTheme="majorHAnsi" w:cstheme="majorBidi"/>
            <w:b w:val="0"/>
            <w:bCs/>
            <w:sz w:val="22"/>
          </w:rPr>
          <w:t>Meeting</w:t>
        </w:r>
      </w:hyperlink>
      <w:r w:rsidRPr="003913D3">
        <w:rPr>
          <w:rStyle w:val="FontStyle21"/>
          <w:rFonts w:asciiTheme="majorHAnsi" w:hAnsiTheme="majorHAnsi" w:cstheme="majorBidi"/>
          <w:b w:val="0"/>
          <w:bCs/>
        </w:rPr>
        <w:t xml:space="preserve"> of the </w:t>
      </w:r>
      <w:r w:rsidR="0027016B">
        <w:rPr>
          <w:rStyle w:val="FontStyle21"/>
          <w:rFonts w:asciiTheme="majorHAnsi" w:hAnsiTheme="majorHAnsi" w:cstheme="majorBidi"/>
          <w:b w:val="0"/>
          <w:bCs/>
        </w:rPr>
        <w:t>C</w:t>
      </w:r>
      <w:r w:rsidRPr="003913D3">
        <w:rPr>
          <w:rStyle w:val="FontStyle21"/>
          <w:rFonts w:asciiTheme="majorHAnsi" w:hAnsiTheme="majorHAnsi" w:cstheme="majorBidi"/>
          <w:b w:val="0"/>
          <w:bCs/>
        </w:rPr>
        <w:t xml:space="preserve">WG-WSIS; held </w:t>
      </w:r>
      <w:r>
        <w:rPr>
          <w:rStyle w:val="FontStyle21"/>
          <w:rFonts w:asciiTheme="majorHAnsi" w:hAnsiTheme="majorHAnsi" w:cstheme="majorBidi"/>
          <w:b w:val="0"/>
          <w:bCs/>
        </w:rPr>
        <w:t>on 2-3 October 2014</w:t>
      </w:r>
      <w:r w:rsidRPr="003913D3">
        <w:rPr>
          <w:rFonts w:asciiTheme="majorHAnsi" w:hAnsiTheme="majorHAnsi" w:cstheme="majorBidi"/>
          <w:b w:val="0"/>
          <w:bCs/>
          <w:sz w:val="22"/>
        </w:rPr>
        <w:t xml:space="preserve"> </w:t>
      </w:r>
      <w:r w:rsidRPr="003913D3">
        <w:rPr>
          <w:rFonts w:asciiTheme="majorHAnsi" w:hAnsiTheme="majorHAnsi"/>
          <w:b w:val="0"/>
          <w:bCs/>
          <w:color w:val="000000"/>
          <w:sz w:val="22"/>
        </w:rPr>
        <w:t xml:space="preserve">(Document </w:t>
      </w:r>
      <w:hyperlink r:id="rId28" w:history="1">
        <w:r w:rsidRPr="00E14F86">
          <w:rPr>
            <w:rStyle w:val="Hyperlink"/>
            <w:rFonts w:asciiTheme="majorHAnsi" w:hAnsiTheme="majorHAnsi"/>
            <w:b w:val="0"/>
            <w:bCs/>
            <w:sz w:val="22"/>
          </w:rPr>
          <w:t>WG-WSIS-25/</w:t>
        </w:r>
        <w:r w:rsidR="00E968D3" w:rsidRPr="00E14F86">
          <w:rPr>
            <w:rStyle w:val="Hyperlink"/>
            <w:rFonts w:asciiTheme="majorHAnsi" w:hAnsiTheme="majorHAnsi"/>
            <w:b w:val="0"/>
            <w:bCs/>
            <w:sz w:val="22"/>
          </w:rPr>
          <w:t>26</w:t>
        </w:r>
      </w:hyperlink>
      <w:r w:rsidRPr="003913D3">
        <w:rPr>
          <w:rFonts w:asciiTheme="majorHAnsi" w:hAnsiTheme="majorHAnsi"/>
          <w:b w:val="0"/>
          <w:bCs/>
          <w:sz w:val="22"/>
        </w:rPr>
        <w:t>)</w:t>
      </w:r>
      <w:r w:rsidRPr="003913D3">
        <w:rPr>
          <w:rStyle w:val="FontStyle21"/>
          <w:rFonts w:asciiTheme="majorHAnsi" w:hAnsiTheme="majorHAnsi"/>
          <w:b w:val="0"/>
          <w:bCs/>
        </w:rPr>
        <w:t>.</w:t>
      </w:r>
    </w:p>
    <w:p w:rsidR="007F34D4" w:rsidRPr="002D7474" w:rsidRDefault="007F34D4" w:rsidP="00EE523E">
      <w:pPr>
        <w:pStyle w:val="Heading2"/>
        <w:keepNext w:val="0"/>
        <w:keepLines w:val="0"/>
        <w:numPr>
          <w:ilvl w:val="1"/>
          <w:numId w:val="5"/>
        </w:numPr>
        <w:rPr>
          <w:rFonts w:asciiTheme="majorHAnsi" w:hAnsiTheme="majorHAnsi"/>
          <w:b w:val="0"/>
          <w:bCs/>
          <w:sz w:val="22"/>
        </w:rPr>
      </w:pPr>
      <w:r w:rsidRPr="002D7474">
        <w:rPr>
          <w:rFonts w:asciiTheme="majorHAnsi" w:hAnsiTheme="majorHAnsi" w:cstheme="majorBidi"/>
          <w:b w:val="0"/>
          <w:bCs/>
          <w:iCs/>
          <w:sz w:val="22"/>
        </w:rPr>
        <w:t>Outcomes</w:t>
      </w:r>
      <w:r w:rsidRPr="002D7474">
        <w:rPr>
          <w:rFonts w:asciiTheme="majorHAnsi" w:hAnsiTheme="majorHAnsi"/>
          <w:b w:val="0"/>
          <w:bCs/>
          <w:sz w:val="22"/>
        </w:rPr>
        <w:t xml:space="preserve"> of the </w:t>
      </w:r>
      <w:r w:rsidR="0027016B">
        <w:rPr>
          <w:rFonts w:asciiTheme="majorHAnsi" w:hAnsiTheme="majorHAnsi"/>
          <w:b w:val="0"/>
          <w:bCs/>
          <w:sz w:val="22"/>
        </w:rPr>
        <w:t>C</w:t>
      </w:r>
      <w:r w:rsidRPr="002D7474">
        <w:rPr>
          <w:rFonts w:asciiTheme="majorHAnsi" w:hAnsiTheme="majorHAnsi"/>
          <w:b w:val="0"/>
          <w:bCs/>
          <w:sz w:val="22"/>
        </w:rPr>
        <w:t>WG-WSIS were submitted to each session of the Council,</w:t>
      </w:r>
      <w:r w:rsidR="00DC4486" w:rsidRPr="002D7474">
        <w:rPr>
          <w:rFonts w:asciiTheme="majorHAnsi" w:hAnsiTheme="majorHAnsi"/>
          <w:b w:val="0"/>
          <w:bCs/>
          <w:sz w:val="22"/>
        </w:rPr>
        <w:t xml:space="preserve"> providing </w:t>
      </w:r>
      <w:r w:rsidR="00385831">
        <w:rPr>
          <w:rFonts w:asciiTheme="majorHAnsi" w:hAnsiTheme="majorHAnsi"/>
          <w:b w:val="0"/>
          <w:bCs/>
          <w:sz w:val="22"/>
        </w:rPr>
        <w:t xml:space="preserve">recommendations </w:t>
      </w:r>
      <w:r w:rsidR="00D60492" w:rsidRPr="002D7474">
        <w:rPr>
          <w:rFonts w:asciiTheme="majorHAnsi" w:hAnsiTheme="majorHAnsi"/>
          <w:b w:val="0"/>
          <w:bCs/>
          <w:sz w:val="22"/>
        </w:rPr>
        <w:t>that facilitated</w:t>
      </w:r>
      <w:r w:rsidR="00DC4486" w:rsidRPr="002D7474">
        <w:rPr>
          <w:rFonts w:asciiTheme="majorHAnsi" w:hAnsiTheme="majorHAnsi"/>
          <w:b w:val="0"/>
          <w:bCs/>
          <w:sz w:val="22"/>
        </w:rPr>
        <w:t xml:space="preserve"> decision making process, as listed below.</w:t>
      </w:r>
      <w:r w:rsidR="00791EED" w:rsidRPr="002D7474">
        <w:rPr>
          <w:rFonts w:asciiTheme="majorHAnsi" w:hAnsiTheme="majorHAnsi"/>
          <w:b w:val="0"/>
          <w:bCs/>
          <w:sz w:val="22"/>
        </w:rPr>
        <w:t xml:space="preserve"> More than 150 recommendations have been endorsed by Council since PP-10, including two drafts of Resolutions. </w:t>
      </w:r>
    </w:p>
    <w:p w:rsidR="00DA3BB2" w:rsidRPr="003913D3" w:rsidRDefault="00DA3BB2" w:rsidP="00EE523E">
      <w:pPr>
        <w:pStyle w:val="Heading2"/>
        <w:keepNext w:val="0"/>
        <w:keepLines w:val="0"/>
        <w:numPr>
          <w:ilvl w:val="2"/>
          <w:numId w:val="5"/>
        </w:numPr>
        <w:rPr>
          <w:rFonts w:asciiTheme="majorHAnsi" w:hAnsiTheme="majorHAnsi"/>
          <w:b w:val="0"/>
          <w:bCs/>
          <w:sz w:val="22"/>
        </w:rPr>
      </w:pPr>
      <w:r w:rsidRPr="00385831">
        <w:rPr>
          <w:rFonts w:asciiTheme="majorHAnsi" w:hAnsiTheme="majorHAnsi"/>
          <w:b w:val="0"/>
          <w:bCs/>
          <w:sz w:val="22"/>
        </w:rPr>
        <w:t>Council</w:t>
      </w:r>
      <w:r w:rsidRPr="003913D3">
        <w:rPr>
          <w:rFonts w:asciiTheme="majorHAnsi" w:hAnsiTheme="majorHAnsi"/>
          <w:b w:val="0"/>
          <w:bCs/>
          <w:sz w:val="22"/>
        </w:rPr>
        <w:t xml:space="preserve"> 2011 took note of the Report of </w:t>
      </w:r>
      <w:r w:rsidR="0027016B">
        <w:rPr>
          <w:rFonts w:asciiTheme="majorHAnsi" w:hAnsiTheme="majorHAnsi"/>
          <w:b w:val="0"/>
          <w:bCs/>
          <w:sz w:val="22"/>
        </w:rPr>
        <w:t>C</w:t>
      </w:r>
      <w:r w:rsidRPr="003913D3">
        <w:rPr>
          <w:rFonts w:asciiTheme="majorHAnsi" w:hAnsiTheme="majorHAnsi"/>
          <w:b w:val="0"/>
          <w:bCs/>
          <w:sz w:val="22"/>
        </w:rPr>
        <w:t xml:space="preserve">WG-WSIS (Document  </w:t>
      </w:r>
      <w:hyperlink r:id="rId29" w:history="1">
        <w:r w:rsidRPr="003913D3">
          <w:rPr>
            <w:rStyle w:val="Hyperlink"/>
            <w:rFonts w:asciiTheme="majorHAnsi" w:hAnsiTheme="majorHAnsi"/>
            <w:b w:val="0"/>
            <w:bCs/>
            <w:sz w:val="22"/>
          </w:rPr>
          <w:t>C11/33-E</w:t>
        </w:r>
      </w:hyperlink>
      <w:r w:rsidRPr="003913D3">
        <w:rPr>
          <w:rFonts w:asciiTheme="majorHAnsi" w:hAnsiTheme="majorHAnsi"/>
          <w:b w:val="0"/>
          <w:bCs/>
          <w:sz w:val="22"/>
        </w:rPr>
        <w:t xml:space="preserve">) and considered </w:t>
      </w:r>
      <w:hyperlink r:id="rId30" w:history="1">
        <w:r w:rsidRPr="00D60492">
          <w:rPr>
            <w:rStyle w:val="Hyperlink"/>
            <w:rFonts w:asciiTheme="majorHAnsi" w:hAnsiTheme="majorHAnsi"/>
            <w:b w:val="0"/>
            <w:bCs/>
            <w:sz w:val="22"/>
          </w:rPr>
          <w:t xml:space="preserve">Document </w:t>
        </w:r>
        <w:r w:rsidRPr="00D60492">
          <w:rPr>
            <w:rStyle w:val="Hyperlink"/>
            <w:rFonts w:asciiTheme="majorHAnsi" w:hAnsiTheme="majorHAnsi" w:cs="Calibri"/>
            <w:b w:val="0"/>
            <w:bCs/>
            <w:sz w:val="22"/>
          </w:rPr>
          <w:t>C11/74-E (Russian Federation)</w:t>
        </w:r>
      </w:hyperlink>
      <w:r w:rsidRPr="00D60492">
        <w:rPr>
          <w:rFonts w:asciiTheme="majorHAnsi" w:hAnsiTheme="majorHAnsi" w:cs="Calibri"/>
          <w:b w:val="0"/>
          <w:bCs/>
          <w:sz w:val="22"/>
        </w:rPr>
        <w:t xml:space="preserve"> </w:t>
      </w:r>
      <w:r w:rsidR="003F1BEA" w:rsidRPr="00D60492">
        <w:rPr>
          <w:rFonts w:asciiTheme="majorHAnsi" w:hAnsiTheme="majorHAnsi" w:cs="Calibri"/>
          <w:b w:val="0"/>
          <w:bCs/>
          <w:sz w:val="22"/>
        </w:rPr>
        <w:t>and adopt</w:t>
      </w:r>
      <w:r w:rsidR="0021362D">
        <w:rPr>
          <w:rFonts w:asciiTheme="majorHAnsi" w:hAnsiTheme="majorHAnsi" w:cs="Calibri"/>
          <w:b w:val="0"/>
          <w:bCs/>
          <w:sz w:val="22"/>
        </w:rPr>
        <w:t>ed</w:t>
      </w:r>
      <w:r w:rsidR="003F1BEA" w:rsidRPr="00D60492">
        <w:rPr>
          <w:rFonts w:asciiTheme="majorHAnsi" w:hAnsiTheme="majorHAnsi" w:cs="Calibri"/>
          <w:b w:val="0"/>
          <w:bCs/>
          <w:sz w:val="22"/>
        </w:rPr>
        <w:t xml:space="preserve"> Resolution 1332 </w:t>
      </w:r>
      <w:r w:rsidR="003F1BEA" w:rsidRPr="00D60492">
        <w:rPr>
          <w:rFonts w:asciiTheme="majorHAnsi" w:hAnsiTheme="majorHAnsi"/>
          <w:b w:val="0"/>
          <w:bCs/>
          <w:color w:val="000000"/>
          <w:sz w:val="22"/>
        </w:rPr>
        <w:t xml:space="preserve">(Document C-11/95) </w:t>
      </w:r>
      <w:r w:rsidR="00EE523E">
        <w:rPr>
          <w:rFonts w:asciiTheme="majorHAnsi" w:hAnsiTheme="majorHAnsi"/>
          <w:b w:val="0"/>
          <w:bCs/>
          <w:sz w:val="22"/>
        </w:rPr>
        <w:t>–</w:t>
      </w:r>
      <w:r w:rsidR="003F1BEA" w:rsidRPr="00D60492">
        <w:rPr>
          <w:rFonts w:asciiTheme="majorHAnsi" w:hAnsiTheme="majorHAnsi"/>
          <w:b w:val="0"/>
          <w:bCs/>
          <w:sz w:val="22"/>
        </w:rPr>
        <w:t xml:space="preserve"> ITU role in the implementation of the WSIS outcomes up to 2015 and future activities beyond WSIS+10 </w:t>
      </w:r>
      <w:r w:rsidR="003F1BEA" w:rsidRPr="00D60492">
        <w:rPr>
          <w:rFonts w:asciiTheme="majorHAnsi" w:hAnsiTheme="majorHAnsi" w:cs="Calibri"/>
          <w:b w:val="0"/>
          <w:bCs/>
          <w:sz w:val="22"/>
        </w:rPr>
        <w:t xml:space="preserve">and Resolution 1334 </w:t>
      </w:r>
      <w:r w:rsidR="003F1BEA" w:rsidRPr="00D60492">
        <w:rPr>
          <w:rFonts w:asciiTheme="majorHAnsi" w:hAnsiTheme="majorHAnsi"/>
          <w:b w:val="0"/>
          <w:bCs/>
          <w:color w:val="000000"/>
          <w:sz w:val="22"/>
        </w:rPr>
        <w:t>(Document C-11/97)</w:t>
      </w:r>
      <w:r w:rsidR="003F1BEA" w:rsidRPr="00D60492">
        <w:rPr>
          <w:rFonts w:asciiTheme="majorHAnsi" w:hAnsiTheme="majorHAnsi"/>
          <w:b w:val="0"/>
          <w:bCs/>
          <w:sz w:val="22"/>
        </w:rPr>
        <w:t xml:space="preserve"> </w:t>
      </w:r>
      <w:r w:rsidR="00EE523E">
        <w:rPr>
          <w:rFonts w:asciiTheme="majorHAnsi" w:hAnsiTheme="majorHAnsi"/>
          <w:b w:val="0"/>
          <w:bCs/>
          <w:sz w:val="22"/>
        </w:rPr>
        <w:t>–</w:t>
      </w:r>
      <w:r w:rsidR="003F1BEA" w:rsidRPr="00D60492">
        <w:rPr>
          <w:rFonts w:asciiTheme="majorHAnsi" w:hAnsiTheme="majorHAnsi"/>
          <w:b w:val="0"/>
          <w:bCs/>
          <w:sz w:val="22"/>
        </w:rPr>
        <w:t xml:space="preserve"> ITU Role in the Overall Review of the Implementation of the Outcomes of the World Summit on the Information Society</w:t>
      </w:r>
      <w:r w:rsidR="0021362D">
        <w:rPr>
          <w:rFonts w:asciiTheme="majorHAnsi" w:hAnsiTheme="majorHAnsi"/>
          <w:b w:val="0"/>
          <w:bCs/>
          <w:sz w:val="22"/>
        </w:rPr>
        <w:t>.</w:t>
      </w:r>
    </w:p>
    <w:p w:rsidR="00ED3B56" w:rsidRPr="003913D3" w:rsidRDefault="00DA3BB2" w:rsidP="00EE523E">
      <w:pPr>
        <w:pStyle w:val="Heading2"/>
        <w:keepNext w:val="0"/>
        <w:keepLines w:val="0"/>
        <w:numPr>
          <w:ilvl w:val="2"/>
          <w:numId w:val="5"/>
        </w:numPr>
        <w:rPr>
          <w:rFonts w:asciiTheme="majorHAnsi" w:hAnsiTheme="majorHAnsi" w:cstheme="minorHAnsi"/>
          <w:b w:val="0"/>
          <w:bCs/>
          <w:sz w:val="22"/>
        </w:rPr>
      </w:pPr>
      <w:r w:rsidRPr="003913D3">
        <w:rPr>
          <w:rFonts w:asciiTheme="majorHAnsi" w:hAnsiTheme="majorHAnsi"/>
          <w:b w:val="0"/>
          <w:bCs/>
          <w:sz w:val="22"/>
        </w:rPr>
        <w:t xml:space="preserve">Council 2012 took note of the Report of </w:t>
      </w:r>
      <w:r w:rsidR="0027016B">
        <w:rPr>
          <w:rFonts w:asciiTheme="majorHAnsi" w:hAnsiTheme="majorHAnsi"/>
          <w:b w:val="0"/>
          <w:bCs/>
          <w:sz w:val="22"/>
        </w:rPr>
        <w:t>C</w:t>
      </w:r>
      <w:r w:rsidRPr="003913D3">
        <w:rPr>
          <w:rFonts w:asciiTheme="majorHAnsi" w:hAnsiTheme="majorHAnsi"/>
          <w:b w:val="0"/>
          <w:bCs/>
          <w:sz w:val="22"/>
        </w:rPr>
        <w:t xml:space="preserve">WG-WSIS (Document </w:t>
      </w:r>
      <w:hyperlink r:id="rId31" w:history="1">
        <w:r w:rsidRPr="003913D3">
          <w:rPr>
            <w:rStyle w:val="Hyperlink"/>
            <w:rFonts w:asciiTheme="majorHAnsi" w:hAnsiTheme="majorHAnsi" w:cstheme="minorHAnsi"/>
            <w:b w:val="0"/>
            <w:bCs/>
            <w:sz w:val="22"/>
          </w:rPr>
          <w:t>C12/55-E</w:t>
        </w:r>
      </w:hyperlink>
      <w:r w:rsidRPr="003913D3">
        <w:rPr>
          <w:rFonts w:asciiTheme="majorHAnsi" w:hAnsiTheme="majorHAnsi" w:cstheme="minorHAnsi"/>
          <w:b w:val="0"/>
          <w:bCs/>
          <w:sz w:val="22"/>
        </w:rPr>
        <w:t xml:space="preserve"> ) </w:t>
      </w:r>
      <w:r w:rsidR="003F1BEA" w:rsidRPr="003913D3">
        <w:rPr>
          <w:rFonts w:asciiTheme="majorHAnsi" w:hAnsiTheme="majorHAnsi" w:cstheme="minorHAnsi"/>
          <w:b w:val="0"/>
          <w:bCs/>
          <w:sz w:val="22"/>
        </w:rPr>
        <w:t>and modif</w:t>
      </w:r>
      <w:r w:rsidR="00FD5017">
        <w:rPr>
          <w:rFonts w:asciiTheme="majorHAnsi" w:hAnsiTheme="majorHAnsi" w:cstheme="minorHAnsi"/>
          <w:b w:val="0"/>
          <w:bCs/>
          <w:sz w:val="22"/>
        </w:rPr>
        <w:t>ied</w:t>
      </w:r>
      <w:r w:rsidR="003F1BEA" w:rsidRPr="003913D3">
        <w:rPr>
          <w:rFonts w:asciiTheme="majorHAnsi" w:hAnsiTheme="majorHAnsi" w:cstheme="minorHAnsi"/>
          <w:b w:val="0"/>
          <w:bCs/>
          <w:sz w:val="22"/>
        </w:rPr>
        <w:t xml:space="preserve"> </w:t>
      </w:r>
      <w:r w:rsidR="003F1BEA" w:rsidRPr="003913D3">
        <w:rPr>
          <w:rFonts w:asciiTheme="majorHAnsi" w:hAnsiTheme="majorHAnsi" w:cs="Calibri"/>
          <w:b w:val="0"/>
          <w:bCs/>
          <w:sz w:val="22"/>
        </w:rPr>
        <w:t xml:space="preserve">Resolution 1334 </w:t>
      </w:r>
      <w:r w:rsidR="003F1BEA" w:rsidRPr="000A3A6A">
        <w:rPr>
          <w:rFonts w:asciiTheme="majorHAnsi" w:hAnsiTheme="majorHAnsi"/>
          <w:b w:val="0"/>
          <w:bCs/>
          <w:color w:val="000000"/>
          <w:sz w:val="22"/>
        </w:rPr>
        <w:t>(Document C-12/101)</w:t>
      </w:r>
      <w:r w:rsidR="0021362D">
        <w:rPr>
          <w:rFonts w:asciiTheme="majorHAnsi" w:hAnsiTheme="majorHAnsi"/>
          <w:b w:val="0"/>
          <w:bCs/>
          <w:color w:val="000000"/>
          <w:sz w:val="22"/>
        </w:rPr>
        <w:t>.</w:t>
      </w:r>
    </w:p>
    <w:p w:rsidR="005D4768" w:rsidRDefault="00DA3BB2" w:rsidP="00EE523E">
      <w:pPr>
        <w:pStyle w:val="Heading2"/>
        <w:keepNext w:val="0"/>
        <w:keepLines w:val="0"/>
        <w:numPr>
          <w:ilvl w:val="2"/>
          <w:numId w:val="5"/>
        </w:numPr>
        <w:rPr>
          <w:rFonts w:asciiTheme="majorHAnsi" w:hAnsiTheme="majorHAnsi"/>
          <w:b w:val="0"/>
          <w:bCs/>
          <w:sz w:val="22"/>
        </w:rPr>
      </w:pPr>
      <w:r w:rsidRPr="00CC491E">
        <w:rPr>
          <w:rFonts w:asciiTheme="majorHAnsi" w:hAnsiTheme="majorHAnsi"/>
          <w:b w:val="0"/>
          <w:bCs/>
          <w:sz w:val="22"/>
        </w:rPr>
        <w:t>Council</w:t>
      </w:r>
      <w:r w:rsidRPr="003913D3">
        <w:rPr>
          <w:rFonts w:asciiTheme="majorHAnsi" w:hAnsiTheme="majorHAnsi" w:cstheme="minorHAnsi"/>
          <w:b w:val="0"/>
          <w:bCs/>
          <w:sz w:val="22"/>
        </w:rPr>
        <w:t xml:space="preserve"> 2013 </w:t>
      </w:r>
      <w:r w:rsidRPr="003913D3">
        <w:rPr>
          <w:rFonts w:asciiTheme="majorHAnsi" w:hAnsiTheme="majorHAnsi"/>
          <w:b w:val="0"/>
          <w:bCs/>
          <w:sz w:val="22"/>
        </w:rPr>
        <w:t xml:space="preserve">took note of the Report of </w:t>
      </w:r>
      <w:r w:rsidR="0027016B">
        <w:rPr>
          <w:rFonts w:asciiTheme="majorHAnsi" w:hAnsiTheme="majorHAnsi"/>
          <w:b w:val="0"/>
          <w:bCs/>
          <w:sz w:val="22"/>
        </w:rPr>
        <w:t>C</w:t>
      </w:r>
      <w:r w:rsidRPr="003913D3">
        <w:rPr>
          <w:rFonts w:asciiTheme="majorHAnsi" w:hAnsiTheme="majorHAnsi"/>
          <w:b w:val="0"/>
          <w:bCs/>
          <w:sz w:val="22"/>
        </w:rPr>
        <w:t xml:space="preserve">WG-WSIS (Document </w:t>
      </w:r>
      <w:hyperlink r:id="rId32" w:history="1">
        <w:r w:rsidRPr="003913D3">
          <w:rPr>
            <w:rStyle w:val="Hyperlink"/>
            <w:rFonts w:asciiTheme="majorHAnsi" w:hAnsiTheme="majorHAnsi"/>
            <w:b w:val="0"/>
            <w:bCs/>
            <w:sz w:val="22"/>
          </w:rPr>
          <w:t>C13/66-E</w:t>
        </w:r>
      </w:hyperlink>
      <w:r w:rsidRPr="003913D3">
        <w:rPr>
          <w:rFonts w:asciiTheme="majorHAnsi" w:hAnsiTheme="majorHAnsi"/>
          <w:b w:val="0"/>
          <w:bCs/>
          <w:sz w:val="22"/>
        </w:rPr>
        <w:t xml:space="preserve">)  and  Addendum Document </w:t>
      </w:r>
      <w:hyperlink r:id="rId33" w:history="1">
        <w:r w:rsidRPr="003913D3">
          <w:rPr>
            <w:rStyle w:val="Hyperlink"/>
            <w:rFonts w:asciiTheme="majorHAnsi" w:hAnsiTheme="majorHAnsi"/>
            <w:b w:val="0"/>
            <w:bCs/>
            <w:sz w:val="22"/>
          </w:rPr>
          <w:t>C13/66</w:t>
        </w:r>
      </w:hyperlink>
      <w:r w:rsidRPr="003913D3">
        <w:rPr>
          <w:rFonts w:asciiTheme="majorHAnsi" w:hAnsiTheme="majorHAnsi"/>
          <w:b w:val="0"/>
          <w:bCs/>
          <w:sz w:val="22"/>
        </w:rPr>
        <w:t xml:space="preserve">  that further reports on the outcomes of the discussions in context of the ITUs role in the Overall Review of the WSIS Implementation held during a second session of the 22</w:t>
      </w:r>
      <w:r w:rsidRPr="00EE523E">
        <w:rPr>
          <w:rFonts w:asciiTheme="majorHAnsi" w:hAnsiTheme="majorHAnsi"/>
          <w:b w:val="0"/>
          <w:bCs/>
          <w:sz w:val="22"/>
          <w:vertAlign w:val="superscript"/>
        </w:rPr>
        <w:t>nd</w:t>
      </w:r>
      <w:r w:rsidRPr="003913D3">
        <w:rPr>
          <w:rFonts w:asciiTheme="majorHAnsi" w:hAnsiTheme="majorHAnsi"/>
          <w:b w:val="0"/>
          <w:bCs/>
          <w:sz w:val="22"/>
        </w:rPr>
        <w:t xml:space="preserve"> meeting held on 10</w:t>
      </w:r>
      <w:r w:rsidRPr="003913D3">
        <w:rPr>
          <w:rFonts w:asciiTheme="majorHAnsi" w:hAnsiTheme="majorHAnsi"/>
          <w:b w:val="0"/>
          <w:bCs/>
          <w:sz w:val="22"/>
          <w:vertAlign w:val="superscript"/>
        </w:rPr>
        <w:t>th</w:t>
      </w:r>
      <w:r w:rsidRPr="003913D3">
        <w:rPr>
          <w:rFonts w:asciiTheme="majorHAnsi" w:hAnsiTheme="majorHAnsi"/>
          <w:b w:val="0"/>
          <w:bCs/>
          <w:sz w:val="22"/>
        </w:rPr>
        <w:t xml:space="preserve"> June (10:00-13:00).</w:t>
      </w:r>
      <w:r w:rsidRPr="003913D3">
        <w:rPr>
          <w:rFonts w:asciiTheme="majorHAnsi" w:hAnsiTheme="majorHAnsi" w:cstheme="minorHAnsi"/>
          <w:b w:val="0"/>
          <w:bCs/>
          <w:sz w:val="22"/>
        </w:rPr>
        <w:t xml:space="preserve"> Council 2013 also considered Document </w:t>
      </w:r>
      <w:hyperlink r:id="rId34" w:history="1">
        <w:r w:rsidRPr="003913D3">
          <w:rPr>
            <w:rStyle w:val="Hyperlink"/>
            <w:rFonts w:asciiTheme="majorHAnsi" w:hAnsiTheme="majorHAnsi" w:cs="Calibri"/>
            <w:b w:val="0"/>
            <w:bCs/>
            <w:sz w:val="22"/>
          </w:rPr>
          <w:t>C13/85-E</w:t>
        </w:r>
      </w:hyperlink>
      <w:r w:rsidRPr="003913D3">
        <w:rPr>
          <w:rFonts w:asciiTheme="majorHAnsi" w:hAnsiTheme="majorHAnsi" w:cs="Calibri"/>
          <w:b w:val="0"/>
          <w:bCs/>
          <w:sz w:val="22"/>
        </w:rPr>
        <w:t>:</w:t>
      </w:r>
      <w:r w:rsidRPr="003913D3">
        <w:rPr>
          <w:rFonts w:asciiTheme="majorHAnsi" w:hAnsiTheme="majorHAnsi" w:cstheme="minorHAnsi"/>
          <w:b w:val="0"/>
          <w:bCs/>
          <w:caps/>
          <w:sz w:val="22"/>
        </w:rPr>
        <w:t xml:space="preserve"> </w:t>
      </w:r>
      <w:r w:rsidRPr="003913D3">
        <w:rPr>
          <w:rFonts w:asciiTheme="majorHAnsi" w:hAnsiTheme="majorHAnsi" w:cstheme="minorHAnsi"/>
          <w:b w:val="0"/>
          <w:bCs/>
          <w:sz w:val="22"/>
        </w:rPr>
        <w:t xml:space="preserve">Contribution from the Republic of Poland on WSIS Indicators and Document </w:t>
      </w:r>
      <w:hyperlink r:id="rId35" w:history="1">
        <w:r w:rsidRPr="003913D3">
          <w:rPr>
            <w:rStyle w:val="Hyperlink"/>
            <w:rFonts w:asciiTheme="majorHAnsi" w:hAnsiTheme="majorHAnsi" w:cs="Calibri"/>
            <w:b w:val="0"/>
            <w:bCs/>
            <w:sz w:val="22"/>
          </w:rPr>
          <w:t>C13/57-E</w:t>
        </w:r>
      </w:hyperlink>
      <w:r w:rsidRPr="003913D3">
        <w:rPr>
          <w:rFonts w:asciiTheme="majorHAnsi" w:hAnsiTheme="majorHAnsi" w:cs="Calibri"/>
          <w:b w:val="0"/>
          <w:bCs/>
          <w:sz w:val="22"/>
        </w:rPr>
        <w:t xml:space="preserve"> : Contribution from the Russian Federation on Preparations for WSIS+10</w:t>
      </w:r>
      <w:r w:rsidR="00673F78" w:rsidRPr="003913D3">
        <w:rPr>
          <w:rFonts w:asciiTheme="majorHAnsi" w:hAnsiTheme="majorHAnsi" w:cs="Calibri"/>
          <w:b w:val="0"/>
          <w:bCs/>
          <w:sz w:val="22"/>
        </w:rPr>
        <w:t xml:space="preserve"> </w:t>
      </w:r>
      <w:r w:rsidR="003F1BEA" w:rsidRPr="003913D3">
        <w:rPr>
          <w:rFonts w:asciiTheme="majorHAnsi" w:hAnsiTheme="majorHAnsi" w:cstheme="minorHAnsi"/>
          <w:b w:val="0"/>
          <w:bCs/>
          <w:sz w:val="22"/>
        </w:rPr>
        <w:t>and modif</w:t>
      </w:r>
      <w:r w:rsidR="00BD5702">
        <w:rPr>
          <w:rFonts w:asciiTheme="majorHAnsi" w:hAnsiTheme="majorHAnsi" w:cstheme="minorHAnsi"/>
          <w:b w:val="0"/>
          <w:bCs/>
          <w:sz w:val="22"/>
        </w:rPr>
        <w:t>ied</w:t>
      </w:r>
      <w:r w:rsidR="003F1BEA" w:rsidRPr="003913D3">
        <w:rPr>
          <w:rFonts w:asciiTheme="majorHAnsi" w:hAnsiTheme="majorHAnsi" w:cstheme="minorHAnsi"/>
          <w:b w:val="0"/>
          <w:bCs/>
          <w:sz w:val="22"/>
        </w:rPr>
        <w:t xml:space="preserve"> </w:t>
      </w:r>
      <w:r w:rsidR="003F1BEA" w:rsidRPr="003913D3">
        <w:rPr>
          <w:rFonts w:asciiTheme="majorHAnsi" w:hAnsiTheme="majorHAnsi" w:cs="Calibri"/>
          <w:b w:val="0"/>
          <w:bCs/>
          <w:sz w:val="22"/>
        </w:rPr>
        <w:t xml:space="preserve">Resolution </w:t>
      </w:r>
      <w:r w:rsidR="003F1BEA" w:rsidRPr="003913D3">
        <w:rPr>
          <w:rFonts w:asciiTheme="majorHAnsi" w:hAnsiTheme="majorHAnsi"/>
          <w:b w:val="0"/>
          <w:bCs/>
          <w:sz w:val="22"/>
        </w:rPr>
        <w:t>1334 (Document C-13/108)</w:t>
      </w:r>
      <w:r w:rsidRPr="003913D3">
        <w:rPr>
          <w:rFonts w:asciiTheme="majorHAnsi" w:hAnsiTheme="majorHAnsi"/>
          <w:b w:val="0"/>
          <w:bCs/>
          <w:sz w:val="22"/>
        </w:rPr>
        <w:t xml:space="preserve">. </w:t>
      </w:r>
    </w:p>
    <w:p w:rsidR="009F0FC7" w:rsidRDefault="009F0FC7" w:rsidP="00EE523E">
      <w:pPr>
        <w:pStyle w:val="Heading2"/>
        <w:keepNext w:val="0"/>
        <w:keepLines w:val="0"/>
        <w:numPr>
          <w:ilvl w:val="2"/>
          <w:numId w:val="5"/>
        </w:numPr>
        <w:rPr>
          <w:rFonts w:asciiTheme="majorHAnsi" w:hAnsiTheme="majorHAnsi"/>
          <w:b w:val="0"/>
          <w:bCs/>
          <w:sz w:val="22"/>
        </w:rPr>
      </w:pPr>
      <w:r w:rsidRPr="00E14F86">
        <w:rPr>
          <w:rFonts w:asciiTheme="majorHAnsi" w:hAnsiTheme="majorHAnsi"/>
          <w:b w:val="0"/>
          <w:bCs/>
          <w:sz w:val="22"/>
        </w:rPr>
        <w:t>Council</w:t>
      </w:r>
      <w:r w:rsidRPr="003913D3">
        <w:rPr>
          <w:rFonts w:asciiTheme="majorHAnsi" w:hAnsiTheme="majorHAnsi" w:cstheme="minorHAnsi"/>
          <w:b w:val="0"/>
          <w:bCs/>
          <w:sz w:val="22"/>
        </w:rPr>
        <w:t xml:space="preserve"> 201</w:t>
      </w:r>
      <w:r>
        <w:rPr>
          <w:rFonts w:asciiTheme="majorHAnsi" w:hAnsiTheme="majorHAnsi" w:cstheme="minorHAnsi"/>
          <w:b w:val="0"/>
          <w:bCs/>
          <w:sz w:val="22"/>
        </w:rPr>
        <w:t>4</w:t>
      </w:r>
      <w:r w:rsidRPr="003913D3">
        <w:rPr>
          <w:rFonts w:asciiTheme="majorHAnsi" w:hAnsiTheme="majorHAnsi" w:cstheme="minorHAnsi"/>
          <w:b w:val="0"/>
          <w:bCs/>
          <w:sz w:val="22"/>
        </w:rPr>
        <w:t xml:space="preserve"> </w:t>
      </w:r>
      <w:r w:rsidR="00385831">
        <w:rPr>
          <w:rFonts w:asciiTheme="majorHAnsi" w:hAnsiTheme="majorHAnsi" w:cstheme="minorHAnsi"/>
          <w:b w:val="0"/>
          <w:bCs/>
          <w:sz w:val="22"/>
        </w:rPr>
        <w:t xml:space="preserve">approved </w:t>
      </w:r>
      <w:r w:rsidRPr="003913D3">
        <w:rPr>
          <w:rFonts w:asciiTheme="majorHAnsi" w:hAnsiTheme="majorHAnsi"/>
          <w:b w:val="0"/>
          <w:bCs/>
          <w:sz w:val="22"/>
        </w:rPr>
        <w:t xml:space="preserve">the Report of </w:t>
      </w:r>
      <w:r w:rsidR="0027016B">
        <w:rPr>
          <w:rFonts w:asciiTheme="majorHAnsi" w:hAnsiTheme="majorHAnsi"/>
          <w:b w:val="0"/>
          <w:bCs/>
          <w:sz w:val="22"/>
        </w:rPr>
        <w:t>C</w:t>
      </w:r>
      <w:r w:rsidRPr="003913D3">
        <w:rPr>
          <w:rFonts w:asciiTheme="majorHAnsi" w:hAnsiTheme="majorHAnsi"/>
          <w:b w:val="0"/>
          <w:bCs/>
          <w:sz w:val="22"/>
        </w:rPr>
        <w:t>WG-WSIS (Document</w:t>
      </w:r>
      <w:r>
        <w:rPr>
          <w:rFonts w:asciiTheme="majorHAnsi" w:hAnsiTheme="majorHAnsi"/>
          <w:b w:val="0"/>
          <w:bCs/>
          <w:sz w:val="22"/>
        </w:rPr>
        <w:t xml:space="preserve"> </w:t>
      </w:r>
      <w:hyperlink r:id="rId36" w:history="1">
        <w:r w:rsidRPr="009F0FC7">
          <w:rPr>
            <w:rStyle w:val="Hyperlink"/>
            <w:rFonts w:asciiTheme="majorHAnsi" w:hAnsiTheme="majorHAnsi"/>
            <w:b w:val="0"/>
            <w:bCs/>
            <w:sz w:val="22"/>
          </w:rPr>
          <w:t>C14/38-E</w:t>
        </w:r>
      </w:hyperlink>
      <w:r w:rsidRPr="003913D3">
        <w:rPr>
          <w:rFonts w:asciiTheme="majorHAnsi" w:hAnsiTheme="majorHAnsi"/>
          <w:b w:val="0"/>
          <w:bCs/>
          <w:sz w:val="22"/>
        </w:rPr>
        <w:t xml:space="preserve">) and  Addendum  that further reports on the outcomes of the discussions in context of the ITUs role in the Overall Review of the WSIS Implementation. </w:t>
      </w:r>
    </w:p>
    <w:p w:rsidR="003913D3" w:rsidRPr="00CC491E" w:rsidRDefault="00DC4486" w:rsidP="00EE523E">
      <w:pPr>
        <w:pStyle w:val="Heading2"/>
        <w:keepNext w:val="0"/>
        <w:keepLines w:val="0"/>
        <w:numPr>
          <w:ilvl w:val="1"/>
          <w:numId w:val="5"/>
        </w:numPr>
        <w:rPr>
          <w:rFonts w:asciiTheme="majorHAnsi" w:hAnsiTheme="majorHAnsi"/>
          <w:b w:val="0"/>
          <w:bCs/>
          <w:sz w:val="22"/>
        </w:rPr>
      </w:pPr>
      <w:r w:rsidRPr="00CC491E">
        <w:rPr>
          <w:rFonts w:asciiTheme="majorHAnsi" w:hAnsiTheme="majorHAnsi" w:cstheme="majorBidi"/>
          <w:b w:val="0"/>
          <w:bCs/>
          <w:iCs/>
          <w:sz w:val="22"/>
        </w:rPr>
        <w:lastRenderedPageBreak/>
        <w:t>T</w:t>
      </w:r>
      <w:r w:rsidR="00836A5B" w:rsidRPr="00CC491E">
        <w:rPr>
          <w:rFonts w:asciiTheme="majorHAnsi" w:hAnsiTheme="majorHAnsi" w:cstheme="majorBidi"/>
          <w:b w:val="0"/>
          <w:bCs/>
          <w:iCs/>
          <w:sz w:val="22"/>
        </w:rPr>
        <w:t>he</w:t>
      </w:r>
      <w:r w:rsidR="00836A5B" w:rsidRPr="00CC491E">
        <w:rPr>
          <w:rFonts w:asciiTheme="majorHAnsi" w:hAnsiTheme="majorHAnsi"/>
          <w:b w:val="0"/>
          <w:bCs/>
          <w:sz w:val="22"/>
        </w:rPr>
        <w:t xml:space="preserve"> </w:t>
      </w:r>
      <w:r w:rsidR="00385831">
        <w:rPr>
          <w:rFonts w:asciiTheme="majorHAnsi" w:hAnsiTheme="majorHAnsi"/>
          <w:b w:val="0"/>
          <w:bCs/>
          <w:sz w:val="22"/>
        </w:rPr>
        <w:t>C</w:t>
      </w:r>
      <w:r w:rsidR="00836A5B" w:rsidRPr="00CC491E">
        <w:rPr>
          <w:rFonts w:asciiTheme="majorHAnsi" w:hAnsiTheme="majorHAnsi"/>
          <w:b w:val="0"/>
          <w:bCs/>
          <w:sz w:val="22"/>
        </w:rPr>
        <w:t>WG-WSIS continued to consider inputs from membership on implementation of relevant WSIS outcomes by ITU, through circular letters, questionnaires and other appropriate methods of query. The following presents some of the examples</w:t>
      </w:r>
      <w:r w:rsidR="00CA7997" w:rsidRPr="00CC491E">
        <w:rPr>
          <w:rFonts w:asciiTheme="majorHAnsi" w:hAnsiTheme="majorHAnsi"/>
          <w:b w:val="0"/>
          <w:bCs/>
          <w:sz w:val="22"/>
        </w:rPr>
        <w:t xml:space="preserve"> of the open consultations undertaken by ITU following the guidance of </w:t>
      </w:r>
      <w:r w:rsidR="0027016B">
        <w:rPr>
          <w:rFonts w:asciiTheme="majorHAnsi" w:hAnsiTheme="majorHAnsi"/>
          <w:b w:val="0"/>
          <w:bCs/>
          <w:sz w:val="22"/>
        </w:rPr>
        <w:t>C</w:t>
      </w:r>
      <w:r w:rsidR="00CA7997" w:rsidRPr="00CC491E">
        <w:rPr>
          <w:rFonts w:asciiTheme="majorHAnsi" w:hAnsiTheme="majorHAnsi"/>
          <w:b w:val="0"/>
          <w:bCs/>
          <w:sz w:val="22"/>
        </w:rPr>
        <w:t>WG-WSIS</w:t>
      </w:r>
      <w:r w:rsidR="00836A5B" w:rsidRPr="00CC491E">
        <w:rPr>
          <w:rFonts w:asciiTheme="majorHAnsi" w:hAnsiTheme="majorHAnsi"/>
          <w:b w:val="0"/>
          <w:bCs/>
          <w:sz w:val="22"/>
        </w:rPr>
        <w:t xml:space="preserve">: </w:t>
      </w:r>
    </w:p>
    <w:p w:rsidR="00836A5B" w:rsidRPr="00CC491E" w:rsidRDefault="00836A5B" w:rsidP="00EE523E">
      <w:pPr>
        <w:pStyle w:val="Heading2"/>
        <w:keepNext w:val="0"/>
        <w:keepLines w:val="0"/>
        <w:numPr>
          <w:ilvl w:val="2"/>
          <w:numId w:val="5"/>
        </w:numPr>
        <w:spacing w:line="240" w:lineRule="auto"/>
        <w:rPr>
          <w:rFonts w:asciiTheme="majorHAnsi" w:hAnsiTheme="majorHAnsi" w:cstheme="majorBidi"/>
          <w:b w:val="0"/>
          <w:bCs/>
          <w:iCs/>
          <w:sz w:val="22"/>
        </w:rPr>
      </w:pPr>
      <w:r w:rsidRPr="00CC491E">
        <w:rPr>
          <w:rFonts w:asciiTheme="majorHAnsi" w:hAnsiTheme="majorHAnsi" w:cstheme="majorBidi"/>
          <w:b w:val="0"/>
          <w:bCs/>
          <w:iCs/>
          <w:sz w:val="22"/>
        </w:rPr>
        <w:t>WSIS Forum 2011: Open Consultation to exchange their views on moving the venue of the WSIS Forum from Geneva to New York</w:t>
      </w:r>
      <w:r w:rsidR="0021362D">
        <w:rPr>
          <w:rFonts w:asciiTheme="majorHAnsi" w:hAnsiTheme="majorHAnsi" w:cstheme="majorBidi"/>
          <w:b w:val="0"/>
          <w:bCs/>
          <w:iCs/>
          <w:sz w:val="22"/>
        </w:rPr>
        <w:t>,</w:t>
      </w:r>
    </w:p>
    <w:p w:rsidR="00836A5B" w:rsidRPr="00CC491E" w:rsidRDefault="00836A5B" w:rsidP="00EE523E">
      <w:pPr>
        <w:pStyle w:val="Heading2"/>
        <w:keepNext w:val="0"/>
        <w:keepLines w:val="0"/>
        <w:numPr>
          <w:ilvl w:val="2"/>
          <w:numId w:val="5"/>
        </w:numPr>
        <w:spacing w:line="240" w:lineRule="auto"/>
        <w:rPr>
          <w:rFonts w:asciiTheme="majorHAnsi" w:hAnsiTheme="majorHAnsi" w:cstheme="majorBidi"/>
          <w:b w:val="0"/>
          <w:bCs/>
          <w:iCs/>
          <w:sz w:val="22"/>
        </w:rPr>
      </w:pPr>
      <w:r w:rsidRPr="00CC491E">
        <w:rPr>
          <w:rFonts w:asciiTheme="majorHAnsi" w:hAnsiTheme="majorHAnsi" w:cstheme="majorBidi"/>
          <w:b w:val="0"/>
          <w:bCs/>
          <w:iCs/>
          <w:sz w:val="22"/>
        </w:rPr>
        <w:t>WSIS Forum 2011: Open Consultation Process on the Thematic Aspects</w:t>
      </w:r>
      <w:r w:rsidR="0021362D">
        <w:rPr>
          <w:rFonts w:asciiTheme="majorHAnsi" w:hAnsiTheme="majorHAnsi" w:cstheme="majorBidi"/>
          <w:b w:val="0"/>
          <w:bCs/>
          <w:iCs/>
          <w:sz w:val="22"/>
        </w:rPr>
        <w:t>,</w:t>
      </w:r>
    </w:p>
    <w:p w:rsidR="00836A5B" w:rsidRPr="00CC491E" w:rsidRDefault="00836A5B" w:rsidP="00EE523E">
      <w:pPr>
        <w:pStyle w:val="Heading2"/>
        <w:keepNext w:val="0"/>
        <w:keepLines w:val="0"/>
        <w:numPr>
          <w:ilvl w:val="2"/>
          <w:numId w:val="5"/>
        </w:numPr>
        <w:spacing w:line="240" w:lineRule="auto"/>
        <w:rPr>
          <w:rFonts w:asciiTheme="majorHAnsi" w:hAnsiTheme="majorHAnsi" w:cstheme="majorBidi"/>
          <w:b w:val="0"/>
          <w:bCs/>
          <w:iCs/>
          <w:sz w:val="22"/>
        </w:rPr>
      </w:pPr>
      <w:r w:rsidRPr="00CC491E">
        <w:rPr>
          <w:rFonts w:asciiTheme="majorHAnsi" w:hAnsiTheme="majorHAnsi" w:cstheme="majorBidi"/>
          <w:b w:val="0"/>
          <w:bCs/>
          <w:iCs/>
          <w:sz w:val="22"/>
        </w:rPr>
        <w:t>WSIS Forum 2012: Open Consultation Process on the Thematic Aspects and New Innovative Format</w:t>
      </w:r>
      <w:r w:rsidR="0021362D">
        <w:rPr>
          <w:rFonts w:asciiTheme="majorHAnsi" w:hAnsiTheme="majorHAnsi" w:cstheme="majorBidi"/>
          <w:b w:val="0"/>
          <w:bCs/>
          <w:iCs/>
          <w:sz w:val="22"/>
        </w:rPr>
        <w:t>,</w:t>
      </w:r>
    </w:p>
    <w:p w:rsidR="00836A5B" w:rsidRPr="00CC491E" w:rsidRDefault="00836A5B" w:rsidP="00EE523E">
      <w:pPr>
        <w:pStyle w:val="Heading2"/>
        <w:keepNext w:val="0"/>
        <w:keepLines w:val="0"/>
        <w:numPr>
          <w:ilvl w:val="2"/>
          <w:numId w:val="5"/>
        </w:numPr>
        <w:spacing w:line="240" w:lineRule="auto"/>
        <w:rPr>
          <w:rFonts w:asciiTheme="majorHAnsi" w:hAnsiTheme="majorHAnsi" w:cstheme="majorBidi"/>
          <w:b w:val="0"/>
          <w:bCs/>
          <w:iCs/>
          <w:sz w:val="22"/>
        </w:rPr>
      </w:pPr>
      <w:r w:rsidRPr="00CC491E">
        <w:rPr>
          <w:rFonts w:asciiTheme="majorHAnsi" w:hAnsiTheme="majorHAnsi" w:cstheme="majorBidi"/>
          <w:b w:val="0"/>
          <w:bCs/>
          <w:iCs/>
          <w:sz w:val="22"/>
        </w:rPr>
        <w:t>WSIS Forum 2013: Invitation to contribute to the Open Consultation Process on the Thematic Aspects and innovations on the Format</w:t>
      </w:r>
      <w:r w:rsidR="0021362D">
        <w:rPr>
          <w:rFonts w:asciiTheme="majorHAnsi" w:hAnsiTheme="majorHAnsi" w:cstheme="majorBidi"/>
          <w:b w:val="0"/>
          <w:bCs/>
          <w:iCs/>
          <w:sz w:val="22"/>
        </w:rPr>
        <w:t>,</w:t>
      </w:r>
    </w:p>
    <w:p w:rsidR="00836A5B" w:rsidRPr="00CC491E" w:rsidRDefault="00836A5B" w:rsidP="00EE523E">
      <w:pPr>
        <w:pStyle w:val="Heading2"/>
        <w:keepNext w:val="0"/>
        <w:keepLines w:val="0"/>
        <w:numPr>
          <w:ilvl w:val="2"/>
          <w:numId w:val="5"/>
        </w:numPr>
        <w:spacing w:line="240" w:lineRule="auto"/>
        <w:rPr>
          <w:rFonts w:asciiTheme="majorHAnsi" w:hAnsiTheme="majorHAnsi" w:cstheme="majorBidi"/>
          <w:b w:val="0"/>
          <w:bCs/>
          <w:iCs/>
          <w:sz w:val="22"/>
        </w:rPr>
      </w:pPr>
      <w:r w:rsidRPr="00CC491E">
        <w:rPr>
          <w:rFonts w:asciiTheme="majorHAnsi" w:hAnsiTheme="majorHAnsi" w:cstheme="majorBidi"/>
          <w:b w:val="0"/>
          <w:bCs/>
          <w:iCs/>
          <w:sz w:val="22"/>
        </w:rPr>
        <w:t>WSIS+10 High level Event: Open Consultation Process on developing multistakeholder consensus on two draft Outcome Documents and the thematic aspects, and innovations on the format of the Event</w:t>
      </w:r>
      <w:r w:rsidR="0021362D">
        <w:rPr>
          <w:rFonts w:asciiTheme="majorHAnsi" w:hAnsiTheme="majorHAnsi" w:cstheme="majorBidi"/>
          <w:b w:val="0"/>
          <w:bCs/>
          <w:iCs/>
          <w:sz w:val="22"/>
        </w:rPr>
        <w:t>,</w:t>
      </w:r>
    </w:p>
    <w:p w:rsidR="00836A5B" w:rsidRPr="00CC491E" w:rsidRDefault="00E4043E" w:rsidP="00EE523E">
      <w:pPr>
        <w:pStyle w:val="Heading2"/>
        <w:keepNext w:val="0"/>
        <w:keepLines w:val="0"/>
        <w:numPr>
          <w:ilvl w:val="2"/>
          <w:numId w:val="5"/>
        </w:numPr>
        <w:spacing w:line="240" w:lineRule="auto"/>
        <w:rPr>
          <w:rFonts w:asciiTheme="majorHAnsi" w:hAnsiTheme="majorHAnsi" w:cstheme="majorBidi"/>
          <w:b w:val="0"/>
          <w:bCs/>
          <w:iCs/>
          <w:sz w:val="22"/>
        </w:rPr>
      </w:pPr>
      <w:r w:rsidRPr="00CC491E">
        <w:rPr>
          <w:rFonts w:asciiTheme="majorHAnsi" w:hAnsiTheme="majorHAnsi" w:cstheme="majorBidi"/>
          <w:b w:val="0"/>
          <w:bCs/>
          <w:iCs/>
          <w:sz w:val="22"/>
        </w:rPr>
        <w:t>Call for action for the Final quantitative Assessment Report on the Achievements of the WSIS Targets</w:t>
      </w:r>
      <w:r w:rsidR="0021362D">
        <w:rPr>
          <w:rFonts w:asciiTheme="majorHAnsi" w:hAnsiTheme="majorHAnsi" w:cstheme="majorBidi"/>
          <w:b w:val="0"/>
          <w:bCs/>
          <w:iCs/>
          <w:sz w:val="22"/>
        </w:rPr>
        <w:t>,</w:t>
      </w:r>
    </w:p>
    <w:p w:rsidR="00E4043E" w:rsidRPr="00CC491E" w:rsidRDefault="00E4043E" w:rsidP="00EE523E">
      <w:pPr>
        <w:pStyle w:val="Heading2"/>
        <w:keepNext w:val="0"/>
        <w:keepLines w:val="0"/>
        <w:numPr>
          <w:ilvl w:val="2"/>
          <w:numId w:val="5"/>
        </w:numPr>
        <w:spacing w:line="240" w:lineRule="auto"/>
        <w:rPr>
          <w:rFonts w:asciiTheme="majorHAnsi" w:hAnsiTheme="majorHAnsi" w:cstheme="majorBidi"/>
          <w:b w:val="0"/>
          <w:bCs/>
          <w:iCs/>
          <w:sz w:val="22"/>
        </w:rPr>
      </w:pPr>
      <w:r w:rsidRPr="00CC491E">
        <w:rPr>
          <w:rFonts w:asciiTheme="majorHAnsi" w:hAnsiTheme="majorHAnsi" w:cstheme="majorBidi"/>
          <w:b w:val="0"/>
          <w:bCs/>
          <w:iCs/>
          <w:sz w:val="22"/>
        </w:rPr>
        <w:t>Call for Action for the 10-Year Country Reports</w:t>
      </w:r>
      <w:r w:rsidR="0021362D">
        <w:rPr>
          <w:rFonts w:asciiTheme="majorHAnsi" w:hAnsiTheme="majorHAnsi" w:cstheme="majorBidi"/>
          <w:b w:val="0"/>
          <w:bCs/>
          <w:iCs/>
          <w:sz w:val="22"/>
        </w:rPr>
        <w:t>,</w:t>
      </w:r>
    </w:p>
    <w:p w:rsidR="00E4043E" w:rsidRPr="00CC491E" w:rsidRDefault="00E4043E" w:rsidP="00EE523E">
      <w:pPr>
        <w:pStyle w:val="Heading2"/>
        <w:keepNext w:val="0"/>
        <w:keepLines w:val="0"/>
        <w:numPr>
          <w:ilvl w:val="2"/>
          <w:numId w:val="5"/>
        </w:numPr>
        <w:spacing w:line="240" w:lineRule="auto"/>
        <w:rPr>
          <w:rFonts w:asciiTheme="majorHAnsi" w:hAnsiTheme="majorHAnsi" w:cstheme="majorBidi"/>
          <w:b w:val="0"/>
          <w:bCs/>
          <w:iCs/>
          <w:sz w:val="22"/>
        </w:rPr>
      </w:pPr>
      <w:r w:rsidRPr="00CC491E">
        <w:rPr>
          <w:rFonts w:asciiTheme="majorHAnsi" w:hAnsiTheme="majorHAnsi" w:cstheme="majorBidi"/>
          <w:b w:val="0"/>
          <w:bCs/>
          <w:iCs/>
          <w:sz w:val="22"/>
        </w:rPr>
        <w:t>Call for Action for the 10- Year Action Line Reports</w:t>
      </w:r>
      <w:r w:rsidR="0021362D">
        <w:rPr>
          <w:rFonts w:asciiTheme="majorHAnsi" w:hAnsiTheme="majorHAnsi" w:cstheme="majorBidi"/>
          <w:b w:val="0"/>
          <w:bCs/>
          <w:iCs/>
          <w:sz w:val="22"/>
        </w:rPr>
        <w:t>,</w:t>
      </w:r>
      <w:r w:rsidRPr="00CC491E">
        <w:rPr>
          <w:rFonts w:asciiTheme="majorHAnsi" w:hAnsiTheme="majorHAnsi" w:cstheme="majorBidi"/>
          <w:b w:val="0"/>
          <w:bCs/>
          <w:iCs/>
          <w:sz w:val="22"/>
        </w:rPr>
        <w:t xml:space="preserve"> </w:t>
      </w:r>
    </w:p>
    <w:p w:rsidR="00836A5B" w:rsidRPr="00CC491E" w:rsidRDefault="00836A5B" w:rsidP="00EE523E">
      <w:pPr>
        <w:pStyle w:val="Heading2"/>
        <w:keepNext w:val="0"/>
        <w:keepLines w:val="0"/>
        <w:numPr>
          <w:ilvl w:val="2"/>
          <w:numId w:val="5"/>
        </w:numPr>
        <w:spacing w:line="240" w:lineRule="auto"/>
        <w:rPr>
          <w:rFonts w:asciiTheme="majorHAnsi" w:hAnsiTheme="majorHAnsi" w:cstheme="majorBidi"/>
          <w:b w:val="0"/>
          <w:bCs/>
          <w:iCs/>
          <w:sz w:val="22"/>
        </w:rPr>
      </w:pPr>
      <w:r w:rsidRPr="00CC491E">
        <w:rPr>
          <w:rFonts w:asciiTheme="majorHAnsi" w:hAnsiTheme="majorHAnsi" w:cstheme="majorBidi"/>
          <w:b w:val="0"/>
          <w:bCs/>
          <w:iCs/>
          <w:sz w:val="22"/>
        </w:rPr>
        <w:t xml:space="preserve">Reporting on WSIS Stocktaking database, nomination of projects for </w:t>
      </w:r>
      <w:r w:rsidR="00BD5702">
        <w:rPr>
          <w:rFonts w:asciiTheme="majorHAnsi" w:hAnsiTheme="majorHAnsi" w:cstheme="majorBidi"/>
          <w:b w:val="0"/>
          <w:bCs/>
          <w:iCs/>
          <w:sz w:val="22"/>
        </w:rPr>
        <w:t>WSIS P</w:t>
      </w:r>
      <w:r w:rsidRPr="00CC491E">
        <w:rPr>
          <w:rFonts w:asciiTheme="majorHAnsi" w:hAnsiTheme="majorHAnsi" w:cstheme="majorBidi"/>
          <w:b w:val="0"/>
          <w:bCs/>
          <w:iCs/>
          <w:sz w:val="22"/>
        </w:rPr>
        <w:t xml:space="preserve">roject </w:t>
      </w:r>
      <w:r w:rsidR="00BD5702">
        <w:rPr>
          <w:rFonts w:asciiTheme="majorHAnsi" w:hAnsiTheme="majorHAnsi" w:cstheme="majorBidi"/>
          <w:b w:val="0"/>
          <w:bCs/>
          <w:iCs/>
          <w:sz w:val="22"/>
        </w:rPr>
        <w:t>P</w:t>
      </w:r>
      <w:r w:rsidRPr="00CC491E">
        <w:rPr>
          <w:rFonts w:asciiTheme="majorHAnsi" w:hAnsiTheme="majorHAnsi" w:cstheme="majorBidi"/>
          <w:b w:val="0"/>
          <w:bCs/>
          <w:iCs/>
          <w:sz w:val="22"/>
        </w:rPr>
        <w:t>rizes and call for action for WSIS Stocktaking Report in 2012</w:t>
      </w:r>
      <w:r w:rsidR="002869C3" w:rsidRPr="00CC491E">
        <w:rPr>
          <w:rFonts w:asciiTheme="majorHAnsi" w:hAnsiTheme="majorHAnsi" w:cstheme="majorBidi"/>
          <w:b w:val="0"/>
          <w:bCs/>
          <w:iCs/>
          <w:sz w:val="22"/>
        </w:rPr>
        <w:t>, 2013 and 2014</w:t>
      </w:r>
      <w:r w:rsidR="00E4043E" w:rsidRPr="00CC491E">
        <w:rPr>
          <w:rFonts w:asciiTheme="majorHAnsi" w:hAnsiTheme="majorHAnsi" w:cstheme="majorBidi"/>
          <w:b w:val="0"/>
          <w:bCs/>
          <w:iCs/>
          <w:sz w:val="22"/>
        </w:rPr>
        <w:t xml:space="preserve">, </w:t>
      </w:r>
      <w:r w:rsidRPr="00CC491E">
        <w:rPr>
          <w:rFonts w:asciiTheme="majorHAnsi" w:hAnsiTheme="majorHAnsi" w:cstheme="majorBidi"/>
          <w:b w:val="0"/>
          <w:bCs/>
          <w:iCs/>
          <w:sz w:val="22"/>
        </w:rPr>
        <w:t>launch of Success Stories 2011, 2012</w:t>
      </w:r>
      <w:r w:rsidR="002869C3" w:rsidRPr="00CC491E">
        <w:rPr>
          <w:rFonts w:asciiTheme="majorHAnsi" w:hAnsiTheme="majorHAnsi" w:cstheme="majorBidi"/>
          <w:b w:val="0"/>
          <w:bCs/>
          <w:iCs/>
          <w:sz w:val="22"/>
        </w:rPr>
        <w:t xml:space="preserve">, </w:t>
      </w:r>
      <w:r w:rsidRPr="00CC491E">
        <w:rPr>
          <w:rFonts w:asciiTheme="majorHAnsi" w:hAnsiTheme="majorHAnsi" w:cstheme="majorBidi"/>
          <w:b w:val="0"/>
          <w:bCs/>
          <w:iCs/>
          <w:sz w:val="22"/>
        </w:rPr>
        <w:t>2013</w:t>
      </w:r>
      <w:r w:rsidR="002869C3" w:rsidRPr="00CC491E">
        <w:rPr>
          <w:rFonts w:asciiTheme="majorHAnsi" w:hAnsiTheme="majorHAnsi" w:cstheme="majorBidi"/>
          <w:b w:val="0"/>
          <w:bCs/>
          <w:iCs/>
          <w:sz w:val="22"/>
        </w:rPr>
        <w:t>, 2</w:t>
      </w:r>
      <w:r w:rsidR="00BD5702">
        <w:rPr>
          <w:rFonts w:asciiTheme="majorHAnsi" w:hAnsiTheme="majorHAnsi" w:cstheme="majorBidi"/>
          <w:b w:val="0"/>
          <w:bCs/>
          <w:iCs/>
          <w:sz w:val="22"/>
        </w:rPr>
        <w:t>0</w:t>
      </w:r>
      <w:r w:rsidR="002869C3" w:rsidRPr="00CC491E">
        <w:rPr>
          <w:rFonts w:asciiTheme="majorHAnsi" w:hAnsiTheme="majorHAnsi" w:cstheme="majorBidi"/>
          <w:b w:val="0"/>
          <w:bCs/>
          <w:iCs/>
          <w:sz w:val="22"/>
        </w:rPr>
        <w:t>14</w:t>
      </w:r>
      <w:r w:rsidR="00E4043E" w:rsidRPr="00CC491E">
        <w:rPr>
          <w:rFonts w:asciiTheme="majorHAnsi" w:hAnsiTheme="majorHAnsi" w:cstheme="majorBidi"/>
          <w:b w:val="0"/>
          <w:bCs/>
          <w:iCs/>
          <w:sz w:val="22"/>
        </w:rPr>
        <w:t xml:space="preserve"> and WSIS Stocktaking Regional </w:t>
      </w:r>
      <w:r w:rsidR="00BD5702">
        <w:rPr>
          <w:rFonts w:asciiTheme="majorHAnsi" w:hAnsiTheme="majorHAnsi" w:cstheme="majorBidi"/>
          <w:b w:val="0"/>
          <w:bCs/>
          <w:iCs/>
          <w:sz w:val="22"/>
        </w:rPr>
        <w:t>R</w:t>
      </w:r>
      <w:r w:rsidR="00E4043E" w:rsidRPr="00CC491E">
        <w:rPr>
          <w:rFonts w:asciiTheme="majorHAnsi" w:hAnsiTheme="majorHAnsi" w:cstheme="majorBidi"/>
          <w:b w:val="0"/>
          <w:bCs/>
          <w:iCs/>
          <w:sz w:val="22"/>
        </w:rPr>
        <w:t xml:space="preserve">eports 2013. </w:t>
      </w:r>
    </w:p>
    <w:p w:rsidR="003F6533" w:rsidRPr="00CC491E" w:rsidRDefault="00DC4486" w:rsidP="00EE523E">
      <w:pPr>
        <w:pStyle w:val="Heading2"/>
        <w:keepNext w:val="0"/>
        <w:keepLines w:val="0"/>
        <w:numPr>
          <w:ilvl w:val="1"/>
          <w:numId w:val="15"/>
        </w:numPr>
        <w:spacing w:before="120"/>
        <w:jc w:val="both"/>
        <w:rPr>
          <w:rFonts w:asciiTheme="majorHAnsi" w:hAnsiTheme="majorHAnsi"/>
          <w:b w:val="0"/>
          <w:bCs/>
          <w:sz w:val="22"/>
          <w:lang w:val="en-GB"/>
        </w:rPr>
      </w:pPr>
      <w:r w:rsidRPr="00CC491E">
        <w:rPr>
          <w:rFonts w:asciiTheme="majorHAnsi" w:hAnsiTheme="majorHAnsi" w:cstheme="minorHAnsi"/>
          <w:b w:val="0"/>
          <w:sz w:val="22"/>
        </w:rPr>
        <w:t xml:space="preserve">The </w:t>
      </w:r>
      <w:r w:rsidR="00D2695B">
        <w:rPr>
          <w:rFonts w:asciiTheme="majorHAnsi" w:hAnsiTheme="majorHAnsi" w:cstheme="minorHAnsi"/>
          <w:b w:val="0"/>
          <w:sz w:val="22"/>
        </w:rPr>
        <w:t>C</w:t>
      </w:r>
      <w:r w:rsidRPr="00CC491E">
        <w:rPr>
          <w:rFonts w:asciiTheme="majorHAnsi" w:hAnsiTheme="majorHAnsi" w:cstheme="minorHAnsi"/>
          <w:b w:val="0"/>
          <w:sz w:val="22"/>
        </w:rPr>
        <w:t>WG-WSIS continued to m</w:t>
      </w:r>
      <w:r w:rsidR="005D4768" w:rsidRPr="00CC491E">
        <w:rPr>
          <w:rFonts w:asciiTheme="majorHAnsi" w:hAnsiTheme="majorHAnsi"/>
          <w:b w:val="0"/>
          <w:sz w:val="22"/>
        </w:rPr>
        <w:t>onitor and evaluate on a yearly basis the actions taken by ITU with respect to</w:t>
      </w:r>
      <w:r w:rsidR="00DB6FE2" w:rsidRPr="00CC491E">
        <w:rPr>
          <w:rFonts w:asciiTheme="majorHAnsi" w:hAnsiTheme="majorHAnsi"/>
          <w:b w:val="0"/>
          <w:sz w:val="22"/>
        </w:rPr>
        <w:t xml:space="preserve"> </w:t>
      </w:r>
      <w:r w:rsidR="005D4768" w:rsidRPr="00CC491E">
        <w:rPr>
          <w:rFonts w:asciiTheme="majorHAnsi" w:hAnsiTheme="majorHAnsi"/>
          <w:b w:val="0"/>
          <w:sz w:val="22"/>
        </w:rPr>
        <w:t>implementation of WSIS outcomes</w:t>
      </w:r>
      <w:r w:rsidRPr="00CC491E">
        <w:rPr>
          <w:rFonts w:asciiTheme="majorHAnsi" w:hAnsiTheme="majorHAnsi"/>
          <w:b w:val="0"/>
          <w:sz w:val="22"/>
        </w:rPr>
        <w:t>.</w:t>
      </w:r>
      <w:r w:rsidR="000A23D6" w:rsidRPr="00CC491E">
        <w:rPr>
          <w:rFonts w:asciiTheme="majorHAnsi" w:hAnsiTheme="majorHAnsi"/>
          <w:sz w:val="22"/>
        </w:rPr>
        <w:t xml:space="preserve"> </w:t>
      </w:r>
      <w:r w:rsidR="00E4043E" w:rsidRPr="00CC491E">
        <w:rPr>
          <w:rFonts w:asciiTheme="majorHAnsi" w:hAnsiTheme="majorHAnsi"/>
          <w:b w:val="0"/>
          <w:bCs/>
          <w:sz w:val="22"/>
          <w:lang w:val="en-GB"/>
        </w:rPr>
        <w:t xml:space="preserve">The ITU Secretary General and the Directors of the Bureaux have regularly informed the </w:t>
      </w:r>
      <w:r w:rsidR="00D2695B">
        <w:rPr>
          <w:rFonts w:asciiTheme="majorHAnsi" w:hAnsiTheme="majorHAnsi"/>
          <w:b w:val="0"/>
          <w:bCs/>
          <w:sz w:val="22"/>
          <w:lang w:val="en-GB"/>
        </w:rPr>
        <w:t>C</w:t>
      </w:r>
      <w:r w:rsidR="00E4043E" w:rsidRPr="00CC491E">
        <w:rPr>
          <w:rFonts w:asciiTheme="majorHAnsi" w:hAnsiTheme="majorHAnsi"/>
          <w:b w:val="0"/>
          <w:bCs/>
          <w:sz w:val="22"/>
          <w:lang w:val="en-GB"/>
        </w:rPr>
        <w:t>WG-WSIS and Council on the work carried out to implement the decisions under Resolution 140 (</w:t>
      </w:r>
      <w:r w:rsidR="00E4043E" w:rsidRPr="00CC491E">
        <w:rPr>
          <w:rFonts w:asciiTheme="majorHAnsi" w:hAnsiTheme="majorHAnsi"/>
          <w:b w:val="0"/>
          <w:bCs/>
          <w:sz w:val="22"/>
        </w:rPr>
        <w:t>Guadalajara 2010</w:t>
      </w:r>
      <w:r w:rsidR="004E5854" w:rsidRPr="00CC491E">
        <w:rPr>
          <w:rFonts w:asciiTheme="majorHAnsi" w:hAnsiTheme="majorHAnsi"/>
          <w:b w:val="0"/>
          <w:bCs/>
          <w:sz w:val="22"/>
          <w:lang w:val="en-GB"/>
        </w:rPr>
        <w:t xml:space="preserve">). </w:t>
      </w:r>
      <w:r w:rsidRPr="00CC491E">
        <w:rPr>
          <w:rFonts w:asciiTheme="majorHAnsi" w:hAnsiTheme="majorHAnsi"/>
          <w:b w:val="0"/>
          <w:bCs/>
          <w:sz w:val="22"/>
          <w:lang w:val="en-GB"/>
        </w:rPr>
        <w:t xml:space="preserve">More than 100 documents have been submitted </w:t>
      </w:r>
      <w:r w:rsidR="000A23D6" w:rsidRPr="00CC491E">
        <w:rPr>
          <w:rFonts w:asciiTheme="majorHAnsi" w:hAnsiTheme="majorHAnsi"/>
          <w:b w:val="0"/>
          <w:bCs/>
          <w:sz w:val="22"/>
          <w:lang w:val="en-GB"/>
        </w:rPr>
        <w:t xml:space="preserve">by the Secretariat </w:t>
      </w:r>
      <w:r w:rsidRPr="00CC491E">
        <w:rPr>
          <w:rFonts w:asciiTheme="majorHAnsi" w:hAnsiTheme="majorHAnsi"/>
          <w:b w:val="0"/>
          <w:bCs/>
          <w:sz w:val="22"/>
          <w:lang w:val="en-GB"/>
        </w:rPr>
        <w:t>to these meetings</w:t>
      </w:r>
      <w:r w:rsidR="000A23D6" w:rsidRPr="00CC491E">
        <w:rPr>
          <w:rFonts w:asciiTheme="majorHAnsi" w:hAnsiTheme="majorHAnsi"/>
          <w:b w:val="0"/>
          <w:bCs/>
          <w:sz w:val="22"/>
          <w:lang w:val="en-GB"/>
        </w:rPr>
        <w:t xml:space="preserve"> that are listed in the Summaries of the Meetings</w:t>
      </w:r>
      <w:r w:rsidR="003F6533" w:rsidRPr="00CC491E">
        <w:rPr>
          <w:rFonts w:asciiTheme="majorHAnsi" w:hAnsiTheme="majorHAnsi"/>
          <w:b w:val="0"/>
          <w:bCs/>
          <w:sz w:val="22"/>
          <w:lang w:val="en-GB"/>
        </w:rPr>
        <w:t xml:space="preserve">. </w:t>
      </w:r>
    </w:p>
    <w:p w:rsidR="00880F40" w:rsidRDefault="002F759B" w:rsidP="00EE523E">
      <w:pPr>
        <w:pStyle w:val="Heading1"/>
        <w:keepNext w:val="0"/>
        <w:keepLines w:val="0"/>
        <w:numPr>
          <w:ilvl w:val="0"/>
          <w:numId w:val="5"/>
        </w:numPr>
        <w:rPr>
          <w:color w:val="auto"/>
        </w:rPr>
      </w:pPr>
      <w:r w:rsidRPr="000A3A6A">
        <w:rPr>
          <w:color w:val="000000" w:themeColor="text1"/>
          <w:lang w:val="en-GB"/>
        </w:rPr>
        <w:t>Pr</w:t>
      </w:r>
      <w:r w:rsidR="00774F5E" w:rsidRPr="000A3A6A">
        <w:rPr>
          <w:color w:val="000000" w:themeColor="text1"/>
        </w:rPr>
        <w:t>op</w:t>
      </w:r>
      <w:r w:rsidR="00774F5E" w:rsidRPr="008F16DC">
        <w:rPr>
          <w:color w:val="auto"/>
        </w:rPr>
        <w:t>osals for adapting ITU to its role in building the information society (Res 140)</w:t>
      </w:r>
    </w:p>
    <w:p w:rsidR="00880F40" w:rsidRPr="00CC491E" w:rsidRDefault="000A23D6" w:rsidP="00EE523E">
      <w:pPr>
        <w:pStyle w:val="Heading1"/>
        <w:keepNext w:val="0"/>
        <w:keepLines w:val="0"/>
        <w:numPr>
          <w:ilvl w:val="1"/>
          <w:numId w:val="5"/>
        </w:numPr>
        <w:rPr>
          <w:rFonts w:cs="Calibri"/>
          <w:b w:val="0"/>
          <w:color w:val="000000" w:themeColor="text1"/>
          <w:sz w:val="22"/>
        </w:rPr>
      </w:pPr>
      <w:r w:rsidRPr="00CC491E">
        <w:rPr>
          <w:b w:val="0"/>
          <w:bCs w:val="0"/>
          <w:color w:val="000000" w:themeColor="text1"/>
          <w:sz w:val="22"/>
          <w:szCs w:val="22"/>
          <w:lang w:val="en-GB"/>
        </w:rPr>
        <w:t>Based</w:t>
      </w:r>
      <w:r w:rsidRPr="00CC491E">
        <w:rPr>
          <w:b w:val="0"/>
          <w:bCs w:val="0"/>
          <w:color w:val="000000" w:themeColor="text1"/>
          <w:sz w:val="22"/>
        </w:rPr>
        <w:t xml:space="preserve"> on the Chairman’s </w:t>
      </w:r>
      <w:r w:rsidR="000E2DD8" w:rsidRPr="00CC491E">
        <w:rPr>
          <w:rFonts w:cs="Calibri"/>
          <w:b w:val="0"/>
          <w:color w:val="000000" w:themeColor="text1"/>
          <w:sz w:val="22"/>
        </w:rPr>
        <w:t xml:space="preserve">document </w:t>
      </w:r>
      <w:hyperlink r:id="rId37" w:history="1">
        <w:r w:rsidR="000E2DD8" w:rsidRPr="00CC491E">
          <w:rPr>
            <w:rStyle w:val="Hyperlink"/>
            <w:rFonts w:asciiTheme="majorHAnsi" w:hAnsiTheme="majorHAnsi" w:cs="Calibri"/>
            <w:b w:val="0"/>
            <w:color w:val="000000" w:themeColor="text1"/>
            <w:sz w:val="22"/>
          </w:rPr>
          <w:t>WG-WSIS-23-14</w:t>
        </w:r>
      </w:hyperlink>
      <w:r w:rsidR="000E2DD8" w:rsidRPr="00CC491E">
        <w:rPr>
          <w:rFonts w:cs="Calibri"/>
          <w:b w:val="0"/>
          <w:color w:val="000000" w:themeColor="text1"/>
          <w:sz w:val="22"/>
        </w:rPr>
        <w:t xml:space="preserve"> on Adapting ITU to its role in building the information society while implementing the outcomes of the World Summit on the Information Society (Res 140)</w:t>
      </w:r>
      <w:r w:rsidRPr="00CC491E">
        <w:rPr>
          <w:rFonts w:cs="Calibri"/>
          <w:b w:val="0"/>
          <w:color w:val="000000" w:themeColor="text1"/>
          <w:sz w:val="22"/>
        </w:rPr>
        <w:t xml:space="preserve">, the </w:t>
      </w:r>
      <w:r w:rsidR="0057144E">
        <w:rPr>
          <w:rFonts w:cs="Calibri"/>
          <w:b w:val="0"/>
          <w:color w:val="000000" w:themeColor="text1"/>
          <w:sz w:val="22"/>
        </w:rPr>
        <w:t>C</w:t>
      </w:r>
      <w:r w:rsidRPr="00CC491E">
        <w:rPr>
          <w:rFonts w:cs="Calibri"/>
          <w:b w:val="0"/>
          <w:color w:val="000000" w:themeColor="text1"/>
          <w:sz w:val="22"/>
        </w:rPr>
        <w:t xml:space="preserve">WG-WSIS </w:t>
      </w:r>
      <w:r w:rsidR="000E2DD8" w:rsidRPr="00CC491E">
        <w:rPr>
          <w:rFonts w:cs="Calibri"/>
          <w:b w:val="0"/>
          <w:color w:val="000000" w:themeColor="text1"/>
          <w:sz w:val="22"/>
        </w:rPr>
        <w:t>noted the document and after discussion agreed to include</w:t>
      </w:r>
      <w:r w:rsidR="009F0EB9" w:rsidRPr="00CC491E">
        <w:rPr>
          <w:rFonts w:cs="Calibri"/>
          <w:b w:val="0"/>
          <w:color w:val="000000" w:themeColor="text1"/>
          <w:sz w:val="22"/>
        </w:rPr>
        <w:t xml:space="preserve"> in this report the revised list of series of key adaptations that have been carried out since the 2010 Plenipotentiary Conference, as follows</w:t>
      </w:r>
      <w:r w:rsidR="000E2DD8" w:rsidRPr="00CC491E">
        <w:rPr>
          <w:rFonts w:cs="Calibri"/>
          <w:b w:val="0"/>
          <w:color w:val="000000" w:themeColor="text1"/>
          <w:sz w:val="22"/>
        </w:rPr>
        <w:t>:</w:t>
      </w:r>
    </w:p>
    <w:p w:rsidR="000E2DD8" w:rsidRPr="00CC491E" w:rsidRDefault="000E2DD8" w:rsidP="00EE523E">
      <w:pPr>
        <w:pStyle w:val="Heading1"/>
        <w:keepNext w:val="0"/>
        <w:keepLines w:val="0"/>
        <w:numPr>
          <w:ilvl w:val="2"/>
          <w:numId w:val="5"/>
        </w:numPr>
        <w:spacing w:after="240" w:line="240" w:lineRule="auto"/>
        <w:rPr>
          <w:b w:val="0"/>
          <w:bCs w:val="0"/>
          <w:color w:val="000000" w:themeColor="text1"/>
          <w:sz w:val="22"/>
          <w:szCs w:val="22"/>
          <w:lang w:val="en-GB"/>
        </w:rPr>
      </w:pPr>
      <w:r w:rsidRPr="00CC491E">
        <w:rPr>
          <w:b w:val="0"/>
          <w:bCs w:val="0"/>
          <w:color w:val="000000" w:themeColor="text1"/>
          <w:sz w:val="22"/>
          <w:szCs w:val="22"/>
          <w:lang w:val="en-GB"/>
        </w:rPr>
        <w:lastRenderedPageBreak/>
        <w:t xml:space="preserve">The WSIS Task Force, chaired by the Deputy- Secretary General of the ITU, is an effective and efficient mechanism to coordinate substantive and policy issues on implementation of the outcomes of the WSIS ensuring smooth adaptation of ITU in its role in building the information society. </w:t>
      </w:r>
    </w:p>
    <w:p w:rsidR="000E2DD8" w:rsidRPr="00CC491E" w:rsidRDefault="000E2DD8" w:rsidP="00EE523E">
      <w:pPr>
        <w:pStyle w:val="Heading1"/>
        <w:keepNext w:val="0"/>
        <w:keepLines w:val="0"/>
        <w:numPr>
          <w:ilvl w:val="2"/>
          <w:numId w:val="5"/>
        </w:numPr>
        <w:spacing w:after="240" w:line="240" w:lineRule="auto"/>
        <w:rPr>
          <w:b w:val="0"/>
          <w:bCs w:val="0"/>
          <w:color w:val="000000" w:themeColor="text1"/>
          <w:sz w:val="22"/>
          <w:szCs w:val="22"/>
          <w:lang w:val="en-GB"/>
        </w:rPr>
      </w:pPr>
      <w:r w:rsidRPr="00CC491E">
        <w:rPr>
          <w:b w:val="0"/>
          <w:bCs w:val="0"/>
          <w:color w:val="000000" w:themeColor="text1"/>
          <w:sz w:val="22"/>
          <w:szCs w:val="22"/>
          <w:lang w:val="en-GB"/>
        </w:rPr>
        <w:t xml:space="preserve">The Sectors and the General Secretariat have appointed the ITU Focal Points for WSIS that are accountable for WSIS Implementation and coordination in their respective areas. The focal points regularly attend the WSIS Task Force and integrate the strategic decisions of the Task Force in the sector activities.  List of ITU- WSIS Focal Points is available here: </w:t>
      </w:r>
      <w:r w:rsidR="00CC491E">
        <w:rPr>
          <w:b w:val="0"/>
          <w:bCs w:val="0"/>
          <w:color w:val="000000" w:themeColor="text1"/>
          <w:sz w:val="22"/>
          <w:szCs w:val="22"/>
          <w:lang w:val="en-GB"/>
        </w:rPr>
        <w:br/>
      </w:r>
      <w:hyperlink r:id="rId38" w:history="1">
        <w:r w:rsidRPr="00CC491E">
          <w:rPr>
            <w:b w:val="0"/>
            <w:bCs w:val="0"/>
            <w:color w:val="000000" w:themeColor="text1"/>
            <w:sz w:val="22"/>
            <w:szCs w:val="22"/>
            <w:lang w:val="en-GB"/>
          </w:rPr>
          <w:t>http://www.itu.int/itu-wsis/focal-points_al.html</w:t>
        </w:r>
      </w:hyperlink>
      <w:r w:rsidRPr="00CC491E">
        <w:rPr>
          <w:b w:val="0"/>
          <w:bCs w:val="0"/>
          <w:color w:val="000000" w:themeColor="text1"/>
          <w:sz w:val="22"/>
          <w:szCs w:val="22"/>
          <w:lang w:val="en-GB"/>
        </w:rPr>
        <w:t xml:space="preserve"> </w:t>
      </w:r>
      <w:r w:rsidR="00CC491E" w:rsidRPr="00CC491E">
        <w:rPr>
          <w:b w:val="0"/>
          <w:bCs w:val="0"/>
          <w:color w:val="000000" w:themeColor="text1"/>
          <w:sz w:val="22"/>
          <w:szCs w:val="22"/>
          <w:lang w:val="en-GB"/>
        </w:rPr>
        <w:br/>
      </w:r>
      <w:hyperlink r:id="rId39" w:history="1">
        <w:r w:rsidRPr="00CC491E">
          <w:rPr>
            <w:b w:val="0"/>
            <w:bCs w:val="0"/>
            <w:color w:val="000000" w:themeColor="text1"/>
            <w:sz w:val="22"/>
            <w:szCs w:val="22"/>
            <w:lang w:val="en-GB"/>
          </w:rPr>
          <w:t>http://www.itu.int/itu-wsis/focal-points_oth.html</w:t>
        </w:r>
      </w:hyperlink>
    </w:p>
    <w:p w:rsidR="00880F40" w:rsidRPr="00CC491E" w:rsidRDefault="000E2DD8" w:rsidP="00EE523E">
      <w:pPr>
        <w:pStyle w:val="Heading1"/>
        <w:keepNext w:val="0"/>
        <w:keepLines w:val="0"/>
        <w:numPr>
          <w:ilvl w:val="2"/>
          <w:numId w:val="5"/>
        </w:numPr>
        <w:spacing w:after="240" w:line="240" w:lineRule="auto"/>
        <w:jc w:val="both"/>
        <w:rPr>
          <w:b w:val="0"/>
          <w:bCs w:val="0"/>
          <w:color w:val="000000" w:themeColor="text1"/>
          <w:sz w:val="22"/>
          <w:szCs w:val="22"/>
          <w:lang w:val="en-GB"/>
        </w:rPr>
      </w:pPr>
      <w:r w:rsidRPr="00CC491E">
        <w:rPr>
          <w:b w:val="0"/>
          <w:bCs w:val="0"/>
          <w:color w:val="000000" w:themeColor="text1"/>
          <w:sz w:val="22"/>
          <w:szCs w:val="22"/>
          <w:lang w:val="en-GB"/>
        </w:rPr>
        <w:t>Since the Plenipotentiary Conference 2010 specific tasks, objectives and deadlines have been developed for implementing WSIS activities and incorporating them in the operational plans of the General Secretariat and three Sectors. Thereby the implementation role of the sectors has been strengthened and the links between WSIS related activities enhanced.</w:t>
      </w:r>
    </w:p>
    <w:p w:rsidR="000E2DD8" w:rsidRPr="00CC491E" w:rsidRDefault="000E2DD8" w:rsidP="00EE523E">
      <w:pPr>
        <w:pStyle w:val="Heading1"/>
        <w:keepNext w:val="0"/>
        <w:keepLines w:val="0"/>
        <w:numPr>
          <w:ilvl w:val="2"/>
          <w:numId w:val="5"/>
        </w:numPr>
        <w:spacing w:after="240" w:line="240" w:lineRule="auto"/>
        <w:rPr>
          <w:b w:val="0"/>
          <w:bCs w:val="0"/>
          <w:color w:val="000000" w:themeColor="text1"/>
          <w:sz w:val="22"/>
          <w:szCs w:val="22"/>
          <w:lang w:val="en-GB"/>
        </w:rPr>
      </w:pPr>
      <w:r w:rsidRPr="00CC491E">
        <w:rPr>
          <w:b w:val="0"/>
          <w:bCs w:val="0"/>
          <w:color w:val="000000" w:themeColor="text1"/>
          <w:sz w:val="22"/>
          <w:szCs w:val="22"/>
          <w:lang w:val="en-GB"/>
        </w:rPr>
        <w:t>Broadband Commission, created on the initiative of ITU, has been recognized at the international level as a unique advisory and monitoring platform, with the aim of strengthening communication on the new paradigm of Broadband as a key enabler for sustainable development.</w:t>
      </w:r>
    </w:p>
    <w:p w:rsidR="000E2DD8" w:rsidRPr="00CC491E" w:rsidRDefault="000E2DD8" w:rsidP="00EE523E">
      <w:pPr>
        <w:pStyle w:val="Heading1"/>
        <w:keepNext w:val="0"/>
        <w:keepLines w:val="0"/>
        <w:numPr>
          <w:ilvl w:val="2"/>
          <w:numId w:val="5"/>
        </w:numPr>
        <w:spacing w:after="240" w:line="240" w:lineRule="auto"/>
        <w:rPr>
          <w:b w:val="0"/>
          <w:bCs w:val="0"/>
          <w:color w:val="000000" w:themeColor="text1"/>
          <w:sz w:val="22"/>
          <w:szCs w:val="22"/>
          <w:lang w:val="en-GB"/>
        </w:rPr>
      </w:pPr>
      <w:r w:rsidRPr="00CC491E">
        <w:rPr>
          <w:b w:val="0"/>
          <w:bCs w:val="0"/>
          <w:color w:val="000000" w:themeColor="text1"/>
          <w:sz w:val="22"/>
          <w:szCs w:val="22"/>
          <w:lang w:val="en-GB"/>
        </w:rPr>
        <w:t>Mechanism for regular reporting on WSIS related activities of ITU encompassing the actions of three Sectors and the General Secretariat has been established. An annual publication on ITU’s contribution to the implementation of the WSIS outcomes has been successfully launched since 2011, providing yearly updates on the tasks carried out by the ITU at the operational and policy level, covering all assigned mandates with reference to the WSIS Process. It has paved the way for elaboration of the 10 year report to the Plenipotentiary Conference 2014.</w:t>
      </w:r>
    </w:p>
    <w:p w:rsidR="000E2DD8" w:rsidRPr="00CC491E" w:rsidRDefault="000E2DD8" w:rsidP="00EE523E">
      <w:pPr>
        <w:pStyle w:val="Heading1"/>
        <w:keepNext w:val="0"/>
        <w:keepLines w:val="0"/>
        <w:numPr>
          <w:ilvl w:val="2"/>
          <w:numId w:val="5"/>
        </w:numPr>
        <w:spacing w:after="240" w:line="240" w:lineRule="auto"/>
        <w:rPr>
          <w:b w:val="0"/>
          <w:bCs w:val="0"/>
          <w:color w:val="000000" w:themeColor="text1"/>
          <w:sz w:val="22"/>
          <w:szCs w:val="22"/>
          <w:lang w:val="en-GB"/>
        </w:rPr>
      </w:pPr>
      <w:r w:rsidRPr="00CC491E">
        <w:rPr>
          <w:b w:val="0"/>
          <w:bCs w:val="0"/>
          <w:color w:val="000000" w:themeColor="text1"/>
          <w:sz w:val="22"/>
          <w:szCs w:val="22"/>
          <w:lang w:val="en-GB"/>
        </w:rPr>
        <w:t xml:space="preserve">Since 2011, the WSIS Action Line Roadmaps of ITU’s activities in its role as the sole facilitator for Action Lines C2, C5, C6 have become a reference point for the stakeholders as well as an useful managerial tool for implementing the actions relevant to the Union.  </w:t>
      </w:r>
    </w:p>
    <w:p w:rsidR="000E2DD8" w:rsidRPr="00CC491E" w:rsidRDefault="000E2DD8" w:rsidP="00EE523E">
      <w:pPr>
        <w:pStyle w:val="Heading1"/>
        <w:keepNext w:val="0"/>
        <w:keepLines w:val="0"/>
        <w:numPr>
          <w:ilvl w:val="2"/>
          <w:numId w:val="5"/>
        </w:numPr>
        <w:spacing w:after="240" w:line="240" w:lineRule="auto"/>
        <w:rPr>
          <w:b w:val="0"/>
          <w:bCs w:val="0"/>
          <w:color w:val="000000" w:themeColor="text1"/>
          <w:sz w:val="22"/>
          <w:szCs w:val="22"/>
          <w:lang w:val="en-GB"/>
        </w:rPr>
      </w:pPr>
      <w:r w:rsidRPr="00CC491E">
        <w:rPr>
          <w:b w:val="0"/>
          <w:bCs w:val="0"/>
          <w:color w:val="000000" w:themeColor="text1"/>
          <w:sz w:val="22"/>
          <w:szCs w:val="22"/>
          <w:lang w:val="en-GB"/>
        </w:rPr>
        <w:t xml:space="preserve">A culture of multistakeholder processes and open consultations has been established by the WSIS Process thereby strengthening its ability to facilitate multistakeholder engagement. The WSIS+10 High Level Event Multistakeholder Preparatory Platform (MPP) initiated by the instructs from Council 2013, is a good example of an open and inclusive mechanism. This is increasingly being adapted in the ITU work processes as a good practice. </w:t>
      </w:r>
    </w:p>
    <w:p w:rsidR="000E2DD8" w:rsidRPr="00CC491E" w:rsidRDefault="000E2DD8" w:rsidP="00EE523E">
      <w:pPr>
        <w:pStyle w:val="Heading1"/>
        <w:keepNext w:val="0"/>
        <w:keepLines w:val="0"/>
        <w:numPr>
          <w:ilvl w:val="2"/>
          <w:numId w:val="5"/>
        </w:numPr>
        <w:spacing w:after="240" w:line="240" w:lineRule="auto"/>
        <w:rPr>
          <w:b w:val="0"/>
          <w:bCs w:val="0"/>
          <w:color w:val="000000" w:themeColor="text1"/>
          <w:sz w:val="22"/>
          <w:szCs w:val="22"/>
          <w:lang w:val="en-GB"/>
        </w:rPr>
      </w:pPr>
      <w:r w:rsidRPr="00CC491E">
        <w:rPr>
          <w:b w:val="0"/>
          <w:bCs w:val="0"/>
          <w:color w:val="000000" w:themeColor="text1"/>
          <w:sz w:val="22"/>
          <w:szCs w:val="22"/>
          <w:lang w:val="en-GB"/>
        </w:rPr>
        <w:t xml:space="preserve">With years the WSIS Forum, hosted by the ITU in collaboration with other UN Action Line facilitators, since its beginning, became an efficient global platform for coordination of the implementation of the WSIS Outcomes. It attracts more than 1800 stakeholders annually providing the ITU the opportunity to facilitate </w:t>
      </w:r>
      <w:r w:rsidRPr="00CC491E">
        <w:rPr>
          <w:b w:val="0"/>
          <w:bCs w:val="0"/>
          <w:color w:val="000000" w:themeColor="text1"/>
          <w:sz w:val="22"/>
          <w:szCs w:val="22"/>
          <w:lang w:val="en-GB"/>
        </w:rPr>
        <w:lastRenderedPageBreak/>
        <w:t xml:space="preserve">international cooperation, identify the emerging trends in 11 WSIS Action Lines, as well as engage new stakeholders in the work of the Union. </w:t>
      </w:r>
    </w:p>
    <w:p w:rsidR="000E2DD8" w:rsidRPr="00CC491E" w:rsidRDefault="000E2DD8" w:rsidP="00EE523E">
      <w:pPr>
        <w:pStyle w:val="Heading1"/>
        <w:keepNext w:val="0"/>
        <w:keepLines w:val="0"/>
        <w:numPr>
          <w:ilvl w:val="2"/>
          <w:numId w:val="5"/>
        </w:numPr>
        <w:spacing w:after="240" w:line="240" w:lineRule="auto"/>
        <w:rPr>
          <w:b w:val="0"/>
          <w:bCs w:val="0"/>
          <w:color w:val="000000" w:themeColor="text1"/>
          <w:sz w:val="22"/>
          <w:szCs w:val="22"/>
          <w:lang w:val="en-GB"/>
        </w:rPr>
      </w:pPr>
      <w:r w:rsidRPr="00CC491E">
        <w:rPr>
          <w:b w:val="0"/>
          <w:bCs w:val="0"/>
          <w:color w:val="000000" w:themeColor="text1"/>
          <w:sz w:val="22"/>
          <w:szCs w:val="22"/>
          <w:lang w:val="en-GB"/>
        </w:rPr>
        <w:t>WSIS Stocktaking Process, including WSIS Project Prizes, became a unique platform for collection of ICT related projects providing significant contribution to the transfer of knowledge and sharing best practices at the global level, necessary to accelerate the process of building inclusive Information Society.</w:t>
      </w:r>
    </w:p>
    <w:p w:rsidR="00774F5E" w:rsidRPr="008F16DC" w:rsidRDefault="00774F5E" w:rsidP="00EE523E">
      <w:pPr>
        <w:pStyle w:val="Heading1"/>
        <w:keepNext w:val="0"/>
        <w:keepLines w:val="0"/>
        <w:numPr>
          <w:ilvl w:val="0"/>
          <w:numId w:val="26"/>
        </w:numPr>
        <w:rPr>
          <w:color w:val="auto"/>
        </w:rPr>
      </w:pPr>
      <w:r w:rsidRPr="008F16DC">
        <w:rPr>
          <w:color w:val="auto"/>
        </w:rPr>
        <w:t>Overall Review of the Implementation of the WSIS Outcomes (Res. 172</w:t>
      </w:r>
      <w:r w:rsidR="00385831">
        <w:rPr>
          <w:color w:val="auto"/>
        </w:rPr>
        <w:t>, Guadalajara, 2010</w:t>
      </w:r>
      <w:r w:rsidRPr="008F16DC">
        <w:rPr>
          <w:color w:val="auto"/>
        </w:rPr>
        <w:t>)</w:t>
      </w:r>
    </w:p>
    <w:p w:rsidR="00CC491E" w:rsidRPr="00CC491E" w:rsidRDefault="00177321" w:rsidP="00EE523E">
      <w:pPr>
        <w:pStyle w:val="Heading2"/>
        <w:keepNext w:val="0"/>
        <w:keepLines w:val="0"/>
        <w:numPr>
          <w:ilvl w:val="1"/>
          <w:numId w:val="31"/>
        </w:numPr>
        <w:jc w:val="both"/>
        <w:rPr>
          <w:rFonts w:asciiTheme="majorHAnsi" w:hAnsiTheme="majorHAnsi"/>
          <w:b w:val="0"/>
          <w:sz w:val="22"/>
        </w:rPr>
      </w:pPr>
      <w:r w:rsidRPr="00CC491E">
        <w:rPr>
          <w:rFonts w:asciiTheme="majorHAnsi" w:hAnsiTheme="majorHAnsi"/>
          <w:b w:val="0"/>
          <w:sz w:val="22"/>
        </w:rPr>
        <w:t xml:space="preserve">Since PP-10 </w:t>
      </w:r>
      <w:r w:rsidR="0057144E">
        <w:rPr>
          <w:rFonts w:asciiTheme="majorHAnsi" w:hAnsiTheme="majorHAnsi"/>
          <w:b w:val="0"/>
          <w:sz w:val="22"/>
        </w:rPr>
        <w:t>C</w:t>
      </w:r>
      <w:r w:rsidRPr="00CC491E">
        <w:rPr>
          <w:rFonts w:asciiTheme="majorHAnsi" w:hAnsiTheme="majorHAnsi"/>
          <w:b w:val="0"/>
          <w:sz w:val="22"/>
        </w:rPr>
        <w:t xml:space="preserve">WG-WSIS has been providing strategic guidance on the ITU activities related to the ITU role in the overall review of the implementation of the WSIS Outcomes. </w:t>
      </w:r>
      <w:r w:rsidR="00CC491E" w:rsidRPr="00CC491E">
        <w:rPr>
          <w:rFonts w:asciiTheme="majorHAnsi" w:hAnsiTheme="majorHAnsi"/>
          <w:b w:val="0"/>
          <w:sz w:val="22"/>
        </w:rPr>
        <w:t xml:space="preserve">The group </w:t>
      </w:r>
      <w:r w:rsidR="002C1567">
        <w:rPr>
          <w:rFonts w:asciiTheme="majorHAnsi" w:hAnsiTheme="majorHAnsi"/>
          <w:b w:val="0"/>
          <w:sz w:val="22"/>
        </w:rPr>
        <w:t xml:space="preserve">has </w:t>
      </w:r>
      <w:r w:rsidR="00CC491E" w:rsidRPr="00CC491E">
        <w:rPr>
          <w:rFonts w:asciiTheme="majorHAnsi" w:hAnsiTheme="majorHAnsi"/>
          <w:b w:val="0"/>
          <w:sz w:val="22"/>
        </w:rPr>
        <w:t xml:space="preserve">been </w:t>
      </w:r>
      <w:r w:rsidR="00CC491E" w:rsidRPr="00CC491E">
        <w:rPr>
          <w:rFonts w:asciiTheme="majorHAnsi" w:hAnsiTheme="majorHAnsi"/>
          <w:b w:val="0"/>
        </w:rPr>
        <w:t>reviewing the preparatory activities of the ITU in the context of convening a high-level event on the occasion of WSIS+10</w:t>
      </w:r>
      <w:r w:rsidR="00CC491E" w:rsidRPr="00CC491E">
        <w:rPr>
          <w:rFonts w:asciiTheme="majorHAnsi" w:hAnsiTheme="majorHAnsi"/>
          <w:b w:val="0"/>
          <w:sz w:val="22"/>
        </w:rPr>
        <w:t xml:space="preserve">; </w:t>
      </w:r>
      <w:r w:rsidR="00CC491E" w:rsidRPr="00CC491E">
        <w:rPr>
          <w:rFonts w:asciiTheme="majorHAnsi" w:hAnsiTheme="majorHAnsi"/>
          <w:b w:val="0"/>
        </w:rPr>
        <w:t>monitoring and discuss</w:t>
      </w:r>
      <w:r w:rsidR="002C1567">
        <w:rPr>
          <w:rFonts w:asciiTheme="majorHAnsi" w:hAnsiTheme="majorHAnsi"/>
          <w:b w:val="0"/>
        </w:rPr>
        <w:t>ing</w:t>
      </w:r>
      <w:r w:rsidR="00CC491E" w:rsidRPr="00CC491E">
        <w:rPr>
          <w:rFonts w:asciiTheme="majorHAnsi" w:hAnsiTheme="majorHAnsi"/>
          <w:b w:val="0"/>
        </w:rPr>
        <w:t xml:space="preserve"> the activities of the Secretary-General and the Directors of the Bureaux in relation to the implementation of the PP-10 Resolution 172 and Council Res. 1334;</w:t>
      </w:r>
      <w:r w:rsidR="00CC491E" w:rsidRPr="00CC491E">
        <w:rPr>
          <w:rFonts w:asciiTheme="majorHAnsi" w:hAnsiTheme="majorHAnsi"/>
          <w:b w:val="0"/>
          <w:sz w:val="22"/>
        </w:rPr>
        <w:t xml:space="preserve"> and considering ITU’s contributions to various options for themes relevant to the substance of WSIS+10 and beyond with the assistance of the WSIS Task Force.</w:t>
      </w:r>
    </w:p>
    <w:p w:rsidR="00177321" w:rsidRDefault="00823652" w:rsidP="00EE523E">
      <w:pPr>
        <w:pStyle w:val="Heading2"/>
        <w:keepNext w:val="0"/>
        <w:keepLines w:val="0"/>
        <w:numPr>
          <w:ilvl w:val="1"/>
          <w:numId w:val="31"/>
        </w:numPr>
        <w:jc w:val="both"/>
        <w:rPr>
          <w:rFonts w:asciiTheme="majorHAnsi" w:hAnsiTheme="majorHAnsi"/>
          <w:b w:val="0"/>
          <w:sz w:val="22"/>
        </w:rPr>
      </w:pPr>
      <w:r>
        <w:rPr>
          <w:rFonts w:asciiTheme="majorHAnsi" w:hAnsiTheme="majorHAnsi"/>
          <w:b w:val="0"/>
          <w:sz w:val="22"/>
        </w:rPr>
        <w:t xml:space="preserve">The Group considered several inputs to the meetings submitted by the ITU </w:t>
      </w:r>
      <w:r w:rsidR="00D31011">
        <w:rPr>
          <w:rFonts w:asciiTheme="majorHAnsi" w:hAnsiTheme="majorHAnsi"/>
          <w:b w:val="0"/>
          <w:sz w:val="22"/>
        </w:rPr>
        <w:t xml:space="preserve">Membership and </w:t>
      </w:r>
      <w:r>
        <w:rPr>
          <w:rFonts w:asciiTheme="majorHAnsi" w:hAnsiTheme="majorHAnsi"/>
          <w:b w:val="0"/>
          <w:sz w:val="22"/>
        </w:rPr>
        <w:t>Secretariat</w:t>
      </w:r>
      <w:r w:rsidR="00B83AED">
        <w:rPr>
          <w:rFonts w:asciiTheme="majorHAnsi" w:hAnsiTheme="majorHAnsi"/>
          <w:b w:val="0"/>
          <w:sz w:val="22"/>
        </w:rPr>
        <w:t xml:space="preserve">, </w:t>
      </w:r>
      <w:r w:rsidR="00177321">
        <w:rPr>
          <w:rFonts w:asciiTheme="majorHAnsi" w:hAnsiTheme="majorHAnsi"/>
          <w:b w:val="0"/>
          <w:sz w:val="22"/>
        </w:rPr>
        <w:t xml:space="preserve">in particular </w:t>
      </w:r>
      <w:r w:rsidR="00B83AED">
        <w:rPr>
          <w:rFonts w:asciiTheme="majorHAnsi" w:hAnsiTheme="majorHAnsi"/>
          <w:b w:val="0"/>
          <w:sz w:val="22"/>
        </w:rPr>
        <w:t>focusing  on the following:</w:t>
      </w:r>
    </w:p>
    <w:p w:rsidR="00B83AED" w:rsidRDefault="00B83AED" w:rsidP="00EE523E">
      <w:pPr>
        <w:pStyle w:val="Heading2"/>
        <w:keepNext w:val="0"/>
        <w:keepLines w:val="0"/>
        <w:numPr>
          <w:ilvl w:val="2"/>
          <w:numId w:val="31"/>
        </w:numPr>
        <w:spacing w:line="240" w:lineRule="auto"/>
        <w:jc w:val="both"/>
        <w:rPr>
          <w:rFonts w:asciiTheme="majorHAnsi" w:hAnsiTheme="majorHAnsi"/>
          <w:b w:val="0"/>
          <w:sz w:val="22"/>
        </w:rPr>
      </w:pPr>
      <w:r>
        <w:rPr>
          <w:rFonts w:asciiTheme="majorHAnsi" w:hAnsiTheme="majorHAnsi"/>
          <w:b w:val="0"/>
          <w:sz w:val="22"/>
        </w:rPr>
        <w:t xml:space="preserve">Coordination of the UN efforts at the level of </w:t>
      </w:r>
      <w:r w:rsidR="002C1567">
        <w:rPr>
          <w:rFonts w:asciiTheme="majorHAnsi" w:hAnsiTheme="majorHAnsi"/>
          <w:b w:val="0"/>
          <w:sz w:val="22"/>
        </w:rPr>
        <w:t xml:space="preserve">the </w:t>
      </w:r>
      <w:r>
        <w:rPr>
          <w:rFonts w:asciiTheme="majorHAnsi" w:hAnsiTheme="majorHAnsi"/>
          <w:b w:val="0"/>
          <w:sz w:val="22"/>
        </w:rPr>
        <w:t>Chief Executives Board</w:t>
      </w:r>
      <w:r w:rsidR="002C1567">
        <w:rPr>
          <w:rFonts w:asciiTheme="majorHAnsi" w:hAnsiTheme="majorHAnsi"/>
          <w:b w:val="0"/>
          <w:sz w:val="22"/>
        </w:rPr>
        <w:t>,</w:t>
      </w:r>
    </w:p>
    <w:p w:rsidR="00177321" w:rsidRDefault="00177321" w:rsidP="00EE523E">
      <w:pPr>
        <w:pStyle w:val="Heading2"/>
        <w:keepNext w:val="0"/>
        <w:keepLines w:val="0"/>
        <w:numPr>
          <w:ilvl w:val="2"/>
          <w:numId w:val="31"/>
        </w:numPr>
        <w:spacing w:line="240" w:lineRule="auto"/>
        <w:jc w:val="both"/>
        <w:rPr>
          <w:rFonts w:asciiTheme="majorHAnsi" w:hAnsiTheme="majorHAnsi"/>
          <w:b w:val="0"/>
          <w:sz w:val="22"/>
        </w:rPr>
      </w:pPr>
      <w:r>
        <w:rPr>
          <w:rFonts w:asciiTheme="majorHAnsi" w:hAnsiTheme="majorHAnsi"/>
          <w:b w:val="0"/>
          <w:sz w:val="22"/>
        </w:rPr>
        <w:t xml:space="preserve">UNGIS </w:t>
      </w:r>
      <w:r w:rsidR="002C1567">
        <w:rPr>
          <w:rFonts w:asciiTheme="majorHAnsi" w:hAnsiTheme="majorHAnsi"/>
          <w:b w:val="0"/>
          <w:sz w:val="22"/>
        </w:rPr>
        <w:t xml:space="preserve">Open Consultation </w:t>
      </w:r>
      <w:r>
        <w:rPr>
          <w:rFonts w:asciiTheme="majorHAnsi" w:hAnsiTheme="majorHAnsi"/>
          <w:b w:val="0"/>
          <w:sz w:val="22"/>
        </w:rPr>
        <w:t>on WSIS+10</w:t>
      </w:r>
      <w:r w:rsidR="00B83AED">
        <w:rPr>
          <w:rFonts w:asciiTheme="majorHAnsi" w:hAnsiTheme="majorHAnsi"/>
          <w:b w:val="0"/>
          <w:sz w:val="22"/>
        </w:rPr>
        <w:t xml:space="preserve"> leading towards elaboration of the UNGIS </w:t>
      </w:r>
      <w:r w:rsidR="002C1567">
        <w:rPr>
          <w:rFonts w:asciiTheme="majorHAnsi" w:hAnsiTheme="majorHAnsi"/>
          <w:b w:val="0"/>
          <w:sz w:val="22"/>
        </w:rPr>
        <w:t>A</w:t>
      </w:r>
      <w:r w:rsidR="00B83AED">
        <w:rPr>
          <w:rFonts w:asciiTheme="majorHAnsi" w:hAnsiTheme="majorHAnsi"/>
          <w:b w:val="0"/>
          <w:sz w:val="22"/>
        </w:rPr>
        <w:t xml:space="preserve">ction </w:t>
      </w:r>
      <w:r w:rsidR="002C1567">
        <w:rPr>
          <w:rFonts w:asciiTheme="majorHAnsi" w:hAnsiTheme="majorHAnsi"/>
          <w:b w:val="0"/>
          <w:sz w:val="22"/>
        </w:rPr>
        <w:t>P</w:t>
      </w:r>
      <w:r w:rsidR="00B83AED">
        <w:rPr>
          <w:rFonts w:asciiTheme="majorHAnsi" w:hAnsiTheme="majorHAnsi"/>
          <w:b w:val="0"/>
          <w:sz w:val="22"/>
        </w:rPr>
        <w:t>lan</w:t>
      </w:r>
      <w:r w:rsidR="002C1567">
        <w:rPr>
          <w:rFonts w:asciiTheme="majorHAnsi" w:hAnsiTheme="majorHAnsi"/>
          <w:b w:val="0"/>
          <w:sz w:val="22"/>
        </w:rPr>
        <w:t>,</w:t>
      </w:r>
    </w:p>
    <w:p w:rsidR="00B83AED" w:rsidRDefault="00B83AED" w:rsidP="00EE523E">
      <w:pPr>
        <w:pStyle w:val="Heading2"/>
        <w:keepNext w:val="0"/>
        <w:keepLines w:val="0"/>
        <w:numPr>
          <w:ilvl w:val="2"/>
          <w:numId w:val="31"/>
        </w:numPr>
        <w:spacing w:line="240" w:lineRule="auto"/>
        <w:jc w:val="both"/>
        <w:rPr>
          <w:rFonts w:asciiTheme="majorHAnsi" w:hAnsiTheme="majorHAnsi"/>
          <w:b w:val="0"/>
          <w:sz w:val="22"/>
        </w:rPr>
      </w:pPr>
      <w:r>
        <w:rPr>
          <w:rFonts w:asciiTheme="majorHAnsi" w:hAnsiTheme="majorHAnsi"/>
          <w:b w:val="0"/>
          <w:sz w:val="22"/>
        </w:rPr>
        <w:t>WSIS Forums</w:t>
      </w:r>
      <w:r w:rsidR="002C1567">
        <w:rPr>
          <w:rFonts w:asciiTheme="majorHAnsi" w:hAnsiTheme="majorHAnsi"/>
          <w:b w:val="0"/>
          <w:sz w:val="22"/>
        </w:rPr>
        <w:t>,</w:t>
      </w:r>
    </w:p>
    <w:p w:rsidR="00B83AED" w:rsidRDefault="000A3A6A" w:rsidP="00EE523E">
      <w:pPr>
        <w:pStyle w:val="Heading2"/>
        <w:keepNext w:val="0"/>
        <w:keepLines w:val="0"/>
        <w:numPr>
          <w:ilvl w:val="2"/>
          <w:numId w:val="31"/>
        </w:numPr>
        <w:spacing w:line="240" w:lineRule="auto"/>
        <w:jc w:val="both"/>
        <w:rPr>
          <w:rFonts w:asciiTheme="majorHAnsi" w:hAnsiTheme="majorHAnsi"/>
          <w:b w:val="0"/>
          <w:sz w:val="22"/>
        </w:rPr>
      </w:pPr>
      <w:r>
        <w:rPr>
          <w:rFonts w:asciiTheme="majorHAnsi" w:hAnsiTheme="majorHAnsi"/>
          <w:b w:val="0"/>
          <w:sz w:val="22"/>
        </w:rPr>
        <w:t>Ministerial Round Table as an integral part of the annual WSIS Forum</w:t>
      </w:r>
      <w:r w:rsidR="002C1567">
        <w:rPr>
          <w:rFonts w:asciiTheme="majorHAnsi" w:hAnsiTheme="majorHAnsi"/>
          <w:b w:val="0"/>
          <w:sz w:val="22"/>
        </w:rPr>
        <w:t>,</w:t>
      </w:r>
    </w:p>
    <w:p w:rsidR="00B83AED" w:rsidRDefault="00B83AED" w:rsidP="00EE523E">
      <w:pPr>
        <w:pStyle w:val="Heading2"/>
        <w:keepNext w:val="0"/>
        <w:keepLines w:val="0"/>
        <w:numPr>
          <w:ilvl w:val="2"/>
          <w:numId w:val="31"/>
        </w:numPr>
        <w:spacing w:line="240" w:lineRule="auto"/>
        <w:jc w:val="both"/>
        <w:rPr>
          <w:rFonts w:asciiTheme="majorHAnsi" w:hAnsiTheme="majorHAnsi"/>
          <w:b w:val="0"/>
          <w:sz w:val="22"/>
        </w:rPr>
      </w:pPr>
      <w:r>
        <w:rPr>
          <w:rFonts w:asciiTheme="majorHAnsi" w:hAnsiTheme="majorHAnsi"/>
          <w:b w:val="0"/>
          <w:sz w:val="22"/>
        </w:rPr>
        <w:t>WSIS+10 Visioning Challenge</w:t>
      </w:r>
      <w:r w:rsidR="002C1567">
        <w:rPr>
          <w:rFonts w:asciiTheme="majorHAnsi" w:hAnsiTheme="majorHAnsi"/>
          <w:b w:val="0"/>
          <w:sz w:val="22"/>
        </w:rPr>
        <w:t>,</w:t>
      </w:r>
    </w:p>
    <w:p w:rsidR="00B83AED" w:rsidRDefault="00B83AED" w:rsidP="00EE523E">
      <w:pPr>
        <w:pStyle w:val="Heading2"/>
        <w:keepNext w:val="0"/>
        <w:keepLines w:val="0"/>
        <w:numPr>
          <w:ilvl w:val="2"/>
          <w:numId w:val="31"/>
        </w:numPr>
        <w:spacing w:line="240" w:lineRule="auto"/>
        <w:jc w:val="both"/>
        <w:rPr>
          <w:rFonts w:asciiTheme="majorHAnsi" w:hAnsiTheme="majorHAnsi"/>
          <w:b w:val="0"/>
          <w:sz w:val="22"/>
        </w:rPr>
      </w:pPr>
      <w:r>
        <w:rPr>
          <w:rFonts w:asciiTheme="majorHAnsi" w:hAnsiTheme="majorHAnsi"/>
          <w:b w:val="0"/>
          <w:sz w:val="22"/>
        </w:rPr>
        <w:t>WSIS+10 Fund in Trust</w:t>
      </w:r>
      <w:r w:rsidR="002C1567">
        <w:rPr>
          <w:rFonts w:asciiTheme="majorHAnsi" w:hAnsiTheme="majorHAnsi"/>
          <w:b w:val="0"/>
          <w:sz w:val="22"/>
        </w:rPr>
        <w:t>,</w:t>
      </w:r>
      <w:r>
        <w:rPr>
          <w:rFonts w:asciiTheme="majorHAnsi" w:hAnsiTheme="majorHAnsi"/>
          <w:b w:val="0"/>
          <w:sz w:val="22"/>
        </w:rPr>
        <w:t xml:space="preserve"> </w:t>
      </w:r>
    </w:p>
    <w:p w:rsidR="00B83AED" w:rsidRDefault="00B83AED" w:rsidP="00EE523E">
      <w:pPr>
        <w:pStyle w:val="Heading2"/>
        <w:keepNext w:val="0"/>
        <w:keepLines w:val="0"/>
        <w:numPr>
          <w:ilvl w:val="2"/>
          <w:numId w:val="31"/>
        </w:numPr>
        <w:spacing w:line="240" w:lineRule="auto"/>
        <w:jc w:val="both"/>
        <w:rPr>
          <w:rFonts w:asciiTheme="majorHAnsi" w:hAnsiTheme="majorHAnsi"/>
          <w:b w:val="0"/>
          <w:sz w:val="22"/>
        </w:rPr>
      </w:pPr>
      <w:r>
        <w:rPr>
          <w:rFonts w:asciiTheme="majorHAnsi" w:hAnsiTheme="majorHAnsi"/>
          <w:b w:val="0"/>
          <w:sz w:val="22"/>
        </w:rPr>
        <w:t>Regional Development Forums held in six regions</w:t>
      </w:r>
      <w:r w:rsidR="002C1567">
        <w:rPr>
          <w:rFonts w:asciiTheme="majorHAnsi" w:hAnsiTheme="majorHAnsi"/>
          <w:b w:val="0"/>
          <w:sz w:val="22"/>
        </w:rPr>
        <w:t>,</w:t>
      </w:r>
      <w:r>
        <w:rPr>
          <w:rFonts w:asciiTheme="majorHAnsi" w:hAnsiTheme="majorHAnsi"/>
          <w:b w:val="0"/>
          <w:sz w:val="22"/>
        </w:rPr>
        <w:t xml:space="preserve"> </w:t>
      </w:r>
    </w:p>
    <w:p w:rsidR="003B70E9" w:rsidRDefault="00B83AED" w:rsidP="00EE523E">
      <w:pPr>
        <w:pStyle w:val="Heading2"/>
        <w:keepNext w:val="0"/>
        <w:keepLines w:val="0"/>
        <w:numPr>
          <w:ilvl w:val="2"/>
          <w:numId w:val="31"/>
        </w:numPr>
        <w:spacing w:line="240" w:lineRule="auto"/>
        <w:jc w:val="both"/>
        <w:rPr>
          <w:rFonts w:asciiTheme="majorHAnsi" w:hAnsiTheme="majorHAnsi"/>
          <w:b w:val="0"/>
          <w:sz w:val="22"/>
        </w:rPr>
      </w:pPr>
      <w:r>
        <w:rPr>
          <w:rFonts w:asciiTheme="majorHAnsi" w:hAnsiTheme="majorHAnsi"/>
          <w:b w:val="0"/>
          <w:sz w:val="22"/>
        </w:rPr>
        <w:t>10 Year WSIS Implementation Country Reports</w:t>
      </w:r>
      <w:r w:rsidR="002C1567">
        <w:rPr>
          <w:rFonts w:asciiTheme="majorHAnsi" w:hAnsiTheme="majorHAnsi"/>
          <w:b w:val="0"/>
          <w:sz w:val="22"/>
        </w:rPr>
        <w:t>,</w:t>
      </w:r>
    </w:p>
    <w:p w:rsidR="00B83AED" w:rsidRDefault="003B70E9" w:rsidP="00EE523E">
      <w:pPr>
        <w:pStyle w:val="Heading2"/>
        <w:keepNext w:val="0"/>
        <w:keepLines w:val="0"/>
        <w:numPr>
          <w:ilvl w:val="2"/>
          <w:numId w:val="31"/>
        </w:numPr>
        <w:spacing w:line="240" w:lineRule="auto"/>
        <w:jc w:val="both"/>
        <w:rPr>
          <w:rFonts w:asciiTheme="majorHAnsi" w:hAnsiTheme="majorHAnsi"/>
          <w:b w:val="0"/>
          <w:sz w:val="22"/>
        </w:rPr>
      </w:pPr>
      <w:r>
        <w:rPr>
          <w:rFonts w:asciiTheme="majorHAnsi" w:hAnsiTheme="majorHAnsi"/>
          <w:b w:val="0"/>
          <w:sz w:val="22"/>
        </w:rPr>
        <w:t>10 Year reports on Action Lines C2, C5, C6</w:t>
      </w:r>
      <w:r w:rsidR="002C1567">
        <w:rPr>
          <w:rFonts w:asciiTheme="majorHAnsi" w:hAnsiTheme="majorHAnsi"/>
          <w:b w:val="0"/>
          <w:sz w:val="22"/>
        </w:rPr>
        <w:t>,</w:t>
      </w:r>
      <w:r w:rsidR="00B83AED">
        <w:rPr>
          <w:rFonts w:asciiTheme="majorHAnsi" w:hAnsiTheme="majorHAnsi"/>
          <w:b w:val="0"/>
          <w:sz w:val="22"/>
        </w:rPr>
        <w:t xml:space="preserve"> </w:t>
      </w:r>
    </w:p>
    <w:p w:rsidR="008E0744" w:rsidRDefault="00D31011" w:rsidP="00EE523E">
      <w:pPr>
        <w:pStyle w:val="Heading2"/>
        <w:keepNext w:val="0"/>
        <w:keepLines w:val="0"/>
        <w:numPr>
          <w:ilvl w:val="2"/>
          <w:numId w:val="31"/>
        </w:numPr>
        <w:jc w:val="both"/>
        <w:rPr>
          <w:rFonts w:asciiTheme="majorHAnsi" w:hAnsiTheme="majorHAnsi"/>
          <w:b w:val="0"/>
          <w:sz w:val="22"/>
        </w:rPr>
      </w:pPr>
      <w:r>
        <w:rPr>
          <w:rFonts w:asciiTheme="majorHAnsi" w:hAnsiTheme="majorHAnsi"/>
          <w:b w:val="0"/>
          <w:sz w:val="22"/>
        </w:rPr>
        <w:t xml:space="preserve">Activities of the </w:t>
      </w:r>
      <w:r w:rsidR="008E0744">
        <w:rPr>
          <w:rFonts w:asciiTheme="majorHAnsi" w:hAnsiTheme="majorHAnsi"/>
          <w:b w:val="0"/>
          <w:sz w:val="22"/>
        </w:rPr>
        <w:t>Partnership for Measuring ICT for Development</w:t>
      </w:r>
      <w:r w:rsidR="002C1567">
        <w:rPr>
          <w:rFonts w:asciiTheme="majorHAnsi" w:hAnsiTheme="majorHAnsi"/>
          <w:b w:val="0"/>
          <w:sz w:val="22"/>
        </w:rPr>
        <w:t>,</w:t>
      </w:r>
    </w:p>
    <w:p w:rsidR="00B83AED" w:rsidRDefault="00B83AED" w:rsidP="00EE523E">
      <w:pPr>
        <w:pStyle w:val="Heading2"/>
        <w:keepNext w:val="0"/>
        <w:keepLines w:val="0"/>
        <w:numPr>
          <w:ilvl w:val="2"/>
          <w:numId w:val="31"/>
        </w:numPr>
        <w:jc w:val="both"/>
        <w:rPr>
          <w:rFonts w:asciiTheme="majorHAnsi" w:hAnsiTheme="majorHAnsi"/>
          <w:b w:val="0"/>
          <w:sz w:val="22"/>
        </w:rPr>
      </w:pPr>
      <w:r>
        <w:rPr>
          <w:rFonts w:asciiTheme="majorHAnsi" w:hAnsiTheme="majorHAnsi"/>
          <w:b w:val="0"/>
          <w:sz w:val="22"/>
        </w:rPr>
        <w:t xml:space="preserve">ITU Contribution to the </w:t>
      </w:r>
      <w:r w:rsidRPr="008C4E71">
        <w:rPr>
          <w:rFonts w:asciiTheme="majorHAnsi" w:hAnsiTheme="majorHAnsi"/>
          <w:b w:val="0"/>
          <w:bCs/>
          <w:color w:val="000000"/>
          <w:sz w:val="22"/>
        </w:rPr>
        <w:t xml:space="preserve">UNESCO Multi-stakeholder Event on </w:t>
      </w:r>
      <w:r w:rsidRPr="00E14F86">
        <w:rPr>
          <w:rFonts w:asciiTheme="majorHAnsi" w:hAnsiTheme="majorHAnsi"/>
          <w:b w:val="0"/>
          <w:bCs/>
          <w:i/>
          <w:color w:val="000000"/>
          <w:sz w:val="22"/>
        </w:rPr>
        <w:t>Towards Knowledge Societies for Peace and Sustainable Development</w:t>
      </w:r>
      <w:r w:rsidR="002C1567">
        <w:rPr>
          <w:rFonts w:asciiTheme="majorHAnsi" w:hAnsiTheme="majorHAnsi"/>
          <w:b w:val="0"/>
          <w:bCs/>
          <w:i/>
          <w:color w:val="000000"/>
          <w:sz w:val="22"/>
        </w:rPr>
        <w:t>,</w:t>
      </w:r>
    </w:p>
    <w:p w:rsidR="00B83AED" w:rsidRDefault="00B83AED" w:rsidP="00EE523E">
      <w:pPr>
        <w:pStyle w:val="Heading2"/>
        <w:keepNext w:val="0"/>
        <w:keepLines w:val="0"/>
        <w:numPr>
          <w:ilvl w:val="2"/>
          <w:numId w:val="31"/>
        </w:numPr>
        <w:jc w:val="both"/>
        <w:rPr>
          <w:rFonts w:asciiTheme="majorHAnsi" w:hAnsiTheme="majorHAnsi"/>
          <w:b w:val="0"/>
          <w:sz w:val="22"/>
        </w:rPr>
      </w:pPr>
      <w:r>
        <w:rPr>
          <w:rFonts w:asciiTheme="majorHAnsi" w:hAnsiTheme="majorHAnsi"/>
          <w:b w:val="0"/>
          <w:sz w:val="22"/>
        </w:rPr>
        <w:lastRenderedPageBreak/>
        <w:t>Modalities for the Preparatory Process of the WSIS+10 High Level Event</w:t>
      </w:r>
      <w:r w:rsidR="002C1567">
        <w:rPr>
          <w:rFonts w:asciiTheme="majorHAnsi" w:hAnsiTheme="majorHAnsi"/>
          <w:b w:val="0"/>
          <w:sz w:val="22"/>
        </w:rPr>
        <w:t>,</w:t>
      </w:r>
    </w:p>
    <w:p w:rsidR="003B70E9" w:rsidRDefault="003B70E9" w:rsidP="00EE523E">
      <w:pPr>
        <w:pStyle w:val="Heading2"/>
        <w:keepNext w:val="0"/>
        <w:keepLines w:val="0"/>
        <w:numPr>
          <w:ilvl w:val="2"/>
          <w:numId w:val="31"/>
        </w:numPr>
        <w:jc w:val="both"/>
        <w:rPr>
          <w:rFonts w:asciiTheme="majorHAnsi" w:hAnsiTheme="majorHAnsi"/>
          <w:b w:val="0"/>
          <w:sz w:val="22"/>
        </w:rPr>
      </w:pPr>
      <w:r>
        <w:rPr>
          <w:rFonts w:asciiTheme="majorHAnsi" w:hAnsiTheme="majorHAnsi"/>
          <w:b w:val="0"/>
          <w:sz w:val="22"/>
        </w:rPr>
        <w:t>WSIS+10 Multistakeholder Preparatory Platform</w:t>
      </w:r>
      <w:r w:rsidR="002C1567">
        <w:rPr>
          <w:rFonts w:asciiTheme="majorHAnsi" w:hAnsiTheme="majorHAnsi"/>
          <w:b w:val="0"/>
          <w:sz w:val="22"/>
        </w:rPr>
        <w:t>,</w:t>
      </w:r>
      <w:r>
        <w:rPr>
          <w:rFonts w:asciiTheme="majorHAnsi" w:hAnsiTheme="majorHAnsi"/>
          <w:b w:val="0"/>
          <w:sz w:val="22"/>
        </w:rPr>
        <w:t xml:space="preserve"> </w:t>
      </w:r>
    </w:p>
    <w:p w:rsidR="00177321" w:rsidRDefault="00B83AED" w:rsidP="00EE523E">
      <w:pPr>
        <w:pStyle w:val="Heading2"/>
        <w:keepNext w:val="0"/>
        <w:keepLines w:val="0"/>
        <w:numPr>
          <w:ilvl w:val="2"/>
          <w:numId w:val="31"/>
        </w:numPr>
        <w:jc w:val="both"/>
        <w:rPr>
          <w:rFonts w:asciiTheme="majorHAnsi" w:hAnsiTheme="majorHAnsi"/>
          <w:b w:val="0"/>
          <w:sz w:val="22"/>
        </w:rPr>
      </w:pPr>
      <w:r>
        <w:rPr>
          <w:rFonts w:asciiTheme="majorHAnsi" w:hAnsiTheme="majorHAnsi"/>
          <w:b w:val="0"/>
          <w:sz w:val="22"/>
        </w:rPr>
        <w:t>Preparations towards the WSIS+10 High Level Event</w:t>
      </w:r>
      <w:r w:rsidR="002C1567">
        <w:rPr>
          <w:rFonts w:asciiTheme="majorHAnsi" w:hAnsiTheme="majorHAnsi"/>
          <w:b w:val="0"/>
          <w:sz w:val="22"/>
        </w:rPr>
        <w:t>.</w:t>
      </w:r>
      <w:r>
        <w:rPr>
          <w:rFonts w:asciiTheme="majorHAnsi" w:hAnsiTheme="majorHAnsi"/>
          <w:b w:val="0"/>
          <w:sz w:val="22"/>
        </w:rPr>
        <w:t xml:space="preserve">  </w:t>
      </w:r>
    </w:p>
    <w:p w:rsidR="0099505F" w:rsidRDefault="00823652" w:rsidP="00EE523E">
      <w:pPr>
        <w:pStyle w:val="Heading2"/>
        <w:keepNext w:val="0"/>
        <w:keepLines w:val="0"/>
        <w:numPr>
          <w:ilvl w:val="1"/>
          <w:numId w:val="31"/>
        </w:numPr>
        <w:jc w:val="both"/>
        <w:rPr>
          <w:rFonts w:asciiTheme="majorHAnsi" w:hAnsiTheme="majorHAnsi" w:cs="Calibri"/>
          <w:b w:val="0"/>
          <w:sz w:val="22"/>
        </w:rPr>
      </w:pPr>
      <w:r>
        <w:rPr>
          <w:rFonts w:asciiTheme="majorHAnsi" w:hAnsiTheme="majorHAnsi" w:cs="Calibri"/>
          <w:b w:val="0"/>
          <w:sz w:val="22"/>
        </w:rPr>
        <w:t xml:space="preserve">Based on provided inputs, the Group provided </w:t>
      </w:r>
      <w:r w:rsidR="00D31011">
        <w:rPr>
          <w:rFonts w:asciiTheme="majorHAnsi" w:hAnsiTheme="majorHAnsi" w:cs="Calibri"/>
          <w:b w:val="0"/>
          <w:sz w:val="22"/>
        </w:rPr>
        <w:t xml:space="preserve">recommendations </w:t>
      </w:r>
      <w:r>
        <w:rPr>
          <w:rFonts w:asciiTheme="majorHAnsi" w:hAnsiTheme="majorHAnsi" w:cs="Calibri"/>
          <w:b w:val="0"/>
          <w:sz w:val="22"/>
        </w:rPr>
        <w:t xml:space="preserve">to the Council on several issues related to the Overall Review and in particular ITU’s role in this process. New </w:t>
      </w:r>
      <w:r w:rsidR="00D31011">
        <w:rPr>
          <w:rFonts w:asciiTheme="majorHAnsi" w:hAnsiTheme="majorHAnsi" w:cs="Calibri"/>
          <w:b w:val="0"/>
          <w:sz w:val="22"/>
        </w:rPr>
        <w:t xml:space="preserve">Council </w:t>
      </w:r>
      <w:r>
        <w:rPr>
          <w:rFonts w:asciiTheme="majorHAnsi" w:hAnsiTheme="majorHAnsi" w:cs="Calibri"/>
          <w:b w:val="0"/>
          <w:sz w:val="22"/>
        </w:rPr>
        <w:t xml:space="preserve">Resolution 1334 on the </w:t>
      </w:r>
      <w:r w:rsidRPr="00E14F86">
        <w:rPr>
          <w:rFonts w:asciiTheme="majorHAnsi" w:hAnsiTheme="majorHAnsi" w:cs="Calibri"/>
          <w:b w:val="0"/>
          <w:i/>
          <w:sz w:val="22"/>
        </w:rPr>
        <w:t>ITU Role in the Overall Review of the Implementation of the WSIS Outcomes</w:t>
      </w:r>
      <w:r>
        <w:rPr>
          <w:rFonts w:asciiTheme="majorHAnsi" w:hAnsiTheme="majorHAnsi" w:cs="Calibri"/>
          <w:b w:val="0"/>
          <w:sz w:val="22"/>
        </w:rPr>
        <w:t xml:space="preserve"> has been proposed and adopted at the Council-12 and later on amended in 2013. The Group also proposed comprehensive model for multistakeholder Preparatory process leading towards elaboration of the consensus based outcome documents to be adopted by the WSIS+10 High Level Event, i.e. WSIS+10 Statement on the Implementation of the WSIS Outcomes and WSIS+10 Vision for WSIS beyond 2015. </w:t>
      </w:r>
      <w:r w:rsidR="007F0A36">
        <w:rPr>
          <w:rFonts w:asciiTheme="majorHAnsi" w:hAnsiTheme="majorHAnsi" w:cs="Calibri"/>
          <w:b w:val="0"/>
          <w:sz w:val="22"/>
        </w:rPr>
        <w:t>The Group drew a special attention to the need of creating synergies and link to the ongoing review process on MDGs leading towards establishment of the Post 2015 Development Agenda</w:t>
      </w:r>
      <w:r w:rsidR="0099505F">
        <w:rPr>
          <w:rFonts w:asciiTheme="majorHAnsi" w:hAnsiTheme="majorHAnsi" w:cs="Calibri"/>
          <w:b w:val="0"/>
          <w:sz w:val="22"/>
        </w:rPr>
        <w:t>.</w:t>
      </w:r>
    </w:p>
    <w:p w:rsidR="0099505F" w:rsidRDefault="0099505F" w:rsidP="00EE523E">
      <w:pPr>
        <w:pStyle w:val="Heading2"/>
        <w:keepNext w:val="0"/>
        <w:keepLines w:val="0"/>
        <w:numPr>
          <w:ilvl w:val="1"/>
          <w:numId w:val="31"/>
        </w:numPr>
        <w:jc w:val="both"/>
        <w:rPr>
          <w:rFonts w:asciiTheme="majorHAnsi" w:hAnsiTheme="majorHAnsi" w:cs="Calibri"/>
          <w:b w:val="0"/>
          <w:sz w:val="22"/>
        </w:rPr>
      </w:pPr>
      <w:r>
        <w:rPr>
          <w:rFonts w:asciiTheme="majorHAnsi" w:hAnsiTheme="majorHAnsi" w:cs="Calibri"/>
          <w:b w:val="0"/>
          <w:sz w:val="22"/>
        </w:rPr>
        <w:t xml:space="preserve">The Group monitored the developments at the UN level, including CSTD, ECOSOC, UNGA in context of the Overall Review </w:t>
      </w:r>
      <w:r w:rsidR="00D31011">
        <w:rPr>
          <w:rFonts w:asciiTheme="majorHAnsi" w:hAnsiTheme="majorHAnsi" w:cs="Calibri"/>
          <w:b w:val="0"/>
          <w:sz w:val="22"/>
        </w:rPr>
        <w:t xml:space="preserve">in order </w:t>
      </w:r>
      <w:r>
        <w:rPr>
          <w:rFonts w:asciiTheme="majorHAnsi" w:hAnsiTheme="majorHAnsi" w:cs="Calibri"/>
          <w:b w:val="0"/>
          <w:sz w:val="22"/>
        </w:rPr>
        <w:t>that the ITU activities do not prejudge and not duplicate any of ongoing efforts</w:t>
      </w:r>
      <w:r w:rsidR="007F0A36">
        <w:rPr>
          <w:rFonts w:asciiTheme="majorHAnsi" w:hAnsiTheme="majorHAnsi" w:cs="Calibri"/>
          <w:b w:val="0"/>
          <w:sz w:val="22"/>
        </w:rPr>
        <w:t>.</w:t>
      </w:r>
      <w:r>
        <w:rPr>
          <w:rFonts w:asciiTheme="majorHAnsi" w:hAnsiTheme="majorHAnsi" w:cs="Calibri"/>
          <w:b w:val="0"/>
          <w:sz w:val="22"/>
        </w:rPr>
        <w:t xml:space="preserve"> Implications of new UNGA Resolutions A/68/302 on Modalities for the Overall Review of Implementation of WSIS Outcome have been studied during the 25</w:t>
      </w:r>
      <w:r w:rsidRPr="0099505F">
        <w:rPr>
          <w:rFonts w:asciiTheme="majorHAnsi" w:hAnsiTheme="majorHAnsi" w:cs="Calibri"/>
          <w:b w:val="0"/>
          <w:sz w:val="22"/>
          <w:vertAlign w:val="superscript"/>
        </w:rPr>
        <w:t>th</w:t>
      </w:r>
      <w:r>
        <w:rPr>
          <w:rFonts w:asciiTheme="majorHAnsi" w:hAnsiTheme="majorHAnsi" w:cs="Calibri"/>
          <w:b w:val="0"/>
          <w:sz w:val="22"/>
        </w:rPr>
        <w:t xml:space="preserve"> Meeting. </w:t>
      </w:r>
    </w:p>
    <w:p w:rsidR="00345AA5" w:rsidRPr="00345AA5" w:rsidRDefault="003B70E9" w:rsidP="00EE523E">
      <w:pPr>
        <w:pStyle w:val="Heading2"/>
        <w:keepNext w:val="0"/>
        <w:keepLines w:val="0"/>
        <w:numPr>
          <w:ilvl w:val="1"/>
          <w:numId w:val="31"/>
        </w:numPr>
        <w:jc w:val="both"/>
        <w:rPr>
          <w:rFonts w:asciiTheme="majorHAnsi" w:hAnsiTheme="majorHAnsi" w:cs="Calibri"/>
          <w:b w:val="0"/>
          <w:sz w:val="22"/>
        </w:rPr>
      </w:pPr>
      <w:r w:rsidRPr="00CC491E">
        <w:rPr>
          <w:rFonts w:asciiTheme="majorHAnsi" w:hAnsiTheme="majorHAnsi"/>
          <w:b w:val="0"/>
          <w:sz w:val="22"/>
        </w:rPr>
        <w:t>The 25</w:t>
      </w:r>
      <w:r w:rsidRPr="00CC491E">
        <w:rPr>
          <w:rFonts w:asciiTheme="majorHAnsi" w:hAnsiTheme="majorHAnsi"/>
          <w:b w:val="0"/>
          <w:sz w:val="22"/>
          <w:vertAlign w:val="superscript"/>
        </w:rPr>
        <w:t>th</w:t>
      </w:r>
      <w:r w:rsidRPr="00CC491E">
        <w:rPr>
          <w:rFonts w:asciiTheme="majorHAnsi" w:hAnsiTheme="majorHAnsi"/>
          <w:b w:val="0"/>
          <w:sz w:val="22"/>
        </w:rPr>
        <w:t xml:space="preserve"> meeting of </w:t>
      </w:r>
      <w:r w:rsidR="0057144E">
        <w:rPr>
          <w:rFonts w:asciiTheme="majorHAnsi" w:hAnsiTheme="majorHAnsi"/>
          <w:b w:val="0"/>
          <w:sz w:val="22"/>
        </w:rPr>
        <w:t>C</w:t>
      </w:r>
      <w:r w:rsidRPr="00CC491E">
        <w:rPr>
          <w:rFonts w:asciiTheme="majorHAnsi" w:hAnsiTheme="majorHAnsi"/>
          <w:b w:val="0"/>
          <w:sz w:val="22"/>
        </w:rPr>
        <w:t xml:space="preserve">WG-WSIS </w:t>
      </w:r>
      <w:r w:rsidR="00EA0703">
        <w:rPr>
          <w:rFonts w:asciiTheme="majorHAnsi" w:hAnsiTheme="majorHAnsi"/>
          <w:b w:val="0"/>
          <w:sz w:val="22"/>
        </w:rPr>
        <w:t xml:space="preserve">examined </w:t>
      </w:r>
      <w:r w:rsidRPr="00CC491E">
        <w:rPr>
          <w:rFonts w:asciiTheme="majorHAnsi" w:hAnsiTheme="majorHAnsi"/>
          <w:b w:val="0"/>
          <w:sz w:val="22"/>
        </w:rPr>
        <w:t xml:space="preserve">the outcomes of the WSIS+10 High Level Event </w:t>
      </w:r>
      <w:r w:rsidR="0099505F">
        <w:rPr>
          <w:rFonts w:asciiTheme="majorHAnsi" w:hAnsiTheme="majorHAnsi"/>
          <w:b w:val="0"/>
          <w:sz w:val="22"/>
        </w:rPr>
        <w:t xml:space="preserve">and recommended </w:t>
      </w:r>
      <w:r w:rsidR="00EE523B">
        <w:rPr>
          <w:rFonts w:asciiTheme="majorHAnsi" w:hAnsiTheme="majorHAnsi"/>
          <w:b w:val="0"/>
          <w:sz w:val="22"/>
        </w:rPr>
        <w:t xml:space="preserve">to Council </w:t>
      </w:r>
      <w:r w:rsidR="0099505F">
        <w:rPr>
          <w:rFonts w:asciiTheme="majorHAnsi" w:hAnsiTheme="majorHAnsi"/>
          <w:b w:val="0"/>
          <w:sz w:val="22"/>
        </w:rPr>
        <w:t xml:space="preserve">the following taking into account UNGA Resolution A/68/302: </w:t>
      </w:r>
    </w:p>
    <w:p w:rsidR="006B0E53" w:rsidRPr="00345AA5" w:rsidRDefault="006B0E53" w:rsidP="00EE523E">
      <w:pPr>
        <w:pStyle w:val="ListParagraph"/>
        <w:numPr>
          <w:ilvl w:val="2"/>
          <w:numId w:val="31"/>
        </w:numPr>
        <w:rPr>
          <w:rFonts w:asciiTheme="majorHAnsi" w:eastAsiaTheme="minorHAnsi" w:hAnsiTheme="majorHAnsi"/>
          <w:color w:val="000000"/>
          <w:szCs w:val="20"/>
          <w:lang w:eastAsia="en-US"/>
        </w:rPr>
      </w:pPr>
      <w:r w:rsidRPr="00345AA5">
        <w:rPr>
          <w:rFonts w:asciiTheme="majorHAnsi" w:eastAsiaTheme="minorHAnsi" w:hAnsiTheme="majorHAnsi"/>
          <w:color w:val="000000"/>
          <w:szCs w:val="20"/>
          <w:lang w:eastAsia="en-US"/>
        </w:rPr>
        <w:t xml:space="preserve">To express satisfaction </w:t>
      </w:r>
      <w:r>
        <w:rPr>
          <w:rFonts w:asciiTheme="majorHAnsi" w:eastAsiaTheme="minorHAnsi" w:hAnsiTheme="majorHAnsi"/>
          <w:color w:val="000000"/>
          <w:szCs w:val="20"/>
          <w:lang w:eastAsia="en-US"/>
        </w:rPr>
        <w:t xml:space="preserve">and </w:t>
      </w:r>
      <w:r w:rsidRPr="00345AA5">
        <w:rPr>
          <w:rFonts w:asciiTheme="majorHAnsi" w:eastAsiaTheme="minorHAnsi" w:hAnsiTheme="majorHAnsi"/>
          <w:color w:val="000000"/>
          <w:szCs w:val="20"/>
          <w:lang w:eastAsia="en-US"/>
        </w:rPr>
        <w:t>appreciation</w:t>
      </w:r>
      <w:r>
        <w:rPr>
          <w:rFonts w:asciiTheme="majorHAnsi" w:eastAsiaTheme="minorHAnsi" w:hAnsiTheme="majorHAnsi"/>
          <w:color w:val="000000"/>
          <w:szCs w:val="20"/>
          <w:lang w:eastAsia="en-US"/>
        </w:rPr>
        <w:t xml:space="preserve"> for </w:t>
      </w:r>
      <w:r w:rsidRPr="00345AA5">
        <w:rPr>
          <w:rFonts w:asciiTheme="majorHAnsi" w:eastAsiaTheme="minorHAnsi" w:hAnsiTheme="majorHAnsi"/>
          <w:color w:val="000000"/>
          <w:szCs w:val="20"/>
          <w:lang w:eastAsia="en-US"/>
        </w:rPr>
        <w:t>the ITUs efforts on initiating and coordinating the WSIS+10 Multistakeholder Preparatory Platform (MPP) and WSIS+10 High Level Event in close collaboration with other relevant UN agencies.</w:t>
      </w:r>
    </w:p>
    <w:p w:rsidR="006B0E53" w:rsidRPr="00345AA5" w:rsidRDefault="006B0E53" w:rsidP="00EE523E">
      <w:pPr>
        <w:pStyle w:val="ListParagraph"/>
        <w:numPr>
          <w:ilvl w:val="2"/>
          <w:numId w:val="31"/>
        </w:numPr>
        <w:rPr>
          <w:rFonts w:asciiTheme="majorHAnsi" w:eastAsiaTheme="minorHAnsi" w:hAnsiTheme="majorHAnsi"/>
          <w:color w:val="000000"/>
          <w:szCs w:val="20"/>
          <w:lang w:eastAsia="en-US"/>
        </w:rPr>
      </w:pPr>
      <w:r w:rsidRPr="00345AA5">
        <w:rPr>
          <w:rFonts w:asciiTheme="majorHAnsi" w:eastAsiaTheme="minorHAnsi" w:hAnsiTheme="majorHAnsi"/>
          <w:color w:val="000000"/>
          <w:szCs w:val="20"/>
          <w:lang w:eastAsia="en-US"/>
        </w:rPr>
        <w:t xml:space="preserve">To express satisfaction </w:t>
      </w:r>
      <w:r>
        <w:rPr>
          <w:rFonts w:asciiTheme="majorHAnsi" w:eastAsiaTheme="minorHAnsi" w:hAnsiTheme="majorHAnsi"/>
          <w:color w:val="000000"/>
          <w:szCs w:val="20"/>
          <w:lang w:eastAsia="en-US"/>
        </w:rPr>
        <w:t xml:space="preserve">and </w:t>
      </w:r>
      <w:r w:rsidRPr="00345AA5">
        <w:rPr>
          <w:rFonts w:asciiTheme="majorHAnsi" w:eastAsiaTheme="minorHAnsi" w:hAnsiTheme="majorHAnsi"/>
          <w:color w:val="000000"/>
          <w:szCs w:val="20"/>
          <w:lang w:eastAsia="en-US"/>
        </w:rPr>
        <w:t>appreciation</w:t>
      </w:r>
      <w:r>
        <w:rPr>
          <w:rFonts w:asciiTheme="majorHAnsi" w:eastAsiaTheme="minorHAnsi" w:hAnsiTheme="majorHAnsi"/>
          <w:color w:val="000000"/>
          <w:szCs w:val="20"/>
          <w:lang w:eastAsia="en-US"/>
        </w:rPr>
        <w:t xml:space="preserve"> for </w:t>
      </w:r>
      <w:r w:rsidRPr="00345AA5">
        <w:rPr>
          <w:rFonts w:asciiTheme="majorHAnsi" w:eastAsiaTheme="minorHAnsi" w:hAnsiTheme="majorHAnsi"/>
          <w:color w:val="000000"/>
          <w:szCs w:val="20"/>
          <w:lang w:eastAsia="en-US"/>
        </w:rPr>
        <w:t>the efforts and contributions of other relevant UN agencies and all other stakeholders during the WSIS+10 MPP and the WSIS+10 High Level Event.</w:t>
      </w:r>
    </w:p>
    <w:p w:rsidR="006B0E53" w:rsidRPr="00345AA5" w:rsidRDefault="006B0E53" w:rsidP="00EE523E">
      <w:pPr>
        <w:pStyle w:val="ListParagraph"/>
        <w:numPr>
          <w:ilvl w:val="2"/>
          <w:numId w:val="31"/>
        </w:numPr>
        <w:rPr>
          <w:rFonts w:asciiTheme="majorHAnsi" w:eastAsiaTheme="minorHAnsi" w:hAnsiTheme="majorHAnsi"/>
          <w:color w:val="000000"/>
          <w:szCs w:val="20"/>
          <w:lang w:eastAsia="en-US"/>
        </w:rPr>
      </w:pPr>
      <w:r w:rsidRPr="00345AA5">
        <w:rPr>
          <w:rFonts w:asciiTheme="majorHAnsi" w:eastAsiaTheme="minorHAnsi" w:hAnsiTheme="majorHAnsi"/>
          <w:color w:val="000000"/>
          <w:szCs w:val="20"/>
          <w:lang w:eastAsia="en-US"/>
        </w:rPr>
        <w:t>To endorse the WSIS+10 High Level Event Outcomes, i.e. WSIS+10 Statement on the Implementation on WSIS Outcomes and WSIS+10 Vision for WSIS Beyond 2015.</w:t>
      </w:r>
    </w:p>
    <w:p w:rsidR="006B0E53" w:rsidRPr="00345AA5" w:rsidRDefault="006B0E53" w:rsidP="00EE523E">
      <w:pPr>
        <w:pStyle w:val="ListParagraph"/>
        <w:numPr>
          <w:ilvl w:val="2"/>
          <w:numId w:val="31"/>
        </w:numPr>
        <w:rPr>
          <w:rFonts w:asciiTheme="majorHAnsi" w:eastAsiaTheme="minorHAnsi" w:hAnsiTheme="majorHAnsi"/>
          <w:color w:val="000000"/>
          <w:szCs w:val="20"/>
          <w:lang w:eastAsia="en-US"/>
        </w:rPr>
      </w:pPr>
      <w:r w:rsidRPr="00345AA5">
        <w:rPr>
          <w:rFonts w:asciiTheme="majorHAnsi" w:eastAsiaTheme="minorHAnsi" w:hAnsiTheme="majorHAnsi"/>
          <w:color w:val="000000"/>
          <w:szCs w:val="20"/>
          <w:lang w:eastAsia="en-US"/>
        </w:rPr>
        <w:t xml:space="preserve">That ITU should continue to play a leading facilitating role in the WSIS implementation process, along with UNESCO and other UN agencies, including coordination of WSIS Forums, WITSD, WSIS </w:t>
      </w:r>
      <w:r w:rsidR="002C1567">
        <w:rPr>
          <w:rFonts w:asciiTheme="majorHAnsi" w:eastAsiaTheme="minorHAnsi" w:hAnsiTheme="majorHAnsi"/>
          <w:color w:val="000000"/>
          <w:szCs w:val="20"/>
          <w:lang w:eastAsia="en-US"/>
        </w:rPr>
        <w:t xml:space="preserve">Project </w:t>
      </w:r>
      <w:r w:rsidRPr="00345AA5">
        <w:rPr>
          <w:rFonts w:asciiTheme="majorHAnsi" w:eastAsiaTheme="minorHAnsi" w:hAnsiTheme="majorHAnsi"/>
          <w:color w:val="000000"/>
          <w:szCs w:val="20"/>
          <w:lang w:eastAsia="en-US"/>
        </w:rPr>
        <w:t xml:space="preserve">Prizes and maintain WSIS </w:t>
      </w:r>
      <w:r w:rsidR="002C1567">
        <w:rPr>
          <w:rFonts w:asciiTheme="majorHAnsi" w:eastAsiaTheme="minorHAnsi" w:hAnsiTheme="majorHAnsi"/>
          <w:color w:val="000000"/>
          <w:szCs w:val="20"/>
          <w:lang w:eastAsia="en-US"/>
        </w:rPr>
        <w:t>S</w:t>
      </w:r>
      <w:r w:rsidRPr="00345AA5">
        <w:rPr>
          <w:rFonts w:asciiTheme="majorHAnsi" w:eastAsiaTheme="minorHAnsi" w:hAnsiTheme="majorHAnsi"/>
          <w:color w:val="000000"/>
          <w:szCs w:val="20"/>
          <w:lang w:eastAsia="en-US"/>
        </w:rPr>
        <w:t>tocktaking database, subject to the outcomes of the UNGA Overall Review in December 2015.</w:t>
      </w:r>
    </w:p>
    <w:p w:rsidR="006B0E53" w:rsidRPr="00345AA5" w:rsidRDefault="006B0E53" w:rsidP="00EE523E">
      <w:pPr>
        <w:pStyle w:val="ListParagraph"/>
        <w:numPr>
          <w:ilvl w:val="2"/>
          <w:numId w:val="31"/>
        </w:numPr>
        <w:rPr>
          <w:rFonts w:asciiTheme="majorHAnsi" w:eastAsiaTheme="minorHAnsi" w:hAnsiTheme="majorHAnsi"/>
          <w:color w:val="000000"/>
          <w:szCs w:val="20"/>
          <w:lang w:eastAsia="en-US"/>
        </w:rPr>
      </w:pPr>
      <w:r w:rsidRPr="00345AA5">
        <w:rPr>
          <w:rFonts w:asciiTheme="majorHAnsi" w:eastAsiaTheme="minorHAnsi" w:hAnsiTheme="majorHAnsi"/>
          <w:color w:val="000000"/>
          <w:szCs w:val="20"/>
          <w:lang w:eastAsia="en-US"/>
        </w:rPr>
        <w:t xml:space="preserve">To encourage ITU membership to actively participate in the preparatory process of the high-level meeting of the General Assembly on overall review of WSIS outcomes, and promote the outcomes of WSIS+10 High Level Event. </w:t>
      </w:r>
    </w:p>
    <w:p w:rsidR="006B0E53" w:rsidRPr="00345AA5" w:rsidRDefault="006B0E53" w:rsidP="00EE523E">
      <w:pPr>
        <w:pStyle w:val="ListParagraph"/>
        <w:numPr>
          <w:ilvl w:val="2"/>
          <w:numId w:val="31"/>
        </w:numPr>
        <w:rPr>
          <w:rFonts w:asciiTheme="majorHAnsi" w:eastAsiaTheme="minorHAnsi" w:hAnsiTheme="majorHAnsi"/>
          <w:color w:val="000000"/>
          <w:szCs w:val="20"/>
          <w:lang w:eastAsia="en-US"/>
        </w:rPr>
      </w:pPr>
      <w:r w:rsidRPr="00345AA5">
        <w:rPr>
          <w:rFonts w:asciiTheme="majorHAnsi" w:eastAsiaTheme="minorHAnsi" w:hAnsiTheme="majorHAnsi"/>
          <w:color w:val="000000"/>
          <w:szCs w:val="20"/>
          <w:lang w:eastAsia="en-US"/>
        </w:rPr>
        <w:t xml:space="preserve">To submit to the December 2015 UN GA overall review high level meeting the successful outcome documents of the ITU coordinated WSIS+10 High Level Event elaborated through its Multistakeholder Preparatory Platform. The Outcome Documents have been already sent to the CSTD, </w:t>
      </w:r>
      <w:r w:rsidR="00E94278">
        <w:rPr>
          <w:rFonts w:asciiTheme="majorHAnsi" w:eastAsiaTheme="minorHAnsi" w:hAnsiTheme="majorHAnsi"/>
          <w:color w:val="000000"/>
          <w:szCs w:val="20"/>
          <w:lang w:eastAsia="en-US"/>
        </w:rPr>
        <w:t xml:space="preserve">which is </w:t>
      </w:r>
      <w:r w:rsidRPr="00345AA5">
        <w:rPr>
          <w:rFonts w:asciiTheme="majorHAnsi" w:eastAsiaTheme="minorHAnsi" w:hAnsiTheme="majorHAnsi"/>
          <w:color w:val="000000"/>
          <w:szCs w:val="20"/>
          <w:lang w:eastAsia="en-US"/>
        </w:rPr>
        <w:t xml:space="preserve">conducting 10 year </w:t>
      </w:r>
      <w:r w:rsidR="00E94278">
        <w:rPr>
          <w:rFonts w:asciiTheme="majorHAnsi" w:eastAsiaTheme="minorHAnsi" w:hAnsiTheme="majorHAnsi"/>
          <w:color w:val="000000"/>
          <w:szCs w:val="20"/>
          <w:lang w:eastAsia="en-US"/>
        </w:rPr>
        <w:t xml:space="preserve">UN </w:t>
      </w:r>
      <w:r w:rsidRPr="00345AA5">
        <w:rPr>
          <w:rFonts w:asciiTheme="majorHAnsi" w:eastAsiaTheme="minorHAnsi" w:hAnsiTheme="majorHAnsi"/>
          <w:color w:val="000000"/>
          <w:szCs w:val="20"/>
          <w:lang w:eastAsia="en-US"/>
        </w:rPr>
        <w:t xml:space="preserve">system wide review of implementation of WSIS outcomes. </w:t>
      </w:r>
    </w:p>
    <w:p w:rsidR="006B0E53" w:rsidRPr="00345AA5" w:rsidRDefault="006B0E53" w:rsidP="00EE523E">
      <w:pPr>
        <w:pStyle w:val="ListParagraph"/>
        <w:numPr>
          <w:ilvl w:val="2"/>
          <w:numId w:val="31"/>
        </w:numPr>
        <w:rPr>
          <w:rFonts w:asciiTheme="majorHAnsi" w:eastAsiaTheme="minorHAnsi" w:hAnsiTheme="majorHAnsi"/>
          <w:color w:val="000000"/>
          <w:szCs w:val="20"/>
          <w:lang w:eastAsia="en-US"/>
        </w:rPr>
      </w:pPr>
      <w:r w:rsidRPr="00345AA5">
        <w:rPr>
          <w:rFonts w:asciiTheme="majorHAnsi" w:eastAsiaTheme="minorHAnsi" w:hAnsiTheme="majorHAnsi"/>
          <w:color w:val="000000"/>
          <w:szCs w:val="20"/>
          <w:lang w:eastAsia="en-US"/>
        </w:rPr>
        <w:lastRenderedPageBreak/>
        <w:t xml:space="preserve">UN General Assembly </w:t>
      </w:r>
      <w:r w:rsidR="00E94278">
        <w:rPr>
          <w:rFonts w:asciiTheme="majorHAnsi" w:eastAsiaTheme="minorHAnsi" w:hAnsiTheme="majorHAnsi"/>
          <w:color w:val="000000"/>
          <w:szCs w:val="20"/>
          <w:lang w:eastAsia="en-US"/>
        </w:rPr>
        <w:t xml:space="preserve">be encouraged </w:t>
      </w:r>
      <w:r w:rsidRPr="00345AA5">
        <w:rPr>
          <w:rFonts w:asciiTheme="majorHAnsi" w:eastAsiaTheme="minorHAnsi" w:hAnsiTheme="majorHAnsi"/>
          <w:color w:val="000000"/>
          <w:szCs w:val="20"/>
          <w:lang w:eastAsia="en-US"/>
        </w:rPr>
        <w:t xml:space="preserve">to consider the WSIS+10 High Level Event Outcomes Documents, which were developed through the Multistakeholder Preparatory Platform that takes stock of the progress made in the implementation of the Geneva 2003 outcomes and addresses potential information and communications technology gaps and areas for continued focus, as well as addressing challenges, including bridging the digital divide, and harnessing information and communications technologies for development. </w:t>
      </w:r>
    </w:p>
    <w:p w:rsidR="006B0E53" w:rsidRPr="00345AA5" w:rsidRDefault="006B0E53" w:rsidP="00EE523E">
      <w:pPr>
        <w:pStyle w:val="ListParagraph"/>
        <w:numPr>
          <w:ilvl w:val="2"/>
          <w:numId w:val="31"/>
        </w:numPr>
        <w:rPr>
          <w:rFonts w:asciiTheme="majorHAnsi" w:eastAsiaTheme="minorHAnsi" w:hAnsiTheme="majorHAnsi"/>
          <w:color w:val="000000"/>
          <w:szCs w:val="20"/>
          <w:lang w:eastAsia="en-US"/>
        </w:rPr>
      </w:pPr>
      <w:r w:rsidRPr="00345AA5">
        <w:rPr>
          <w:rFonts w:asciiTheme="majorHAnsi" w:eastAsiaTheme="minorHAnsi" w:hAnsiTheme="majorHAnsi"/>
          <w:color w:val="000000"/>
          <w:szCs w:val="20"/>
          <w:lang w:eastAsia="en-US"/>
        </w:rPr>
        <w:t xml:space="preserve">To encourage the Secretary General to present to UNGA within the modalities established by UNGA Res A/68/302, the ITU 10 year report on implementation of WSIS Outcomes that was provided as an input to the CSTD review and further encourages the ITU Secretary General to emphasize the ITU’s role in the implementation of WSIS and the Millennium Development Goals and looks forward to supporting the outcomes from UNGA of the WSIS ten-year review and the post 2015 development agenda. </w:t>
      </w:r>
    </w:p>
    <w:p w:rsidR="006B0E53" w:rsidRPr="009E59D5" w:rsidRDefault="006B0E53" w:rsidP="00EE523E">
      <w:pPr>
        <w:pStyle w:val="ListParagraph"/>
        <w:numPr>
          <w:ilvl w:val="2"/>
          <w:numId w:val="31"/>
        </w:numPr>
        <w:rPr>
          <w:rFonts w:asciiTheme="majorHAnsi" w:eastAsiaTheme="minorHAnsi" w:hAnsiTheme="majorHAnsi"/>
          <w:color w:val="000000"/>
          <w:szCs w:val="20"/>
          <w:lang w:eastAsia="en-US"/>
        </w:rPr>
      </w:pPr>
      <w:r w:rsidRPr="009E59D5">
        <w:rPr>
          <w:rFonts w:asciiTheme="majorHAnsi" w:eastAsiaTheme="minorHAnsi" w:hAnsiTheme="majorHAnsi"/>
          <w:color w:val="000000"/>
          <w:szCs w:val="20"/>
          <w:lang w:eastAsia="en-US"/>
        </w:rPr>
        <w:t xml:space="preserve"> To invite ITU Membership to support creation of necessary synergies and institutional linkage between WSIS process beyond 2015 and Post 2015 Development Agenda to continue strengthening impact of ICT </w:t>
      </w:r>
      <w:r>
        <w:rPr>
          <w:rFonts w:asciiTheme="majorHAnsi" w:eastAsiaTheme="minorHAnsi" w:hAnsiTheme="majorHAnsi"/>
          <w:color w:val="000000"/>
          <w:szCs w:val="20"/>
          <w:lang w:eastAsia="en-US"/>
        </w:rPr>
        <w:t xml:space="preserve">on sustainable </w:t>
      </w:r>
      <w:r w:rsidRPr="009E59D5">
        <w:rPr>
          <w:rFonts w:asciiTheme="majorHAnsi" w:eastAsiaTheme="minorHAnsi" w:hAnsiTheme="majorHAnsi"/>
          <w:color w:val="000000"/>
          <w:szCs w:val="20"/>
          <w:lang w:eastAsia="en-US"/>
        </w:rPr>
        <w:t xml:space="preserve">development.   </w:t>
      </w:r>
    </w:p>
    <w:p w:rsidR="006B0E53" w:rsidRPr="00345AA5" w:rsidRDefault="006B0E53" w:rsidP="00EE523E">
      <w:pPr>
        <w:pStyle w:val="ListParagraph"/>
        <w:numPr>
          <w:ilvl w:val="2"/>
          <w:numId w:val="31"/>
        </w:numPr>
        <w:rPr>
          <w:rFonts w:asciiTheme="majorHAnsi" w:eastAsiaTheme="minorHAnsi" w:hAnsiTheme="majorHAnsi"/>
          <w:color w:val="000000"/>
          <w:szCs w:val="20"/>
          <w:lang w:eastAsia="en-US"/>
        </w:rPr>
      </w:pPr>
      <w:r w:rsidRPr="00345AA5">
        <w:rPr>
          <w:rFonts w:asciiTheme="majorHAnsi" w:eastAsiaTheme="minorHAnsi" w:hAnsiTheme="majorHAnsi"/>
          <w:color w:val="000000"/>
          <w:szCs w:val="20"/>
          <w:lang w:eastAsia="en-US"/>
        </w:rPr>
        <w:t>Council 2014 in approving the Report of the Council Working Group on WSIS took account of the view of the Working Group that additional indicative targets for Action Lines under ITU responsibilities (C2, C5 and C6) should be based on the targets agreed by PP-14 within the framework of the strategic and financial plans. The WSIS+10 High Level Event and its Outcome Document did not address this issue in detail. The Working Group notes the WSIS+10 Review to be undertaken by UNGA in December 2015. PP-14 may wish to consider the fact that targets and indicators may need to be reviewed with the view to ensure they are in alignment with the outcome of that Review process.</w:t>
      </w:r>
    </w:p>
    <w:p w:rsidR="006B0E53" w:rsidRDefault="006B0E53" w:rsidP="00EE523E">
      <w:pPr>
        <w:pStyle w:val="ListParagraph"/>
        <w:numPr>
          <w:ilvl w:val="2"/>
          <w:numId w:val="31"/>
        </w:numPr>
        <w:rPr>
          <w:rFonts w:asciiTheme="majorHAnsi" w:eastAsiaTheme="minorHAnsi" w:hAnsiTheme="majorHAnsi"/>
          <w:color w:val="000000"/>
          <w:szCs w:val="20"/>
          <w:lang w:eastAsia="en-US"/>
        </w:rPr>
      </w:pPr>
      <w:r w:rsidRPr="00345AA5">
        <w:rPr>
          <w:rFonts w:asciiTheme="majorHAnsi" w:eastAsiaTheme="minorHAnsi" w:hAnsiTheme="majorHAnsi"/>
          <w:color w:val="000000"/>
          <w:szCs w:val="20"/>
          <w:lang w:eastAsia="en-US"/>
        </w:rPr>
        <w:t>To encourage all stakeholders to contribute and closely collaborate with the Partnership on Measuring the ICT for Development as an international, multistakeholder initiative to improve the availability and quality of ICT data and indicators, particularly in developing countries.</w:t>
      </w:r>
    </w:p>
    <w:p w:rsidR="006B0E53" w:rsidRPr="00E14F86" w:rsidRDefault="006B0E53" w:rsidP="00EE523E">
      <w:pPr>
        <w:pStyle w:val="ListParagraph"/>
        <w:ind w:left="1146"/>
        <w:rPr>
          <w:rFonts w:asciiTheme="majorHAnsi" w:eastAsiaTheme="minorHAnsi" w:hAnsiTheme="majorHAnsi"/>
          <w:color w:val="000000"/>
          <w:szCs w:val="20"/>
          <w:lang w:eastAsia="en-US"/>
        </w:rPr>
      </w:pPr>
      <w:r>
        <w:rPr>
          <w:rFonts w:asciiTheme="majorHAnsi" w:eastAsiaTheme="minorHAnsi" w:hAnsiTheme="majorHAnsi"/>
          <w:color w:val="000000"/>
          <w:szCs w:val="20"/>
          <w:lang w:eastAsia="en-US"/>
        </w:rPr>
        <w:t xml:space="preserve">To take note with satisfaction </w:t>
      </w:r>
      <w:r w:rsidR="002C1567">
        <w:rPr>
          <w:rFonts w:asciiTheme="majorHAnsi" w:eastAsiaTheme="minorHAnsi" w:hAnsiTheme="majorHAnsi"/>
          <w:color w:val="000000"/>
          <w:szCs w:val="20"/>
          <w:lang w:eastAsia="en-US"/>
        </w:rPr>
        <w:t xml:space="preserve">on </w:t>
      </w:r>
      <w:r>
        <w:rPr>
          <w:rFonts w:asciiTheme="majorHAnsi" w:eastAsiaTheme="minorHAnsi" w:hAnsiTheme="majorHAnsi"/>
          <w:color w:val="000000"/>
          <w:szCs w:val="20"/>
          <w:lang w:eastAsia="en-US"/>
        </w:rPr>
        <w:t xml:space="preserve">the WSIS+10 Report: ITU’s Ten Year </w:t>
      </w:r>
      <w:r w:rsidR="002C1567">
        <w:rPr>
          <w:rFonts w:asciiTheme="majorHAnsi" w:eastAsiaTheme="minorHAnsi" w:hAnsiTheme="majorHAnsi"/>
          <w:color w:val="000000"/>
          <w:szCs w:val="20"/>
          <w:lang w:eastAsia="en-US"/>
        </w:rPr>
        <w:t>C</w:t>
      </w:r>
      <w:r>
        <w:rPr>
          <w:rFonts w:asciiTheme="majorHAnsi" w:eastAsiaTheme="minorHAnsi" w:hAnsiTheme="majorHAnsi"/>
          <w:color w:val="000000"/>
          <w:szCs w:val="20"/>
          <w:lang w:eastAsia="en-US"/>
        </w:rPr>
        <w:t>ontribution to the WSIS Implementation and Follow-up (2005-2014)</w:t>
      </w:r>
      <w:r w:rsidR="002C1567">
        <w:rPr>
          <w:rFonts w:asciiTheme="majorHAnsi" w:eastAsiaTheme="minorHAnsi" w:hAnsiTheme="majorHAnsi"/>
          <w:color w:val="000000"/>
          <w:szCs w:val="20"/>
          <w:lang w:eastAsia="en-US"/>
        </w:rPr>
        <w:t>.</w:t>
      </w:r>
    </w:p>
    <w:p w:rsidR="006D2827" w:rsidRDefault="001F4E1D" w:rsidP="00EE523E">
      <w:pPr>
        <w:pStyle w:val="Heading1"/>
        <w:keepNext w:val="0"/>
        <w:keepLines w:val="0"/>
        <w:numPr>
          <w:ilvl w:val="0"/>
          <w:numId w:val="31"/>
        </w:numPr>
        <w:rPr>
          <w:color w:val="auto"/>
        </w:rPr>
      </w:pPr>
      <w:r>
        <w:rPr>
          <w:color w:val="auto"/>
        </w:rPr>
        <w:t xml:space="preserve">Working </w:t>
      </w:r>
      <w:r w:rsidR="007F34D4">
        <w:rPr>
          <w:color w:val="auto"/>
        </w:rPr>
        <w:t>D</w:t>
      </w:r>
      <w:r w:rsidR="00C33F6D" w:rsidRPr="006D2827">
        <w:rPr>
          <w:color w:val="auto"/>
        </w:rPr>
        <w:t>efinition of the Term “ICT”</w:t>
      </w:r>
    </w:p>
    <w:p w:rsidR="00CC491E" w:rsidRPr="00CC491E" w:rsidRDefault="00CC491E" w:rsidP="00EE523E">
      <w:pPr>
        <w:widowControl w:val="0"/>
        <w:autoSpaceDE w:val="0"/>
        <w:autoSpaceDN w:val="0"/>
        <w:adjustRightInd w:val="0"/>
        <w:spacing w:after="0" w:line="240" w:lineRule="auto"/>
        <w:ind w:left="576"/>
        <w:jc w:val="both"/>
        <w:rPr>
          <w:rFonts w:ascii="Cambria" w:hAnsi="Cambria"/>
          <w:color w:val="000000"/>
        </w:rPr>
      </w:pPr>
    </w:p>
    <w:p w:rsidR="003913D3" w:rsidRDefault="008254BC" w:rsidP="00EE523E">
      <w:pPr>
        <w:pStyle w:val="ListParagraph"/>
        <w:numPr>
          <w:ilvl w:val="1"/>
          <w:numId w:val="29"/>
        </w:numPr>
        <w:tabs>
          <w:tab w:val="left" w:pos="709"/>
        </w:tabs>
        <w:spacing w:after="0"/>
        <w:rPr>
          <w:rFonts w:asciiTheme="majorHAnsi" w:hAnsiTheme="majorHAnsi"/>
          <w:color w:val="000000"/>
        </w:rPr>
      </w:pPr>
      <w:r w:rsidRPr="00EE523B">
        <w:rPr>
          <w:rFonts w:asciiTheme="majorHAnsi" w:hAnsiTheme="majorHAnsi"/>
          <w:bCs/>
        </w:rPr>
        <w:t>The</w:t>
      </w:r>
      <w:r w:rsidRPr="00CC491E">
        <w:rPr>
          <w:rFonts w:asciiTheme="majorHAnsi" w:hAnsiTheme="majorHAnsi"/>
        </w:rPr>
        <w:t xml:space="preserve"> group noted the document </w:t>
      </w:r>
      <w:hyperlink r:id="rId40" w:history="1">
        <w:r w:rsidRPr="00CC491E">
          <w:rPr>
            <w:rStyle w:val="Hyperlink"/>
            <w:rFonts w:asciiTheme="majorHAnsi" w:hAnsiTheme="majorHAnsi"/>
          </w:rPr>
          <w:t>WG-WSIS-23/03</w:t>
        </w:r>
      </w:hyperlink>
      <w:r w:rsidRPr="00CC491E">
        <w:rPr>
          <w:rStyle w:val="Hyperlink"/>
          <w:rFonts w:asciiTheme="majorHAnsi" w:hAnsiTheme="majorHAnsi"/>
        </w:rPr>
        <w:t xml:space="preserve"> </w:t>
      </w:r>
      <w:r w:rsidRPr="00CC491E">
        <w:rPr>
          <w:rFonts w:asciiTheme="majorHAnsi" w:hAnsiTheme="majorHAnsi"/>
        </w:rPr>
        <w:t xml:space="preserve">on the working definition of the term ICT, </w:t>
      </w:r>
      <w:r w:rsidRPr="00CC491E">
        <w:rPr>
          <w:rFonts w:asciiTheme="majorHAnsi" w:hAnsiTheme="majorHAnsi"/>
          <w:color w:val="000000"/>
        </w:rPr>
        <w:t xml:space="preserve">presented by </w:t>
      </w:r>
      <w:r w:rsidR="003913D3" w:rsidRPr="009B3027">
        <w:rPr>
          <w:rFonts w:asciiTheme="majorHAnsi" w:hAnsiTheme="majorHAnsi"/>
          <w:color w:val="000000"/>
        </w:rPr>
        <w:t xml:space="preserve">Chairman </w:t>
      </w:r>
      <w:r w:rsidR="003913D3" w:rsidRPr="00EE36F3">
        <w:rPr>
          <w:rStyle w:val="Hyperlink"/>
          <w:rFonts w:asciiTheme="majorHAnsi" w:hAnsiTheme="majorHAnsi"/>
          <w:color w:val="000000"/>
          <w:u w:val="none"/>
        </w:rPr>
        <w:t>providing an</w:t>
      </w:r>
      <w:r w:rsidR="003913D3" w:rsidRPr="00EE36F3">
        <w:rPr>
          <w:rStyle w:val="Hyperlink"/>
          <w:rFonts w:asciiTheme="majorHAnsi" w:hAnsiTheme="majorHAnsi"/>
          <w:u w:val="none"/>
        </w:rPr>
        <w:t xml:space="preserve"> </w:t>
      </w:r>
      <w:r w:rsidR="003913D3" w:rsidRPr="009B3027">
        <w:rPr>
          <w:rFonts w:asciiTheme="majorHAnsi" w:hAnsiTheme="majorHAnsi"/>
          <w:color w:val="000000"/>
        </w:rPr>
        <w:t>update on</w:t>
      </w:r>
      <w:r w:rsidR="003913D3" w:rsidRPr="00CC491E">
        <w:rPr>
          <w:rFonts w:asciiTheme="majorHAnsi" w:hAnsiTheme="majorHAnsi"/>
          <w:color w:val="000000"/>
        </w:rPr>
        <w:t xml:space="preserve"> the work of the Correspondence Group established to elaborate a working definition of the Term “ICT”. TDAG 2013 endorsed the work of the Correspondence Group, noted the definition and directed the report of the Group to the Council and its Working Groups. </w:t>
      </w:r>
      <w:r w:rsidR="00802061">
        <w:rPr>
          <w:rFonts w:asciiTheme="majorHAnsi" w:hAnsiTheme="majorHAnsi"/>
          <w:color w:val="000000"/>
        </w:rPr>
        <w:t xml:space="preserve">The report was forwarded by the Council to PP-14 for its consideration and appropriate actions. </w:t>
      </w:r>
    </w:p>
    <w:p w:rsidR="006974F5" w:rsidRDefault="006974F5">
      <w:pPr>
        <w:rPr>
          <w:rFonts w:asciiTheme="majorHAnsi" w:hAnsiTheme="majorHAnsi"/>
          <w:bCs/>
        </w:rPr>
      </w:pPr>
      <w:r>
        <w:rPr>
          <w:rFonts w:asciiTheme="majorHAnsi" w:hAnsiTheme="majorHAnsi"/>
          <w:bCs/>
        </w:rPr>
        <w:br w:type="page"/>
      </w:r>
    </w:p>
    <w:p w:rsidR="006974F5" w:rsidRPr="00CC491E" w:rsidRDefault="006974F5" w:rsidP="006974F5">
      <w:pPr>
        <w:pStyle w:val="ListParagraph"/>
        <w:tabs>
          <w:tab w:val="left" w:pos="709"/>
        </w:tabs>
        <w:spacing w:after="0"/>
        <w:ind w:left="576"/>
        <w:rPr>
          <w:rFonts w:asciiTheme="majorHAnsi" w:hAnsiTheme="majorHAnsi"/>
          <w:color w:val="000000"/>
        </w:rPr>
      </w:pPr>
    </w:p>
    <w:p w:rsidR="001F64CE" w:rsidRDefault="001F64CE" w:rsidP="00EE523E">
      <w:pPr>
        <w:pStyle w:val="Heading1"/>
        <w:keepNext w:val="0"/>
        <w:keepLines w:val="0"/>
        <w:numPr>
          <w:ilvl w:val="0"/>
          <w:numId w:val="29"/>
        </w:numPr>
        <w:rPr>
          <w:color w:val="auto"/>
        </w:rPr>
      </w:pPr>
      <w:r w:rsidRPr="006D2827">
        <w:rPr>
          <w:color w:val="auto"/>
        </w:rPr>
        <w:t xml:space="preserve">Conclusions </w:t>
      </w:r>
    </w:p>
    <w:p w:rsidR="006974F5" w:rsidRPr="006974F5" w:rsidRDefault="006974F5" w:rsidP="006974F5">
      <w:bookmarkStart w:id="7" w:name="_GoBack"/>
      <w:bookmarkEnd w:id="7"/>
    </w:p>
    <w:p w:rsidR="001F64CE" w:rsidRPr="00CC491E" w:rsidRDefault="001F64CE" w:rsidP="00EE523E">
      <w:pPr>
        <w:pStyle w:val="ListParagraph"/>
        <w:numPr>
          <w:ilvl w:val="1"/>
          <w:numId w:val="29"/>
        </w:numPr>
        <w:tabs>
          <w:tab w:val="left" w:pos="709"/>
        </w:tabs>
        <w:spacing w:after="0"/>
        <w:rPr>
          <w:rFonts w:asciiTheme="majorHAnsi" w:hAnsiTheme="majorHAnsi"/>
          <w:bCs/>
        </w:rPr>
      </w:pPr>
      <w:r w:rsidRPr="00CC491E">
        <w:rPr>
          <w:rFonts w:asciiTheme="majorHAnsi" w:hAnsiTheme="majorHAnsi"/>
          <w:bCs/>
        </w:rPr>
        <w:t>This “</w:t>
      </w:r>
      <w:r w:rsidR="00802061">
        <w:rPr>
          <w:rFonts w:asciiTheme="majorHAnsi" w:hAnsiTheme="majorHAnsi"/>
          <w:bCs/>
        </w:rPr>
        <w:t>R</w:t>
      </w:r>
      <w:r w:rsidRPr="00CC491E">
        <w:rPr>
          <w:rFonts w:asciiTheme="majorHAnsi" w:hAnsiTheme="majorHAnsi"/>
          <w:bCs/>
        </w:rPr>
        <w:t xml:space="preserve">eport on the outcomes of the </w:t>
      </w:r>
      <w:r w:rsidR="0057144E">
        <w:rPr>
          <w:rFonts w:asciiTheme="majorHAnsi" w:hAnsiTheme="majorHAnsi"/>
          <w:bCs/>
        </w:rPr>
        <w:t>C</w:t>
      </w:r>
      <w:r w:rsidRPr="00CC491E">
        <w:rPr>
          <w:rFonts w:asciiTheme="majorHAnsi" w:hAnsiTheme="majorHAnsi"/>
          <w:bCs/>
        </w:rPr>
        <w:t xml:space="preserve">WG-WSIS meetings held since PP-10” has been </w:t>
      </w:r>
      <w:r w:rsidR="00802061">
        <w:rPr>
          <w:rFonts w:asciiTheme="majorHAnsi" w:hAnsiTheme="majorHAnsi"/>
          <w:bCs/>
        </w:rPr>
        <w:t xml:space="preserve">agreed at the </w:t>
      </w:r>
      <w:r w:rsidRPr="00CC491E">
        <w:rPr>
          <w:rFonts w:asciiTheme="majorHAnsi" w:hAnsiTheme="majorHAnsi"/>
          <w:bCs/>
        </w:rPr>
        <w:t>2</w:t>
      </w:r>
      <w:r w:rsidR="00D005EC" w:rsidRPr="00CC491E">
        <w:rPr>
          <w:rFonts w:asciiTheme="majorHAnsi" w:hAnsiTheme="majorHAnsi"/>
          <w:bCs/>
        </w:rPr>
        <w:t>5</w:t>
      </w:r>
      <w:r w:rsidR="00D005EC" w:rsidRPr="00CC491E">
        <w:rPr>
          <w:rFonts w:asciiTheme="majorHAnsi" w:hAnsiTheme="majorHAnsi"/>
          <w:bCs/>
          <w:vertAlign w:val="superscript"/>
        </w:rPr>
        <w:t>th</w:t>
      </w:r>
      <w:r w:rsidR="00D005EC" w:rsidRPr="00CC491E">
        <w:rPr>
          <w:rFonts w:asciiTheme="majorHAnsi" w:hAnsiTheme="majorHAnsi"/>
          <w:bCs/>
        </w:rPr>
        <w:t xml:space="preserve"> </w:t>
      </w:r>
      <w:r w:rsidRPr="00CC491E">
        <w:rPr>
          <w:rFonts w:asciiTheme="majorHAnsi" w:hAnsiTheme="majorHAnsi"/>
          <w:bCs/>
        </w:rPr>
        <w:t xml:space="preserve">meeting of the </w:t>
      </w:r>
      <w:r w:rsidR="0057144E">
        <w:rPr>
          <w:rFonts w:asciiTheme="majorHAnsi" w:hAnsiTheme="majorHAnsi"/>
          <w:bCs/>
        </w:rPr>
        <w:t>C</w:t>
      </w:r>
      <w:r w:rsidRPr="00CC491E">
        <w:rPr>
          <w:rFonts w:asciiTheme="majorHAnsi" w:hAnsiTheme="majorHAnsi"/>
          <w:bCs/>
        </w:rPr>
        <w:t>WG-WSIS</w:t>
      </w:r>
      <w:r w:rsidR="00802061">
        <w:rPr>
          <w:rFonts w:asciiTheme="majorHAnsi" w:hAnsiTheme="majorHAnsi"/>
          <w:bCs/>
        </w:rPr>
        <w:t xml:space="preserve"> and is available at </w:t>
      </w:r>
      <w:hyperlink r:id="rId41" w:history="1">
        <w:r w:rsidRPr="00CC491E">
          <w:rPr>
            <w:rStyle w:val="Hyperlink"/>
            <w:rFonts w:asciiTheme="majorHAnsi" w:hAnsiTheme="majorHAnsi"/>
            <w:bCs/>
          </w:rPr>
          <w:t>www.itu.int/wg-wsis</w:t>
        </w:r>
      </w:hyperlink>
      <w:r w:rsidRPr="00CC491E">
        <w:rPr>
          <w:rFonts w:asciiTheme="majorHAnsi" w:hAnsiTheme="majorHAnsi"/>
          <w:bCs/>
        </w:rPr>
        <w:t xml:space="preserve"> </w:t>
      </w:r>
      <w:r w:rsidR="008E3B89">
        <w:rPr>
          <w:rFonts w:asciiTheme="majorHAnsi" w:hAnsiTheme="majorHAnsi"/>
          <w:bCs/>
        </w:rPr>
        <w:t xml:space="preserve">. This report is being </w:t>
      </w:r>
      <w:r w:rsidRPr="00CC491E">
        <w:rPr>
          <w:rFonts w:asciiTheme="majorHAnsi" w:hAnsiTheme="majorHAnsi"/>
          <w:bCs/>
        </w:rPr>
        <w:t xml:space="preserve">submitted to the </w:t>
      </w:r>
      <w:r w:rsidR="00D005EC" w:rsidRPr="00CC491E">
        <w:rPr>
          <w:rFonts w:asciiTheme="majorHAnsi" w:hAnsiTheme="majorHAnsi"/>
          <w:bCs/>
        </w:rPr>
        <w:t>Council-14</w:t>
      </w:r>
      <w:r w:rsidR="00802061">
        <w:rPr>
          <w:rFonts w:asciiTheme="majorHAnsi" w:hAnsiTheme="majorHAnsi"/>
          <w:bCs/>
        </w:rPr>
        <w:t xml:space="preserve"> session prior to the PP-14</w:t>
      </w:r>
      <w:r w:rsidRPr="00CC491E">
        <w:rPr>
          <w:rFonts w:asciiTheme="majorHAnsi" w:hAnsiTheme="majorHAnsi"/>
          <w:bCs/>
        </w:rPr>
        <w:t>.</w:t>
      </w:r>
      <w:r w:rsidR="00CC491E">
        <w:rPr>
          <w:rFonts w:asciiTheme="majorHAnsi" w:hAnsiTheme="majorHAnsi"/>
          <w:bCs/>
        </w:rPr>
        <w:br/>
      </w:r>
    </w:p>
    <w:p w:rsidR="001F64CE" w:rsidRDefault="00802061" w:rsidP="00EE523E">
      <w:pPr>
        <w:pStyle w:val="ListParagraph"/>
        <w:numPr>
          <w:ilvl w:val="1"/>
          <w:numId w:val="29"/>
        </w:numPr>
        <w:tabs>
          <w:tab w:val="left" w:pos="709"/>
        </w:tabs>
        <w:spacing w:after="0"/>
        <w:rPr>
          <w:rFonts w:asciiTheme="majorHAnsi" w:hAnsiTheme="majorHAnsi"/>
          <w:bCs/>
        </w:rPr>
      </w:pPr>
      <w:r>
        <w:rPr>
          <w:rFonts w:asciiTheme="majorHAnsi" w:hAnsiTheme="majorHAnsi"/>
          <w:bCs/>
        </w:rPr>
        <w:t>C</w:t>
      </w:r>
      <w:r w:rsidR="001F64CE" w:rsidRPr="00CC491E">
        <w:rPr>
          <w:rFonts w:asciiTheme="majorHAnsi" w:hAnsiTheme="majorHAnsi"/>
          <w:bCs/>
        </w:rPr>
        <w:t>WG-WSIS</w:t>
      </w:r>
      <w:r>
        <w:rPr>
          <w:rFonts w:asciiTheme="majorHAnsi" w:hAnsiTheme="majorHAnsi"/>
          <w:bCs/>
        </w:rPr>
        <w:t xml:space="preserve"> expressed its </w:t>
      </w:r>
      <w:r w:rsidR="001F64CE" w:rsidRPr="00CC491E">
        <w:rPr>
          <w:rFonts w:asciiTheme="majorHAnsi" w:hAnsiTheme="majorHAnsi"/>
          <w:bCs/>
        </w:rPr>
        <w:t xml:space="preserve">special thanks to all the ITU Member States and Sector Members who made contributions and participated in the work of the </w:t>
      </w:r>
      <w:r w:rsidR="0057144E">
        <w:rPr>
          <w:rFonts w:asciiTheme="majorHAnsi" w:hAnsiTheme="majorHAnsi"/>
          <w:bCs/>
        </w:rPr>
        <w:t>C</w:t>
      </w:r>
      <w:r w:rsidR="001F64CE" w:rsidRPr="00CC491E">
        <w:rPr>
          <w:rFonts w:asciiTheme="majorHAnsi" w:hAnsiTheme="majorHAnsi"/>
          <w:bCs/>
        </w:rPr>
        <w:t xml:space="preserve">WG-WSIS since PP-10, to </w:t>
      </w:r>
      <w:r w:rsidR="001F64CE" w:rsidRPr="00CC491E">
        <w:rPr>
          <w:rStyle w:val="FontStyle21"/>
          <w:rFonts w:asciiTheme="majorHAnsi" w:hAnsiTheme="majorHAnsi"/>
          <w:bCs/>
          <w:lang w:eastAsia="en-US"/>
        </w:rPr>
        <w:t xml:space="preserve">the Vice-Chairmen </w:t>
      </w:r>
      <w:r w:rsidR="001F64CE" w:rsidRPr="00CC491E">
        <w:rPr>
          <w:rFonts w:asciiTheme="majorHAnsi" w:hAnsiTheme="majorHAnsi"/>
          <w:bCs/>
        </w:rPr>
        <w:t>Mr F.Riehl (Switzerland)</w:t>
      </w:r>
      <w:r w:rsidR="009B3027">
        <w:rPr>
          <w:rFonts w:asciiTheme="majorHAnsi" w:hAnsiTheme="majorHAnsi"/>
          <w:bCs/>
        </w:rPr>
        <w:t xml:space="preserve">, </w:t>
      </w:r>
      <w:r w:rsidR="001F64CE" w:rsidRPr="00CC491E">
        <w:rPr>
          <w:rFonts w:asciiTheme="majorHAnsi" w:hAnsiTheme="majorHAnsi"/>
          <w:bCs/>
        </w:rPr>
        <w:t>Mr</w:t>
      </w:r>
      <w:r w:rsidR="001F64CE" w:rsidRPr="00CC491E">
        <w:rPr>
          <w:rFonts w:asciiTheme="majorHAnsi" w:hAnsiTheme="majorHAnsi"/>
          <w:bCs/>
          <w:lang w:eastAsia="ru-RU"/>
        </w:rPr>
        <w:t xml:space="preserve"> Al Mazyed (Saudi Arabia),</w:t>
      </w:r>
      <w:r>
        <w:rPr>
          <w:rStyle w:val="FontStyle21"/>
          <w:rFonts w:asciiTheme="majorHAnsi" w:hAnsiTheme="majorHAnsi"/>
          <w:bCs/>
          <w:lang w:eastAsia="en-US"/>
        </w:rPr>
        <w:t xml:space="preserve"> and Nermine S</w:t>
      </w:r>
      <w:r w:rsidR="009B3027">
        <w:rPr>
          <w:rStyle w:val="FontStyle21"/>
          <w:rFonts w:asciiTheme="majorHAnsi" w:hAnsiTheme="majorHAnsi"/>
          <w:bCs/>
          <w:lang w:eastAsia="en-US"/>
        </w:rPr>
        <w:t>a</w:t>
      </w:r>
      <w:r>
        <w:rPr>
          <w:rStyle w:val="FontStyle21"/>
          <w:rFonts w:asciiTheme="majorHAnsi" w:hAnsiTheme="majorHAnsi"/>
          <w:bCs/>
          <w:lang w:eastAsia="en-US"/>
        </w:rPr>
        <w:t>adany (Egypt)</w:t>
      </w:r>
      <w:r w:rsidR="001F64CE" w:rsidRPr="00CC491E">
        <w:rPr>
          <w:rStyle w:val="FontStyle21"/>
          <w:rFonts w:asciiTheme="majorHAnsi" w:hAnsiTheme="majorHAnsi"/>
          <w:bCs/>
          <w:lang w:eastAsia="en-US"/>
        </w:rPr>
        <w:t xml:space="preserve">. </w:t>
      </w:r>
      <w:r>
        <w:rPr>
          <w:rStyle w:val="FontStyle21"/>
          <w:rFonts w:asciiTheme="majorHAnsi" w:hAnsiTheme="majorHAnsi"/>
          <w:bCs/>
          <w:lang w:eastAsia="en-US"/>
        </w:rPr>
        <w:t xml:space="preserve">The Group </w:t>
      </w:r>
      <w:r w:rsidR="001F64CE" w:rsidRPr="00CC491E">
        <w:rPr>
          <w:rStyle w:val="FontStyle21"/>
          <w:rFonts w:asciiTheme="majorHAnsi" w:hAnsiTheme="majorHAnsi"/>
          <w:bCs/>
          <w:lang w:eastAsia="en-US"/>
        </w:rPr>
        <w:t>would also like to thank</w:t>
      </w:r>
      <w:r w:rsidR="001F64CE" w:rsidRPr="00CC491E">
        <w:rPr>
          <w:rFonts w:asciiTheme="majorHAnsi" w:hAnsiTheme="majorHAnsi"/>
          <w:bCs/>
        </w:rPr>
        <w:t xml:space="preserve"> the</w:t>
      </w:r>
      <w:r w:rsidR="00BF0B04">
        <w:rPr>
          <w:rFonts w:asciiTheme="majorHAnsi" w:hAnsiTheme="majorHAnsi"/>
          <w:bCs/>
        </w:rPr>
        <w:t xml:space="preserve"> </w:t>
      </w:r>
      <w:r w:rsidR="001F64CE" w:rsidRPr="00CC491E">
        <w:rPr>
          <w:rFonts w:asciiTheme="majorHAnsi" w:hAnsiTheme="majorHAnsi"/>
          <w:bCs/>
        </w:rPr>
        <w:t xml:space="preserve"> Secretary-General Dr H. Touré, Deputy Secretary–General and Chairman of WSIS Task Force Mr H. Zhao, the Bureaux Directors and </w:t>
      </w:r>
      <w:r w:rsidR="00BF0B04">
        <w:rPr>
          <w:rFonts w:asciiTheme="majorHAnsi" w:hAnsiTheme="majorHAnsi"/>
          <w:bCs/>
        </w:rPr>
        <w:t xml:space="preserve">staff of Bureaux and </w:t>
      </w:r>
      <w:r w:rsidR="001F64CE" w:rsidRPr="00CC491E">
        <w:rPr>
          <w:rFonts w:asciiTheme="majorHAnsi" w:hAnsiTheme="majorHAnsi"/>
          <w:bCs/>
        </w:rPr>
        <w:t xml:space="preserve">the General Secretariat, </w:t>
      </w:r>
      <w:r w:rsidR="001F64CE" w:rsidRPr="00CC491E">
        <w:rPr>
          <w:rStyle w:val="FontStyle21"/>
          <w:rFonts w:asciiTheme="majorHAnsi" w:hAnsiTheme="majorHAnsi"/>
          <w:bCs/>
          <w:lang w:eastAsia="en-US"/>
        </w:rPr>
        <w:t>in particular, Mr J. Ponder</w:t>
      </w:r>
      <w:r w:rsidR="001F64CE" w:rsidRPr="00CC491E">
        <w:rPr>
          <w:rFonts w:asciiTheme="majorHAnsi" w:hAnsiTheme="majorHAnsi"/>
          <w:bCs/>
        </w:rPr>
        <w:t xml:space="preserve"> </w:t>
      </w:r>
      <w:r w:rsidR="006D2827" w:rsidRPr="00CC491E">
        <w:rPr>
          <w:rFonts w:asciiTheme="majorHAnsi" w:hAnsiTheme="majorHAnsi"/>
          <w:bCs/>
        </w:rPr>
        <w:t>and Ms. G.</w:t>
      </w:r>
      <w:r w:rsidR="009B3027">
        <w:rPr>
          <w:rFonts w:asciiTheme="majorHAnsi" w:hAnsiTheme="majorHAnsi"/>
          <w:bCs/>
        </w:rPr>
        <w:t xml:space="preserve"> </w:t>
      </w:r>
      <w:r w:rsidR="006D2827" w:rsidRPr="00CC491E">
        <w:rPr>
          <w:rFonts w:asciiTheme="majorHAnsi" w:hAnsiTheme="majorHAnsi"/>
          <w:bCs/>
        </w:rPr>
        <w:t xml:space="preserve">Sah </w:t>
      </w:r>
      <w:r w:rsidR="001F64CE" w:rsidRPr="00CC491E">
        <w:rPr>
          <w:rFonts w:asciiTheme="majorHAnsi" w:hAnsiTheme="majorHAnsi"/>
          <w:bCs/>
        </w:rPr>
        <w:t xml:space="preserve">for the </w:t>
      </w:r>
      <w:r w:rsidR="008E3B89">
        <w:rPr>
          <w:rFonts w:asciiTheme="majorHAnsi" w:hAnsiTheme="majorHAnsi"/>
          <w:bCs/>
        </w:rPr>
        <w:t xml:space="preserve">provided </w:t>
      </w:r>
      <w:r w:rsidR="001F64CE" w:rsidRPr="00CC491E">
        <w:rPr>
          <w:rFonts w:asciiTheme="majorHAnsi" w:hAnsiTheme="majorHAnsi"/>
          <w:bCs/>
        </w:rPr>
        <w:t>efficient assistance.</w:t>
      </w:r>
      <w:r w:rsidR="001F64CE" w:rsidRPr="00CC491E">
        <w:rPr>
          <w:rFonts w:asciiTheme="majorHAnsi" w:hAnsiTheme="majorHAnsi"/>
          <w:bCs/>
          <w:highlight w:val="yellow"/>
        </w:rPr>
        <w:t xml:space="preserve"> </w:t>
      </w:r>
    </w:p>
    <w:p w:rsidR="00BF0B04" w:rsidRDefault="00BF0B04" w:rsidP="00EE523E">
      <w:pPr>
        <w:pStyle w:val="ListParagraph"/>
        <w:numPr>
          <w:ilvl w:val="1"/>
          <w:numId w:val="29"/>
        </w:numPr>
        <w:tabs>
          <w:tab w:val="left" w:pos="709"/>
        </w:tabs>
        <w:spacing w:after="0"/>
        <w:rPr>
          <w:rFonts w:asciiTheme="majorHAnsi" w:hAnsiTheme="majorHAnsi"/>
          <w:bCs/>
        </w:rPr>
      </w:pPr>
      <w:r w:rsidRPr="00CB004A">
        <w:rPr>
          <w:rFonts w:asciiTheme="majorHAnsi" w:hAnsiTheme="majorHAnsi"/>
        </w:rPr>
        <w:t xml:space="preserve">Special appreciations were expressed to WSIS Stakeholders that have contributed towards the WSIS Fund in Trust </w:t>
      </w:r>
      <w:r>
        <w:rPr>
          <w:rFonts w:asciiTheme="majorHAnsi" w:hAnsiTheme="majorHAnsi"/>
        </w:rPr>
        <w:t xml:space="preserve">(2011-2014) </w:t>
      </w:r>
      <w:r w:rsidRPr="00CB004A">
        <w:rPr>
          <w:rFonts w:asciiTheme="majorHAnsi" w:hAnsiTheme="majorHAnsi"/>
        </w:rPr>
        <w:t xml:space="preserve">for defraying the costs of the </w:t>
      </w:r>
      <w:r>
        <w:rPr>
          <w:rFonts w:asciiTheme="majorHAnsi" w:hAnsiTheme="majorHAnsi"/>
        </w:rPr>
        <w:t>WSIS related activities</w:t>
      </w:r>
      <w:r w:rsidRPr="00CB004A">
        <w:rPr>
          <w:rFonts w:asciiTheme="majorHAnsi" w:hAnsiTheme="majorHAnsi"/>
        </w:rPr>
        <w:t>:</w:t>
      </w:r>
      <w:r>
        <w:rPr>
          <w:rFonts w:asciiTheme="majorHAnsi" w:hAnsiTheme="majorHAnsi"/>
        </w:rPr>
        <w:t xml:space="preserve"> </w:t>
      </w:r>
      <w:r w:rsidRPr="00CB004A">
        <w:rPr>
          <w:rFonts w:asciiTheme="majorHAnsi" w:hAnsiTheme="majorHAnsi"/>
        </w:rPr>
        <w:t>Azerbaijan (Republic of), Belgium – Liège, Côte d</w:t>
      </w:r>
      <w:r w:rsidR="00EE523E">
        <w:rPr>
          <w:rFonts w:asciiTheme="majorHAnsi" w:hAnsiTheme="majorHAnsi"/>
        </w:rPr>
        <w:t>’</w:t>
      </w:r>
      <w:r w:rsidRPr="00CB004A">
        <w:rPr>
          <w:rFonts w:asciiTheme="majorHAnsi" w:hAnsiTheme="majorHAnsi"/>
        </w:rPr>
        <w:t>Ivoire (Republic of), Japan, Kazakhstan (Republic of), Kuwait (State of), Mexico, Oman (Sultanate of), Poland (Republic of), Qatar (State of), Rwanda (Republic of), Saudi Arabia (Kingdom of), Switzerland (Confederation of), Tanzania (United Republic of), Tunisia, United Arab Emirates,  Zimbabwe (Republic of)</w:t>
      </w:r>
      <w:r>
        <w:rPr>
          <w:rFonts w:asciiTheme="majorHAnsi" w:hAnsiTheme="majorHAnsi"/>
        </w:rPr>
        <w:t xml:space="preserve"> as well as</w:t>
      </w:r>
      <w:r w:rsidRPr="00CB004A">
        <w:rPr>
          <w:rFonts w:asciiTheme="majorHAnsi" w:hAnsiTheme="majorHAnsi"/>
        </w:rPr>
        <w:t xml:space="preserve"> Intel, HP, ICANN, IFIP, ISOC.</w:t>
      </w:r>
    </w:p>
    <w:p w:rsidR="00802061" w:rsidRPr="00CC491E" w:rsidRDefault="00802061" w:rsidP="00EE523E">
      <w:pPr>
        <w:pStyle w:val="ListParagraph"/>
        <w:numPr>
          <w:ilvl w:val="1"/>
          <w:numId w:val="29"/>
        </w:numPr>
        <w:tabs>
          <w:tab w:val="left" w:pos="709"/>
        </w:tabs>
        <w:spacing w:after="0"/>
        <w:rPr>
          <w:rFonts w:asciiTheme="majorHAnsi" w:hAnsiTheme="majorHAnsi"/>
          <w:bCs/>
        </w:rPr>
      </w:pPr>
      <w:r>
        <w:rPr>
          <w:rFonts w:asciiTheme="majorHAnsi" w:hAnsiTheme="majorHAnsi"/>
          <w:bCs/>
        </w:rPr>
        <w:t>The Group expresses its profound appreciation</w:t>
      </w:r>
      <w:r w:rsidR="000B5466">
        <w:rPr>
          <w:rFonts w:asciiTheme="majorHAnsi" w:hAnsiTheme="majorHAnsi"/>
          <w:bCs/>
        </w:rPr>
        <w:t xml:space="preserve"> and gratitude to the hard work</w:t>
      </w:r>
      <w:r>
        <w:rPr>
          <w:rFonts w:asciiTheme="majorHAnsi" w:hAnsiTheme="majorHAnsi"/>
          <w:bCs/>
        </w:rPr>
        <w:t xml:space="preserve"> and devotion of Prof. Dr. Vladimir Minkin, Chairman of CWG-WSIS, f</w:t>
      </w:r>
      <w:r w:rsidR="008E3B89">
        <w:rPr>
          <w:rFonts w:asciiTheme="majorHAnsi" w:hAnsiTheme="majorHAnsi"/>
          <w:bCs/>
        </w:rPr>
        <w:t xml:space="preserve">or </w:t>
      </w:r>
      <w:r w:rsidR="000B5466">
        <w:rPr>
          <w:rFonts w:asciiTheme="majorHAnsi" w:hAnsiTheme="majorHAnsi"/>
          <w:bCs/>
        </w:rPr>
        <w:t xml:space="preserve">his </w:t>
      </w:r>
      <w:r w:rsidR="008E3B89">
        <w:rPr>
          <w:rFonts w:asciiTheme="majorHAnsi" w:hAnsiTheme="majorHAnsi"/>
          <w:bCs/>
        </w:rPr>
        <w:t xml:space="preserve">efforts during 2010-2014. </w:t>
      </w:r>
      <w:r>
        <w:rPr>
          <w:rFonts w:asciiTheme="majorHAnsi" w:hAnsiTheme="majorHAnsi"/>
          <w:bCs/>
        </w:rPr>
        <w:t xml:space="preserve"> </w:t>
      </w:r>
    </w:p>
    <w:p w:rsidR="00993EF0" w:rsidRDefault="00993EF0" w:rsidP="00EE523E">
      <w:pPr>
        <w:jc w:val="both"/>
        <w:rPr>
          <w:rFonts w:asciiTheme="majorHAnsi" w:hAnsiTheme="majorHAnsi"/>
          <w:sz w:val="24"/>
          <w:szCs w:val="24"/>
        </w:rPr>
      </w:pPr>
    </w:p>
    <w:p w:rsidR="008E0744" w:rsidRPr="00EE523E" w:rsidRDefault="00EE523E" w:rsidP="00EE523E">
      <w:pPr>
        <w:jc w:val="center"/>
        <w:rPr>
          <w:rFonts w:asciiTheme="majorHAnsi" w:hAnsiTheme="majorHAnsi"/>
          <w:sz w:val="24"/>
          <w:szCs w:val="24"/>
          <w:u w:val="single"/>
        </w:rPr>
      </w:pPr>
      <w:r w:rsidRPr="00EE523E">
        <w:rPr>
          <w:rFonts w:asciiTheme="majorHAnsi" w:hAnsiTheme="majorHAnsi"/>
          <w:sz w:val="24"/>
          <w:szCs w:val="24"/>
          <w:u w:val="single"/>
        </w:rPr>
        <w:t> </w:t>
      </w:r>
      <w:r w:rsidRPr="00EE523E">
        <w:rPr>
          <w:rFonts w:asciiTheme="majorHAnsi" w:hAnsiTheme="majorHAnsi"/>
          <w:bCs/>
          <w:u w:val="single"/>
        </w:rPr>
        <w:t>                                        </w:t>
      </w:r>
    </w:p>
    <w:sectPr w:rsidR="008E0744" w:rsidRPr="00EE523E" w:rsidSect="00ED3895">
      <w:headerReference w:type="default" r:id="rId42"/>
      <w:footerReference w:type="default" r:id="rId43"/>
      <w:footerReference w:type="first" r:id="rId44"/>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3A2" w:rsidRDefault="00A143A2" w:rsidP="00C5140F">
      <w:pPr>
        <w:spacing w:after="0" w:line="240" w:lineRule="auto"/>
      </w:pPr>
      <w:r>
        <w:separator/>
      </w:r>
    </w:p>
  </w:endnote>
  <w:endnote w:type="continuationSeparator" w:id="0">
    <w:p w:rsidR="00A143A2" w:rsidRDefault="00A143A2" w:rsidP="00C51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769709"/>
      <w:docPartObj>
        <w:docPartGallery w:val="Page Numbers (Bottom of Page)"/>
        <w:docPartUnique/>
      </w:docPartObj>
    </w:sdtPr>
    <w:sdtEndPr>
      <w:rPr>
        <w:noProof/>
      </w:rPr>
    </w:sdtEndPr>
    <w:sdtContent>
      <w:p w:rsidR="00D005EC" w:rsidRDefault="00D005EC">
        <w:pPr>
          <w:pStyle w:val="Footer"/>
          <w:jc w:val="right"/>
        </w:pPr>
        <w:r>
          <w:fldChar w:fldCharType="begin"/>
        </w:r>
        <w:r>
          <w:instrText xml:space="preserve"> PAGE   \* MERGEFORMAT </w:instrText>
        </w:r>
        <w:r>
          <w:fldChar w:fldCharType="separate"/>
        </w:r>
        <w:r w:rsidR="006974F5">
          <w:rPr>
            <w:noProof/>
          </w:rPr>
          <w:t>9</w:t>
        </w:r>
        <w:r>
          <w:rPr>
            <w:noProof/>
          </w:rPr>
          <w:fldChar w:fldCharType="end"/>
        </w:r>
      </w:p>
    </w:sdtContent>
  </w:sdt>
  <w:p w:rsidR="00D005EC" w:rsidRDefault="00D005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4F5" w:rsidRDefault="006974F5" w:rsidP="006974F5">
    <w:pPr>
      <w:pStyle w:val="firstfooter"/>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3A2" w:rsidRDefault="00A143A2" w:rsidP="00C5140F">
      <w:pPr>
        <w:spacing w:after="0" w:line="240" w:lineRule="auto"/>
      </w:pPr>
      <w:r>
        <w:separator/>
      </w:r>
    </w:p>
  </w:footnote>
  <w:footnote w:type="continuationSeparator" w:id="0">
    <w:p w:rsidR="00A143A2" w:rsidRDefault="00A143A2" w:rsidP="00C51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F3" w:rsidRPr="00EE36F3" w:rsidRDefault="00EE36F3" w:rsidP="00EE36F3">
    <w:pPr>
      <w:pStyle w:val="Header"/>
      <w:jc w:val="center"/>
      <w:rPr>
        <w:sz w:val="16"/>
        <w:szCs w:val="16"/>
        <w:lang w:val="es-ES_tradnl"/>
      </w:rPr>
    </w:pPr>
    <w:r w:rsidRPr="00EE36F3">
      <w:rPr>
        <w:sz w:val="16"/>
        <w:szCs w:val="16"/>
      </w:rPr>
      <w:t>-</w:t>
    </w:r>
    <w:sdt>
      <w:sdtPr>
        <w:rPr>
          <w:sz w:val="16"/>
          <w:szCs w:val="16"/>
        </w:rPr>
        <w:id w:val="-869985239"/>
        <w:docPartObj>
          <w:docPartGallery w:val="Page Numbers (Top of Page)"/>
          <w:docPartUnique/>
        </w:docPartObj>
      </w:sdtPr>
      <w:sdtEndPr>
        <w:rPr>
          <w:noProof/>
        </w:rPr>
      </w:sdtEndPr>
      <w:sdtContent>
        <w:r w:rsidRPr="00EE36F3">
          <w:rPr>
            <w:sz w:val="16"/>
            <w:szCs w:val="16"/>
          </w:rPr>
          <w:t xml:space="preserve"> </w:t>
        </w:r>
        <w:r w:rsidRPr="00EE36F3">
          <w:rPr>
            <w:sz w:val="16"/>
            <w:szCs w:val="16"/>
          </w:rPr>
          <w:fldChar w:fldCharType="begin"/>
        </w:r>
        <w:r w:rsidRPr="00EE36F3">
          <w:rPr>
            <w:sz w:val="16"/>
            <w:szCs w:val="16"/>
          </w:rPr>
          <w:instrText xml:space="preserve"> PAGE   \* MERGEFORMAT </w:instrText>
        </w:r>
        <w:r w:rsidRPr="00EE36F3">
          <w:rPr>
            <w:sz w:val="16"/>
            <w:szCs w:val="16"/>
          </w:rPr>
          <w:fldChar w:fldCharType="separate"/>
        </w:r>
        <w:r w:rsidR="006974F5">
          <w:rPr>
            <w:noProof/>
            <w:sz w:val="16"/>
            <w:szCs w:val="16"/>
          </w:rPr>
          <w:t>9</w:t>
        </w:r>
        <w:r w:rsidRPr="00EE36F3">
          <w:rPr>
            <w:noProof/>
            <w:sz w:val="16"/>
            <w:szCs w:val="16"/>
          </w:rPr>
          <w:fldChar w:fldCharType="end"/>
        </w:r>
        <w:r w:rsidRPr="00EE36F3">
          <w:rPr>
            <w:noProof/>
            <w:sz w:val="16"/>
            <w:szCs w:val="16"/>
          </w:rPr>
          <w:t>/</w:t>
        </w:r>
        <w:r w:rsidRPr="00EE36F3">
          <w:rPr>
            <w:noProof/>
            <w:sz w:val="16"/>
            <w:szCs w:val="16"/>
          </w:rPr>
          <w:fldChar w:fldCharType="begin"/>
        </w:r>
        <w:r w:rsidRPr="00EE36F3">
          <w:rPr>
            <w:noProof/>
            <w:sz w:val="16"/>
            <w:szCs w:val="16"/>
          </w:rPr>
          <w:instrText xml:space="preserve"> NUMPAGES   \* MERGEFORMAT </w:instrText>
        </w:r>
        <w:r w:rsidRPr="00EE36F3">
          <w:rPr>
            <w:noProof/>
            <w:sz w:val="16"/>
            <w:szCs w:val="16"/>
          </w:rPr>
          <w:fldChar w:fldCharType="separate"/>
        </w:r>
        <w:r w:rsidR="006974F5">
          <w:rPr>
            <w:noProof/>
            <w:sz w:val="16"/>
            <w:szCs w:val="16"/>
          </w:rPr>
          <w:t>9</w:t>
        </w:r>
        <w:r w:rsidRPr="00EE36F3">
          <w:rPr>
            <w:noProof/>
            <w:sz w:val="16"/>
            <w:szCs w:val="16"/>
          </w:rPr>
          <w:fldChar w:fldCharType="end"/>
        </w:r>
        <w:r w:rsidRPr="00EE36F3">
          <w:rPr>
            <w:noProof/>
            <w:sz w:val="16"/>
            <w:szCs w:val="16"/>
            <w:lang w:val="es-ES_tradnl"/>
          </w:rPr>
          <w:t xml:space="preserve"> -</w:t>
        </w:r>
      </w:sdtContent>
    </w:sdt>
  </w:p>
  <w:p w:rsidR="00EE36F3" w:rsidRPr="00EE36F3" w:rsidRDefault="00AB0B2B" w:rsidP="00176626">
    <w:pPr>
      <w:pStyle w:val="Header"/>
      <w:jc w:val="center"/>
      <w:rPr>
        <w:sz w:val="16"/>
        <w:szCs w:val="16"/>
        <w:lang w:val="es-ES_tradnl"/>
      </w:rPr>
    </w:pPr>
    <w:r>
      <w:rPr>
        <w:sz w:val="16"/>
        <w:szCs w:val="16"/>
        <w:lang w:val="es-ES_tradnl"/>
      </w:rPr>
      <w:t>PP-14/</w:t>
    </w:r>
    <w:r w:rsidR="00176626">
      <w:rPr>
        <w:sz w:val="16"/>
        <w:szCs w:val="16"/>
        <w:lang w:val="es-ES_tradnl"/>
      </w:rPr>
      <w:t>2</w:t>
    </w:r>
    <w:r>
      <w:rPr>
        <w:sz w:val="16"/>
        <w:szCs w:val="16"/>
        <w:lang w:val="es-ES_tradnl"/>
      </w:rPr>
      <w:t>0</w:t>
    </w:r>
    <w:r w:rsidR="00176626">
      <w:rPr>
        <w:sz w:val="16"/>
        <w:szCs w:val="16"/>
        <w:lang w:val="es-ES_tradnl"/>
      </w:rPr>
      <w:t>(Add.1)</w:t>
    </w:r>
    <w:r w:rsidR="00EE36F3" w:rsidRPr="00EE36F3">
      <w:rPr>
        <w:sz w:val="16"/>
        <w:szCs w:val="16"/>
        <w:lang w:val="es-ES_tradnl"/>
      </w:rPr>
      <w:t>-E</w:t>
    </w:r>
  </w:p>
  <w:p w:rsidR="00EE36F3" w:rsidRDefault="00EE36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9D871BE"/>
    <w:lvl w:ilvl="0">
      <w:start w:val="1"/>
      <w:numFmt w:val="decimal"/>
      <w:lvlText w:val="%1."/>
      <w:lvlJc w:val="left"/>
      <w:pPr>
        <w:tabs>
          <w:tab w:val="num" w:pos="1492"/>
        </w:tabs>
        <w:ind w:left="1492" w:hanging="360"/>
      </w:pPr>
    </w:lvl>
  </w:abstractNum>
  <w:abstractNum w:abstractNumId="1">
    <w:nsid w:val="FFFFFF7D"/>
    <w:multiLevelType w:val="singleLevel"/>
    <w:tmpl w:val="EA5EC0BC"/>
    <w:lvl w:ilvl="0">
      <w:start w:val="1"/>
      <w:numFmt w:val="decimal"/>
      <w:lvlText w:val="%1."/>
      <w:lvlJc w:val="left"/>
      <w:pPr>
        <w:tabs>
          <w:tab w:val="num" w:pos="1209"/>
        </w:tabs>
        <w:ind w:left="1209" w:hanging="360"/>
      </w:pPr>
    </w:lvl>
  </w:abstractNum>
  <w:abstractNum w:abstractNumId="2">
    <w:nsid w:val="FFFFFF7E"/>
    <w:multiLevelType w:val="singleLevel"/>
    <w:tmpl w:val="7A766960"/>
    <w:lvl w:ilvl="0">
      <w:start w:val="1"/>
      <w:numFmt w:val="decimal"/>
      <w:lvlText w:val="%1."/>
      <w:lvlJc w:val="left"/>
      <w:pPr>
        <w:tabs>
          <w:tab w:val="num" w:pos="926"/>
        </w:tabs>
        <w:ind w:left="926" w:hanging="360"/>
      </w:pPr>
    </w:lvl>
  </w:abstractNum>
  <w:abstractNum w:abstractNumId="3">
    <w:nsid w:val="FFFFFF7F"/>
    <w:multiLevelType w:val="singleLevel"/>
    <w:tmpl w:val="D794DB44"/>
    <w:lvl w:ilvl="0">
      <w:start w:val="1"/>
      <w:numFmt w:val="decimal"/>
      <w:lvlText w:val="%1."/>
      <w:lvlJc w:val="left"/>
      <w:pPr>
        <w:tabs>
          <w:tab w:val="num" w:pos="643"/>
        </w:tabs>
        <w:ind w:left="643" w:hanging="360"/>
      </w:pPr>
    </w:lvl>
  </w:abstractNum>
  <w:abstractNum w:abstractNumId="4">
    <w:nsid w:val="FFFFFF80"/>
    <w:multiLevelType w:val="singleLevel"/>
    <w:tmpl w:val="A8BA65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6DE84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A183E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D04DD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A64148"/>
    <w:lvl w:ilvl="0">
      <w:start w:val="1"/>
      <w:numFmt w:val="decimal"/>
      <w:lvlText w:val="%1."/>
      <w:lvlJc w:val="left"/>
      <w:pPr>
        <w:tabs>
          <w:tab w:val="num" w:pos="360"/>
        </w:tabs>
        <w:ind w:left="360" w:hanging="360"/>
      </w:pPr>
    </w:lvl>
  </w:abstractNum>
  <w:abstractNum w:abstractNumId="9">
    <w:nsid w:val="FFFFFF89"/>
    <w:multiLevelType w:val="singleLevel"/>
    <w:tmpl w:val="1652C7D2"/>
    <w:lvl w:ilvl="0">
      <w:start w:val="1"/>
      <w:numFmt w:val="bullet"/>
      <w:lvlText w:val=""/>
      <w:lvlJc w:val="left"/>
      <w:pPr>
        <w:tabs>
          <w:tab w:val="num" w:pos="360"/>
        </w:tabs>
        <w:ind w:left="360" w:hanging="360"/>
      </w:pPr>
      <w:rPr>
        <w:rFonts w:ascii="Symbol" w:hAnsi="Symbol" w:hint="default"/>
      </w:rPr>
    </w:lvl>
  </w:abstractNum>
  <w:abstractNum w:abstractNumId="10">
    <w:nsid w:val="00672F12"/>
    <w:multiLevelType w:val="multilevel"/>
    <w:tmpl w:val="A0D46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rPr>
        <w:b w:val="0"/>
        <w:bCs w:val="0"/>
        <w:color w:val="auto"/>
        <w:sz w:val="22"/>
        <w:szCs w:val="22"/>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01EF4BDF"/>
    <w:multiLevelType w:val="multilevel"/>
    <w:tmpl w:val="1046D342"/>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146" w:hanging="720"/>
      </w:pPr>
      <w:rPr>
        <w:rFonts w:hint="default"/>
        <w:b w:val="0"/>
        <w:bCs w:val="0"/>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08834766"/>
    <w:multiLevelType w:val="hybridMultilevel"/>
    <w:tmpl w:val="9440F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5A3388"/>
    <w:multiLevelType w:val="multilevel"/>
    <w:tmpl w:val="A4F24D90"/>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146" w:hanging="720"/>
      </w:pPr>
      <w:rPr>
        <w:rFonts w:hint="default"/>
        <w:b w:val="0"/>
        <w:bCs w:val="0"/>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139164C1"/>
    <w:multiLevelType w:val="hybridMultilevel"/>
    <w:tmpl w:val="0CB61CEC"/>
    <w:lvl w:ilvl="0" w:tplc="54DE58E2">
      <w:start w:val="5"/>
      <w:numFmt w:val="bullet"/>
      <w:lvlText w:val="-"/>
      <w:lvlJc w:val="left"/>
      <w:pPr>
        <w:ind w:left="1157" w:hanging="360"/>
      </w:pPr>
      <w:rPr>
        <w:rFonts w:ascii="Arial" w:eastAsia="SimSun" w:hAnsi="Arial" w:hint="default"/>
      </w:rPr>
    </w:lvl>
    <w:lvl w:ilvl="1" w:tplc="04090003">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abstractNum w:abstractNumId="15">
    <w:nsid w:val="235A5A64"/>
    <w:multiLevelType w:val="hybridMultilevel"/>
    <w:tmpl w:val="C50C1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BC4FFF"/>
    <w:multiLevelType w:val="multilevel"/>
    <w:tmpl w:val="4296F9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rPr>
        <w:b w:val="0"/>
        <w:bCs w:val="0"/>
        <w:color w:val="auto"/>
        <w:sz w:val="22"/>
        <w:szCs w:val="22"/>
        <w:lang w:val="en-US"/>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42AA303E"/>
    <w:multiLevelType w:val="hybridMultilevel"/>
    <w:tmpl w:val="220A5244"/>
    <w:lvl w:ilvl="0" w:tplc="9D94E754">
      <w:start w:val="3"/>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AE57E9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53291338"/>
    <w:multiLevelType w:val="multilevel"/>
    <w:tmpl w:val="0E448548"/>
    <w:lvl w:ilvl="0">
      <w:start w:val="2"/>
      <w:numFmt w:val="decimal"/>
      <w:lvlText w:val="%1"/>
      <w:lvlJc w:val="left"/>
      <w:pPr>
        <w:ind w:left="432" w:hanging="432"/>
      </w:pPr>
      <w:rPr>
        <w:rFonts w:hint="default"/>
      </w:rPr>
    </w:lvl>
    <w:lvl w:ilvl="1">
      <w:start w:val="5"/>
      <w:numFmt w:val="decimal"/>
      <w:lvlText w:val="%1.%2"/>
      <w:lvlJc w:val="left"/>
      <w:pPr>
        <w:ind w:left="576" w:hanging="576"/>
      </w:pPr>
      <w:rPr>
        <w:rFonts w:hint="default"/>
      </w:rPr>
    </w:lvl>
    <w:lvl w:ilvl="2">
      <w:start w:val="1"/>
      <w:numFmt w:val="decimal"/>
      <w:lvlText w:val="%1.%2.%3"/>
      <w:lvlJc w:val="left"/>
      <w:pPr>
        <w:ind w:left="1146" w:hanging="720"/>
      </w:pPr>
      <w:rPr>
        <w:rFonts w:hint="default"/>
        <w:b w:val="0"/>
        <w:bCs w:val="0"/>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56F06B16"/>
    <w:multiLevelType w:val="hybridMultilevel"/>
    <w:tmpl w:val="FDDC9006"/>
    <w:lvl w:ilvl="0" w:tplc="FFFFFFFF">
      <w:start w:val="1"/>
      <w:numFmt w:val="decimal"/>
      <w:pStyle w:val="WSIS-SG-Report"/>
      <w:lvlText w:val="%1."/>
      <w:lvlJc w:val="left"/>
      <w:pPr>
        <w:tabs>
          <w:tab w:val="num" w:pos="340"/>
        </w:tabs>
      </w:pPr>
      <w:rPr>
        <w:rFonts w:ascii="Times New Roman" w:hAnsi="Times New Roman" w:cs="Times New Roman" w:hint="default"/>
        <w:b w:val="0"/>
        <w:bCs w:val="0"/>
        <w:sz w:val="22"/>
        <w:szCs w:val="22"/>
      </w:rPr>
    </w:lvl>
    <w:lvl w:ilvl="1" w:tplc="FFFFFFFF">
      <w:start w:val="1"/>
      <w:numFmt w:val="lowerLetter"/>
      <w:lvlText w:val="(%2)"/>
      <w:lvlJc w:val="left"/>
      <w:pPr>
        <w:tabs>
          <w:tab w:val="num" w:pos="1440"/>
        </w:tabs>
        <w:ind w:left="1440" w:hanging="360"/>
      </w:pPr>
      <w:rPr>
        <w:rFonts w:cs="Times New Roman" w:hint="default"/>
        <w:b w:val="0"/>
        <w:bCs w:val="0"/>
        <w:sz w:val="22"/>
        <w:szCs w:val="22"/>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5A9851D8"/>
    <w:multiLevelType w:val="hybridMultilevel"/>
    <w:tmpl w:val="404A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3C1AC3"/>
    <w:multiLevelType w:val="multilevel"/>
    <w:tmpl w:val="23667E20"/>
    <w:lvl w:ilvl="0">
      <w:start w:val="1"/>
      <w:numFmt w:val="decimal"/>
      <w:lvlText w:val="%1."/>
      <w:lvlJc w:val="left"/>
      <w:pPr>
        <w:ind w:left="720" w:hanging="360"/>
      </w:pPr>
      <w:rPr>
        <w:rFonts w:hint="default"/>
      </w:rPr>
    </w:lvl>
    <w:lvl w:ilvl="1">
      <w:start w:val="1"/>
      <w:numFmt w:val="decimal"/>
      <w:isLgl/>
      <w:lvlText w:val="%1.%2"/>
      <w:lvlJc w:val="left"/>
      <w:pPr>
        <w:ind w:left="1420" w:hanging="700"/>
      </w:pPr>
      <w:rPr>
        <w:rFonts w:ascii="Times New Roman" w:hAnsi="Times New Roman" w:hint="default"/>
        <w:color w:val="000000"/>
      </w:rPr>
    </w:lvl>
    <w:lvl w:ilvl="2">
      <w:start w:val="1"/>
      <w:numFmt w:val="decimal"/>
      <w:isLgl/>
      <w:lvlText w:val="%1.%2.%3"/>
      <w:lvlJc w:val="left"/>
      <w:pPr>
        <w:ind w:left="1800" w:hanging="720"/>
      </w:pPr>
      <w:rPr>
        <w:rFonts w:ascii="Times New Roman" w:hAnsi="Times New Roman" w:hint="default"/>
        <w:color w:val="000000"/>
      </w:rPr>
    </w:lvl>
    <w:lvl w:ilvl="3">
      <w:start w:val="1"/>
      <w:numFmt w:val="decimal"/>
      <w:isLgl/>
      <w:lvlText w:val="%1.%2.%3.%4"/>
      <w:lvlJc w:val="left"/>
      <w:pPr>
        <w:ind w:left="2160" w:hanging="720"/>
      </w:pPr>
      <w:rPr>
        <w:rFonts w:ascii="Times New Roman" w:hAnsi="Times New Roman" w:hint="default"/>
        <w:color w:val="000000"/>
      </w:rPr>
    </w:lvl>
    <w:lvl w:ilvl="4">
      <w:start w:val="1"/>
      <w:numFmt w:val="decimal"/>
      <w:isLgl/>
      <w:lvlText w:val="%1.%2.%3.%4.%5"/>
      <w:lvlJc w:val="left"/>
      <w:pPr>
        <w:ind w:left="2880" w:hanging="1080"/>
      </w:pPr>
      <w:rPr>
        <w:rFonts w:ascii="Times New Roman" w:hAnsi="Times New Roman" w:hint="default"/>
        <w:color w:val="000000"/>
      </w:rPr>
    </w:lvl>
    <w:lvl w:ilvl="5">
      <w:start w:val="1"/>
      <w:numFmt w:val="decimal"/>
      <w:isLgl/>
      <w:lvlText w:val="%1.%2.%3.%4.%5.%6"/>
      <w:lvlJc w:val="left"/>
      <w:pPr>
        <w:ind w:left="3240" w:hanging="1080"/>
      </w:pPr>
      <w:rPr>
        <w:rFonts w:ascii="Times New Roman" w:hAnsi="Times New Roman" w:hint="default"/>
        <w:color w:val="000000"/>
      </w:rPr>
    </w:lvl>
    <w:lvl w:ilvl="6">
      <w:start w:val="1"/>
      <w:numFmt w:val="decimal"/>
      <w:isLgl/>
      <w:lvlText w:val="%1.%2.%3.%4.%5.%6.%7"/>
      <w:lvlJc w:val="left"/>
      <w:pPr>
        <w:ind w:left="3960" w:hanging="1440"/>
      </w:pPr>
      <w:rPr>
        <w:rFonts w:ascii="Times New Roman" w:hAnsi="Times New Roman" w:hint="default"/>
        <w:color w:val="000000"/>
      </w:rPr>
    </w:lvl>
    <w:lvl w:ilvl="7">
      <w:start w:val="1"/>
      <w:numFmt w:val="decimal"/>
      <w:isLgl/>
      <w:lvlText w:val="%1.%2.%3.%4.%5.%6.%7.%8"/>
      <w:lvlJc w:val="left"/>
      <w:pPr>
        <w:ind w:left="4320" w:hanging="1440"/>
      </w:pPr>
      <w:rPr>
        <w:rFonts w:ascii="Times New Roman" w:hAnsi="Times New Roman" w:hint="default"/>
        <w:color w:val="000000"/>
      </w:rPr>
    </w:lvl>
    <w:lvl w:ilvl="8">
      <w:start w:val="1"/>
      <w:numFmt w:val="decimal"/>
      <w:isLgl/>
      <w:lvlText w:val="%1.%2.%3.%4.%5.%6.%7.%8.%9"/>
      <w:lvlJc w:val="left"/>
      <w:pPr>
        <w:ind w:left="5040" w:hanging="1800"/>
      </w:pPr>
      <w:rPr>
        <w:rFonts w:ascii="Times New Roman" w:hAnsi="Times New Roman" w:hint="default"/>
        <w:color w:val="000000"/>
      </w:rPr>
    </w:lvl>
  </w:abstractNum>
  <w:abstractNum w:abstractNumId="23">
    <w:nsid w:val="65CF12CB"/>
    <w:multiLevelType w:val="hybridMultilevel"/>
    <w:tmpl w:val="51DCC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CC58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2630678"/>
    <w:multiLevelType w:val="multilevel"/>
    <w:tmpl w:val="E1E6E886"/>
    <w:lvl w:ilvl="0">
      <w:start w:val="4"/>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1146" w:hanging="720"/>
      </w:pPr>
      <w:rPr>
        <w:rFonts w:hint="default"/>
        <w:b w:val="0"/>
        <w:bCs w:val="0"/>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76027F97"/>
    <w:multiLevelType w:val="multilevel"/>
    <w:tmpl w:val="665E9D30"/>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146" w:hanging="720"/>
      </w:pPr>
      <w:rPr>
        <w:rFonts w:hint="default"/>
        <w:b w:val="0"/>
        <w:bCs w:val="0"/>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4"/>
  </w:num>
  <w:num w:numId="2">
    <w:abstractNumId w:val="20"/>
  </w:num>
  <w:num w:numId="3">
    <w:abstractNumId w:val="23"/>
  </w:num>
  <w:num w:numId="4">
    <w:abstractNumId w:val="14"/>
  </w:num>
  <w:num w:numId="5">
    <w:abstractNumId w:val="10"/>
  </w:num>
  <w:num w:numId="6">
    <w:abstractNumId w:val="18"/>
  </w:num>
  <w:num w:numId="7">
    <w:abstractNumId w:val="12"/>
  </w:num>
  <w:num w:numId="8">
    <w:abstractNumId w:val="21"/>
  </w:num>
  <w:num w:numId="9">
    <w:abstractNumId w:val="15"/>
  </w:num>
  <w:num w:numId="10">
    <w:abstractNumId w:val="16"/>
  </w:num>
  <w:num w:numId="11">
    <w:abstractNumId w:val="18"/>
  </w:num>
  <w:num w:numId="12">
    <w:abstractNumId w:val="18"/>
  </w:num>
  <w:num w:numId="13">
    <w:abstractNumId w:val="18"/>
  </w:num>
  <w:num w:numId="14">
    <w:abstractNumId w:val="22"/>
  </w:num>
  <w:num w:numId="15">
    <w:abstractNumId w:val="19"/>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3"/>
  </w:num>
  <w:num w:numId="26">
    <w:abstractNumId w:val="2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1"/>
  </w:num>
  <w:num w:numId="30">
    <w:abstractNumId w:val="18"/>
  </w:num>
  <w:num w:numId="31">
    <w:abstractNumId w:val="26"/>
  </w:num>
  <w:num w:numId="32">
    <w:abstractNumId w:val="17"/>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68"/>
    <w:rsid w:val="000014DE"/>
    <w:rsid w:val="00001528"/>
    <w:rsid w:val="00003E30"/>
    <w:rsid w:val="000071E5"/>
    <w:rsid w:val="00007A6C"/>
    <w:rsid w:val="0001788A"/>
    <w:rsid w:val="00021FF6"/>
    <w:rsid w:val="00024392"/>
    <w:rsid w:val="0003174C"/>
    <w:rsid w:val="000326F1"/>
    <w:rsid w:val="00034153"/>
    <w:rsid w:val="000414C1"/>
    <w:rsid w:val="00045617"/>
    <w:rsid w:val="000505C3"/>
    <w:rsid w:val="000531CA"/>
    <w:rsid w:val="00055346"/>
    <w:rsid w:val="00056423"/>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1BB9"/>
    <w:rsid w:val="000A23D6"/>
    <w:rsid w:val="000A37DB"/>
    <w:rsid w:val="000A3A19"/>
    <w:rsid w:val="000A3A6A"/>
    <w:rsid w:val="000A4BA9"/>
    <w:rsid w:val="000B2945"/>
    <w:rsid w:val="000B5466"/>
    <w:rsid w:val="000C5363"/>
    <w:rsid w:val="000C5BD4"/>
    <w:rsid w:val="000C6577"/>
    <w:rsid w:val="000C6AE7"/>
    <w:rsid w:val="000D073F"/>
    <w:rsid w:val="000D0D8D"/>
    <w:rsid w:val="000D0FB6"/>
    <w:rsid w:val="000D208A"/>
    <w:rsid w:val="000D2992"/>
    <w:rsid w:val="000E060B"/>
    <w:rsid w:val="000E2DD8"/>
    <w:rsid w:val="000E3111"/>
    <w:rsid w:val="000E402B"/>
    <w:rsid w:val="000F0B6F"/>
    <w:rsid w:val="000F3557"/>
    <w:rsid w:val="000F6E19"/>
    <w:rsid w:val="000F73D0"/>
    <w:rsid w:val="000F7431"/>
    <w:rsid w:val="000F7DE4"/>
    <w:rsid w:val="001017E2"/>
    <w:rsid w:val="00104A39"/>
    <w:rsid w:val="001055BB"/>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626"/>
    <w:rsid w:val="00176A7E"/>
    <w:rsid w:val="00176E10"/>
    <w:rsid w:val="00177321"/>
    <w:rsid w:val="001778CA"/>
    <w:rsid w:val="00177AA9"/>
    <w:rsid w:val="0018120C"/>
    <w:rsid w:val="00181C19"/>
    <w:rsid w:val="0018346D"/>
    <w:rsid w:val="001843C5"/>
    <w:rsid w:val="00184452"/>
    <w:rsid w:val="00184BCF"/>
    <w:rsid w:val="0018723F"/>
    <w:rsid w:val="0018747A"/>
    <w:rsid w:val="001877B4"/>
    <w:rsid w:val="00190B40"/>
    <w:rsid w:val="00191CFC"/>
    <w:rsid w:val="00197DB2"/>
    <w:rsid w:val="001A2910"/>
    <w:rsid w:val="001A2DEA"/>
    <w:rsid w:val="001A31D8"/>
    <w:rsid w:val="001A513A"/>
    <w:rsid w:val="001A5CCC"/>
    <w:rsid w:val="001A5F52"/>
    <w:rsid w:val="001A6E3B"/>
    <w:rsid w:val="001B335C"/>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4E1D"/>
    <w:rsid w:val="001F63C8"/>
    <w:rsid w:val="001F64CE"/>
    <w:rsid w:val="00201EB3"/>
    <w:rsid w:val="00201EE9"/>
    <w:rsid w:val="002037EE"/>
    <w:rsid w:val="002053B3"/>
    <w:rsid w:val="0021085C"/>
    <w:rsid w:val="00210C51"/>
    <w:rsid w:val="0021175E"/>
    <w:rsid w:val="0021362D"/>
    <w:rsid w:val="00213E2E"/>
    <w:rsid w:val="00216A0F"/>
    <w:rsid w:val="00216AE7"/>
    <w:rsid w:val="00217951"/>
    <w:rsid w:val="002223B3"/>
    <w:rsid w:val="002260E5"/>
    <w:rsid w:val="00230E67"/>
    <w:rsid w:val="0023199B"/>
    <w:rsid w:val="00232876"/>
    <w:rsid w:val="00232A91"/>
    <w:rsid w:val="00236AA6"/>
    <w:rsid w:val="00236FCA"/>
    <w:rsid w:val="002410AF"/>
    <w:rsid w:val="00244E7C"/>
    <w:rsid w:val="002463F6"/>
    <w:rsid w:val="002465FF"/>
    <w:rsid w:val="00247636"/>
    <w:rsid w:val="00247794"/>
    <w:rsid w:val="002506A5"/>
    <w:rsid w:val="00250868"/>
    <w:rsid w:val="00251223"/>
    <w:rsid w:val="002528E0"/>
    <w:rsid w:val="00252A9F"/>
    <w:rsid w:val="00252C36"/>
    <w:rsid w:val="00256B27"/>
    <w:rsid w:val="00257281"/>
    <w:rsid w:val="00257614"/>
    <w:rsid w:val="00265C81"/>
    <w:rsid w:val="00266B3F"/>
    <w:rsid w:val="0027016B"/>
    <w:rsid w:val="00270BD3"/>
    <w:rsid w:val="00272B9F"/>
    <w:rsid w:val="00274B41"/>
    <w:rsid w:val="00274CA4"/>
    <w:rsid w:val="00277D19"/>
    <w:rsid w:val="0028125B"/>
    <w:rsid w:val="002869C3"/>
    <w:rsid w:val="002931DA"/>
    <w:rsid w:val="00295446"/>
    <w:rsid w:val="002A0581"/>
    <w:rsid w:val="002A07E9"/>
    <w:rsid w:val="002A3315"/>
    <w:rsid w:val="002B2DE8"/>
    <w:rsid w:val="002B54B1"/>
    <w:rsid w:val="002B5E5F"/>
    <w:rsid w:val="002B664C"/>
    <w:rsid w:val="002C0F13"/>
    <w:rsid w:val="002C1567"/>
    <w:rsid w:val="002C2DDF"/>
    <w:rsid w:val="002C5CA3"/>
    <w:rsid w:val="002D0860"/>
    <w:rsid w:val="002D3058"/>
    <w:rsid w:val="002D7474"/>
    <w:rsid w:val="002E7ABE"/>
    <w:rsid w:val="002F1DC9"/>
    <w:rsid w:val="002F4B85"/>
    <w:rsid w:val="002F5573"/>
    <w:rsid w:val="002F759B"/>
    <w:rsid w:val="00301E25"/>
    <w:rsid w:val="00311D5E"/>
    <w:rsid w:val="003125C3"/>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45AA5"/>
    <w:rsid w:val="00354FF2"/>
    <w:rsid w:val="00355C02"/>
    <w:rsid w:val="00360008"/>
    <w:rsid w:val="00361C21"/>
    <w:rsid w:val="00362800"/>
    <w:rsid w:val="003650A7"/>
    <w:rsid w:val="003749E0"/>
    <w:rsid w:val="00374D03"/>
    <w:rsid w:val="00376CB2"/>
    <w:rsid w:val="003773E0"/>
    <w:rsid w:val="00380D33"/>
    <w:rsid w:val="00380DA0"/>
    <w:rsid w:val="003814D1"/>
    <w:rsid w:val="00384035"/>
    <w:rsid w:val="00385831"/>
    <w:rsid w:val="003879FF"/>
    <w:rsid w:val="003904E5"/>
    <w:rsid w:val="003913D3"/>
    <w:rsid w:val="00393939"/>
    <w:rsid w:val="003A0056"/>
    <w:rsid w:val="003A12B7"/>
    <w:rsid w:val="003A2069"/>
    <w:rsid w:val="003B1622"/>
    <w:rsid w:val="003B2952"/>
    <w:rsid w:val="003B3ED9"/>
    <w:rsid w:val="003B4DE0"/>
    <w:rsid w:val="003B5F15"/>
    <w:rsid w:val="003B70E9"/>
    <w:rsid w:val="003C5C46"/>
    <w:rsid w:val="003D0A3C"/>
    <w:rsid w:val="003D28F2"/>
    <w:rsid w:val="003D4A11"/>
    <w:rsid w:val="003D4DA3"/>
    <w:rsid w:val="003E1EEA"/>
    <w:rsid w:val="003E4202"/>
    <w:rsid w:val="003E4BF5"/>
    <w:rsid w:val="003F005B"/>
    <w:rsid w:val="003F039A"/>
    <w:rsid w:val="003F1BEA"/>
    <w:rsid w:val="003F5CD6"/>
    <w:rsid w:val="003F6224"/>
    <w:rsid w:val="003F6533"/>
    <w:rsid w:val="004021ED"/>
    <w:rsid w:val="00404578"/>
    <w:rsid w:val="00404C9D"/>
    <w:rsid w:val="004052B3"/>
    <w:rsid w:val="00405DD5"/>
    <w:rsid w:val="00410960"/>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8BD"/>
    <w:rsid w:val="00481ADA"/>
    <w:rsid w:val="00481E3D"/>
    <w:rsid w:val="004838EB"/>
    <w:rsid w:val="00485050"/>
    <w:rsid w:val="0048576B"/>
    <w:rsid w:val="004866D7"/>
    <w:rsid w:val="00491015"/>
    <w:rsid w:val="00493BC2"/>
    <w:rsid w:val="004964EF"/>
    <w:rsid w:val="00496E48"/>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2A85"/>
    <w:rsid w:val="004E394A"/>
    <w:rsid w:val="004E3B41"/>
    <w:rsid w:val="004E5854"/>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537D7"/>
    <w:rsid w:val="005607DA"/>
    <w:rsid w:val="00560C24"/>
    <w:rsid w:val="00561583"/>
    <w:rsid w:val="00564281"/>
    <w:rsid w:val="00565496"/>
    <w:rsid w:val="00565A21"/>
    <w:rsid w:val="005671F7"/>
    <w:rsid w:val="0056737F"/>
    <w:rsid w:val="00570220"/>
    <w:rsid w:val="0057144E"/>
    <w:rsid w:val="00571A3C"/>
    <w:rsid w:val="00572693"/>
    <w:rsid w:val="005737D0"/>
    <w:rsid w:val="00573AD2"/>
    <w:rsid w:val="00576A04"/>
    <w:rsid w:val="005822B8"/>
    <w:rsid w:val="00594663"/>
    <w:rsid w:val="0059590E"/>
    <w:rsid w:val="00595FF5"/>
    <w:rsid w:val="00596231"/>
    <w:rsid w:val="00597524"/>
    <w:rsid w:val="00597C30"/>
    <w:rsid w:val="005A29E3"/>
    <w:rsid w:val="005A32E9"/>
    <w:rsid w:val="005A389C"/>
    <w:rsid w:val="005A3C43"/>
    <w:rsid w:val="005A464B"/>
    <w:rsid w:val="005A55A7"/>
    <w:rsid w:val="005A5A11"/>
    <w:rsid w:val="005A5F45"/>
    <w:rsid w:val="005B30F6"/>
    <w:rsid w:val="005B32FF"/>
    <w:rsid w:val="005B353D"/>
    <w:rsid w:val="005B6E6F"/>
    <w:rsid w:val="005B7753"/>
    <w:rsid w:val="005C0005"/>
    <w:rsid w:val="005C4F3B"/>
    <w:rsid w:val="005C7A3E"/>
    <w:rsid w:val="005D0088"/>
    <w:rsid w:val="005D027C"/>
    <w:rsid w:val="005D0C81"/>
    <w:rsid w:val="005D456C"/>
    <w:rsid w:val="005D4768"/>
    <w:rsid w:val="005D5B9E"/>
    <w:rsid w:val="005E216A"/>
    <w:rsid w:val="005E224E"/>
    <w:rsid w:val="005E3A69"/>
    <w:rsid w:val="005E3E7A"/>
    <w:rsid w:val="005E5ABF"/>
    <w:rsid w:val="005E62B6"/>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42FC"/>
    <w:rsid w:val="0063551C"/>
    <w:rsid w:val="00635F32"/>
    <w:rsid w:val="0064159E"/>
    <w:rsid w:val="00641A7A"/>
    <w:rsid w:val="00643D1B"/>
    <w:rsid w:val="006457F4"/>
    <w:rsid w:val="00646DF1"/>
    <w:rsid w:val="00647341"/>
    <w:rsid w:val="0065589B"/>
    <w:rsid w:val="006562FD"/>
    <w:rsid w:val="006575C8"/>
    <w:rsid w:val="0066045D"/>
    <w:rsid w:val="0066056E"/>
    <w:rsid w:val="006659D0"/>
    <w:rsid w:val="00665FBF"/>
    <w:rsid w:val="006661B7"/>
    <w:rsid w:val="00666FB8"/>
    <w:rsid w:val="006722DF"/>
    <w:rsid w:val="00673F78"/>
    <w:rsid w:val="006764E7"/>
    <w:rsid w:val="00680425"/>
    <w:rsid w:val="00684A21"/>
    <w:rsid w:val="00686E5D"/>
    <w:rsid w:val="006909B7"/>
    <w:rsid w:val="006959F3"/>
    <w:rsid w:val="00697188"/>
    <w:rsid w:val="006974F5"/>
    <w:rsid w:val="006A1A5F"/>
    <w:rsid w:val="006A368A"/>
    <w:rsid w:val="006A550D"/>
    <w:rsid w:val="006A5C08"/>
    <w:rsid w:val="006B042F"/>
    <w:rsid w:val="006B0E53"/>
    <w:rsid w:val="006B20C9"/>
    <w:rsid w:val="006B43CB"/>
    <w:rsid w:val="006B4DB0"/>
    <w:rsid w:val="006B5DE5"/>
    <w:rsid w:val="006B6C14"/>
    <w:rsid w:val="006B7DE2"/>
    <w:rsid w:val="006C0639"/>
    <w:rsid w:val="006C54DF"/>
    <w:rsid w:val="006D1B3C"/>
    <w:rsid w:val="006D2827"/>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16F91"/>
    <w:rsid w:val="00735395"/>
    <w:rsid w:val="00735887"/>
    <w:rsid w:val="00736E77"/>
    <w:rsid w:val="0074356B"/>
    <w:rsid w:val="0074629E"/>
    <w:rsid w:val="0074749E"/>
    <w:rsid w:val="00747F74"/>
    <w:rsid w:val="0075589F"/>
    <w:rsid w:val="00760886"/>
    <w:rsid w:val="007649F5"/>
    <w:rsid w:val="00765218"/>
    <w:rsid w:val="00766639"/>
    <w:rsid w:val="007671A0"/>
    <w:rsid w:val="00770199"/>
    <w:rsid w:val="00770BBE"/>
    <w:rsid w:val="00771D0F"/>
    <w:rsid w:val="00772337"/>
    <w:rsid w:val="00774EF2"/>
    <w:rsid w:val="00774F5E"/>
    <w:rsid w:val="00776FF7"/>
    <w:rsid w:val="00786D17"/>
    <w:rsid w:val="00787242"/>
    <w:rsid w:val="00791481"/>
    <w:rsid w:val="00791EED"/>
    <w:rsid w:val="00794501"/>
    <w:rsid w:val="007956FF"/>
    <w:rsid w:val="007965E1"/>
    <w:rsid w:val="007B1628"/>
    <w:rsid w:val="007B3123"/>
    <w:rsid w:val="007B5A21"/>
    <w:rsid w:val="007B5E70"/>
    <w:rsid w:val="007C09B7"/>
    <w:rsid w:val="007C2E09"/>
    <w:rsid w:val="007C30C2"/>
    <w:rsid w:val="007C37FE"/>
    <w:rsid w:val="007C5102"/>
    <w:rsid w:val="007C7480"/>
    <w:rsid w:val="007D16E5"/>
    <w:rsid w:val="007D1733"/>
    <w:rsid w:val="007D3DB7"/>
    <w:rsid w:val="007D4FA0"/>
    <w:rsid w:val="007D694A"/>
    <w:rsid w:val="007D6B24"/>
    <w:rsid w:val="007E209E"/>
    <w:rsid w:val="007E4E5C"/>
    <w:rsid w:val="007E6B24"/>
    <w:rsid w:val="007F0A36"/>
    <w:rsid w:val="007F2181"/>
    <w:rsid w:val="007F34D4"/>
    <w:rsid w:val="00802061"/>
    <w:rsid w:val="00802F5A"/>
    <w:rsid w:val="008040B4"/>
    <w:rsid w:val="00804F57"/>
    <w:rsid w:val="0081247F"/>
    <w:rsid w:val="00812DEE"/>
    <w:rsid w:val="00814058"/>
    <w:rsid w:val="0081793D"/>
    <w:rsid w:val="00822BC1"/>
    <w:rsid w:val="00823182"/>
    <w:rsid w:val="00823652"/>
    <w:rsid w:val="008254BC"/>
    <w:rsid w:val="00826070"/>
    <w:rsid w:val="008263C1"/>
    <w:rsid w:val="00833EA9"/>
    <w:rsid w:val="00834636"/>
    <w:rsid w:val="00836A5B"/>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0F40"/>
    <w:rsid w:val="00884791"/>
    <w:rsid w:val="00886EBB"/>
    <w:rsid w:val="008878F4"/>
    <w:rsid w:val="00887906"/>
    <w:rsid w:val="00890027"/>
    <w:rsid w:val="008A0BFF"/>
    <w:rsid w:val="008A5780"/>
    <w:rsid w:val="008B2AA2"/>
    <w:rsid w:val="008B30D5"/>
    <w:rsid w:val="008B31DD"/>
    <w:rsid w:val="008B4A04"/>
    <w:rsid w:val="008B606E"/>
    <w:rsid w:val="008C158D"/>
    <w:rsid w:val="008C3D23"/>
    <w:rsid w:val="008C46BE"/>
    <w:rsid w:val="008C4E71"/>
    <w:rsid w:val="008C5D34"/>
    <w:rsid w:val="008C79F5"/>
    <w:rsid w:val="008D185D"/>
    <w:rsid w:val="008D20F6"/>
    <w:rsid w:val="008D215D"/>
    <w:rsid w:val="008D2525"/>
    <w:rsid w:val="008D347C"/>
    <w:rsid w:val="008D378E"/>
    <w:rsid w:val="008D5C77"/>
    <w:rsid w:val="008E0294"/>
    <w:rsid w:val="008E0644"/>
    <w:rsid w:val="008E0744"/>
    <w:rsid w:val="008E0917"/>
    <w:rsid w:val="008E3B89"/>
    <w:rsid w:val="008E4540"/>
    <w:rsid w:val="008F002A"/>
    <w:rsid w:val="008F0203"/>
    <w:rsid w:val="008F16DC"/>
    <w:rsid w:val="008F222A"/>
    <w:rsid w:val="008F22E6"/>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982"/>
    <w:rsid w:val="00952FC0"/>
    <w:rsid w:val="00954589"/>
    <w:rsid w:val="009568E7"/>
    <w:rsid w:val="009569C7"/>
    <w:rsid w:val="009570A1"/>
    <w:rsid w:val="00960FA9"/>
    <w:rsid w:val="009616ED"/>
    <w:rsid w:val="00963074"/>
    <w:rsid w:val="00963BF9"/>
    <w:rsid w:val="00965CCF"/>
    <w:rsid w:val="0096650E"/>
    <w:rsid w:val="009707CE"/>
    <w:rsid w:val="00971446"/>
    <w:rsid w:val="0097257A"/>
    <w:rsid w:val="009759E4"/>
    <w:rsid w:val="00977268"/>
    <w:rsid w:val="00980BCC"/>
    <w:rsid w:val="00980ED4"/>
    <w:rsid w:val="00983BE9"/>
    <w:rsid w:val="00987D57"/>
    <w:rsid w:val="009904A7"/>
    <w:rsid w:val="0099328C"/>
    <w:rsid w:val="00993EF0"/>
    <w:rsid w:val="0099505F"/>
    <w:rsid w:val="0099512E"/>
    <w:rsid w:val="009A2F34"/>
    <w:rsid w:val="009A4C63"/>
    <w:rsid w:val="009A52DC"/>
    <w:rsid w:val="009B12DD"/>
    <w:rsid w:val="009B3027"/>
    <w:rsid w:val="009B4604"/>
    <w:rsid w:val="009B6E11"/>
    <w:rsid w:val="009C0D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0EB9"/>
    <w:rsid w:val="009F0FC7"/>
    <w:rsid w:val="009F4CF6"/>
    <w:rsid w:val="009F7B55"/>
    <w:rsid w:val="00A04EBC"/>
    <w:rsid w:val="00A10C78"/>
    <w:rsid w:val="00A126A0"/>
    <w:rsid w:val="00A143A2"/>
    <w:rsid w:val="00A16DB7"/>
    <w:rsid w:val="00A20454"/>
    <w:rsid w:val="00A21FD2"/>
    <w:rsid w:val="00A231E7"/>
    <w:rsid w:val="00A233B9"/>
    <w:rsid w:val="00A2425F"/>
    <w:rsid w:val="00A2550F"/>
    <w:rsid w:val="00A32FE1"/>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C6F"/>
    <w:rsid w:val="00A83F42"/>
    <w:rsid w:val="00A87B73"/>
    <w:rsid w:val="00A97A26"/>
    <w:rsid w:val="00AA012D"/>
    <w:rsid w:val="00AA08FF"/>
    <w:rsid w:val="00AA2AAB"/>
    <w:rsid w:val="00AA36FF"/>
    <w:rsid w:val="00AA4B9E"/>
    <w:rsid w:val="00AA4CC7"/>
    <w:rsid w:val="00AA6FB8"/>
    <w:rsid w:val="00AA7A59"/>
    <w:rsid w:val="00AB0294"/>
    <w:rsid w:val="00AB0B2B"/>
    <w:rsid w:val="00AB321C"/>
    <w:rsid w:val="00AB330F"/>
    <w:rsid w:val="00AB4EE7"/>
    <w:rsid w:val="00AB5055"/>
    <w:rsid w:val="00AC4498"/>
    <w:rsid w:val="00AC45F9"/>
    <w:rsid w:val="00AC57C1"/>
    <w:rsid w:val="00AD0D5B"/>
    <w:rsid w:val="00AD0DC6"/>
    <w:rsid w:val="00AD1397"/>
    <w:rsid w:val="00AD310E"/>
    <w:rsid w:val="00AD4EEC"/>
    <w:rsid w:val="00AE408D"/>
    <w:rsid w:val="00AE44BE"/>
    <w:rsid w:val="00AF232D"/>
    <w:rsid w:val="00AF3744"/>
    <w:rsid w:val="00AF5C69"/>
    <w:rsid w:val="00AF70E9"/>
    <w:rsid w:val="00B03797"/>
    <w:rsid w:val="00B04D0A"/>
    <w:rsid w:val="00B056CB"/>
    <w:rsid w:val="00B05DFC"/>
    <w:rsid w:val="00B1137D"/>
    <w:rsid w:val="00B13965"/>
    <w:rsid w:val="00B15878"/>
    <w:rsid w:val="00B169C5"/>
    <w:rsid w:val="00B235EE"/>
    <w:rsid w:val="00B24956"/>
    <w:rsid w:val="00B26FEE"/>
    <w:rsid w:val="00B274C8"/>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43F0"/>
    <w:rsid w:val="00B77319"/>
    <w:rsid w:val="00B77659"/>
    <w:rsid w:val="00B77914"/>
    <w:rsid w:val="00B83AED"/>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702"/>
    <w:rsid w:val="00BD5E35"/>
    <w:rsid w:val="00BE2995"/>
    <w:rsid w:val="00BE3B66"/>
    <w:rsid w:val="00BE3C79"/>
    <w:rsid w:val="00BE4063"/>
    <w:rsid w:val="00BE471F"/>
    <w:rsid w:val="00BE72B9"/>
    <w:rsid w:val="00BF0AAF"/>
    <w:rsid w:val="00BF0B04"/>
    <w:rsid w:val="00BF0D13"/>
    <w:rsid w:val="00BF16B1"/>
    <w:rsid w:val="00BF25EA"/>
    <w:rsid w:val="00BF7800"/>
    <w:rsid w:val="00C00260"/>
    <w:rsid w:val="00C029B8"/>
    <w:rsid w:val="00C03362"/>
    <w:rsid w:val="00C043EF"/>
    <w:rsid w:val="00C078C9"/>
    <w:rsid w:val="00C11BD8"/>
    <w:rsid w:val="00C120D5"/>
    <w:rsid w:val="00C1470A"/>
    <w:rsid w:val="00C14EF3"/>
    <w:rsid w:val="00C15DC4"/>
    <w:rsid w:val="00C179C9"/>
    <w:rsid w:val="00C22936"/>
    <w:rsid w:val="00C3366F"/>
    <w:rsid w:val="00C33F6D"/>
    <w:rsid w:val="00C36E22"/>
    <w:rsid w:val="00C41783"/>
    <w:rsid w:val="00C42E01"/>
    <w:rsid w:val="00C4344B"/>
    <w:rsid w:val="00C4578C"/>
    <w:rsid w:val="00C45F6E"/>
    <w:rsid w:val="00C5140F"/>
    <w:rsid w:val="00C51BF3"/>
    <w:rsid w:val="00C54848"/>
    <w:rsid w:val="00C604D0"/>
    <w:rsid w:val="00C63160"/>
    <w:rsid w:val="00C64E43"/>
    <w:rsid w:val="00C6669E"/>
    <w:rsid w:val="00C765E9"/>
    <w:rsid w:val="00C77AB2"/>
    <w:rsid w:val="00C77EE6"/>
    <w:rsid w:val="00C81102"/>
    <w:rsid w:val="00C81171"/>
    <w:rsid w:val="00C8269E"/>
    <w:rsid w:val="00C83F56"/>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A7997"/>
    <w:rsid w:val="00CB11AF"/>
    <w:rsid w:val="00CB133F"/>
    <w:rsid w:val="00CB1CBA"/>
    <w:rsid w:val="00CB4D65"/>
    <w:rsid w:val="00CC0C59"/>
    <w:rsid w:val="00CC3F9A"/>
    <w:rsid w:val="00CC491E"/>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05EC"/>
    <w:rsid w:val="00D01E63"/>
    <w:rsid w:val="00D04133"/>
    <w:rsid w:val="00D17BB0"/>
    <w:rsid w:val="00D2133F"/>
    <w:rsid w:val="00D21C5D"/>
    <w:rsid w:val="00D227CE"/>
    <w:rsid w:val="00D23071"/>
    <w:rsid w:val="00D264C1"/>
    <w:rsid w:val="00D2695B"/>
    <w:rsid w:val="00D27046"/>
    <w:rsid w:val="00D30593"/>
    <w:rsid w:val="00D30E78"/>
    <w:rsid w:val="00D31011"/>
    <w:rsid w:val="00D319BA"/>
    <w:rsid w:val="00D31CC3"/>
    <w:rsid w:val="00D334BA"/>
    <w:rsid w:val="00D33F91"/>
    <w:rsid w:val="00D36E90"/>
    <w:rsid w:val="00D401FF"/>
    <w:rsid w:val="00D403BB"/>
    <w:rsid w:val="00D40B04"/>
    <w:rsid w:val="00D4339C"/>
    <w:rsid w:val="00D43C1E"/>
    <w:rsid w:val="00D464CA"/>
    <w:rsid w:val="00D52BA8"/>
    <w:rsid w:val="00D533E1"/>
    <w:rsid w:val="00D57A90"/>
    <w:rsid w:val="00D60492"/>
    <w:rsid w:val="00D63BDD"/>
    <w:rsid w:val="00D67D9F"/>
    <w:rsid w:val="00D7496E"/>
    <w:rsid w:val="00D76FC9"/>
    <w:rsid w:val="00D804C8"/>
    <w:rsid w:val="00D80714"/>
    <w:rsid w:val="00D82215"/>
    <w:rsid w:val="00D87D37"/>
    <w:rsid w:val="00D87DE2"/>
    <w:rsid w:val="00D915AE"/>
    <w:rsid w:val="00D9689F"/>
    <w:rsid w:val="00DA08EE"/>
    <w:rsid w:val="00DA0BA1"/>
    <w:rsid w:val="00DA130D"/>
    <w:rsid w:val="00DA3BB2"/>
    <w:rsid w:val="00DA4433"/>
    <w:rsid w:val="00DA6A99"/>
    <w:rsid w:val="00DA6D6E"/>
    <w:rsid w:val="00DB06EA"/>
    <w:rsid w:val="00DB3842"/>
    <w:rsid w:val="00DB427D"/>
    <w:rsid w:val="00DB6FE2"/>
    <w:rsid w:val="00DC1638"/>
    <w:rsid w:val="00DC2ECE"/>
    <w:rsid w:val="00DC3026"/>
    <w:rsid w:val="00DC3DB0"/>
    <w:rsid w:val="00DC4486"/>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07526"/>
    <w:rsid w:val="00E11173"/>
    <w:rsid w:val="00E11D24"/>
    <w:rsid w:val="00E121EE"/>
    <w:rsid w:val="00E1285F"/>
    <w:rsid w:val="00E1354F"/>
    <w:rsid w:val="00E14F86"/>
    <w:rsid w:val="00E15CA9"/>
    <w:rsid w:val="00E15E9D"/>
    <w:rsid w:val="00E268DC"/>
    <w:rsid w:val="00E30D1D"/>
    <w:rsid w:val="00E3106B"/>
    <w:rsid w:val="00E31CD0"/>
    <w:rsid w:val="00E3653A"/>
    <w:rsid w:val="00E36571"/>
    <w:rsid w:val="00E4043E"/>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6755A"/>
    <w:rsid w:val="00E70B8F"/>
    <w:rsid w:val="00E7138E"/>
    <w:rsid w:val="00E73F05"/>
    <w:rsid w:val="00E74E82"/>
    <w:rsid w:val="00E76CCE"/>
    <w:rsid w:val="00E86EA7"/>
    <w:rsid w:val="00E8760B"/>
    <w:rsid w:val="00E87C60"/>
    <w:rsid w:val="00E94278"/>
    <w:rsid w:val="00E9532C"/>
    <w:rsid w:val="00E95694"/>
    <w:rsid w:val="00E968D3"/>
    <w:rsid w:val="00EA0703"/>
    <w:rsid w:val="00EA5E8E"/>
    <w:rsid w:val="00EB0B4E"/>
    <w:rsid w:val="00EB147D"/>
    <w:rsid w:val="00EB5583"/>
    <w:rsid w:val="00EB7C3A"/>
    <w:rsid w:val="00EC0E39"/>
    <w:rsid w:val="00ED184D"/>
    <w:rsid w:val="00ED3883"/>
    <w:rsid w:val="00ED3895"/>
    <w:rsid w:val="00ED3B56"/>
    <w:rsid w:val="00ED6307"/>
    <w:rsid w:val="00EE0AD9"/>
    <w:rsid w:val="00EE2418"/>
    <w:rsid w:val="00EE25C6"/>
    <w:rsid w:val="00EE36F3"/>
    <w:rsid w:val="00EE46DB"/>
    <w:rsid w:val="00EE523B"/>
    <w:rsid w:val="00EE523E"/>
    <w:rsid w:val="00EF0E4C"/>
    <w:rsid w:val="00EF1AFE"/>
    <w:rsid w:val="00EF25C5"/>
    <w:rsid w:val="00EF3B12"/>
    <w:rsid w:val="00F04552"/>
    <w:rsid w:val="00F04A1D"/>
    <w:rsid w:val="00F10DA4"/>
    <w:rsid w:val="00F13669"/>
    <w:rsid w:val="00F13AB5"/>
    <w:rsid w:val="00F165E0"/>
    <w:rsid w:val="00F20A6D"/>
    <w:rsid w:val="00F20BF2"/>
    <w:rsid w:val="00F21E3F"/>
    <w:rsid w:val="00F23382"/>
    <w:rsid w:val="00F25167"/>
    <w:rsid w:val="00F25C5C"/>
    <w:rsid w:val="00F30D02"/>
    <w:rsid w:val="00F3655E"/>
    <w:rsid w:val="00F413A7"/>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67E3D"/>
    <w:rsid w:val="00F70104"/>
    <w:rsid w:val="00F7588B"/>
    <w:rsid w:val="00F762F1"/>
    <w:rsid w:val="00F7635E"/>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08B9"/>
    <w:rsid w:val="00FD12C7"/>
    <w:rsid w:val="00FD1E26"/>
    <w:rsid w:val="00FD5017"/>
    <w:rsid w:val="00FD6E4A"/>
    <w:rsid w:val="00FD79AB"/>
    <w:rsid w:val="00FE1503"/>
    <w:rsid w:val="00FE1D1B"/>
    <w:rsid w:val="00FE3150"/>
    <w:rsid w:val="00FE575D"/>
    <w:rsid w:val="00FF1DAF"/>
    <w:rsid w:val="00FF1F68"/>
    <w:rsid w:val="00FF22D9"/>
    <w:rsid w:val="00FF3221"/>
    <w:rsid w:val="00FF4743"/>
    <w:rsid w:val="00FF515F"/>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0658F1D-41F1-4992-A7CA-23237C7A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12E"/>
  </w:style>
  <w:style w:type="paragraph" w:styleId="Heading1">
    <w:name w:val="heading 1"/>
    <w:basedOn w:val="Normal"/>
    <w:next w:val="Normal"/>
    <w:link w:val="Heading1Char"/>
    <w:uiPriority w:val="9"/>
    <w:qFormat/>
    <w:rsid w:val="005D4768"/>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5D4768"/>
    <w:pPr>
      <w:numPr>
        <w:ilvl w:val="1"/>
      </w:numPr>
      <w:spacing w:before="320" w:after="200"/>
      <w:outlineLvl w:val="1"/>
    </w:pPr>
    <w:rPr>
      <w:rFonts w:asciiTheme="minorHAnsi" w:eastAsiaTheme="minorEastAsia" w:hAnsiTheme="minorHAnsi" w:cstheme="minorBidi"/>
      <w:bCs w:val="0"/>
      <w:color w:val="auto"/>
      <w:sz w:val="24"/>
      <w:szCs w:val="22"/>
    </w:rPr>
  </w:style>
  <w:style w:type="paragraph" w:styleId="Heading3">
    <w:name w:val="heading 3"/>
    <w:basedOn w:val="Normal"/>
    <w:next w:val="Normal"/>
    <w:link w:val="Heading3Char"/>
    <w:uiPriority w:val="9"/>
    <w:semiHidden/>
    <w:unhideWhenUsed/>
    <w:qFormat/>
    <w:rsid w:val="00952982"/>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52982"/>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52982"/>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52982"/>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52982"/>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52982"/>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52982"/>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D4768"/>
    <w:rPr>
      <w:b/>
      <w:sz w:val="24"/>
    </w:rPr>
  </w:style>
  <w:style w:type="paragraph" w:customStyle="1" w:styleId="enumlev2">
    <w:name w:val="enumlev2"/>
    <w:basedOn w:val="Normal"/>
    <w:rsid w:val="005D4768"/>
    <w:pPr>
      <w:tabs>
        <w:tab w:val="left" w:pos="794"/>
        <w:tab w:val="left" w:pos="1191"/>
        <w:tab w:val="left" w:pos="1588"/>
        <w:tab w:val="left" w:pos="1985"/>
      </w:tabs>
      <w:overflowPunct w:val="0"/>
      <w:autoSpaceDE w:val="0"/>
      <w:autoSpaceDN w:val="0"/>
      <w:adjustRightInd w:val="0"/>
      <w:spacing w:before="86" w:after="0" w:line="240" w:lineRule="auto"/>
      <w:ind w:left="1588" w:hanging="567"/>
      <w:textAlignment w:val="baseline"/>
    </w:pPr>
    <w:rPr>
      <w:rFonts w:ascii="Times New Roman" w:eastAsia="Times New Roman" w:hAnsi="Times New Roman" w:cs="Times New Roman"/>
      <w:szCs w:val="20"/>
      <w:lang w:val="en-GB" w:eastAsia="en-US"/>
    </w:rPr>
  </w:style>
  <w:style w:type="character" w:styleId="Hyperlink">
    <w:name w:val="Hyperlink"/>
    <w:basedOn w:val="DefaultParagraphFont"/>
    <w:rsid w:val="005D4768"/>
    <w:rPr>
      <w:rFonts w:ascii="Calibri" w:hAnsi="Calibri"/>
      <w:color w:val="0000FF"/>
      <w:u w:val="single"/>
    </w:rPr>
  </w:style>
  <w:style w:type="paragraph" w:customStyle="1" w:styleId="Title1">
    <w:name w:val="Title 1"/>
    <w:basedOn w:val="Normal"/>
    <w:next w:val="Normal"/>
    <w:rsid w:val="005D4768"/>
    <w:pPr>
      <w:spacing w:before="240"/>
      <w:jc w:val="center"/>
    </w:pPr>
    <w:rPr>
      <w:caps/>
      <w:sz w:val="28"/>
    </w:rPr>
  </w:style>
  <w:style w:type="character" w:customStyle="1" w:styleId="FontStyle19">
    <w:name w:val="Font Style19"/>
    <w:basedOn w:val="DefaultParagraphFont"/>
    <w:rsid w:val="005D4768"/>
    <w:rPr>
      <w:rFonts w:ascii="Times New Roman" w:hAnsi="Times New Roman" w:cs="Times New Roman"/>
      <w:i/>
      <w:iCs/>
      <w:sz w:val="22"/>
      <w:szCs w:val="22"/>
    </w:rPr>
  </w:style>
  <w:style w:type="character" w:customStyle="1" w:styleId="FontStyle21">
    <w:name w:val="Font Style21"/>
    <w:basedOn w:val="DefaultParagraphFont"/>
    <w:rsid w:val="005D4768"/>
    <w:rPr>
      <w:rFonts w:ascii="Times New Roman" w:hAnsi="Times New Roman" w:cs="Times New Roman"/>
      <w:sz w:val="22"/>
      <w:szCs w:val="22"/>
    </w:rPr>
  </w:style>
  <w:style w:type="paragraph" w:customStyle="1" w:styleId="Call">
    <w:name w:val="Call"/>
    <w:basedOn w:val="Normal"/>
    <w:next w:val="Normal"/>
    <w:link w:val="CallChar"/>
    <w:rsid w:val="005D4768"/>
    <w:pPr>
      <w:keepNext/>
      <w:keepLines/>
      <w:spacing w:before="160"/>
      <w:ind w:left="567"/>
    </w:pPr>
    <w:rPr>
      <w:i/>
    </w:rPr>
  </w:style>
  <w:style w:type="character" w:customStyle="1" w:styleId="ms-rteforecolor-10">
    <w:name w:val="ms-rteforecolor-10"/>
    <w:basedOn w:val="DefaultParagraphFont"/>
    <w:rsid w:val="005D4768"/>
  </w:style>
  <w:style w:type="character" w:customStyle="1" w:styleId="CallChar">
    <w:name w:val="Call Char"/>
    <w:basedOn w:val="DefaultParagraphFont"/>
    <w:link w:val="Call"/>
    <w:locked/>
    <w:rsid w:val="005D4768"/>
    <w:rPr>
      <w:i/>
    </w:rPr>
  </w:style>
  <w:style w:type="character" w:customStyle="1" w:styleId="Heading1Char">
    <w:name w:val="Heading 1 Char"/>
    <w:basedOn w:val="DefaultParagraphFont"/>
    <w:link w:val="Heading1"/>
    <w:uiPriority w:val="9"/>
    <w:rsid w:val="005D4768"/>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5D4768"/>
    <w:rPr>
      <w:color w:val="800080" w:themeColor="followedHyperlink"/>
      <w:u w:val="single"/>
    </w:rPr>
  </w:style>
  <w:style w:type="paragraph" w:styleId="BalloonText">
    <w:name w:val="Balloon Text"/>
    <w:basedOn w:val="Normal"/>
    <w:link w:val="BalloonTextChar"/>
    <w:uiPriority w:val="99"/>
    <w:semiHidden/>
    <w:unhideWhenUsed/>
    <w:rsid w:val="005D4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768"/>
    <w:rPr>
      <w:rFonts w:ascii="Tahoma" w:hAnsi="Tahoma" w:cs="Tahoma"/>
      <w:sz w:val="16"/>
      <w:szCs w:val="16"/>
    </w:rPr>
  </w:style>
  <w:style w:type="paragraph" w:styleId="ListParagraph">
    <w:name w:val="List Paragraph"/>
    <w:basedOn w:val="Normal"/>
    <w:link w:val="ListParagraphChar"/>
    <w:uiPriority w:val="99"/>
    <w:qFormat/>
    <w:rsid w:val="005D4768"/>
    <w:pPr>
      <w:ind w:left="720"/>
      <w:contextualSpacing/>
    </w:pPr>
  </w:style>
  <w:style w:type="paragraph" w:customStyle="1" w:styleId="plist">
    <w:name w:val="plist"/>
    <w:basedOn w:val="Normal"/>
    <w:rsid w:val="00DB6FE2"/>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DB6FE2"/>
  </w:style>
  <w:style w:type="character" w:customStyle="1" w:styleId="DateChar">
    <w:name w:val="Date Char"/>
    <w:basedOn w:val="DefaultParagraphFont"/>
    <w:link w:val="Date"/>
    <w:uiPriority w:val="99"/>
    <w:semiHidden/>
    <w:rsid w:val="00DB6FE2"/>
  </w:style>
  <w:style w:type="character" w:customStyle="1" w:styleId="apple-converted-space">
    <w:name w:val="apple-converted-space"/>
    <w:basedOn w:val="DefaultParagraphFont"/>
    <w:rsid w:val="00DB6FE2"/>
  </w:style>
  <w:style w:type="paragraph" w:customStyle="1" w:styleId="WSIS-SG-Report">
    <w:name w:val="WSIS-SG-Report"/>
    <w:basedOn w:val="Normal"/>
    <w:rsid w:val="007D16E5"/>
    <w:pPr>
      <w:numPr>
        <w:numId w:val="2"/>
      </w:numPr>
      <w:autoSpaceDE w:val="0"/>
      <w:autoSpaceDN w:val="0"/>
      <w:adjustRightInd w:val="0"/>
      <w:spacing w:before="120" w:after="120" w:line="240" w:lineRule="auto"/>
      <w:jc w:val="both"/>
    </w:pPr>
    <w:rPr>
      <w:rFonts w:ascii="Times New Roman" w:eastAsia="SimSun" w:hAnsi="Times New Roman" w:cs="Times New Roman"/>
      <w:color w:val="000000"/>
      <w:lang w:eastAsia="en-US"/>
    </w:rPr>
  </w:style>
  <w:style w:type="paragraph" w:customStyle="1" w:styleId="Style12">
    <w:name w:val="Style12"/>
    <w:basedOn w:val="Normal"/>
    <w:rsid w:val="007D16E5"/>
    <w:pPr>
      <w:widowControl w:val="0"/>
      <w:autoSpaceDE w:val="0"/>
      <w:autoSpaceDN w:val="0"/>
      <w:adjustRightInd w:val="0"/>
      <w:spacing w:after="0" w:line="240" w:lineRule="auto"/>
      <w:jc w:val="both"/>
    </w:pPr>
    <w:rPr>
      <w:rFonts w:ascii="Times New Roman" w:eastAsia="SimSun" w:hAnsi="Times New Roman" w:cs="Times New Roman"/>
      <w:sz w:val="24"/>
      <w:szCs w:val="24"/>
    </w:rPr>
  </w:style>
  <w:style w:type="paragraph" w:styleId="FootnoteText">
    <w:name w:val="footnote text"/>
    <w:aliases w:val="ACMA Footnote Text"/>
    <w:basedOn w:val="Normal"/>
    <w:link w:val="FootnoteTextChar"/>
    <w:semiHidden/>
    <w:rsid w:val="00C5140F"/>
    <w:pPr>
      <w:spacing w:after="0" w:line="240" w:lineRule="auto"/>
    </w:pPr>
    <w:rPr>
      <w:rFonts w:ascii="Times New Roman" w:eastAsia="SimSun" w:hAnsi="Times New Roman" w:cs="Times New Roman"/>
      <w:sz w:val="20"/>
      <w:szCs w:val="20"/>
    </w:rPr>
  </w:style>
  <w:style w:type="character" w:customStyle="1" w:styleId="FootnoteTextChar">
    <w:name w:val="Footnote Text Char"/>
    <w:aliases w:val="ACMA Footnote Text Char"/>
    <w:basedOn w:val="DefaultParagraphFont"/>
    <w:link w:val="FootnoteText"/>
    <w:semiHidden/>
    <w:rsid w:val="00C5140F"/>
    <w:rPr>
      <w:rFonts w:ascii="Times New Roman" w:eastAsia="SimSun" w:hAnsi="Times New Roman" w:cs="Times New Roman"/>
      <w:sz w:val="20"/>
      <w:szCs w:val="20"/>
    </w:rPr>
  </w:style>
  <w:style w:type="character" w:styleId="FootnoteReference">
    <w:name w:val="footnote reference"/>
    <w:semiHidden/>
    <w:rsid w:val="00C5140F"/>
    <w:rPr>
      <w:rFonts w:cs="Times New Roman"/>
      <w:vertAlign w:val="superscript"/>
    </w:rPr>
  </w:style>
  <w:style w:type="character" w:customStyle="1" w:styleId="CEONormalChar">
    <w:name w:val="CEO_Normal Char"/>
    <w:basedOn w:val="DefaultParagraphFont"/>
    <w:link w:val="CEONormal"/>
    <w:uiPriority w:val="99"/>
    <w:locked/>
    <w:rsid w:val="005E62B6"/>
    <w:rPr>
      <w:rFonts w:ascii="Calibri" w:hAnsi="Calibri"/>
      <w:lang w:eastAsia="en-US"/>
    </w:rPr>
  </w:style>
  <w:style w:type="paragraph" w:customStyle="1" w:styleId="CEONormal">
    <w:name w:val="CEO_Normal"/>
    <w:basedOn w:val="Normal"/>
    <w:link w:val="CEONormalChar"/>
    <w:uiPriority w:val="99"/>
    <w:rsid w:val="005E62B6"/>
    <w:pPr>
      <w:spacing w:before="120" w:after="120" w:line="240" w:lineRule="auto"/>
    </w:pPr>
    <w:rPr>
      <w:rFonts w:ascii="Calibri" w:hAnsi="Calibri"/>
      <w:lang w:eastAsia="en-US"/>
    </w:rPr>
  </w:style>
  <w:style w:type="paragraph" w:styleId="NoSpacing">
    <w:name w:val="No Spacing"/>
    <w:uiPriority w:val="1"/>
    <w:qFormat/>
    <w:rsid w:val="00ED3B56"/>
    <w:pPr>
      <w:spacing w:after="0" w:line="240" w:lineRule="auto"/>
    </w:pPr>
  </w:style>
  <w:style w:type="character" w:customStyle="1" w:styleId="FontStyle20">
    <w:name w:val="Font Style20"/>
    <w:rsid w:val="003F6533"/>
    <w:rPr>
      <w:rFonts w:ascii="Times New Roman" w:hAnsi="Times New Roman" w:cs="Times New Roman"/>
      <w:b/>
      <w:bCs/>
      <w:sz w:val="26"/>
      <w:szCs w:val="26"/>
    </w:rPr>
  </w:style>
  <w:style w:type="paragraph" w:customStyle="1" w:styleId="1">
    <w:name w:val="Абзац списка1"/>
    <w:basedOn w:val="Normal"/>
    <w:qFormat/>
    <w:rsid w:val="003F6533"/>
    <w:pPr>
      <w:spacing w:after="0" w:line="240" w:lineRule="auto"/>
      <w:ind w:left="720"/>
      <w:contextualSpacing/>
    </w:pPr>
    <w:rPr>
      <w:rFonts w:ascii="Arial" w:eastAsia="SimSun" w:hAnsi="Arial" w:cs="Times New Roman"/>
      <w:szCs w:val="24"/>
    </w:rPr>
  </w:style>
  <w:style w:type="paragraph" w:customStyle="1" w:styleId="Default">
    <w:name w:val="Default"/>
    <w:rsid w:val="00774F5E"/>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95298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5298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5298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5298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529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5298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52982"/>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8C4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E71"/>
  </w:style>
  <w:style w:type="paragraph" w:styleId="Footer">
    <w:name w:val="footer"/>
    <w:basedOn w:val="Normal"/>
    <w:link w:val="FooterChar"/>
    <w:uiPriority w:val="99"/>
    <w:unhideWhenUsed/>
    <w:rsid w:val="008C4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E71"/>
  </w:style>
  <w:style w:type="character" w:styleId="Strong">
    <w:name w:val="Strong"/>
    <w:basedOn w:val="DefaultParagraphFont"/>
    <w:uiPriority w:val="22"/>
    <w:qFormat/>
    <w:rsid w:val="0099512E"/>
    <w:rPr>
      <w:b/>
      <w:bCs/>
    </w:rPr>
  </w:style>
  <w:style w:type="paragraph" w:customStyle="1" w:styleId="dnum">
    <w:name w:val="dnum"/>
    <w:basedOn w:val="Normal"/>
    <w:rsid w:val="00673F78"/>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SimSun" w:hAnsi="Times New Roman" w:cs="Times New Roman"/>
      <w:b/>
      <w:bCs/>
      <w:sz w:val="24"/>
      <w:szCs w:val="20"/>
      <w:lang w:val="en-GB" w:eastAsia="en-US"/>
    </w:rPr>
  </w:style>
  <w:style w:type="paragraph" w:customStyle="1" w:styleId="ddate">
    <w:name w:val="ddate"/>
    <w:basedOn w:val="Normal"/>
    <w:rsid w:val="00673F78"/>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textAlignment w:val="baseline"/>
    </w:pPr>
    <w:rPr>
      <w:rFonts w:ascii="Times New Roman" w:eastAsia="SimSun" w:hAnsi="Times New Roman" w:cs="Times New Roman"/>
      <w:b/>
      <w:bCs/>
      <w:sz w:val="24"/>
      <w:szCs w:val="20"/>
      <w:lang w:val="en-GB" w:eastAsia="en-US"/>
    </w:rPr>
  </w:style>
  <w:style w:type="paragraph" w:customStyle="1" w:styleId="dorlang">
    <w:name w:val="dorlang"/>
    <w:basedOn w:val="Normal"/>
    <w:rsid w:val="00673F78"/>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textAlignment w:val="baseline"/>
    </w:pPr>
    <w:rPr>
      <w:rFonts w:ascii="Times New Roman" w:eastAsia="SimSun" w:hAnsi="Times New Roman" w:cs="Times New Roman"/>
      <w:b/>
      <w:bCs/>
      <w:sz w:val="24"/>
      <w:szCs w:val="20"/>
      <w:lang w:val="en-GB" w:eastAsia="en-US"/>
    </w:rPr>
  </w:style>
  <w:style w:type="paragraph" w:styleId="PlainText">
    <w:name w:val="Plain Text"/>
    <w:basedOn w:val="Normal"/>
    <w:link w:val="PlainTextChar"/>
    <w:uiPriority w:val="99"/>
    <w:semiHidden/>
    <w:unhideWhenUsed/>
    <w:rsid w:val="00F7635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F7635E"/>
    <w:rPr>
      <w:rFonts w:ascii="Calibri" w:hAnsi="Calibri" w:cs="Consolas"/>
      <w:szCs w:val="21"/>
    </w:rPr>
  </w:style>
  <w:style w:type="paragraph" w:customStyle="1" w:styleId="Restitle">
    <w:name w:val="Res_title"/>
    <w:basedOn w:val="Normal"/>
    <w:next w:val="Normal"/>
    <w:link w:val="RestitleChar"/>
    <w:rsid w:val="002F4B85"/>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pPr>
    <w:rPr>
      <w:rFonts w:ascii="Calibri" w:eastAsia="Times New Roman" w:hAnsi="Calibri" w:cs="Times New Roman"/>
      <w:b/>
      <w:sz w:val="28"/>
      <w:szCs w:val="20"/>
      <w:lang w:val="en-GB" w:eastAsia="en-US"/>
    </w:rPr>
  </w:style>
  <w:style w:type="character" w:customStyle="1" w:styleId="RestitleChar">
    <w:name w:val="Res_title Char"/>
    <w:basedOn w:val="DefaultParagraphFont"/>
    <w:link w:val="Restitle"/>
    <w:locked/>
    <w:rsid w:val="002F4B85"/>
    <w:rPr>
      <w:rFonts w:ascii="Calibri" w:eastAsia="Times New Roman" w:hAnsi="Calibri" w:cs="Times New Roman"/>
      <w:b/>
      <w:sz w:val="28"/>
      <w:szCs w:val="20"/>
      <w:lang w:val="en-GB" w:eastAsia="en-US"/>
    </w:rPr>
  </w:style>
  <w:style w:type="character" w:customStyle="1" w:styleId="ListParagraphChar">
    <w:name w:val="List Paragraph Char"/>
    <w:basedOn w:val="DefaultParagraphFont"/>
    <w:link w:val="ListParagraph"/>
    <w:uiPriority w:val="99"/>
    <w:locked/>
    <w:rsid w:val="003B70E9"/>
  </w:style>
  <w:style w:type="paragraph" w:customStyle="1" w:styleId="Source">
    <w:name w:val="Source"/>
    <w:basedOn w:val="Normal"/>
    <w:next w:val="Title1"/>
    <w:autoRedefine/>
    <w:rsid w:val="00EE36F3"/>
    <w:pPr>
      <w:tabs>
        <w:tab w:val="left" w:pos="567"/>
        <w:tab w:val="left" w:pos="1134"/>
        <w:tab w:val="left" w:pos="1701"/>
        <w:tab w:val="left" w:pos="2268"/>
        <w:tab w:val="left" w:pos="2835"/>
      </w:tabs>
      <w:overflowPunct w:val="0"/>
      <w:autoSpaceDE w:val="0"/>
      <w:autoSpaceDN w:val="0"/>
      <w:adjustRightInd w:val="0"/>
      <w:spacing w:before="840" w:after="0" w:line="240" w:lineRule="auto"/>
      <w:jc w:val="center"/>
      <w:textAlignment w:val="baseline"/>
    </w:pPr>
    <w:rPr>
      <w:rFonts w:ascii="Calibri" w:eastAsia="Times New Roman" w:hAnsi="Calibri" w:cs="Times New Roman"/>
      <w:b/>
      <w:sz w:val="28"/>
      <w:szCs w:val="20"/>
      <w:lang w:val="en-GB" w:eastAsia="en-US"/>
    </w:rPr>
  </w:style>
  <w:style w:type="paragraph" w:customStyle="1" w:styleId="Headingb">
    <w:name w:val="Heading_b"/>
    <w:basedOn w:val="Heading3"/>
    <w:next w:val="Normal"/>
    <w:rsid w:val="00EE36F3"/>
    <w:pPr>
      <w:numPr>
        <w:ilvl w:val="0"/>
        <w:numId w:val="0"/>
      </w:numPr>
      <w:tabs>
        <w:tab w:val="left" w:pos="567"/>
        <w:tab w:val="left" w:pos="1134"/>
        <w:tab w:val="left" w:pos="1701"/>
        <w:tab w:val="left" w:pos="2268"/>
        <w:tab w:val="left" w:pos="2835"/>
      </w:tabs>
      <w:overflowPunct w:val="0"/>
      <w:autoSpaceDE w:val="0"/>
      <w:autoSpaceDN w:val="0"/>
      <w:adjustRightInd w:val="0"/>
      <w:spacing w:before="160" w:line="240" w:lineRule="auto"/>
      <w:ind w:left="567" w:hanging="567"/>
      <w:textAlignment w:val="baseline"/>
      <w:outlineLvl w:val="0"/>
    </w:pPr>
    <w:rPr>
      <w:rFonts w:ascii="Calibri" w:eastAsia="Times New Roman" w:hAnsi="Calibri" w:cs="Times New Roman"/>
      <w:bCs w:val="0"/>
      <w:color w:val="auto"/>
      <w:sz w:val="24"/>
      <w:szCs w:val="20"/>
      <w:lang w:val="en-GB" w:eastAsia="en-US"/>
    </w:rPr>
  </w:style>
  <w:style w:type="paragraph" w:customStyle="1" w:styleId="Table">
    <w:name w:val="Table_#"/>
    <w:basedOn w:val="Normal"/>
    <w:next w:val="Normal"/>
    <w:rsid w:val="00EE36F3"/>
    <w:pPr>
      <w:keepNext/>
      <w:tabs>
        <w:tab w:val="left" w:pos="794"/>
        <w:tab w:val="left" w:pos="1191"/>
        <w:tab w:val="left" w:pos="1588"/>
        <w:tab w:val="left" w:pos="1985"/>
      </w:tabs>
      <w:spacing w:before="560" w:after="120" w:line="240" w:lineRule="auto"/>
      <w:jc w:val="center"/>
    </w:pPr>
    <w:rPr>
      <w:rFonts w:ascii="Times New Roman" w:eastAsia="Times New Roman" w:hAnsi="Times New Roman" w:cs="Times New Roman"/>
      <w:caps/>
      <w:sz w:val="24"/>
      <w:szCs w:val="20"/>
      <w:lang w:val="en-GB" w:eastAsia="en-US"/>
    </w:rPr>
  </w:style>
  <w:style w:type="paragraph" w:customStyle="1" w:styleId="Committee">
    <w:name w:val="Committee"/>
    <w:basedOn w:val="Normal"/>
    <w:qFormat/>
    <w:rsid w:val="00AB0B2B"/>
    <w:pPr>
      <w:tabs>
        <w:tab w:val="left" w:pos="851"/>
      </w:tabs>
      <w:spacing w:line="240" w:lineRule="atLeast"/>
    </w:pPr>
    <w:rPr>
      <w:rFonts w:cstheme="minorHAnsi"/>
      <w:b/>
      <w:sz w:val="24"/>
      <w:szCs w:val="24"/>
    </w:rPr>
  </w:style>
  <w:style w:type="paragraph" w:customStyle="1" w:styleId="firstfooter">
    <w:name w:val="firstfooter"/>
    <w:basedOn w:val="Normal"/>
    <w:rsid w:val="006974F5"/>
    <w:pPr>
      <w:spacing w:before="100" w:beforeAutospacing="1" w:after="100" w:afterAutospacing="1" w:line="240" w:lineRule="auto"/>
    </w:pPr>
    <w:rPr>
      <w:rFonts w:ascii="Calibri" w:eastAsia="SimSu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195620">
      <w:bodyDiv w:val="1"/>
      <w:marLeft w:val="0"/>
      <w:marRight w:val="0"/>
      <w:marTop w:val="0"/>
      <w:marBottom w:val="0"/>
      <w:divBdr>
        <w:top w:val="none" w:sz="0" w:space="0" w:color="auto"/>
        <w:left w:val="none" w:sz="0" w:space="0" w:color="auto"/>
        <w:bottom w:val="none" w:sz="0" w:space="0" w:color="auto"/>
        <w:right w:val="none" w:sz="0" w:space="0" w:color="auto"/>
      </w:divBdr>
    </w:div>
    <w:div w:id="382800358">
      <w:bodyDiv w:val="1"/>
      <w:marLeft w:val="0"/>
      <w:marRight w:val="0"/>
      <w:marTop w:val="0"/>
      <w:marBottom w:val="0"/>
      <w:divBdr>
        <w:top w:val="none" w:sz="0" w:space="0" w:color="auto"/>
        <w:left w:val="none" w:sz="0" w:space="0" w:color="auto"/>
        <w:bottom w:val="none" w:sz="0" w:space="0" w:color="auto"/>
        <w:right w:val="none" w:sz="0" w:space="0" w:color="auto"/>
      </w:divBdr>
    </w:div>
    <w:div w:id="798186654">
      <w:bodyDiv w:val="1"/>
      <w:marLeft w:val="0"/>
      <w:marRight w:val="0"/>
      <w:marTop w:val="0"/>
      <w:marBottom w:val="0"/>
      <w:divBdr>
        <w:top w:val="none" w:sz="0" w:space="0" w:color="auto"/>
        <w:left w:val="none" w:sz="0" w:space="0" w:color="auto"/>
        <w:bottom w:val="none" w:sz="0" w:space="0" w:color="auto"/>
        <w:right w:val="none" w:sz="0" w:space="0" w:color="auto"/>
      </w:divBdr>
    </w:div>
    <w:div w:id="981739330">
      <w:bodyDiv w:val="1"/>
      <w:marLeft w:val="0"/>
      <w:marRight w:val="0"/>
      <w:marTop w:val="0"/>
      <w:marBottom w:val="0"/>
      <w:divBdr>
        <w:top w:val="none" w:sz="0" w:space="0" w:color="auto"/>
        <w:left w:val="none" w:sz="0" w:space="0" w:color="auto"/>
        <w:bottom w:val="none" w:sz="0" w:space="0" w:color="auto"/>
        <w:right w:val="none" w:sz="0" w:space="0" w:color="auto"/>
      </w:divBdr>
    </w:div>
    <w:div w:id="1380279098">
      <w:bodyDiv w:val="1"/>
      <w:marLeft w:val="0"/>
      <w:marRight w:val="0"/>
      <w:marTop w:val="0"/>
      <w:marBottom w:val="0"/>
      <w:divBdr>
        <w:top w:val="none" w:sz="0" w:space="0" w:color="auto"/>
        <w:left w:val="none" w:sz="0" w:space="0" w:color="auto"/>
        <w:bottom w:val="none" w:sz="0" w:space="0" w:color="auto"/>
        <w:right w:val="none" w:sz="0" w:space="0" w:color="auto"/>
      </w:divBdr>
    </w:div>
    <w:div w:id="178260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dologin_md.asp?lang=en&amp;id=S11-RDG5-C-0011!!MSW-E" TargetMode="External"/><Relationship Id="rId18" Type="http://schemas.openxmlformats.org/officeDocument/2006/relationships/hyperlink" Target="http://www.itu.int/md/S13-WSIS21-C-0022/en" TargetMode="External"/><Relationship Id="rId26" Type="http://schemas.openxmlformats.org/officeDocument/2006/relationships/hyperlink" Target="http://www.itu.int/md/meetingdoc.asp?lang=en&amp;parent=S14-WSIS24-C-0004" TargetMode="External"/><Relationship Id="rId39" Type="http://schemas.openxmlformats.org/officeDocument/2006/relationships/hyperlink" Target="http://www.itu.int/itu-wsis/focal-points_oth.html" TargetMode="External"/><Relationship Id="rId3" Type="http://schemas.openxmlformats.org/officeDocument/2006/relationships/styles" Target="styles.xml"/><Relationship Id="rId21" Type="http://schemas.openxmlformats.org/officeDocument/2006/relationships/hyperlink" Target="http://www.itu.int/md/S13-WSIS22-C-0043/en" TargetMode="External"/><Relationship Id="rId34" Type="http://schemas.openxmlformats.org/officeDocument/2006/relationships/hyperlink" Target="http://www.itu.int/md/S13-CL-C-0085/en"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md/S11-WSIS18-C-0009/en" TargetMode="External"/><Relationship Id="rId17" Type="http://schemas.openxmlformats.org/officeDocument/2006/relationships/hyperlink" Target="http://www.itu.int/md/dologin_md.asp?lang=en&amp;id=S11-RDG5-C-0011!!MSW-E" TargetMode="External"/><Relationship Id="rId25" Type="http://schemas.openxmlformats.org/officeDocument/2006/relationships/hyperlink" Target="http://www.itu.int/md/S14-WSIS23-C-0017/en" TargetMode="External"/><Relationship Id="rId33" Type="http://schemas.openxmlformats.org/officeDocument/2006/relationships/hyperlink" Target="http://www.itu.int/md/S13-CL-C-0066/en" TargetMode="External"/><Relationship Id="rId38" Type="http://schemas.openxmlformats.org/officeDocument/2006/relationships/hyperlink" Target="http://www.itu.int/itu-wsis/focal-points_al.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S12-WSIS20-C-0023/en" TargetMode="External"/><Relationship Id="rId20" Type="http://schemas.openxmlformats.org/officeDocument/2006/relationships/hyperlink" Target="http://www.itu.int/md/S13-WSIS22-C-0043/en" TargetMode="External"/><Relationship Id="rId29" Type="http://schemas.openxmlformats.org/officeDocument/2006/relationships/hyperlink" Target="http://www.itu.int/md/S11-CL-C-0033/en" TargetMode="External"/><Relationship Id="rId41" Type="http://schemas.openxmlformats.org/officeDocument/2006/relationships/hyperlink" Target="http://www.itu.int/wg-ws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council" TargetMode="External"/><Relationship Id="rId24" Type="http://schemas.openxmlformats.org/officeDocument/2006/relationships/hyperlink" Target="http://www.itu.int/md/S14-WSIS23-C-0017/en" TargetMode="External"/><Relationship Id="rId32" Type="http://schemas.openxmlformats.org/officeDocument/2006/relationships/hyperlink" Target="http://www.itu.int/md/S13-CL-C-0066/en" TargetMode="External"/><Relationship Id="rId37" Type="http://schemas.openxmlformats.org/officeDocument/2006/relationships/hyperlink" Target="http://www.itu.int/md/meetingdoc.asp?lang=en&amp;parent=S14-WSIS23-C-0014" TargetMode="External"/><Relationship Id="rId40" Type="http://schemas.openxmlformats.org/officeDocument/2006/relationships/hyperlink" Target="http://www.itu.int/md/S14-WSIS23-C-0003/e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dologin_md.asp?lang=en&amp;id=S11-RDG5-C-0011!!MSW-E" TargetMode="External"/><Relationship Id="rId23" Type="http://schemas.openxmlformats.org/officeDocument/2006/relationships/hyperlink" Target="http://www.itu.int/md/S14-WSIS23-C-0017/en" TargetMode="External"/><Relationship Id="rId28" Type="http://schemas.openxmlformats.org/officeDocument/2006/relationships/hyperlink" Target="http://www.itu.int/md/meetingdoc.asp?lang=en&amp;parent=S14-WSIS26-C-0026" TargetMode="External"/><Relationship Id="rId36" Type="http://schemas.openxmlformats.org/officeDocument/2006/relationships/hyperlink" Target="http://www.itu.int/md/S14-CL-C-0038/en" TargetMode="External"/><Relationship Id="rId10" Type="http://schemas.openxmlformats.org/officeDocument/2006/relationships/hyperlink" Target="http://www.itu.int/plenipotentiary/2006" TargetMode="External"/><Relationship Id="rId19" Type="http://schemas.openxmlformats.org/officeDocument/2006/relationships/hyperlink" Target="http://www.itu.int/md/dologin_md.asp?lang=en&amp;id=S11-RDG5-C-0011!!MSW-E" TargetMode="External"/><Relationship Id="rId31" Type="http://schemas.openxmlformats.org/officeDocument/2006/relationships/hyperlink" Target="http://www.itu.int/md/S12-CL-C-0055/en"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md/S02-CL-C-0081/e" TargetMode="External"/><Relationship Id="rId14" Type="http://schemas.openxmlformats.org/officeDocument/2006/relationships/hyperlink" Target="http://www.itu.int/md/S11-WSIS19-C-0007/en" TargetMode="External"/><Relationship Id="rId22" Type="http://schemas.openxmlformats.org/officeDocument/2006/relationships/hyperlink" Target="http://www.itu.int/md/dologin_md.asp?lang=en&amp;id=S11-RDG5-C-0011!!MSW-E" TargetMode="External"/><Relationship Id="rId27" Type="http://schemas.openxmlformats.org/officeDocument/2006/relationships/hyperlink" Target="http://www.itu.int/md/S14-WSIS23-C-0017/en" TargetMode="External"/><Relationship Id="rId30" Type="http://schemas.openxmlformats.org/officeDocument/2006/relationships/hyperlink" Target="http://www.itu.int/md/S11-CL-C-0074/en" TargetMode="External"/><Relationship Id="rId35" Type="http://schemas.openxmlformats.org/officeDocument/2006/relationships/hyperlink" Target="http://www.itu.int/md/S13-CL-C-0057/en"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26868-4F1A-4CAE-8F32-BC5DA2EAE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3344</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WSIS</dc:creator>
  <cp:lastModifiedBy>Janin, Patricia</cp:lastModifiedBy>
  <cp:revision>5</cp:revision>
  <cp:lastPrinted>2014-10-19T03:19:00Z</cp:lastPrinted>
  <dcterms:created xsi:type="dcterms:W3CDTF">2014-10-18T09:23:00Z</dcterms:created>
  <dcterms:modified xsi:type="dcterms:W3CDTF">2014-10-19T03:19:00Z</dcterms:modified>
</cp:coreProperties>
</file>