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A56681">
        <w:trPr>
          <w:cantSplit/>
        </w:trPr>
        <w:tc>
          <w:tcPr>
            <w:tcW w:w="6911" w:type="dxa"/>
          </w:tcPr>
          <w:p w:rsidR="007E4D0F" w:rsidRPr="00A56681" w:rsidRDefault="007E4D0F" w:rsidP="00D37469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A5668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D37469" w:rsidRPr="00A56681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A5668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A56681">
              <w:rPr>
                <w:rFonts w:ascii="Verdana" w:hAnsi="Verdana"/>
                <w:szCs w:val="22"/>
                <w:lang w:val="ru-RU"/>
              </w:rPr>
              <w:br/>
            </w:r>
            <w:r w:rsidR="00D37469" w:rsidRPr="00A56681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7E4D0F" w:rsidRPr="00A56681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A56681">
              <w:rPr>
                <w:noProof/>
                <w:lang w:val="en-US" w:eastAsia="zh-CN"/>
              </w:rPr>
              <w:drawing>
                <wp:inline distT="0" distB="0" distL="0" distR="0" wp14:anchorId="0184DAEC" wp14:editId="60CF51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A5668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A5668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A56681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A5668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A56681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A56681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A56681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A56681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A56681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A56681" w:rsidRDefault="00B01EC5" w:rsidP="0039438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A56681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311A27">
              <w:rPr>
                <w:b/>
                <w:bCs/>
                <w:szCs w:val="22"/>
                <w:lang w:val="en-US"/>
              </w:rPr>
              <w:t>1</w:t>
            </w:r>
            <w:r w:rsidR="0039438A">
              <w:rPr>
                <w:b/>
                <w:bCs/>
                <w:szCs w:val="22"/>
                <w:lang w:val="en-US"/>
              </w:rPr>
              <w:t>8</w:t>
            </w:r>
            <w:r w:rsidRPr="00A5668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A56681">
        <w:trPr>
          <w:cantSplit/>
          <w:trHeight w:val="23"/>
        </w:trPr>
        <w:tc>
          <w:tcPr>
            <w:tcW w:w="6911" w:type="dxa"/>
            <w:vMerge/>
          </w:tcPr>
          <w:p w:rsidR="00B01EC5" w:rsidRPr="00A56681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A56681" w:rsidRDefault="00F14253" w:rsidP="000D138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6 </w:t>
            </w:r>
            <w:r w:rsidR="000D1389">
              <w:rPr>
                <w:b/>
                <w:bCs/>
                <w:szCs w:val="22"/>
                <w:lang w:val="ru-RU"/>
              </w:rPr>
              <w:t>декабря</w:t>
            </w:r>
            <w:r w:rsidR="00B01EC5" w:rsidRPr="00A56681">
              <w:rPr>
                <w:b/>
                <w:bCs/>
                <w:szCs w:val="22"/>
                <w:lang w:val="ru-RU"/>
              </w:rPr>
              <w:t xml:space="preserve"> 2013 года</w:t>
            </w:r>
          </w:p>
        </w:tc>
      </w:tr>
      <w:tr w:rsidR="00B01EC5" w:rsidRPr="00A56681">
        <w:trPr>
          <w:cantSplit/>
          <w:trHeight w:val="23"/>
        </w:trPr>
        <w:tc>
          <w:tcPr>
            <w:tcW w:w="6911" w:type="dxa"/>
            <w:vMerge/>
          </w:tcPr>
          <w:p w:rsidR="00B01EC5" w:rsidRPr="00A56681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A56681" w:rsidRDefault="00971CDA" w:rsidP="000E20D1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0E20D1">
              <w:rPr>
                <w:b/>
                <w:bCs/>
                <w:szCs w:val="22"/>
                <w:lang w:val="ru-RU"/>
              </w:rPr>
              <w:t>французский</w:t>
            </w:r>
          </w:p>
        </w:tc>
      </w:tr>
      <w:tr w:rsidR="00C470FB" w:rsidRPr="00A56681">
        <w:trPr>
          <w:cantSplit/>
        </w:trPr>
        <w:tc>
          <w:tcPr>
            <w:tcW w:w="10031" w:type="dxa"/>
            <w:gridSpan w:val="2"/>
          </w:tcPr>
          <w:p w:rsidR="00C470FB" w:rsidRPr="00A56681" w:rsidRDefault="00C470FB" w:rsidP="00652D22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A56681">
              <w:t xml:space="preserve">Записка </w:t>
            </w:r>
            <w:r w:rsidRPr="00652D22">
              <w:t>Генерального</w:t>
            </w:r>
            <w:r w:rsidRPr="00A56681">
              <w:t xml:space="preserve"> секретаря</w:t>
            </w:r>
          </w:p>
        </w:tc>
      </w:tr>
      <w:tr w:rsidR="00C470FB" w:rsidRPr="000E20D1">
        <w:trPr>
          <w:cantSplit/>
        </w:trPr>
        <w:tc>
          <w:tcPr>
            <w:tcW w:w="10031" w:type="dxa"/>
            <w:gridSpan w:val="2"/>
          </w:tcPr>
          <w:p w:rsidR="00C470FB" w:rsidRPr="009C4544" w:rsidRDefault="00AC0023" w:rsidP="00F14253">
            <w:pPr>
              <w:pStyle w:val="Title1"/>
              <w:framePr w:hSpace="0" w:wrap="auto" w:hAnchor="text" w:yAlign="inline"/>
              <w:rPr>
                <w:rFonts w:asciiTheme="minorHAnsi" w:hAnsiTheme="minorHAnsi"/>
                <w:szCs w:val="22"/>
              </w:rPr>
            </w:pPr>
            <w:bookmarkStart w:id="6" w:name="dtitle1" w:colFirst="0" w:colLast="0"/>
            <w:bookmarkEnd w:id="5"/>
            <w:r w:rsidRPr="009C4544">
              <w:rPr>
                <w:rFonts w:asciiTheme="minorHAnsi" w:hAnsiTheme="minorHAnsi"/>
                <w:szCs w:val="26"/>
              </w:rPr>
              <w:t>КАНДИДАТУРА НА ПОСТ ДИРЕКТОРА</w:t>
            </w:r>
            <w:r w:rsidRPr="009C4544">
              <w:rPr>
                <w:rFonts w:asciiTheme="minorHAnsi" w:hAnsiTheme="minorHAnsi"/>
                <w:szCs w:val="26"/>
              </w:rPr>
              <w:br/>
              <w:t>БЮРО РАДИОСВЯЗИ (БР)</w:t>
            </w:r>
          </w:p>
        </w:tc>
      </w:tr>
      <w:tr w:rsidR="007E4D0F" w:rsidRPr="000E20D1">
        <w:trPr>
          <w:cantSplit/>
        </w:trPr>
        <w:tc>
          <w:tcPr>
            <w:tcW w:w="10031" w:type="dxa"/>
            <w:gridSpan w:val="2"/>
          </w:tcPr>
          <w:p w:rsidR="007E4D0F" w:rsidRPr="009C4544" w:rsidRDefault="007E4D0F" w:rsidP="00652D22">
            <w:pPr>
              <w:pStyle w:val="Title2"/>
              <w:framePr w:hSpace="0" w:wrap="auto" w:hAnchor="text" w:yAlign="inline"/>
              <w:rPr>
                <w:rFonts w:asciiTheme="minorHAnsi" w:hAnsiTheme="minorHAnsi"/>
              </w:rPr>
            </w:pPr>
            <w:bookmarkStart w:id="7" w:name="dtitle2" w:colFirst="0" w:colLast="0"/>
            <w:bookmarkEnd w:id="6"/>
          </w:p>
        </w:tc>
      </w:tr>
    </w:tbl>
    <w:p w:rsidR="00E56316" w:rsidRPr="009C4544" w:rsidRDefault="00E56316" w:rsidP="00A56681">
      <w:pPr>
        <w:pStyle w:val="Normalaftertitle"/>
        <w:rPr>
          <w:rFonts w:asciiTheme="minorHAnsi" w:hAnsiTheme="minorHAnsi"/>
          <w:lang w:val="ru-RU"/>
        </w:rPr>
      </w:pPr>
      <w:bookmarkStart w:id="8" w:name="dbreak"/>
      <w:bookmarkEnd w:id="7"/>
      <w:bookmarkEnd w:id="8"/>
      <w:r w:rsidRPr="009C4544">
        <w:rPr>
          <w:rFonts w:asciiTheme="minorHAnsi" w:hAnsiTheme="minorHAnsi"/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C0023" w:rsidRPr="009C4544" w:rsidRDefault="00AC0023" w:rsidP="000E20D1">
      <w:pPr>
        <w:spacing w:before="240" w:after="12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9C4544">
        <w:rPr>
          <w:rFonts w:asciiTheme="minorHAnsi" w:hAnsiTheme="minorHAnsi"/>
          <w:b/>
          <w:bCs/>
          <w:szCs w:val="22"/>
          <w:lang w:val="ru-RU"/>
        </w:rPr>
        <w:t>г-н</w:t>
      </w:r>
      <w:r w:rsidR="000E20D1">
        <w:rPr>
          <w:rFonts w:asciiTheme="minorHAnsi" w:hAnsiTheme="minorHAnsi"/>
          <w:b/>
          <w:bCs/>
          <w:szCs w:val="22"/>
          <w:lang w:val="ru-RU"/>
        </w:rPr>
        <w:t>а</w:t>
      </w:r>
      <w:r w:rsidRPr="009C4544">
        <w:rPr>
          <w:rFonts w:asciiTheme="minorHAnsi" w:hAnsiTheme="minorHAnsi"/>
          <w:b/>
          <w:bCs/>
          <w:szCs w:val="22"/>
          <w:lang w:val="ru-RU"/>
        </w:rPr>
        <w:t xml:space="preserve"> Франсуа РАНСИ (Франция)</w:t>
      </w:r>
    </w:p>
    <w:p w:rsidR="00E56316" w:rsidRPr="009C4544" w:rsidRDefault="00AC0023" w:rsidP="008C296E">
      <w:pPr>
        <w:spacing w:before="240"/>
        <w:rPr>
          <w:rFonts w:asciiTheme="minorHAnsi" w:hAnsiTheme="minorHAnsi"/>
          <w:lang w:val="ru-RU"/>
        </w:rPr>
      </w:pPr>
      <w:r w:rsidRPr="009C4544">
        <w:rPr>
          <w:rFonts w:asciiTheme="minorHAnsi" w:hAnsiTheme="minorHAnsi"/>
          <w:szCs w:val="22"/>
          <w:lang w:val="ru-RU"/>
        </w:rPr>
        <w:t>на пост Директора Бюро радиосвязи (БР) Международного союза электросвязи.</w:t>
      </w:r>
    </w:p>
    <w:p w:rsidR="00E56316" w:rsidRPr="009C4544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rFonts w:asciiTheme="minorHAnsi" w:hAnsiTheme="minorHAnsi"/>
          <w:lang w:val="ru-RU"/>
        </w:rPr>
      </w:pPr>
      <w:r w:rsidRPr="009C4544">
        <w:rPr>
          <w:rFonts w:asciiTheme="minorHAnsi" w:hAnsiTheme="minorHAnsi"/>
          <w:lang w:val="ru-RU"/>
        </w:rPr>
        <w:tab/>
        <w:t>Д-р Хамадун И. ТУРЕ</w:t>
      </w:r>
      <w:r w:rsidRPr="009C4544">
        <w:rPr>
          <w:rFonts w:asciiTheme="minorHAnsi" w:hAnsiTheme="minorHAnsi"/>
          <w:lang w:val="ru-RU"/>
        </w:rPr>
        <w:br/>
      </w:r>
      <w:r w:rsidRPr="009C4544">
        <w:rPr>
          <w:rFonts w:asciiTheme="minorHAnsi" w:hAnsiTheme="minorHAnsi"/>
          <w:lang w:val="ru-RU"/>
        </w:rPr>
        <w:tab/>
        <w:t>Генеральный секретарь</w:t>
      </w:r>
    </w:p>
    <w:p w:rsidR="00E56316" w:rsidRPr="009C4544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rFonts w:asciiTheme="minorHAnsi" w:hAnsiTheme="minorHAnsi"/>
          <w:lang w:val="ru-RU"/>
        </w:rPr>
      </w:pPr>
      <w:r w:rsidRPr="009C4544">
        <w:rPr>
          <w:rFonts w:asciiTheme="minorHAnsi" w:hAnsiTheme="minorHAnsi"/>
          <w:b/>
          <w:bCs/>
          <w:lang w:val="ru-RU"/>
        </w:rPr>
        <w:t>Приложение</w:t>
      </w:r>
      <w:r w:rsidRPr="009C4544">
        <w:rPr>
          <w:rFonts w:asciiTheme="minorHAnsi" w:hAnsiTheme="minorHAnsi"/>
          <w:lang w:val="ru-RU"/>
        </w:rPr>
        <w:t>: 1</w:t>
      </w:r>
    </w:p>
    <w:p w:rsidR="00052E1F" w:rsidRPr="009C4544" w:rsidRDefault="00052E1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 w:rsidRPr="009C4544">
        <w:rPr>
          <w:rFonts w:asciiTheme="minorHAnsi" w:hAnsiTheme="minorHAnsi"/>
          <w:lang w:val="ru-RU"/>
        </w:rPr>
        <w:br w:type="page"/>
      </w:r>
    </w:p>
    <w:p w:rsidR="00311A27" w:rsidRPr="009C4544" w:rsidRDefault="0088321E" w:rsidP="00394CD0">
      <w:pPr>
        <w:pStyle w:val="AnnexNo"/>
        <w:rPr>
          <w:lang w:val="ru-RU"/>
        </w:rPr>
      </w:pPr>
      <w:r w:rsidRPr="009C4544">
        <w:rPr>
          <w:lang w:val="ru-RU"/>
        </w:rPr>
        <w:lastRenderedPageBreak/>
        <w:t>ПРИЛОЖЕНИЕ</w:t>
      </w:r>
    </w:p>
    <w:p w:rsidR="00E807F7" w:rsidRPr="009C4544" w:rsidRDefault="00E807F7" w:rsidP="00394CD0">
      <w:pPr>
        <w:spacing w:before="48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Постоянное представительство Франции</w:t>
      </w:r>
      <w:r w:rsidRPr="009C4544">
        <w:rPr>
          <w:rFonts w:asciiTheme="minorHAnsi" w:hAnsiTheme="minorHAnsi"/>
          <w:lang w:val="ru-RU" w:eastAsia="zh-CN"/>
        </w:rPr>
        <w:br/>
        <w:t xml:space="preserve">при Отделении Организации Объединенных </w:t>
      </w:r>
      <w:r w:rsidR="004F29DA" w:rsidRPr="009C4544">
        <w:rPr>
          <w:rFonts w:asciiTheme="minorHAnsi" w:hAnsiTheme="minorHAnsi"/>
          <w:lang w:val="ru-RU" w:eastAsia="zh-CN"/>
        </w:rPr>
        <w:br/>
      </w:r>
      <w:r w:rsidRPr="009C4544">
        <w:rPr>
          <w:rFonts w:asciiTheme="minorHAnsi" w:hAnsiTheme="minorHAnsi"/>
          <w:lang w:val="ru-RU" w:eastAsia="zh-CN"/>
        </w:rPr>
        <w:t xml:space="preserve">Наций </w:t>
      </w:r>
      <w:r w:rsidR="004F29DA" w:rsidRPr="009C4544">
        <w:rPr>
          <w:rFonts w:asciiTheme="minorHAnsi" w:hAnsiTheme="minorHAnsi"/>
          <w:lang w:val="ru-RU" w:eastAsia="zh-CN"/>
        </w:rPr>
        <w:t>в Женеве</w:t>
      </w:r>
    </w:p>
    <w:p w:rsidR="00E807F7" w:rsidRPr="009C4544" w:rsidRDefault="00E807F7" w:rsidP="00394CD0">
      <w:pPr>
        <w:spacing w:before="48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en" w:eastAsia="zh-CN"/>
        </w:rPr>
        <w:t>SD</w:t>
      </w:r>
      <w:r w:rsidRPr="009C4544">
        <w:rPr>
          <w:rFonts w:asciiTheme="minorHAnsi" w:hAnsiTheme="minorHAnsi"/>
          <w:lang w:val="ru-RU" w:eastAsia="zh-CN"/>
        </w:rPr>
        <w:t>/</w:t>
      </w:r>
      <w:r w:rsidRPr="009C4544">
        <w:rPr>
          <w:rFonts w:asciiTheme="minorHAnsi" w:hAnsiTheme="minorHAnsi"/>
          <w:lang w:val="en" w:eastAsia="zh-CN"/>
        </w:rPr>
        <w:t>cm</w:t>
      </w:r>
      <w:r w:rsidRPr="009C4544">
        <w:rPr>
          <w:rFonts w:asciiTheme="minorHAnsi" w:hAnsiTheme="minorHAnsi"/>
          <w:lang w:val="ru-RU" w:eastAsia="zh-CN"/>
        </w:rPr>
        <w:t>/5</w:t>
      </w:r>
    </w:p>
    <w:p w:rsidR="00E807F7" w:rsidRPr="009C4544" w:rsidRDefault="00D63499" w:rsidP="00394CD0">
      <w:pPr>
        <w:spacing w:before="72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szCs w:val="22"/>
          <w:lang w:val="ru-RU"/>
        </w:rPr>
        <w:t>Уважаемый г-н Генеральный секретарь,</w:t>
      </w:r>
    </w:p>
    <w:p w:rsidR="00E807F7" w:rsidRPr="009C4544" w:rsidRDefault="00D63499" w:rsidP="00394CD0">
      <w:pPr>
        <w:spacing w:before="24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 xml:space="preserve">Представительство Франции при </w:t>
      </w:r>
      <w:r w:rsidR="00BF2C1D" w:rsidRPr="009C4544">
        <w:rPr>
          <w:rFonts w:asciiTheme="minorHAnsi" w:hAnsiTheme="minorHAnsi"/>
          <w:lang w:val="ru-RU" w:eastAsia="zh-CN"/>
        </w:rPr>
        <w:t xml:space="preserve">Отделении Организации Объединенных Наций </w:t>
      </w:r>
      <w:r w:rsidR="009C132B">
        <w:rPr>
          <w:rFonts w:asciiTheme="minorHAnsi" w:hAnsiTheme="minorHAnsi"/>
          <w:lang w:val="ru-RU" w:eastAsia="zh-CN"/>
        </w:rPr>
        <w:t xml:space="preserve">в Женеве </w:t>
      </w:r>
      <w:r w:rsidR="00BF2C1D" w:rsidRPr="009C4544">
        <w:rPr>
          <w:rFonts w:asciiTheme="minorHAnsi" w:hAnsiTheme="minorHAnsi"/>
          <w:lang w:val="ru-RU" w:eastAsia="zh-CN"/>
        </w:rPr>
        <w:t xml:space="preserve">имеет честь представить </w:t>
      </w:r>
      <w:r w:rsidR="000E20D1" w:rsidRPr="009C4544">
        <w:rPr>
          <w:rFonts w:asciiTheme="minorHAnsi" w:hAnsiTheme="minorHAnsi"/>
          <w:lang w:val="ru-RU" w:eastAsia="zh-CN"/>
        </w:rPr>
        <w:t xml:space="preserve">Вам </w:t>
      </w:r>
      <w:r w:rsidR="00BF2C1D" w:rsidRPr="009C4544">
        <w:rPr>
          <w:rFonts w:asciiTheme="minorHAnsi" w:hAnsiTheme="minorHAnsi"/>
          <w:lang w:val="ru-RU" w:eastAsia="zh-CN"/>
        </w:rPr>
        <w:t>от имени Франции кандидатуру г-на Франсуа Ранси</w:t>
      </w:r>
      <w:r w:rsidR="00323D26" w:rsidRPr="009C4544">
        <w:rPr>
          <w:rFonts w:asciiTheme="minorHAnsi" w:hAnsiTheme="minorHAnsi"/>
          <w:lang w:val="ru-RU" w:eastAsia="zh-CN"/>
        </w:rPr>
        <w:t xml:space="preserve"> на пост Директора Бюро радиосвязи на выборах, </w:t>
      </w:r>
      <w:r w:rsidR="00953DE5" w:rsidRPr="009C4544">
        <w:rPr>
          <w:rFonts w:asciiTheme="minorHAnsi" w:hAnsiTheme="minorHAnsi"/>
          <w:lang w:val="ru-RU" w:eastAsia="zh-CN"/>
        </w:rPr>
        <w:t>проводимых</w:t>
      </w:r>
      <w:r w:rsidR="00323D26" w:rsidRPr="009C4544">
        <w:rPr>
          <w:rFonts w:asciiTheme="minorHAnsi" w:hAnsiTheme="minorHAnsi"/>
          <w:lang w:val="ru-RU" w:eastAsia="zh-CN"/>
        </w:rPr>
        <w:t xml:space="preserve"> на Полномочной конференции</w:t>
      </w:r>
      <w:r w:rsidR="000D70FC">
        <w:rPr>
          <w:rFonts w:asciiTheme="minorHAnsi" w:hAnsiTheme="minorHAnsi"/>
          <w:lang w:val="ru-RU" w:eastAsia="zh-CN"/>
        </w:rPr>
        <w:t xml:space="preserve"> МСЭ</w:t>
      </w:r>
      <w:r w:rsidR="00323D26" w:rsidRPr="009C4544">
        <w:rPr>
          <w:rFonts w:asciiTheme="minorHAnsi" w:hAnsiTheme="minorHAnsi"/>
          <w:lang w:val="ru-RU" w:eastAsia="zh-CN"/>
        </w:rPr>
        <w:t xml:space="preserve">, </w:t>
      </w:r>
      <w:r w:rsidR="00953DE5" w:rsidRPr="009C4544">
        <w:rPr>
          <w:rFonts w:asciiTheme="minorHAnsi" w:hAnsiTheme="minorHAnsi"/>
          <w:lang w:val="ru-RU" w:eastAsia="zh-CN"/>
        </w:rPr>
        <w:t>которая состоится</w:t>
      </w:r>
      <w:r w:rsidR="00323D26" w:rsidRPr="009C4544">
        <w:rPr>
          <w:rFonts w:asciiTheme="minorHAnsi" w:hAnsiTheme="minorHAnsi"/>
          <w:lang w:val="ru-RU" w:eastAsia="zh-CN"/>
        </w:rPr>
        <w:t xml:space="preserve"> </w:t>
      </w:r>
      <w:r w:rsidR="00E807F7" w:rsidRPr="009C4544">
        <w:rPr>
          <w:rFonts w:asciiTheme="minorHAnsi" w:hAnsiTheme="minorHAnsi"/>
          <w:lang w:val="ru-RU" w:eastAsia="zh-CN"/>
        </w:rPr>
        <w:t>20</w:t>
      </w:r>
      <w:r w:rsidR="00323D26" w:rsidRPr="009C4544">
        <w:rPr>
          <w:rFonts w:asciiTheme="minorHAnsi" w:hAnsiTheme="minorHAnsi"/>
          <w:lang w:val="ru-RU" w:eastAsia="zh-CN"/>
        </w:rPr>
        <w:t> октября –</w:t>
      </w:r>
      <w:r w:rsidR="008C296E">
        <w:rPr>
          <w:rFonts w:asciiTheme="minorHAnsi" w:hAnsiTheme="minorHAnsi"/>
          <w:lang w:val="ru-RU" w:eastAsia="zh-CN"/>
        </w:rPr>
        <w:t xml:space="preserve"> </w:t>
      </w:r>
      <w:r w:rsidR="00E807F7" w:rsidRPr="009C4544">
        <w:rPr>
          <w:rFonts w:asciiTheme="minorHAnsi" w:hAnsiTheme="minorHAnsi"/>
          <w:lang w:val="ru-RU" w:eastAsia="zh-CN"/>
        </w:rPr>
        <w:t>7</w:t>
      </w:r>
      <w:r w:rsidR="00323D26" w:rsidRPr="009C4544">
        <w:rPr>
          <w:rFonts w:asciiTheme="minorHAnsi" w:hAnsiTheme="minorHAnsi"/>
          <w:lang w:val="ru-RU" w:eastAsia="zh-CN"/>
        </w:rPr>
        <w:t> ноября</w:t>
      </w:r>
      <w:r w:rsidR="001B5207" w:rsidRPr="009C4544">
        <w:rPr>
          <w:rFonts w:asciiTheme="minorHAnsi" w:hAnsiTheme="minorHAnsi"/>
          <w:lang w:val="ru-RU" w:eastAsia="zh-CN"/>
        </w:rPr>
        <w:t xml:space="preserve"> 2014 года</w:t>
      </w:r>
      <w:r w:rsidR="00323D26" w:rsidRPr="009C4544">
        <w:rPr>
          <w:rFonts w:asciiTheme="minorHAnsi" w:hAnsiTheme="minorHAnsi"/>
          <w:lang w:val="ru-RU" w:eastAsia="zh-CN"/>
        </w:rPr>
        <w:t xml:space="preserve"> в Пусане</w:t>
      </w:r>
      <w:r w:rsidR="00E807F7" w:rsidRPr="009C4544">
        <w:rPr>
          <w:rFonts w:asciiTheme="minorHAnsi" w:hAnsiTheme="minorHAnsi"/>
          <w:lang w:val="ru-RU" w:eastAsia="zh-CN"/>
        </w:rPr>
        <w:t>.</w:t>
      </w:r>
    </w:p>
    <w:p w:rsidR="00E807F7" w:rsidRPr="009C4544" w:rsidRDefault="00C6037C" w:rsidP="00E807F7">
      <w:pPr>
        <w:rPr>
          <w:rFonts w:asciiTheme="minorHAnsi" w:hAnsiTheme="minorHAnsi"/>
          <w:lang w:val="ru-RU"/>
        </w:rPr>
      </w:pPr>
      <w:r w:rsidRPr="009C4544">
        <w:rPr>
          <w:rFonts w:asciiTheme="minorHAnsi" w:hAnsiTheme="minorHAnsi"/>
          <w:szCs w:val="22"/>
          <w:lang w:val="ru-RU"/>
        </w:rPr>
        <w:t>Учитывая личные и профессиональные качества г-на РАНСИ, а также его обширный практический опыт работы на ответственных постах на национальном и международном уровнях в области управления использованием частот, избрание г-на РАНСИ Директором Бюро радиосвязи на второй срок позволит ему продолжить свою плодотворную деятельность, которую он проводит в МСЭ.</w:t>
      </w:r>
    </w:p>
    <w:p w:rsidR="00E807F7" w:rsidRPr="009C4544" w:rsidRDefault="001D6393" w:rsidP="00D05A7C">
      <w:pPr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 xml:space="preserve">В приложении к настоящему письму </w:t>
      </w:r>
      <w:r w:rsidR="00ED1CEB" w:rsidRPr="009C4544">
        <w:rPr>
          <w:rFonts w:asciiTheme="minorHAnsi" w:hAnsiTheme="minorHAnsi"/>
          <w:lang w:val="ru-RU" w:eastAsia="zh-CN"/>
        </w:rPr>
        <w:t>содержится</w:t>
      </w:r>
      <w:r w:rsidRPr="009C4544">
        <w:rPr>
          <w:rFonts w:asciiTheme="minorHAnsi" w:hAnsiTheme="minorHAnsi"/>
          <w:lang w:val="ru-RU" w:eastAsia="zh-CN"/>
        </w:rPr>
        <w:t xml:space="preserve"> </w:t>
      </w:r>
      <w:r w:rsidR="002346C0" w:rsidRPr="009C4544">
        <w:rPr>
          <w:rFonts w:asciiTheme="minorHAnsi" w:hAnsiTheme="minorHAnsi"/>
          <w:lang w:val="ru-RU" w:eastAsia="zh-CN"/>
        </w:rPr>
        <w:t xml:space="preserve">копия </w:t>
      </w:r>
      <w:r w:rsidR="00ED1CEB" w:rsidRPr="009C4544">
        <w:rPr>
          <w:rFonts w:asciiTheme="minorHAnsi" w:hAnsiTheme="minorHAnsi"/>
          <w:lang w:val="ru-RU" w:eastAsia="zh-CN"/>
        </w:rPr>
        <w:t>биографическ</w:t>
      </w:r>
      <w:r w:rsidR="002346C0" w:rsidRPr="009C4544">
        <w:rPr>
          <w:rFonts w:asciiTheme="minorHAnsi" w:hAnsiTheme="minorHAnsi"/>
          <w:lang w:val="ru-RU" w:eastAsia="zh-CN"/>
        </w:rPr>
        <w:t>ой</w:t>
      </w:r>
      <w:r w:rsidR="00ED1CEB" w:rsidRPr="009C4544">
        <w:rPr>
          <w:rFonts w:asciiTheme="minorHAnsi" w:hAnsiTheme="minorHAnsi"/>
          <w:lang w:val="ru-RU" w:eastAsia="zh-CN"/>
        </w:rPr>
        <w:t xml:space="preserve"> справк</w:t>
      </w:r>
      <w:r w:rsidR="002346C0" w:rsidRPr="009C4544">
        <w:rPr>
          <w:rFonts w:asciiTheme="minorHAnsi" w:hAnsiTheme="minorHAnsi"/>
          <w:lang w:val="ru-RU" w:eastAsia="zh-CN"/>
        </w:rPr>
        <w:t>и</w:t>
      </w:r>
      <w:r w:rsidR="00ED1CEB" w:rsidRPr="009C4544">
        <w:rPr>
          <w:rFonts w:asciiTheme="minorHAnsi" w:hAnsiTheme="minorHAnsi"/>
          <w:lang w:val="ru-RU" w:eastAsia="zh-CN"/>
        </w:rPr>
        <w:t xml:space="preserve"> г-на Франсуа РАНСИ, а также письмо, </w:t>
      </w:r>
      <w:r w:rsidR="00A40ECA" w:rsidRPr="009C4544">
        <w:rPr>
          <w:rFonts w:asciiTheme="minorHAnsi" w:hAnsiTheme="minorHAnsi"/>
          <w:lang w:val="ru-RU" w:eastAsia="zh-CN"/>
        </w:rPr>
        <w:t>предст</w:t>
      </w:r>
      <w:r w:rsidR="00ED1CEB" w:rsidRPr="009C4544">
        <w:rPr>
          <w:rFonts w:asciiTheme="minorHAnsi" w:hAnsiTheme="minorHAnsi"/>
          <w:lang w:val="ru-RU" w:eastAsia="zh-CN"/>
        </w:rPr>
        <w:t>а</w:t>
      </w:r>
      <w:r w:rsidR="00A40ECA" w:rsidRPr="009C4544">
        <w:rPr>
          <w:rFonts w:asciiTheme="minorHAnsi" w:hAnsiTheme="minorHAnsi"/>
          <w:lang w:val="ru-RU" w:eastAsia="zh-CN"/>
        </w:rPr>
        <w:t>в</w:t>
      </w:r>
      <w:r w:rsidR="00ED1CEB" w:rsidRPr="009C4544">
        <w:rPr>
          <w:rFonts w:asciiTheme="minorHAnsi" w:hAnsiTheme="minorHAnsi"/>
          <w:lang w:val="ru-RU" w:eastAsia="zh-CN"/>
        </w:rPr>
        <w:t xml:space="preserve">ляющее его кандидатуру, </w:t>
      </w:r>
      <w:r w:rsidR="00A40ECA" w:rsidRPr="009C4544">
        <w:rPr>
          <w:rFonts w:asciiTheme="minorHAnsi" w:hAnsiTheme="minorHAnsi"/>
          <w:lang w:val="ru-RU" w:eastAsia="zh-CN"/>
        </w:rPr>
        <w:t xml:space="preserve">которое </w:t>
      </w:r>
      <w:r w:rsidR="00ED1CEB" w:rsidRPr="009C4544">
        <w:rPr>
          <w:rFonts w:asciiTheme="minorHAnsi" w:hAnsiTheme="minorHAnsi"/>
          <w:lang w:val="ru-RU" w:eastAsia="zh-CN"/>
        </w:rPr>
        <w:t>по</w:t>
      </w:r>
      <w:r w:rsidR="00A40ECA" w:rsidRPr="009C4544">
        <w:rPr>
          <w:rFonts w:asciiTheme="minorHAnsi" w:hAnsiTheme="minorHAnsi"/>
          <w:lang w:val="ru-RU" w:eastAsia="zh-CN"/>
        </w:rPr>
        <w:t xml:space="preserve">дписано министром иностранных дел и министром </w:t>
      </w:r>
      <w:r w:rsidR="00771989" w:rsidRPr="009C4544">
        <w:rPr>
          <w:rFonts w:asciiTheme="minorHAnsi" w:hAnsiTheme="minorHAnsi"/>
          <w:lang w:val="ru-RU" w:eastAsia="zh-CN"/>
        </w:rPr>
        <w:t>по делам малых предприятий</w:t>
      </w:r>
      <w:r w:rsidR="00D05A7C" w:rsidRPr="009C4544">
        <w:rPr>
          <w:rFonts w:asciiTheme="minorHAnsi" w:hAnsiTheme="minorHAnsi"/>
          <w:lang w:val="ru-RU" w:eastAsia="zh-CN"/>
        </w:rPr>
        <w:t>,</w:t>
      </w:r>
      <w:r w:rsidR="00771989" w:rsidRPr="009C4544">
        <w:rPr>
          <w:rFonts w:asciiTheme="minorHAnsi" w:hAnsiTheme="minorHAnsi"/>
          <w:lang w:val="ru-RU" w:eastAsia="zh-CN"/>
        </w:rPr>
        <w:t xml:space="preserve"> </w:t>
      </w:r>
      <w:r w:rsidR="00D05A7C" w:rsidRPr="009C4544">
        <w:rPr>
          <w:rFonts w:asciiTheme="minorHAnsi" w:hAnsiTheme="minorHAnsi"/>
          <w:lang w:val="ru-RU" w:eastAsia="zh-CN"/>
        </w:rPr>
        <w:t>и</w:t>
      </w:r>
      <w:r w:rsidR="00771989" w:rsidRPr="009C4544">
        <w:rPr>
          <w:rFonts w:asciiTheme="minorHAnsi" w:hAnsiTheme="minorHAnsi"/>
          <w:lang w:val="ru-RU" w:eastAsia="zh-CN"/>
        </w:rPr>
        <w:t xml:space="preserve">нноваций и цифровой экономики. Оригиналы документов </w:t>
      </w:r>
      <w:r w:rsidR="002346C0" w:rsidRPr="009C4544">
        <w:rPr>
          <w:rFonts w:asciiTheme="minorHAnsi" w:hAnsiTheme="minorHAnsi"/>
          <w:lang w:val="ru-RU" w:eastAsia="zh-CN"/>
        </w:rPr>
        <w:t xml:space="preserve">будут направлены </w:t>
      </w:r>
      <w:r w:rsidR="000E20D1" w:rsidRPr="009C4544">
        <w:rPr>
          <w:rFonts w:asciiTheme="minorHAnsi" w:hAnsiTheme="minorHAnsi"/>
          <w:lang w:val="ru-RU" w:eastAsia="zh-CN"/>
        </w:rPr>
        <w:t xml:space="preserve">Вам </w:t>
      </w:r>
      <w:r w:rsidR="002346C0" w:rsidRPr="009C4544">
        <w:rPr>
          <w:rFonts w:asciiTheme="minorHAnsi" w:hAnsiTheme="minorHAnsi"/>
          <w:lang w:val="ru-RU" w:eastAsia="zh-CN"/>
        </w:rPr>
        <w:t>в ближайшее время</w:t>
      </w:r>
      <w:r w:rsidR="00E807F7" w:rsidRPr="009C4544">
        <w:rPr>
          <w:rFonts w:asciiTheme="minorHAnsi" w:hAnsiTheme="minorHAnsi"/>
          <w:lang w:val="ru-RU" w:eastAsia="zh-CN"/>
        </w:rPr>
        <w:t>.</w:t>
      </w:r>
    </w:p>
    <w:p w:rsidR="00E807F7" w:rsidRPr="009C4544" w:rsidRDefault="002346C0" w:rsidP="002B7504">
      <w:pPr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szCs w:val="22"/>
          <w:lang w:val="ru-RU"/>
        </w:rPr>
        <w:t xml:space="preserve">Примите, уважаемый г-н Генеральный секретарь, </w:t>
      </w:r>
      <w:r w:rsidR="002B7504" w:rsidRPr="009C4544">
        <w:rPr>
          <w:rFonts w:asciiTheme="minorHAnsi" w:hAnsiTheme="minorHAnsi"/>
          <w:szCs w:val="22"/>
          <w:lang w:val="ru-RU"/>
        </w:rPr>
        <w:t xml:space="preserve">мои </w:t>
      </w:r>
      <w:r w:rsidRPr="009C4544">
        <w:rPr>
          <w:rFonts w:asciiTheme="minorHAnsi" w:hAnsiTheme="minorHAnsi"/>
          <w:lang w:val="ru-RU"/>
        </w:rPr>
        <w:t xml:space="preserve">уверения в </w:t>
      </w:r>
      <w:r w:rsidR="002B7504" w:rsidRPr="009C4544">
        <w:rPr>
          <w:rFonts w:asciiTheme="minorHAnsi" w:hAnsiTheme="minorHAnsi"/>
          <w:lang w:val="ru-RU"/>
        </w:rPr>
        <w:t>самом высоком</w:t>
      </w:r>
      <w:r w:rsidRPr="009C4544">
        <w:rPr>
          <w:rFonts w:asciiTheme="minorHAnsi" w:hAnsiTheme="minorHAnsi"/>
          <w:lang w:val="ru-RU"/>
        </w:rPr>
        <w:t xml:space="preserve"> уважении.</w:t>
      </w:r>
    </w:p>
    <w:p w:rsidR="00E807F7" w:rsidRPr="009C4544" w:rsidRDefault="00E807F7" w:rsidP="00394CD0">
      <w:pPr>
        <w:spacing w:before="48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(</w:t>
      </w:r>
      <w:r w:rsidR="002B7504" w:rsidRPr="009C4544">
        <w:rPr>
          <w:rFonts w:asciiTheme="minorHAnsi" w:hAnsiTheme="minorHAnsi"/>
          <w:lang w:val="ru-RU" w:eastAsia="zh-CN"/>
        </w:rPr>
        <w:t>подпись</w:t>
      </w:r>
      <w:r w:rsidRPr="009C4544">
        <w:rPr>
          <w:rFonts w:asciiTheme="minorHAnsi" w:hAnsiTheme="minorHAnsi"/>
          <w:lang w:val="ru-RU" w:eastAsia="zh-CN"/>
        </w:rPr>
        <w:t>)</w:t>
      </w:r>
    </w:p>
    <w:p w:rsidR="00E807F7" w:rsidRPr="009C4544" w:rsidRDefault="002B7504" w:rsidP="00394CD0">
      <w:pPr>
        <w:spacing w:before="48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Томас ВАГНЕР</w:t>
      </w:r>
    </w:p>
    <w:p w:rsidR="00B30BE6" w:rsidRPr="009C4544" w:rsidRDefault="002B7504" w:rsidP="00394CD0">
      <w:pPr>
        <w:spacing w:before="480"/>
        <w:jc w:val="right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Женева</w:t>
      </w:r>
      <w:r w:rsidR="00B30BE6" w:rsidRPr="009C4544">
        <w:rPr>
          <w:rFonts w:asciiTheme="minorHAnsi" w:hAnsiTheme="minorHAnsi"/>
          <w:lang w:val="ru-RU" w:eastAsia="zh-CN"/>
        </w:rPr>
        <w:t>, 6</w:t>
      </w:r>
      <w:r w:rsidRPr="009C4544">
        <w:rPr>
          <w:rFonts w:asciiTheme="minorHAnsi" w:hAnsiTheme="minorHAnsi"/>
          <w:lang w:val="ru-RU" w:eastAsia="zh-CN"/>
        </w:rPr>
        <w:t xml:space="preserve"> декабря</w:t>
      </w:r>
      <w:r w:rsidR="00B30BE6" w:rsidRPr="009C4544">
        <w:rPr>
          <w:rFonts w:asciiTheme="minorHAnsi" w:hAnsiTheme="minorHAnsi"/>
          <w:lang w:val="ru-RU" w:eastAsia="zh-CN"/>
        </w:rPr>
        <w:t xml:space="preserve"> 2013</w:t>
      </w:r>
      <w:r w:rsidRPr="009C4544">
        <w:rPr>
          <w:rFonts w:asciiTheme="minorHAnsi" w:hAnsiTheme="minorHAnsi"/>
          <w:lang w:val="en-US" w:eastAsia="zh-CN"/>
        </w:rPr>
        <w:t> </w:t>
      </w:r>
      <w:r w:rsidRPr="009C4544">
        <w:rPr>
          <w:rFonts w:asciiTheme="minorHAnsi" w:hAnsiTheme="minorHAnsi"/>
          <w:lang w:val="ru-RU" w:eastAsia="zh-CN"/>
        </w:rPr>
        <w:t>года</w:t>
      </w:r>
    </w:p>
    <w:p w:rsidR="00B30BE6" w:rsidRPr="00882099" w:rsidRDefault="002B7504" w:rsidP="00882099">
      <w:pPr>
        <w:spacing w:before="72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МСЭ</w:t>
      </w:r>
      <w:r w:rsidRPr="00882099">
        <w:rPr>
          <w:rFonts w:asciiTheme="minorHAnsi" w:hAnsiTheme="minorHAnsi"/>
          <w:lang w:val="ru-RU" w:eastAsia="zh-CN"/>
        </w:rPr>
        <w:br/>
      </w:r>
      <w:r w:rsidR="006E0A45" w:rsidRPr="009C4544">
        <w:rPr>
          <w:rFonts w:asciiTheme="minorHAnsi" w:hAnsiTheme="minorHAnsi"/>
          <w:lang w:val="ru-RU" w:eastAsia="zh-CN"/>
        </w:rPr>
        <w:t>г</w:t>
      </w:r>
      <w:r w:rsidR="006E0A45" w:rsidRPr="00882099">
        <w:rPr>
          <w:rFonts w:asciiTheme="minorHAnsi" w:hAnsiTheme="minorHAnsi"/>
          <w:lang w:val="ru-RU" w:eastAsia="zh-CN"/>
        </w:rPr>
        <w:t>-</w:t>
      </w:r>
      <w:r w:rsidR="006E0A45" w:rsidRPr="009C4544">
        <w:rPr>
          <w:rFonts w:asciiTheme="minorHAnsi" w:hAnsiTheme="minorHAnsi"/>
          <w:lang w:val="ru-RU" w:eastAsia="zh-CN"/>
        </w:rPr>
        <w:t>ну</w:t>
      </w:r>
      <w:r w:rsidR="006E0A45" w:rsidRPr="00882099">
        <w:rPr>
          <w:rFonts w:asciiTheme="minorHAnsi" w:hAnsiTheme="minorHAnsi"/>
          <w:lang w:val="ru-RU" w:eastAsia="zh-CN"/>
        </w:rPr>
        <w:t xml:space="preserve"> </w:t>
      </w:r>
      <w:r w:rsidR="006E0A45" w:rsidRPr="009C4544">
        <w:rPr>
          <w:rFonts w:asciiTheme="minorHAnsi" w:hAnsiTheme="minorHAnsi"/>
          <w:lang w:val="ru-RU" w:eastAsia="zh-CN"/>
        </w:rPr>
        <w:t>Хамадуну</w:t>
      </w:r>
      <w:r w:rsidR="006E0A45" w:rsidRPr="00882099">
        <w:rPr>
          <w:rFonts w:asciiTheme="minorHAnsi" w:hAnsiTheme="minorHAnsi"/>
          <w:lang w:val="ru-RU" w:eastAsia="zh-CN"/>
        </w:rPr>
        <w:t xml:space="preserve"> </w:t>
      </w:r>
      <w:r w:rsidR="006E0A45" w:rsidRPr="009C4544">
        <w:rPr>
          <w:rFonts w:asciiTheme="minorHAnsi" w:hAnsiTheme="minorHAnsi"/>
          <w:lang w:val="ru-RU" w:eastAsia="zh-CN"/>
        </w:rPr>
        <w:t>Туре</w:t>
      </w:r>
      <w:r w:rsidR="006E0A45" w:rsidRPr="00882099">
        <w:rPr>
          <w:rFonts w:asciiTheme="minorHAnsi" w:hAnsiTheme="minorHAnsi"/>
          <w:lang w:val="ru-RU" w:eastAsia="zh-CN"/>
        </w:rPr>
        <w:br/>
      </w:r>
      <w:r w:rsidR="006E0A45" w:rsidRPr="009C4544">
        <w:rPr>
          <w:rFonts w:asciiTheme="minorHAnsi" w:hAnsiTheme="minorHAnsi"/>
          <w:lang w:val="en-US" w:eastAsia="zh-CN"/>
        </w:rPr>
        <w:t>Avenue</w:t>
      </w:r>
      <w:r w:rsidR="006E0A45" w:rsidRPr="00882099">
        <w:rPr>
          <w:rFonts w:asciiTheme="minorHAnsi" w:hAnsiTheme="minorHAnsi"/>
          <w:lang w:val="ru-RU" w:eastAsia="zh-CN"/>
        </w:rPr>
        <w:t xml:space="preserve"> </w:t>
      </w:r>
      <w:r w:rsidR="006E0A45" w:rsidRPr="009C4544">
        <w:rPr>
          <w:rFonts w:asciiTheme="minorHAnsi" w:hAnsiTheme="minorHAnsi"/>
          <w:lang w:val="en-US" w:eastAsia="zh-CN"/>
        </w:rPr>
        <w:t>Giuseppe</w:t>
      </w:r>
      <w:r w:rsidR="006E0A45" w:rsidRPr="00882099">
        <w:rPr>
          <w:rFonts w:asciiTheme="minorHAnsi" w:hAnsiTheme="minorHAnsi"/>
          <w:lang w:val="ru-RU" w:eastAsia="zh-CN"/>
        </w:rPr>
        <w:t>-</w:t>
      </w:r>
      <w:r w:rsidR="006E0A45" w:rsidRPr="009C4544">
        <w:rPr>
          <w:rFonts w:asciiTheme="minorHAnsi" w:hAnsiTheme="minorHAnsi"/>
          <w:lang w:val="en-US" w:eastAsia="zh-CN"/>
        </w:rPr>
        <w:t>Motta</w:t>
      </w:r>
      <w:r w:rsidR="006E0A45" w:rsidRPr="00882099">
        <w:rPr>
          <w:rFonts w:asciiTheme="minorHAnsi" w:hAnsiTheme="minorHAnsi"/>
          <w:lang w:val="ru-RU" w:eastAsia="zh-CN"/>
        </w:rPr>
        <w:br/>
        <w:t xml:space="preserve">1202 </w:t>
      </w:r>
      <w:r w:rsidR="00882099">
        <w:rPr>
          <w:rFonts w:asciiTheme="minorHAnsi" w:hAnsiTheme="minorHAnsi"/>
          <w:lang w:val="en-US" w:eastAsia="zh-CN"/>
        </w:rPr>
        <w:t>Gen</w:t>
      </w:r>
      <w:r w:rsidR="00882099" w:rsidRPr="00882099">
        <w:rPr>
          <w:rFonts w:asciiTheme="minorHAnsi" w:hAnsiTheme="minorHAnsi"/>
          <w:lang w:val="ru-RU" w:eastAsia="zh-CN"/>
        </w:rPr>
        <w:t>è</w:t>
      </w:r>
      <w:r w:rsidR="006E0A45" w:rsidRPr="009C4544">
        <w:rPr>
          <w:rFonts w:asciiTheme="minorHAnsi" w:hAnsiTheme="minorHAnsi"/>
          <w:lang w:val="en-US" w:eastAsia="zh-CN"/>
        </w:rPr>
        <w:t>ve</w:t>
      </w:r>
    </w:p>
    <w:p w:rsidR="00394CD0" w:rsidRPr="00882099" w:rsidRDefault="00394C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 w:eastAsia="zh-CN"/>
        </w:rPr>
      </w:pPr>
      <w:r w:rsidRPr="00882099">
        <w:rPr>
          <w:rFonts w:asciiTheme="minorHAnsi" w:hAnsiTheme="minorHAnsi"/>
          <w:lang w:val="ru-RU" w:eastAsia="zh-CN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1"/>
      </w:tblGrid>
      <w:tr w:rsidR="00394CD0" w:rsidRPr="000E20D1" w:rsidTr="00394CD0">
        <w:trPr>
          <w:jc w:val="center"/>
        </w:trPr>
        <w:tc>
          <w:tcPr>
            <w:tcW w:w="4930" w:type="dxa"/>
          </w:tcPr>
          <w:p w:rsidR="00394CD0" w:rsidRDefault="00394CD0" w:rsidP="00394CD0">
            <w:pPr>
              <w:tabs>
                <w:tab w:val="center" w:pos="7371"/>
              </w:tabs>
              <w:spacing w:before="0"/>
              <w:jc w:val="center"/>
              <w:rPr>
                <w:rFonts w:asciiTheme="minorHAnsi" w:hAnsiTheme="minorHAnsi"/>
                <w:lang w:val="ru-RU" w:eastAsia="zh-CN"/>
              </w:rPr>
            </w:pPr>
            <w:r w:rsidRPr="009C4544">
              <w:rPr>
                <w:rFonts w:asciiTheme="minorHAnsi" w:hAnsiTheme="minorHAnsi"/>
                <w:lang w:val="ru-RU"/>
              </w:rPr>
              <w:lastRenderedPageBreak/>
              <w:t>МИНИСТЕРСТВО</w:t>
            </w:r>
            <w:r>
              <w:rPr>
                <w:rFonts w:asciiTheme="minorHAnsi" w:hAnsiTheme="minorHAnsi"/>
                <w:lang w:val="ru-RU"/>
              </w:rPr>
              <w:br/>
            </w:r>
            <w:r w:rsidRPr="009C4544">
              <w:rPr>
                <w:rFonts w:asciiTheme="minorHAnsi" w:hAnsiTheme="minorHAnsi"/>
                <w:lang w:val="ru-RU"/>
              </w:rPr>
              <w:t>ИНОСТРАННЫХ ДЕЛ</w:t>
            </w:r>
            <w:r>
              <w:rPr>
                <w:rFonts w:asciiTheme="minorHAnsi" w:hAnsiTheme="minorHAnsi"/>
                <w:lang w:val="ru-RU"/>
              </w:rPr>
              <w:br/>
            </w:r>
            <w:r w:rsidR="00882099">
              <w:rPr>
                <w:rFonts w:asciiTheme="minorHAnsi" w:hAnsiTheme="minorHAnsi"/>
                <w:lang w:val="ru-RU"/>
              </w:rPr>
              <w:br/>
            </w:r>
            <w:r>
              <w:rPr>
                <w:rFonts w:asciiTheme="minorHAnsi" w:hAnsiTheme="minorHAnsi"/>
                <w:lang w:val="ru-RU"/>
              </w:rPr>
              <w:br/>
            </w:r>
            <w:r w:rsidRPr="009C4544">
              <w:rPr>
                <w:rFonts w:asciiTheme="minorHAnsi" w:hAnsiTheme="minorHAnsi"/>
                <w:lang w:val="ru-RU"/>
              </w:rPr>
              <w:t>Министр</w:t>
            </w:r>
          </w:p>
        </w:tc>
        <w:tc>
          <w:tcPr>
            <w:tcW w:w="4931" w:type="dxa"/>
          </w:tcPr>
          <w:p w:rsidR="00394CD0" w:rsidRDefault="00394CD0" w:rsidP="00394CD0">
            <w:pPr>
              <w:tabs>
                <w:tab w:val="center" w:pos="7371"/>
              </w:tabs>
              <w:spacing w:before="0"/>
              <w:jc w:val="center"/>
              <w:rPr>
                <w:rFonts w:asciiTheme="minorHAnsi" w:hAnsiTheme="minorHAnsi"/>
                <w:lang w:val="ru-RU" w:eastAsia="zh-CN"/>
              </w:rPr>
            </w:pPr>
            <w:r>
              <w:rPr>
                <w:rFonts w:asciiTheme="minorHAnsi" w:hAnsiTheme="minorHAnsi"/>
                <w:lang w:val="ru-RU"/>
              </w:rPr>
              <w:t>МИНИСТЕРСТВО</w:t>
            </w:r>
            <w:r>
              <w:rPr>
                <w:rFonts w:asciiTheme="minorHAnsi" w:hAnsiTheme="minorHAnsi"/>
                <w:lang w:val="ru-RU"/>
              </w:rPr>
              <w:br/>
            </w:r>
            <w:r w:rsidRPr="009C4544">
              <w:rPr>
                <w:rFonts w:asciiTheme="minorHAnsi" w:hAnsiTheme="minorHAnsi"/>
                <w:lang w:val="ru-RU"/>
              </w:rPr>
              <w:t>ВОССТАНОВЛЕНИЯ ПРОИЗВОДСТВЕННОГО ПОТЕНЦИАЛА</w:t>
            </w:r>
            <w:r>
              <w:rPr>
                <w:rFonts w:asciiTheme="minorHAnsi" w:hAnsiTheme="minorHAnsi"/>
                <w:lang w:val="ru-RU"/>
              </w:rPr>
              <w:br/>
            </w:r>
            <w:r>
              <w:rPr>
                <w:rFonts w:asciiTheme="minorHAnsi" w:hAnsiTheme="minorHAnsi"/>
                <w:lang w:val="ru-RU"/>
              </w:rPr>
              <w:br/>
            </w:r>
            <w:r w:rsidRPr="009C4544">
              <w:rPr>
                <w:rFonts w:asciiTheme="minorHAnsi" w:hAnsiTheme="minorHAnsi"/>
                <w:lang w:val="ru-RU"/>
              </w:rPr>
              <w:t>Министр по делам</w:t>
            </w:r>
            <w:r w:rsidRPr="009C4544">
              <w:rPr>
                <w:rFonts w:asciiTheme="minorHAnsi" w:hAnsiTheme="minorHAnsi"/>
                <w:lang w:val="ru-RU" w:eastAsia="zh-CN"/>
              </w:rPr>
              <w:t xml:space="preserve"> малых предприятий,</w:t>
            </w:r>
            <w:r>
              <w:rPr>
                <w:rFonts w:asciiTheme="minorHAnsi" w:hAnsiTheme="minorHAnsi"/>
                <w:lang w:val="ru-RU"/>
              </w:rPr>
              <w:br/>
            </w:r>
            <w:r w:rsidRPr="009C4544">
              <w:rPr>
                <w:rFonts w:asciiTheme="minorHAnsi" w:hAnsiTheme="minorHAnsi"/>
                <w:lang w:val="ru-RU" w:eastAsia="zh-CN"/>
              </w:rPr>
              <w:t>инноваций и цифровой экономики</w:t>
            </w:r>
          </w:p>
        </w:tc>
      </w:tr>
    </w:tbl>
    <w:p w:rsidR="004F29DA" w:rsidRPr="009C4544" w:rsidRDefault="006F26F1" w:rsidP="008C296E">
      <w:pPr>
        <w:tabs>
          <w:tab w:val="center" w:pos="7371"/>
        </w:tabs>
        <w:spacing w:before="360"/>
        <w:jc w:val="right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Париж</w:t>
      </w:r>
      <w:r w:rsidR="004F29DA" w:rsidRPr="009C4544">
        <w:rPr>
          <w:rFonts w:asciiTheme="minorHAnsi" w:hAnsiTheme="minorHAnsi"/>
          <w:lang w:val="ru-RU" w:eastAsia="zh-CN"/>
        </w:rPr>
        <w:t xml:space="preserve">, 26 </w:t>
      </w:r>
      <w:r w:rsidRPr="009C4544">
        <w:rPr>
          <w:rFonts w:asciiTheme="minorHAnsi" w:hAnsiTheme="minorHAnsi"/>
          <w:lang w:val="ru-RU" w:eastAsia="zh-CN"/>
        </w:rPr>
        <w:t>ноября</w:t>
      </w:r>
      <w:r w:rsidR="004F29DA" w:rsidRPr="009C4544">
        <w:rPr>
          <w:rFonts w:asciiTheme="minorHAnsi" w:hAnsiTheme="minorHAnsi"/>
          <w:lang w:val="ru-RU" w:eastAsia="zh-CN"/>
        </w:rPr>
        <w:t xml:space="preserve"> 2013</w:t>
      </w:r>
      <w:r w:rsidRPr="009C4544">
        <w:rPr>
          <w:rFonts w:asciiTheme="minorHAnsi" w:hAnsiTheme="minorHAnsi"/>
          <w:lang w:val="ru-RU" w:eastAsia="zh-CN"/>
        </w:rPr>
        <w:t> год</w:t>
      </w:r>
      <w:r w:rsidR="000E20D1">
        <w:rPr>
          <w:rFonts w:asciiTheme="minorHAnsi" w:hAnsiTheme="minorHAnsi"/>
          <w:lang w:val="ru-RU" w:eastAsia="zh-CN"/>
        </w:rPr>
        <w:t>а</w:t>
      </w:r>
    </w:p>
    <w:p w:rsidR="004F29DA" w:rsidRPr="009C4544" w:rsidRDefault="00BD3F16" w:rsidP="00BD3F16">
      <w:pPr>
        <w:spacing w:before="48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Предмет: Кандидатура Франсуа РАНСИ на пост Директора Бюро радиосвязи МСЭ</w:t>
      </w:r>
    </w:p>
    <w:p w:rsidR="00174A7F" w:rsidRPr="009C4544" w:rsidRDefault="00174A7F" w:rsidP="008C296E">
      <w:pPr>
        <w:spacing w:before="480"/>
        <w:rPr>
          <w:rFonts w:asciiTheme="minorHAnsi" w:hAnsiTheme="minorHAnsi"/>
          <w:szCs w:val="22"/>
          <w:lang w:val="ru-RU"/>
        </w:rPr>
      </w:pPr>
      <w:r w:rsidRPr="009C4544">
        <w:rPr>
          <w:rFonts w:asciiTheme="minorHAnsi" w:hAnsiTheme="minorHAnsi"/>
          <w:szCs w:val="22"/>
          <w:lang w:val="ru-RU"/>
        </w:rPr>
        <w:t>Уважаемый г-н Генеральный секретарь,</w:t>
      </w:r>
    </w:p>
    <w:p w:rsidR="00C65D3F" w:rsidRPr="009C4544" w:rsidRDefault="00C65D3F" w:rsidP="008C296E">
      <w:pPr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szCs w:val="22"/>
          <w:lang w:val="ru-RU"/>
        </w:rPr>
        <w:t>В ответ на Ваше Циркулярное письмо № 165 от 21 октября 2013 года</w:t>
      </w:r>
      <w:r w:rsidRPr="009C4544">
        <w:rPr>
          <w:rFonts w:asciiTheme="minorHAnsi" w:hAnsiTheme="minorHAnsi"/>
          <w:lang w:val="ru-RU" w:eastAsia="zh-CN"/>
        </w:rPr>
        <w:t xml:space="preserve"> имеем честь представить </w:t>
      </w:r>
      <w:r w:rsidR="000E20D1" w:rsidRPr="009C4544">
        <w:rPr>
          <w:rFonts w:asciiTheme="minorHAnsi" w:hAnsiTheme="minorHAnsi"/>
          <w:lang w:val="ru-RU" w:eastAsia="zh-CN"/>
        </w:rPr>
        <w:t xml:space="preserve">Вам </w:t>
      </w:r>
      <w:r w:rsidRPr="009C4544">
        <w:rPr>
          <w:rFonts w:asciiTheme="minorHAnsi" w:hAnsiTheme="minorHAnsi"/>
          <w:lang w:val="ru-RU" w:eastAsia="zh-CN"/>
        </w:rPr>
        <w:t>от имени Франции кандидатуру г-на Франсуа Р</w:t>
      </w:r>
      <w:r w:rsidR="001B5207" w:rsidRPr="009C4544">
        <w:rPr>
          <w:rFonts w:asciiTheme="minorHAnsi" w:hAnsiTheme="minorHAnsi"/>
          <w:lang w:val="ru-RU" w:eastAsia="zh-CN"/>
        </w:rPr>
        <w:t>АНСИ</w:t>
      </w:r>
      <w:r w:rsidRPr="009C4544">
        <w:rPr>
          <w:rFonts w:asciiTheme="minorHAnsi" w:hAnsiTheme="minorHAnsi"/>
          <w:lang w:val="ru-RU" w:eastAsia="zh-CN"/>
        </w:rPr>
        <w:t xml:space="preserve"> на пост Директора Бюро радиосвязи на выборах, проводимых на Полномочной конференции</w:t>
      </w:r>
      <w:r w:rsidR="000D70FC">
        <w:rPr>
          <w:rFonts w:asciiTheme="minorHAnsi" w:hAnsiTheme="minorHAnsi"/>
          <w:lang w:val="ru-RU" w:eastAsia="zh-CN"/>
        </w:rPr>
        <w:t xml:space="preserve"> МСЭ</w:t>
      </w:r>
      <w:r w:rsidRPr="009C4544">
        <w:rPr>
          <w:rFonts w:asciiTheme="minorHAnsi" w:hAnsiTheme="minorHAnsi"/>
          <w:lang w:val="ru-RU" w:eastAsia="zh-CN"/>
        </w:rPr>
        <w:t>, которая состоится 20 октября –</w:t>
      </w:r>
      <w:r w:rsidR="000D70FC">
        <w:rPr>
          <w:rFonts w:asciiTheme="minorHAnsi" w:hAnsiTheme="minorHAnsi"/>
          <w:lang w:val="ru-RU" w:eastAsia="zh-CN"/>
        </w:rPr>
        <w:t xml:space="preserve"> </w:t>
      </w:r>
      <w:r w:rsidRPr="009C4544">
        <w:rPr>
          <w:rFonts w:asciiTheme="minorHAnsi" w:hAnsiTheme="minorHAnsi"/>
          <w:lang w:val="ru-RU" w:eastAsia="zh-CN"/>
        </w:rPr>
        <w:t xml:space="preserve">7 ноября </w:t>
      </w:r>
      <w:r w:rsidR="001B5207" w:rsidRPr="009C4544">
        <w:rPr>
          <w:rFonts w:asciiTheme="minorHAnsi" w:hAnsiTheme="minorHAnsi"/>
          <w:lang w:val="ru-RU" w:eastAsia="zh-CN"/>
        </w:rPr>
        <w:t xml:space="preserve">2014 года </w:t>
      </w:r>
      <w:r w:rsidRPr="009C4544">
        <w:rPr>
          <w:rFonts w:asciiTheme="minorHAnsi" w:hAnsiTheme="minorHAnsi"/>
          <w:lang w:val="ru-RU" w:eastAsia="zh-CN"/>
        </w:rPr>
        <w:t>в Пусане</w:t>
      </w:r>
      <w:r w:rsidR="00B74E2B">
        <w:rPr>
          <w:rFonts w:asciiTheme="minorHAnsi" w:hAnsiTheme="minorHAnsi"/>
          <w:lang w:val="ru-RU" w:eastAsia="zh-CN"/>
        </w:rPr>
        <w:t>, Республика Корея</w:t>
      </w:r>
      <w:r w:rsidRPr="009C4544">
        <w:rPr>
          <w:rFonts w:asciiTheme="minorHAnsi" w:hAnsiTheme="minorHAnsi"/>
          <w:lang w:val="ru-RU" w:eastAsia="zh-CN"/>
        </w:rPr>
        <w:t>.</w:t>
      </w:r>
    </w:p>
    <w:p w:rsidR="000D22E2" w:rsidRPr="009C4544" w:rsidRDefault="00681F1C" w:rsidP="004745C2">
      <w:pPr>
        <w:rPr>
          <w:rFonts w:asciiTheme="minorHAnsi" w:hAnsiTheme="minorHAnsi"/>
          <w:bCs/>
          <w:szCs w:val="22"/>
          <w:lang w:val="ru-RU"/>
        </w:rPr>
      </w:pPr>
      <w:r w:rsidRPr="009C4544">
        <w:rPr>
          <w:rFonts w:asciiTheme="minorHAnsi" w:hAnsiTheme="minorHAnsi"/>
          <w:bCs/>
          <w:szCs w:val="22"/>
          <w:lang w:val="ru-RU"/>
        </w:rPr>
        <w:t xml:space="preserve">Господин РАНСИ обладает уникальным опытом в области регулирования использования радиочастотного спектра, что было единогласно признано </w:t>
      </w:r>
      <w:r w:rsidR="00A00CCD" w:rsidRPr="009C4544">
        <w:rPr>
          <w:rFonts w:asciiTheme="minorHAnsi" w:hAnsiTheme="minorHAnsi"/>
          <w:bCs/>
          <w:szCs w:val="22"/>
          <w:lang w:val="ru-RU"/>
        </w:rPr>
        <w:t>при его избрании в 2010 году на пост Директора Бюро радиосвязи</w:t>
      </w:r>
      <w:r w:rsidRPr="009C4544">
        <w:rPr>
          <w:rFonts w:asciiTheme="minorHAnsi" w:hAnsiTheme="minorHAnsi"/>
          <w:bCs/>
          <w:szCs w:val="22"/>
          <w:lang w:val="ru-RU"/>
        </w:rPr>
        <w:t xml:space="preserve">. </w:t>
      </w:r>
      <w:r w:rsidR="000E72BF" w:rsidRPr="009C4544">
        <w:rPr>
          <w:rFonts w:asciiTheme="minorHAnsi" w:hAnsiTheme="minorHAnsi"/>
          <w:bCs/>
          <w:szCs w:val="22"/>
          <w:lang w:val="ru-RU"/>
        </w:rPr>
        <w:t xml:space="preserve">Начав выполнять свои обязанности в январе 2011 года и в соответствии со своими обещаниями, данными перед выборами, г-н РАНСИ направлял свою работу на удовлетворение </w:t>
      </w:r>
      <w:r w:rsidR="000D22E2" w:rsidRPr="009C4544">
        <w:rPr>
          <w:rFonts w:asciiTheme="minorHAnsi" w:hAnsiTheme="minorHAnsi"/>
          <w:bCs/>
          <w:szCs w:val="22"/>
          <w:lang w:val="ru-RU"/>
        </w:rPr>
        <w:t>ожиданий Государств-Членов</w:t>
      </w:r>
      <w:r w:rsidR="000A374C">
        <w:rPr>
          <w:rFonts w:asciiTheme="minorHAnsi" w:hAnsiTheme="minorHAnsi"/>
          <w:bCs/>
          <w:szCs w:val="22"/>
          <w:lang w:val="ru-RU"/>
        </w:rPr>
        <w:t>,</w:t>
      </w:r>
      <w:r w:rsidR="000D22E2" w:rsidRPr="009C4544">
        <w:rPr>
          <w:rFonts w:asciiTheme="minorHAnsi" w:hAnsiTheme="minorHAnsi"/>
          <w:bCs/>
          <w:szCs w:val="22"/>
          <w:lang w:val="ru-RU"/>
        </w:rPr>
        <w:t xml:space="preserve"> </w:t>
      </w:r>
      <w:r w:rsidR="000A374C">
        <w:rPr>
          <w:rFonts w:asciiTheme="minorHAnsi" w:hAnsiTheme="minorHAnsi"/>
          <w:bCs/>
          <w:szCs w:val="22"/>
          <w:lang w:val="ru-RU"/>
        </w:rPr>
        <w:t>д</w:t>
      </w:r>
      <w:r w:rsidR="000D22E2" w:rsidRPr="009C4544">
        <w:rPr>
          <w:rFonts w:asciiTheme="minorHAnsi" w:hAnsiTheme="minorHAnsi"/>
          <w:bCs/>
          <w:szCs w:val="22"/>
          <w:lang w:val="ru-RU"/>
        </w:rPr>
        <w:t xml:space="preserve">ействуя в соответствии с базовыми ценностями Союза и в тесном взаимодействии с другими </w:t>
      </w:r>
      <w:r w:rsidR="004745C2">
        <w:rPr>
          <w:rFonts w:asciiTheme="minorHAnsi" w:hAnsiTheme="minorHAnsi"/>
          <w:bCs/>
          <w:szCs w:val="22"/>
          <w:lang w:val="ru-RU"/>
        </w:rPr>
        <w:t>С</w:t>
      </w:r>
      <w:r w:rsidR="000D22E2" w:rsidRPr="009C4544">
        <w:rPr>
          <w:rFonts w:asciiTheme="minorHAnsi" w:hAnsiTheme="minorHAnsi"/>
          <w:bCs/>
          <w:szCs w:val="22"/>
          <w:lang w:val="ru-RU"/>
        </w:rPr>
        <w:t>екторами.</w:t>
      </w:r>
    </w:p>
    <w:p w:rsidR="00656C69" w:rsidRPr="009C4544" w:rsidRDefault="000D22E2" w:rsidP="004745C2">
      <w:pPr>
        <w:rPr>
          <w:rFonts w:asciiTheme="minorHAnsi" w:hAnsiTheme="minorHAnsi"/>
          <w:bCs/>
          <w:szCs w:val="22"/>
          <w:lang w:val="ru-RU"/>
        </w:rPr>
      </w:pPr>
      <w:r w:rsidRPr="009C4544">
        <w:rPr>
          <w:rFonts w:asciiTheme="minorHAnsi" w:hAnsiTheme="minorHAnsi"/>
          <w:bCs/>
          <w:szCs w:val="22"/>
          <w:lang w:val="ru-RU"/>
        </w:rPr>
        <w:t>Наряду с обеспечением успеха Всемирной конференции радиосвязи 2012 года и поддержанием высокого качества работы</w:t>
      </w:r>
      <w:r w:rsidR="003A1B19" w:rsidRPr="009C4544">
        <w:rPr>
          <w:rFonts w:asciiTheme="minorHAnsi" w:hAnsiTheme="minorHAnsi"/>
          <w:bCs/>
          <w:szCs w:val="22"/>
          <w:lang w:val="ru-RU"/>
        </w:rPr>
        <w:t xml:space="preserve"> </w:t>
      </w:r>
      <w:r w:rsidR="004745C2">
        <w:rPr>
          <w:rFonts w:asciiTheme="minorHAnsi" w:hAnsiTheme="minorHAnsi"/>
          <w:bCs/>
          <w:szCs w:val="22"/>
          <w:lang w:val="ru-RU"/>
        </w:rPr>
        <w:t>при</w:t>
      </w:r>
      <w:r w:rsidRPr="009C4544">
        <w:rPr>
          <w:rFonts w:asciiTheme="minorHAnsi" w:hAnsiTheme="minorHAnsi"/>
          <w:bCs/>
          <w:szCs w:val="22"/>
          <w:lang w:val="ru-RU"/>
        </w:rPr>
        <w:t xml:space="preserve"> применени</w:t>
      </w:r>
      <w:r w:rsidR="004745C2">
        <w:rPr>
          <w:rFonts w:asciiTheme="minorHAnsi" w:hAnsiTheme="minorHAnsi"/>
          <w:bCs/>
          <w:szCs w:val="22"/>
          <w:lang w:val="ru-RU"/>
        </w:rPr>
        <w:t>и</w:t>
      </w:r>
      <w:r w:rsidRPr="009C4544">
        <w:rPr>
          <w:rFonts w:asciiTheme="minorHAnsi" w:hAnsiTheme="minorHAnsi"/>
          <w:bCs/>
          <w:szCs w:val="22"/>
          <w:lang w:val="ru-RU"/>
        </w:rPr>
        <w:t xml:space="preserve"> регламентарных процедур</w:t>
      </w:r>
      <w:r w:rsidR="00496E5E" w:rsidRPr="009C4544">
        <w:rPr>
          <w:rFonts w:asciiTheme="minorHAnsi" w:hAnsiTheme="minorHAnsi"/>
          <w:bCs/>
          <w:szCs w:val="22"/>
          <w:lang w:val="ru-RU"/>
        </w:rPr>
        <w:t xml:space="preserve"> и в рамках </w:t>
      </w:r>
      <w:r w:rsidR="003A1B19" w:rsidRPr="009C4544">
        <w:rPr>
          <w:rFonts w:asciiTheme="minorHAnsi" w:hAnsiTheme="minorHAnsi"/>
          <w:bCs/>
          <w:szCs w:val="22"/>
          <w:lang w:val="ru-RU"/>
        </w:rPr>
        <w:t>деятельности исследовательских комиссий</w:t>
      </w:r>
      <w:r w:rsidR="00496E5E" w:rsidRPr="009C4544">
        <w:rPr>
          <w:rFonts w:asciiTheme="minorHAnsi" w:hAnsiTheme="minorHAnsi"/>
          <w:bCs/>
          <w:szCs w:val="22"/>
          <w:lang w:val="ru-RU"/>
        </w:rPr>
        <w:t xml:space="preserve"> </w:t>
      </w:r>
      <w:r w:rsidR="003A1B19" w:rsidRPr="009C4544">
        <w:rPr>
          <w:rFonts w:asciiTheme="minorHAnsi" w:hAnsiTheme="minorHAnsi"/>
          <w:bCs/>
          <w:szCs w:val="22"/>
          <w:lang w:val="ru-RU"/>
        </w:rPr>
        <w:t>Бюро радиосвязи, возглавляемое г-ном РАНСИ</w:t>
      </w:r>
      <w:r w:rsidR="00CC19AC">
        <w:rPr>
          <w:rFonts w:asciiTheme="minorHAnsi" w:hAnsiTheme="minorHAnsi"/>
          <w:bCs/>
          <w:szCs w:val="22"/>
          <w:lang w:val="ru-RU"/>
        </w:rPr>
        <w:t>,</w:t>
      </w:r>
      <w:r w:rsidR="003A1B19" w:rsidRPr="009C4544">
        <w:rPr>
          <w:rFonts w:asciiTheme="minorHAnsi" w:hAnsiTheme="minorHAnsi"/>
          <w:bCs/>
          <w:szCs w:val="22"/>
          <w:lang w:val="ru-RU"/>
        </w:rPr>
        <w:t xml:space="preserve"> увеличило свой вклад в </w:t>
      </w:r>
      <w:r w:rsidR="0032151A" w:rsidRPr="009C4544">
        <w:rPr>
          <w:rFonts w:asciiTheme="minorHAnsi" w:hAnsiTheme="minorHAnsi"/>
          <w:bCs/>
          <w:szCs w:val="22"/>
          <w:lang w:val="ru-RU"/>
        </w:rPr>
        <w:t>деятельность Государств-Членов в области управления ис</w:t>
      </w:r>
      <w:r w:rsidR="00A3638A" w:rsidRPr="009C4544">
        <w:rPr>
          <w:rFonts w:asciiTheme="minorHAnsi" w:hAnsiTheme="minorHAnsi"/>
          <w:bCs/>
          <w:szCs w:val="22"/>
          <w:lang w:val="ru-RU"/>
        </w:rPr>
        <w:t>по</w:t>
      </w:r>
      <w:r w:rsidR="0032151A" w:rsidRPr="009C4544">
        <w:rPr>
          <w:rFonts w:asciiTheme="minorHAnsi" w:hAnsiTheme="minorHAnsi"/>
          <w:bCs/>
          <w:szCs w:val="22"/>
          <w:lang w:val="ru-RU"/>
        </w:rPr>
        <w:t xml:space="preserve">льзованием спектра, в частности </w:t>
      </w:r>
      <w:r w:rsidR="00A3638A" w:rsidRPr="009C4544">
        <w:rPr>
          <w:rFonts w:asciiTheme="minorHAnsi" w:hAnsiTheme="minorHAnsi"/>
          <w:bCs/>
          <w:szCs w:val="22"/>
          <w:lang w:val="ru-RU"/>
        </w:rPr>
        <w:t xml:space="preserve">направленной на переход на цифровое телевидение и согласованную реализацию цифрового дивиденда. </w:t>
      </w:r>
      <w:r w:rsidR="001410CF" w:rsidRPr="009C4544">
        <w:rPr>
          <w:rFonts w:asciiTheme="minorHAnsi" w:hAnsiTheme="minorHAnsi"/>
          <w:bCs/>
          <w:szCs w:val="22"/>
          <w:lang w:val="ru-RU"/>
        </w:rPr>
        <w:t xml:space="preserve">Благодаря такому подходу </w:t>
      </w:r>
      <w:r w:rsidR="00656C69" w:rsidRPr="009C4544">
        <w:rPr>
          <w:rFonts w:asciiTheme="minorHAnsi" w:hAnsiTheme="minorHAnsi"/>
          <w:bCs/>
          <w:szCs w:val="22"/>
          <w:lang w:val="ru-RU"/>
        </w:rPr>
        <w:t>Бюро радиосвязи расширило свое участие в поддержке деятельности региональных организаций электросвязи.</w:t>
      </w:r>
    </w:p>
    <w:p w:rsidR="00174A7F" w:rsidRPr="009C4544" w:rsidRDefault="00656C69" w:rsidP="007C6CAF">
      <w:pPr>
        <w:rPr>
          <w:rFonts w:asciiTheme="minorHAnsi" w:hAnsiTheme="minorHAnsi"/>
          <w:szCs w:val="22"/>
          <w:lang w:val="ru-RU"/>
        </w:rPr>
      </w:pPr>
      <w:r w:rsidRPr="009C4544">
        <w:rPr>
          <w:rFonts w:asciiTheme="minorHAnsi" w:hAnsiTheme="minorHAnsi"/>
          <w:szCs w:val="22"/>
          <w:lang w:val="ru-RU"/>
        </w:rPr>
        <w:t>Учитывая личные и профессиональные качества г-на РАНСИ, а также его обширный практический опыт работы на ответственных постах на национальном и международном уровнях в области управления использованием частот, избрание г-на РАНСИ Директором Бюро радиосвязи на второй срок позволит ему продолжить свою плодотворную деятельность, которую он проводит</w:t>
      </w:r>
      <w:r w:rsidR="00C13956" w:rsidRPr="009C4544">
        <w:rPr>
          <w:rFonts w:asciiTheme="minorHAnsi" w:hAnsiTheme="minorHAnsi"/>
          <w:szCs w:val="22"/>
          <w:lang w:val="ru-RU"/>
        </w:rPr>
        <w:t>, решая задачи, стоящие перед МСЭ в сфере</w:t>
      </w:r>
      <w:r w:rsidR="007C6CAF" w:rsidRPr="009C4544">
        <w:rPr>
          <w:rFonts w:asciiTheme="minorHAnsi" w:hAnsiTheme="minorHAnsi"/>
          <w:szCs w:val="22"/>
          <w:lang w:val="ru-RU"/>
        </w:rPr>
        <w:t xml:space="preserve"> управления использованием частот</w:t>
      </w:r>
      <w:r w:rsidRPr="009C4544">
        <w:rPr>
          <w:rFonts w:asciiTheme="minorHAnsi" w:hAnsiTheme="minorHAnsi"/>
          <w:szCs w:val="22"/>
          <w:lang w:val="ru-RU"/>
        </w:rPr>
        <w:t>.</w:t>
      </w:r>
    </w:p>
    <w:p w:rsidR="007C6CAF" w:rsidRPr="009C4544" w:rsidRDefault="007C6CAF" w:rsidP="007C6CAF">
      <w:pPr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szCs w:val="22"/>
          <w:lang w:val="ru-RU"/>
        </w:rPr>
        <w:t xml:space="preserve">Примите, уважаемый г-н Генеральный секретарь, наши </w:t>
      </w:r>
      <w:r w:rsidRPr="009C4544">
        <w:rPr>
          <w:rFonts w:asciiTheme="minorHAnsi" w:hAnsiTheme="minorHAnsi"/>
          <w:lang w:val="ru-RU"/>
        </w:rPr>
        <w:t>уверения в самом высоком уважении.</w:t>
      </w:r>
    </w:p>
    <w:p w:rsidR="007C6CAF" w:rsidRPr="009C4544" w:rsidRDefault="007C6CAF" w:rsidP="008C296E">
      <w:pPr>
        <w:spacing w:before="36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(подпис</w:t>
      </w:r>
      <w:r w:rsidR="00F56F21" w:rsidRPr="009C4544">
        <w:rPr>
          <w:rFonts w:asciiTheme="minorHAnsi" w:hAnsiTheme="minorHAnsi"/>
          <w:lang w:val="ru-RU" w:eastAsia="zh-CN"/>
        </w:rPr>
        <w:t>и</w:t>
      </w:r>
      <w:r w:rsidRPr="009C4544">
        <w:rPr>
          <w:rFonts w:asciiTheme="minorHAnsi" w:hAnsiTheme="minorHAnsi"/>
          <w:lang w:val="ru-RU" w:eastAsia="zh-CN"/>
        </w:rPr>
        <w:t>)</w:t>
      </w:r>
    </w:p>
    <w:p w:rsidR="007C6CAF" w:rsidRPr="009C4544" w:rsidRDefault="007C6CAF" w:rsidP="008C296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670"/>
        </w:tabs>
        <w:spacing w:before="360"/>
        <w:rPr>
          <w:rFonts w:asciiTheme="minorHAnsi" w:hAnsiTheme="minorHAnsi"/>
          <w:lang w:val="ru-RU" w:eastAsia="zh-CN"/>
        </w:rPr>
      </w:pPr>
      <w:r w:rsidRPr="009C4544">
        <w:rPr>
          <w:rFonts w:asciiTheme="minorHAnsi" w:hAnsiTheme="minorHAnsi"/>
          <w:lang w:val="ru-RU" w:eastAsia="zh-CN"/>
        </w:rPr>
        <w:t>Лоран Фаби</w:t>
      </w:r>
      <w:r w:rsidR="00F56F21" w:rsidRPr="009C4544">
        <w:rPr>
          <w:rFonts w:asciiTheme="minorHAnsi" w:hAnsiTheme="minorHAnsi"/>
          <w:lang w:val="ru-RU" w:eastAsia="zh-CN"/>
        </w:rPr>
        <w:t>у</w:t>
      </w:r>
      <w:r w:rsidRPr="009C4544">
        <w:rPr>
          <w:rFonts w:asciiTheme="minorHAnsi" w:hAnsiTheme="minorHAnsi"/>
          <w:lang w:val="ru-RU" w:eastAsia="zh-CN"/>
        </w:rPr>
        <w:t>с</w:t>
      </w:r>
      <w:r w:rsidRPr="009C4544">
        <w:rPr>
          <w:rFonts w:asciiTheme="minorHAnsi" w:hAnsiTheme="minorHAnsi"/>
          <w:lang w:val="ru-RU" w:eastAsia="zh-CN"/>
        </w:rPr>
        <w:tab/>
        <w:t>Флер Пеллерин</w:t>
      </w:r>
    </w:p>
    <w:p w:rsidR="00394CD0" w:rsidRDefault="008C296E" w:rsidP="008C296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480"/>
        <w:textAlignment w:val="auto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Д-ру Хамадуну И. Туре</w:t>
      </w:r>
      <w:r>
        <w:rPr>
          <w:rFonts w:asciiTheme="minorHAnsi" w:hAnsiTheme="minorHAnsi"/>
          <w:lang w:val="ru-RU"/>
        </w:rPr>
        <w:br/>
        <w:t>Генеральный секретарь</w:t>
      </w:r>
      <w:r>
        <w:rPr>
          <w:rFonts w:asciiTheme="minorHAnsi" w:hAnsiTheme="minorHAnsi"/>
          <w:lang w:val="ru-RU"/>
        </w:rPr>
        <w:br/>
        <w:t>Международный союз электросвязи</w:t>
      </w:r>
      <w:r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fr-CH"/>
        </w:rPr>
        <w:t>Place</w:t>
      </w:r>
      <w:r w:rsidRPr="000E20D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fr-CH"/>
        </w:rPr>
        <w:t>des</w:t>
      </w:r>
      <w:r w:rsidRPr="000E20D1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fr-CH"/>
        </w:rPr>
        <w:t>Nations</w:t>
      </w:r>
      <w:r w:rsidRPr="000E20D1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fr-CH"/>
        </w:rPr>
        <w:t>CH</w:t>
      </w:r>
      <w:r w:rsidRPr="000E20D1">
        <w:rPr>
          <w:rFonts w:asciiTheme="minorHAnsi" w:hAnsiTheme="minorHAnsi"/>
          <w:lang w:val="ru-RU"/>
        </w:rPr>
        <w:t xml:space="preserve">-1211 </w:t>
      </w:r>
      <w:r>
        <w:rPr>
          <w:rFonts w:asciiTheme="minorHAnsi" w:hAnsiTheme="minorHAnsi"/>
          <w:lang w:val="fr-CH"/>
        </w:rPr>
        <w:t>Gen</w:t>
      </w:r>
      <w:r w:rsidRPr="000E20D1">
        <w:rPr>
          <w:rFonts w:asciiTheme="minorHAnsi" w:hAnsiTheme="minorHAnsi"/>
          <w:lang w:val="ru-RU"/>
        </w:rPr>
        <w:t>è</w:t>
      </w:r>
      <w:r>
        <w:rPr>
          <w:rFonts w:asciiTheme="minorHAnsi" w:hAnsiTheme="minorHAnsi"/>
          <w:lang w:val="fr-CH"/>
        </w:rPr>
        <w:t>ve</w:t>
      </w:r>
      <w:r w:rsidRPr="000E20D1">
        <w:rPr>
          <w:rFonts w:asciiTheme="minorHAnsi" w:hAnsiTheme="minorHAnsi"/>
          <w:lang w:val="ru-RU"/>
        </w:rPr>
        <w:t xml:space="preserve"> 20</w:t>
      </w:r>
      <w:r w:rsidRPr="000E20D1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fr-CH"/>
        </w:rPr>
        <w:t>SUISSE</w:t>
      </w:r>
      <w:r w:rsidR="00394CD0">
        <w:rPr>
          <w:rFonts w:asciiTheme="minorHAnsi" w:hAnsiTheme="minorHAnsi"/>
          <w:lang w:val="ru-RU"/>
        </w:rPr>
        <w:br w:type="page"/>
      </w:r>
    </w:p>
    <w:p w:rsidR="00196D4C" w:rsidRPr="009C4544" w:rsidRDefault="00196D4C" w:rsidP="00196D4C">
      <w:pPr>
        <w:rPr>
          <w:rFonts w:asciiTheme="minorHAnsi" w:hAnsiTheme="minorHAnsi"/>
          <w:lang w:val="ru-RU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2953"/>
        <w:gridCol w:w="3681"/>
      </w:tblGrid>
      <w:tr w:rsidR="00196D4C" w:rsidRPr="000E20D1" w:rsidTr="00230EDF">
        <w:tc>
          <w:tcPr>
            <w:tcW w:w="3119" w:type="dxa"/>
            <w:gridSpan w:val="2"/>
            <w:vMerge w:val="restart"/>
          </w:tcPr>
          <w:p w:rsidR="00196D4C" w:rsidRPr="009C4544" w:rsidRDefault="00196D4C" w:rsidP="00230ED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noProof/>
                <w:szCs w:val="22"/>
                <w:lang w:val="en-US" w:eastAsia="zh-CN"/>
              </w:rPr>
              <w:drawing>
                <wp:inline distT="0" distB="0" distL="0" distR="0" wp14:anchorId="61097753" wp14:editId="43338D02">
                  <wp:extent cx="1744345" cy="2221230"/>
                  <wp:effectExtent l="0" t="0" r="8255" b="7620"/>
                  <wp:docPr id="2" name="Picture 2" descr="Francois Rancy candidat 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ncois Rancy candidat 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222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4" w:type="dxa"/>
            <w:gridSpan w:val="2"/>
          </w:tcPr>
          <w:p w:rsidR="00196D4C" w:rsidRPr="009C4544" w:rsidRDefault="00196D4C" w:rsidP="008C296E">
            <w:pPr>
              <w:spacing w:before="40" w:after="4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0C1E3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ФРАНСУА РАНСИ</w:t>
            </w:r>
            <w:r w:rsidR="008C296E" w:rsidRPr="000C1E3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br/>
            </w:r>
            <w:r w:rsidR="008C296E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Кандидат от Франции </w:t>
            </w:r>
            <w:r w:rsidR="00952831"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для избрания на второй срок на</w:t>
            </w: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пост Директора Бюро радиосвязи</w:t>
            </w:r>
          </w:p>
        </w:tc>
      </w:tr>
      <w:tr w:rsidR="00196D4C" w:rsidRPr="009C4544" w:rsidTr="00230EDF">
        <w:tc>
          <w:tcPr>
            <w:tcW w:w="3119" w:type="dxa"/>
            <w:gridSpan w:val="2"/>
            <w:vMerge/>
          </w:tcPr>
          <w:p w:rsidR="00196D4C" w:rsidRPr="009C4544" w:rsidRDefault="00196D4C" w:rsidP="00230EDF">
            <w:pPr>
              <w:spacing w:before="40" w:after="4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953" w:type="dxa"/>
            <w:shd w:val="clear" w:color="auto" w:fill="auto"/>
          </w:tcPr>
          <w:p w:rsidR="00196D4C" w:rsidRPr="009C4544" w:rsidRDefault="00196D4C" w:rsidP="00230EDF">
            <w:pPr>
              <w:spacing w:before="240"/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Гражданство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3681" w:type="dxa"/>
            <w:shd w:val="clear" w:color="auto" w:fill="auto"/>
          </w:tcPr>
          <w:p w:rsidR="00196D4C" w:rsidRPr="009C4544" w:rsidRDefault="00196D4C" w:rsidP="00230EDF">
            <w:pPr>
              <w:spacing w:before="240"/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>Франция</w:t>
            </w:r>
          </w:p>
        </w:tc>
      </w:tr>
      <w:tr w:rsidR="00196D4C" w:rsidRPr="009C4544" w:rsidTr="00230EDF">
        <w:tc>
          <w:tcPr>
            <w:tcW w:w="3119" w:type="dxa"/>
            <w:gridSpan w:val="2"/>
            <w:vMerge/>
          </w:tcPr>
          <w:p w:rsidR="00196D4C" w:rsidRPr="009C4544" w:rsidRDefault="00196D4C" w:rsidP="00230EDF">
            <w:pPr>
              <w:spacing w:before="40" w:after="4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953" w:type="dxa"/>
            <w:shd w:val="clear" w:color="auto" w:fill="auto"/>
          </w:tcPr>
          <w:p w:rsidR="00196D4C" w:rsidRPr="009C4544" w:rsidRDefault="00196D4C" w:rsidP="00230EDF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Год рождения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3681" w:type="dxa"/>
            <w:shd w:val="clear" w:color="auto" w:fill="auto"/>
          </w:tcPr>
          <w:p w:rsidR="00196D4C" w:rsidRPr="009C4544" w:rsidRDefault="00196D4C" w:rsidP="00230EDF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>1954</w:t>
            </w:r>
          </w:p>
        </w:tc>
      </w:tr>
      <w:tr w:rsidR="00196D4C" w:rsidRPr="009C4544" w:rsidTr="00230EDF">
        <w:tc>
          <w:tcPr>
            <w:tcW w:w="3119" w:type="dxa"/>
            <w:gridSpan w:val="2"/>
            <w:vMerge/>
          </w:tcPr>
          <w:p w:rsidR="00196D4C" w:rsidRPr="009C4544" w:rsidRDefault="00196D4C" w:rsidP="00230EDF">
            <w:pPr>
              <w:spacing w:before="40" w:after="4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953" w:type="dxa"/>
            <w:shd w:val="clear" w:color="auto" w:fill="auto"/>
          </w:tcPr>
          <w:p w:rsidR="00196D4C" w:rsidRPr="009C4544" w:rsidRDefault="00196D4C" w:rsidP="00230EDF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Семейное положение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3681" w:type="dxa"/>
            <w:shd w:val="clear" w:color="auto" w:fill="auto"/>
          </w:tcPr>
          <w:p w:rsidR="00196D4C" w:rsidRPr="009C4544" w:rsidRDefault="00196D4C" w:rsidP="00230EDF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>женат, имеет дочь</w:t>
            </w:r>
          </w:p>
        </w:tc>
      </w:tr>
      <w:tr w:rsidR="00196D4C" w:rsidRPr="009C4544" w:rsidTr="00230EDF">
        <w:tc>
          <w:tcPr>
            <w:tcW w:w="3119" w:type="dxa"/>
            <w:gridSpan w:val="2"/>
            <w:vMerge/>
          </w:tcPr>
          <w:p w:rsidR="00196D4C" w:rsidRPr="009C4544" w:rsidRDefault="00196D4C" w:rsidP="00230EDF">
            <w:pPr>
              <w:spacing w:before="40" w:after="4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953" w:type="dxa"/>
            <w:shd w:val="clear" w:color="auto" w:fill="auto"/>
          </w:tcPr>
          <w:p w:rsidR="00196D4C" w:rsidRPr="009C4544" w:rsidRDefault="009252F4" w:rsidP="009252F4">
            <w:pPr>
              <w:rPr>
                <w:rFonts w:asciiTheme="minorHAnsi" w:hAnsiTheme="minorHAnsi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szCs w:val="22"/>
                <w:lang w:val="ru-RU"/>
              </w:rPr>
              <w:t>Владение иностранными</w:t>
            </w:r>
            <w:r w:rsidR="00196D4C"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языками</w:t>
            </w:r>
            <w:r w:rsidR="00196D4C" w:rsidRPr="009C4544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3681" w:type="dxa"/>
            <w:shd w:val="clear" w:color="auto" w:fill="auto"/>
          </w:tcPr>
          <w:p w:rsidR="00196D4C" w:rsidRPr="009C4544" w:rsidRDefault="00196D4C" w:rsidP="00230EDF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 xml:space="preserve">французский, английский, испанский, итальянский </w:t>
            </w:r>
          </w:p>
        </w:tc>
      </w:tr>
      <w:tr w:rsidR="00196D4C" w:rsidRPr="000E20D1" w:rsidTr="00230EDF">
        <w:tc>
          <w:tcPr>
            <w:tcW w:w="3119" w:type="dxa"/>
            <w:gridSpan w:val="2"/>
            <w:vMerge/>
          </w:tcPr>
          <w:p w:rsidR="00196D4C" w:rsidRPr="009C4544" w:rsidRDefault="00196D4C" w:rsidP="00230EDF">
            <w:pPr>
              <w:spacing w:before="40" w:after="40"/>
              <w:rPr>
                <w:rFonts w:asciiTheme="minorHAnsi" w:hAnsiTheme="minorHAnsi"/>
                <w:szCs w:val="22"/>
                <w:lang w:val="ru-RU"/>
              </w:rPr>
            </w:pPr>
          </w:p>
        </w:tc>
        <w:tc>
          <w:tcPr>
            <w:tcW w:w="2953" w:type="dxa"/>
            <w:shd w:val="clear" w:color="auto" w:fill="auto"/>
          </w:tcPr>
          <w:p w:rsidR="00196D4C" w:rsidRPr="009C4544" w:rsidRDefault="00196D4C" w:rsidP="00230EDF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Учеба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3681" w:type="dxa"/>
            <w:shd w:val="clear" w:color="auto" w:fill="auto"/>
          </w:tcPr>
          <w:p w:rsidR="00196D4C" w:rsidRPr="009C4544" w:rsidRDefault="00196D4C" w:rsidP="00230EDF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 xml:space="preserve">Дипломированный инженер Политехнической школы (1977 г.) 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br/>
              <w:t>и Национальной высшей школы электросвязи</w:t>
            </w:r>
            <w:r w:rsidR="002C2586" w:rsidRPr="009C4544">
              <w:rPr>
                <w:rFonts w:asciiTheme="minorHAnsi" w:hAnsiTheme="minorHAnsi"/>
                <w:szCs w:val="22"/>
                <w:lang w:val="ru-RU"/>
              </w:rPr>
              <w:t>, Париж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 xml:space="preserve"> (1979 г.)</w:t>
            </w:r>
          </w:p>
        </w:tc>
      </w:tr>
      <w:tr w:rsidR="00196D4C" w:rsidRPr="009C4544" w:rsidTr="00230EDF">
        <w:trPr>
          <w:trHeight w:val="283"/>
        </w:trPr>
        <w:tc>
          <w:tcPr>
            <w:tcW w:w="9753" w:type="dxa"/>
            <w:gridSpan w:val="4"/>
          </w:tcPr>
          <w:p w:rsidR="00196D4C" w:rsidRPr="009C4544" w:rsidRDefault="00196D4C" w:rsidP="00230EDF">
            <w:pPr>
              <w:spacing w:before="480" w:after="40"/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ПРОФЕССИОНАЛЬНАЯ ДЕЯТЕЛЬНОСТЬ</w:t>
            </w:r>
          </w:p>
        </w:tc>
      </w:tr>
      <w:tr w:rsidR="002C2586" w:rsidRPr="009C132B" w:rsidTr="00230EDF">
        <w:trPr>
          <w:trHeight w:val="283"/>
        </w:trPr>
        <w:tc>
          <w:tcPr>
            <w:tcW w:w="9753" w:type="dxa"/>
            <w:gridSpan w:val="4"/>
          </w:tcPr>
          <w:p w:rsidR="002C2586" w:rsidRPr="009C4544" w:rsidRDefault="002C2586" w:rsidP="00394CD0">
            <w:pPr>
              <w:spacing w:before="360"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Международный союз электросвязи</w:t>
            </w:r>
          </w:p>
        </w:tc>
      </w:tr>
      <w:tr w:rsidR="00394CD0" w:rsidRPr="009C4544" w:rsidTr="00394CD0">
        <w:tc>
          <w:tcPr>
            <w:tcW w:w="2410" w:type="dxa"/>
          </w:tcPr>
          <w:p w:rsidR="00394CD0" w:rsidRPr="009C4544" w:rsidRDefault="00394CD0" w:rsidP="00394CD0">
            <w:pPr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С 1 января 2011 года</w:t>
            </w:r>
          </w:p>
        </w:tc>
        <w:tc>
          <w:tcPr>
            <w:tcW w:w="7343" w:type="dxa"/>
            <w:gridSpan w:val="3"/>
            <w:shd w:val="clear" w:color="auto" w:fill="auto"/>
          </w:tcPr>
          <w:p w:rsidR="00394CD0" w:rsidRPr="009C4544" w:rsidRDefault="00394CD0" w:rsidP="00394CD0">
            <w:pPr>
              <w:rPr>
                <w:rFonts w:asciiTheme="minorHAnsi" w:hAnsiTheme="minorHAnsi"/>
                <w:szCs w:val="22"/>
                <w:lang w:val="ru-RU"/>
              </w:rPr>
            </w:pPr>
            <w:r w:rsidRPr="009252F4">
              <w:rPr>
                <w:rFonts w:asciiTheme="minorHAnsi" w:hAnsiTheme="minorHAnsi"/>
                <w:szCs w:val="22"/>
                <w:lang w:val="ru-RU"/>
              </w:rPr>
              <w:t>Директор Бюро радиосвязи</w:t>
            </w:r>
          </w:p>
        </w:tc>
      </w:tr>
      <w:tr w:rsidR="00196D4C" w:rsidRPr="000E20D1" w:rsidTr="00230EDF">
        <w:tc>
          <w:tcPr>
            <w:tcW w:w="9753" w:type="dxa"/>
            <w:gridSpan w:val="4"/>
          </w:tcPr>
          <w:p w:rsidR="00196D4C" w:rsidRPr="009C4544" w:rsidRDefault="00196D4C" w:rsidP="00394CD0">
            <w:pPr>
              <w:spacing w:before="36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Национальное агентство по частотам (ANFR)</w:t>
            </w:r>
          </w:p>
        </w:tc>
      </w:tr>
      <w:tr w:rsidR="00196D4C" w:rsidRPr="009C4544" w:rsidTr="00394CD0">
        <w:tc>
          <w:tcPr>
            <w:tcW w:w="2410" w:type="dxa"/>
          </w:tcPr>
          <w:p w:rsidR="00196D4C" w:rsidRPr="009C4544" w:rsidRDefault="00196D4C" w:rsidP="000E20D1">
            <w:pPr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2004</w:t>
            </w:r>
            <w:r w:rsidR="000E20D1">
              <w:rPr>
                <w:rFonts w:asciiTheme="minorHAnsi" w:hAnsiTheme="minorHAnsi"/>
                <w:b/>
                <w:bCs/>
                <w:szCs w:val="22"/>
                <w:lang w:val="ru-RU"/>
              </w:rPr>
              <w:t>–</w:t>
            </w:r>
            <w:r w:rsidR="002C2586"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2010 г</w:t>
            </w: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г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>.</w:t>
            </w:r>
          </w:p>
        </w:tc>
        <w:tc>
          <w:tcPr>
            <w:tcW w:w="7343" w:type="dxa"/>
            <w:gridSpan w:val="3"/>
            <w:shd w:val="clear" w:color="auto" w:fill="auto"/>
          </w:tcPr>
          <w:p w:rsidR="00196D4C" w:rsidRPr="009C4544" w:rsidRDefault="00196D4C" w:rsidP="00394CD0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 xml:space="preserve">Генеральный директор </w:t>
            </w:r>
          </w:p>
        </w:tc>
      </w:tr>
      <w:tr w:rsidR="00196D4C" w:rsidRPr="000E20D1" w:rsidTr="00394CD0">
        <w:tc>
          <w:tcPr>
            <w:tcW w:w="2410" w:type="dxa"/>
          </w:tcPr>
          <w:p w:rsidR="00196D4C" w:rsidRPr="009C4544" w:rsidRDefault="00196D4C" w:rsidP="000E20D1">
            <w:pPr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1997</w:t>
            </w:r>
            <w:r w:rsidR="000E20D1">
              <w:rPr>
                <w:rFonts w:asciiTheme="minorHAnsi" w:hAnsiTheme="minorHAnsi"/>
                <w:b/>
                <w:bCs/>
                <w:szCs w:val="22"/>
                <w:lang w:val="ru-RU"/>
              </w:rPr>
              <w:t>–</w:t>
            </w: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2004 гг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>.</w:t>
            </w:r>
          </w:p>
        </w:tc>
        <w:tc>
          <w:tcPr>
            <w:tcW w:w="7343" w:type="dxa"/>
            <w:gridSpan w:val="3"/>
            <w:shd w:val="clear" w:color="auto" w:fill="auto"/>
          </w:tcPr>
          <w:p w:rsidR="00196D4C" w:rsidRPr="009C4544" w:rsidRDefault="00196D4C" w:rsidP="00C50C51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>Директор по вопросам планирования спектра и по международным делам</w:t>
            </w:r>
          </w:p>
        </w:tc>
      </w:tr>
      <w:tr w:rsidR="00196D4C" w:rsidRPr="000E20D1" w:rsidTr="00230EDF">
        <w:tc>
          <w:tcPr>
            <w:tcW w:w="9753" w:type="dxa"/>
            <w:gridSpan w:val="4"/>
          </w:tcPr>
          <w:p w:rsidR="00196D4C" w:rsidRPr="009C4544" w:rsidRDefault="00196D4C" w:rsidP="00394CD0">
            <w:pPr>
              <w:spacing w:before="36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szCs w:val="22"/>
                <w:lang w:val="ru-RU"/>
              </w:rPr>
              <w:t>Национальный центр исследований в области электросвязи (CNET, France Telecom)</w:t>
            </w:r>
          </w:p>
        </w:tc>
      </w:tr>
      <w:tr w:rsidR="00196D4C" w:rsidRPr="000E20D1" w:rsidTr="00394CD0">
        <w:trPr>
          <w:trHeight w:val="330"/>
        </w:trPr>
        <w:tc>
          <w:tcPr>
            <w:tcW w:w="2410" w:type="dxa"/>
          </w:tcPr>
          <w:p w:rsidR="00196D4C" w:rsidRPr="009C4544" w:rsidRDefault="00196D4C" w:rsidP="000E20D1">
            <w:pPr>
              <w:pStyle w:val="Headingb"/>
              <w:spacing w:before="120"/>
              <w:ind w:left="0" w:firstLine="0"/>
              <w:rPr>
                <w:rFonts w:asciiTheme="minorHAnsi" w:hAnsiTheme="minorHAnsi"/>
                <w:b w:val="0"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lang w:val="ru-RU"/>
              </w:rPr>
              <w:t>1994</w:t>
            </w:r>
            <w:r w:rsidR="000E20D1">
              <w:rPr>
                <w:rFonts w:asciiTheme="minorHAnsi" w:hAnsiTheme="minorHAnsi"/>
                <w:lang w:val="ru-RU"/>
              </w:rPr>
              <w:t>–</w:t>
            </w:r>
            <w:r w:rsidRPr="009C4544">
              <w:rPr>
                <w:rFonts w:asciiTheme="minorHAnsi" w:hAnsiTheme="minorHAnsi"/>
                <w:lang w:val="ru-RU"/>
              </w:rPr>
              <w:t>1997 гг</w:t>
            </w:r>
            <w:r w:rsidRPr="009C4544">
              <w:rPr>
                <w:rFonts w:asciiTheme="minorHAnsi" w:hAnsiTheme="minorHAnsi"/>
                <w:b w:val="0"/>
                <w:lang w:val="ru-RU"/>
              </w:rPr>
              <w:t>.</w:t>
            </w:r>
          </w:p>
        </w:tc>
        <w:tc>
          <w:tcPr>
            <w:tcW w:w="7343" w:type="dxa"/>
            <w:gridSpan w:val="3"/>
          </w:tcPr>
          <w:p w:rsidR="00196D4C" w:rsidRPr="009C4544" w:rsidRDefault="00196D4C" w:rsidP="00394CD0">
            <w:pPr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>Руководитель Бю</w:t>
            </w:r>
            <w:r w:rsidR="00AC0635" w:rsidRPr="009C4544">
              <w:rPr>
                <w:rFonts w:asciiTheme="minorHAnsi" w:hAnsiTheme="minorHAnsi"/>
                <w:szCs w:val="22"/>
                <w:lang w:val="ru-RU"/>
              </w:rPr>
              <w:t>ро частот группы France Telecom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br/>
              <w:t>Руководитель объединения "радиосвязь и управление использованием частот"</w:t>
            </w:r>
          </w:p>
        </w:tc>
      </w:tr>
      <w:tr w:rsidR="00196D4C" w:rsidRPr="000E20D1" w:rsidTr="00394CD0">
        <w:trPr>
          <w:trHeight w:val="330"/>
        </w:trPr>
        <w:tc>
          <w:tcPr>
            <w:tcW w:w="2410" w:type="dxa"/>
          </w:tcPr>
          <w:p w:rsidR="00196D4C" w:rsidRPr="009C4544" w:rsidRDefault="00196D4C" w:rsidP="000E20D1">
            <w:pPr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/>
                <w:bCs/>
                <w:lang w:val="ru-RU"/>
              </w:rPr>
              <w:t>1988</w:t>
            </w:r>
            <w:r w:rsidR="000E20D1">
              <w:rPr>
                <w:rFonts w:asciiTheme="minorHAnsi" w:hAnsiTheme="minorHAnsi"/>
                <w:b/>
                <w:bCs/>
                <w:lang w:val="ru-RU"/>
              </w:rPr>
              <w:t>–</w:t>
            </w:r>
            <w:r w:rsidRPr="009C4544">
              <w:rPr>
                <w:rFonts w:asciiTheme="minorHAnsi" w:hAnsiTheme="minorHAnsi"/>
                <w:b/>
                <w:bCs/>
                <w:lang w:val="ru-RU"/>
              </w:rPr>
              <w:t>1994 гг</w:t>
            </w:r>
            <w:r w:rsidRPr="009C4544">
              <w:rPr>
                <w:rFonts w:asciiTheme="minorHAnsi" w:hAnsiTheme="minorHAnsi"/>
                <w:bCs/>
                <w:lang w:val="ru-RU"/>
              </w:rPr>
              <w:t>.</w:t>
            </w:r>
          </w:p>
        </w:tc>
        <w:tc>
          <w:tcPr>
            <w:tcW w:w="7343" w:type="dxa"/>
            <w:gridSpan w:val="3"/>
          </w:tcPr>
          <w:p w:rsidR="00196D4C" w:rsidRPr="009C4544" w:rsidRDefault="00196D4C" w:rsidP="00394CD0">
            <w:pPr>
              <w:pStyle w:val="Headingb"/>
              <w:spacing w:before="120"/>
              <w:ind w:left="0" w:firstLine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 w:val="0"/>
                <w:szCs w:val="22"/>
                <w:lang w:val="ru-RU"/>
              </w:rPr>
              <w:t>Руководитель Департамента "радиосистемы" Группы "системы спутниковой связи"</w:t>
            </w:r>
          </w:p>
        </w:tc>
      </w:tr>
      <w:tr w:rsidR="00196D4C" w:rsidRPr="009C4544" w:rsidTr="00394CD0">
        <w:trPr>
          <w:trHeight w:val="330"/>
        </w:trPr>
        <w:tc>
          <w:tcPr>
            <w:tcW w:w="2410" w:type="dxa"/>
          </w:tcPr>
          <w:p w:rsidR="00196D4C" w:rsidRPr="009C4544" w:rsidRDefault="00196D4C" w:rsidP="000E20D1">
            <w:pPr>
              <w:pStyle w:val="Headingb"/>
              <w:spacing w:before="120"/>
              <w:ind w:left="0" w:firstLine="0"/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>1979</w:t>
            </w:r>
            <w:r w:rsidR="000E20D1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9C4544">
              <w:rPr>
                <w:rFonts w:asciiTheme="minorHAnsi" w:hAnsiTheme="minorHAnsi"/>
                <w:szCs w:val="22"/>
                <w:lang w:val="ru-RU"/>
              </w:rPr>
              <w:t>1988 гг</w:t>
            </w:r>
            <w:r w:rsidRPr="009C4544">
              <w:rPr>
                <w:rFonts w:asciiTheme="minorHAnsi" w:hAnsiTheme="minorHAnsi"/>
                <w:b w:val="0"/>
                <w:bCs/>
                <w:szCs w:val="22"/>
                <w:lang w:val="ru-RU"/>
              </w:rPr>
              <w:t>.</w:t>
            </w:r>
          </w:p>
        </w:tc>
        <w:tc>
          <w:tcPr>
            <w:tcW w:w="7343" w:type="dxa"/>
            <w:gridSpan w:val="3"/>
          </w:tcPr>
          <w:p w:rsidR="00196D4C" w:rsidRPr="009C4544" w:rsidRDefault="00196D4C" w:rsidP="00394CD0">
            <w:pPr>
              <w:pStyle w:val="Headingb"/>
              <w:spacing w:before="120"/>
              <w:ind w:left="0" w:firstLine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 w:val="0"/>
                <w:szCs w:val="22"/>
                <w:lang w:val="ru-RU"/>
              </w:rPr>
              <w:t>Системный инженер, ответственный за проектирование систем космической связи и координацию их частот. Представитель Франции в техническом комитете Intelsat</w:t>
            </w:r>
          </w:p>
        </w:tc>
      </w:tr>
      <w:tr w:rsidR="00196D4C" w:rsidRPr="009C4544" w:rsidTr="00394CD0">
        <w:trPr>
          <w:trHeight w:val="330"/>
        </w:trPr>
        <w:tc>
          <w:tcPr>
            <w:tcW w:w="2410" w:type="dxa"/>
          </w:tcPr>
          <w:p w:rsidR="00196D4C" w:rsidRPr="009C4544" w:rsidRDefault="00394CD0" w:rsidP="00394CD0">
            <w:pPr>
              <w:pStyle w:val="Headingb"/>
              <w:spacing w:before="360"/>
              <w:ind w:left="0" w:firstLine="0"/>
              <w:rPr>
                <w:rFonts w:asciiTheme="minorHAnsi" w:hAnsiTheme="minorHAnsi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szCs w:val="22"/>
                <w:lang w:val="ru-RU"/>
              </w:rPr>
              <w:t>НАГРАДЫ</w:t>
            </w:r>
          </w:p>
        </w:tc>
        <w:tc>
          <w:tcPr>
            <w:tcW w:w="7343" w:type="dxa"/>
            <w:gridSpan w:val="3"/>
          </w:tcPr>
          <w:p w:rsidR="000E20D1" w:rsidRPr="000E20D1" w:rsidRDefault="00196D4C" w:rsidP="000E20D1">
            <w:pPr>
              <w:pStyle w:val="Headingb"/>
              <w:spacing w:before="360"/>
              <w:ind w:left="0" w:firstLine="0"/>
              <w:rPr>
                <w:rFonts w:asciiTheme="minorHAnsi" w:hAnsiTheme="minorHAnsi"/>
                <w:b w:val="0"/>
                <w:szCs w:val="22"/>
                <w:lang w:val="ru-RU"/>
              </w:rPr>
            </w:pPr>
            <w:r w:rsidRPr="009C4544">
              <w:rPr>
                <w:rFonts w:asciiTheme="minorHAnsi" w:hAnsiTheme="minorHAnsi"/>
                <w:b w:val="0"/>
                <w:szCs w:val="22"/>
                <w:lang w:val="ru-RU"/>
              </w:rPr>
              <w:t>Серебряная медаль МСЭ (2007 г.)</w:t>
            </w:r>
            <w:r w:rsidRPr="009C4544">
              <w:rPr>
                <w:rFonts w:asciiTheme="minorHAnsi" w:hAnsiTheme="minorHAnsi"/>
                <w:b w:val="0"/>
                <w:szCs w:val="22"/>
                <w:lang w:val="ru-RU"/>
              </w:rPr>
              <w:br/>
              <w:t>Кавалер ордена Почетного легиона (1998 г.)</w:t>
            </w:r>
            <w:r w:rsidRPr="009C4544">
              <w:rPr>
                <w:rFonts w:asciiTheme="minorHAnsi" w:hAnsiTheme="minorHAnsi"/>
                <w:b w:val="0"/>
                <w:szCs w:val="22"/>
                <w:lang w:val="ru-RU"/>
              </w:rPr>
              <w:br/>
              <w:t>Кавалер Национального ордена заслуг (1992 г.)</w:t>
            </w:r>
          </w:p>
        </w:tc>
      </w:tr>
    </w:tbl>
    <w:p w:rsidR="00196D4C" w:rsidRPr="009C4544" w:rsidRDefault="00196D4C" w:rsidP="00170286">
      <w:pPr>
        <w:pStyle w:val="Headingb"/>
        <w:rPr>
          <w:rFonts w:asciiTheme="minorHAnsi" w:hAnsiTheme="minorHAnsi"/>
          <w:lang w:val="ru-RU"/>
        </w:rPr>
      </w:pPr>
      <w:r w:rsidRPr="009C4544">
        <w:rPr>
          <w:rFonts w:asciiTheme="minorHAnsi" w:hAnsiTheme="minorHAnsi"/>
          <w:lang w:val="ru-RU"/>
        </w:rPr>
        <w:br w:type="page"/>
      </w:r>
    </w:p>
    <w:p w:rsidR="00170286" w:rsidRPr="009C4544" w:rsidRDefault="009D6053" w:rsidP="00394CD0">
      <w:pPr>
        <w:pStyle w:val="Headingb"/>
        <w:rPr>
          <w:lang w:val="ru-RU"/>
        </w:rPr>
      </w:pPr>
      <w:r w:rsidRPr="009C4544">
        <w:rPr>
          <w:lang w:val="ru-RU"/>
        </w:rPr>
        <w:lastRenderedPageBreak/>
        <w:t>ПЕРВЫЙ СРОК ПРЕБЫВАНИЯ В ДОЛЖНОСТИ НА СЛУЖБЕ МСЭ И ЕГО ЧЛЕНАМ</w:t>
      </w:r>
    </w:p>
    <w:p w:rsidR="00170286" w:rsidRPr="009C4544" w:rsidRDefault="009D6053" w:rsidP="00394CD0">
      <w:pPr>
        <w:rPr>
          <w:lang w:val="ru-RU"/>
        </w:rPr>
      </w:pPr>
      <w:r w:rsidRPr="009C4544">
        <w:rPr>
          <w:lang w:val="ru-RU"/>
        </w:rPr>
        <w:t>В</w:t>
      </w:r>
      <w:r w:rsidR="00170286" w:rsidRPr="009C4544">
        <w:rPr>
          <w:lang w:val="ru-RU"/>
        </w:rPr>
        <w:t xml:space="preserve"> 2010</w:t>
      </w:r>
      <w:r w:rsidRPr="009C4544">
        <w:rPr>
          <w:lang w:val="fr-FR"/>
        </w:rPr>
        <w:t> </w:t>
      </w:r>
      <w:r w:rsidRPr="009C4544">
        <w:rPr>
          <w:lang w:val="ru-RU"/>
        </w:rPr>
        <w:t xml:space="preserve">году г-н РАНСИ </w:t>
      </w:r>
      <w:r w:rsidR="00102BCA" w:rsidRPr="009C4544">
        <w:rPr>
          <w:lang w:val="ru-RU"/>
        </w:rPr>
        <w:t xml:space="preserve">взял на себя обязательство обеспечить в случае своего избрания, что Бюро радиосвязи, </w:t>
      </w:r>
      <w:r w:rsidR="008F35BE">
        <w:rPr>
          <w:lang w:val="ru-RU"/>
        </w:rPr>
        <w:t>действуя в соответствии с</w:t>
      </w:r>
      <w:r w:rsidR="00102BCA" w:rsidRPr="009C4544">
        <w:rPr>
          <w:lang w:val="ru-RU"/>
        </w:rPr>
        <w:t xml:space="preserve"> базовы</w:t>
      </w:r>
      <w:r w:rsidR="008F35BE">
        <w:rPr>
          <w:lang w:val="ru-RU"/>
        </w:rPr>
        <w:t>ми ценностями</w:t>
      </w:r>
      <w:r w:rsidR="00102BCA" w:rsidRPr="009C4544">
        <w:rPr>
          <w:lang w:val="ru-RU"/>
        </w:rPr>
        <w:t xml:space="preserve"> МСЭ и в тесном взаимодействии с другими Секторами и Радиорегламентарным комитетом, будет отвечать ожиданиям администраций в том, что касается следующего</w:t>
      </w:r>
      <w:r w:rsidR="00170286" w:rsidRPr="009C4544">
        <w:rPr>
          <w:lang w:val="ru-RU"/>
        </w:rPr>
        <w:t>:</w:t>
      </w:r>
    </w:p>
    <w:p w:rsidR="00170286" w:rsidRPr="00394CD0" w:rsidRDefault="00394CD0" w:rsidP="00394CD0">
      <w:pPr>
        <w:spacing w:before="240"/>
        <w:ind w:left="567" w:hanging="567"/>
        <w:rPr>
          <w:b/>
          <w:bCs/>
          <w:lang w:val="ru-RU"/>
        </w:rPr>
      </w:pPr>
      <w:r w:rsidRPr="00394CD0">
        <w:rPr>
          <w:lang w:val="ru-RU"/>
        </w:rPr>
        <w:t>•</w:t>
      </w:r>
      <w:r w:rsidRPr="00394CD0">
        <w:rPr>
          <w:lang w:val="ru-RU"/>
        </w:rPr>
        <w:tab/>
      </w:r>
      <w:r w:rsidR="00102BCA" w:rsidRPr="00394CD0">
        <w:rPr>
          <w:b/>
          <w:bCs/>
          <w:lang w:val="ru-RU"/>
        </w:rPr>
        <w:t>Применение процедур МСЭ, соответствие баз данных МСЭ-</w:t>
      </w:r>
      <w:r w:rsidR="00102BCA" w:rsidRPr="00394CD0">
        <w:rPr>
          <w:b/>
          <w:bCs/>
          <w:lang w:val="fr-FR"/>
        </w:rPr>
        <w:t>R</w:t>
      </w:r>
      <w:r w:rsidR="00102BCA" w:rsidRPr="00394CD0">
        <w:rPr>
          <w:b/>
          <w:bCs/>
          <w:lang w:val="ru-RU"/>
        </w:rPr>
        <w:t xml:space="preserve"> и реального использования спектра, предоставление помощи при разрешении случаев вредных помех</w:t>
      </w:r>
    </w:p>
    <w:p w:rsidR="00170286" w:rsidRPr="009C4544" w:rsidRDefault="00102BCA" w:rsidP="00394CD0">
      <w:pPr>
        <w:rPr>
          <w:lang w:val="ru-RU"/>
        </w:rPr>
      </w:pPr>
      <w:r w:rsidRPr="009C4544">
        <w:rPr>
          <w:lang w:val="ru-RU"/>
        </w:rPr>
        <w:t>Под руководством г-на</w:t>
      </w:r>
      <w:r w:rsidRPr="009C4544">
        <w:rPr>
          <w:lang w:val="fr-FR"/>
        </w:rPr>
        <w:t> </w:t>
      </w:r>
      <w:r w:rsidRPr="009C4544">
        <w:rPr>
          <w:lang w:val="ru-RU"/>
        </w:rPr>
        <w:t xml:space="preserve">Ранси и </w:t>
      </w:r>
      <w:r w:rsidR="00423CC1" w:rsidRPr="009C4544">
        <w:rPr>
          <w:lang w:val="ru-RU"/>
        </w:rPr>
        <w:t>в продолжени</w:t>
      </w:r>
      <w:r w:rsidR="00073410" w:rsidRPr="009C4544">
        <w:rPr>
          <w:lang w:val="ru-RU"/>
        </w:rPr>
        <w:t>е</w:t>
      </w:r>
      <w:r w:rsidR="00423CC1" w:rsidRPr="009C4544">
        <w:rPr>
          <w:lang w:val="ru-RU"/>
        </w:rPr>
        <w:t xml:space="preserve"> проводимой его предшественником,</w:t>
      </w:r>
      <w:r w:rsidRPr="009C4544">
        <w:rPr>
          <w:lang w:val="ru-RU"/>
        </w:rPr>
        <w:t xml:space="preserve"> </w:t>
      </w:r>
      <w:r w:rsidR="005E1442">
        <w:rPr>
          <w:lang w:val="ru-RU"/>
        </w:rPr>
        <w:t>г</w:t>
      </w:r>
      <w:r w:rsidR="005E1442">
        <w:rPr>
          <w:lang w:val="ru-RU"/>
        </w:rPr>
        <w:noBreakHyphen/>
      </w:r>
      <w:r w:rsidR="00423CC1" w:rsidRPr="009C4544">
        <w:rPr>
          <w:lang w:val="ru-RU"/>
        </w:rPr>
        <w:t>ном</w:t>
      </w:r>
      <w:r w:rsidR="00423CC1" w:rsidRPr="009C4544">
        <w:rPr>
          <w:lang w:val="fr-FR"/>
        </w:rPr>
        <w:t> </w:t>
      </w:r>
      <w:r w:rsidR="00423CC1" w:rsidRPr="009C4544">
        <w:rPr>
          <w:lang w:val="ru-RU"/>
        </w:rPr>
        <w:t>Тимофеевым, деятельности, Бюро радиосвязи применяло процедуры МСЭ в соответствии с регламентарными предельными сроками и обеспечило сокращение числа случаев резервирования ресурсов орбиты/спектра без их фактического использования</w:t>
      </w:r>
      <w:r w:rsidR="00170286" w:rsidRPr="009C4544">
        <w:rPr>
          <w:lang w:val="ru-RU"/>
        </w:rPr>
        <w:t xml:space="preserve">. </w:t>
      </w:r>
      <w:r w:rsidR="00423CC1" w:rsidRPr="009C4544">
        <w:rPr>
          <w:lang w:val="ru-RU"/>
        </w:rPr>
        <w:t>Во всех случаях, представленных на рассмотрение Регламентарному комитету, Комитет приходил к заключению, что Бюро правильно применяло соответствующие положения Регламента радиосвязи</w:t>
      </w:r>
      <w:r w:rsidR="00170286" w:rsidRPr="009C4544">
        <w:rPr>
          <w:lang w:val="ru-RU"/>
        </w:rPr>
        <w:t xml:space="preserve">. </w:t>
      </w:r>
      <w:r w:rsidR="004D1FA9" w:rsidRPr="009C4544">
        <w:rPr>
          <w:lang w:val="ru-RU"/>
        </w:rPr>
        <w:t>Наконец, Бюро предприняло ряд инициатив, направленных на содействие разрешению случаев вредных помех путем диалога между заинтересованными администрациями</w:t>
      </w:r>
      <w:r w:rsidR="00170286" w:rsidRPr="009C4544">
        <w:rPr>
          <w:lang w:val="ru-RU"/>
        </w:rPr>
        <w:t>.</w:t>
      </w:r>
    </w:p>
    <w:p w:rsidR="00170286" w:rsidRPr="00394CD0" w:rsidRDefault="00394CD0" w:rsidP="00394CD0">
      <w:pPr>
        <w:spacing w:before="240"/>
        <w:ind w:left="567" w:hanging="567"/>
        <w:rPr>
          <w:b/>
          <w:bCs/>
          <w:lang w:val="ru-RU"/>
        </w:rPr>
      </w:pPr>
      <w:r w:rsidRPr="00394CD0">
        <w:rPr>
          <w:lang w:val="ru-RU"/>
        </w:rPr>
        <w:t>•</w:t>
      </w:r>
      <w:r w:rsidRPr="00394CD0">
        <w:rPr>
          <w:lang w:val="ru-RU"/>
        </w:rPr>
        <w:tab/>
      </w:r>
      <w:r w:rsidR="00411C69" w:rsidRPr="00394CD0">
        <w:rPr>
          <w:b/>
          <w:bCs/>
          <w:lang w:val="ru-RU"/>
        </w:rPr>
        <w:t>Помощь администрациям в вопросах управления использованием спектра</w:t>
      </w:r>
    </w:p>
    <w:p w:rsidR="00170286" w:rsidRPr="009C4544" w:rsidRDefault="00411C69" w:rsidP="00394CD0">
      <w:pPr>
        <w:rPr>
          <w:lang w:val="ru-RU"/>
        </w:rPr>
      </w:pPr>
      <w:r w:rsidRPr="009C4544">
        <w:rPr>
          <w:lang w:val="ru-RU"/>
        </w:rPr>
        <w:t>Благодаря усилиям г-на</w:t>
      </w:r>
      <w:r w:rsidRPr="009C4544">
        <w:rPr>
          <w:lang w:val="fr-FR"/>
        </w:rPr>
        <w:t> </w:t>
      </w:r>
      <w:r w:rsidRPr="009C4544">
        <w:rPr>
          <w:lang w:val="ru-RU"/>
        </w:rPr>
        <w:t>Ранси и в тесном взаимодействии с Бюро развития электросвязи, региональными отделениями МСЭ и заинтересованными региональными организациями, Бюро радиосвязи увеличило свой вклад в усилия, предпринимаемые администрациями и региональными организациями в области управления использованием спектра, в частности в отношении перехода на цифровое телевидение и согласованной реализации цифрового дивиденда</w:t>
      </w:r>
      <w:r w:rsidR="00170286" w:rsidRPr="009C4544">
        <w:rPr>
          <w:lang w:val="ru-RU"/>
        </w:rPr>
        <w:t xml:space="preserve">. </w:t>
      </w:r>
    </w:p>
    <w:p w:rsidR="00170286" w:rsidRPr="00394CD0" w:rsidRDefault="00394CD0" w:rsidP="00394CD0">
      <w:pPr>
        <w:spacing w:before="240"/>
        <w:ind w:left="567" w:hanging="567"/>
        <w:rPr>
          <w:b/>
          <w:bCs/>
          <w:lang w:val="ru-RU"/>
        </w:rPr>
      </w:pPr>
      <w:r w:rsidRPr="00394CD0">
        <w:rPr>
          <w:lang w:val="ru-RU"/>
        </w:rPr>
        <w:t>•</w:t>
      </w:r>
      <w:r w:rsidRPr="00394CD0">
        <w:rPr>
          <w:lang w:val="ru-RU"/>
        </w:rPr>
        <w:tab/>
      </w:r>
      <w:r w:rsidR="005F3B3F" w:rsidRPr="00394CD0">
        <w:rPr>
          <w:b/>
          <w:bCs/>
          <w:lang w:val="ru-RU"/>
        </w:rPr>
        <w:t>Адаптация компьютерных инструментов к потребностям администраций</w:t>
      </w:r>
    </w:p>
    <w:p w:rsidR="00170286" w:rsidRPr="009C4544" w:rsidRDefault="004318F0" w:rsidP="00394CD0">
      <w:pPr>
        <w:rPr>
          <w:b/>
          <w:lang w:val="ru-RU"/>
        </w:rPr>
      </w:pPr>
      <w:r w:rsidRPr="009C4544">
        <w:rPr>
          <w:lang w:val="ru-RU"/>
        </w:rPr>
        <w:t>По инициативе г-на</w:t>
      </w:r>
      <w:r w:rsidRPr="009C4544">
        <w:rPr>
          <w:lang w:val="fr-FR"/>
        </w:rPr>
        <w:t> </w:t>
      </w:r>
      <w:r w:rsidRPr="009C4544">
        <w:rPr>
          <w:lang w:val="ru-RU"/>
        </w:rPr>
        <w:t>Ранси и на основе подробных консультаций с Консультативной группой по радиосвязи</w:t>
      </w:r>
      <w:r w:rsidR="00073410" w:rsidRPr="009C4544">
        <w:rPr>
          <w:lang w:val="ru-RU"/>
        </w:rPr>
        <w:t>,</w:t>
      </w:r>
      <w:r w:rsidRPr="009C4544">
        <w:rPr>
          <w:lang w:val="ru-RU"/>
        </w:rPr>
        <w:t xml:space="preserve"> в 2012 году был принят рассчитанный на кратко-, средне</w:t>
      </w:r>
      <w:r w:rsidR="000C1E3B">
        <w:rPr>
          <w:lang w:val="ru-RU"/>
        </w:rPr>
        <w:t>-</w:t>
      </w:r>
      <w:r w:rsidRPr="009C4544">
        <w:rPr>
          <w:lang w:val="ru-RU"/>
        </w:rPr>
        <w:t xml:space="preserve"> и долгосрочную перспективу план</w:t>
      </w:r>
      <w:r w:rsidR="00170286" w:rsidRPr="009C4544">
        <w:rPr>
          <w:lang w:val="ru-RU"/>
        </w:rPr>
        <w:t>,</w:t>
      </w:r>
      <w:r w:rsidRPr="009C4544">
        <w:rPr>
          <w:lang w:val="ru-RU"/>
        </w:rPr>
        <w:t xml:space="preserve"> обеспечивающий развитие информационной системы Бюро. Реализация этого плана позволит не только выполнить решения ВКР-12, но и обеспечить администрации и Бюро более совершенными и удобными в использовании инструментами ежедневного управления использованием ресурсов спектра на международном уровне</w:t>
      </w:r>
      <w:r w:rsidR="00170286" w:rsidRPr="009C4544">
        <w:rPr>
          <w:lang w:val="ru-RU"/>
        </w:rPr>
        <w:t>.</w:t>
      </w:r>
    </w:p>
    <w:p w:rsidR="00170286" w:rsidRPr="00394CD0" w:rsidRDefault="00394CD0" w:rsidP="00394CD0">
      <w:pPr>
        <w:spacing w:before="240"/>
        <w:ind w:left="567" w:hanging="567"/>
        <w:rPr>
          <w:b/>
          <w:bCs/>
          <w:lang w:val="ru-RU"/>
        </w:rPr>
      </w:pPr>
      <w:r w:rsidRPr="00394CD0">
        <w:rPr>
          <w:lang w:val="ru-RU"/>
        </w:rPr>
        <w:t>•</w:t>
      </w:r>
      <w:r w:rsidRPr="00394CD0">
        <w:rPr>
          <w:lang w:val="ru-RU"/>
        </w:rPr>
        <w:tab/>
      </w:r>
      <w:r w:rsidR="008E1080" w:rsidRPr="00394CD0">
        <w:rPr>
          <w:b/>
          <w:bCs/>
          <w:lang w:val="ru-RU"/>
        </w:rPr>
        <w:t>Участие в деятельности Сектора радиосвязи и распространение результатов</w:t>
      </w:r>
    </w:p>
    <w:p w:rsidR="00170286" w:rsidRPr="009C4544" w:rsidRDefault="008E1080" w:rsidP="00394CD0">
      <w:pPr>
        <w:rPr>
          <w:lang w:val="ru-RU"/>
        </w:rPr>
      </w:pPr>
      <w:r w:rsidRPr="009C4544">
        <w:rPr>
          <w:lang w:val="ru-RU"/>
        </w:rPr>
        <w:t>Отмечая географическое неравенство в фактическом участии в деятельности Сектора, г-н</w:t>
      </w:r>
      <w:r w:rsidRPr="009C4544">
        <w:rPr>
          <w:lang w:val="fr-FR"/>
        </w:rPr>
        <w:t> </w:t>
      </w:r>
      <w:r w:rsidRPr="009C4544">
        <w:rPr>
          <w:lang w:val="ru-RU"/>
        </w:rPr>
        <w:t>Ранси принял решение существенно увеличить число региональных семинаров-практикумов и семинаров при поддержке Бюро развития электросвязи, региональных отделений МСЭ, региональных организаций и заинтересованных Государств-Членов и удел</w:t>
      </w:r>
      <w:r w:rsidR="00073410" w:rsidRPr="009C4544">
        <w:rPr>
          <w:lang w:val="ru-RU"/>
        </w:rPr>
        <w:t>ении</w:t>
      </w:r>
      <w:r w:rsidRPr="009C4544">
        <w:rPr>
          <w:lang w:val="ru-RU"/>
        </w:rPr>
        <w:t xml:space="preserve"> особо</w:t>
      </w:r>
      <w:r w:rsidR="00073410" w:rsidRPr="009C4544">
        <w:rPr>
          <w:lang w:val="ru-RU"/>
        </w:rPr>
        <w:t>го</w:t>
      </w:r>
      <w:r w:rsidRPr="009C4544">
        <w:rPr>
          <w:lang w:val="ru-RU"/>
        </w:rPr>
        <w:t xml:space="preserve"> внимани</w:t>
      </w:r>
      <w:r w:rsidR="00073410" w:rsidRPr="009C4544">
        <w:rPr>
          <w:lang w:val="ru-RU"/>
        </w:rPr>
        <w:t>я</w:t>
      </w:r>
      <w:r w:rsidRPr="009C4544">
        <w:rPr>
          <w:lang w:val="ru-RU"/>
        </w:rPr>
        <w:t xml:space="preserve"> тому, чтобы формат этих мероприятий </w:t>
      </w:r>
      <w:r w:rsidR="00073410" w:rsidRPr="009C4544">
        <w:rPr>
          <w:lang w:val="ru-RU"/>
        </w:rPr>
        <w:t>в большей степени</w:t>
      </w:r>
      <w:r w:rsidRPr="009C4544">
        <w:rPr>
          <w:lang w:val="ru-RU"/>
        </w:rPr>
        <w:t xml:space="preserve"> удовлетворял ожиданиям всех членов Сектора радиосвязи</w:t>
      </w:r>
      <w:r w:rsidR="00170286" w:rsidRPr="009C4544">
        <w:rPr>
          <w:lang w:val="ru-RU"/>
        </w:rPr>
        <w:t>.</w:t>
      </w:r>
    </w:p>
    <w:p w:rsidR="00170286" w:rsidRPr="00394CD0" w:rsidRDefault="00394CD0" w:rsidP="00394CD0">
      <w:pPr>
        <w:spacing w:before="240"/>
        <w:ind w:left="567" w:hanging="567"/>
        <w:rPr>
          <w:b/>
          <w:bCs/>
          <w:lang w:val="ru-RU"/>
        </w:rPr>
      </w:pPr>
      <w:r w:rsidRPr="00394CD0">
        <w:rPr>
          <w:lang w:val="ru-RU"/>
        </w:rPr>
        <w:t>•</w:t>
      </w:r>
      <w:r w:rsidRPr="00394CD0">
        <w:rPr>
          <w:lang w:val="ru-RU"/>
        </w:rPr>
        <w:tab/>
      </w:r>
      <w:r w:rsidR="00073410" w:rsidRPr="00394CD0">
        <w:rPr>
          <w:b/>
          <w:bCs/>
          <w:lang w:val="ru-RU"/>
        </w:rPr>
        <w:t>Прозрачность функционирования Бюро радиосвязи</w:t>
      </w:r>
    </w:p>
    <w:p w:rsidR="00170286" w:rsidRPr="009C4544" w:rsidRDefault="00073410" w:rsidP="00394CD0">
      <w:pPr>
        <w:rPr>
          <w:lang w:val="ru-RU"/>
        </w:rPr>
      </w:pPr>
      <w:r w:rsidRPr="009C4544">
        <w:rPr>
          <w:lang w:val="ru-RU"/>
        </w:rPr>
        <w:t>С момента вступления в должность г-н</w:t>
      </w:r>
      <w:r w:rsidRPr="009C4544">
        <w:rPr>
          <w:lang w:val="fr-FR"/>
        </w:rPr>
        <w:t> </w:t>
      </w:r>
      <w:r w:rsidRPr="009C4544">
        <w:rPr>
          <w:lang w:val="ru-RU"/>
        </w:rPr>
        <w:t xml:space="preserve">Ранси стремится обеспечить тесный диалог со всеми членами Сектора через Консультативную группу по радиосвязи и Совет МСЭ, с тем чтобы добиться более глубокого осмысления </w:t>
      </w:r>
      <w:r w:rsidR="00121240">
        <w:rPr>
          <w:lang w:val="ru-RU"/>
        </w:rPr>
        <w:t>задач</w:t>
      </w:r>
      <w:r w:rsidRPr="009C4544">
        <w:rPr>
          <w:lang w:val="ru-RU"/>
        </w:rPr>
        <w:t xml:space="preserve"> и структуры стратегического плана</w:t>
      </w:r>
      <w:r w:rsidR="004D7084" w:rsidRPr="009C4544">
        <w:rPr>
          <w:lang w:val="ru-RU"/>
        </w:rPr>
        <w:t xml:space="preserve"> Сектора радиосвязи и МСЭ</w:t>
      </w:r>
      <w:r w:rsidR="00170286" w:rsidRPr="009C4544">
        <w:rPr>
          <w:lang w:val="ru-RU"/>
        </w:rPr>
        <w:t>,</w:t>
      </w:r>
      <w:r w:rsidR="004D7084" w:rsidRPr="009C4544">
        <w:rPr>
          <w:lang w:val="ru-RU"/>
        </w:rPr>
        <w:t xml:space="preserve"> четко разделяя поставленные </w:t>
      </w:r>
      <w:r w:rsidR="00121240">
        <w:rPr>
          <w:lang w:val="ru-RU"/>
        </w:rPr>
        <w:t>задачи</w:t>
      </w:r>
      <w:r w:rsidR="004D7084" w:rsidRPr="009C4544">
        <w:rPr>
          <w:lang w:val="ru-RU"/>
        </w:rPr>
        <w:t>, виды деятельности Сектора для их достижения и результаты этих видов деятельности</w:t>
      </w:r>
      <w:r w:rsidR="00170286" w:rsidRPr="009C4544">
        <w:rPr>
          <w:lang w:val="ru-RU"/>
        </w:rPr>
        <w:t>.</w:t>
      </w:r>
    </w:p>
    <w:p w:rsidR="00394CD0" w:rsidRDefault="00394CD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170286" w:rsidRPr="00394CD0" w:rsidRDefault="00394CD0" w:rsidP="00394CD0">
      <w:pPr>
        <w:spacing w:before="240"/>
        <w:ind w:left="567" w:hanging="567"/>
        <w:rPr>
          <w:b/>
          <w:bCs/>
          <w:lang w:val="ru-RU"/>
        </w:rPr>
      </w:pPr>
      <w:r w:rsidRPr="00394CD0">
        <w:rPr>
          <w:lang w:val="ru-RU"/>
        </w:rPr>
        <w:lastRenderedPageBreak/>
        <w:t>•</w:t>
      </w:r>
      <w:r w:rsidRPr="00394CD0">
        <w:rPr>
          <w:lang w:val="ru-RU"/>
        </w:rPr>
        <w:tab/>
      </w:r>
      <w:r w:rsidR="0022635E" w:rsidRPr="00394CD0">
        <w:rPr>
          <w:b/>
          <w:bCs/>
          <w:lang w:val="ru-RU"/>
        </w:rPr>
        <w:t>Управление ресурсами Бюро радиосвязи</w:t>
      </w:r>
    </w:p>
    <w:p w:rsidR="00170286" w:rsidRDefault="0022635E" w:rsidP="00394CD0">
      <w:pPr>
        <w:rPr>
          <w:lang w:val="ru-RU"/>
        </w:rPr>
      </w:pPr>
      <w:r w:rsidRPr="009C4544">
        <w:rPr>
          <w:lang w:val="ru-RU"/>
        </w:rPr>
        <w:t>В условиях ограниченного бюджета г-н</w:t>
      </w:r>
      <w:r w:rsidRPr="009C4544">
        <w:rPr>
          <w:lang w:val="fr-FR"/>
        </w:rPr>
        <w:t> </w:t>
      </w:r>
      <w:r w:rsidRPr="009C4544">
        <w:rPr>
          <w:lang w:val="ru-RU"/>
        </w:rPr>
        <w:t>Ранси обеспечивает</w:t>
      </w:r>
      <w:r w:rsidRPr="009C4544">
        <w:rPr>
          <w:lang w:val="fr-FR"/>
        </w:rPr>
        <w:t> </w:t>
      </w:r>
      <w:r w:rsidRPr="009C4544">
        <w:rPr>
          <w:lang w:val="ru-RU"/>
        </w:rPr>
        <w:t>– при сохранении высокого уровня качества услуг Бюро и заинтересованности персонала</w:t>
      </w:r>
      <w:r w:rsidRPr="009C4544">
        <w:rPr>
          <w:lang w:val="fr-FR"/>
        </w:rPr>
        <w:t> </w:t>
      </w:r>
      <w:r w:rsidRPr="009C4544">
        <w:rPr>
          <w:lang w:val="ru-RU"/>
        </w:rPr>
        <w:t xml:space="preserve">– </w:t>
      </w:r>
      <w:r w:rsidR="00E45F5F" w:rsidRPr="009C4544">
        <w:rPr>
          <w:lang w:val="ru-RU"/>
        </w:rPr>
        <w:t>управление ресурсами Бюро радиосвязи, которое ведет к повышению производительности, когда это возможно и желательно.</w:t>
      </w:r>
      <w:r w:rsidR="00170286" w:rsidRPr="009C4544">
        <w:rPr>
          <w:lang w:val="ru-RU"/>
        </w:rPr>
        <w:t xml:space="preserve"> </w:t>
      </w:r>
      <w:r w:rsidR="00E45F5F" w:rsidRPr="009C4544">
        <w:rPr>
          <w:lang w:val="ru-RU"/>
        </w:rPr>
        <w:t xml:space="preserve">В результате этого удалось добиться сокращения бюджетных ресурсов, потребляемых Бюро (за исключением всемирной конференции радиосвязи и ассамблеи радиосвязи), более чем на </w:t>
      </w:r>
      <w:r w:rsidR="00170286" w:rsidRPr="009C4544">
        <w:rPr>
          <w:lang w:val="ru-RU"/>
        </w:rPr>
        <w:t xml:space="preserve">6% </w:t>
      </w:r>
      <w:r w:rsidR="00E45F5F" w:rsidRPr="009C4544">
        <w:rPr>
          <w:lang w:val="ru-RU"/>
        </w:rPr>
        <w:t>в течение всего первого срока полномочий г-на Ранси без ущерба для качества выполняемой работы</w:t>
      </w:r>
      <w:r w:rsidR="00170286" w:rsidRPr="009C4544">
        <w:rPr>
          <w:lang w:val="ru-RU"/>
        </w:rPr>
        <w:t xml:space="preserve">. </w:t>
      </w:r>
      <w:r w:rsidR="00C9456A" w:rsidRPr="009C4544">
        <w:rPr>
          <w:lang w:val="ru-RU"/>
        </w:rPr>
        <w:t>В этот период персонал Бюро работал как никогда ранее активно на службе членам Союза</w:t>
      </w:r>
      <w:r w:rsidR="00170286" w:rsidRPr="009C4544">
        <w:rPr>
          <w:lang w:val="ru-RU"/>
        </w:rPr>
        <w:t>.</w:t>
      </w:r>
    </w:p>
    <w:p w:rsidR="00394CD0" w:rsidRPr="00394CD0" w:rsidRDefault="00394CD0" w:rsidP="00394CD0">
      <w:pPr>
        <w:spacing w:before="720"/>
        <w:jc w:val="center"/>
        <w:rPr>
          <w:lang w:val="ru-RU"/>
        </w:rPr>
      </w:pPr>
      <w:r>
        <w:t>______________</w:t>
      </w:r>
    </w:p>
    <w:sectPr w:rsidR="00394CD0" w:rsidRPr="00394CD0" w:rsidSect="00A566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4F" w:rsidRDefault="00E2664F" w:rsidP="0079159C">
      <w:r>
        <w: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  <w:end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56" w:rsidRDefault="005733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Pr="00573356" w:rsidRDefault="00D7683D" w:rsidP="00573356">
    <w:pPr>
      <w:pStyle w:val="Footer"/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Default="00D7683D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7683D" w:rsidRDefault="00D7683D" w:rsidP="00163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4F" w:rsidRDefault="00E2664F" w:rsidP="0079159C">
      <w:r>
        <w:t>____________________</w:t>
      </w:r>
    </w:p>
  </w:footnote>
  <w:footnote w:type="continuationSeparator" w:id="0">
    <w:p w:rsidR="00E2664F" w:rsidRDefault="00E2664F" w:rsidP="0079159C">
      <w:r>
        <w:continuationSeparator/>
      </w:r>
    </w:p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79159C"/>
    <w:p w:rsidR="00E2664F" w:rsidRDefault="00E2664F" w:rsidP="004B3A6C"/>
    <w:p w:rsidR="00E2664F" w:rsidRDefault="00E2664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56" w:rsidRDefault="005733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3D" w:rsidRDefault="00D7683D" w:rsidP="00B01EC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35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D7683D" w:rsidRPr="00B01EC5" w:rsidRDefault="00D7683D" w:rsidP="00E807F7">
    <w:pPr>
      <w:pStyle w:val="Header"/>
      <w:rPr>
        <w:lang w:val="ru-RU"/>
      </w:rPr>
    </w:pPr>
    <w:r>
      <w:rPr>
        <w:lang w:val="en-US"/>
      </w:rPr>
      <w:t>PP-1</w:t>
    </w:r>
    <w:r>
      <w:rPr>
        <w:lang w:val="ru-RU"/>
      </w:rPr>
      <w:t>4</w:t>
    </w:r>
    <w:r>
      <w:rPr>
        <w:lang w:val="en-US"/>
      </w:rPr>
      <w:t>/</w:t>
    </w:r>
    <w:r>
      <w:rPr>
        <w:lang w:val="ru-RU"/>
      </w:rPr>
      <w:t>1</w:t>
    </w:r>
    <w:r w:rsidR="00E807F7">
      <w:rPr>
        <w:lang w:val="en-US"/>
      </w:rPr>
      <w:t>8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56" w:rsidRDefault="005733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8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97392D"/>
    <w:multiLevelType w:val="hybridMultilevel"/>
    <w:tmpl w:val="832E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9">
    <w:nsid w:val="7B872FDF"/>
    <w:multiLevelType w:val="hybridMultilevel"/>
    <w:tmpl w:val="9ADC8A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17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8"/>
  </w:num>
  <w:num w:numId="16">
    <w:abstractNumId w:val="13"/>
  </w:num>
  <w:num w:numId="17">
    <w:abstractNumId w:val="8"/>
  </w:num>
  <w:num w:numId="18">
    <w:abstractNumId w:val="10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E9"/>
    <w:rsid w:val="00003352"/>
    <w:rsid w:val="000049F4"/>
    <w:rsid w:val="00007358"/>
    <w:rsid w:val="00013212"/>
    <w:rsid w:val="00014808"/>
    <w:rsid w:val="00016EB5"/>
    <w:rsid w:val="0002174D"/>
    <w:rsid w:val="0003029E"/>
    <w:rsid w:val="00032F0F"/>
    <w:rsid w:val="00040357"/>
    <w:rsid w:val="000434D3"/>
    <w:rsid w:val="00045DD9"/>
    <w:rsid w:val="00052E1F"/>
    <w:rsid w:val="000573D1"/>
    <w:rsid w:val="000626B1"/>
    <w:rsid w:val="00063CA3"/>
    <w:rsid w:val="00065F00"/>
    <w:rsid w:val="000667F6"/>
    <w:rsid w:val="00071D10"/>
    <w:rsid w:val="00072FEB"/>
    <w:rsid w:val="00073410"/>
    <w:rsid w:val="00077B2D"/>
    <w:rsid w:val="000968F5"/>
    <w:rsid w:val="000A0120"/>
    <w:rsid w:val="000A374C"/>
    <w:rsid w:val="000A68C5"/>
    <w:rsid w:val="000B062A"/>
    <w:rsid w:val="000B3566"/>
    <w:rsid w:val="000C1E3B"/>
    <w:rsid w:val="000C2BFA"/>
    <w:rsid w:val="000C4701"/>
    <w:rsid w:val="000C5120"/>
    <w:rsid w:val="000D08EF"/>
    <w:rsid w:val="000D1389"/>
    <w:rsid w:val="000D1E2F"/>
    <w:rsid w:val="000D22E2"/>
    <w:rsid w:val="000D70FC"/>
    <w:rsid w:val="000E20D1"/>
    <w:rsid w:val="000E2D1D"/>
    <w:rsid w:val="000E2FAD"/>
    <w:rsid w:val="000E3AAE"/>
    <w:rsid w:val="000E4C7A"/>
    <w:rsid w:val="000E63E8"/>
    <w:rsid w:val="000E72BF"/>
    <w:rsid w:val="00100DF6"/>
    <w:rsid w:val="00102BCA"/>
    <w:rsid w:val="00105C26"/>
    <w:rsid w:val="001131F7"/>
    <w:rsid w:val="0011555E"/>
    <w:rsid w:val="00120697"/>
    <w:rsid w:val="00121240"/>
    <w:rsid w:val="00121532"/>
    <w:rsid w:val="00123F2D"/>
    <w:rsid w:val="001410CF"/>
    <w:rsid w:val="00142ED7"/>
    <w:rsid w:val="00145156"/>
    <w:rsid w:val="001636BD"/>
    <w:rsid w:val="00170286"/>
    <w:rsid w:val="00170AC3"/>
    <w:rsid w:val="00170D33"/>
    <w:rsid w:val="00171990"/>
    <w:rsid w:val="00171E2E"/>
    <w:rsid w:val="00174A7F"/>
    <w:rsid w:val="0017661B"/>
    <w:rsid w:val="00185020"/>
    <w:rsid w:val="00196D4C"/>
    <w:rsid w:val="001A0EEB"/>
    <w:rsid w:val="001B14B0"/>
    <w:rsid w:val="001B2BFF"/>
    <w:rsid w:val="001B5207"/>
    <w:rsid w:val="001B5341"/>
    <w:rsid w:val="001D6393"/>
    <w:rsid w:val="001E5BF4"/>
    <w:rsid w:val="001E76A7"/>
    <w:rsid w:val="00200992"/>
    <w:rsid w:val="00202880"/>
    <w:rsid w:val="0020313F"/>
    <w:rsid w:val="00203C96"/>
    <w:rsid w:val="00212746"/>
    <w:rsid w:val="002166D4"/>
    <w:rsid w:val="0022258C"/>
    <w:rsid w:val="002244B2"/>
    <w:rsid w:val="00225D87"/>
    <w:rsid w:val="0022635E"/>
    <w:rsid w:val="00232D57"/>
    <w:rsid w:val="002346C0"/>
    <w:rsid w:val="002356E7"/>
    <w:rsid w:val="0024455E"/>
    <w:rsid w:val="00247DDD"/>
    <w:rsid w:val="00252971"/>
    <w:rsid w:val="00255E44"/>
    <w:rsid w:val="002578B4"/>
    <w:rsid w:val="00264429"/>
    <w:rsid w:val="00273A0B"/>
    <w:rsid w:val="00277F85"/>
    <w:rsid w:val="002850C6"/>
    <w:rsid w:val="00290176"/>
    <w:rsid w:val="00291524"/>
    <w:rsid w:val="002944A5"/>
    <w:rsid w:val="002A2D3A"/>
    <w:rsid w:val="002A409A"/>
    <w:rsid w:val="002A441A"/>
    <w:rsid w:val="002A5402"/>
    <w:rsid w:val="002B033B"/>
    <w:rsid w:val="002B7504"/>
    <w:rsid w:val="002C0739"/>
    <w:rsid w:val="002C07C3"/>
    <w:rsid w:val="002C2586"/>
    <w:rsid w:val="002C5477"/>
    <w:rsid w:val="002C78FF"/>
    <w:rsid w:val="002D0055"/>
    <w:rsid w:val="002D307A"/>
    <w:rsid w:val="002E1409"/>
    <w:rsid w:val="002F0B65"/>
    <w:rsid w:val="002F7B2D"/>
    <w:rsid w:val="00311A27"/>
    <w:rsid w:val="003127DC"/>
    <w:rsid w:val="003132AA"/>
    <w:rsid w:val="003140A7"/>
    <w:rsid w:val="0032151A"/>
    <w:rsid w:val="00321FAE"/>
    <w:rsid w:val="00323D26"/>
    <w:rsid w:val="00340861"/>
    <w:rsid w:val="003429D1"/>
    <w:rsid w:val="00365A29"/>
    <w:rsid w:val="003704A9"/>
    <w:rsid w:val="00373D17"/>
    <w:rsid w:val="003756D3"/>
    <w:rsid w:val="00375BBA"/>
    <w:rsid w:val="00382CC1"/>
    <w:rsid w:val="00384430"/>
    <w:rsid w:val="0039438A"/>
    <w:rsid w:val="0039456D"/>
    <w:rsid w:val="00394CD0"/>
    <w:rsid w:val="00395CE4"/>
    <w:rsid w:val="003A0219"/>
    <w:rsid w:val="003A1B19"/>
    <w:rsid w:val="003A3CA7"/>
    <w:rsid w:val="003A6224"/>
    <w:rsid w:val="003B22E0"/>
    <w:rsid w:val="003B61CB"/>
    <w:rsid w:val="003C0E18"/>
    <w:rsid w:val="003C2074"/>
    <w:rsid w:val="003E7EAA"/>
    <w:rsid w:val="003F11BB"/>
    <w:rsid w:val="004014B0"/>
    <w:rsid w:val="00411C69"/>
    <w:rsid w:val="00411F9F"/>
    <w:rsid w:val="004151DF"/>
    <w:rsid w:val="00416864"/>
    <w:rsid w:val="004176E7"/>
    <w:rsid w:val="004238D0"/>
    <w:rsid w:val="00423CC1"/>
    <w:rsid w:val="00425272"/>
    <w:rsid w:val="00426AC1"/>
    <w:rsid w:val="004318F0"/>
    <w:rsid w:val="004477BE"/>
    <w:rsid w:val="0045276A"/>
    <w:rsid w:val="004636D0"/>
    <w:rsid w:val="00464797"/>
    <w:rsid w:val="004676C0"/>
    <w:rsid w:val="00471ABB"/>
    <w:rsid w:val="00474284"/>
    <w:rsid w:val="004745C2"/>
    <w:rsid w:val="00496E5E"/>
    <w:rsid w:val="004B03E9"/>
    <w:rsid w:val="004B3A6C"/>
    <w:rsid w:val="004B48A7"/>
    <w:rsid w:val="004C029D"/>
    <w:rsid w:val="004D1FA9"/>
    <w:rsid w:val="004D3BC9"/>
    <w:rsid w:val="004D7084"/>
    <w:rsid w:val="004E2DE2"/>
    <w:rsid w:val="004F29DA"/>
    <w:rsid w:val="004F313E"/>
    <w:rsid w:val="004F3E84"/>
    <w:rsid w:val="004F643F"/>
    <w:rsid w:val="004F64F7"/>
    <w:rsid w:val="00514709"/>
    <w:rsid w:val="0051543C"/>
    <w:rsid w:val="00516011"/>
    <w:rsid w:val="005200EA"/>
    <w:rsid w:val="0052010F"/>
    <w:rsid w:val="0052503A"/>
    <w:rsid w:val="0053409D"/>
    <w:rsid w:val="005356FD"/>
    <w:rsid w:val="00541A96"/>
    <w:rsid w:val="00554E24"/>
    <w:rsid w:val="00563711"/>
    <w:rsid w:val="005653D6"/>
    <w:rsid w:val="00567130"/>
    <w:rsid w:val="00573356"/>
    <w:rsid w:val="00580A05"/>
    <w:rsid w:val="00584918"/>
    <w:rsid w:val="00584948"/>
    <w:rsid w:val="005B1210"/>
    <w:rsid w:val="005B4FA0"/>
    <w:rsid w:val="005B55B2"/>
    <w:rsid w:val="005C3DE4"/>
    <w:rsid w:val="005C4AA9"/>
    <w:rsid w:val="005C67E8"/>
    <w:rsid w:val="005D0C15"/>
    <w:rsid w:val="005D2754"/>
    <w:rsid w:val="005D4C12"/>
    <w:rsid w:val="005E1442"/>
    <w:rsid w:val="005E6383"/>
    <w:rsid w:val="005F3B3F"/>
    <w:rsid w:val="005F526C"/>
    <w:rsid w:val="00600272"/>
    <w:rsid w:val="00612E51"/>
    <w:rsid w:val="0061434A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56C69"/>
    <w:rsid w:val="00660C43"/>
    <w:rsid w:val="00672B89"/>
    <w:rsid w:val="006767E4"/>
    <w:rsid w:val="0067722F"/>
    <w:rsid w:val="00680F87"/>
    <w:rsid w:val="00681F1C"/>
    <w:rsid w:val="00684B82"/>
    <w:rsid w:val="0068625C"/>
    <w:rsid w:val="006931CC"/>
    <w:rsid w:val="00695841"/>
    <w:rsid w:val="006958DE"/>
    <w:rsid w:val="006B0BD6"/>
    <w:rsid w:val="006B7E86"/>
    <w:rsid w:val="006B7F84"/>
    <w:rsid w:val="006C1A71"/>
    <w:rsid w:val="006C6CA5"/>
    <w:rsid w:val="006D0114"/>
    <w:rsid w:val="006E0303"/>
    <w:rsid w:val="006E0A45"/>
    <w:rsid w:val="006E25F3"/>
    <w:rsid w:val="006E52F6"/>
    <w:rsid w:val="006E57C8"/>
    <w:rsid w:val="006E780A"/>
    <w:rsid w:val="006F24DB"/>
    <w:rsid w:val="006F26F1"/>
    <w:rsid w:val="006F5A2E"/>
    <w:rsid w:val="00710760"/>
    <w:rsid w:val="00714EB1"/>
    <w:rsid w:val="0072112D"/>
    <w:rsid w:val="0073319E"/>
    <w:rsid w:val="007340B5"/>
    <w:rsid w:val="00750829"/>
    <w:rsid w:val="00760830"/>
    <w:rsid w:val="00760A07"/>
    <w:rsid w:val="00763F7B"/>
    <w:rsid w:val="00770EA5"/>
    <w:rsid w:val="00771989"/>
    <w:rsid w:val="00780263"/>
    <w:rsid w:val="007837C3"/>
    <w:rsid w:val="007841F2"/>
    <w:rsid w:val="0079159C"/>
    <w:rsid w:val="007A195E"/>
    <w:rsid w:val="007C2D98"/>
    <w:rsid w:val="007C4CE5"/>
    <w:rsid w:val="007C50AF"/>
    <w:rsid w:val="007C6CAF"/>
    <w:rsid w:val="007D317E"/>
    <w:rsid w:val="007E4D0F"/>
    <w:rsid w:val="007E6ABE"/>
    <w:rsid w:val="008034F1"/>
    <w:rsid w:val="008102A6"/>
    <w:rsid w:val="00815FA8"/>
    <w:rsid w:val="00817DEA"/>
    <w:rsid w:val="008213BC"/>
    <w:rsid w:val="00824E41"/>
    <w:rsid w:val="00826010"/>
    <w:rsid w:val="00826A7C"/>
    <w:rsid w:val="00835FA9"/>
    <w:rsid w:val="008463D5"/>
    <w:rsid w:val="00850AEF"/>
    <w:rsid w:val="008653C2"/>
    <w:rsid w:val="008678E9"/>
    <w:rsid w:val="00870059"/>
    <w:rsid w:val="0087049A"/>
    <w:rsid w:val="00874DF5"/>
    <w:rsid w:val="00880A74"/>
    <w:rsid w:val="008816B1"/>
    <w:rsid w:val="00882099"/>
    <w:rsid w:val="0088321E"/>
    <w:rsid w:val="00883BD2"/>
    <w:rsid w:val="00885245"/>
    <w:rsid w:val="00891B55"/>
    <w:rsid w:val="0089242D"/>
    <w:rsid w:val="00894390"/>
    <w:rsid w:val="008A1251"/>
    <w:rsid w:val="008A2FB3"/>
    <w:rsid w:val="008C296E"/>
    <w:rsid w:val="008D0A2F"/>
    <w:rsid w:val="008D3134"/>
    <w:rsid w:val="008D3BE2"/>
    <w:rsid w:val="008D76EC"/>
    <w:rsid w:val="008E1080"/>
    <w:rsid w:val="008E2D71"/>
    <w:rsid w:val="008F2A04"/>
    <w:rsid w:val="008F35BE"/>
    <w:rsid w:val="00903686"/>
    <w:rsid w:val="00905C1B"/>
    <w:rsid w:val="009125CE"/>
    <w:rsid w:val="009252F4"/>
    <w:rsid w:val="0093377B"/>
    <w:rsid w:val="00934241"/>
    <w:rsid w:val="00950E0F"/>
    <w:rsid w:val="00952831"/>
    <w:rsid w:val="00953DE5"/>
    <w:rsid w:val="00962CCF"/>
    <w:rsid w:val="00967CF8"/>
    <w:rsid w:val="00971CDA"/>
    <w:rsid w:val="0097690C"/>
    <w:rsid w:val="00987294"/>
    <w:rsid w:val="00996435"/>
    <w:rsid w:val="009A0D56"/>
    <w:rsid w:val="009A47A2"/>
    <w:rsid w:val="009A6D9A"/>
    <w:rsid w:val="009B2613"/>
    <w:rsid w:val="009B57E4"/>
    <w:rsid w:val="009C132B"/>
    <w:rsid w:val="009C4544"/>
    <w:rsid w:val="009C7CEF"/>
    <w:rsid w:val="009D1A84"/>
    <w:rsid w:val="009D6018"/>
    <w:rsid w:val="009D6053"/>
    <w:rsid w:val="009E4DB0"/>
    <w:rsid w:val="009E4F4B"/>
    <w:rsid w:val="009E5FDE"/>
    <w:rsid w:val="009E7095"/>
    <w:rsid w:val="00A00CCD"/>
    <w:rsid w:val="00A13EB9"/>
    <w:rsid w:val="00A14446"/>
    <w:rsid w:val="00A155A0"/>
    <w:rsid w:val="00A217C2"/>
    <w:rsid w:val="00A3200E"/>
    <w:rsid w:val="00A3638A"/>
    <w:rsid w:val="00A37484"/>
    <w:rsid w:val="00A40ECA"/>
    <w:rsid w:val="00A42147"/>
    <w:rsid w:val="00A54F56"/>
    <w:rsid w:val="00A55A03"/>
    <w:rsid w:val="00A55C75"/>
    <w:rsid w:val="00A56681"/>
    <w:rsid w:val="00A63320"/>
    <w:rsid w:val="00A741F0"/>
    <w:rsid w:val="00A7498E"/>
    <w:rsid w:val="00A91107"/>
    <w:rsid w:val="00A97D52"/>
    <w:rsid w:val="00AA25F7"/>
    <w:rsid w:val="00AA5216"/>
    <w:rsid w:val="00AB402F"/>
    <w:rsid w:val="00AC0023"/>
    <w:rsid w:val="00AC0635"/>
    <w:rsid w:val="00AC20C0"/>
    <w:rsid w:val="00AC4136"/>
    <w:rsid w:val="00AC5570"/>
    <w:rsid w:val="00AD07BD"/>
    <w:rsid w:val="00AD6841"/>
    <w:rsid w:val="00AF625F"/>
    <w:rsid w:val="00B00CAA"/>
    <w:rsid w:val="00B01EC5"/>
    <w:rsid w:val="00B0542F"/>
    <w:rsid w:val="00B14377"/>
    <w:rsid w:val="00B1733E"/>
    <w:rsid w:val="00B22E84"/>
    <w:rsid w:val="00B23DCB"/>
    <w:rsid w:val="00B256F4"/>
    <w:rsid w:val="00B25BEF"/>
    <w:rsid w:val="00B30BE6"/>
    <w:rsid w:val="00B37311"/>
    <w:rsid w:val="00B45785"/>
    <w:rsid w:val="00B5115C"/>
    <w:rsid w:val="00B62568"/>
    <w:rsid w:val="00B64092"/>
    <w:rsid w:val="00B70052"/>
    <w:rsid w:val="00B74E2B"/>
    <w:rsid w:val="00B8794E"/>
    <w:rsid w:val="00B95FF1"/>
    <w:rsid w:val="00BA154E"/>
    <w:rsid w:val="00BA36C4"/>
    <w:rsid w:val="00BB46F9"/>
    <w:rsid w:val="00BB62F0"/>
    <w:rsid w:val="00BC1586"/>
    <w:rsid w:val="00BC2597"/>
    <w:rsid w:val="00BC4D71"/>
    <w:rsid w:val="00BD3F16"/>
    <w:rsid w:val="00BF2A56"/>
    <w:rsid w:val="00BF2C1D"/>
    <w:rsid w:val="00BF720B"/>
    <w:rsid w:val="00BF7F45"/>
    <w:rsid w:val="00C024E4"/>
    <w:rsid w:val="00C04511"/>
    <w:rsid w:val="00C13956"/>
    <w:rsid w:val="00C16846"/>
    <w:rsid w:val="00C2649A"/>
    <w:rsid w:val="00C40979"/>
    <w:rsid w:val="00C4382F"/>
    <w:rsid w:val="00C45DE3"/>
    <w:rsid w:val="00C46ECA"/>
    <w:rsid w:val="00C470FB"/>
    <w:rsid w:val="00C50C51"/>
    <w:rsid w:val="00C6037C"/>
    <w:rsid w:val="00C62242"/>
    <w:rsid w:val="00C6326D"/>
    <w:rsid w:val="00C65D3F"/>
    <w:rsid w:val="00C90022"/>
    <w:rsid w:val="00C9456A"/>
    <w:rsid w:val="00CA38C9"/>
    <w:rsid w:val="00CB6FC7"/>
    <w:rsid w:val="00CC19AC"/>
    <w:rsid w:val="00CC6362"/>
    <w:rsid w:val="00CD0D34"/>
    <w:rsid w:val="00CD163A"/>
    <w:rsid w:val="00CD1B12"/>
    <w:rsid w:val="00CD2295"/>
    <w:rsid w:val="00CD58E2"/>
    <w:rsid w:val="00CD7442"/>
    <w:rsid w:val="00CD78E8"/>
    <w:rsid w:val="00CE40BB"/>
    <w:rsid w:val="00D0056C"/>
    <w:rsid w:val="00D05A7C"/>
    <w:rsid w:val="00D10656"/>
    <w:rsid w:val="00D24D64"/>
    <w:rsid w:val="00D25D15"/>
    <w:rsid w:val="00D331EE"/>
    <w:rsid w:val="00D37275"/>
    <w:rsid w:val="00D37469"/>
    <w:rsid w:val="00D50E12"/>
    <w:rsid w:val="00D53F64"/>
    <w:rsid w:val="00D63499"/>
    <w:rsid w:val="00D708F8"/>
    <w:rsid w:val="00D7683D"/>
    <w:rsid w:val="00D81FBF"/>
    <w:rsid w:val="00D81FFD"/>
    <w:rsid w:val="00D90B0F"/>
    <w:rsid w:val="00D92370"/>
    <w:rsid w:val="00D955EF"/>
    <w:rsid w:val="00DA1C0B"/>
    <w:rsid w:val="00DB2ABE"/>
    <w:rsid w:val="00DC20C4"/>
    <w:rsid w:val="00DC2DD1"/>
    <w:rsid w:val="00DC7337"/>
    <w:rsid w:val="00DD26B1"/>
    <w:rsid w:val="00DD6770"/>
    <w:rsid w:val="00DE0904"/>
    <w:rsid w:val="00DE24EF"/>
    <w:rsid w:val="00DF23FC"/>
    <w:rsid w:val="00DF39CD"/>
    <w:rsid w:val="00DF449B"/>
    <w:rsid w:val="00DF4A1A"/>
    <w:rsid w:val="00DF4F81"/>
    <w:rsid w:val="00E06558"/>
    <w:rsid w:val="00E17503"/>
    <w:rsid w:val="00E17F8D"/>
    <w:rsid w:val="00E213F1"/>
    <w:rsid w:val="00E227E4"/>
    <w:rsid w:val="00E2664F"/>
    <w:rsid w:val="00E45F5F"/>
    <w:rsid w:val="00E52A4D"/>
    <w:rsid w:val="00E54E66"/>
    <w:rsid w:val="00E56316"/>
    <w:rsid w:val="00E56E57"/>
    <w:rsid w:val="00E672E5"/>
    <w:rsid w:val="00E807F7"/>
    <w:rsid w:val="00E86DC6"/>
    <w:rsid w:val="00E91D24"/>
    <w:rsid w:val="00E93DF8"/>
    <w:rsid w:val="00E96013"/>
    <w:rsid w:val="00EA41C3"/>
    <w:rsid w:val="00EB2617"/>
    <w:rsid w:val="00EC064C"/>
    <w:rsid w:val="00ED1CEB"/>
    <w:rsid w:val="00ED279F"/>
    <w:rsid w:val="00ED71DD"/>
    <w:rsid w:val="00EF167F"/>
    <w:rsid w:val="00EF2642"/>
    <w:rsid w:val="00EF3681"/>
    <w:rsid w:val="00EF409B"/>
    <w:rsid w:val="00F06FDE"/>
    <w:rsid w:val="00F076D9"/>
    <w:rsid w:val="00F14253"/>
    <w:rsid w:val="00F20BC2"/>
    <w:rsid w:val="00F21AED"/>
    <w:rsid w:val="00F23C63"/>
    <w:rsid w:val="00F33D08"/>
    <w:rsid w:val="00F342E4"/>
    <w:rsid w:val="00F41491"/>
    <w:rsid w:val="00F43A50"/>
    <w:rsid w:val="00F44625"/>
    <w:rsid w:val="00F44B70"/>
    <w:rsid w:val="00F55AD3"/>
    <w:rsid w:val="00F56F21"/>
    <w:rsid w:val="00F649D6"/>
    <w:rsid w:val="00F654DD"/>
    <w:rsid w:val="00F8286B"/>
    <w:rsid w:val="00FB13E3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883BD2"/>
  </w:style>
  <w:style w:type="paragraph" w:styleId="ListParagraph">
    <w:name w:val="List Paragraph"/>
    <w:basedOn w:val="Normal"/>
    <w:uiPriority w:val="99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Komissarova, Olga</dc:creator>
  <cp:keywords>PP-06</cp:keywords>
  <dc:description>PR_PP10.dotx  For: _x000d_Document date: _x000d_Saved by ITU51009317 at 11:22:00 on 19/03/2013</dc:description>
  <cp:lastModifiedBy>unknown</cp:lastModifiedBy>
  <cp:revision>3</cp:revision>
  <cp:lastPrinted>2013-12-23T13:24:00Z</cp:lastPrinted>
  <dcterms:created xsi:type="dcterms:W3CDTF">2013-12-24T13:57:00Z</dcterms:created>
  <dcterms:modified xsi:type="dcterms:W3CDTF">2013-12-24T13:57:00Z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