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C3245C" w:rsidTr="006D6FA4">
        <w:trPr>
          <w:cantSplit/>
        </w:trPr>
        <w:tc>
          <w:tcPr>
            <w:tcW w:w="6911" w:type="dxa"/>
          </w:tcPr>
          <w:p w:rsidR="00255FA1" w:rsidRPr="00C3245C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Start w:id="2" w:name="_GoBack"/>
            <w:bookmarkEnd w:id="0"/>
            <w:bookmarkEnd w:id="1"/>
            <w:bookmarkEnd w:id="2"/>
            <w:r w:rsidRPr="00C3245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C3245C">
              <w:rPr>
                <w:rStyle w:val="PageNumber"/>
                <w:rFonts w:cs="Times"/>
                <w:sz w:val="26"/>
                <w:szCs w:val="26"/>
              </w:rPr>
              <w:br/>
            </w:r>
            <w:r w:rsidRPr="00C3245C">
              <w:rPr>
                <w:rStyle w:val="PageNumber"/>
                <w:b/>
                <w:bCs/>
                <w:szCs w:val="24"/>
              </w:rPr>
              <w:t>Bus</w:t>
            </w:r>
            <w:r w:rsidR="006B6D52" w:rsidRPr="00C3245C">
              <w:rPr>
                <w:rStyle w:val="PageNumber"/>
                <w:b/>
                <w:bCs/>
                <w:szCs w:val="24"/>
              </w:rPr>
              <w:t>á</w:t>
            </w:r>
            <w:r w:rsidRPr="00C3245C">
              <w:rPr>
                <w:rStyle w:val="PageNumber"/>
                <w:b/>
                <w:bCs/>
                <w:szCs w:val="24"/>
              </w:rPr>
              <w:t xml:space="preserve">n, </w:t>
            </w:r>
            <w:r w:rsidRPr="00C3245C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C3245C" w:rsidRDefault="00255FA1" w:rsidP="006D6FA4">
            <w:pPr>
              <w:spacing w:before="0" w:line="240" w:lineRule="atLeast"/>
              <w:rPr>
                <w:rFonts w:cstheme="minorHAnsi"/>
              </w:rPr>
            </w:pPr>
            <w:bookmarkStart w:id="3" w:name="ditulogo"/>
            <w:bookmarkEnd w:id="3"/>
            <w:r w:rsidRPr="00C3245C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1A5C548" wp14:editId="0F8E2351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C3245C" w:rsidTr="006D6FA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C3245C" w:rsidRDefault="00255FA1" w:rsidP="006D6FA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4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C3245C" w:rsidRDefault="00255FA1" w:rsidP="006D6FA4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255FA1" w:rsidRPr="00C3245C" w:rsidTr="006D6FA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C3245C" w:rsidRDefault="00255FA1" w:rsidP="006D6FA4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C3245C" w:rsidRDefault="00255FA1" w:rsidP="006D6FA4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4"/>
      <w:tr w:rsidR="00605474" w:rsidRPr="00C3245C" w:rsidTr="006D6FA4">
        <w:trPr>
          <w:cantSplit/>
        </w:trPr>
        <w:tc>
          <w:tcPr>
            <w:tcW w:w="6911" w:type="dxa"/>
          </w:tcPr>
          <w:p w:rsidR="00605474" w:rsidRPr="00C3245C" w:rsidRDefault="00605474" w:rsidP="00605474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3245C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605474" w:rsidRPr="00C3245C" w:rsidRDefault="00605474" w:rsidP="00521F26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C3245C">
              <w:rPr>
                <w:rFonts w:cstheme="minorHAnsi"/>
                <w:b/>
                <w:szCs w:val="24"/>
              </w:rPr>
              <w:t xml:space="preserve">Documento </w:t>
            </w:r>
            <w:r w:rsidR="00521F26" w:rsidRPr="00C3245C">
              <w:rPr>
                <w:rFonts w:cstheme="minorHAnsi"/>
                <w:b/>
                <w:szCs w:val="24"/>
              </w:rPr>
              <w:t>9</w:t>
            </w:r>
            <w:r w:rsidR="00200BD9">
              <w:rPr>
                <w:rFonts w:cstheme="minorHAnsi"/>
                <w:b/>
                <w:szCs w:val="24"/>
              </w:rPr>
              <w:t>(Rev.1)</w:t>
            </w:r>
            <w:r w:rsidRPr="00C3245C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C3245C" w:rsidTr="006D6FA4">
        <w:trPr>
          <w:cantSplit/>
        </w:trPr>
        <w:tc>
          <w:tcPr>
            <w:tcW w:w="6911" w:type="dxa"/>
          </w:tcPr>
          <w:p w:rsidR="00605474" w:rsidRPr="00C3245C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C3245C" w:rsidRDefault="006D6FA4" w:rsidP="006D6FA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7</w:t>
            </w:r>
            <w:r w:rsidRPr="00C3245C">
              <w:rPr>
                <w:rFonts w:cstheme="minorHAnsi"/>
                <w:b/>
                <w:szCs w:val="24"/>
              </w:rPr>
              <w:t xml:space="preserve"> </w:t>
            </w:r>
            <w:r w:rsidR="00605474" w:rsidRPr="00C3245C">
              <w:rPr>
                <w:rFonts w:cstheme="minorHAnsi"/>
                <w:b/>
                <w:szCs w:val="24"/>
              </w:rPr>
              <w:t xml:space="preserve">de </w:t>
            </w:r>
            <w:r>
              <w:rPr>
                <w:rFonts w:cstheme="minorHAnsi"/>
                <w:b/>
                <w:szCs w:val="24"/>
              </w:rPr>
              <w:t>julio</w:t>
            </w:r>
            <w:r w:rsidRPr="00C3245C">
              <w:rPr>
                <w:rFonts w:cstheme="minorHAnsi"/>
                <w:b/>
                <w:szCs w:val="24"/>
              </w:rPr>
              <w:t xml:space="preserve"> </w:t>
            </w:r>
            <w:r w:rsidR="00605474" w:rsidRPr="00C3245C">
              <w:rPr>
                <w:rFonts w:cstheme="minorHAnsi"/>
                <w:b/>
                <w:szCs w:val="24"/>
              </w:rPr>
              <w:t xml:space="preserve">de </w:t>
            </w:r>
            <w:r w:rsidRPr="00C3245C">
              <w:rPr>
                <w:rFonts w:cstheme="minorHAnsi"/>
                <w:b/>
                <w:szCs w:val="24"/>
              </w:rPr>
              <w:t>201</w:t>
            </w:r>
            <w:r>
              <w:rPr>
                <w:rFonts w:cstheme="minorHAnsi"/>
                <w:b/>
                <w:szCs w:val="24"/>
              </w:rPr>
              <w:t>4</w:t>
            </w:r>
          </w:p>
        </w:tc>
      </w:tr>
      <w:tr w:rsidR="00605474" w:rsidRPr="00C3245C" w:rsidTr="006D6FA4">
        <w:trPr>
          <w:cantSplit/>
        </w:trPr>
        <w:tc>
          <w:tcPr>
            <w:tcW w:w="6911" w:type="dxa"/>
          </w:tcPr>
          <w:p w:rsidR="00605474" w:rsidRPr="00C3245C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C3245C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3245C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605474" w:rsidRPr="00C3245C" w:rsidTr="006D6FA4">
        <w:trPr>
          <w:cantSplit/>
        </w:trPr>
        <w:tc>
          <w:tcPr>
            <w:tcW w:w="10031" w:type="dxa"/>
            <w:gridSpan w:val="2"/>
          </w:tcPr>
          <w:p w:rsidR="00605474" w:rsidRPr="00C3245C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C3245C" w:rsidTr="006D6FA4">
        <w:trPr>
          <w:cantSplit/>
        </w:trPr>
        <w:tc>
          <w:tcPr>
            <w:tcW w:w="10031" w:type="dxa"/>
            <w:gridSpan w:val="2"/>
          </w:tcPr>
          <w:p w:rsidR="00605474" w:rsidRPr="00C3245C" w:rsidRDefault="00122096" w:rsidP="00605474">
            <w:pPr>
              <w:pStyle w:val="Source"/>
            </w:pPr>
            <w:bookmarkStart w:id="5" w:name="dsource" w:colFirst="0" w:colLast="0"/>
            <w:r w:rsidRPr="00C3245C">
              <w:t>Nota del Secretario General</w:t>
            </w:r>
          </w:p>
        </w:tc>
      </w:tr>
      <w:tr w:rsidR="00605474" w:rsidRPr="00C3245C" w:rsidTr="006D6FA4">
        <w:trPr>
          <w:cantSplit/>
        </w:trPr>
        <w:tc>
          <w:tcPr>
            <w:tcW w:w="10031" w:type="dxa"/>
            <w:gridSpan w:val="2"/>
          </w:tcPr>
          <w:p w:rsidR="00605474" w:rsidRPr="00C3245C" w:rsidRDefault="006D6FA4" w:rsidP="006D6FA4">
            <w:pPr>
              <w:pStyle w:val="Title1"/>
            </w:pPr>
            <w:bookmarkStart w:id="6" w:name="dtitle1" w:colFirst="0" w:colLast="0"/>
            <w:bookmarkEnd w:id="5"/>
            <w:r>
              <w:t xml:space="preserve">anulación de la </w:t>
            </w:r>
            <w:r w:rsidR="00480C55" w:rsidRPr="00964DCD">
              <w:t xml:space="preserve">CANDIDATURA </w:t>
            </w:r>
            <w:r>
              <w:t>AL</w:t>
            </w:r>
            <w:r w:rsidR="00480C55" w:rsidRPr="00964DCD">
              <w:t xml:space="preserve"> PUESTO DE VICESECRETARIO GENERAL</w:t>
            </w:r>
          </w:p>
        </w:tc>
      </w:tr>
      <w:tr w:rsidR="00605474" w:rsidRPr="00C3245C" w:rsidTr="006D6FA4">
        <w:trPr>
          <w:cantSplit/>
        </w:trPr>
        <w:tc>
          <w:tcPr>
            <w:tcW w:w="10031" w:type="dxa"/>
            <w:gridSpan w:val="2"/>
          </w:tcPr>
          <w:p w:rsidR="00605474" w:rsidRPr="00C3245C" w:rsidRDefault="00605474" w:rsidP="0060547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605474" w:rsidRPr="00C3245C" w:rsidTr="006D6FA4">
        <w:trPr>
          <w:cantSplit/>
        </w:trPr>
        <w:tc>
          <w:tcPr>
            <w:tcW w:w="10031" w:type="dxa"/>
            <w:gridSpan w:val="2"/>
          </w:tcPr>
          <w:p w:rsidR="00605474" w:rsidRPr="00C3245C" w:rsidRDefault="00605474" w:rsidP="00605474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122096" w:rsidRPr="00C02641" w:rsidRDefault="006D6FA4" w:rsidP="00C02641">
      <w:pPr>
        <w:spacing w:before="240" w:after="240"/>
        <w:rPr>
          <w:rFonts w:asciiTheme="minorHAnsi" w:eastAsiaTheme="minorEastAsia" w:hAnsiTheme="minorHAnsi" w:cstheme="minorHAnsi"/>
          <w:szCs w:val="24"/>
        </w:rPr>
      </w:pPr>
      <w:r>
        <w:t>Con referencia a la nota verbal CHAN.2014.198 de 7 de ju</w:t>
      </w:r>
      <w:r w:rsidR="00A445E3">
        <w:t>l</w:t>
      </w:r>
      <w:r>
        <w:t>io de 2014</w:t>
      </w:r>
      <w:r w:rsidR="0074351A">
        <w:t>,</w:t>
      </w:r>
      <w:r w:rsidR="0074351A" w:rsidRPr="0074351A">
        <w:t xml:space="preserve"> </w:t>
      </w:r>
      <w:r w:rsidR="0074351A">
        <w:t>adjunta a la presente</w:t>
      </w:r>
      <w:r>
        <w:t>, recibida de la Misión Permanente de la República Árabe de Egipto</w:t>
      </w:r>
      <w:r w:rsidRPr="006D6FA4">
        <w:rPr>
          <w:rFonts w:eastAsiaTheme="minorEastAsia"/>
          <w:szCs w:val="24"/>
        </w:rPr>
        <w:t xml:space="preserve"> </w:t>
      </w:r>
      <w:r w:rsidRPr="00C3245C">
        <w:rPr>
          <w:rFonts w:eastAsiaTheme="minorEastAsia"/>
          <w:szCs w:val="24"/>
        </w:rPr>
        <w:t>ante la Oficina de las Naciones Unidas y otras organizaciones internacionales en Ginebra</w:t>
      </w:r>
      <w:r>
        <w:rPr>
          <w:rFonts w:eastAsiaTheme="minorEastAsia"/>
          <w:szCs w:val="24"/>
        </w:rPr>
        <w:t xml:space="preserve">, tengo el honor de comunicar la decisión del Gobierno de la República Árabe de Egipto de anular la candidatura del </w:t>
      </w:r>
      <w:r w:rsidR="00A445E3">
        <w:rPr>
          <w:rFonts w:eastAsiaTheme="minorEastAsia"/>
          <w:szCs w:val="24"/>
        </w:rPr>
        <w:t>D</w:t>
      </w:r>
      <w:r>
        <w:rPr>
          <w:rFonts w:eastAsiaTheme="minorEastAsia"/>
          <w:szCs w:val="24"/>
        </w:rPr>
        <w:t>r.</w:t>
      </w:r>
      <w:r>
        <w:rPr>
          <w:rFonts w:asciiTheme="minorHAnsi" w:eastAsiaTheme="minorEastAsia" w:hAnsiTheme="minorHAnsi" w:cstheme="minorHAnsi"/>
          <w:b/>
          <w:bCs/>
          <w:szCs w:val="24"/>
        </w:rPr>
        <w:t> </w:t>
      </w:r>
      <w:r w:rsidR="00122096" w:rsidRPr="0016082A">
        <w:rPr>
          <w:rFonts w:asciiTheme="minorHAnsi" w:eastAsiaTheme="minorEastAsia" w:hAnsiTheme="minorHAnsi" w:cstheme="minorHAnsi"/>
          <w:szCs w:val="24"/>
        </w:rPr>
        <w:t xml:space="preserve">Amr BADAWI </w:t>
      </w:r>
      <w:r>
        <w:t>al</w:t>
      </w:r>
      <w:r w:rsidR="008A4890" w:rsidRPr="00964DCD">
        <w:t xml:space="preserve"> puesto de Vicesecretario General de la Unión Internacional de Telecomunicaciones.</w:t>
      </w:r>
    </w:p>
    <w:p w:rsidR="00122096" w:rsidRPr="00C3245C" w:rsidRDefault="00122096" w:rsidP="006D6FA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rFonts w:asciiTheme="minorHAnsi" w:hAnsiTheme="minorHAnsi" w:cstheme="minorHAnsi"/>
        </w:rPr>
      </w:pPr>
      <w:r w:rsidRPr="00C3245C">
        <w:rPr>
          <w:rFonts w:asciiTheme="minorHAnsi" w:hAnsiTheme="minorHAnsi" w:cstheme="minorHAnsi"/>
        </w:rPr>
        <w:tab/>
      </w:r>
      <w:r w:rsidR="00A445E3">
        <w:rPr>
          <w:rFonts w:asciiTheme="minorHAnsi" w:hAnsiTheme="minorHAnsi" w:cstheme="minorHAnsi"/>
        </w:rPr>
        <w:t xml:space="preserve">Dr. </w:t>
      </w:r>
      <w:r w:rsidRPr="00C3245C">
        <w:rPr>
          <w:rFonts w:asciiTheme="minorHAnsi" w:hAnsiTheme="minorHAnsi" w:cstheme="minorHAnsi"/>
        </w:rPr>
        <w:t>Hamadoun I. TOUR</w:t>
      </w:r>
      <w:r w:rsidR="00C223C8" w:rsidRPr="00964DCD">
        <w:t>É</w:t>
      </w:r>
      <w:r w:rsidRPr="00C3245C">
        <w:rPr>
          <w:rFonts w:asciiTheme="minorHAnsi" w:hAnsiTheme="minorHAnsi" w:cstheme="minorHAnsi"/>
        </w:rPr>
        <w:br/>
      </w:r>
      <w:r w:rsidRPr="00C3245C">
        <w:rPr>
          <w:rFonts w:asciiTheme="minorHAnsi" w:hAnsiTheme="minorHAnsi" w:cstheme="minorHAnsi"/>
        </w:rPr>
        <w:tab/>
        <w:t>Secretario General</w:t>
      </w:r>
    </w:p>
    <w:p w:rsidR="00122096" w:rsidRPr="00C3245C" w:rsidRDefault="00122096" w:rsidP="00AB44BE">
      <w:pPr>
        <w:spacing w:before="1440"/>
        <w:rPr>
          <w:rFonts w:cstheme="minorHAnsi"/>
        </w:rPr>
      </w:pPr>
      <w:r w:rsidRPr="00C3245C">
        <w:rPr>
          <w:rFonts w:cstheme="minorHAnsi"/>
          <w:b/>
          <w:bCs/>
        </w:rPr>
        <w:t>Anexo</w:t>
      </w:r>
      <w:r w:rsidRPr="00C3245C">
        <w:rPr>
          <w:rFonts w:cstheme="minorHAnsi"/>
        </w:rPr>
        <w:t>: 1</w:t>
      </w:r>
    </w:p>
    <w:p w:rsidR="00122096" w:rsidRPr="00C3245C" w:rsidRDefault="00122096" w:rsidP="00122096">
      <w:pPr>
        <w:rPr>
          <w:rFonts w:cstheme="minorHAnsi"/>
        </w:rPr>
      </w:pPr>
      <w:r w:rsidRPr="00C3245C">
        <w:rPr>
          <w:rFonts w:cstheme="minorHAnsi"/>
        </w:rPr>
        <w:br w:type="page"/>
      </w:r>
    </w:p>
    <w:p w:rsidR="003E1B59" w:rsidRPr="00C3245C" w:rsidRDefault="003E1B59" w:rsidP="003E1B59">
      <w:pPr>
        <w:pStyle w:val="AnnexNo"/>
        <w:rPr>
          <w:rFonts w:eastAsiaTheme="minorEastAsia"/>
          <w:szCs w:val="28"/>
        </w:rPr>
      </w:pPr>
      <w:r w:rsidRPr="00C3245C">
        <w:rPr>
          <w:rFonts w:eastAsiaTheme="minorEastAsia"/>
          <w:szCs w:val="28"/>
        </w:rPr>
        <w:lastRenderedPageBreak/>
        <w:t>ANEXO</w:t>
      </w:r>
    </w:p>
    <w:p w:rsidR="003E1B59" w:rsidRPr="00C3245C" w:rsidRDefault="003E1B59" w:rsidP="002E46FB">
      <w:pPr>
        <w:spacing w:before="720"/>
        <w:rPr>
          <w:rFonts w:eastAsiaTheme="minorEastAsia"/>
          <w:szCs w:val="24"/>
        </w:rPr>
      </w:pPr>
      <w:r w:rsidRPr="00C3245C">
        <w:rPr>
          <w:rFonts w:eastAsiaTheme="minorEastAsia"/>
          <w:szCs w:val="24"/>
        </w:rPr>
        <w:t>Misión Permanente de la República Árabe de Egipto</w:t>
      </w:r>
      <w:r w:rsidRPr="00C3245C">
        <w:rPr>
          <w:rFonts w:eastAsiaTheme="minorEastAsia"/>
          <w:szCs w:val="24"/>
        </w:rPr>
        <w:br/>
        <w:t>ante la Oficina de las Naciones Unidas</w:t>
      </w:r>
      <w:r w:rsidRPr="00C3245C">
        <w:rPr>
          <w:rFonts w:eastAsiaTheme="minorEastAsia"/>
          <w:szCs w:val="24"/>
        </w:rPr>
        <w:br/>
        <w:t>y</w:t>
      </w:r>
      <w:r w:rsidR="009D70AA">
        <w:rPr>
          <w:rFonts w:eastAsiaTheme="minorEastAsia"/>
          <w:szCs w:val="24"/>
        </w:rPr>
        <w:t xml:space="preserve"> otras </w:t>
      </w:r>
      <w:r w:rsidR="002E46FB">
        <w:rPr>
          <w:rFonts w:eastAsiaTheme="minorEastAsia"/>
          <w:szCs w:val="24"/>
        </w:rPr>
        <w:t>o</w:t>
      </w:r>
      <w:r w:rsidR="009D70AA">
        <w:rPr>
          <w:rFonts w:eastAsiaTheme="minorEastAsia"/>
          <w:szCs w:val="24"/>
        </w:rPr>
        <w:t xml:space="preserve">rganizaciones </w:t>
      </w:r>
      <w:r w:rsidR="002E46FB">
        <w:rPr>
          <w:rFonts w:eastAsiaTheme="minorEastAsia"/>
          <w:szCs w:val="24"/>
        </w:rPr>
        <w:t>i</w:t>
      </w:r>
      <w:r w:rsidRPr="00C3245C">
        <w:rPr>
          <w:rFonts w:eastAsiaTheme="minorEastAsia"/>
          <w:szCs w:val="24"/>
        </w:rPr>
        <w:t>nternacionales</w:t>
      </w:r>
      <w:r w:rsidRPr="00C3245C">
        <w:rPr>
          <w:rFonts w:eastAsiaTheme="minorEastAsia"/>
          <w:szCs w:val="24"/>
        </w:rPr>
        <w:br/>
        <w:t>en Ginebra</w:t>
      </w:r>
    </w:p>
    <w:p w:rsidR="003E1B59" w:rsidRPr="00C3245C" w:rsidRDefault="003E1B59" w:rsidP="00A445E3">
      <w:pPr>
        <w:spacing w:before="480"/>
        <w:rPr>
          <w:rFonts w:eastAsiaTheme="minorEastAsia"/>
          <w:szCs w:val="24"/>
        </w:rPr>
      </w:pPr>
      <w:r w:rsidRPr="00C3245C">
        <w:rPr>
          <w:rFonts w:eastAsiaTheme="minorEastAsia"/>
          <w:szCs w:val="24"/>
        </w:rPr>
        <w:t>CHAN.201</w:t>
      </w:r>
      <w:r w:rsidR="00A445E3">
        <w:rPr>
          <w:rFonts w:eastAsiaTheme="minorEastAsia"/>
          <w:szCs w:val="24"/>
        </w:rPr>
        <w:t>4.198</w:t>
      </w:r>
    </w:p>
    <w:p w:rsidR="006D6FA4" w:rsidRPr="00C3245C" w:rsidRDefault="003E1B59">
      <w:pPr>
        <w:spacing w:before="720"/>
        <w:rPr>
          <w:rFonts w:eastAsiaTheme="minorEastAsia"/>
          <w:szCs w:val="24"/>
        </w:rPr>
      </w:pPr>
      <w:r w:rsidRPr="00C3245C">
        <w:rPr>
          <w:rFonts w:eastAsiaTheme="minorEastAsia"/>
          <w:szCs w:val="24"/>
        </w:rPr>
        <w:t>La Misión Permanente de la República Árabe de Egipto ante la Oficina de las Naciones Unidas y otras organizaciones internacionales en Ginebra saluda a la Unión Internacional de Telecomunicaciones (UIT), Oficina del Secretario General y</w:t>
      </w:r>
      <w:r w:rsidR="006D6FA4">
        <w:rPr>
          <w:rFonts w:eastAsiaTheme="minorEastAsia"/>
          <w:szCs w:val="24"/>
        </w:rPr>
        <w:t xml:space="preserve">, con referencia a la nota verbal </w:t>
      </w:r>
      <w:r w:rsidR="006D6FA4" w:rsidRPr="00C3245C">
        <w:rPr>
          <w:rFonts w:eastAsiaTheme="minorEastAsia"/>
          <w:szCs w:val="24"/>
        </w:rPr>
        <w:t>CHAN.2013.114</w:t>
      </w:r>
      <w:r w:rsidR="006D6FA4">
        <w:rPr>
          <w:rFonts w:eastAsiaTheme="minorEastAsia"/>
          <w:szCs w:val="24"/>
        </w:rPr>
        <w:t xml:space="preserve"> de 30 de octubre de 2013 respecto de</w:t>
      </w:r>
      <w:r w:rsidRPr="00C3245C">
        <w:rPr>
          <w:rFonts w:eastAsiaTheme="minorEastAsia"/>
          <w:szCs w:val="24"/>
        </w:rPr>
        <w:t xml:space="preserve"> la candidatura del Dr. Amr Badawi</w:t>
      </w:r>
      <w:r w:rsidR="00A445E3">
        <w:rPr>
          <w:rFonts w:eastAsiaTheme="minorEastAsia"/>
          <w:szCs w:val="24"/>
        </w:rPr>
        <w:t xml:space="preserve"> </w:t>
      </w:r>
      <w:r w:rsidRPr="00C3245C">
        <w:rPr>
          <w:rFonts w:eastAsiaTheme="minorEastAsia"/>
          <w:szCs w:val="24"/>
        </w:rPr>
        <w:t xml:space="preserve"> al cargo de Vicesecretario General de la UIT, cuya elección se llevará a cabo en la Conferencia de Plenipotenciarios de 2014, que se celebrará en Busán (República de Corea) del 20 de octubre al 7 de noviembre de 2014.</w:t>
      </w:r>
    </w:p>
    <w:p w:rsidR="006D6FA4" w:rsidRDefault="006D6FA4" w:rsidP="003E1B59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La Misión informa a la Unión Internacional de Telecomunicaciones (UIT), Oficina del Secretario General, que el Gobierno de la República Árabe de Egipto ha decidido anular esa candidatura</w:t>
      </w:r>
      <w:r w:rsidR="00A445E3">
        <w:rPr>
          <w:rFonts w:eastAsiaTheme="minorEastAsia"/>
          <w:szCs w:val="24"/>
        </w:rPr>
        <w:t>.</w:t>
      </w:r>
    </w:p>
    <w:p w:rsidR="003E1B59" w:rsidRPr="00C3245C" w:rsidRDefault="003E1B59" w:rsidP="003E1B59">
      <w:pPr>
        <w:rPr>
          <w:rFonts w:eastAsiaTheme="minorEastAsia"/>
          <w:szCs w:val="24"/>
        </w:rPr>
      </w:pPr>
      <w:r w:rsidRPr="00C3245C">
        <w:rPr>
          <w:rFonts w:eastAsiaTheme="minorEastAsia"/>
          <w:szCs w:val="24"/>
        </w:rPr>
        <w:t>La Misión Permanente de la República Árabe de Egipto ante la Oficina de las Naciones Unidas y otras organizaciones internacionales en Ginebra aprovecha esta oportunidad para reiterar a la Unión Internacional de Telecomunicaciones (UIT), Oficina del Secretario General, el testimonio de su más alta consideración.</w:t>
      </w:r>
    </w:p>
    <w:p w:rsidR="00A445E3" w:rsidRDefault="00A445E3" w:rsidP="000633BA">
      <w:pPr>
        <w:rPr>
          <w:rFonts w:eastAsiaTheme="minorEastAsia"/>
          <w:szCs w:val="24"/>
        </w:rPr>
      </w:pPr>
    </w:p>
    <w:p w:rsidR="003E1B59" w:rsidRPr="00C3245C" w:rsidRDefault="003E1B59" w:rsidP="000633BA">
      <w:pPr>
        <w:rPr>
          <w:rFonts w:eastAsiaTheme="minorEastAsia"/>
          <w:szCs w:val="24"/>
        </w:rPr>
      </w:pPr>
      <w:r w:rsidRPr="00C3245C">
        <w:rPr>
          <w:rFonts w:eastAsiaTheme="minorEastAsia"/>
          <w:szCs w:val="24"/>
        </w:rPr>
        <w:t xml:space="preserve">Ginebra, </w:t>
      </w:r>
      <w:r w:rsidR="000633BA">
        <w:rPr>
          <w:rFonts w:eastAsiaTheme="minorEastAsia"/>
          <w:szCs w:val="24"/>
        </w:rPr>
        <w:t>7</w:t>
      </w:r>
      <w:r w:rsidR="000633BA" w:rsidRPr="00C3245C">
        <w:rPr>
          <w:rFonts w:eastAsiaTheme="minorEastAsia"/>
          <w:szCs w:val="24"/>
        </w:rPr>
        <w:t xml:space="preserve"> </w:t>
      </w:r>
      <w:r w:rsidRPr="00C3245C">
        <w:rPr>
          <w:rFonts w:eastAsiaTheme="minorEastAsia"/>
          <w:szCs w:val="24"/>
        </w:rPr>
        <w:t xml:space="preserve">de </w:t>
      </w:r>
      <w:r w:rsidR="000633BA">
        <w:rPr>
          <w:rFonts w:eastAsiaTheme="minorEastAsia"/>
          <w:szCs w:val="24"/>
        </w:rPr>
        <w:t>julio</w:t>
      </w:r>
      <w:r w:rsidR="000633BA" w:rsidRPr="00C3245C">
        <w:rPr>
          <w:rFonts w:eastAsiaTheme="minorEastAsia"/>
          <w:szCs w:val="24"/>
        </w:rPr>
        <w:t xml:space="preserve"> </w:t>
      </w:r>
      <w:r w:rsidRPr="00C3245C">
        <w:rPr>
          <w:rFonts w:eastAsiaTheme="minorEastAsia"/>
          <w:szCs w:val="24"/>
        </w:rPr>
        <w:t xml:space="preserve">de </w:t>
      </w:r>
      <w:r w:rsidR="000633BA" w:rsidRPr="00C3245C">
        <w:rPr>
          <w:rFonts w:eastAsiaTheme="minorEastAsia"/>
          <w:szCs w:val="24"/>
        </w:rPr>
        <w:t>201</w:t>
      </w:r>
      <w:r w:rsidR="000633BA">
        <w:rPr>
          <w:rFonts w:eastAsiaTheme="minorEastAsia"/>
          <w:szCs w:val="24"/>
        </w:rPr>
        <w:t>4</w:t>
      </w:r>
    </w:p>
    <w:p w:rsidR="00122096" w:rsidRPr="00AD17D1" w:rsidRDefault="003E1B59" w:rsidP="0074351A">
      <w:pPr>
        <w:spacing w:before="1080" w:after="960"/>
      </w:pPr>
      <w:r w:rsidRPr="00C3245C">
        <w:rPr>
          <w:rFonts w:eastAsiaTheme="minorEastAsia"/>
          <w:szCs w:val="24"/>
        </w:rPr>
        <w:t xml:space="preserve">Unión Internacional de Telecomunicaciones </w:t>
      </w:r>
      <w:r w:rsidRPr="00C3245C">
        <w:rPr>
          <w:rFonts w:eastAsiaTheme="minorEastAsia"/>
          <w:szCs w:val="24"/>
        </w:rPr>
        <w:br/>
        <w:t>Oficina del Secretario General</w:t>
      </w:r>
      <w:r w:rsidRPr="00C3245C">
        <w:rPr>
          <w:rFonts w:eastAsiaTheme="minorEastAsia"/>
          <w:szCs w:val="24"/>
        </w:rPr>
        <w:br/>
        <w:t>Fax: 022 730 51 37</w:t>
      </w:r>
    </w:p>
    <w:sectPr w:rsidR="00122096" w:rsidRPr="00AD17D1" w:rsidSect="00A70E95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A4" w:rsidRDefault="006D6FA4">
      <w:r>
        <w:separator/>
      </w:r>
    </w:p>
  </w:endnote>
  <w:endnote w:type="continuationSeparator" w:id="0">
    <w:p w:rsidR="006D6FA4" w:rsidRDefault="006D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C09" w:rsidRDefault="00A75C09" w:rsidP="00A75C0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A4" w:rsidRDefault="006D6FA4">
      <w:r>
        <w:t>____________________</w:t>
      </w:r>
    </w:p>
  </w:footnote>
  <w:footnote w:type="continuationSeparator" w:id="0">
    <w:p w:rsidR="006D6FA4" w:rsidRDefault="006D6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FA4" w:rsidRDefault="006D6FA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6082A">
      <w:rPr>
        <w:noProof/>
      </w:rPr>
      <w:t>2</w:t>
    </w:r>
    <w:r>
      <w:fldChar w:fldCharType="end"/>
    </w:r>
  </w:p>
  <w:p w:rsidR="006D6FA4" w:rsidRDefault="006D6FA4" w:rsidP="00E874ED">
    <w:pPr>
      <w:pStyle w:val="Header"/>
    </w:pPr>
    <w:r>
      <w:rPr>
        <w:lang w:val="en-US"/>
      </w:rPr>
      <w:t>PP14</w:t>
    </w:r>
    <w:r>
      <w:t>/9</w:t>
    </w:r>
    <w:r w:rsidR="00E874ED">
      <w:t>(Rev.1)</w:t>
    </w:r>
    <w:r>
      <w:t>-</w:t>
    </w:r>
    <w:r w:rsidRPr="00010B43">
      <w:t>S</w:t>
    </w:r>
  </w:p>
  <w:p w:rsidR="006D6FA4" w:rsidRPr="00605474" w:rsidRDefault="006D6FA4" w:rsidP="006054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036C"/>
    <w:multiLevelType w:val="hybridMultilevel"/>
    <w:tmpl w:val="C744277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37F11"/>
    <w:multiLevelType w:val="hybridMultilevel"/>
    <w:tmpl w:val="ECB2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A17D6"/>
    <w:multiLevelType w:val="hybridMultilevel"/>
    <w:tmpl w:val="5C243E7C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>
    <w:nsid w:val="77344BD7"/>
    <w:multiLevelType w:val="hybridMultilevel"/>
    <w:tmpl w:val="97401D16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7A"/>
    <w:rsid w:val="0000188C"/>
    <w:rsid w:val="00062C02"/>
    <w:rsid w:val="000633BA"/>
    <w:rsid w:val="000856FC"/>
    <w:rsid w:val="000863AB"/>
    <w:rsid w:val="000A1523"/>
    <w:rsid w:val="000B1752"/>
    <w:rsid w:val="000B6115"/>
    <w:rsid w:val="0010546D"/>
    <w:rsid w:val="00122096"/>
    <w:rsid w:val="001236DE"/>
    <w:rsid w:val="0016082A"/>
    <w:rsid w:val="00186887"/>
    <w:rsid w:val="001879FA"/>
    <w:rsid w:val="00190B0D"/>
    <w:rsid w:val="001D1B0C"/>
    <w:rsid w:val="001D6EC3"/>
    <w:rsid w:val="001D787B"/>
    <w:rsid w:val="001E3D06"/>
    <w:rsid w:val="00200BD9"/>
    <w:rsid w:val="00223AA3"/>
    <w:rsid w:val="00232C13"/>
    <w:rsid w:val="00237C17"/>
    <w:rsid w:val="00242376"/>
    <w:rsid w:val="002522A1"/>
    <w:rsid w:val="002535DD"/>
    <w:rsid w:val="00255FA1"/>
    <w:rsid w:val="002C6527"/>
    <w:rsid w:val="002E44FC"/>
    <w:rsid w:val="002E46FB"/>
    <w:rsid w:val="00350B0C"/>
    <w:rsid w:val="003676EF"/>
    <w:rsid w:val="003707E5"/>
    <w:rsid w:val="003B1B23"/>
    <w:rsid w:val="003D371C"/>
    <w:rsid w:val="003E1B59"/>
    <w:rsid w:val="003E6E73"/>
    <w:rsid w:val="00447575"/>
    <w:rsid w:val="00480C55"/>
    <w:rsid w:val="00484B72"/>
    <w:rsid w:val="00494FB9"/>
    <w:rsid w:val="004A28B3"/>
    <w:rsid w:val="004A346E"/>
    <w:rsid w:val="004A63A9"/>
    <w:rsid w:val="004B07DB"/>
    <w:rsid w:val="004B0BCB"/>
    <w:rsid w:val="004C39C6"/>
    <w:rsid w:val="004D23BA"/>
    <w:rsid w:val="004E08E0"/>
    <w:rsid w:val="00503816"/>
    <w:rsid w:val="00507662"/>
    <w:rsid w:val="00507C46"/>
    <w:rsid w:val="00521F26"/>
    <w:rsid w:val="00523448"/>
    <w:rsid w:val="005359B6"/>
    <w:rsid w:val="00550FCF"/>
    <w:rsid w:val="00567ED5"/>
    <w:rsid w:val="00586703"/>
    <w:rsid w:val="00591DA0"/>
    <w:rsid w:val="00592CF9"/>
    <w:rsid w:val="005D1164"/>
    <w:rsid w:val="005D6488"/>
    <w:rsid w:val="005E4314"/>
    <w:rsid w:val="005F6278"/>
    <w:rsid w:val="00601280"/>
    <w:rsid w:val="00605474"/>
    <w:rsid w:val="006455D2"/>
    <w:rsid w:val="006678A8"/>
    <w:rsid w:val="00672C42"/>
    <w:rsid w:val="006B5512"/>
    <w:rsid w:val="006B6D52"/>
    <w:rsid w:val="006C190D"/>
    <w:rsid w:val="006D14CA"/>
    <w:rsid w:val="006D6FA4"/>
    <w:rsid w:val="00720686"/>
    <w:rsid w:val="00727421"/>
    <w:rsid w:val="00737EFF"/>
    <w:rsid w:val="0074351A"/>
    <w:rsid w:val="00750806"/>
    <w:rsid w:val="007B1968"/>
    <w:rsid w:val="007D04BA"/>
    <w:rsid w:val="007F054D"/>
    <w:rsid w:val="007F6EBC"/>
    <w:rsid w:val="00845B7B"/>
    <w:rsid w:val="00882773"/>
    <w:rsid w:val="00883919"/>
    <w:rsid w:val="008A4890"/>
    <w:rsid w:val="008B4706"/>
    <w:rsid w:val="008B6676"/>
    <w:rsid w:val="008B6CC9"/>
    <w:rsid w:val="008E51C5"/>
    <w:rsid w:val="008F7109"/>
    <w:rsid w:val="009107B0"/>
    <w:rsid w:val="009130B6"/>
    <w:rsid w:val="009220DE"/>
    <w:rsid w:val="0095586B"/>
    <w:rsid w:val="0095778B"/>
    <w:rsid w:val="00977306"/>
    <w:rsid w:val="0099270D"/>
    <w:rsid w:val="009A1A86"/>
    <w:rsid w:val="009D70AA"/>
    <w:rsid w:val="009E0C42"/>
    <w:rsid w:val="00A1097E"/>
    <w:rsid w:val="00A136E7"/>
    <w:rsid w:val="00A1393C"/>
    <w:rsid w:val="00A445E3"/>
    <w:rsid w:val="00A70E95"/>
    <w:rsid w:val="00A75C09"/>
    <w:rsid w:val="00AA1F73"/>
    <w:rsid w:val="00AB2022"/>
    <w:rsid w:val="00AB44BE"/>
    <w:rsid w:val="00AD17D1"/>
    <w:rsid w:val="00AD400E"/>
    <w:rsid w:val="00AF0DC5"/>
    <w:rsid w:val="00AF25E4"/>
    <w:rsid w:val="00AF76E0"/>
    <w:rsid w:val="00B3220C"/>
    <w:rsid w:val="00B50B90"/>
    <w:rsid w:val="00B53818"/>
    <w:rsid w:val="00B73978"/>
    <w:rsid w:val="00B756AA"/>
    <w:rsid w:val="00B77C4D"/>
    <w:rsid w:val="00BA70BE"/>
    <w:rsid w:val="00BB13FE"/>
    <w:rsid w:val="00BB4833"/>
    <w:rsid w:val="00BC00BF"/>
    <w:rsid w:val="00BC7EE2"/>
    <w:rsid w:val="00C02641"/>
    <w:rsid w:val="00C0467D"/>
    <w:rsid w:val="00C223C8"/>
    <w:rsid w:val="00C3245C"/>
    <w:rsid w:val="00C42D2D"/>
    <w:rsid w:val="00C61A48"/>
    <w:rsid w:val="00C80F8F"/>
    <w:rsid w:val="00C84355"/>
    <w:rsid w:val="00CC10EB"/>
    <w:rsid w:val="00CD20D9"/>
    <w:rsid w:val="00CD701A"/>
    <w:rsid w:val="00D05AAE"/>
    <w:rsid w:val="00D05E6B"/>
    <w:rsid w:val="00D16B6B"/>
    <w:rsid w:val="00D2348A"/>
    <w:rsid w:val="00D254A6"/>
    <w:rsid w:val="00D31466"/>
    <w:rsid w:val="00D32982"/>
    <w:rsid w:val="00D42B55"/>
    <w:rsid w:val="00D57D70"/>
    <w:rsid w:val="00D8047A"/>
    <w:rsid w:val="00DA6616"/>
    <w:rsid w:val="00DD21CC"/>
    <w:rsid w:val="00DF7E5E"/>
    <w:rsid w:val="00E05D81"/>
    <w:rsid w:val="00E66FC3"/>
    <w:rsid w:val="00E677DD"/>
    <w:rsid w:val="00E75D58"/>
    <w:rsid w:val="00E77F17"/>
    <w:rsid w:val="00E874ED"/>
    <w:rsid w:val="00E921EC"/>
    <w:rsid w:val="00EA3E9C"/>
    <w:rsid w:val="00EC395A"/>
    <w:rsid w:val="00F01632"/>
    <w:rsid w:val="00F144F0"/>
    <w:rsid w:val="00F259A7"/>
    <w:rsid w:val="00F43D44"/>
    <w:rsid w:val="00F80E6E"/>
    <w:rsid w:val="00FD7A16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rsid w:val="003D371C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rsid w:val="003D371C"/>
    <w:pPr>
      <w:widowControl w:val="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ez\Application%20Data\Microsoft\Templates\ITU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0</TotalTime>
  <Pages>2</Pages>
  <Words>331</Words>
  <Characters>1813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2140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Saez Grau, Ricardo</dc:creator>
  <cp:keywords>PP-06</cp:keywords>
  <dc:description>PS_PP14.dotx  For: _x000d_Document date: _x000d_Saved by ITU51009317 at 10:37:49 on 19/03/2013</dc:description>
  <cp:lastModifiedBy>Brouard, Ricarda</cp:lastModifiedBy>
  <cp:revision>2</cp:revision>
  <cp:lastPrinted>2014-07-17T12:11:00Z</cp:lastPrinted>
  <dcterms:created xsi:type="dcterms:W3CDTF">2014-07-23T18:38:00Z</dcterms:created>
  <dcterms:modified xsi:type="dcterms:W3CDTF">2014-07-23T18:38:00Z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