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51782D" w:rsidRPr="00D50EC1" w:rsidTr="000379F6">
        <w:trPr>
          <w:cantSplit/>
        </w:trPr>
        <w:tc>
          <w:tcPr>
            <w:tcW w:w="6629" w:type="dxa"/>
          </w:tcPr>
          <w:p w:rsidR="0051782D" w:rsidRPr="00D50EC1" w:rsidRDefault="000E036E" w:rsidP="008F6456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D50EC1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  <w:r w:rsidR="0051782D" w:rsidRPr="00D50EC1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D50EC1"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  <w:t xml:space="preserve">Женева, </w:t>
            </w:r>
            <w:r w:rsidR="002E1076" w:rsidRPr="00D50EC1"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  <w:t>2</w:t>
            </w:r>
            <w:r w:rsidR="008F6456" w:rsidRPr="00D50EC1"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  <w:t>2</w:t>
            </w:r>
            <w:r w:rsidR="001B00F1" w:rsidRPr="00D50EC1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–</w:t>
            </w:r>
            <w:r w:rsidR="002E1076" w:rsidRPr="00D50EC1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</w:t>
            </w:r>
            <w:r w:rsidR="008F6456" w:rsidRPr="00D50EC1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4</w:t>
            </w:r>
            <w:r w:rsidR="001B00F1" w:rsidRPr="00D50EC1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F6456" w:rsidRPr="00D50EC1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ма</w:t>
            </w:r>
            <w:r w:rsidR="001B00F1" w:rsidRPr="00D50EC1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я</w:t>
            </w:r>
            <w:r w:rsidR="006262A3" w:rsidRPr="00D50EC1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2</w:t>
            </w:r>
            <w:r w:rsidR="00E742EE" w:rsidRPr="00D50EC1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0</w:t>
            </w:r>
            <w:r w:rsidR="00B820B1" w:rsidRPr="00D50EC1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</w:t>
            </w:r>
            <w:r w:rsidR="008F6456" w:rsidRPr="00D50EC1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3</w:t>
            </w:r>
            <w:r w:rsidR="006262A3" w:rsidRPr="00D50EC1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г</w:t>
            </w:r>
            <w:r w:rsidR="008E282B" w:rsidRPr="00D50EC1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3260" w:type="dxa"/>
          </w:tcPr>
          <w:p w:rsidR="0051782D" w:rsidRPr="00D50EC1" w:rsidRDefault="00A14551" w:rsidP="00675D35">
            <w:pPr>
              <w:shd w:val="solid" w:color="FFFFFF" w:fill="FFFFFF"/>
              <w:spacing w:before="0"/>
              <w:rPr>
                <w:lang w:val="ru-RU"/>
              </w:rPr>
            </w:pPr>
            <w:r w:rsidRPr="00D50EC1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3E75598B" wp14:editId="36F906A2">
                  <wp:extent cx="1316990" cy="694690"/>
                  <wp:effectExtent l="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50EC1" w:rsidTr="000379F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1782D" w:rsidRPr="00D50EC1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1782D" w:rsidRPr="00D50EC1" w:rsidRDefault="0051782D" w:rsidP="00675D35">
            <w:pPr>
              <w:shd w:val="solid" w:color="FFFFFF" w:fill="FFFFFF"/>
              <w:spacing w:before="0" w:after="48"/>
              <w:rPr>
                <w:szCs w:val="22"/>
                <w:lang w:val="ru-RU"/>
              </w:rPr>
            </w:pPr>
          </w:p>
        </w:tc>
      </w:tr>
      <w:tr w:rsidR="0051782D" w:rsidRPr="00D50EC1" w:rsidTr="000379F6">
        <w:trPr>
          <w:cantSplit/>
          <w:trHeight w:val="98"/>
        </w:trPr>
        <w:tc>
          <w:tcPr>
            <w:tcW w:w="6629" w:type="dxa"/>
            <w:tcBorders>
              <w:top w:val="single" w:sz="12" w:space="0" w:color="auto"/>
            </w:tcBorders>
          </w:tcPr>
          <w:p w:rsidR="0051782D" w:rsidRPr="00D50EC1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1782D" w:rsidRPr="00D50EC1" w:rsidRDefault="0051782D" w:rsidP="000365C9">
            <w:pPr>
              <w:shd w:val="solid" w:color="FFFFFF" w:fill="FFFFFF"/>
              <w:spacing w:before="0" w:after="48"/>
              <w:rPr>
                <w:lang w:val="ru-RU"/>
              </w:rPr>
            </w:pPr>
          </w:p>
        </w:tc>
      </w:tr>
      <w:tr w:rsidR="0051782D" w:rsidRPr="00D50EC1" w:rsidTr="000379F6">
        <w:trPr>
          <w:cantSplit/>
        </w:trPr>
        <w:tc>
          <w:tcPr>
            <w:tcW w:w="6629" w:type="dxa"/>
            <w:vMerge w:val="restart"/>
          </w:tcPr>
          <w:p w:rsidR="0051782D" w:rsidRPr="00D50EC1" w:rsidRDefault="0051782D" w:rsidP="00675D35">
            <w:pPr>
              <w:shd w:val="solid" w:color="FFFFFF" w:fill="FFFFFF"/>
              <w:spacing w:after="240"/>
              <w:rPr>
                <w:sz w:val="20"/>
                <w:lang w:val="ru-RU"/>
              </w:rPr>
            </w:pPr>
            <w:bookmarkStart w:id="0" w:name="dnum" w:colFirst="1" w:colLast="1"/>
          </w:p>
        </w:tc>
        <w:tc>
          <w:tcPr>
            <w:tcW w:w="3260" w:type="dxa"/>
          </w:tcPr>
          <w:p w:rsidR="0051782D" w:rsidRPr="00D50EC1" w:rsidRDefault="000379F6" w:rsidP="002F2DC5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D50EC1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Дополнительный документ </w:t>
            </w:r>
            <w:r w:rsidR="002F2DC5" w:rsidRPr="00D50EC1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Pr="00D50EC1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к </w:t>
            </w:r>
            <w:r w:rsidR="006262A3" w:rsidRPr="00D50EC1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</w:t>
            </w:r>
            <w:r w:rsidRPr="00D50EC1">
              <w:rPr>
                <w:rFonts w:ascii="Verdana" w:hAnsi="Verdana"/>
                <w:b/>
                <w:sz w:val="18"/>
                <w:szCs w:val="18"/>
                <w:lang w:val="ru-RU"/>
              </w:rPr>
              <w:t>у</w:t>
            </w:r>
            <w:r w:rsidR="00BD7223" w:rsidRPr="00D50EC1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RAG</w:t>
            </w:r>
            <w:r w:rsidR="001B00F1" w:rsidRPr="00D50EC1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="002F2DC5" w:rsidRPr="00D50EC1">
              <w:rPr>
                <w:rFonts w:ascii="Verdana" w:hAnsi="Verdana"/>
                <w:b/>
                <w:sz w:val="18"/>
                <w:szCs w:val="18"/>
                <w:lang w:val="ru-RU"/>
              </w:rPr>
              <w:t>3</w:t>
            </w:r>
            <w:r w:rsidR="00BD7223" w:rsidRPr="00D50EC1">
              <w:rPr>
                <w:rFonts w:ascii="Verdana" w:hAnsi="Verdana"/>
                <w:b/>
                <w:sz w:val="18"/>
                <w:szCs w:val="18"/>
                <w:lang w:val="ru-RU"/>
              </w:rPr>
              <w:t>-1/1-</w:t>
            </w:r>
            <w:r w:rsidR="008E282B" w:rsidRPr="00D50EC1">
              <w:rPr>
                <w:rFonts w:ascii="Verdana" w:hAnsi="Verdana"/>
                <w:b/>
                <w:sz w:val="18"/>
                <w:szCs w:val="18"/>
                <w:lang w:val="ru-RU"/>
              </w:rPr>
              <w:t>R</w:t>
            </w:r>
          </w:p>
        </w:tc>
      </w:tr>
      <w:tr w:rsidR="0051782D" w:rsidRPr="00D50EC1" w:rsidTr="000379F6">
        <w:trPr>
          <w:cantSplit/>
        </w:trPr>
        <w:tc>
          <w:tcPr>
            <w:tcW w:w="6629" w:type="dxa"/>
            <w:vMerge/>
          </w:tcPr>
          <w:p w:rsidR="0051782D" w:rsidRPr="00D50EC1" w:rsidRDefault="0051782D" w:rsidP="00675D35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260" w:type="dxa"/>
          </w:tcPr>
          <w:p w:rsidR="0051782D" w:rsidRPr="00D50EC1" w:rsidRDefault="0051782D" w:rsidP="000379F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51782D" w:rsidRPr="00D50EC1" w:rsidTr="000379F6">
        <w:trPr>
          <w:cantSplit/>
        </w:trPr>
        <w:tc>
          <w:tcPr>
            <w:tcW w:w="6629" w:type="dxa"/>
            <w:vMerge/>
          </w:tcPr>
          <w:p w:rsidR="0051782D" w:rsidRPr="00D50EC1" w:rsidRDefault="0051782D" w:rsidP="00675D35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orlang" w:colFirst="1" w:colLast="1"/>
            <w:bookmarkEnd w:id="1"/>
          </w:p>
        </w:tc>
        <w:tc>
          <w:tcPr>
            <w:tcW w:w="3260" w:type="dxa"/>
          </w:tcPr>
          <w:p w:rsidR="0051782D" w:rsidRPr="00D50EC1" w:rsidRDefault="006262A3" w:rsidP="00DA1DC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D50EC1">
              <w:rPr>
                <w:rFonts w:ascii="Verdana" w:hAnsi="Verdana"/>
                <w:b/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093C73" w:rsidRPr="00D50EC1" w:rsidTr="00675D35">
        <w:trPr>
          <w:cantSplit/>
        </w:trPr>
        <w:tc>
          <w:tcPr>
            <w:tcW w:w="9889" w:type="dxa"/>
            <w:gridSpan w:val="2"/>
          </w:tcPr>
          <w:p w:rsidR="00093C73" w:rsidRPr="00D50EC1" w:rsidRDefault="00587219" w:rsidP="00811F29">
            <w:pPr>
              <w:pStyle w:val="Source"/>
              <w:rPr>
                <w:lang w:val="ru-RU"/>
              </w:rPr>
            </w:pPr>
            <w:bookmarkStart w:id="3" w:name="dsource" w:colFirst="0" w:colLast="0"/>
            <w:bookmarkEnd w:id="2"/>
            <w:r w:rsidRPr="00D50EC1">
              <w:rPr>
                <w:lang w:val="ru-RU"/>
              </w:rPr>
              <w:t>Директор Бюро радиосвязи</w:t>
            </w:r>
          </w:p>
        </w:tc>
      </w:tr>
      <w:tr w:rsidR="00093C73" w:rsidRPr="00D50EC1" w:rsidTr="00675D35">
        <w:trPr>
          <w:cantSplit/>
        </w:trPr>
        <w:tc>
          <w:tcPr>
            <w:tcW w:w="9889" w:type="dxa"/>
            <w:gridSpan w:val="2"/>
          </w:tcPr>
          <w:p w:rsidR="00093C73" w:rsidRPr="00D50EC1" w:rsidRDefault="00587219" w:rsidP="00FB6855">
            <w:pPr>
              <w:pStyle w:val="Title1"/>
              <w:rPr>
                <w:lang w:val="ru-RU"/>
              </w:rPr>
            </w:pPr>
            <w:bookmarkStart w:id="4" w:name="dtitle1" w:colFirst="0" w:colLast="0"/>
            <w:bookmarkEnd w:id="3"/>
            <w:r w:rsidRPr="00D50EC1">
              <w:rPr>
                <w:lang w:val="ru-RU"/>
              </w:rPr>
              <w:t xml:space="preserve">отчет </w:t>
            </w:r>
            <w:r w:rsidR="00FB6855" w:rsidRPr="00D50EC1">
              <w:rPr>
                <w:lang w:val="ru-RU"/>
              </w:rPr>
              <w:t>двадцатому</w:t>
            </w:r>
            <w:r w:rsidR="00B820B1" w:rsidRPr="00D50EC1">
              <w:rPr>
                <w:lang w:val="ru-RU"/>
              </w:rPr>
              <w:t xml:space="preserve"> </w:t>
            </w:r>
            <w:r w:rsidRPr="00D50EC1">
              <w:rPr>
                <w:lang w:val="ru-RU"/>
              </w:rPr>
              <w:t>собранию</w:t>
            </w:r>
            <w:r w:rsidRPr="00D50EC1">
              <w:rPr>
                <w:lang w:val="ru-RU"/>
              </w:rPr>
              <w:br/>
              <w:t>консультативной группы по радиосвязи</w:t>
            </w:r>
          </w:p>
        </w:tc>
      </w:tr>
      <w:tr w:rsidR="000379F6" w:rsidRPr="00D50EC1" w:rsidTr="00675D35">
        <w:trPr>
          <w:cantSplit/>
        </w:trPr>
        <w:tc>
          <w:tcPr>
            <w:tcW w:w="9889" w:type="dxa"/>
            <w:gridSpan w:val="2"/>
          </w:tcPr>
          <w:p w:rsidR="000379F6" w:rsidRPr="00D50EC1" w:rsidRDefault="000379F6" w:rsidP="002E1076">
            <w:pPr>
              <w:pStyle w:val="Title1"/>
              <w:rPr>
                <w:lang w:val="ru-RU"/>
              </w:rPr>
            </w:pPr>
            <w:r w:rsidRPr="00D50EC1">
              <w:rPr>
                <w:caps w:val="0"/>
                <w:szCs w:val="26"/>
                <w:lang w:val="ru-RU"/>
              </w:rPr>
              <w:t>Деятельность исследовательских комиссий</w:t>
            </w:r>
          </w:p>
        </w:tc>
      </w:tr>
    </w:tbl>
    <w:bookmarkEnd w:id="4"/>
    <w:p w:rsidR="000379F6" w:rsidRPr="00D50EC1" w:rsidRDefault="000379F6" w:rsidP="00FB6855">
      <w:pPr>
        <w:pStyle w:val="Heading1"/>
      </w:pPr>
      <w:r w:rsidRPr="00D50EC1">
        <w:t>1</w:t>
      </w:r>
      <w:r w:rsidRPr="00D50EC1">
        <w:tab/>
        <w:t>Методы работы</w:t>
      </w:r>
    </w:p>
    <w:p w:rsidR="000379F6" w:rsidRPr="00D50EC1" w:rsidRDefault="000379F6" w:rsidP="00622513">
      <w:pPr>
        <w:rPr>
          <w:lang w:val="ru-RU"/>
        </w:rPr>
      </w:pPr>
      <w:r w:rsidRPr="00D50EC1">
        <w:rPr>
          <w:lang w:val="ru-RU"/>
        </w:rPr>
        <w:t xml:space="preserve">Деятельность исследовательских комиссий проводилась в рамках стабильной структуры исследовательских комиссий (ИК) и рабочих групп (РГ) в соответствии с программами работы, указанными в Оперативном плане МСЭ-R. Методы работы применялись удовлетворительным образом в соответствии с Резолюциями МСЭ-R 1-6 (и соответствующими </w:t>
      </w:r>
      <w:r w:rsidR="008F6456" w:rsidRPr="00D50EC1">
        <w:rPr>
          <w:lang w:val="ru-RU"/>
        </w:rPr>
        <w:t xml:space="preserve">рабочими </w:t>
      </w:r>
      <w:r w:rsidRPr="00D50EC1">
        <w:rPr>
          <w:lang w:val="ru-RU"/>
        </w:rPr>
        <w:t>руководящими указаниями).</w:t>
      </w:r>
    </w:p>
    <w:p w:rsidR="00FB6855" w:rsidRPr="00D50EC1" w:rsidRDefault="008F6456" w:rsidP="00622513">
      <w:pPr>
        <w:rPr>
          <w:lang w:val="ru-RU"/>
        </w:rPr>
      </w:pPr>
      <w:r w:rsidRPr="00D50EC1">
        <w:rPr>
          <w:lang w:val="ru-RU"/>
        </w:rPr>
        <w:t>Проект</w:t>
      </w:r>
      <w:r w:rsidR="00FB6855" w:rsidRPr="00D50EC1">
        <w:rPr>
          <w:lang w:val="ru-RU"/>
        </w:rPr>
        <w:t xml:space="preserve"> </w:t>
      </w:r>
      <w:r w:rsidRPr="00D50EC1">
        <w:rPr>
          <w:lang w:val="ru-RU"/>
        </w:rPr>
        <w:t xml:space="preserve">пересмотра </w:t>
      </w:r>
      <w:r w:rsidRPr="00D50EC1">
        <w:rPr>
          <w:rFonts w:asciiTheme="majorBidi" w:hAnsiTheme="majorBidi" w:cstheme="majorBidi"/>
          <w:szCs w:val="22"/>
          <w:lang w:val="ru-RU"/>
        </w:rPr>
        <w:t>руководящих указаний</w:t>
      </w:r>
      <w:r w:rsidR="00FB6855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Pr="00D50EC1">
        <w:rPr>
          <w:rFonts w:asciiTheme="majorBidi" w:hAnsiTheme="majorBidi" w:cstheme="majorBidi"/>
          <w:szCs w:val="22"/>
          <w:lang w:val="ru-RU"/>
        </w:rPr>
        <w:t>был подготовлен для рассмотрения</w:t>
      </w:r>
      <w:r w:rsidR="00FB6855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Pr="00D50EC1">
        <w:rPr>
          <w:rFonts w:asciiTheme="majorBidi" w:hAnsiTheme="majorBidi" w:cstheme="majorBidi"/>
          <w:szCs w:val="22"/>
          <w:lang w:val="ru-RU"/>
        </w:rPr>
        <w:t>КГР,</w:t>
      </w:r>
      <w:r w:rsidR="00FB6855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Pr="00D50EC1">
        <w:rPr>
          <w:rFonts w:asciiTheme="majorBidi" w:hAnsiTheme="majorBidi" w:cstheme="majorBidi"/>
          <w:szCs w:val="22"/>
          <w:lang w:val="ru-RU"/>
        </w:rPr>
        <w:t>чтобы учесть изменения,</w:t>
      </w:r>
      <w:r w:rsidR="00FB6855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Pr="00D50EC1">
        <w:rPr>
          <w:rFonts w:asciiTheme="majorBidi" w:hAnsiTheme="majorBidi" w:cstheme="majorBidi"/>
          <w:szCs w:val="22"/>
          <w:lang w:val="ru-RU"/>
        </w:rPr>
        <w:t>внесенные в Резолюцию</w:t>
      </w:r>
      <w:r w:rsidR="00FB6855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Pr="00D50EC1">
        <w:rPr>
          <w:rFonts w:asciiTheme="majorBidi" w:hAnsiTheme="majorBidi" w:cstheme="majorBidi"/>
          <w:szCs w:val="22"/>
          <w:lang w:val="ru-RU"/>
        </w:rPr>
        <w:t>МСЭ</w:t>
      </w:r>
      <w:r w:rsidR="00FB6855" w:rsidRPr="00D50EC1">
        <w:rPr>
          <w:rFonts w:asciiTheme="majorBidi" w:hAnsiTheme="majorBidi" w:cstheme="majorBidi"/>
          <w:szCs w:val="22"/>
          <w:lang w:val="ru-RU"/>
        </w:rPr>
        <w:t xml:space="preserve">-R 1 </w:t>
      </w:r>
      <w:r w:rsidRPr="00D50EC1">
        <w:rPr>
          <w:rFonts w:asciiTheme="majorBidi" w:hAnsiTheme="majorBidi" w:cstheme="majorBidi"/>
          <w:szCs w:val="22"/>
          <w:lang w:val="ru-RU"/>
        </w:rPr>
        <w:t>на АР</w:t>
      </w:r>
      <w:r w:rsidR="00FB6855" w:rsidRPr="00D50EC1">
        <w:rPr>
          <w:rFonts w:asciiTheme="majorBidi" w:hAnsiTheme="majorBidi" w:cstheme="majorBidi"/>
          <w:szCs w:val="22"/>
          <w:lang w:val="ru-RU"/>
        </w:rPr>
        <w:t>-12</w:t>
      </w:r>
      <w:r w:rsidRPr="00D50EC1">
        <w:rPr>
          <w:rFonts w:asciiTheme="majorBidi" w:hAnsiTheme="majorBidi" w:cstheme="majorBidi"/>
          <w:szCs w:val="22"/>
          <w:lang w:val="ru-RU"/>
        </w:rPr>
        <w:t>,</w:t>
      </w:r>
      <w:r w:rsidR="00FB6855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Pr="00D50EC1">
        <w:rPr>
          <w:rFonts w:asciiTheme="majorBidi" w:hAnsiTheme="majorBidi" w:cstheme="majorBidi"/>
          <w:szCs w:val="22"/>
          <w:lang w:val="ru-RU"/>
        </w:rPr>
        <w:t>а также</w:t>
      </w:r>
      <w:r w:rsidR="00FB6855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Pr="00D50EC1">
        <w:rPr>
          <w:rFonts w:asciiTheme="majorBidi" w:hAnsiTheme="majorBidi" w:cstheme="majorBidi"/>
          <w:color w:val="000000"/>
          <w:szCs w:val="22"/>
          <w:lang w:val="ru-RU"/>
        </w:rPr>
        <w:t>последние достижения в электронных методах работы</w:t>
      </w:r>
      <w:r w:rsidR="00FB6855" w:rsidRPr="00D50EC1">
        <w:rPr>
          <w:rFonts w:asciiTheme="majorBidi" w:hAnsiTheme="majorBidi" w:cstheme="majorBidi"/>
          <w:szCs w:val="22"/>
          <w:lang w:val="ru-RU"/>
        </w:rPr>
        <w:t xml:space="preserve">. </w:t>
      </w:r>
      <w:r w:rsidRPr="00D50EC1">
        <w:rPr>
          <w:rFonts w:asciiTheme="majorBidi" w:hAnsiTheme="majorBidi" w:cstheme="majorBidi"/>
          <w:szCs w:val="22"/>
          <w:lang w:val="ru-RU"/>
        </w:rPr>
        <w:t>Настоящий п</w:t>
      </w:r>
      <w:r w:rsidRPr="00D50EC1">
        <w:rPr>
          <w:lang w:val="ru-RU"/>
        </w:rPr>
        <w:t>роект пересмотра</w:t>
      </w:r>
      <w:r w:rsidR="00FB6855" w:rsidRPr="00D50EC1">
        <w:rPr>
          <w:lang w:val="ru-RU"/>
        </w:rPr>
        <w:t xml:space="preserve"> </w:t>
      </w:r>
      <w:r w:rsidRPr="00D50EC1">
        <w:rPr>
          <w:lang w:val="ru-RU"/>
        </w:rPr>
        <w:t>подготовлен</w:t>
      </w:r>
      <w:r w:rsidR="00FB6855" w:rsidRPr="00D50EC1">
        <w:rPr>
          <w:lang w:val="ru-RU"/>
        </w:rPr>
        <w:t xml:space="preserve"> </w:t>
      </w:r>
      <w:r w:rsidRPr="00D50EC1">
        <w:rPr>
          <w:lang w:val="ru-RU"/>
        </w:rPr>
        <w:t>в виде отдельного документа</w:t>
      </w:r>
      <w:r w:rsidR="00FB6855" w:rsidRPr="00D50EC1">
        <w:rPr>
          <w:lang w:val="ru-RU"/>
        </w:rPr>
        <w:t xml:space="preserve"> </w:t>
      </w:r>
      <w:r w:rsidRPr="00D50EC1">
        <w:rPr>
          <w:lang w:val="ru-RU"/>
        </w:rPr>
        <w:t>КГР</w:t>
      </w:r>
      <w:r w:rsidR="00FB6855" w:rsidRPr="00D50EC1">
        <w:rPr>
          <w:lang w:val="ru-RU"/>
        </w:rPr>
        <w:t>.</w:t>
      </w:r>
    </w:p>
    <w:p w:rsidR="000379F6" w:rsidRPr="00D50EC1" w:rsidRDefault="000379F6" w:rsidP="00FB6855">
      <w:pPr>
        <w:pStyle w:val="Heading1"/>
      </w:pPr>
      <w:r w:rsidRPr="00D50EC1">
        <w:t>2</w:t>
      </w:r>
      <w:r w:rsidRPr="00D50EC1">
        <w:tab/>
        <w:t>Доступ к документам собраний</w:t>
      </w:r>
    </w:p>
    <w:p w:rsidR="00FB6855" w:rsidRPr="00D50EC1" w:rsidRDefault="000379F6" w:rsidP="00622513">
      <w:pPr>
        <w:rPr>
          <w:lang w:val="ru-RU"/>
        </w:rPr>
      </w:pPr>
      <w:r w:rsidRPr="00D50EC1">
        <w:rPr>
          <w:lang w:val="ru-RU"/>
        </w:rPr>
        <w:t xml:space="preserve">В соответствии с поправками, внесенными в Резолюцию МСЭ-R 1 на АР-12, документы собрания в настоящее время </w:t>
      </w:r>
      <w:r w:rsidR="00D618AC" w:rsidRPr="00D50EC1">
        <w:rPr>
          <w:lang w:val="ru-RU"/>
        </w:rPr>
        <w:t xml:space="preserve">в течение одного рабочего дня </w:t>
      </w:r>
      <w:r w:rsidRPr="00D50EC1">
        <w:rPr>
          <w:lang w:val="ru-RU"/>
        </w:rPr>
        <w:t>публикуются в исходном виде сотрудниками SGD на созданной для этого веб-странице, а их официальные версии размещаются на веб-сай</w:t>
      </w:r>
      <w:r w:rsidR="00FB6855" w:rsidRPr="00D50EC1">
        <w:rPr>
          <w:lang w:val="ru-RU"/>
        </w:rPr>
        <w:t>те в течение трех рабочих дней.</w:t>
      </w:r>
    </w:p>
    <w:p w:rsidR="00FB6855" w:rsidRPr="00D50EC1" w:rsidRDefault="00FB6855" w:rsidP="00D618AC">
      <w:pPr>
        <w:pStyle w:val="Heading1"/>
        <w:rPr>
          <w:rFonts w:asciiTheme="majorBidi" w:hAnsiTheme="majorBidi" w:cstheme="majorBidi"/>
          <w:bCs/>
          <w:szCs w:val="24"/>
        </w:rPr>
      </w:pPr>
      <w:r w:rsidRPr="00D50EC1">
        <w:t>3</w:t>
      </w:r>
      <w:r w:rsidRPr="00D50EC1">
        <w:tab/>
      </w:r>
      <w:r w:rsidR="00D618AC" w:rsidRPr="00D50EC1">
        <w:rPr>
          <w:rFonts w:asciiTheme="majorBidi" w:hAnsiTheme="majorBidi" w:cstheme="majorBidi"/>
          <w:bCs/>
          <w:szCs w:val="24"/>
        </w:rPr>
        <w:t>Электронные средства работы</w:t>
      </w:r>
    </w:p>
    <w:p w:rsidR="00FB6855" w:rsidRPr="00D50EC1" w:rsidRDefault="0038610B" w:rsidP="00622513">
      <w:pPr>
        <w:rPr>
          <w:lang w:val="ru-RU"/>
        </w:rPr>
      </w:pPr>
      <w:r w:rsidRPr="00D50EC1">
        <w:rPr>
          <w:lang w:val="ru-RU"/>
        </w:rPr>
        <w:t>Все более пристальное внимание уделялось использованию электронных средств, которые были весьма полезны делегатам, а также обеспечили значительную экономию бумаги.</w:t>
      </w:r>
    </w:p>
    <w:p w:rsidR="0038610B" w:rsidRPr="00D50EC1" w:rsidRDefault="00FB6855" w:rsidP="00622513">
      <w:pPr>
        <w:pStyle w:val="Heading2"/>
      </w:pPr>
      <w:r w:rsidRPr="00D50EC1">
        <w:t>3.1</w:t>
      </w:r>
      <w:r w:rsidRPr="00D50EC1">
        <w:tab/>
      </w:r>
      <w:r w:rsidR="00D618AC" w:rsidRPr="00D50EC1">
        <w:t>Онлайновое представление документов</w:t>
      </w:r>
    </w:p>
    <w:p w:rsidR="000379F6" w:rsidRPr="00D50EC1" w:rsidRDefault="00D618AC" w:rsidP="00620453">
      <w:pPr>
        <w:rPr>
          <w:lang w:val="ru-RU"/>
        </w:rPr>
      </w:pPr>
      <w:r w:rsidRPr="00D50EC1">
        <w:rPr>
          <w:lang w:val="ru-RU"/>
        </w:rPr>
        <w:t xml:space="preserve">В конце этого года будет создана </w:t>
      </w:r>
      <w:r w:rsidR="000379F6" w:rsidRPr="00D50EC1">
        <w:rPr>
          <w:lang w:val="ru-RU"/>
        </w:rPr>
        <w:t>систем</w:t>
      </w:r>
      <w:r w:rsidR="006C5D18" w:rsidRPr="00D50EC1">
        <w:rPr>
          <w:lang w:val="ru-RU"/>
        </w:rPr>
        <w:t>а</w:t>
      </w:r>
      <w:r w:rsidR="000379F6" w:rsidRPr="00D50EC1">
        <w:rPr>
          <w:lang w:val="ru-RU"/>
        </w:rPr>
        <w:t>, позволяющ</w:t>
      </w:r>
      <w:r w:rsidR="00620453">
        <w:rPr>
          <w:lang w:val="ru-RU"/>
        </w:rPr>
        <w:t>ая</w:t>
      </w:r>
      <w:r w:rsidR="000379F6" w:rsidRPr="00D50EC1">
        <w:rPr>
          <w:lang w:val="ru-RU"/>
        </w:rPr>
        <w:t xml:space="preserve"> авторам загружать свои вклады </w:t>
      </w:r>
      <w:r w:rsidR="006C5D18" w:rsidRPr="00D50EC1">
        <w:rPr>
          <w:lang w:val="ru-RU"/>
        </w:rPr>
        <w:t xml:space="preserve">в исходном виде </w:t>
      </w:r>
      <w:r w:rsidR="000379F6" w:rsidRPr="00D50EC1">
        <w:rPr>
          <w:lang w:val="ru-RU"/>
        </w:rPr>
        <w:t xml:space="preserve">напрямую </w:t>
      </w:r>
      <w:r w:rsidR="006C5D18" w:rsidRPr="00D50EC1">
        <w:rPr>
          <w:lang w:val="ru-RU"/>
        </w:rPr>
        <w:t>на</w:t>
      </w:r>
      <w:r w:rsidR="000379F6" w:rsidRPr="00D50EC1">
        <w:rPr>
          <w:lang w:val="ru-RU"/>
        </w:rPr>
        <w:t xml:space="preserve"> </w:t>
      </w:r>
      <w:r w:rsidR="006C5D18" w:rsidRPr="00D50EC1">
        <w:rPr>
          <w:lang w:val="ru-RU"/>
        </w:rPr>
        <w:t>соответствующую веб-страницу</w:t>
      </w:r>
      <w:r w:rsidR="000379F6" w:rsidRPr="00D50EC1">
        <w:rPr>
          <w:lang w:val="ru-RU"/>
        </w:rPr>
        <w:t>.</w:t>
      </w:r>
    </w:p>
    <w:p w:rsidR="0038610B" w:rsidRPr="00D50EC1" w:rsidRDefault="0038610B" w:rsidP="00622513">
      <w:pPr>
        <w:pStyle w:val="Heading2"/>
        <w:rPr>
          <w:rFonts w:asciiTheme="majorBidi" w:hAnsiTheme="majorBidi" w:cstheme="majorBidi"/>
          <w:szCs w:val="24"/>
        </w:rPr>
      </w:pPr>
      <w:r w:rsidRPr="00D50EC1">
        <w:t>3.2</w:t>
      </w:r>
      <w:r w:rsidRPr="00D50EC1">
        <w:tab/>
      </w:r>
      <w:r w:rsidR="006C5D18" w:rsidRPr="00D50EC1">
        <w:t xml:space="preserve">Веб-сайт </w:t>
      </w:r>
      <w:r w:rsidRPr="00D50EC1">
        <w:rPr>
          <w:rFonts w:asciiTheme="majorBidi" w:hAnsiTheme="majorBidi" w:cstheme="majorBidi"/>
          <w:szCs w:val="24"/>
        </w:rPr>
        <w:t>Sharepoint</w:t>
      </w:r>
    </w:p>
    <w:p w:rsidR="000379F6" w:rsidRPr="00D50EC1" w:rsidRDefault="000379F6" w:rsidP="00622513">
      <w:pPr>
        <w:rPr>
          <w:lang w:val="ru-RU"/>
        </w:rPr>
      </w:pPr>
      <w:r w:rsidRPr="00D50EC1">
        <w:rPr>
          <w:lang w:val="ru-RU"/>
        </w:rPr>
        <w:t>Доступ к документации в</w:t>
      </w:r>
      <w:r w:rsidR="006C5D18" w:rsidRPr="00D50EC1">
        <w:rPr>
          <w:lang w:val="ru-RU"/>
        </w:rPr>
        <w:t>о время</w:t>
      </w:r>
      <w:r w:rsidRPr="00D50EC1">
        <w:rPr>
          <w:lang w:val="ru-RU"/>
        </w:rPr>
        <w:t xml:space="preserve"> собраний через специализированный веб-сайт Sharepoint стал стандартной практикой. В </w:t>
      </w:r>
      <w:r w:rsidR="006C5D18" w:rsidRPr="00D50EC1">
        <w:rPr>
          <w:lang w:val="ru-RU"/>
        </w:rPr>
        <w:t>настоящее время</w:t>
      </w:r>
      <w:r w:rsidRPr="00D50EC1">
        <w:rPr>
          <w:lang w:val="ru-RU"/>
        </w:rPr>
        <w:t xml:space="preserve"> все собрания исследовательских комиссий и рабочих групп провод</w:t>
      </w:r>
      <w:r w:rsidR="006C5D18" w:rsidRPr="00D50EC1">
        <w:rPr>
          <w:lang w:val="ru-RU"/>
        </w:rPr>
        <w:t>ят</w:t>
      </w:r>
      <w:r w:rsidRPr="00D50EC1">
        <w:rPr>
          <w:lang w:val="ru-RU"/>
        </w:rPr>
        <w:t>ся полностью на безбумажной основе.</w:t>
      </w:r>
    </w:p>
    <w:p w:rsidR="0038610B" w:rsidRPr="00D50EC1" w:rsidRDefault="0038610B" w:rsidP="00622513">
      <w:pPr>
        <w:pStyle w:val="Heading2"/>
      </w:pPr>
      <w:r w:rsidRPr="00D50EC1">
        <w:lastRenderedPageBreak/>
        <w:t>3.3</w:t>
      </w:r>
      <w:r w:rsidRPr="00D50EC1">
        <w:tab/>
      </w:r>
      <w:r w:rsidR="006C5D18" w:rsidRPr="00D50EC1">
        <w:t>Синхронизация файлов</w:t>
      </w:r>
    </w:p>
    <w:p w:rsidR="000379F6" w:rsidRPr="00D50EC1" w:rsidRDefault="000379F6" w:rsidP="00622513">
      <w:pPr>
        <w:rPr>
          <w:lang w:val="ru-RU"/>
        </w:rPr>
      </w:pPr>
      <w:r w:rsidRPr="00D50EC1">
        <w:rPr>
          <w:lang w:val="ru-RU"/>
        </w:rPr>
        <w:t>Для всех собраний исследовательских комиссий/рабочих групп было введено средство синхронизации файлов для обеспечения доступа к самым последним версиям документов во время собраний.</w:t>
      </w:r>
      <w:r w:rsidR="0038610B" w:rsidRPr="00D50EC1">
        <w:rPr>
          <w:lang w:val="ru-RU"/>
        </w:rPr>
        <w:t xml:space="preserve"> </w:t>
      </w:r>
      <w:r w:rsidR="006C5D18" w:rsidRPr="00D50EC1">
        <w:rPr>
          <w:szCs w:val="24"/>
          <w:lang w:val="ru-RU"/>
        </w:rPr>
        <w:t>В настоящее время изучается также</w:t>
      </w:r>
      <w:r w:rsidR="0038610B" w:rsidRPr="00D50EC1">
        <w:rPr>
          <w:szCs w:val="24"/>
          <w:lang w:val="ru-RU"/>
        </w:rPr>
        <w:t xml:space="preserve"> </w:t>
      </w:r>
      <w:r w:rsidR="006C5D18" w:rsidRPr="00D50EC1">
        <w:rPr>
          <w:szCs w:val="24"/>
          <w:lang w:val="ru-RU"/>
        </w:rPr>
        <w:t>усовершенствованное средство синхронизации</w:t>
      </w:r>
      <w:r w:rsidR="0038610B" w:rsidRPr="00D50EC1">
        <w:rPr>
          <w:szCs w:val="24"/>
          <w:lang w:val="ru-RU"/>
        </w:rPr>
        <w:t>.</w:t>
      </w:r>
    </w:p>
    <w:p w:rsidR="000379F6" w:rsidRPr="00D50EC1" w:rsidRDefault="0038610B" w:rsidP="006C5D18">
      <w:pPr>
        <w:pStyle w:val="Heading2"/>
      </w:pPr>
      <w:r w:rsidRPr="00D50EC1">
        <w:t>3.</w:t>
      </w:r>
      <w:r w:rsidR="000379F6" w:rsidRPr="00D50EC1">
        <w:t>4</w:t>
      </w:r>
      <w:r w:rsidR="000379F6" w:rsidRPr="00D50EC1">
        <w:tab/>
      </w:r>
      <w:r w:rsidR="006C5D18" w:rsidRPr="00D50EC1">
        <w:t>Онлайновый с</w:t>
      </w:r>
      <w:r w:rsidR="000379F6" w:rsidRPr="00D50EC1">
        <w:t>писок участников</w:t>
      </w:r>
    </w:p>
    <w:p w:rsidR="000379F6" w:rsidRPr="00D50EC1" w:rsidRDefault="006C5D18" w:rsidP="00622513">
      <w:pPr>
        <w:rPr>
          <w:lang w:val="ru-RU"/>
        </w:rPr>
      </w:pPr>
      <w:r w:rsidRPr="00D50EC1">
        <w:rPr>
          <w:lang w:val="ru-RU"/>
        </w:rPr>
        <w:t xml:space="preserve">В начале мая 2013 </w:t>
      </w:r>
      <w:r w:rsidR="000379F6" w:rsidRPr="00D50EC1">
        <w:rPr>
          <w:lang w:val="ru-RU"/>
        </w:rPr>
        <w:t>год</w:t>
      </w:r>
      <w:r w:rsidRPr="00D50EC1">
        <w:rPr>
          <w:lang w:val="ru-RU"/>
        </w:rPr>
        <w:t>а</w:t>
      </w:r>
      <w:r w:rsidR="000379F6" w:rsidRPr="00D50EC1">
        <w:rPr>
          <w:lang w:val="ru-RU"/>
        </w:rPr>
        <w:t xml:space="preserve"> </w:t>
      </w:r>
      <w:r w:rsidRPr="00D50EC1">
        <w:rPr>
          <w:lang w:val="ru-RU"/>
        </w:rPr>
        <w:t>будет</w:t>
      </w:r>
      <w:r w:rsidR="000379F6" w:rsidRPr="00D50EC1">
        <w:rPr>
          <w:lang w:val="ru-RU"/>
        </w:rPr>
        <w:t xml:space="preserve"> внедр</w:t>
      </w:r>
      <w:r w:rsidRPr="00D50EC1">
        <w:rPr>
          <w:lang w:val="ru-RU"/>
        </w:rPr>
        <w:t>ена</w:t>
      </w:r>
      <w:r w:rsidR="000379F6" w:rsidRPr="00D50EC1">
        <w:rPr>
          <w:lang w:val="ru-RU"/>
        </w:rPr>
        <w:t xml:space="preserve"> онлайнов</w:t>
      </w:r>
      <w:r w:rsidRPr="00D50EC1">
        <w:rPr>
          <w:lang w:val="ru-RU"/>
        </w:rPr>
        <w:t>ая</w:t>
      </w:r>
      <w:r w:rsidR="000379F6" w:rsidRPr="00D50EC1">
        <w:rPr>
          <w:lang w:val="ru-RU"/>
        </w:rPr>
        <w:t xml:space="preserve"> верси</w:t>
      </w:r>
      <w:r w:rsidRPr="00D50EC1">
        <w:rPr>
          <w:lang w:val="ru-RU"/>
        </w:rPr>
        <w:t>я</w:t>
      </w:r>
      <w:r w:rsidR="000379F6" w:rsidRPr="00D50EC1">
        <w:rPr>
          <w:lang w:val="ru-RU"/>
        </w:rPr>
        <w:t xml:space="preserve"> списка участников</w:t>
      </w:r>
      <w:r w:rsidRPr="00D50EC1">
        <w:rPr>
          <w:lang w:val="ru-RU"/>
        </w:rPr>
        <w:t xml:space="preserve"> КГР-13</w:t>
      </w:r>
      <w:r w:rsidR="000379F6" w:rsidRPr="00D50EC1">
        <w:rPr>
          <w:lang w:val="ru-RU"/>
        </w:rPr>
        <w:t>. Доступ к онлайновой версии получат только пользователи TIES. В динамическом списке возможен будет поиск по параметрам, таким как фамилия, член и функции в составе делегации.</w:t>
      </w:r>
      <w:r w:rsidR="0038610B" w:rsidRPr="00D50EC1">
        <w:rPr>
          <w:lang w:val="ru-RU"/>
        </w:rPr>
        <w:t xml:space="preserve"> </w:t>
      </w:r>
      <w:r w:rsidR="00465579" w:rsidRPr="00D50EC1">
        <w:rPr>
          <w:lang w:val="ru-RU"/>
        </w:rPr>
        <w:t>Онлайновая версия списка участников КГР-13</w:t>
      </w:r>
      <w:r w:rsidR="0038610B" w:rsidRPr="00D50EC1">
        <w:rPr>
          <w:szCs w:val="24"/>
          <w:lang w:val="ru-RU"/>
        </w:rPr>
        <w:t xml:space="preserve"> </w:t>
      </w:r>
      <w:r w:rsidR="00465579" w:rsidRPr="00D50EC1">
        <w:rPr>
          <w:szCs w:val="24"/>
          <w:lang w:val="ru-RU"/>
        </w:rPr>
        <w:t>будет доступна с</w:t>
      </w:r>
      <w:r w:rsidR="0038610B" w:rsidRPr="00D50EC1">
        <w:rPr>
          <w:szCs w:val="24"/>
          <w:lang w:val="ru-RU"/>
        </w:rPr>
        <w:t xml:space="preserve"> </w:t>
      </w:r>
      <w:hyperlink r:id="rId10" w:history="1">
        <w:r w:rsidR="00465579" w:rsidRPr="00D50EC1">
          <w:rPr>
            <w:rStyle w:val="Hyperlink"/>
            <w:rFonts w:asciiTheme="majorBidi" w:hAnsiTheme="majorBidi" w:cstheme="majorBidi"/>
            <w:szCs w:val="24"/>
            <w:lang w:val="ru-RU"/>
          </w:rPr>
          <w:t>веб-страницы КГР</w:t>
        </w:r>
        <w:r w:rsidR="0038610B" w:rsidRPr="00D50EC1">
          <w:rPr>
            <w:rStyle w:val="Hyperlink"/>
            <w:rFonts w:asciiTheme="majorBidi" w:hAnsiTheme="majorBidi" w:cstheme="majorBidi"/>
            <w:szCs w:val="24"/>
            <w:lang w:val="ru-RU"/>
          </w:rPr>
          <w:t>-13</w:t>
        </w:r>
      </w:hyperlink>
      <w:r w:rsidR="0038610B" w:rsidRPr="00D50EC1">
        <w:rPr>
          <w:szCs w:val="24"/>
          <w:lang w:val="ru-RU"/>
        </w:rPr>
        <w:t xml:space="preserve">. </w:t>
      </w:r>
      <w:r w:rsidR="00465579" w:rsidRPr="00D50EC1">
        <w:rPr>
          <w:szCs w:val="24"/>
          <w:lang w:val="ru-RU"/>
        </w:rPr>
        <w:t>После КГР</w:t>
      </w:r>
      <w:r w:rsidR="0038610B" w:rsidRPr="00D50EC1">
        <w:rPr>
          <w:szCs w:val="24"/>
          <w:lang w:val="ru-RU"/>
        </w:rPr>
        <w:t xml:space="preserve">-13 </w:t>
      </w:r>
      <w:r w:rsidR="00465579" w:rsidRPr="00D50EC1">
        <w:rPr>
          <w:lang w:val="ru-RU"/>
        </w:rPr>
        <w:t>онлайновые списки участников планируется</w:t>
      </w:r>
      <w:r w:rsidR="0038610B" w:rsidRPr="00D50EC1">
        <w:rPr>
          <w:szCs w:val="24"/>
          <w:lang w:val="ru-RU"/>
        </w:rPr>
        <w:t xml:space="preserve"> </w:t>
      </w:r>
      <w:r w:rsidR="00465579" w:rsidRPr="00D50EC1">
        <w:rPr>
          <w:szCs w:val="24"/>
          <w:lang w:val="ru-RU"/>
        </w:rPr>
        <w:t>ввести для мероприятий всех</w:t>
      </w:r>
      <w:r w:rsidR="0038610B" w:rsidRPr="00D50EC1">
        <w:rPr>
          <w:szCs w:val="24"/>
          <w:lang w:val="ru-RU"/>
        </w:rPr>
        <w:t xml:space="preserve"> </w:t>
      </w:r>
      <w:r w:rsidR="00465579" w:rsidRPr="00D50EC1">
        <w:rPr>
          <w:szCs w:val="24"/>
          <w:lang w:val="ru-RU"/>
        </w:rPr>
        <w:t>исследовательских комиссий МСЭ</w:t>
      </w:r>
      <w:r w:rsidR="0038610B" w:rsidRPr="00D50EC1">
        <w:rPr>
          <w:szCs w:val="24"/>
          <w:lang w:val="ru-RU"/>
        </w:rPr>
        <w:t>-R.</w:t>
      </w:r>
    </w:p>
    <w:p w:rsidR="000379F6" w:rsidRPr="00D50EC1" w:rsidRDefault="0038610B" w:rsidP="0038610B">
      <w:pPr>
        <w:pStyle w:val="Heading2"/>
      </w:pPr>
      <w:r w:rsidRPr="00D50EC1">
        <w:t>3.5</w:t>
      </w:r>
      <w:r w:rsidR="000379F6" w:rsidRPr="00D50EC1">
        <w:tab/>
        <w:t>Дистанционное участие</w:t>
      </w:r>
    </w:p>
    <w:p w:rsidR="000379F6" w:rsidRPr="00D50EC1" w:rsidRDefault="000379F6" w:rsidP="00622513">
      <w:pPr>
        <w:rPr>
          <w:lang w:val="ru-RU"/>
        </w:rPr>
      </w:pPr>
      <w:r w:rsidRPr="00D50EC1">
        <w:rPr>
          <w:lang w:val="ru-RU"/>
        </w:rPr>
        <w:t>В Резолюции 167 (Гвадалахара, 2010 г.) поручается Директорам Бюро принять меры на основе консультаций с консультативными группами Секторов в целях обеспечения соответствующих средств электронного участия или наблюдения в собраниях Секторов для делегатов, не имеющих возможности присутствовать на очных собраниях.</w:t>
      </w:r>
    </w:p>
    <w:p w:rsidR="000379F6" w:rsidRPr="00D50EC1" w:rsidRDefault="00465579" w:rsidP="00622513">
      <w:pPr>
        <w:rPr>
          <w:lang w:val="ru-RU"/>
        </w:rPr>
      </w:pPr>
      <w:r w:rsidRPr="00D50EC1">
        <w:rPr>
          <w:lang w:val="ru-RU"/>
        </w:rPr>
        <w:t xml:space="preserve">Начиная с последнего собрания КГР, во время </w:t>
      </w:r>
      <w:r w:rsidR="000379F6" w:rsidRPr="00D50EC1">
        <w:rPr>
          <w:lang w:val="ru-RU"/>
        </w:rPr>
        <w:t>пленарных заседани</w:t>
      </w:r>
      <w:r w:rsidRPr="00D50EC1">
        <w:rPr>
          <w:lang w:val="ru-RU"/>
        </w:rPr>
        <w:t>й</w:t>
      </w:r>
      <w:r w:rsidR="000379F6" w:rsidRPr="00D50EC1">
        <w:rPr>
          <w:lang w:val="ru-RU"/>
        </w:rPr>
        <w:t xml:space="preserve"> </w:t>
      </w:r>
      <w:r w:rsidRPr="00D50EC1">
        <w:rPr>
          <w:lang w:val="ru-RU"/>
        </w:rPr>
        <w:t xml:space="preserve">всех </w:t>
      </w:r>
      <w:r w:rsidR="000379F6" w:rsidRPr="00D50EC1">
        <w:rPr>
          <w:lang w:val="ru-RU"/>
        </w:rPr>
        <w:t xml:space="preserve">исследовательских комиссий </w:t>
      </w:r>
      <w:r w:rsidRPr="00D50EC1">
        <w:rPr>
          <w:lang w:val="ru-RU"/>
        </w:rPr>
        <w:t xml:space="preserve">и рабочих групп, организуемых в Женеве, </w:t>
      </w:r>
      <w:r w:rsidR="000379F6" w:rsidRPr="00D50EC1">
        <w:rPr>
          <w:lang w:val="ru-RU"/>
        </w:rPr>
        <w:t>обеспечива</w:t>
      </w:r>
      <w:r w:rsidRPr="00D50EC1">
        <w:rPr>
          <w:lang w:val="ru-RU"/>
        </w:rPr>
        <w:t>ют</w:t>
      </w:r>
      <w:r w:rsidR="000379F6" w:rsidRPr="00D50EC1">
        <w:rPr>
          <w:lang w:val="ru-RU"/>
        </w:rPr>
        <w:t>ся звуков</w:t>
      </w:r>
      <w:r w:rsidRPr="00D50EC1">
        <w:rPr>
          <w:lang w:val="ru-RU"/>
        </w:rPr>
        <w:t>ые</w:t>
      </w:r>
      <w:r w:rsidR="000379F6" w:rsidRPr="00D50EC1">
        <w:rPr>
          <w:lang w:val="ru-RU"/>
        </w:rPr>
        <w:t xml:space="preserve"> веб-трансляци</w:t>
      </w:r>
      <w:r w:rsidRPr="00D50EC1">
        <w:rPr>
          <w:lang w:val="ru-RU"/>
        </w:rPr>
        <w:t>и</w:t>
      </w:r>
      <w:r w:rsidR="000379F6" w:rsidRPr="00D50EC1">
        <w:rPr>
          <w:lang w:val="ru-RU"/>
        </w:rPr>
        <w:t xml:space="preserve"> на всех используемых языках</w:t>
      </w:r>
      <w:r w:rsidR="000717C3" w:rsidRPr="00D50EC1">
        <w:rPr>
          <w:lang w:val="ru-RU"/>
        </w:rPr>
        <w:t>.</w:t>
      </w:r>
    </w:p>
    <w:p w:rsidR="0038610B" w:rsidRPr="00D50EC1" w:rsidRDefault="000717C3" w:rsidP="00622513">
      <w:pPr>
        <w:rPr>
          <w:lang w:val="ru-RU"/>
        </w:rPr>
      </w:pPr>
      <w:r w:rsidRPr="00D50EC1">
        <w:rPr>
          <w:lang w:val="ru-RU"/>
        </w:rPr>
        <w:t>Во время</w:t>
      </w:r>
      <w:r w:rsidR="000379F6" w:rsidRPr="00D50EC1">
        <w:rPr>
          <w:lang w:val="ru-RU"/>
        </w:rPr>
        <w:t xml:space="preserve"> собраний рабочих групп предоставлен</w:t>
      </w:r>
      <w:r w:rsidRPr="00D50EC1">
        <w:rPr>
          <w:lang w:val="ru-RU"/>
        </w:rPr>
        <w:t>а возможность активного дистанционного участия с использованием</w:t>
      </w:r>
      <w:r w:rsidR="000379F6" w:rsidRPr="00D50EC1">
        <w:rPr>
          <w:lang w:val="ru-RU"/>
        </w:rPr>
        <w:t xml:space="preserve"> средств Adobe Connect только на английском языке. Дистанционные участники, желающие принимать активное участие (например, представить вклад), должны заранее зарегистрироваться для участия в этом собрании и координировать свое активное участие с ответственным по этому вопросу Советником. </w:t>
      </w:r>
    </w:p>
    <w:p w:rsidR="0038610B" w:rsidRPr="00D50EC1" w:rsidRDefault="0022426F" w:rsidP="00620453">
      <w:pPr>
        <w:rPr>
          <w:i/>
          <w:iCs/>
          <w:lang w:val="ru-RU"/>
        </w:rPr>
      </w:pPr>
      <w:r w:rsidRPr="00D50EC1">
        <w:rPr>
          <w:lang w:val="ru-RU"/>
        </w:rPr>
        <w:t>Была обеспечена возможность активного дистанционного участия, что позволило участникам рабочих групп представить в прошлом году свои вклады</w:t>
      </w:r>
      <w:r w:rsidR="0038610B" w:rsidRPr="00D50EC1">
        <w:rPr>
          <w:lang w:val="ru-RU"/>
        </w:rPr>
        <w:t xml:space="preserve"> </w:t>
      </w:r>
      <w:r w:rsidRPr="00D50EC1">
        <w:rPr>
          <w:lang w:val="ru-RU"/>
        </w:rPr>
        <w:t>по</w:t>
      </w:r>
      <w:r w:rsidR="0038610B" w:rsidRPr="00D50EC1">
        <w:rPr>
          <w:lang w:val="ru-RU"/>
        </w:rPr>
        <w:t xml:space="preserve"> 10 </w:t>
      </w:r>
      <w:r w:rsidR="00622513" w:rsidRPr="00D50EC1">
        <w:rPr>
          <w:lang w:val="ru-RU"/>
        </w:rPr>
        <w:t>мероприятиям</w:t>
      </w:r>
      <w:r w:rsidR="0038610B" w:rsidRPr="00D50EC1">
        <w:rPr>
          <w:lang w:val="ru-RU"/>
        </w:rPr>
        <w:t xml:space="preserve">. </w:t>
      </w:r>
      <w:r w:rsidRPr="00D50EC1">
        <w:rPr>
          <w:lang w:val="ru-RU"/>
        </w:rPr>
        <w:t xml:space="preserve">Обычно на том или ином конкретном собрании присутствовали только </w:t>
      </w:r>
      <w:r w:rsidR="0038610B" w:rsidRPr="00D50EC1">
        <w:rPr>
          <w:lang w:val="ru-RU"/>
        </w:rPr>
        <w:t>1</w:t>
      </w:r>
      <w:r w:rsidR="00622513" w:rsidRPr="00D50EC1">
        <w:rPr>
          <w:lang w:val="ru-RU"/>
        </w:rPr>
        <w:t>–</w:t>
      </w:r>
      <w:r w:rsidR="0038610B" w:rsidRPr="00D50EC1">
        <w:rPr>
          <w:lang w:val="ru-RU"/>
        </w:rPr>
        <w:t xml:space="preserve">2 </w:t>
      </w:r>
      <w:r w:rsidRPr="00D50EC1">
        <w:rPr>
          <w:lang w:val="ru-RU"/>
        </w:rPr>
        <w:t>активных дистанционных участника</w:t>
      </w:r>
      <w:r w:rsidR="0038610B" w:rsidRPr="00D50EC1">
        <w:rPr>
          <w:lang w:val="ru-RU"/>
        </w:rPr>
        <w:t xml:space="preserve">. </w:t>
      </w:r>
      <w:r w:rsidR="0085533B" w:rsidRPr="00D50EC1">
        <w:rPr>
          <w:lang w:val="ru-RU"/>
        </w:rPr>
        <w:t>По общему мнению,</w:t>
      </w:r>
      <w:r w:rsidR="0038610B" w:rsidRPr="00D50EC1">
        <w:rPr>
          <w:lang w:val="ru-RU"/>
        </w:rPr>
        <w:t xml:space="preserve"> </w:t>
      </w:r>
      <w:r w:rsidR="0085533B" w:rsidRPr="00D50EC1">
        <w:rPr>
          <w:lang w:val="ru-RU"/>
        </w:rPr>
        <w:t>такое участие было полезным</w:t>
      </w:r>
      <w:r w:rsidR="0038610B" w:rsidRPr="00D50EC1">
        <w:rPr>
          <w:lang w:val="ru-RU"/>
        </w:rPr>
        <w:t xml:space="preserve">, </w:t>
      </w:r>
      <w:r w:rsidR="0085533B" w:rsidRPr="00D50EC1">
        <w:rPr>
          <w:lang w:val="ru-RU"/>
        </w:rPr>
        <w:t>однако, возможно, трудно его планировать и оно замедляет работу собрания</w:t>
      </w:r>
      <w:r w:rsidR="0038610B" w:rsidRPr="00D50EC1">
        <w:rPr>
          <w:lang w:val="ru-RU"/>
        </w:rPr>
        <w:t>.</w:t>
      </w:r>
    </w:p>
    <w:p w:rsidR="0038610B" w:rsidRPr="00D50EC1" w:rsidRDefault="0085533B" w:rsidP="00622513">
      <w:pPr>
        <w:rPr>
          <w:color w:val="1F497D"/>
          <w:lang w:val="ru-RU"/>
        </w:rPr>
      </w:pPr>
      <w:r w:rsidRPr="00D50EC1">
        <w:rPr>
          <w:lang w:val="ru-RU"/>
        </w:rPr>
        <w:t>Активное дистанционное участие было обеспечено во время собрания</w:t>
      </w:r>
      <w:r w:rsidR="0038610B" w:rsidRPr="00D50EC1">
        <w:rPr>
          <w:lang w:val="ru-RU"/>
        </w:rPr>
        <w:t xml:space="preserve"> </w:t>
      </w:r>
      <w:r w:rsidRPr="00D50EC1">
        <w:rPr>
          <w:lang w:val="ru-RU"/>
        </w:rPr>
        <w:t>Руководящего комитета ПСК</w:t>
      </w:r>
      <w:r w:rsidR="00622513" w:rsidRPr="00D50EC1">
        <w:rPr>
          <w:lang w:val="ru-RU"/>
        </w:rPr>
        <w:noBreakHyphen/>
      </w:r>
      <w:r w:rsidR="0038610B" w:rsidRPr="00D50EC1">
        <w:rPr>
          <w:lang w:val="ru-RU"/>
        </w:rPr>
        <w:t xml:space="preserve">15 18 </w:t>
      </w:r>
      <w:r w:rsidRPr="00D50EC1">
        <w:rPr>
          <w:lang w:val="ru-RU"/>
        </w:rPr>
        <w:t>декабря</w:t>
      </w:r>
      <w:r w:rsidR="0038610B" w:rsidRPr="00D50EC1">
        <w:rPr>
          <w:lang w:val="ru-RU"/>
        </w:rPr>
        <w:t xml:space="preserve"> 2012 </w:t>
      </w:r>
      <w:r w:rsidRPr="00D50EC1">
        <w:rPr>
          <w:lang w:val="ru-RU"/>
        </w:rPr>
        <w:t>года</w:t>
      </w:r>
      <w:r w:rsidR="0038610B" w:rsidRPr="00D50EC1">
        <w:rPr>
          <w:lang w:val="ru-RU"/>
        </w:rPr>
        <w:t xml:space="preserve"> </w:t>
      </w:r>
      <w:r w:rsidRPr="00D50EC1">
        <w:rPr>
          <w:lang w:val="ru-RU"/>
        </w:rPr>
        <w:t xml:space="preserve">для </w:t>
      </w:r>
      <w:r w:rsidRPr="00D50EC1">
        <w:rPr>
          <w:color w:val="000000"/>
          <w:lang w:val="ru-RU"/>
        </w:rPr>
        <w:t>рассмотрения хода подготовки проекта Отчета ПСК для ВКР</w:t>
      </w:r>
      <w:r w:rsidR="0038610B" w:rsidRPr="00D50EC1">
        <w:rPr>
          <w:lang w:val="ru-RU"/>
        </w:rPr>
        <w:t xml:space="preserve">-15. </w:t>
      </w:r>
      <w:r w:rsidRPr="00D50EC1">
        <w:rPr>
          <w:lang w:val="ru-RU"/>
        </w:rPr>
        <w:t>На</w:t>
      </w:r>
      <w:r w:rsidR="00622513" w:rsidRPr="00D50EC1">
        <w:rPr>
          <w:lang w:val="ru-RU"/>
        </w:rPr>
        <w:t> </w:t>
      </w:r>
      <w:r w:rsidRPr="00D50EC1">
        <w:rPr>
          <w:lang w:val="ru-RU"/>
        </w:rPr>
        <w:t>это собрание были также приглашены председатели исследовательских комиссий МСЭ</w:t>
      </w:r>
      <w:r w:rsidR="0038610B" w:rsidRPr="00D50EC1">
        <w:rPr>
          <w:lang w:val="ru-RU"/>
        </w:rPr>
        <w:t xml:space="preserve">-R </w:t>
      </w:r>
      <w:r w:rsidRPr="00D50EC1">
        <w:rPr>
          <w:lang w:val="ru-RU"/>
        </w:rPr>
        <w:t>и ответственных групп МСЭ</w:t>
      </w:r>
      <w:r w:rsidR="0038610B" w:rsidRPr="00D50EC1">
        <w:rPr>
          <w:lang w:val="ru-RU"/>
        </w:rPr>
        <w:t xml:space="preserve">-R, </w:t>
      </w:r>
      <w:r w:rsidR="0005600C" w:rsidRPr="00D50EC1">
        <w:rPr>
          <w:lang w:val="ru-RU"/>
        </w:rPr>
        <w:t>для которых средства дистанционного участия оказались весьма полезными</w:t>
      </w:r>
      <w:r w:rsidR="0038610B" w:rsidRPr="00D50EC1">
        <w:rPr>
          <w:lang w:val="ru-RU"/>
        </w:rPr>
        <w:t>.</w:t>
      </w:r>
    </w:p>
    <w:p w:rsidR="0038610B" w:rsidRPr="00D50EC1" w:rsidRDefault="0005600C" w:rsidP="00622513">
      <w:pPr>
        <w:rPr>
          <w:color w:val="1F497D"/>
          <w:lang w:val="ru-RU"/>
        </w:rPr>
      </w:pPr>
      <w:r w:rsidRPr="00D50EC1">
        <w:rPr>
          <w:color w:val="000000"/>
          <w:lang w:val="ru-RU"/>
        </w:rPr>
        <w:t>Координационный комитет по терминологии (ККТ) имеет весьма положительный опыт внедрения дистанционного участия на своих собраниях. На собрании, проходившем 27 июня 2012 года, 3</w:t>
      </w:r>
      <w:r w:rsidR="00622513" w:rsidRPr="00D50EC1">
        <w:rPr>
          <w:color w:val="000000"/>
          <w:lang w:val="ru-RU"/>
        </w:rPr>
        <w:t> </w:t>
      </w:r>
      <w:r w:rsidRPr="00D50EC1">
        <w:rPr>
          <w:color w:val="000000"/>
          <w:lang w:val="ru-RU"/>
        </w:rPr>
        <w:t>из</w:t>
      </w:r>
      <w:r w:rsidR="00622513" w:rsidRPr="00D50EC1">
        <w:rPr>
          <w:color w:val="000000"/>
          <w:lang w:val="ru-RU"/>
        </w:rPr>
        <w:t> </w:t>
      </w:r>
      <w:r w:rsidRPr="00D50EC1">
        <w:rPr>
          <w:color w:val="000000"/>
          <w:lang w:val="ru-RU"/>
        </w:rPr>
        <w:t>11</w:t>
      </w:r>
      <w:r w:rsidR="00622513" w:rsidRPr="00D50EC1">
        <w:rPr>
          <w:color w:val="000000"/>
          <w:lang w:val="ru-RU"/>
        </w:rPr>
        <w:t> </w:t>
      </w:r>
      <w:r w:rsidRPr="00D50EC1">
        <w:rPr>
          <w:color w:val="000000"/>
          <w:lang w:val="ru-RU"/>
        </w:rPr>
        <w:t>участников были дистанционными участниками, а на собрании 16 ноября 2012 года 5</w:t>
      </w:r>
      <w:r w:rsidR="00622513" w:rsidRPr="00D50EC1">
        <w:rPr>
          <w:color w:val="000000"/>
          <w:lang w:val="ru-RU"/>
        </w:rPr>
        <w:t> </w:t>
      </w:r>
      <w:r w:rsidRPr="00D50EC1">
        <w:rPr>
          <w:color w:val="000000"/>
          <w:lang w:val="ru-RU"/>
        </w:rPr>
        <w:t>из</w:t>
      </w:r>
      <w:r w:rsidR="00622513" w:rsidRPr="00D50EC1">
        <w:rPr>
          <w:color w:val="000000"/>
          <w:lang w:val="ru-RU"/>
        </w:rPr>
        <w:t> </w:t>
      </w:r>
      <w:r w:rsidRPr="00D50EC1">
        <w:rPr>
          <w:color w:val="000000"/>
          <w:lang w:val="ru-RU"/>
        </w:rPr>
        <w:t>общего числа 10 участников были подключены дистанционно</w:t>
      </w:r>
      <w:r w:rsidR="0038610B" w:rsidRPr="00D50EC1">
        <w:rPr>
          <w:lang w:val="ru-RU"/>
        </w:rPr>
        <w:t>.</w:t>
      </w:r>
    </w:p>
    <w:p w:rsidR="0038610B" w:rsidRPr="00D50EC1" w:rsidRDefault="0005600C" w:rsidP="00622513">
      <w:pPr>
        <w:rPr>
          <w:lang w:val="ru-RU"/>
        </w:rPr>
      </w:pPr>
      <w:r w:rsidRPr="00D50EC1">
        <w:rPr>
          <w:lang w:val="ru-RU"/>
        </w:rPr>
        <w:t>Это средство оказалось весьма полезным</w:t>
      </w:r>
      <w:r w:rsidR="0038610B" w:rsidRPr="00D50EC1">
        <w:rPr>
          <w:lang w:val="ru-RU"/>
        </w:rPr>
        <w:t xml:space="preserve"> </w:t>
      </w:r>
      <w:r w:rsidRPr="00D50EC1">
        <w:rPr>
          <w:lang w:val="ru-RU"/>
        </w:rPr>
        <w:t>для</w:t>
      </w:r>
      <w:r w:rsidR="0038610B" w:rsidRPr="00D50EC1">
        <w:rPr>
          <w:lang w:val="ru-RU"/>
        </w:rPr>
        <w:t xml:space="preserve"> </w:t>
      </w:r>
      <w:r w:rsidRPr="00D50EC1">
        <w:rPr>
          <w:lang w:val="ru-RU"/>
        </w:rPr>
        <w:t>проведения онлайновых дискуссий</w:t>
      </w:r>
      <w:r w:rsidR="0038610B" w:rsidRPr="00D50EC1">
        <w:rPr>
          <w:lang w:val="ru-RU"/>
        </w:rPr>
        <w:t xml:space="preserve"> </w:t>
      </w:r>
      <w:r w:rsidRPr="00D50EC1">
        <w:rPr>
          <w:lang w:val="ru-RU"/>
        </w:rPr>
        <w:t>в целях оказания поддержки деятельности</w:t>
      </w:r>
      <w:r w:rsidR="0038610B" w:rsidRPr="00D50EC1">
        <w:rPr>
          <w:lang w:val="ru-RU"/>
        </w:rPr>
        <w:t xml:space="preserve"> </w:t>
      </w:r>
      <w:r w:rsidRPr="00D50EC1">
        <w:rPr>
          <w:lang w:val="ru-RU"/>
        </w:rPr>
        <w:t>групп, работающих по переписке</w:t>
      </w:r>
      <w:r w:rsidR="0038610B" w:rsidRPr="00D50EC1">
        <w:rPr>
          <w:lang w:val="ru-RU"/>
        </w:rPr>
        <w:t xml:space="preserve">. </w:t>
      </w:r>
      <w:r w:rsidRPr="00D50EC1">
        <w:rPr>
          <w:lang w:val="ru-RU"/>
        </w:rPr>
        <w:t>В 2012 году было организовано пять сессий онлайновых дискуссий</w:t>
      </w:r>
      <w:r w:rsidR="0038610B" w:rsidRPr="00D50EC1">
        <w:rPr>
          <w:lang w:val="ru-RU"/>
        </w:rPr>
        <w:t xml:space="preserve">, </w:t>
      </w:r>
      <w:r w:rsidRPr="00D50EC1">
        <w:rPr>
          <w:lang w:val="ru-RU"/>
        </w:rPr>
        <w:t>в которых обычно принимали участие</w:t>
      </w:r>
      <w:r w:rsidR="0038610B" w:rsidRPr="00D50EC1">
        <w:rPr>
          <w:lang w:val="ru-RU"/>
        </w:rPr>
        <w:t xml:space="preserve"> 10</w:t>
      </w:r>
      <w:r w:rsidR="00622513" w:rsidRPr="00D50EC1">
        <w:rPr>
          <w:lang w:val="ru-RU"/>
        </w:rPr>
        <w:t>–</w:t>
      </w:r>
      <w:r w:rsidR="0038610B" w:rsidRPr="00D50EC1">
        <w:rPr>
          <w:lang w:val="ru-RU"/>
        </w:rPr>
        <w:t xml:space="preserve">20 </w:t>
      </w:r>
      <w:r w:rsidRPr="00D50EC1">
        <w:rPr>
          <w:lang w:val="ru-RU"/>
        </w:rPr>
        <w:t>участников</w:t>
      </w:r>
      <w:r w:rsidR="0038610B" w:rsidRPr="00D50EC1">
        <w:rPr>
          <w:lang w:val="ru-RU"/>
        </w:rPr>
        <w:t>.</w:t>
      </w:r>
    </w:p>
    <w:p w:rsidR="000379F6" w:rsidRPr="00D50EC1" w:rsidRDefault="000379F6" w:rsidP="00622513">
      <w:pPr>
        <w:rPr>
          <w:lang w:val="ru-RU"/>
        </w:rPr>
      </w:pPr>
      <w:r w:rsidRPr="00D50EC1">
        <w:rPr>
          <w:lang w:val="ru-RU"/>
        </w:rPr>
        <w:t>Притом что секретариат сделает все возможное для обеспечения такого активного участия, следует учитывать, что в некоторых случаях оно окажется невозможным по ряду причин, например: не все помещения оборудованы соответствующим образом, ограниченное число обслуживающего персонала и большое количество одновременно проводимых мероприятий, необходимость наличия у всех дистанционных участников высококачественного соединения с интернетом и телефонной связи.</w:t>
      </w:r>
    </w:p>
    <w:p w:rsidR="00216C3F" w:rsidRPr="00D50EC1" w:rsidRDefault="00216C3F" w:rsidP="00301391">
      <w:pPr>
        <w:pStyle w:val="Heading2"/>
      </w:pPr>
      <w:r w:rsidRPr="00D50EC1">
        <w:t>3.6</w:t>
      </w:r>
      <w:r w:rsidRPr="00D50EC1">
        <w:tab/>
      </w:r>
      <w:r w:rsidR="00301391" w:rsidRPr="00D50EC1">
        <w:t>Веб-страницы исследовательских комиссий</w:t>
      </w:r>
    </w:p>
    <w:p w:rsidR="00216C3F" w:rsidRPr="00D50EC1" w:rsidRDefault="00301391" w:rsidP="00622513">
      <w:pPr>
        <w:rPr>
          <w:lang w:val="ru-RU"/>
        </w:rPr>
      </w:pPr>
      <w:r w:rsidRPr="00D50EC1">
        <w:rPr>
          <w:lang w:val="ru-RU"/>
        </w:rPr>
        <w:t>В настоящее время в МСЭ</w:t>
      </w:r>
      <w:r w:rsidR="00216C3F" w:rsidRPr="00D50EC1">
        <w:rPr>
          <w:lang w:val="ru-RU"/>
        </w:rPr>
        <w:t xml:space="preserve"> </w:t>
      </w:r>
      <w:r w:rsidRPr="00D50EC1">
        <w:rPr>
          <w:lang w:val="ru-RU"/>
        </w:rPr>
        <w:t>проходит процесс изменения</w:t>
      </w:r>
      <w:r w:rsidR="00216C3F" w:rsidRPr="00D50EC1">
        <w:rPr>
          <w:lang w:val="ru-RU"/>
        </w:rPr>
        <w:t xml:space="preserve"> </w:t>
      </w:r>
      <w:r w:rsidRPr="00D50EC1">
        <w:rPr>
          <w:lang w:val="ru-RU"/>
        </w:rPr>
        <w:t>представления его веб-страниц в целях придания ему обновленного</w:t>
      </w:r>
      <w:r w:rsidR="00216C3F" w:rsidRPr="00D50EC1">
        <w:rPr>
          <w:lang w:val="ru-RU"/>
        </w:rPr>
        <w:t xml:space="preserve"> </w:t>
      </w:r>
      <w:r w:rsidRPr="00D50EC1">
        <w:rPr>
          <w:lang w:val="ru-RU"/>
        </w:rPr>
        <w:t>и единообразного вида</w:t>
      </w:r>
      <w:r w:rsidR="00216C3F" w:rsidRPr="00D50EC1">
        <w:rPr>
          <w:lang w:val="ru-RU"/>
        </w:rPr>
        <w:t xml:space="preserve"> </w:t>
      </w:r>
      <w:r w:rsidRPr="00D50EC1">
        <w:rPr>
          <w:lang w:val="ru-RU"/>
        </w:rPr>
        <w:t>на всем веб-сайте МСЭ</w:t>
      </w:r>
      <w:r w:rsidR="00216C3F" w:rsidRPr="00D50EC1">
        <w:rPr>
          <w:lang w:val="ru-RU"/>
        </w:rPr>
        <w:t xml:space="preserve">. </w:t>
      </w:r>
      <w:r w:rsidRPr="00D50EC1">
        <w:rPr>
          <w:lang w:val="ru-RU"/>
        </w:rPr>
        <w:t>Общая веб-страница исследовательских комиссий</w:t>
      </w:r>
      <w:r w:rsidR="00216C3F" w:rsidRPr="00D50EC1">
        <w:rPr>
          <w:lang w:val="ru-RU"/>
        </w:rPr>
        <w:t xml:space="preserve"> </w:t>
      </w:r>
      <w:r w:rsidR="00350255" w:rsidRPr="00D50EC1">
        <w:rPr>
          <w:lang w:val="ru-RU"/>
        </w:rPr>
        <w:t>уже преобразована в новый формат представления</w:t>
      </w:r>
      <w:r w:rsidR="00216C3F" w:rsidRPr="00D50EC1">
        <w:rPr>
          <w:lang w:val="ru-RU"/>
        </w:rPr>
        <w:t xml:space="preserve">, </w:t>
      </w:r>
      <w:r w:rsidR="00350255" w:rsidRPr="00D50EC1">
        <w:rPr>
          <w:lang w:val="ru-RU"/>
        </w:rPr>
        <w:t xml:space="preserve">а страницы каждой </w:t>
      </w:r>
      <w:r w:rsidR="00350255" w:rsidRPr="00D50EC1">
        <w:rPr>
          <w:lang w:val="ru-RU"/>
        </w:rPr>
        <w:lastRenderedPageBreak/>
        <w:t>отдельной исследовательской комиссии</w:t>
      </w:r>
      <w:r w:rsidR="00216C3F" w:rsidRPr="00D50EC1">
        <w:rPr>
          <w:lang w:val="ru-RU"/>
        </w:rPr>
        <w:t xml:space="preserve"> </w:t>
      </w:r>
      <w:r w:rsidR="00350255" w:rsidRPr="00D50EC1">
        <w:rPr>
          <w:lang w:val="ru-RU"/>
        </w:rPr>
        <w:t>изменяются постепенно,</w:t>
      </w:r>
      <w:r w:rsidR="00216C3F" w:rsidRPr="00D50EC1">
        <w:rPr>
          <w:lang w:val="ru-RU"/>
        </w:rPr>
        <w:t xml:space="preserve"> </w:t>
      </w:r>
      <w:r w:rsidR="00350255" w:rsidRPr="00D50EC1">
        <w:rPr>
          <w:lang w:val="ru-RU"/>
        </w:rPr>
        <w:t>следуя за блоком собраний исследовательских комиссий во избежание</w:t>
      </w:r>
      <w:r w:rsidR="00216C3F" w:rsidRPr="00D50EC1">
        <w:rPr>
          <w:lang w:val="ru-RU"/>
        </w:rPr>
        <w:t xml:space="preserve"> </w:t>
      </w:r>
      <w:r w:rsidR="00350255" w:rsidRPr="00D50EC1">
        <w:rPr>
          <w:lang w:val="ru-RU"/>
        </w:rPr>
        <w:t>разрывов в собраниях</w:t>
      </w:r>
      <w:r w:rsidR="00216C3F" w:rsidRPr="00D50EC1">
        <w:rPr>
          <w:lang w:val="ru-RU"/>
        </w:rPr>
        <w:t>.</w:t>
      </w:r>
    </w:p>
    <w:p w:rsidR="00216C3F" w:rsidRPr="00D50EC1" w:rsidRDefault="00216C3F" w:rsidP="00622513">
      <w:pPr>
        <w:pStyle w:val="Heading2"/>
      </w:pPr>
      <w:r w:rsidRPr="00D50EC1">
        <w:t>3.7</w:t>
      </w:r>
      <w:r w:rsidRPr="00D50EC1">
        <w:tab/>
      </w:r>
      <w:r w:rsidR="00350255" w:rsidRPr="00D50EC1">
        <w:t>Б</w:t>
      </w:r>
      <w:r w:rsidR="00350255" w:rsidRPr="00D50EC1">
        <w:rPr>
          <w:color w:val="000000"/>
        </w:rPr>
        <w:t>аза данных Рекомендаций</w:t>
      </w:r>
      <w:r w:rsidRPr="00D50EC1">
        <w:t xml:space="preserve"> </w:t>
      </w:r>
      <w:r w:rsidR="00350255" w:rsidRPr="00D50EC1">
        <w:t>и</w:t>
      </w:r>
      <w:r w:rsidRPr="00D50EC1">
        <w:t xml:space="preserve"> </w:t>
      </w:r>
      <w:r w:rsidR="00350255" w:rsidRPr="00D50EC1">
        <w:t>средство поиска</w:t>
      </w:r>
    </w:p>
    <w:p w:rsidR="00216C3F" w:rsidRPr="00D50EC1" w:rsidRDefault="00350255" w:rsidP="00620453">
      <w:pPr>
        <w:rPr>
          <w:lang w:val="ru-RU"/>
        </w:rPr>
      </w:pPr>
      <w:r w:rsidRPr="00D50EC1">
        <w:rPr>
          <w:lang w:val="ru-RU"/>
        </w:rPr>
        <w:t xml:space="preserve">Для рекомендаций МСЭ-R разрабатывается база данных со средством расширенного поиска, которая </w:t>
      </w:r>
      <w:r w:rsidR="00CE4D9F" w:rsidRPr="00D50EC1">
        <w:rPr>
          <w:lang w:val="ru-RU"/>
        </w:rPr>
        <w:t>обеспечит</w:t>
      </w:r>
      <w:r w:rsidR="00216C3F" w:rsidRPr="00D50EC1">
        <w:rPr>
          <w:lang w:val="ru-RU"/>
        </w:rPr>
        <w:t xml:space="preserve"> </w:t>
      </w:r>
      <w:r w:rsidR="00CE4D9F" w:rsidRPr="00D50EC1">
        <w:rPr>
          <w:lang w:val="ru-RU"/>
        </w:rPr>
        <w:t xml:space="preserve">возможность поиска и фильтрации </w:t>
      </w:r>
      <w:r w:rsidR="00620453">
        <w:rPr>
          <w:lang w:val="ru-RU"/>
        </w:rPr>
        <w:t>Р</w:t>
      </w:r>
      <w:r w:rsidR="00CE4D9F" w:rsidRPr="00D50EC1">
        <w:rPr>
          <w:lang w:val="ru-RU"/>
        </w:rPr>
        <w:t>екомендаций</w:t>
      </w:r>
      <w:r w:rsidR="00216C3F" w:rsidRPr="00D50EC1">
        <w:rPr>
          <w:lang w:val="ru-RU"/>
        </w:rPr>
        <w:t xml:space="preserve"> </w:t>
      </w:r>
      <w:r w:rsidR="00CE4D9F" w:rsidRPr="00D50EC1">
        <w:rPr>
          <w:lang w:val="ru-RU"/>
        </w:rPr>
        <w:t>по таким категориям, как</w:t>
      </w:r>
      <w:r w:rsidR="00216C3F" w:rsidRPr="00D50EC1">
        <w:rPr>
          <w:lang w:val="ru-RU"/>
        </w:rPr>
        <w:t xml:space="preserve"> </w:t>
      </w:r>
      <w:r w:rsidR="00CE4D9F" w:rsidRPr="00D50EC1">
        <w:rPr>
          <w:lang w:val="ru-RU"/>
        </w:rPr>
        <w:t>служба радиосвязи</w:t>
      </w:r>
      <w:r w:rsidR="00216C3F" w:rsidRPr="00D50EC1">
        <w:rPr>
          <w:lang w:val="ru-RU"/>
        </w:rPr>
        <w:t xml:space="preserve">, </w:t>
      </w:r>
      <w:r w:rsidR="00CE4D9F" w:rsidRPr="00D50EC1">
        <w:rPr>
          <w:lang w:val="ru-RU"/>
        </w:rPr>
        <w:t>тип радиосистемы</w:t>
      </w:r>
      <w:r w:rsidR="00216C3F" w:rsidRPr="00D50EC1">
        <w:rPr>
          <w:lang w:val="ru-RU"/>
        </w:rPr>
        <w:t xml:space="preserve"> </w:t>
      </w:r>
      <w:r w:rsidR="00CE4D9F" w:rsidRPr="00D50EC1">
        <w:rPr>
          <w:lang w:val="ru-RU"/>
        </w:rPr>
        <w:t>и</w:t>
      </w:r>
      <w:r w:rsidR="00216C3F" w:rsidRPr="00D50EC1">
        <w:rPr>
          <w:lang w:val="ru-RU"/>
        </w:rPr>
        <w:t xml:space="preserve"> </w:t>
      </w:r>
      <w:r w:rsidR="00CE4D9F" w:rsidRPr="00D50EC1">
        <w:rPr>
          <w:color w:val="000000"/>
          <w:lang w:val="ru-RU"/>
        </w:rPr>
        <w:t>применимая полоса частот</w:t>
      </w:r>
      <w:r w:rsidR="00216C3F" w:rsidRPr="00D50EC1">
        <w:rPr>
          <w:lang w:val="ru-RU"/>
        </w:rPr>
        <w:t xml:space="preserve">. </w:t>
      </w:r>
      <w:r w:rsidR="00CE4D9F" w:rsidRPr="00D50EC1">
        <w:rPr>
          <w:lang w:val="ru-RU"/>
        </w:rPr>
        <w:t>Подготовлен отдельный документ КГР с описанием этого средства</w:t>
      </w:r>
      <w:r w:rsidR="00216C3F" w:rsidRPr="00D50EC1">
        <w:rPr>
          <w:lang w:val="ru-RU"/>
        </w:rPr>
        <w:t>.</w:t>
      </w:r>
    </w:p>
    <w:p w:rsidR="00216C3F" w:rsidRPr="00D50EC1" w:rsidRDefault="00216C3F" w:rsidP="00622513">
      <w:pPr>
        <w:pStyle w:val="Heading2"/>
      </w:pPr>
      <w:r w:rsidRPr="00D50EC1">
        <w:t>3.8</w:t>
      </w:r>
      <w:r w:rsidRPr="00D50EC1">
        <w:tab/>
      </w:r>
      <w:r w:rsidR="00CE4D9F" w:rsidRPr="00D50EC1">
        <w:t>Усовершенствованное средство</w:t>
      </w:r>
      <w:r w:rsidRPr="00D50EC1">
        <w:t xml:space="preserve"> </w:t>
      </w:r>
      <w:r w:rsidR="00CE4D9F" w:rsidRPr="00D50EC1">
        <w:rPr>
          <w:lang w:eastAsia="zh-CN"/>
        </w:rPr>
        <w:t>группы, работающей по переписке</w:t>
      </w:r>
    </w:p>
    <w:p w:rsidR="00216C3F" w:rsidRPr="00D50EC1" w:rsidRDefault="00EB6E33" w:rsidP="00622513">
      <w:pPr>
        <w:rPr>
          <w:lang w:val="ru-RU"/>
        </w:rPr>
      </w:pPr>
      <w:r w:rsidRPr="00D50EC1">
        <w:rPr>
          <w:lang w:val="ru-RU"/>
        </w:rPr>
        <w:t>Проводятся эксперименты</w:t>
      </w:r>
      <w:r w:rsidR="00216C3F" w:rsidRPr="00D50EC1">
        <w:rPr>
          <w:lang w:val="ru-RU"/>
        </w:rPr>
        <w:t xml:space="preserve"> </w:t>
      </w:r>
      <w:r w:rsidRPr="00D50EC1">
        <w:rPr>
          <w:lang w:val="ru-RU"/>
        </w:rPr>
        <w:t>по замене</w:t>
      </w:r>
      <w:r w:rsidR="00216C3F" w:rsidRPr="00D50EC1">
        <w:rPr>
          <w:lang w:val="ru-RU"/>
        </w:rPr>
        <w:t xml:space="preserve"> </w:t>
      </w:r>
      <w:r w:rsidRPr="00D50EC1">
        <w:rPr>
          <w:lang w:val="ru-RU"/>
        </w:rPr>
        <w:t>существующих списков рассылки и FTP-серверов усовершенствованными средствами</w:t>
      </w:r>
      <w:r w:rsidR="00216C3F" w:rsidRPr="00D50EC1">
        <w:rPr>
          <w:lang w:val="ru-RU"/>
        </w:rPr>
        <w:t xml:space="preserve">. </w:t>
      </w:r>
      <w:r w:rsidRPr="00D50EC1">
        <w:rPr>
          <w:lang w:val="ru-RU"/>
        </w:rPr>
        <w:t>Отчет о результатах</w:t>
      </w:r>
      <w:r w:rsidR="00216C3F" w:rsidRPr="00D50EC1">
        <w:rPr>
          <w:lang w:val="ru-RU"/>
        </w:rPr>
        <w:t xml:space="preserve"> </w:t>
      </w:r>
      <w:r w:rsidRPr="00D50EC1">
        <w:rPr>
          <w:lang w:val="ru-RU"/>
        </w:rPr>
        <w:t>этих экспериментов будет представлен на следующем собрании КГР</w:t>
      </w:r>
      <w:r w:rsidR="00216C3F" w:rsidRPr="00D50EC1">
        <w:rPr>
          <w:lang w:val="ru-RU"/>
        </w:rPr>
        <w:t>.</w:t>
      </w:r>
    </w:p>
    <w:p w:rsidR="00216C3F" w:rsidRPr="00D50EC1" w:rsidRDefault="00FC6084" w:rsidP="00FC6084">
      <w:pPr>
        <w:pStyle w:val="Heading1"/>
      </w:pPr>
      <w:r w:rsidRPr="00D50EC1">
        <w:t>4</w:t>
      </w:r>
      <w:r w:rsidR="00216C3F" w:rsidRPr="00D50EC1">
        <w:tab/>
        <w:t>Залы заседаний</w:t>
      </w:r>
    </w:p>
    <w:p w:rsidR="00216C3F" w:rsidRPr="00D50EC1" w:rsidRDefault="00216C3F" w:rsidP="00622513">
      <w:pPr>
        <w:rPr>
          <w:lang w:val="ru-RU"/>
        </w:rPr>
      </w:pPr>
      <w:r w:rsidRPr="00D50EC1">
        <w:rPr>
          <w:lang w:val="ru-RU"/>
        </w:rPr>
        <w:t>Все чаще нехватка залов заседаний в штаб-квартире МСЭ серьезно затрудняет эффективное планирование собраний. Проблема усугубляется следующими факторами:</w:t>
      </w:r>
    </w:p>
    <w:p w:rsidR="00216C3F" w:rsidRPr="00D50EC1" w:rsidRDefault="00FC6084" w:rsidP="00FC6084">
      <w:pPr>
        <w:pStyle w:val="enumlev1"/>
        <w:rPr>
          <w:lang w:val="ru-RU"/>
        </w:rPr>
      </w:pPr>
      <w:r w:rsidRPr="00D50EC1">
        <w:rPr>
          <w:lang w:val="ru-RU"/>
        </w:rPr>
        <w:t>i)</w:t>
      </w:r>
      <w:r w:rsidRPr="00D50EC1">
        <w:rPr>
          <w:lang w:val="ru-RU"/>
        </w:rPr>
        <w:tab/>
      </w:r>
      <w:r w:rsidR="00216C3F" w:rsidRPr="00D50EC1">
        <w:rPr>
          <w:lang w:val="ru-RU"/>
        </w:rPr>
        <w:t>возрастает количество собраний, организуемых Секторами и Генеральным секретариатом;</w:t>
      </w:r>
    </w:p>
    <w:p w:rsidR="00216C3F" w:rsidRPr="00D50EC1" w:rsidRDefault="00FC6084" w:rsidP="00620453">
      <w:pPr>
        <w:pStyle w:val="enumlev1"/>
        <w:rPr>
          <w:lang w:val="ru-RU"/>
        </w:rPr>
      </w:pPr>
      <w:r w:rsidRPr="00D50EC1">
        <w:rPr>
          <w:lang w:val="ru-RU"/>
        </w:rPr>
        <w:t>ii)</w:t>
      </w:r>
      <w:r w:rsidRPr="00D50EC1">
        <w:rPr>
          <w:lang w:val="ru-RU"/>
        </w:rPr>
        <w:tab/>
      </w:r>
      <w:r w:rsidR="00216C3F" w:rsidRPr="00D50EC1">
        <w:rPr>
          <w:lang w:val="ru-RU"/>
        </w:rPr>
        <w:t>недостаточное количество залов заседаний, рассчитанных на</w:t>
      </w:r>
      <w:r w:rsidR="00620453">
        <w:rPr>
          <w:lang w:val="ru-RU"/>
        </w:rPr>
        <w:t xml:space="preserve"> более чем</w:t>
      </w:r>
      <w:r w:rsidR="00216C3F" w:rsidRPr="00D50EC1">
        <w:rPr>
          <w:lang w:val="ru-RU"/>
        </w:rPr>
        <w:t xml:space="preserve"> 150 участников;</w:t>
      </w:r>
    </w:p>
    <w:p w:rsidR="00216C3F" w:rsidRPr="00D50EC1" w:rsidRDefault="00FC6084" w:rsidP="00FC6084">
      <w:pPr>
        <w:pStyle w:val="enumlev1"/>
        <w:rPr>
          <w:lang w:val="ru-RU"/>
        </w:rPr>
      </w:pPr>
      <w:r w:rsidRPr="00D50EC1">
        <w:rPr>
          <w:lang w:val="ru-RU"/>
        </w:rPr>
        <w:t>iii)</w:t>
      </w:r>
      <w:r w:rsidRPr="00D50EC1">
        <w:rPr>
          <w:lang w:val="ru-RU"/>
        </w:rPr>
        <w:tab/>
      </w:r>
      <w:r w:rsidR="00216C3F" w:rsidRPr="00D50EC1">
        <w:rPr>
          <w:lang w:val="ru-RU"/>
        </w:rPr>
        <w:t>необходимость недопущения частичного совпадения и совмещения дат проведения собраний;</w:t>
      </w:r>
    </w:p>
    <w:p w:rsidR="00216C3F" w:rsidRPr="00D50EC1" w:rsidRDefault="00FC6084" w:rsidP="00EB6E33">
      <w:pPr>
        <w:pStyle w:val="enumlev1"/>
        <w:rPr>
          <w:lang w:val="ru-RU"/>
        </w:rPr>
      </w:pPr>
      <w:r w:rsidRPr="00D50EC1">
        <w:rPr>
          <w:lang w:val="ru-RU"/>
        </w:rPr>
        <w:t>iv)</w:t>
      </w:r>
      <w:r w:rsidRPr="00D50EC1">
        <w:rPr>
          <w:lang w:val="ru-RU"/>
        </w:rPr>
        <w:tab/>
      </w:r>
      <w:r w:rsidR="00216C3F" w:rsidRPr="00D50EC1">
        <w:rPr>
          <w:lang w:val="ru-RU"/>
        </w:rPr>
        <w:t>ограниченное предложение альтернативных площадей, таких как МЦКЖ, бронирование которых необходимо осуществлять за весьма значительный период времени.</w:t>
      </w:r>
    </w:p>
    <w:p w:rsidR="000379F6" w:rsidRPr="00D50EC1" w:rsidRDefault="00FC6084" w:rsidP="00FC6084">
      <w:pPr>
        <w:pStyle w:val="Heading1"/>
      </w:pPr>
      <w:r w:rsidRPr="00D50EC1">
        <w:t>5</w:t>
      </w:r>
      <w:r w:rsidR="000379F6" w:rsidRPr="00D50EC1">
        <w:tab/>
        <w:t>Значительные виды деятельности исследовательских комиссий</w:t>
      </w:r>
    </w:p>
    <w:p w:rsidR="000379F6" w:rsidRPr="00D50EC1" w:rsidRDefault="000379F6" w:rsidP="00622513">
      <w:pPr>
        <w:rPr>
          <w:lang w:val="ru-RU"/>
        </w:rPr>
      </w:pPr>
      <w:r w:rsidRPr="00D50EC1">
        <w:rPr>
          <w:lang w:val="ru-RU"/>
        </w:rPr>
        <w:t>Со времени последнего собрания КГР основными направлениями деятельности исследовательских комиссий стала текущая стандартизация систем радиосвязи</w:t>
      </w:r>
      <w:r w:rsidR="00EB6E33" w:rsidRPr="00D50EC1">
        <w:rPr>
          <w:lang w:val="ru-RU"/>
        </w:rPr>
        <w:t xml:space="preserve"> и</w:t>
      </w:r>
      <w:r w:rsidRPr="00D50EC1">
        <w:rPr>
          <w:lang w:val="ru-RU"/>
        </w:rPr>
        <w:t xml:space="preserve"> </w:t>
      </w:r>
      <w:r w:rsidR="00EB6E33" w:rsidRPr="00D50EC1">
        <w:rPr>
          <w:lang w:val="ru-RU"/>
        </w:rPr>
        <w:t>продолжение</w:t>
      </w:r>
      <w:r w:rsidRPr="00D50EC1">
        <w:rPr>
          <w:lang w:val="ru-RU"/>
        </w:rPr>
        <w:t xml:space="preserve"> исследований, необходимых для </w:t>
      </w:r>
      <w:r w:rsidR="00EB6E33" w:rsidRPr="00D50EC1">
        <w:rPr>
          <w:lang w:val="ru-RU"/>
        </w:rPr>
        <w:t xml:space="preserve">АР-15 и </w:t>
      </w:r>
      <w:r w:rsidRPr="00D50EC1">
        <w:rPr>
          <w:lang w:val="ru-RU"/>
        </w:rPr>
        <w:t>ВКР-15.</w:t>
      </w:r>
      <w:r w:rsidR="00EB6E33" w:rsidRPr="00D50EC1">
        <w:rPr>
          <w:lang w:val="ru-RU"/>
        </w:rPr>
        <w:t xml:space="preserve"> Ниже приводятся некоторые наиболее важные виды деятельности</w:t>
      </w:r>
      <w:r w:rsidR="0015735C" w:rsidRPr="00D50EC1">
        <w:rPr>
          <w:lang w:val="ru-RU"/>
        </w:rPr>
        <w:t xml:space="preserve"> в каждой исследовательской комиссии.</w:t>
      </w:r>
    </w:p>
    <w:p w:rsidR="00FC6084" w:rsidRPr="00D50EC1" w:rsidRDefault="00FC6084" w:rsidP="0015735C">
      <w:pPr>
        <w:pStyle w:val="Heading2"/>
      </w:pPr>
      <w:r w:rsidRPr="00D50EC1">
        <w:t>5.1</w:t>
      </w:r>
      <w:r w:rsidRPr="00D50EC1">
        <w:tab/>
        <w:t>1</w:t>
      </w:r>
      <w:r w:rsidR="0015735C" w:rsidRPr="00D50EC1">
        <w:t>-я Исследовательская комиссия</w:t>
      </w:r>
    </w:p>
    <w:p w:rsidR="00FC6084" w:rsidRPr="00D50EC1" w:rsidRDefault="0015735C" w:rsidP="00622513">
      <w:pPr>
        <w:rPr>
          <w:lang w:val="ru-RU"/>
        </w:rPr>
      </w:pPr>
      <w:r w:rsidRPr="00D50EC1">
        <w:rPr>
          <w:lang w:val="ru-RU"/>
        </w:rPr>
        <w:t>С утверждением Рекомендации МСЭ</w:t>
      </w:r>
      <w:r w:rsidR="00FC6084" w:rsidRPr="00D50EC1">
        <w:rPr>
          <w:lang w:val="ru-RU"/>
        </w:rPr>
        <w:t xml:space="preserve">-R SM.2028, </w:t>
      </w:r>
      <w:r w:rsidR="00EB18DA" w:rsidRPr="00D50EC1">
        <w:rPr>
          <w:lang w:val="ru-RU"/>
        </w:rPr>
        <w:t>а также Отчета МСЭ</w:t>
      </w:r>
      <w:r w:rsidR="00FC6084" w:rsidRPr="00D50EC1">
        <w:rPr>
          <w:lang w:val="ru-RU"/>
        </w:rPr>
        <w:t xml:space="preserve">-R SM.2255 </w:t>
      </w:r>
      <w:r w:rsidR="00EB18DA" w:rsidRPr="00D50EC1">
        <w:rPr>
          <w:lang w:val="ru-RU"/>
        </w:rPr>
        <w:t>о системах</w:t>
      </w:r>
      <w:r w:rsidR="00FC6084" w:rsidRPr="00D50EC1">
        <w:rPr>
          <w:lang w:val="ru-RU"/>
        </w:rPr>
        <w:t xml:space="preserve"> RFID </w:t>
      </w:r>
      <w:r w:rsidR="00EB18DA" w:rsidRPr="00D50EC1">
        <w:rPr>
          <w:lang w:val="ru-RU"/>
        </w:rPr>
        <w:t>и Отчета МСЭ</w:t>
      </w:r>
      <w:r w:rsidR="00FC6084" w:rsidRPr="00D50EC1">
        <w:rPr>
          <w:lang w:val="ru-RU"/>
        </w:rPr>
        <w:t>-R SM.2212-1</w:t>
      </w:r>
      <w:r w:rsidR="00EB18DA" w:rsidRPr="00D50EC1">
        <w:rPr>
          <w:lang w:val="ru-RU"/>
        </w:rPr>
        <w:t xml:space="preserve"> о</w:t>
      </w:r>
      <w:r w:rsidR="00FC6084" w:rsidRPr="00D50EC1">
        <w:rPr>
          <w:lang w:val="ru-RU"/>
        </w:rPr>
        <w:t xml:space="preserve"> </w:t>
      </w:r>
      <w:r w:rsidR="00EB18DA" w:rsidRPr="00D50EC1">
        <w:rPr>
          <w:color w:val="000000"/>
          <w:lang w:val="ru-RU"/>
        </w:rPr>
        <w:t xml:space="preserve">системах электросвязи </w:t>
      </w:r>
      <w:r w:rsidR="00622513" w:rsidRPr="00D50EC1">
        <w:rPr>
          <w:color w:val="000000"/>
          <w:lang w:val="ru-RU"/>
        </w:rPr>
        <w:t>по</w:t>
      </w:r>
      <w:r w:rsidR="00EB18DA" w:rsidRPr="00D50EC1">
        <w:rPr>
          <w:color w:val="000000"/>
          <w:lang w:val="ru-RU"/>
        </w:rPr>
        <w:t xml:space="preserve"> лини</w:t>
      </w:r>
      <w:r w:rsidR="00622513" w:rsidRPr="00D50EC1">
        <w:rPr>
          <w:color w:val="000000"/>
          <w:lang w:val="ru-RU"/>
        </w:rPr>
        <w:t>ям</w:t>
      </w:r>
      <w:r w:rsidR="00EB18DA" w:rsidRPr="00D50EC1">
        <w:rPr>
          <w:color w:val="000000"/>
          <w:lang w:val="ru-RU"/>
        </w:rPr>
        <w:t xml:space="preserve"> электропередачи</w:t>
      </w:r>
      <w:r w:rsidR="00FC6084" w:rsidRPr="00D50EC1">
        <w:rPr>
          <w:lang w:val="ru-RU"/>
        </w:rPr>
        <w:t xml:space="preserve"> (PLT), </w:t>
      </w:r>
      <w:r w:rsidR="00EB18DA" w:rsidRPr="00D50EC1">
        <w:rPr>
          <w:lang w:val="ru-RU"/>
        </w:rPr>
        <w:t>ИК</w:t>
      </w:r>
      <w:r w:rsidR="00FC6084" w:rsidRPr="00D50EC1">
        <w:rPr>
          <w:lang w:val="ru-RU"/>
        </w:rPr>
        <w:t xml:space="preserve">1 </w:t>
      </w:r>
      <w:r w:rsidR="00EB18DA" w:rsidRPr="00D50EC1">
        <w:rPr>
          <w:lang w:val="ru-RU"/>
        </w:rPr>
        <w:t>продолжает свою работу по</w:t>
      </w:r>
      <w:r w:rsidR="00FC6084" w:rsidRPr="00D50EC1">
        <w:rPr>
          <w:lang w:val="ru-RU"/>
        </w:rPr>
        <w:t xml:space="preserve"> </w:t>
      </w:r>
      <w:r w:rsidR="00EB18DA" w:rsidRPr="00D50EC1">
        <w:rPr>
          <w:color w:val="000000"/>
          <w:lang w:val="ru-RU"/>
        </w:rPr>
        <w:t>согласовани</w:t>
      </w:r>
      <w:r w:rsidR="00BE5D2A" w:rsidRPr="00D50EC1">
        <w:rPr>
          <w:color w:val="000000"/>
          <w:lang w:val="ru-RU"/>
        </w:rPr>
        <w:t>ю</w:t>
      </w:r>
      <w:r w:rsidR="00EB18DA" w:rsidRPr="00D50EC1">
        <w:rPr>
          <w:color w:val="000000"/>
          <w:lang w:val="ru-RU"/>
        </w:rPr>
        <w:t xml:space="preserve"> </w:t>
      </w:r>
      <w:r w:rsidR="00BE5D2A" w:rsidRPr="00D50EC1">
        <w:rPr>
          <w:color w:val="000000"/>
          <w:lang w:val="ru-RU"/>
        </w:rPr>
        <w:t xml:space="preserve">спектра </w:t>
      </w:r>
      <w:r w:rsidR="00EB18DA" w:rsidRPr="00D50EC1">
        <w:rPr>
          <w:color w:val="000000"/>
          <w:lang w:val="ru-RU"/>
        </w:rPr>
        <w:t xml:space="preserve">для устройств </w:t>
      </w:r>
      <w:r w:rsidR="00BE5D2A" w:rsidRPr="00D50EC1">
        <w:rPr>
          <w:color w:val="000000"/>
          <w:lang w:val="ru-RU"/>
        </w:rPr>
        <w:t xml:space="preserve">связи </w:t>
      </w:r>
      <w:r w:rsidR="00EB18DA" w:rsidRPr="00D50EC1">
        <w:rPr>
          <w:color w:val="000000"/>
          <w:lang w:val="ru-RU"/>
        </w:rPr>
        <w:t>малого радиуса действия</w:t>
      </w:r>
      <w:r w:rsidR="00FC6084" w:rsidRPr="00D50EC1">
        <w:rPr>
          <w:lang w:val="ru-RU"/>
        </w:rPr>
        <w:t xml:space="preserve"> </w:t>
      </w:r>
      <w:r w:rsidR="00BE5D2A" w:rsidRPr="00D50EC1">
        <w:rPr>
          <w:lang w:val="ru-RU"/>
        </w:rPr>
        <w:t>в ответ на Резолюцию МСЭ</w:t>
      </w:r>
      <w:r w:rsidR="00FC6084" w:rsidRPr="00D50EC1">
        <w:rPr>
          <w:lang w:val="ru-RU"/>
        </w:rPr>
        <w:t xml:space="preserve">-R 54-1, </w:t>
      </w:r>
      <w:r w:rsidR="00BE5D2A" w:rsidRPr="00D50EC1">
        <w:rPr>
          <w:lang w:val="ru-RU"/>
        </w:rPr>
        <w:t>а также</w:t>
      </w:r>
      <w:r w:rsidR="00FC6084" w:rsidRPr="00D50EC1">
        <w:rPr>
          <w:lang w:val="ru-RU"/>
        </w:rPr>
        <w:t xml:space="preserve"> </w:t>
      </w:r>
      <w:r w:rsidR="00BE5D2A" w:rsidRPr="00D50EC1">
        <w:rPr>
          <w:lang w:val="ru-RU"/>
        </w:rPr>
        <w:t>по з</w:t>
      </w:r>
      <w:r w:rsidR="00BE5D2A" w:rsidRPr="00D50EC1">
        <w:rPr>
          <w:color w:val="000000"/>
          <w:lang w:val="ru-RU"/>
        </w:rPr>
        <w:t>ащите служб радиосвязи от помех, создаваемых излучением радиоволн от промышленного, научного и медицинского (ПНМ) оборудования</w:t>
      </w:r>
      <w:r w:rsidR="00B703BE" w:rsidRPr="00D50EC1">
        <w:rPr>
          <w:color w:val="000000"/>
          <w:lang w:val="ru-RU"/>
        </w:rPr>
        <w:t>,</w:t>
      </w:r>
      <w:r w:rsidR="00FC6084" w:rsidRPr="00D50EC1">
        <w:rPr>
          <w:lang w:val="ru-RU"/>
        </w:rPr>
        <w:t xml:space="preserve"> </w:t>
      </w:r>
      <w:r w:rsidR="00BE5D2A" w:rsidRPr="00D50EC1">
        <w:rPr>
          <w:lang w:val="ru-RU"/>
        </w:rPr>
        <w:t>в ответ на Резолюцию МСЭ</w:t>
      </w:r>
      <w:r w:rsidR="00FC6084" w:rsidRPr="00D50EC1">
        <w:rPr>
          <w:lang w:val="ru-RU"/>
        </w:rPr>
        <w:t xml:space="preserve"> 63 (</w:t>
      </w:r>
      <w:r w:rsidR="00BE5D2A" w:rsidRPr="00D50EC1">
        <w:rPr>
          <w:lang w:val="ru-RU"/>
        </w:rPr>
        <w:t>Пересм</w:t>
      </w:r>
      <w:r w:rsidR="00FC6084" w:rsidRPr="00D50EC1">
        <w:rPr>
          <w:lang w:val="ru-RU"/>
        </w:rPr>
        <w:t xml:space="preserve">. </w:t>
      </w:r>
      <w:r w:rsidR="00BE5D2A" w:rsidRPr="00D50EC1">
        <w:rPr>
          <w:lang w:val="ru-RU"/>
        </w:rPr>
        <w:t>ВКР</w:t>
      </w:r>
      <w:r w:rsidR="00FC6084" w:rsidRPr="00D50EC1">
        <w:rPr>
          <w:lang w:val="ru-RU"/>
        </w:rPr>
        <w:t xml:space="preserve">-12) </w:t>
      </w:r>
      <w:r w:rsidR="00BE5D2A" w:rsidRPr="00D50EC1">
        <w:rPr>
          <w:lang w:val="ru-RU"/>
        </w:rPr>
        <w:t>и</w:t>
      </w:r>
      <w:r w:rsidR="00FC6084" w:rsidRPr="00D50EC1">
        <w:rPr>
          <w:lang w:val="ru-RU"/>
        </w:rPr>
        <w:t xml:space="preserve"> </w:t>
      </w:r>
      <w:r w:rsidR="00BE5D2A" w:rsidRPr="00D50EC1">
        <w:rPr>
          <w:lang w:val="ru-RU"/>
        </w:rPr>
        <w:t xml:space="preserve">от </w:t>
      </w:r>
      <w:r w:rsidR="00BE5D2A" w:rsidRPr="00D50EC1">
        <w:rPr>
          <w:color w:val="000000"/>
          <w:lang w:val="ru-RU"/>
        </w:rPr>
        <w:t>воздействия систем PLT</w:t>
      </w:r>
      <w:r w:rsidR="00FC6084" w:rsidRPr="00D50EC1">
        <w:rPr>
          <w:lang w:val="ru-RU"/>
        </w:rPr>
        <w:t xml:space="preserve"> </w:t>
      </w:r>
      <w:r w:rsidR="00BE5D2A" w:rsidRPr="00D50EC1">
        <w:rPr>
          <w:lang w:val="ru-RU"/>
        </w:rPr>
        <w:t>в ответ на Вопрос</w:t>
      </w:r>
      <w:r w:rsidR="00622513" w:rsidRPr="00D50EC1">
        <w:rPr>
          <w:lang w:val="ru-RU"/>
        </w:rPr>
        <w:t> </w:t>
      </w:r>
      <w:r w:rsidR="00BE5D2A" w:rsidRPr="00D50EC1">
        <w:rPr>
          <w:lang w:val="ru-RU"/>
        </w:rPr>
        <w:t>МСЭ</w:t>
      </w:r>
      <w:r w:rsidR="00622513" w:rsidRPr="00D50EC1">
        <w:rPr>
          <w:lang w:val="ru-RU"/>
        </w:rPr>
        <w:noBreakHyphen/>
      </w:r>
      <w:r w:rsidR="00FC6084" w:rsidRPr="00D50EC1">
        <w:rPr>
          <w:lang w:val="ru-RU"/>
        </w:rPr>
        <w:t>R</w:t>
      </w:r>
      <w:r w:rsidR="00622513" w:rsidRPr="00D50EC1">
        <w:rPr>
          <w:lang w:val="ru-RU"/>
        </w:rPr>
        <w:t> </w:t>
      </w:r>
      <w:r w:rsidR="00FC6084" w:rsidRPr="00D50EC1">
        <w:rPr>
          <w:lang w:val="ru-RU"/>
        </w:rPr>
        <w:t>221</w:t>
      </w:r>
      <w:r w:rsidR="00622513" w:rsidRPr="00D50EC1">
        <w:rPr>
          <w:lang w:val="ru-RU"/>
        </w:rPr>
        <w:noBreakHyphen/>
      </w:r>
      <w:r w:rsidR="00FC6084" w:rsidRPr="00D50EC1">
        <w:rPr>
          <w:lang w:val="ru-RU"/>
        </w:rPr>
        <w:t xml:space="preserve">2/1; </w:t>
      </w:r>
      <w:r w:rsidR="00BE5D2A" w:rsidRPr="00D50EC1">
        <w:rPr>
          <w:lang w:val="ru-RU"/>
        </w:rPr>
        <w:t>ИК</w:t>
      </w:r>
      <w:r w:rsidR="00FC6084" w:rsidRPr="00D50EC1">
        <w:rPr>
          <w:lang w:val="ru-RU"/>
        </w:rPr>
        <w:t xml:space="preserve">1 </w:t>
      </w:r>
      <w:r w:rsidR="00BE5D2A" w:rsidRPr="00D50EC1">
        <w:rPr>
          <w:lang w:val="ru-RU"/>
        </w:rPr>
        <w:t>продолжает также свою основную деятельность</w:t>
      </w:r>
      <w:r w:rsidR="00E32463" w:rsidRPr="00D50EC1">
        <w:rPr>
          <w:lang w:val="ru-RU"/>
        </w:rPr>
        <w:t>, проводя</w:t>
      </w:r>
      <w:r w:rsidR="00FC6084" w:rsidRPr="00D50EC1">
        <w:rPr>
          <w:lang w:val="ru-RU"/>
        </w:rPr>
        <w:t xml:space="preserve">, </w:t>
      </w:r>
      <w:r w:rsidR="00E32463" w:rsidRPr="00D50EC1">
        <w:rPr>
          <w:lang w:val="ru-RU"/>
        </w:rPr>
        <w:t>в частности</w:t>
      </w:r>
      <w:r w:rsidR="00FC6084" w:rsidRPr="00D50EC1">
        <w:rPr>
          <w:lang w:val="ru-RU"/>
        </w:rPr>
        <w:t xml:space="preserve">, </w:t>
      </w:r>
      <w:r w:rsidR="00E32463" w:rsidRPr="00D50EC1">
        <w:rPr>
          <w:lang w:val="ru-RU"/>
        </w:rPr>
        <w:t>исследования</w:t>
      </w:r>
      <w:r w:rsidR="00FC6084" w:rsidRPr="00D50EC1">
        <w:rPr>
          <w:lang w:val="ru-RU"/>
        </w:rPr>
        <w:t xml:space="preserve"> </w:t>
      </w:r>
      <w:r w:rsidR="00E32463" w:rsidRPr="00D50EC1">
        <w:rPr>
          <w:lang w:val="ru-RU"/>
        </w:rPr>
        <w:t>по р</w:t>
      </w:r>
      <w:r w:rsidR="00E32463" w:rsidRPr="00D50EC1">
        <w:rPr>
          <w:color w:val="000000"/>
          <w:lang w:val="ru-RU"/>
        </w:rPr>
        <w:t>азвитию методов контроля за использованием спектра</w:t>
      </w:r>
      <w:r w:rsidR="00FC6084" w:rsidRPr="00D50EC1">
        <w:rPr>
          <w:lang w:val="ru-RU"/>
        </w:rPr>
        <w:t xml:space="preserve"> </w:t>
      </w:r>
      <w:r w:rsidR="00E32463" w:rsidRPr="00D50EC1">
        <w:rPr>
          <w:lang w:val="ru-RU"/>
        </w:rPr>
        <w:t>и</w:t>
      </w:r>
      <w:r w:rsidR="00FC6084" w:rsidRPr="00D50EC1">
        <w:rPr>
          <w:lang w:val="ru-RU"/>
        </w:rPr>
        <w:t xml:space="preserve"> </w:t>
      </w:r>
      <w:r w:rsidR="00E32463" w:rsidRPr="00D50EC1">
        <w:rPr>
          <w:lang w:val="ru-RU"/>
        </w:rPr>
        <w:t>осуществляя пересмотр своих с</w:t>
      </w:r>
      <w:r w:rsidR="00E32463" w:rsidRPr="00D50EC1">
        <w:rPr>
          <w:color w:val="000000"/>
          <w:lang w:val="ru-RU"/>
        </w:rPr>
        <w:t>правочников по управлению использованием спектра на национальном уровне и по компьютерным методам управления спектром</w:t>
      </w:r>
      <w:r w:rsidR="00FC6084" w:rsidRPr="00D50EC1">
        <w:rPr>
          <w:lang w:val="ru-RU"/>
        </w:rPr>
        <w:t>.</w:t>
      </w:r>
    </w:p>
    <w:p w:rsidR="00FC6084" w:rsidRPr="00D50EC1" w:rsidRDefault="00FC6084" w:rsidP="00E32463">
      <w:pPr>
        <w:pStyle w:val="Heading2"/>
      </w:pPr>
      <w:r w:rsidRPr="00D50EC1">
        <w:t>5.2</w:t>
      </w:r>
      <w:r w:rsidRPr="00D50EC1">
        <w:tab/>
      </w:r>
      <w:r w:rsidR="00E32463" w:rsidRPr="00D50EC1">
        <w:t>3-я Исследовательская комиссия</w:t>
      </w:r>
    </w:p>
    <w:p w:rsidR="00FC6084" w:rsidRPr="00D50EC1" w:rsidRDefault="00E32463" w:rsidP="00D50EC1">
      <w:pPr>
        <w:rPr>
          <w:lang w:val="ru-RU"/>
        </w:rPr>
      </w:pPr>
      <w:r w:rsidRPr="00D50EC1">
        <w:rPr>
          <w:lang w:val="ru-RU"/>
        </w:rPr>
        <w:t>ИК</w:t>
      </w:r>
      <w:r w:rsidR="00FC6084" w:rsidRPr="00D50EC1">
        <w:rPr>
          <w:lang w:val="ru-RU"/>
        </w:rPr>
        <w:t xml:space="preserve">3 </w:t>
      </w:r>
      <w:r w:rsidR="00AE2A89" w:rsidRPr="00D50EC1">
        <w:rPr>
          <w:lang w:val="ru-RU"/>
        </w:rPr>
        <w:t xml:space="preserve">представила метод вычисления дифракционных потерь по методу Буллингтона с коррекцией конической погрешности для обеспечения </w:t>
      </w:r>
      <w:r w:rsidR="00622513" w:rsidRPr="00D50EC1">
        <w:rPr>
          <w:lang w:val="ru-RU"/>
        </w:rPr>
        <w:t>бе</w:t>
      </w:r>
      <w:r w:rsidR="00D50EC1">
        <w:rPr>
          <w:lang w:val="ru-RU"/>
        </w:rPr>
        <w:t>с</w:t>
      </w:r>
      <w:r w:rsidR="00622513" w:rsidRPr="00D50EC1">
        <w:rPr>
          <w:lang w:val="ru-RU"/>
        </w:rPr>
        <w:t>препятственной</w:t>
      </w:r>
      <w:r w:rsidR="00AE2A89" w:rsidRPr="00D50EC1">
        <w:rPr>
          <w:lang w:val="ru-RU"/>
        </w:rPr>
        <w:t xml:space="preserve"> передачи между трассами прямой видимости и трансгоризонтными трассами в Рекомендации МСЭ-R P.526-12 и далее решила применить эту модель в качестве изменений к Рекомендациям МСЭ-R P.452-14 (которая в настоящее время пересматривается), P.1812-2 и P.2001. Последняя Рекомендация является новой Рекомендацией, в которой представлена модель наземного распространения радиоволн в широком диапазоне в полосе частот от 30 МГц до 50 ГГц</w:t>
      </w:r>
      <w:r w:rsidR="00FC6084" w:rsidRPr="00D50EC1">
        <w:rPr>
          <w:lang w:val="ru-RU"/>
        </w:rPr>
        <w:t>.</w:t>
      </w:r>
    </w:p>
    <w:p w:rsidR="00FC6084" w:rsidRPr="00D50EC1" w:rsidRDefault="00AE2A89" w:rsidP="00B703BE">
      <w:pPr>
        <w:rPr>
          <w:lang w:val="ru-RU"/>
        </w:rPr>
      </w:pPr>
      <w:r w:rsidRPr="00D50EC1">
        <w:rPr>
          <w:rFonts w:asciiTheme="majorBidi" w:hAnsiTheme="majorBidi" w:cstheme="majorBidi"/>
          <w:color w:val="000000"/>
          <w:szCs w:val="22"/>
          <w:lang w:val="ru-RU"/>
        </w:rPr>
        <w:lastRenderedPageBreak/>
        <w:t>В соответствии с новыми положениями Резолюции МСЭ-R 25-3, ИК3 разработала четыре пересмотренных Рекомендации (P.528-3, P.617-2, P.837-6 и P.2001), которые теперь включают наборы данных или программное обеспечение</w:t>
      </w:r>
      <w:r w:rsidR="00B703BE" w:rsidRPr="00D50EC1">
        <w:rPr>
          <w:rFonts w:asciiTheme="majorBidi" w:hAnsiTheme="majorBidi" w:cstheme="majorBidi"/>
          <w:color w:val="000000"/>
          <w:szCs w:val="22"/>
          <w:lang w:val="ru-RU"/>
        </w:rPr>
        <w:t xml:space="preserve"> как</w:t>
      </w:r>
      <w:r w:rsidRPr="00D50EC1">
        <w:rPr>
          <w:rFonts w:asciiTheme="majorBidi" w:hAnsiTheme="majorBidi" w:cstheme="majorBidi"/>
          <w:color w:val="000000"/>
          <w:szCs w:val="22"/>
          <w:lang w:val="ru-RU"/>
        </w:rPr>
        <w:t xml:space="preserve"> часть </w:t>
      </w:r>
      <w:r w:rsidR="007B3137" w:rsidRPr="00D50EC1">
        <w:rPr>
          <w:rFonts w:asciiTheme="majorBidi" w:hAnsiTheme="majorBidi" w:cstheme="majorBidi"/>
          <w:color w:val="000000"/>
          <w:szCs w:val="22"/>
          <w:lang w:val="ru-RU"/>
        </w:rPr>
        <w:t xml:space="preserve">этой </w:t>
      </w:r>
      <w:r w:rsidRPr="00D50EC1">
        <w:rPr>
          <w:rFonts w:asciiTheme="majorBidi" w:hAnsiTheme="majorBidi" w:cstheme="majorBidi"/>
          <w:color w:val="000000"/>
          <w:szCs w:val="22"/>
          <w:lang w:val="ru-RU"/>
        </w:rPr>
        <w:t>Рекомендации</w:t>
      </w:r>
      <w:r w:rsidR="00FC6084" w:rsidRPr="00D50EC1">
        <w:rPr>
          <w:lang w:val="ru-RU"/>
        </w:rPr>
        <w:t>.</w:t>
      </w:r>
    </w:p>
    <w:p w:rsidR="00FC6084" w:rsidRPr="00D50EC1" w:rsidRDefault="00FC6084" w:rsidP="007B3137">
      <w:pPr>
        <w:pStyle w:val="Heading2"/>
      </w:pPr>
      <w:r w:rsidRPr="00D50EC1">
        <w:t>5.3</w:t>
      </w:r>
      <w:r w:rsidRPr="00D50EC1">
        <w:tab/>
      </w:r>
      <w:r w:rsidR="007B3137" w:rsidRPr="00D50EC1">
        <w:t>4-я Исследовательская комиссия</w:t>
      </w:r>
    </w:p>
    <w:p w:rsidR="00FC6084" w:rsidRPr="00D50EC1" w:rsidRDefault="007B3137" w:rsidP="00622513">
      <w:pPr>
        <w:rPr>
          <w:lang w:val="ru-RU"/>
        </w:rPr>
      </w:pPr>
      <w:r w:rsidRPr="00D50EC1">
        <w:rPr>
          <w:rFonts w:asciiTheme="majorBidi" w:hAnsiTheme="majorBidi" w:cstheme="majorBidi"/>
          <w:szCs w:val="22"/>
          <w:lang w:val="ru-RU"/>
        </w:rPr>
        <w:t>Были утверждены новые и пересмотренные Рекомендации и Отчеты,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Pr="00D50EC1">
        <w:rPr>
          <w:rFonts w:asciiTheme="majorBidi" w:hAnsiTheme="majorBidi" w:cstheme="majorBidi"/>
          <w:szCs w:val="22"/>
          <w:lang w:val="ru-RU"/>
        </w:rPr>
        <w:t>относящиеся к деятельности ИК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4, </w:t>
      </w:r>
      <w:r w:rsidRPr="00D50EC1">
        <w:rPr>
          <w:rFonts w:asciiTheme="majorBidi" w:hAnsiTheme="majorBidi" w:cstheme="majorBidi"/>
          <w:szCs w:val="22"/>
          <w:lang w:val="ru-RU"/>
        </w:rPr>
        <w:t>в частности, Рекомендация МСЭ</w:t>
      </w:r>
      <w:r w:rsidR="00FC6084" w:rsidRPr="00D50EC1">
        <w:rPr>
          <w:rFonts w:asciiTheme="majorBidi" w:hAnsiTheme="majorBidi" w:cstheme="majorBidi"/>
          <w:szCs w:val="22"/>
          <w:lang w:val="ru-RU"/>
        </w:rPr>
        <w:t>-R M.2031</w:t>
      </w:r>
      <w:r w:rsidRPr="00D50EC1">
        <w:rPr>
          <w:rFonts w:asciiTheme="majorBidi" w:hAnsiTheme="majorBidi" w:cstheme="majorBidi"/>
          <w:szCs w:val="22"/>
          <w:lang w:val="ru-RU"/>
        </w:rPr>
        <w:t>,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622513" w:rsidRPr="00D50EC1">
        <w:rPr>
          <w:rFonts w:asciiTheme="majorBidi" w:hAnsiTheme="majorBidi" w:cstheme="majorBidi"/>
          <w:szCs w:val="22"/>
          <w:lang w:val="ru-RU"/>
        </w:rPr>
        <w:t>"</w:t>
      </w:r>
      <w:r w:rsidRPr="00D50EC1">
        <w:rPr>
          <w:rFonts w:asciiTheme="majorBidi" w:hAnsiTheme="majorBidi" w:cstheme="majorBidi"/>
          <w:szCs w:val="22"/>
          <w:lang w:val="ru-RU"/>
        </w:rPr>
        <w:t>Характеристики и критерии защиты приемных земных станций и характеристики передающих космических станций радионавигационной спутниковой службы (космос-Земля), работающих в полосе 5010–5030 МГц</w:t>
      </w:r>
      <w:r w:rsidR="00622513" w:rsidRPr="00D50EC1">
        <w:rPr>
          <w:rFonts w:asciiTheme="majorBidi" w:hAnsiTheme="majorBidi" w:cstheme="majorBidi"/>
          <w:szCs w:val="22"/>
          <w:lang w:val="ru-RU"/>
        </w:rPr>
        <w:t>"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, </w:t>
      </w:r>
      <w:r w:rsidRPr="00D50EC1">
        <w:rPr>
          <w:rFonts w:asciiTheme="majorBidi" w:hAnsiTheme="majorBidi" w:cstheme="majorBidi"/>
          <w:szCs w:val="22"/>
          <w:lang w:val="ru-RU"/>
        </w:rPr>
        <w:t>Отчет МСЭ</w:t>
      </w:r>
      <w:r w:rsidR="00FC6084" w:rsidRPr="00D50EC1">
        <w:rPr>
          <w:rFonts w:asciiTheme="majorBidi" w:hAnsiTheme="majorBidi" w:cstheme="majorBidi"/>
          <w:szCs w:val="22"/>
          <w:lang w:val="ru-RU"/>
        </w:rPr>
        <w:t>-R S.2261</w:t>
      </w:r>
      <w:r w:rsidRPr="00D50EC1">
        <w:rPr>
          <w:rFonts w:asciiTheme="majorBidi" w:hAnsiTheme="majorBidi" w:cstheme="majorBidi"/>
          <w:szCs w:val="22"/>
          <w:lang w:val="ru-RU"/>
        </w:rPr>
        <w:t>,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622513" w:rsidRPr="00D50EC1">
        <w:rPr>
          <w:rFonts w:asciiTheme="majorBidi" w:hAnsiTheme="majorBidi" w:cstheme="majorBidi"/>
          <w:szCs w:val="22"/>
          <w:lang w:val="ru-RU"/>
        </w:rPr>
        <w:t>"</w:t>
      </w:r>
      <w:r w:rsidRPr="00D50EC1">
        <w:rPr>
          <w:rFonts w:asciiTheme="majorBidi" w:hAnsiTheme="majorBidi" w:cstheme="majorBidi"/>
          <w:color w:val="000000"/>
          <w:szCs w:val="22"/>
          <w:lang w:val="ru-RU"/>
        </w:rPr>
        <w:t xml:space="preserve">Технические и эксплуатационные требования к земным станциям </w:t>
      </w:r>
      <w:r w:rsidR="00F010C2" w:rsidRPr="00D50EC1">
        <w:rPr>
          <w:rFonts w:asciiTheme="majorBidi" w:hAnsiTheme="majorBidi" w:cstheme="majorBidi"/>
          <w:color w:val="000000"/>
          <w:szCs w:val="22"/>
          <w:lang w:val="ru-RU"/>
        </w:rPr>
        <w:t>систем Н</w:t>
      </w:r>
      <w:r w:rsidRPr="00D50EC1">
        <w:rPr>
          <w:rFonts w:asciiTheme="majorBidi" w:hAnsiTheme="majorBidi" w:cstheme="majorBidi"/>
          <w:color w:val="000000"/>
          <w:szCs w:val="22"/>
          <w:lang w:val="ru-RU"/>
        </w:rPr>
        <w:t xml:space="preserve">ГСО ФСС на подвижных платформах в </w:t>
      </w:r>
      <w:r w:rsidR="00F010C2" w:rsidRPr="00D50EC1">
        <w:rPr>
          <w:rFonts w:asciiTheme="majorBidi" w:hAnsiTheme="majorBidi" w:cstheme="majorBidi"/>
          <w:color w:val="000000"/>
          <w:szCs w:val="22"/>
          <w:lang w:val="ru-RU"/>
        </w:rPr>
        <w:t>полосах частот</w:t>
      </w:r>
      <w:r w:rsidRPr="00D50EC1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FC6084" w:rsidRPr="00D50EC1">
        <w:rPr>
          <w:rFonts w:asciiTheme="majorBidi" w:hAnsiTheme="majorBidi" w:cstheme="majorBidi"/>
          <w:szCs w:val="22"/>
          <w:lang w:val="ru-RU"/>
        </w:rPr>
        <w:t>17</w:t>
      </w:r>
      <w:r w:rsidR="00622513" w:rsidRPr="00D50EC1">
        <w:rPr>
          <w:rFonts w:asciiTheme="majorBidi" w:hAnsiTheme="majorBidi" w:cstheme="majorBidi"/>
          <w:szCs w:val="22"/>
          <w:lang w:val="ru-RU"/>
        </w:rPr>
        <w:t>,</w:t>
      </w:r>
      <w:r w:rsidR="00FC6084" w:rsidRPr="00D50EC1">
        <w:rPr>
          <w:rFonts w:asciiTheme="majorBidi" w:hAnsiTheme="majorBidi" w:cstheme="majorBidi"/>
          <w:szCs w:val="22"/>
          <w:lang w:val="ru-RU"/>
        </w:rPr>
        <w:t>3</w:t>
      </w:r>
      <w:r w:rsidR="00622513" w:rsidRPr="00D50EC1">
        <w:rPr>
          <w:rFonts w:asciiTheme="majorBidi" w:hAnsiTheme="majorBidi" w:cstheme="majorBidi"/>
          <w:szCs w:val="22"/>
          <w:lang w:val="ru-RU"/>
        </w:rPr>
        <w:t>–</w:t>
      </w:r>
      <w:r w:rsidR="00FC6084" w:rsidRPr="00D50EC1">
        <w:rPr>
          <w:rFonts w:asciiTheme="majorBidi" w:hAnsiTheme="majorBidi" w:cstheme="majorBidi"/>
          <w:szCs w:val="22"/>
          <w:lang w:val="ru-RU"/>
        </w:rPr>
        <w:t>19</w:t>
      </w:r>
      <w:r w:rsidR="00622513" w:rsidRPr="00D50EC1">
        <w:rPr>
          <w:rFonts w:asciiTheme="majorBidi" w:hAnsiTheme="majorBidi" w:cstheme="majorBidi"/>
          <w:szCs w:val="22"/>
          <w:lang w:val="ru-RU"/>
        </w:rPr>
        <w:t>,</w:t>
      </w:r>
      <w:r w:rsidR="00FC6084" w:rsidRPr="00D50EC1">
        <w:rPr>
          <w:rFonts w:asciiTheme="majorBidi" w:hAnsiTheme="majorBidi" w:cstheme="majorBidi"/>
          <w:szCs w:val="22"/>
          <w:lang w:val="ru-RU"/>
        </w:rPr>
        <w:t>3, 19</w:t>
      </w:r>
      <w:r w:rsidR="00622513" w:rsidRPr="00D50EC1">
        <w:rPr>
          <w:rFonts w:asciiTheme="majorBidi" w:hAnsiTheme="majorBidi" w:cstheme="majorBidi"/>
          <w:szCs w:val="22"/>
          <w:lang w:val="ru-RU"/>
        </w:rPr>
        <w:t>,</w:t>
      </w:r>
      <w:r w:rsidR="00FC6084" w:rsidRPr="00D50EC1">
        <w:rPr>
          <w:rFonts w:asciiTheme="majorBidi" w:hAnsiTheme="majorBidi" w:cstheme="majorBidi"/>
          <w:szCs w:val="22"/>
          <w:lang w:val="ru-RU"/>
        </w:rPr>
        <w:t>7</w:t>
      </w:r>
      <w:r w:rsidR="00622513" w:rsidRPr="00D50EC1">
        <w:rPr>
          <w:rFonts w:asciiTheme="majorBidi" w:hAnsiTheme="majorBidi" w:cstheme="majorBidi"/>
          <w:szCs w:val="22"/>
          <w:lang w:val="ru-RU"/>
        </w:rPr>
        <w:t>–</w:t>
      </w:r>
      <w:r w:rsidR="00FC6084" w:rsidRPr="00D50EC1">
        <w:rPr>
          <w:rFonts w:asciiTheme="majorBidi" w:hAnsiTheme="majorBidi" w:cstheme="majorBidi"/>
          <w:szCs w:val="22"/>
          <w:lang w:val="ru-RU"/>
        </w:rPr>
        <w:t>20</w:t>
      </w:r>
      <w:r w:rsidR="00622513" w:rsidRPr="00D50EC1">
        <w:rPr>
          <w:rFonts w:asciiTheme="majorBidi" w:hAnsiTheme="majorBidi" w:cstheme="majorBidi"/>
          <w:szCs w:val="22"/>
          <w:lang w:val="ru-RU"/>
        </w:rPr>
        <w:t>,</w:t>
      </w:r>
      <w:r w:rsidR="00FC6084" w:rsidRPr="00D50EC1">
        <w:rPr>
          <w:rFonts w:asciiTheme="majorBidi" w:hAnsiTheme="majorBidi" w:cstheme="majorBidi"/>
          <w:szCs w:val="22"/>
          <w:lang w:val="ru-RU"/>
        </w:rPr>
        <w:t>2, 27</w:t>
      </w:r>
      <w:r w:rsidR="00622513" w:rsidRPr="00D50EC1">
        <w:rPr>
          <w:rFonts w:asciiTheme="majorBidi" w:hAnsiTheme="majorBidi" w:cstheme="majorBidi"/>
          <w:szCs w:val="22"/>
          <w:lang w:val="ru-RU"/>
        </w:rPr>
        <w:t>–</w:t>
      </w:r>
      <w:r w:rsidR="00FC6084" w:rsidRPr="00D50EC1">
        <w:rPr>
          <w:rFonts w:asciiTheme="majorBidi" w:hAnsiTheme="majorBidi" w:cstheme="majorBidi"/>
          <w:szCs w:val="22"/>
          <w:lang w:val="ru-RU"/>
        </w:rPr>
        <w:t>29</w:t>
      </w:r>
      <w:r w:rsidR="00622513" w:rsidRPr="00D50EC1">
        <w:rPr>
          <w:rFonts w:asciiTheme="majorBidi" w:hAnsiTheme="majorBidi" w:cstheme="majorBidi"/>
          <w:szCs w:val="22"/>
          <w:lang w:val="ru-RU"/>
        </w:rPr>
        <w:t>,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1 </w:t>
      </w:r>
      <w:r w:rsidR="00F010C2" w:rsidRPr="00D50EC1">
        <w:rPr>
          <w:rFonts w:asciiTheme="majorBidi" w:hAnsiTheme="majorBidi" w:cstheme="majorBidi"/>
          <w:szCs w:val="22"/>
          <w:lang w:val="ru-RU"/>
        </w:rPr>
        <w:t>и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29</w:t>
      </w:r>
      <w:r w:rsidR="00622513" w:rsidRPr="00D50EC1">
        <w:rPr>
          <w:rFonts w:asciiTheme="majorBidi" w:hAnsiTheme="majorBidi" w:cstheme="majorBidi"/>
          <w:szCs w:val="22"/>
          <w:lang w:val="ru-RU"/>
        </w:rPr>
        <w:t>,</w:t>
      </w:r>
      <w:r w:rsidR="00FC6084" w:rsidRPr="00D50EC1">
        <w:rPr>
          <w:rFonts w:asciiTheme="majorBidi" w:hAnsiTheme="majorBidi" w:cstheme="majorBidi"/>
          <w:szCs w:val="22"/>
          <w:lang w:val="ru-RU"/>
        </w:rPr>
        <w:t>5</w:t>
      </w:r>
      <w:r w:rsidR="00622513" w:rsidRPr="00D50EC1">
        <w:rPr>
          <w:rFonts w:asciiTheme="majorBidi" w:hAnsiTheme="majorBidi" w:cstheme="majorBidi"/>
          <w:szCs w:val="22"/>
          <w:lang w:val="ru-RU"/>
        </w:rPr>
        <w:t>–</w:t>
      </w:r>
      <w:r w:rsidR="00FC6084" w:rsidRPr="00D50EC1">
        <w:rPr>
          <w:rFonts w:asciiTheme="majorBidi" w:hAnsiTheme="majorBidi" w:cstheme="majorBidi"/>
          <w:szCs w:val="22"/>
          <w:lang w:val="ru-RU"/>
        </w:rPr>
        <w:t>30</w:t>
      </w:r>
      <w:r w:rsidR="00622513" w:rsidRPr="00D50EC1">
        <w:rPr>
          <w:rFonts w:asciiTheme="majorBidi" w:hAnsiTheme="majorBidi" w:cstheme="majorBidi"/>
          <w:szCs w:val="22"/>
          <w:lang w:val="ru-RU"/>
        </w:rPr>
        <w:t>,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0 </w:t>
      </w:r>
      <w:r w:rsidR="00F010C2" w:rsidRPr="00D50EC1">
        <w:rPr>
          <w:rFonts w:asciiTheme="majorBidi" w:hAnsiTheme="majorBidi" w:cstheme="majorBidi"/>
          <w:szCs w:val="22"/>
          <w:lang w:val="ru-RU"/>
        </w:rPr>
        <w:t>ГГц</w:t>
      </w:r>
      <w:r w:rsidR="00622513" w:rsidRPr="00D50EC1">
        <w:rPr>
          <w:rFonts w:asciiTheme="majorBidi" w:hAnsiTheme="majorBidi" w:cstheme="majorBidi"/>
          <w:szCs w:val="22"/>
          <w:lang w:val="ru-RU"/>
        </w:rPr>
        <w:t>"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F010C2" w:rsidRPr="00D50EC1">
        <w:rPr>
          <w:rFonts w:asciiTheme="majorBidi" w:hAnsiTheme="majorBidi" w:cstheme="majorBidi"/>
          <w:szCs w:val="22"/>
          <w:lang w:val="ru-RU"/>
        </w:rPr>
        <w:t>и Отчет МСЭ</w:t>
      </w:r>
      <w:r w:rsidR="00FC6084" w:rsidRPr="00D50EC1">
        <w:rPr>
          <w:rFonts w:asciiTheme="majorBidi" w:hAnsiTheme="majorBidi" w:cstheme="majorBidi"/>
          <w:szCs w:val="22"/>
          <w:lang w:val="ru-RU"/>
        </w:rPr>
        <w:t>-R S.2151-1</w:t>
      </w:r>
      <w:r w:rsidR="00F010C2" w:rsidRPr="00D50EC1">
        <w:rPr>
          <w:rFonts w:asciiTheme="majorBidi" w:hAnsiTheme="majorBidi" w:cstheme="majorBidi"/>
          <w:szCs w:val="22"/>
          <w:lang w:val="ru-RU"/>
        </w:rPr>
        <w:t>,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622513" w:rsidRPr="00D50EC1">
        <w:rPr>
          <w:rFonts w:asciiTheme="majorBidi" w:hAnsiTheme="majorBidi" w:cstheme="majorBidi"/>
          <w:szCs w:val="22"/>
          <w:lang w:val="ru-RU"/>
        </w:rPr>
        <w:t>"</w:t>
      </w:r>
      <w:r w:rsidR="00F010C2" w:rsidRPr="00D50EC1">
        <w:rPr>
          <w:rFonts w:asciiTheme="majorBidi" w:hAnsiTheme="majorBidi" w:cstheme="majorBidi"/>
          <w:color w:val="000000"/>
          <w:szCs w:val="22"/>
          <w:lang w:val="ru-RU"/>
        </w:rPr>
        <w:t>Применение и примеры систем фиксированной спутниковой службы для операций по предупреждению и оказанию помощи в случае стихийных бедствий и аналогичных чрезвычайных ситуациях</w:t>
      </w:r>
      <w:r w:rsidR="00622513" w:rsidRPr="00D50EC1">
        <w:rPr>
          <w:lang w:val="ru-RU"/>
        </w:rPr>
        <w:t>"</w:t>
      </w:r>
      <w:r w:rsidR="00FC6084" w:rsidRPr="00D50EC1">
        <w:rPr>
          <w:lang w:val="ru-RU"/>
        </w:rPr>
        <w:t>.</w:t>
      </w:r>
    </w:p>
    <w:p w:rsidR="00FC6084" w:rsidRPr="00D50EC1" w:rsidRDefault="00620453" w:rsidP="00620453">
      <w:pPr>
        <w:rPr>
          <w:rFonts w:asciiTheme="majorBidi" w:hAnsiTheme="majorBidi" w:cstheme="majorBidi"/>
          <w:szCs w:val="22"/>
          <w:lang w:val="ru-RU"/>
        </w:rPr>
      </w:pPr>
      <w:r>
        <w:rPr>
          <w:rFonts w:asciiTheme="majorBidi" w:hAnsiTheme="majorBidi" w:cstheme="majorBidi"/>
          <w:szCs w:val="22"/>
          <w:lang w:val="ru-RU"/>
        </w:rPr>
        <w:t>С утверждением Отчета МСЭ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-R M.2176-1 </w:t>
      </w:r>
      <w:r w:rsidR="00622513" w:rsidRPr="00D50EC1">
        <w:rPr>
          <w:rFonts w:asciiTheme="majorBidi" w:hAnsiTheme="majorBidi" w:cstheme="majorBidi"/>
          <w:szCs w:val="22"/>
          <w:lang w:val="ru-RU"/>
        </w:rPr>
        <w:t>"</w:t>
      </w:r>
      <w:r w:rsidR="00F010C2" w:rsidRPr="00D50EC1">
        <w:rPr>
          <w:rFonts w:asciiTheme="majorBidi" w:hAnsiTheme="majorBidi" w:cstheme="majorBidi"/>
          <w:color w:val="000000"/>
          <w:szCs w:val="22"/>
          <w:lang w:val="ru-RU"/>
        </w:rPr>
        <w:t>Перспективы и требования для спутникового(ых) радиоинтерфейса(ов) системы IMT-Advanced</w:t>
      </w:r>
      <w:r w:rsidR="00622513" w:rsidRPr="00D50EC1">
        <w:rPr>
          <w:rFonts w:asciiTheme="majorBidi" w:hAnsiTheme="majorBidi" w:cstheme="majorBidi"/>
          <w:szCs w:val="22"/>
          <w:lang w:val="ru-RU"/>
        </w:rPr>
        <w:t>"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F010C2" w:rsidRPr="00D50EC1">
        <w:rPr>
          <w:rFonts w:asciiTheme="majorBidi" w:hAnsiTheme="majorBidi" w:cstheme="majorBidi"/>
          <w:szCs w:val="22"/>
          <w:lang w:val="ru-RU"/>
        </w:rPr>
        <w:t>и разработкой новой Рекомендации МСЭ</w:t>
      </w:r>
      <w:r w:rsidR="00FC6084" w:rsidRPr="00D50EC1">
        <w:rPr>
          <w:rFonts w:asciiTheme="majorBidi" w:hAnsiTheme="majorBidi" w:cstheme="majorBidi"/>
          <w:szCs w:val="22"/>
          <w:lang w:val="ru-RU"/>
        </w:rPr>
        <w:t>-R</w:t>
      </w:r>
      <w:r w:rsidR="0040646D" w:rsidRPr="00D50EC1">
        <w:rPr>
          <w:rFonts w:asciiTheme="majorBidi" w:hAnsiTheme="majorBidi" w:cstheme="majorBidi"/>
          <w:szCs w:val="22"/>
          <w:lang w:val="ru-RU"/>
        </w:rPr>
        <w:t>, содержащей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40646D" w:rsidRPr="00D50EC1">
        <w:rPr>
          <w:rFonts w:asciiTheme="majorBidi" w:hAnsiTheme="majorBidi" w:cstheme="majorBidi"/>
          <w:color w:val="000000"/>
          <w:szCs w:val="22"/>
          <w:lang w:val="ru-RU"/>
        </w:rPr>
        <w:t>подробные спецификации радиоинтерфейсов для спутникового сегмента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IMT-Advanced, </w:t>
      </w:r>
      <w:r w:rsidR="0040646D" w:rsidRPr="00D50EC1">
        <w:rPr>
          <w:rFonts w:asciiTheme="majorBidi" w:hAnsiTheme="majorBidi" w:cstheme="majorBidi"/>
          <w:szCs w:val="22"/>
          <w:lang w:val="ru-RU"/>
        </w:rPr>
        <w:t>ИК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4 </w:t>
      </w:r>
      <w:r w:rsidR="0040646D" w:rsidRPr="00D50EC1">
        <w:rPr>
          <w:rFonts w:asciiTheme="majorBidi" w:hAnsiTheme="majorBidi" w:cstheme="majorBidi"/>
          <w:szCs w:val="22"/>
          <w:lang w:val="ru-RU"/>
        </w:rPr>
        <w:t>продолжила исследования,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40646D" w:rsidRPr="00D50EC1">
        <w:rPr>
          <w:rFonts w:asciiTheme="majorBidi" w:hAnsiTheme="majorBidi" w:cstheme="majorBidi"/>
          <w:szCs w:val="22"/>
          <w:lang w:val="ru-RU"/>
        </w:rPr>
        <w:t>касающиеся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40646D" w:rsidRPr="00D50EC1">
        <w:rPr>
          <w:rFonts w:asciiTheme="majorBidi" w:hAnsiTheme="majorBidi" w:cstheme="majorBidi"/>
          <w:color w:val="000000"/>
          <w:szCs w:val="22"/>
          <w:lang w:val="ru-RU"/>
        </w:rPr>
        <w:t>спутникового сегмента</w:t>
      </w:r>
      <w:r w:rsidR="0040646D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IMT-Advanced. </w:t>
      </w:r>
      <w:r w:rsidR="0040646D" w:rsidRPr="00D50EC1">
        <w:rPr>
          <w:rFonts w:asciiTheme="majorBidi" w:hAnsiTheme="majorBidi" w:cstheme="majorBidi"/>
          <w:color w:val="000000"/>
          <w:szCs w:val="22"/>
          <w:lang w:val="ru-RU"/>
        </w:rPr>
        <w:t>Эта работа проводится на основе Резолюции МСЭ-R 57</w:t>
      </w:r>
      <w:r w:rsidR="00FC6084" w:rsidRPr="00D50EC1">
        <w:rPr>
          <w:rFonts w:asciiTheme="majorBidi" w:hAnsiTheme="majorBidi" w:cstheme="majorBidi"/>
          <w:szCs w:val="22"/>
          <w:lang w:val="ru-RU"/>
        </w:rPr>
        <w:t>-1.</w:t>
      </w:r>
    </w:p>
    <w:p w:rsidR="00FC6084" w:rsidRPr="00D50EC1" w:rsidRDefault="00FC6084" w:rsidP="007B3137">
      <w:pPr>
        <w:pStyle w:val="Heading2"/>
      </w:pPr>
      <w:r w:rsidRPr="00D50EC1">
        <w:t>5.4</w:t>
      </w:r>
      <w:r w:rsidRPr="00D50EC1">
        <w:tab/>
      </w:r>
      <w:r w:rsidR="007B3137" w:rsidRPr="00D50EC1">
        <w:t>5-я Исследовательская комиссия</w:t>
      </w:r>
    </w:p>
    <w:p w:rsidR="00FC6084" w:rsidRPr="00D50EC1" w:rsidRDefault="0040646D" w:rsidP="00622513">
      <w:pPr>
        <w:rPr>
          <w:lang w:val="ru-RU"/>
        </w:rPr>
      </w:pPr>
      <w:r w:rsidRPr="00D50EC1">
        <w:rPr>
          <w:lang w:val="ru-RU"/>
        </w:rPr>
        <w:t xml:space="preserve">Были утверждены </w:t>
      </w:r>
      <w:r w:rsidR="00FC6084" w:rsidRPr="00D50EC1">
        <w:rPr>
          <w:lang w:val="ru-RU"/>
        </w:rPr>
        <w:t xml:space="preserve">17 </w:t>
      </w:r>
      <w:r w:rsidRPr="00D50EC1">
        <w:rPr>
          <w:lang w:val="ru-RU"/>
        </w:rPr>
        <w:t>Рекомендаций и</w:t>
      </w:r>
      <w:r w:rsidR="00FC6084" w:rsidRPr="00D50EC1">
        <w:rPr>
          <w:lang w:val="ru-RU"/>
        </w:rPr>
        <w:t xml:space="preserve"> 4 </w:t>
      </w:r>
      <w:r w:rsidRPr="00D50EC1">
        <w:rPr>
          <w:lang w:val="ru-RU"/>
        </w:rPr>
        <w:t>Отчета,</w:t>
      </w:r>
      <w:r w:rsidR="00FC6084" w:rsidRPr="00D50EC1">
        <w:rPr>
          <w:lang w:val="ru-RU"/>
        </w:rPr>
        <w:t xml:space="preserve"> </w:t>
      </w:r>
      <w:r w:rsidRPr="00D50EC1">
        <w:rPr>
          <w:rFonts w:asciiTheme="majorBidi" w:hAnsiTheme="majorBidi" w:cstheme="majorBidi"/>
          <w:szCs w:val="22"/>
          <w:lang w:val="ru-RU"/>
        </w:rPr>
        <w:t>относящи</w:t>
      </w:r>
      <w:r w:rsidR="00633E19" w:rsidRPr="00D50EC1">
        <w:rPr>
          <w:rFonts w:asciiTheme="majorBidi" w:hAnsiTheme="majorBidi" w:cstheme="majorBidi"/>
          <w:szCs w:val="22"/>
          <w:lang w:val="ru-RU"/>
        </w:rPr>
        <w:t>е</w:t>
      </w:r>
      <w:r w:rsidRPr="00D50EC1">
        <w:rPr>
          <w:rFonts w:asciiTheme="majorBidi" w:hAnsiTheme="majorBidi" w:cstheme="majorBidi"/>
          <w:szCs w:val="22"/>
          <w:lang w:val="ru-RU"/>
        </w:rPr>
        <w:t>ся к</w:t>
      </w:r>
      <w:r w:rsidRPr="00D50EC1">
        <w:rPr>
          <w:lang w:val="ru-RU"/>
        </w:rPr>
        <w:t xml:space="preserve"> деятельности ИК5</w:t>
      </w:r>
      <w:r w:rsidR="00FC6084" w:rsidRPr="00D50EC1">
        <w:rPr>
          <w:lang w:val="ru-RU"/>
        </w:rPr>
        <w:t xml:space="preserve">, </w:t>
      </w:r>
      <w:r w:rsidRPr="00D50EC1">
        <w:rPr>
          <w:lang w:val="ru-RU"/>
        </w:rPr>
        <w:t>некоторые из которых разработаны в поддержку деятельности,</w:t>
      </w:r>
      <w:r w:rsidR="00FC6084" w:rsidRPr="00D50EC1">
        <w:rPr>
          <w:lang w:val="ru-RU"/>
        </w:rPr>
        <w:t xml:space="preserve"> </w:t>
      </w:r>
      <w:r w:rsidRPr="00D50EC1">
        <w:rPr>
          <w:lang w:val="ru-RU"/>
        </w:rPr>
        <w:t>осуществляемой ИК</w:t>
      </w:r>
      <w:r w:rsidR="00FC6084" w:rsidRPr="00D50EC1">
        <w:rPr>
          <w:lang w:val="ru-RU"/>
        </w:rPr>
        <w:t xml:space="preserve">5 </w:t>
      </w:r>
      <w:r w:rsidRPr="00D50EC1">
        <w:rPr>
          <w:lang w:val="ru-RU"/>
        </w:rPr>
        <w:t>в отношении пунктов повестки дня ВКР</w:t>
      </w:r>
      <w:r w:rsidR="00FC6084" w:rsidRPr="00D50EC1">
        <w:rPr>
          <w:lang w:val="ru-RU"/>
        </w:rPr>
        <w:t>-15.</w:t>
      </w:r>
    </w:p>
    <w:p w:rsidR="00FC6084" w:rsidRPr="00D50EC1" w:rsidRDefault="0040646D" w:rsidP="00622513">
      <w:pPr>
        <w:rPr>
          <w:lang w:val="ru-RU"/>
        </w:rPr>
      </w:pPr>
      <w:r w:rsidRPr="00D50EC1">
        <w:rPr>
          <w:rFonts w:asciiTheme="majorBidi" w:hAnsiTheme="majorBidi" w:cstheme="majorBidi"/>
          <w:szCs w:val="22"/>
          <w:lang w:val="ru-RU"/>
        </w:rPr>
        <w:t xml:space="preserve">Во время первого в этом </w:t>
      </w:r>
      <w:r w:rsidRPr="00D50EC1">
        <w:rPr>
          <w:rFonts w:asciiTheme="majorBidi" w:hAnsiTheme="majorBidi" w:cstheme="majorBidi"/>
          <w:color w:val="000000"/>
          <w:szCs w:val="22"/>
          <w:lang w:val="ru-RU"/>
        </w:rPr>
        <w:t>исследовательском периоде</w:t>
      </w:r>
      <w:r w:rsidRPr="00D50EC1">
        <w:rPr>
          <w:rFonts w:asciiTheme="majorBidi" w:hAnsiTheme="majorBidi" w:cstheme="majorBidi"/>
          <w:szCs w:val="22"/>
          <w:lang w:val="ru-RU"/>
        </w:rPr>
        <w:t xml:space="preserve"> собрания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Pr="00D50EC1">
        <w:rPr>
          <w:rFonts w:asciiTheme="majorBidi" w:hAnsiTheme="majorBidi" w:cstheme="majorBidi"/>
          <w:szCs w:val="22"/>
          <w:lang w:val="ru-RU"/>
        </w:rPr>
        <w:t>РГ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5B </w:t>
      </w:r>
      <w:r w:rsidR="001F1C7F" w:rsidRPr="00D50EC1">
        <w:rPr>
          <w:rFonts w:asciiTheme="majorBidi" w:hAnsiTheme="majorBidi" w:cstheme="majorBidi"/>
          <w:szCs w:val="22"/>
          <w:lang w:val="ru-RU"/>
        </w:rPr>
        <w:t xml:space="preserve">был организован, совместно с </w:t>
      </w:r>
      <w:r w:rsidR="001F1C7F" w:rsidRPr="00D50EC1">
        <w:rPr>
          <w:rFonts w:asciiTheme="majorBidi" w:hAnsiTheme="majorBidi" w:cstheme="majorBidi"/>
          <w:szCs w:val="22"/>
          <w:lang w:val="ru-RU" w:eastAsia="zh-CN"/>
        </w:rPr>
        <w:t xml:space="preserve">ERTICO </w:t>
      </w:r>
      <w:r w:rsidR="00622513" w:rsidRPr="00D50EC1">
        <w:rPr>
          <w:rFonts w:asciiTheme="majorBidi" w:hAnsiTheme="majorBidi" w:cstheme="majorBidi"/>
          <w:szCs w:val="22"/>
          <w:lang w:val="ru-RU" w:eastAsia="zh-CN"/>
        </w:rPr>
        <w:t>–</w:t>
      </w:r>
      <w:r w:rsidR="001F1C7F" w:rsidRPr="00D50EC1">
        <w:rPr>
          <w:rFonts w:asciiTheme="majorBidi" w:hAnsiTheme="majorBidi" w:cstheme="majorBidi"/>
          <w:szCs w:val="22"/>
          <w:lang w:val="ru-RU" w:eastAsia="zh-CN"/>
        </w:rPr>
        <w:t xml:space="preserve"> ITS Europe,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1F1C7F" w:rsidRPr="00D50EC1">
        <w:rPr>
          <w:rFonts w:asciiTheme="majorBidi" w:hAnsiTheme="majorBidi" w:cstheme="majorBidi"/>
          <w:szCs w:val="22"/>
          <w:lang w:val="ru-RU"/>
        </w:rPr>
        <w:t xml:space="preserve">семинар-практикум </w:t>
      </w:r>
      <w:r w:rsidR="001F1C7F" w:rsidRPr="00D50EC1">
        <w:rPr>
          <w:rFonts w:asciiTheme="majorBidi" w:hAnsiTheme="majorBidi" w:cstheme="majorBidi"/>
          <w:color w:val="000000"/>
          <w:szCs w:val="22"/>
          <w:lang w:val="ru-RU"/>
        </w:rPr>
        <w:t>продолжительностью в полдня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1F1C7F" w:rsidRPr="00D50EC1">
        <w:rPr>
          <w:rFonts w:asciiTheme="majorBidi" w:hAnsiTheme="majorBidi" w:cstheme="majorBidi"/>
          <w:szCs w:val="22"/>
          <w:lang w:val="ru-RU"/>
        </w:rPr>
        <w:t xml:space="preserve">по </w:t>
      </w:r>
      <w:r w:rsidR="001F1C7F" w:rsidRPr="00D50EC1">
        <w:rPr>
          <w:rFonts w:asciiTheme="majorBidi" w:hAnsiTheme="majorBidi" w:cstheme="majorBidi"/>
          <w:color w:val="000000"/>
          <w:szCs w:val="22"/>
          <w:lang w:val="ru-RU"/>
        </w:rPr>
        <w:t>автомобильным радарам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B94993" w:rsidRPr="00D50EC1">
        <w:rPr>
          <w:rFonts w:asciiTheme="majorBidi" w:hAnsiTheme="majorBidi" w:cstheme="majorBidi"/>
          <w:szCs w:val="22"/>
          <w:lang w:val="ru-RU"/>
        </w:rPr>
        <w:t xml:space="preserve">в полосе частот 79 ГГц в связи с подготовкой </w:t>
      </w:r>
      <w:r w:rsidR="00633E19" w:rsidRPr="00D50EC1">
        <w:rPr>
          <w:rFonts w:asciiTheme="majorBidi" w:hAnsiTheme="majorBidi" w:cstheme="majorBidi"/>
          <w:szCs w:val="22"/>
          <w:lang w:val="ru-RU"/>
        </w:rPr>
        <w:t>к рассмотрению</w:t>
      </w:r>
      <w:r w:rsidR="00B94993" w:rsidRPr="00D50EC1">
        <w:rPr>
          <w:rFonts w:asciiTheme="majorBidi" w:hAnsiTheme="majorBidi" w:cstheme="majorBidi"/>
          <w:szCs w:val="22"/>
          <w:lang w:val="ru-RU"/>
        </w:rPr>
        <w:t xml:space="preserve"> пункта 1.18 повестки дня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B94993" w:rsidRPr="00D50EC1">
        <w:rPr>
          <w:rFonts w:asciiTheme="majorBidi" w:hAnsiTheme="majorBidi" w:cstheme="majorBidi"/>
          <w:szCs w:val="22"/>
          <w:lang w:val="ru-RU"/>
        </w:rPr>
        <w:t>ВКР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-15. </w:t>
      </w:r>
      <w:r w:rsidR="00B94993" w:rsidRPr="00D50EC1">
        <w:rPr>
          <w:rFonts w:asciiTheme="majorBidi" w:hAnsiTheme="majorBidi" w:cstheme="majorBidi"/>
          <w:szCs w:val="22"/>
          <w:lang w:val="ru-RU"/>
        </w:rPr>
        <w:t xml:space="preserve">Ораторы, выступившие перед приблизительно 80 участниками, </w:t>
      </w:r>
      <w:r w:rsidR="00B94993" w:rsidRPr="00D50EC1">
        <w:rPr>
          <w:rFonts w:asciiTheme="majorBidi" w:hAnsiTheme="majorBidi" w:cstheme="majorBidi"/>
          <w:szCs w:val="22"/>
          <w:lang w:val="ru-RU" w:eastAsia="en-GB"/>
        </w:rPr>
        <w:t>продемонстрировали</w:t>
      </w:r>
      <w:r w:rsidR="00FC6084" w:rsidRPr="00D50EC1">
        <w:rPr>
          <w:rFonts w:asciiTheme="majorBidi" w:hAnsiTheme="majorBidi" w:cstheme="majorBidi"/>
          <w:szCs w:val="22"/>
          <w:lang w:val="ru-RU" w:eastAsia="en-GB"/>
        </w:rPr>
        <w:t xml:space="preserve"> </w:t>
      </w:r>
      <w:r w:rsidR="00B94993" w:rsidRPr="00D50EC1">
        <w:rPr>
          <w:rFonts w:asciiTheme="majorBidi" w:hAnsiTheme="majorBidi" w:cstheme="majorBidi"/>
          <w:color w:val="000000"/>
          <w:szCs w:val="22"/>
          <w:lang w:val="ru-RU"/>
        </w:rPr>
        <w:t>прогресс, достигнутый за последний год в разработке систем автомобильных радаров малого радиуса действия с высокой разрешающей способностью в полосе частот 79 ГГц, который будет способствовать повышению эффективности транспорта и безопасности на дорогах</w:t>
      </w:r>
      <w:r w:rsidR="00FC6084" w:rsidRPr="00D50EC1">
        <w:rPr>
          <w:rFonts w:asciiTheme="majorBidi" w:hAnsiTheme="majorBidi" w:cstheme="majorBidi"/>
          <w:szCs w:val="22"/>
          <w:lang w:val="ru-RU" w:eastAsia="en-GB"/>
        </w:rPr>
        <w:t xml:space="preserve">. </w:t>
      </w:r>
      <w:r w:rsidR="00B94993" w:rsidRPr="00D50EC1">
        <w:rPr>
          <w:rFonts w:asciiTheme="majorBidi" w:hAnsiTheme="majorBidi" w:cstheme="majorBidi"/>
          <w:szCs w:val="22"/>
          <w:lang w:val="ru-RU" w:eastAsia="en-GB"/>
        </w:rPr>
        <w:t>Для получения более подробной информации</w:t>
      </w:r>
      <w:r w:rsidR="00FC6084" w:rsidRPr="00D50EC1">
        <w:rPr>
          <w:rFonts w:asciiTheme="majorBidi" w:hAnsiTheme="majorBidi" w:cstheme="majorBidi"/>
          <w:szCs w:val="22"/>
          <w:lang w:val="ru-RU" w:eastAsia="en-GB"/>
        </w:rPr>
        <w:t xml:space="preserve"> </w:t>
      </w:r>
      <w:r w:rsidR="00B94993" w:rsidRPr="00D50EC1">
        <w:rPr>
          <w:rFonts w:asciiTheme="majorBidi" w:hAnsiTheme="majorBidi" w:cstheme="majorBidi"/>
          <w:szCs w:val="22"/>
          <w:lang w:val="ru-RU" w:eastAsia="en-GB"/>
        </w:rPr>
        <w:t>см.</w:t>
      </w:r>
      <w:r w:rsidR="00FC6084" w:rsidRPr="00D50EC1">
        <w:rPr>
          <w:rFonts w:asciiTheme="majorBidi" w:hAnsiTheme="majorBidi" w:cstheme="majorBidi"/>
          <w:szCs w:val="22"/>
          <w:lang w:val="ru-RU" w:eastAsia="en-GB"/>
        </w:rPr>
        <w:t xml:space="preserve"> </w:t>
      </w:r>
      <w:hyperlink r:id="rId11" w:history="1">
        <w:r w:rsidR="00FC6084" w:rsidRPr="00D50EC1">
          <w:rPr>
            <w:rStyle w:val="Hyperlink"/>
            <w:rFonts w:asciiTheme="majorBidi" w:hAnsiTheme="majorBidi" w:cstheme="majorBidi"/>
            <w:szCs w:val="22"/>
            <w:lang w:val="ru-RU" w:eastAsia="en-GB"/>
          </w:rPr>
          <w:t>http://www.itu.int/dms_pub/itu-r/oth/0A/06/R0A060000540001PDFE.pdf</w:t>
        </w:r>
      </w:hyperlink>
      <w:r w:rsidR="00FC6084" w:rsidRPr="00D50EC1">
        <w:rPr>
          <w:lang w:val="ru-RU" w:eastAsia="en-GB"/>
        </w:rPr>
        <w:t>.</w:t>
      </w:r>
    </w:p>
    <w:p w:rsidR="00FC6084" w:rsidRPr="00D50EC1" w:rsidRDefault="00B94993" w:rsidP="00622513">
      <w:pPr>
        <w:rPr>
          <w:lang w:val="ru-RU"/>
        </w:rPr>
      </w:pPr>
      <w:r w:rsidRPr="00D50EC1">
        <w:rPr>
          <w:rFonts w:asciiTheme="majorBidi" w:hAnsiTheme="majorBidi" w:cstheme="majorBidi"/>
          <w:szCs w:val="22"/>
          <w:lang w:val="ru-RU"/>
        </w:rPr>
        <w:t xml:space="preserve">Во время первого в этом </w:t>
      </w:r>
      <w:r w:rsidRPr="00D50EC1">
        <w:rPr>
          <w:rFonts w:asciiTheme="majorBidi" w:hAnsiTheme="majorBidi" w:cstheme="majorBidi"/>
          <w:color w:val="000000"/>
          <w:szCs w:val="22"/>
          <w:lang w:val="ru-RU"/>
        </w:rPr>
        <w:t>исследовательском периоде</w:t>
      </w:r>
      <w:r w:rsidRPr="00D50EC1">
        <w:rPr>
          <w:rFonts w:asciiTheme="majorBidi" w:hAnsiTheme="majorBidi" w:cstheme="majorBidi"/>
          <w:szCs w:val="22"/>
          <w:lang w:val="ru-RU"/>
        </w:rPr>
        <w:t xml:space="preserve"> собрания РГ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5D </w:t>
      </w:r>
      <w:r w:rsidRPr="00D50EC1">
        <w:rPr>
          <w:rFonts w:asciiTheme="majorBidi" w:hAnsiTheme="majorBidi" w:cstheme="majorBidi"/>
          <w:szCs w:val="22"/>
          <w:lang w:val="ru-RU"/>
        </w:rPr>
        <w:t xml:space="preserve">был организован семинар-практикум </w:t>
      </w:r>
      <w:r w:rsidRPr="00D50EC1">
        <w:rPr>
          <w:rFonts w:asciiTheme="majorBidi" w:hAnsiTheme="majorBidi" w:cstheme="majorBidi"/>
          <w:color w:val="000000"/>
          <w:szCs w:val="22"/>
          <w:lang w:val="ru-RU"/>
        </w:rPr>
        <w:t>продолжительностью в полдня</w:t>
      </w:r>
      <w:r w:rsidR="004B2790" w:rsidRPr="00D50EC1">
        <w:rPr>
          <w:rFonts w:asciiTheme="majorBidi" w:hAnsiTheme="majorBidi" w:cstheme="majorBidi"/>
          <w:color w:val="000000"/>
          <w:szCs w:val="22"/>
          <w:lang w:val="ru-RU"/>
        </w:rPr>
        <w:t xml:space="preserve"> на тему: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4B2790" w:rsidRPr="00D50EC1">
        <w:rPr>
          <w:rFonts w:asciiTheme="majorBidi" w:hAnsiTheme="majorBidi" w:cstheme="majorBidi"/>
          <w:szCs w:val="22"/>
          <w:lang w:val="ru-RU"/>
        </w:rPr>
        <w:t>"</w:t>
      </w:r>
      <w:r w:rsidR="00622513" w:rsidRPr="00D50EC1">
        <w:rPr>
          <w:rFonts w:asciiTheme="majorBidi" w:hAnsiTheme="majorBidi" w:cstheme="majorBidi"/>
          <w:szCs w:val="22"/>
          <w:lang w:val="ru-RU"/>
        </w:rPr>
        <w:t>И</w:t>
      </w:r>
      <w:r w:rsidR="004B2790" w:rsidRPr="00D50EC1">
        <w:rPr>
          <w:rFonts w:asciiTheme="majorBidi" w:hAnsiTheme="majorBidi" w:cstheme="majorBidi"/>
          <w:szCs w:val="22"/>
          <w:lang w:val="ru-RU"/>
        </w:rPr>
        <w:t>сследовател</w:t>
      </w:r>
      <w:r w:rsidR="00622513" w:rsidRPr="00D50EC1">
        <w:rPr>
          <w:rFonts w:asciiTheme="majorBidi" w:hAnsiTheme="majorBidi" w:cstheme="majorBidi"/>
          <w:szCs w:val="22"/>
          <w:lang w:val="ru-RU"/>
        </w:rPr>
        <w:t>ьский взгляд</w:t>
      </w:r>
      <w:r w:rsidR="00FC6084" w:rsidRPr="00D50EC1">
        <w:rPr>
          <w:rStyle w:val="EmailStyle20"/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Pr="00D50EC1">
        <w:rPr>
          <w:rStyle w:val="EmailStyle20"/>
          <w:rFonts w:asciiTheme="majorBidi" w:hAnsiTheme="majorBidi" w:cstheme="majorBidi"/>
          <w:sz w:val="22"/>
          <w:szCs w:val="22"/>
          <w:lang w:val="ru-RU"/>
        </w:rPr>
        <w:t xml:space="preserve">на </w:t>
      </w:r>
      <w:r w:rsidR="004B2790" w:rsidRPr="00D50EC1">
        <w:rPr>
          <w:rStyle w:val="EmailStyle20"/>
          <w:rFonts w:asciiTheme="majorBidi" w:hAnsiTheme="majorBidi" w:cstheme="majorBidi"/>
          <w:sz w:val="22"/>
          <w:szCs w:val="22"/>
          <w:lang w:val="ru-RU"/>
        </w:rPr>
        <w:t>эволюцию</w:t>
      </w:r>
      <w:r w:rsidRPr="00D50EC1">
        <w:rPr>
          <w:rStyle w:val="EmailStyle20"/>
          <w:rFonts w:asciiTheme="majorBidi" w:hAnsiTheme="majorBidi" w:cstheme="majorBidi"/>
          <w:sz w:val="22"/>
          <w:szCs w:val="22"/>
          <w:lang w:val="ru-RU"/>
        </w:rPr>
        <w:t xml:space="preserve"> технологии</w:t>
      </w:r>
      <w:r w:rsidR="00FC6084" w:rsidRPr="00D50EC1">
        <w:rPr>
          <w:rStyle w:val="EmailStyle20"/>
          <w:rFonts w:asciiTheme="majorBidi" w:hAnsiTheme="majorBidi" w:cstheme="majorBidi"/>
          <w:sz w:val="22"/>
          <w:szCs w:val="22"/>
          <w:lang w:val="ru-RU"/>
        </w:rPr>
        <w:t xml:space="preserve"> IMT</w:t>
      </w:r>
      <w:r w:rsidR="004B2790" w:rsidRPr="00D50EC1">
        <w:rPr>
          <w:rStyle w:val="EmailStyle20"/>
          <w:rFonts w:asciiTheme="majorBidi" w:hAnsiTheme="majorBidi" w:cstheme="majorBidi"/>
          <w:sz w:val="22"/>
          <w:szCs w:val="22"/>
          <w:lang w:val="ru-RU"/>
        </w:rPr>
        <w:t>"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. </w:t>
      </w:r>
      <w:r w:rsidR="004B2790" w:rsidRPr="00D50EC1">
        <w:rPr>
          <w:rFonts w:asciiTheme="majorBidi" w:hAnsiTheme="majorBidi" w:cstheme="majorBidi"/>
          <w:szCs w:val="22"/>
          <w:lang w:val="ru-RU"/>
        </w:rPr>
        <w:t>Семинар-практикум показал, что технические и научно-исследовательские разработки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4B2790" w:rsidRPr="00D50EC1">
        <w:rPr>
          <w:rFonts w:asciiTheme="majorBidi" w:hAnsiTheme="majorBidi" w:cstheme="majorBidi"/>
          <w:szCs w:val="22"/>
          <w:lang w:val="ru-RU"/>
        </w:rPr>
        <w:t>продолжаются,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4B2790" w:rsidRPr="00D50EC1">
        <w:rPr>
          <w:rFonts w:asciiTheme="majorBidi" w:hAnsiTheme="majorBidi" w:cstheme="majorBidi"/>
          <w:szCs w:val="22"/>
          <w:lang w:val="ru-RU"/>
        </w:rPr>
        <w:t>включая технологии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IMT</w:t>
      </w:r>
      <w:r w:rsidR="004B2790" w:rsidRPr="00D50EC1">
        <w:rPr>
          <w:rFonts w:asciiTheme="majorBidi" w:hAnsiTheme="majorBidi" w:cstheme="majorBidi"/>
          <w:szCs w:val="22"/>
          <w:lang w:val="ru-RU"/>
        </w:rPr>
        <w:t>,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4B2790" w:rsidRPr="00D50EC1">
        <w:rPr>
          <w:rFonts w:asciiTheme="majorBidi" w:hAnsiTheme="majorBidi" w:cstheme="majorBidi"/>
          <w:szCs w:val="22"/>
          <w:lang w:val="ru-RU"/>
        </w:rPr>
        <w:t>в таких областях, как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4B2790" w:rsidRPr="00D50EC1">
        <w:rPr>
          <w:rFonts w:asciiTheme="majorBidi" w:hAnsiTheme="majorBidi" w:cstheme="majorBidi"/>
          <w:color w:val="000000"/>
          <w:szCs w:val="22"/>
          <w:lang w:val="ru-RU"/>
        </w:rPr>
        <w:t>сети высокой плотности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, </w:t>
      </w:r>
      <w:r w:rsidR="004B2790" w:rsidRPr="00D50EC1">
        <w:rPr>
          <w:rFonts w:asciiTheme="majorBidi" w:hAnsiTheme="majorBidi" w:cstheme="majorBidi"/>
          <w:szCs w:val="22"/>
          <w:lang w:val="ru-RU" w:eastAsia="zh-CN"/>
        </w:rPr>
        <w:t>межмашинно</w:t>
      </w:r>
      <w:r w:rsidR="00CA4E84" w:rsidRPr="00D50EC1">
        <w:rPr>
          <w:rFonts w:asciiTheme="majorBidi" w:hAnsiTheme="majorBidi" w:cstheme="majorBidi"/>
          <w:szCs w:val="22"/>
          <w:lang w:val="ru-RU" w:eastAsia="zh-CN"/>
        </w:rPr>
        <w:t xml:space="preserve">е </w:t>
      </w:r>
      <w:r w:rsidR="004B2790" w:rsidRPr="00D50EC1">
        <w:rPr>
          <w:rFonts w:asciiTheme="majorBidi" w:hAnsiTheme="majorBidi" w:cstheme="majorBidi"/>
          <w:szCs w:val="22"/>
          <w:lang w:val="ru-RU" w:eastAsia="zh-CN"/>
        </w:rPr>
        <w:t>взаимодействи</w:t>
      </w:r>
      <w:r w:rsidR="00CA4E84" w:rsidRPr="00D50EC1">
        <w:rPr>
          <w:rFonts w:asciiTheme="majorBidi" w:hAnsiTheme="majorBidi" w:cstheme="majorBidi"/>
          <w:szCs w:val="22"/>
          <w:lang w:val="ru-RU" w:eastAsia="zh-CN"/>
        </w:rPr>
        <w:t>е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, </w:t>
      </w:r>
      <w:r w:rsidR="00CA4E84" w:rsidRPr="00D50EC1">
        <w:rPr>
          <w:rFonts w:asciiTheme="majorBidi" w:hAnsiTheme="majorBidi" w:cstheme="majorBidi"/>
          <w:color w:val="000000"/>
          <w:szCs w:val="22"/>
          <w:lang w:val="ru-RU"/>
        </w:rPr>
        <w:t>взаимодействие между устройствами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CA4E84" w:rsidRPr="00D50EC1">
        <w:rPr>
          <w:rFonts w:asciiTheme="majorBidi" w:hAnsiTheme="majorBidi" w:cstheme="majorBidi"/>
          <w:szCs w:val="22"/>
          <w:lang w:val="ru-RU"/>
        </w:rPr>
        <w:t>и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CA4E84" w:rsidRPr="00D50EC1">
        <w:rPr>
          <w:rFonts w:asciiTheme="majorBidi" w:hAnsiTheme="majorBidi" w:cstheme="majorBidi"/>
          <w:szCs w:val="22"/>
          <w:lang w:val="ru-RU"/>
        </w:rPr>
        <w:t xml:space="preserve">концепции </w:t>
      </w:r>
      <w:r w:rsidR="00CA4E84" w:rsidRPr="00D50EC1">
        <w:rPr>
          <w:rFonts w:asciiTheme="majorBidi" w:hAnsiTheme="majorBidi" w:cstheme="majorBidi"/>
          <w:color w:val="000000"/>
          <w:szCs w:val="22"/>
          <w:lang w:val="ru-RU"/>
        </w:rPr>
        <w:t>"облачных" вычислений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. </w:t>
      </w:r>
      <w:r w:rsidR="00CA4E84" w:rsidRPr="00D50EC1">
        <w:rPr>
          <w:rFonts w:asciiTheme="majorBidi" w:hAnsiTheme="majorBidi" w:cstheme="majorBidi"/>
          <w:color w:val="000000"/>
          <w:szCs w:val="22"/>
          <w:lang w:val="ru-RU"/>
        </w:rPr>
        <w:t>Собрание позволило провести открытое обсуждение вопросов и идей между 200</w:t>
      </w:r>
      <w:r w:rsidR="00622513" w:rsidRPr="00D50EC1">
        <w:rPr>
          <w:rFonts w:asciiTheme="majorBidi" w:hAnsiTheme="majorBidi" w:cstheme="majorBidi"/>
          <w:color w:val="000000"/>
          <w:szCs w:val="22"/>
          <w:lang w:val="ru-RU"/>
        </w:rPr>
        <w:t> </w:t>
      </w:r>
      <w:r w:rsidR="00CA4E84" w:rsidRPr="00D50EC1">
        <w:rPr>
          <w:rFonts w:asciiTheme="majorBidi" w:hAnsiTheme="majorBidi" w:cstheme="majorBidi"/>
          <w:color w:val="000000"/>
          <w:szCs w:val="22"/>
          <w:lang w:val="ru-RU"/>
        </w:rPr>
        <w:t>участниками, которые одобрили данную инициативу</w:t>
      </w:r>
      <w:r w:rsidR="00FC6084" w:rsidRPr="00D50EC1">
        <w:rPr>
          <w:lang w:val="ru-RU"/>
        </w:rPr>
        <w:t>.</w:t>
      </w:r>
    </w:p>
    <w:p w:rsidR="00FC6084" w:rsidRPr="00D50EC1" w:rsidRDefault="00FC6084" w:rsidP="007B3137">
      <w:pPr>
        <w:pStyle w:val="Heading2"/>
      </w:pPr>
      <w:r w:rsidRPr="00D50EC1">
        <w:t>5.5</w:t>
      </w:r>
      <w:r w:rsidRPr="00D50EC1">
        <w:tab/>
      </w:r>
      <w:r w:rsidR="007B3137" w:rsidRPr="00D50EC1">
        <w:t>6-я Исследовательская комиссия</w:t>
      </w:r>
    </w:p>
    <w:p w:rsidR="00FC6084" w:rsidRPr="00D50EC1" w:rsidRDefault="00CA4E84" w:rsidP="003F459D">
      <w:pPr>
        <w:rPr>
          <w:rFonts w:asciiTheme="majorBidi" w:hAnsiTheme="majorBidi" w:cstheme="majorBidi"/>
          <w:szCs w:val="22"/>
          <w:lang w:val="ru-RU"/>
        </w:rPr>
      </w:pPr>
      <w:r w:rsidRPr="00D50EC1">
        <w:rPr>
          <w:rFonts w:asciiTheme="majorBidi" w:hAnsiTheme="majorBidi" w:cstheme="majorBidi"/>
          <w:szCs w:val="22"/>
          <w:lang w:val="ru-RU" w:eastAsia="ja-JP"/>
        </w:rPr>
        <w:t>ИК</w:t>
      </w:r>
      <w:r w:rsidR="00FC6084" w:rsidRPr="00D50EC1">
        <w:rPr>
          <w:rFonts w:asciiTheme="majorBidi" w:hAnsiTheme="majorBidi" w:cstheme="majorBidi"/>
          <w:szCs w:val="22"/>
          <w:lang w:val="ru-RU" w:eastAsia="ja-JP"/>
        </w:rPr>
        <w:t xml:space="preserve">6 </w:t>
      </w:r>
      <w:r w:rsidRPr="00D50EC1">
        <w:rPr>
          <w:rFonts w:asciiTheme="majorBidi" w:hAnsiTheme="majorBidi" w:cstheme="majorBidi"/>
          <w:szCs w:val="22"/>
          <w:lang w:val="ru-RU" w:eastAsia="ja-JP"/>
        </w:rPr>
        <w:t>утвердила ключевые Рекомендации, касающиеся</w:t>
      </w:r>
      <w:r w:rsidR="00FC6084" w:rsidRPr="00D50EC1">
        <w:rPr>
          <w:rFonts w:asciiTheme="majorBidi" w:hAnsiTheme="majorBidi" w:cstheme="majorBidi"/>
          <w:szCs w:val="22"/>
          <w:lang w:val="ru-RU" w:eastAsia="ja-JP"/>
        </w:rPr>
        <w:t xml:space="preserve"> </w:t>
      </w:r>
      <w:r w:rsidRPr="00D50EC1">
        <w:rPr>
          <w:rFonts w:asciiTheme="majorBidi" w:hAnsiTheme="majorBidi" w:cstheme="majorBidi"/>
          <w:color w:val="000000"/>
          <w:szCs w:val="22"/>
          <w:lang w:val="ru-RU"/>
        </w:rPr>
        <w:t xml:space="preserve">производства </w:t>
      </w:r>
      <w:r w:rsidR="00B725E7" w:rsidRPr="00D50EC1">
        <w:rPr>
          <w:rFonts w:asciiTheme="majorBidi" w:hAnsiTheme="majorBidi" w:cstheme="majorBidi"/>
          <w:color w:val="000000"/>
          <w:szCs w:val="22"/>
          <w:lang w:val="ru-RU"/>
        </w:rPr>
        <w:t xml:space="preserve">программ </w:t>
      </w:r>
      <w:r w:rsidRPr="00D50EC1">
        <w:rPr>
          <w:rFonts w:asciiTheme="majorBidi" w:hAnsiTheme="majorBidi" w:cstheme="majorBidi"/>
          <w:color w:val="000000"/>
          <w:szCs w:val="22"/>
          <w:lang w:val="ru-RU"/>
        </w:rPr>
        <w:t xml:space="preserve">3D </w:t>
      </w:r>
      <w:r w:rsidR="00B725E7" w:rsidRPr="00D50EC1">
        <w:rPr>
          <w:rFonts w:asciiTheme="majorBidi" w:hAnsiTheme="majorBidi" w:cstheme="majorBidi"/>
          <w:color w:val="000000"/>
          <w:szCs w:val="22"/>
          <w:lang w:val="ru-RU"/>
        </w:rPr>
        <w:t>телевидения</w:t>
      </w:r>
      <w:r w:rsidRPr="00D50EC1">
        <w:rPr>
          <w:rFonts w:asciiTheme="majorBidi" w:hAnsiTheme="majorBidi" w:cstheme="majorBidi"/>
          <w:color w:val="000000"/>
          <w:szCs w:val="22"/>
          <w:lang w:val="ru-RU"/>
        </w:rPr>
        <w:t xml:space="preserve"> и международного обмена </w:t>
      </w:r>
      <w:r w:rsidR="00B725E7" w:rsidRPr="00D50EC1">
        <w:rPr>
          <w:rFonts w:asciiTheme="majorBidi" w:hAnsiTheme="majorBidi" w:cstheme="majorBidi"/>
          <w:color w:val="000000"/>
          <w:szCs w:val="22"/>
          <w:lang w:val="ru-RU"/>
        </w:rPr>
        <w:t>ими</w:t>
      </w:r>
      <w:r w:rsidR="00FC6084" w:rsidRPr="00D50EC1">
        <w:rPr>
          <w:rFonts w:asciiTheme="majorBidi" w:hAnsiTheme="majorBidi" w:cstheme="majorBidi"/>
          <w:szCs w:val="22"/>
          <w:lang w:val="ru-RU" w:eastAsia="ja-JP"/>
        </w:rPr>
        <w:t xml:space="preserve">, </w:t>
      </w:r>
      <w:r w:rsidR="00B725E7" w:rsidRPr="00D50EC1">
        <w:rPr>
          <w:rFonts w:asciiTheme="majorBidi" w:hAnsiTheme="majorBidi" w:cstheme="majorBidi"/>
          <w:color w:val="000000"/>
          <w:szCs w:val="22"/>
          <w:lang w:val="ru-RU"/>
        </w:rPr>
        <w:t>цифровых интерфейсов, используемых в студиях для производства программ 3D телевидения, а также общих требований, предъявляемых к 3D телевидению</w:t>
      </w:r>
      <w:r w:rsidR="00B725E7" w:rsidRPr="00D50EC1">
        <w:rPr>
          <w:rFonts w:asciiTheme="majorBidi" w:hAnsiTheme="majorBidi" w:cstheme="majorBidi"/>
          <w:szCs w:val="22"/>
          <w:lang w:val="ru-RU" w:eastAsia="ja-JP"/>
        </w:rPr>
        <w:t xml:space="preserve"> и</w:t>
      </w:r>
      <w:r w:rsidR="00FC6084" w:rsidRPr="00D50EC1">
        <w:rPr>
          <w:rFonts w:asciiTheme="majorBidi" w:hAnsiTheme="majorBidi" w:cstheme="majorBidi"/>
          <w:szCs w:val="22"/>
          <w:lang w:val="ru-RU" w:eastAsia="ja-JP"/>
        </w:rPr>
        <w:t xml:space="preserve"> </w:t>
      </w:r>
      <w:r w:rsidR="00B725E7" w:rsidRPr="00D50EC1">
        <w:rPr>
          <w:rFonts w:asciiTheme="majorBidi" w:hAnsiTheme="majorBidi" w:cstheme="majorBidi"/>
          <w:color w:val="000000"/>
          <w:szCs w:val="22"/>
          <w:lang w:val="ru-RU"/>
        </w:rPr>
        <w:t>методов оценки качества изображений 3D телевидения</w:t>
      </w:r>
      <w:r w:rsidR="00FC6084" w:rsidRPr="00D50EC1">
        <w:rPr>
          <w:rFonts w:asciiTheme="majorBidi" w:hAnsiTheme="majorBidi" w:cstheme="majorBidi"/>
          <w:szCs w:val="22"/>
          <w:lang w:val="ru-RU" w:eastAsia="ja-JP"/>
        </w:rPr>
        <w:t xml:space="preserve">. </w:t>
      </w:r>
      <w:r w:rsidR="00B725E7" w:rsidRPr="00D50EC1">
        <w:rPr>
          <w:rFonts w:asciiTheme="majorBidi" w:hAnsiTheme="majorBidi" w:cstheme="majorBidi"/>
          <w:szCs w:val="22"/>
          <w:lang w:val="ru-RU" w:eastAsia="ja-JP"/>
        </w:rPr>
        <w:t>Была утверждена новая Рекомендация по</w:t>
      </w:r>
      <w:r w:rsidR="00FC6084" w:rsidRPr="00D50EC1">
        <w:rPr>
          <w:rFonts w:asciiTheme="majorBidi" w:hAnsiTheme="majorBidi" w:cstheme="majorBidi"/>
          <w:szCs w:val="22"/>
          <w:lang w:val="ru-RU" w:eastAsia="ja-JP"/>
        </w:rPr>
        <w:t xml:space="preserve"> </w:t>
      </w:r>
      <w:r w:rsidR="00B725E7" w:rsidRPr="00D50EC1">
        <w:rPr>
          <w:rFonts w:asciiTheme="majorBidi" w:hAnsiTheme="majorBidi" w:cstheme="majorBidi"/>
          <w:color w:val="000000"/>
          <w:szCs w:val="22"/>
          <w:lang w:val="ru-RU"/>
        </w:rPr>
        <w:t xml:space="preserve">техническим характеристикам </w:t>
      </w:r>
      <w:r w:rsidR="003F459D" w:rsidRPr="00D50EC1">
        <w:rPr>
          <w:rFonts w:asciiTheme="majorBidi" w:hAnsiTheme="majorBidi" w:cstheme="majorBidi"/>
          <w:color w:val="000000"/>
          <w:szCs w:val="22"/>
          <w:lang w:val="ru-RU"/>
        </w:rPr>
        <w:t xml:space="preserve">ТСВЧ для </w:t>
      </w:r>
      <w:r w:rsidR="00B725E7" w:rsidRPr="00D50EC1">
        <w:rPr>
          <w:rFonts w:asciiTheme="majorBidi" w:hAnsiTheme="majorBidi" w:cstheme="majorBidi"/>
          <w:color w:val="000000"/>
          <w:szCs w:val="22"/>
          <w:lang w:val="ru-RU"/>
        </w:rPr>
        <w:t>производства программ и международного обмена</w:t>
      </w:r>
      <w:r w:rsidR="00FC6084" w:rsidRPr="00D50EC1">
        <w:rPr>
          <w:rFonts w:asciiTheme="majorBidi" w:hAnsiTheme="majorBidi" w:cstheme="majorBidi"/>
          <w:szCs w:val="22"/>
          <w:lang w:val="ru-RU" w:eastAsia="ja-JP"/>
        </w:rPr>
        <w:t xml:space="preserve"> </w:t>
      </w:r>
      <w:r w:rsidR="003F459D" w:rsidRPr="00D50EC1">
        <w:rPr>
          <w:rFonts w:asciiTheme="majorBidi" w:hAnsiTheme="majorBidi" w:cstheme="majorBidi"/>
          <w:szCs w:val="22"/>
          <w:lang w:val="ru-RU" w:eastAsia="ja-JP"/>
        </w:rPr>
        <w:t>ими</w:t>
      </w:r>
      <w:r w:rsidR="00FC6084" w:rsidRPr="00D50EC1">
        <w:rPr>
          <w:rFonts w:asciiTheme="majorBidi" w:hAnsiTheme="majorBidi" w:cstheme="majorBidi"/>
          <w:szCs w:val="22"/>
          <w:lang w:val="ru-RU" w:eastAsia="ja-JP"/>
        </w:rPr>
        <w:t xml:space="preserve">. </w:t>
      </w:r>
      <w:r w:rsidR="003F459D" w:rsidRPr="00D50EC1">
        <w:rPr>
          <w:rFonts w:asciiTheme="majorBidi" w:hAnsiTheme="majorBidi" w:cstheme="majorBidi"/>
          <w:szCs w:val="22"/>
          <w:lang w:val="ru-RU" w:eastAsia="ja-JP"/>
        </w:rPr>
        <w:t>Исследовательская комиссия подготовила также Рекомендацию по</w:t>
      </w:r>
      <w:r w:rsidR="00FC6084" w:rsidRPr="00D50EC1">
        <w:rPr>
          <w:rFonts w:asciiTheme="majorBidi" w:hAnsiTheme="majorBidi" w:cstheme="majorBidi"/>
          <w:szCs w:val="22"/>
          <w:lang w:val="ru-RU" w:eastAsia="ja-JP"/>
        </w:rPr>
        <w:t xml:space="preserve"> </w:t>
      </w:r>
      <w:r w:rsidR="003F459D" w:rsidRPr="00D50EC1">
        <w:rPr>
          <w:rFonts w:asciiTheme="majorBidi" w:hAnsiTheme="majorBidi" w:cstheme="majorBidi"/>
          <w:szCs w:val="22"/>
          <w:lang w:val="ru-RU" w:eastAsia="ja-JP"/>
        </w:rPr>
        <w:t>к</w:t>
      </w:r>
      <w:r w:rsidR="003F459D" w:rsidRPr="00D50EC1">
        <w:rPr>
          <w:rFonts w:asciiTheme="majorBidi" w:hAnsiTheme="majorBidi" w:cstheme="majorBidi"/>
          <w:color w:val="000000"/>
          <w:szCs w:val="22"/>
          <w:lang w:val="ru-RU"/>
        </w:rPr>
        <w:t xml:space="preserve">ритериям планирования для второго поколения систем </w:t>
      </w:r>
      <w:r w:rsidR="003F459D" w:rsidRPr="00D50EC1">
        <w:rPr>
          <w:rFonts w:asciiTheme="majorBidi" w:hAnsiTheme="majorBidi" w:cstheme="majorBidi"/>
          <w:szCs w:val="22"/>
          <w:lang w:val="ru-RU" w:eastAsia="zh-CN"/>
        </w:rPr>
        <w:t>ЦНТВ</w:t>
      </w:r>
      <w:r w:rsidR="003F459D" w:rsidRPr="00D50EC1">
        <w:rPr>
          <w:rFonts w:asciiTheme="majorBidi" w:hAnsiTheme="majorBidi" w:cstheme="majorBidi"/>
          <w:szCs w:val="22"/>
          <w:lang w:val="ru-RU" w:eastAsia="ja-JP"/>
        </w:rPr>
        <w:t xml:space="preserve"> и выполнила свои обязательства</w:t>
      </w:r>
      <w:r w:rsidR="00FC6084" w:rsidRPr="00D50EC1">
        <w:rPr>
          <w:rFonts w:asciiTheme="majorBidi" w:hAnsiTheme="majorBidi" w:cstheme="majorBidi"/>
          <w:szCs w:val="22"/>
          <w:lang w:val="ru-RU" w:eastAsia="ja-JP"/>
        </w:rPr>
        <w:t xml:space="preserve"> </w:t>
      </w:r>
      <w:r w:rsidR="003F459D" w:rsidRPr="00D50EC1">
        <w:rPr>
          <w:rFonts w:asciiTheme="majorBidi" w:hAnsiTheme="majorBidi" w:cstheme="majorBidi"/>
          <w:szCs w:val="22"/>
          <w:lang w:val="ru-RU" w:eastAsia="ja-JP"/>
        </w:rPr>
        <w:t>в отношении</w:t>
      </w:r>
      <w:r w:rsidR="00FC6084" w:rsidRPr="00D50EC1">
        <w:rPr>
          <w:rFonts w:asciiTheme="majorBidi" w:hAnsiTheme="majorBidi" w:cstheme="majorBidi"/>
          <w:szCs w:val="22"/>
          <w:lang w:val="ru-RU" w:eastAsia="ja-JP"/>
        </w:rPr>
        <w:t xml:space="preserve"> </w:t>
      </w:r>
      <w:r w:rsidR="003F459D" w:rsidRPr="00D50EC1">
        <w:rPr>
          <w:rFonts w:asciiTheme="majorBidi" w:hAnsiTheme="majorBidi" w:cstheme="majorBidi"/>
          <w:szCs w:val="22"/>
          <w:lang w:val="ru-RU" w:eastAsia="ja-JP"/>
        </w:rPr>
        <w:t>предоставления</w:t>
      </w:r>
      <w:r w:rsidR="00FC6084" w:rsidRPr="00D50EC1">
        <w:rPr>
          <w:rFonts w:asciiTheme="majorBidi" w:hAnsiTheme="majorBidi" w:cstheme="majorBidi"/>
          <w:szCs w:val="22"/>
          <w:lang w:val="ru-RU" w:eastAsia="ja-JP"/>
        </w:rPr>
        <w:t xml:space="preserve"> </w:t>
      </w:r>
      <w:r w:rsidR="003F459D" w:rsidRPr="00D50EC1">
        <w:rPr>
          <w:rFonts w:asciiTheme="majorBidi" w:hAnsiTheme="majorBidi" w:cstheme="majorBidi"/>
          <w:szCs w:val="22"/>
          <w:lang w:val="ru-RU" w:eastAsia="ja-JP"/>
        </w:rPr>
        <w:t>ОЦГ</w:t>
      </w:r>
      <w:r w:rsidR="00FC6084" w:rsidRPr="00D50EC1">
        <w:rPr>
          <w:rFonts w:asciiTheme="majorBidi" w:hAnsiTheme="majorBidi" w:cstheme="majorBidi"/>
          <w:szCs w:val="22"/>
          <w:lang w:val="ru-RU" w:eastAsia="ja-JP"/>
        </w:rPr>
        <w:t xml:space="preserve"> 4-5-6-7 </w:t>
      </w:r>
      <w:r w:rsidR="003F459D" w:rsidRPr="00D50EC1">
        <w:rPr>
          <w:rFonts w:asciiTheme="majorBidi" w:hAnsiTheme="majorBidi" w:cstheme="majorBidi"/>
          <w:szCs w:val="22"/>
          <w:lang w:val="ru-RU" w:eastAsia="ja-JP"/>
        </w:rPr>
        <w:t>технических характеристик</w:t>
      </w:r>
      <w:r w:rsidR="00FC6084" w:rsidRPr="00D50EC1">
        <w:rPr>
          <w:rFonts w:asciiTheme="majorBidi" w:hAnsiTheme="majorBidi" w:cstheme="majorBidi"/>
          <w:szCs w:val="22"/>
          <w:lang w:val="ru-RU" w:eastAsia="ja-JP"/>
        </w:rPr>
        <w:t xml:space="preserve"> </w:t>
      </w:r>
      <w:r w:rsidR="003F459D" w:rsidRPr="00D50EC1">
        <w:rPr>
          <w:rFonts w:asciiTheme="majorBidi" w:hAnsiTheme="majorBidi" w:cstheme="majorBidi"/>
          <w:szCs w:val="22"/>
          <w:lang w:val="ru-RU" w:eastAsia="ja-JP"/>
        </w:rPr>
        <w:t>и</w:t>
      </w:r>
      <w:r w:rsidR="00FC6084" w:rsidRPr="00D50EC1">
        <w:rPr>
          <w:rFonts w:asciiTheme="majorBidi" w:hAnsiTheme="majorBidi" w:cstheme="majorBidi"/>
          <w:szCs w:val="22"/>
          <w:lang w:val="ru-RU" w:eastAsia="ja-JP"/>
        </w:rPr>
        <w:t xml:space="preserve"> </w:t>
      </w:r>
      <w:r w:rsidR="003F459D" w:rsidRPr="00D50EC1">
        <w:rPr>
          <w:rFonts w:asciiTheme="majorBidi" w:hAnsiTheme="majorBidi" w:cstheme="majorBidi"/>
          <w:color w:val="000000"/>
          <w:szCs w:val="22"/>
          <w:lang w:val="ru-RU"/>
        </w:rPr>
        <w:t>потребностей в спектре для радиовещательной службы</w:t>
      </w:r>
      <w:r w:rsidR="00FC6084" w:rsidRPr="00D50EC1">
        <w:rPr>
          <w:rFonts w:asciiTheme="majorBidi" w:hAnsiTheme="majorBidi" w:cstheme="majorBidi"/>
          <w:szCs w:val="22"/>
          <w:lang w:val="ru-RU" w:eastAsia="ja-JP"/>
        </w:rPr>
        <w:t xml:space="preserve"> </w:t>
      </w:r>
      <w:r w:rsidR="003F459D" w:rsidRPr="00D50EC1">
        <w:rPr>
          <w:rFonts w:asciiTheme="majorBidi" w:hAnsiTheme="majorBidi" w:cstheme="majorBidi"/>
          <w:szCs w:val="22"/>
          <w:lang w:val="ru-RU" w:eastAsia="ja-JP"/>
        </w:rPr>
        <w:t>в связи с исследованиями, которые предстоит провести</w:t>
      </w:r>
      <w:r w:rsidR="00FC6084" w:rsidRPr="00D50EC1">
        <w:rPr>
          <w:rFonts w:asciiTheme="majorBidi" w:hAnsiTheme="majorBidi" w:cstheme="majorBidi"/>
          <w:szCs w:val="22"/>
          <w:lang w:val="ru-RU" w:eastAsia="ja-JP"/>
        </w:rPr>
        <w:t xml:space="preserve"> </w:t>
      </w:r>
      <w:r w:rsidR="003F459D" w:rsidRPr="00D50EC1">
        <w:rPr>
          <w:rFonts w:asciiTheme="majorBidi" w:hAnsiTheme="majorBidi" w:cstheme="majorBidi"/>
          <w:szCs w:val="22"/>
          <w:lang w:val="ru-RU" w:eastAsia="ja-JP"/>
        </w:rPr>
        <w:t>в рамках</w:t>
      </w:r>
      <w:r w:rsidR="00FC6084" w:rsidRPr="00D50EC1">
        <w:rPr>
          <w:rFonts w:asciiTheme="majorBidi" w:hAnsiTheme="majorBidi" w:cstheme="majorBidi"/>
          <w:szCs w:val="22"/>
          <w:lang w:val="ru-RU" w:eastAsia="ja-JP"/>
        </w:rPr>
        <w:t xml:space="preserve"> </w:t>
      </w:r>
      <w:r w:rsidR="003F459D" w:rsidRPr="00D50EC1">
        <w:rPr>
          <w:rFonts w:asciiTheme="majorBidi" w:hAnsiTheme="majorBidi" w:cstheme="majorBidi"/>
          <w:szCs w:val="22"/>
          <w:lang w:val="ru-RU" w:eastAsia="ja-JP"/>
        </w:rPr>
        <w:t>пунктов 1.1 и 1.2 повестки дня ВКР</w:t>
      </w:r>
      <w:r w:rsidR="00FC6084" w:rsidRPr="00D50EC1">
        <w:rPr>
          <w:rFonts w:asciiTheme="majorBidi" w:hAnsiTheme="majorBidi" w:cstheme="majorBidi"/>
          <w:szCs w:val="22"/>
          <w:lang w:val="ru-RU" w:eastAsia="ja-JP"/>
        </w:rPr>
        <w:t>-15.</w:t>
      </w:r>
    </w:p>
    <w:p w:rsidR="00FC6084" w:rsidRPr="00D50EC1" w:rsidRDefault="003F459D" w:rsidP="00622513">
      <w:pPr>
        <w:rPr>
          <w:lang w:val="ru-RU"/>
        </w:rPr>
      </w:pPr>
      <w:r w:rsidRPr="00D50EC1">
        <w:rPr>
          <w:rFonts w:asciiTheme="majorBidi" w:hAnsiTheme="majorBidi" w:cstheme="majorBidi"/>
          <w:szCs w:val="22"/>
          <w:lang w:val="ru-RU"/>
        </w:rPr>
        <w:t>ИК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6 </w:t>
      </w:r>
      <w:r w:rsidRPr="00D50EC1">
        <w:rPr>
          <w:rFonts w:asciiTheme="majorBidi" w:hAnsiTheme="majorBidi" w:cstheme="majorBidi"/>
          <w:szCs w:val="22"/>
          <w:lang w:val="ru-RU"/>
        </w:rPr>
        <w:t>отпраздновала также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622513" w:rsidRPr="00D50EC1">
        <w:rPr>
          <w:rFonts w:asciiTheme="majorBidi" w:hAnsiTheme="majorBidi" w:cstheme="majorBidi"/>
          <w:szCs w:val="22"/>
          <w:lang w:val="ru-RU"/>
        </w:rPr>
        <w:t>"</w:t>
      </w:r>
      <w:r w:rsidRPr="00D50EC1">
        <w:rPr>
          <w:rFonts w:asciiTheme="majorBidi" w:hAnsiTheme="majorBidi" w:cstheme="majorBidi"/>
          <w:color w:val="000000"/>
          <w:szCs w:val="22"/>
          <w:lang w:val="ru-RU"/>
        </w:rPr>
        <w:t>40</w:t>
      </w:r>
      <w:r w:rsidR="000C228A" w:rsidRPr="00D50EC1">
        <w:rPr>
          <w:rFonts w:asciiTheme="majorBidi" w:hAnsiTheme="majorBidi" w:cstheme="majorBidi"/>
          <w:color w:val="000000"/>
          <w:szCs w:val="22"/>
          <w:lang w:val="ru-RU"/>
        </w:rPr>
        <w:t>-летие</w:t>
      </w:r>
      <w:r w:rsidRPr="00D50EC1">
        <w:rPr>
          <w:rFonts w:asciiTheme="majorBidi" w:hAnsiTheme="majorBidi" w:cstheme="majorBidi"/>
          <w:color w:val="000000"/>
          <w:szCs w:val="22"/>
          <w:lang w:val="ru-RU"/>
        </w:rPr>
        <w:t xml:space="preserve"> достижений цифрового телевидения</w:t>
      </w:r>
      <w:r w:rsidR="00622513" w:rsidRPr="00D50EC1">
        <w:rPr>
          <w:rFonts w:asciiTheme="majorBidi" w:hAnsiTheme="majorBidi" w:cstheme="majorBidi"/>
          <w:szCs w:val="22"/>
          <w:lang w:val="ru-RU"/>
        </w:rPr>
        <w:t>"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0C228A" w:rsidRPr="00D50EC1">
        <w:rPr>
          <w:rFonts w:asciiTheme="majorBidi" w:hAnsiTheme="majorBidi" w:cstheme="majorBidi"/>
          <w:szCs w:val="22"/>
          <w:lang w:val="ru-RU"/>
        </w:rPr>
        <w:t>в рамках специальной церемонии, организованной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30 </w:t>
      </w:r>
      <w:r w:rsidR="000C228A" w:rsidRPr="00D50EC1">
        <w:rPr>
          <w:rFonts w:asciiTheme="majorBidi" w:hAnsiTheme="majorBidi" w:cstheme="majorBidi"/>
          <w:szCs w:val="22"/>
          <w:lang w:val="ru-RU"/>
        </w:rPr>
        <w:t>октября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2012</w:t>
      </w:r>
      <w:r w:rsidR="000C228A" w:rsidRPr="00D50EC1">
        <w:rPr>
          <w:rFonts w:asciiTheme="majorBidi" w:hAnsiTheme="majorBidi" w:cstheme="majorBidi"/>
          <w:szCs w:val="22"/>
          <w:lang w:val="ru-RU"/>
        </w:rPr>
        <w:t xml:space="preserve"> года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, </w:t>
      </w:r>
      <w:r w:rsidR="000C228A" w:rsidRPr="00D50EC1">
        <w:rPr>
          <w:rFonts w:asciiTheme="majorBidi" w:hAnsiTheme="majorBidi" w:cstheme="majorBidi"/>
          <w:szCs w:val="22"/>
          <w:lang w:val="ru-RU"/>
        </w:rPr>
        <w:t>на которой была представлена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0C228A" w:rsidRPr="00D50EC1">
        <w:rPr>
          <w:rFonts w:asciiTheme="majorBidi" w:hAnsiTheme="majorBidi" w:cstheme="majorBidi"/>
          <w:color w:val="000000"/>
          <w:szCs w:val="22"/>
          <w:lang w:val="ru-RU"/>
        </w:rPr>
        <w:t>мемориальная доска</w:t>
      </w:r>
      <w:r w:rsidR="000C228A" w:rsidRPr="00D50EC1">
        <w:rPr>
          <w:rFonts w:asciiTheme="majorBidi" w:hAnsiTheme="majorBidi" w:cstheme="majorBidi"/>
          <w:szCs w:val="22"/>
          <w:lang w:val="ru-RU"/>
        </w:rPr>
        <w:t xml:space="preserve"> МСЭ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-R </w:t>
      </w:r>
      <w:r w:rsidR="000C228A" w:rsidRPr="00D50EC1">
        <w:rPr>
          <w:rFonts w:asciiTheme="majorBidi" w:hAnsiTheme="majorBidi" w:cstheme="majorBidi"/>
          <w:szCs w:val="22"/>
          <w:lang w:val="ru-RU"/>
        </w:rPr>
        <w:t>в ознаменование этих достижений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. </w:t>
      </w:r>
      <w:r w:rsidR="000C228A" w:rsidRPr="00D50EC1">
        <w:rPr>
          <w:rFonts w:asciiTheme="majorBidi" w:hAnsiTheme="majorBidi" w:cstheme="majorBidi"/>
          <w:szCs w:val="22"/>
          <w:lang w:val="ru-RU"/>
        </w:rPr>
        <w:t>На этой церемонии проф.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M. </w:t>
      </w:r>
      <w:r w:rsidR="000C228A" w:rsidRPr="00D50EC1">
        <w:rPr>
          <w:rFonts w:asciiTheme="majorBidi" w:hAnsiTheme="majorBidi" w:cstheme="majorBidi"/>
          <w:szCs w:val="22"/>
          <w:lang w:val="ru-RU"/>
        </w:rPr>
        <w:t>Кривошеев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, </w:t>
      </w:r>
      <w:r w:rsidR="000C228A" w:rsidRPr="00D50EC1">
        <w:rPr>
          <w:rFonts w:asciiTheme="majorBidi" w:hAnsiTheme="majorBidi" w:cstheme="majorBidi"/>
          <w:szCs w:val="22"/>
          <w:lang w:val="ru-RU"/>
        </w:rPr>
        <w:t xml:space="preserve">Почетный </w:t>
      </w:r>
      <w:r w:rsidR="000C228A" w:rsidRPr="00D50EC1">
        <w:rPr>
          <w:rFonts w:asciiTheme="majorBidi" w:hAnsiTheme="majorBidi" w:cstheme="majorBidi"/>
          <w:szCs w:val="22"/>
          <w:lang w:val="ru-RU"/>
        </w:rPr>
        <w:lastRenderedPageBreak/>
        <w:t>Председатель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0C228A" w:rsidRPr="00D50EC1">
        <w:rPr>
          <w:rFonts w:asciiTheme="majorBidi" w:hAnsiTheme="majorBidi" w:cstheme="majorBidi"/>
          <w:szCs w:val="22"/>
          <w:lang w:val="ru-RU"/>
        </w:rPr>
        <w:t>ИК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6, </w:t>
      </w:r>
      <w:r w:rsidR="000C228A" w:rsidRPr="00D50EC1">
        <w:rPr>
          <w:rFonts w:asciiTheme="majorBidi" w:hAnsiTheme="majorBidi" w:cstheme="majorBidi"/>
          <w:szCs w:val="22"/>
          <w:lang w:val="ru-RU"/>
        </w:rPr>
        <w:t>принял поздравления по случаю своего</w:t>
      </w:r>
      <w:r w:rsidR="00FC6084" w:rsidRPr="00D50EC1">
        <w:rPr>
          <w:lang w:val="ru-RU"/>
        </w:rPr>
        <w:t xml:space="preserve"> 90</w:t>
      </w:r>
      <w:r w:rsidR="000C228A" w:rsidRPr="00D50EC1">
        <w:rPr>
          <w:lang w:val="ru-RU"/>
        </w:rPr>
        <w:t>-летия</w:t>
      </w:r>
      <w:r w:rsidR="00FC6084" w:rsidRPr="00D50EC1">
        <w:rPr>
          <w:lang w:val="ru-RU"/>
        </w:rPr>
        <w:t xml:space="preserve"> </w:t>
      </w:r>
      <w:r w:rsidR="000C228A" w:rsidRPr="00D50EC1">
        <w:rPr>
          <w:lang w:val="ru-RU"/>
        </w:rPr>
        <w:t>и</w:t>
      </w:r>
      <w:r w:rsidR="00FC6084" w:rsidRPr="00D50EC1">
        <w:rPr>
          <w:lang w:val="ru-RU"/>
        </w:rPr>
        <w:t xml:space="preserve"> </w:t>
      </w:r>
      <w:r w:rsidR="000C228A" w:rsidRPr="00D50EC1">
        <w:rPr>
          <w:lang w:val="ru-RU"/>
        </w:rPr>
        <w:t>его постоянного участия</w:t>
      </w:r>
      <w:r w:rsidR="00FC6084" w:rsidRPr="00D50EC1">
        <w:rPr>
          <w:lang w:val="ru-RU"/>
        </w:rPr>
        <w:t xml:space="preserve"> </w:t>
      </w:r>
      <w:r w:rsidR="000C228A" w:rsidRPr="00D50EC1">
        <w:rPr>
          <w:lang w:val="ru-RU"/>
        </w:rPr>
        <w:t>в обеспечении всех этих достижений</w:t>
      </w:r>
      <w:r w:rsidR="00FC6084" w:rsidRPr="00D50EC1">
        <w:rPr>
          <w:lang w:val="ru-RU"/>
        </w:rPr>
        <w:t xml:space="preserve"> </w:t>
      </w:r>
      <w:r w:rsidR="000C228A" w:rsidRPr="00D50EC1">
        <w:rPr>
          <w:lang w:val="ru-RU"/>
        </w:rPr>
        <w:t>ИК</w:t>
      </w:r>
      <w:r w:rsidR="00FC6084" w:rsidRPr="00D50EC1">
        <w:rPr>
          <w:lang w:val="ru-RU"/>
        </w:rPr>
        <w:t>6.</w:t>
      </w:r>
    </w:p>
    <w:p w:rsidR="00FC6084" w:rsidRPr="00D50EC1" w:rsidRDefault="00FC6084" w:rsidP="007B3137">
      <w:pPr>
        <w:pStyle w:val="Heading2"/>
      </w:pPr>
      <w:r w:rsidRPr="00D50EC1">
        <w:t>5.6</w:t>
      </w:r>
      <w:r w:rsidRPr="00D50EC1">
        <w:tab/>
      </w:r>
      <w:r w:rsidR="007B3137" w:rsidRPr="00D50EC1">
        <w:t>7-я Исследовательская комиссия</w:t>
      </w:r>
    </w:p>
    <w:p w:rsidR="00FC6084" w:rsidRPr="00D50EC1" w:rsidRDefault="000C228A" w:rsidP="00622513">
      <w:pPr>
        <w:rPr>
          <w:szCs w:val="22"/>
          <w:lang w:val="ru-RU"/>
        </w:rPr>
      </w:pPr>
      <w:r w:rsidRPr="00D50EC1">
        <w:rPr>
          <w:rFonts w:asciiTheme="majorBidi" w:hAnsiTheme="majorBidi" w:cstheme="majorBidi"/>
          <w:szCs w:val="22"/>
          <w:lang w:val="ru-RU"/>
        </w:rPr>
        <w:t>Двухдневный семинар для региона Северной и Южной Америки на тему: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622513" w:rsidRPr="00D50EC1">
        <w:rPr>
          <w:rFonts w:asciiTheme="majorBidi" w:hAnsiTheme="majorBidi" w:cstheme="majorBidi"/>
          <w:szCs w:val="22"/>
          <w:lang w:val="ru-RU"/>
        </w:rPr>
        <w:t>"</w:t>
      </w:r>
      <w:r w:rsidRPr="00D50EC1">
        <w:rPr>
          <w:rFonts w:asciiTheme="majorBidi" w:hAnsiTheme="majorBidi" w:cstheme="majorBidi"/>
          <w:szCs w:val="22"/>
          <w:lang w:val="ru-RU"/>
        </w:rPr>
        <w:t>Научные службы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: </w:t>
      </w:r>
      <w:r w:rsidRPr="00D50EC1">
        <w:rPr>
          <w:rFonts w:asciiTheme="majorBidi" w:hAnsiTheme="majorBidi" w:cstheme="majorBidi"/>
          <w:color w:val="000000"/>
          <w:szCs w:val="22"/>
          <w:lang w:val="ru-RU"/>
        </w:rPr>
        <w:t>регламентарн</w:t>
      </w:r>
      <w:r w:rsidR="002F06AC" w:rsidRPr="00D50EC1">
        <w:rPr>
          <w:rFonts w:asciiTheme="majorBidi" w:hAnsiTheme="majorBidi" w:cstheme="majorBidi"/>
          <w:color w:val="000000"/>
          <w:szCs w:val="22"/>
          <w:lang w:val="ru-RU"/>
        </w:rPr>
        <w:t>ы</w:t>
      </w:r>
      <w:r w:rsidRPr="00D50EC1">
        <w:rPr>
          <w:rFonts w:asciiTheme="majorBidi" w:hAnsiTheme="majorBidi" w:cstheme="majorBidi"/>
          <w:color w:val="000000"/>
          <w:szCs w:val="22"/>
          <w:lang w:val="ru-RU"/>
        </w:rPr>
        <w:t>е, техническ</w:t>
      </w:r>
      <w:r w:rsidR="002F06AC" w:rsidRPr="00D50EC1">
        <w:rPr>
          <w:rFonts w:asciiTheme="majorBidi" w:hAnsiTheme="majorBidi" w:cstheme="majorBidi"/>
          <w:color w:val="000000"/>
          <w:szCs w:val="22"/>
          <w:lang w:val="ru-RU"/>
        </w:rPr>
        <w:t>и</w:t>
      </w:r>
      <w:r w:rsidRPr="00D50EC1">
        <w:rPr>
          <w:rFonts w:asciiTheme="majorBidi" w:hAnsiTheme="majorBidi" w:cstheme="majorBidi"/>
          <w:color w:val="000000"/>
          <w:szCs w:val="22"/>
          <w:lang w:val="ru-RU"/>
        </w:rPr>
        <w:t>е и практическ</w:t>
      </w:r>
      <w:r w:rsidR="002F06AC" w:rsidRPr="00D50EC1">
        <w:rPr>
          <w:rFonts w:asciiTheme="majorBidi" w:hAnsiTheme="majorBidi" w:cstheme="majorBidi"/>
          <w:color w:val="000000"/>
          <w:szCs w:val="22"/>
          <w:lang w:val="ru-RU"/>
        </w:rPr>
        <w:t>и</w:t>
      </w:r>
      <w:r w:rsidRPr="00D50EC1">
        <w:rPr>
          <w:rFonts w:asciiTheme="majorBidi" w:hAnsiTheme="majorBidi" w:cstheme="majorBidi"/>
          <w:color w:val="000000"/>
          <w:szCs w:val="22"/>
          <w:lang w:val="ru-RU"/>
        </w:rPr>
        <w:t xml:space="preserve">е </w:t>
      </w:r>
      <w:r w:rsidR="002F06AC" w:rsidRPr="00D50EC1">
        <w:rPr>
          <w:rFonts w:asciiTheme="majorBidi" w:hAnsiTheme="majorBidi" w:cstheme="majorBidi"/>
          <w:color w:val="000000"/>
          <w:szCs w:val="22"/>
          <w:lang w:val="ru-RU"/>
        </w:rPr>
        <w:t>последствия</w:t>
      </w:r>
      <w:r w:rsidR="00622513" w:rsidRPr="00D50EC1">
        <w:rPr>
          <w:rFonts w:asciiTheme="majorBidi" w:hAnsiTheme="majorBidi" w:cstheme="majorBidi"/>
          <w:szCs w:val="22"/>
          <w:lang w:val="ru-RU"/>
        </w:rPr>
        <w:t>"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2F06AC" w:rsidRPr="00D50EC1">
        <w:rPr>
          <w:rFonts w:asciiTheme="majorBidi" w:hAnsiTheme="majorBidi" w:cstheme="majorBidi"/>
          <w:szCs w:val="22"/>
          <w:lang w:val="ru-RU"/>
        </w:rPr>
        <w:t>состоялся в Манте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, </w:t>
      </w:r>
      <w:r w:rsidR="002F06AC" w:rsidRPr="00D50EC1">
        <w:rPr>
          <w:rFonts w:asciiTheme="majorBidi" w:hAnsiTheme="majorBidi" w:cstheme="majorBidi"/>
          <w:szCs w:val="22"/>
          <w:lang w:val="ru-RU"/>
        </w:rPr>
        <w:t>Эквадор</w:t>
      </w:r>
      <w:r w:rsidR="00FC6084" w:rsidRPr="00D50EC1">
        <w:rPr>
          <w:rFonts w:asciiTheme="majorBidi" w:hAnsiTheme="majorBidi" w:cstheme="majorBidi"/>
          <w:szCs w:val="22"/>
          <w:lang w:val="ru-RU"/>
        </w:rPr>
        <w:t>, 20</w:t>
      </w:r>
      <w:r w:rsidR="00622513" w:rsidRPr="00D50EC1">
        <w:rPr>
          <w:rFonts w:asciiTheme="majorBidi" w:hAnsiTheme="majorBidi" w:cstheme="majorBidi"/>
          <w:szCs w:val="22"/>
          <w:lang w:val="ru-RU"/>
        </w:rPr>
        <w:t>−</w:t>
      </w:r>
      <w:r w:rsidR="00FC6084" w:rsidRPr="00D50EC1">
        <w:rPr>
          <w:rFonts w:asciiTheme="majorBidi" w:hAnsiTheme="majorBidi" w:cstheme="majorBidi"/>
          <w:szCs w:val="22"/>
          <w:lang w:val="ru-RU"/>
        </w:rPr>
        <w:t>21</w:t>
      </w:r>
      <w:r w:rsidR="00622513" w:rsidRPr="00D50EC1">
        <w:rPr>
          <w:rFonts w:asciiTheme="majorBidi" w:hAnsiTheme="majorBidi" w:cstheme="majorBidi"/>
          <w:szCs w:val="22"/>
          <w:lang w:val="ru-RU"/>
        </w:rPr>
        <w:t> </w:t>
      </w:r>
      <w:r w:rsidR="002F06AC" w:rsidRPr="00D50EC1">
        <w:rPr>
          <w:rFonts w:asciiTheme="majorBidi" w:hAnsiTheme="majorBidi" w:cstheme="majorBidi"/>
          <w:szCs w:val="22"/>
          <w:lang w:val="ru-RU"/>
        </w:rPr>
        <w:t>сентября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2012</w:t>
      </w:r>
      <w:r w:rsidR="002F06AC" w:rsidRPr="00D50EC1">
        <w:rPr>
          <w:rFonts w:asciiTheme="majorBidi" w:hAnsiTheme="majorBidi" w:cstheme="majorBidi"/>
          <w:szCs w:val="22"/>
          <w:lang w:val="ru-RU"/>
        </w:rPr>
        <w:t xml:space="preserve"> года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. </w:t>
      </w:r>
      <w:r w:rsidR="002F06AC" w:rsidRPr="00D50EC1">
        <w:rPr>
          <w:rFonts w:asciiTheme="majorBidi" w:hAnsiTheme="majorBidi" w:cstheme="majorBidi"/>
          <w:szCs w:val="22"/>
          <w:lang w:val="ru-RU"/>
        </w:rPr>
        <w:t>Этот семинар МСЭ позволил его участникам получить полное и всеобъемлющее представление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2F06AC" w:rsidRPr="00D50EC1">
        <w:rPr>
          <w:rFonts w:asciiTheme="majorBidi" w:hAnsiTheme="majorBidi" w:cstheme="majorBidi"/>
          <w:szCs w:val="22"/>
          <w:lang w:val="ru-RU"/>
        </w:rPr>
        <w:t>о развитии научных служб,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2F06AC" w:rsidRPr="00D50EC1">
        <w:rPr>
          <w:rFonts w:asciiTheme="majorBidi" w:hAnsiTheme="majorBidi" w:cstheme="majorBidi"/>
          <w:szCs w:val="22"/>
          <w:lang w:val="ru-RU"/>
        </w:rPr>
        <w:t>познакомиться с последними исследованиями,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2F06AC" w:rsidRPr="00D50EC1">
        <w:rPr>
          <w:rFonts w:asciiTheme="majorBidi" w:hAnsiTheme="majorBidi" w:cstheme="majorBidi"/>
          <w:szCs w:val="22"/>
          <w:lang w:val="ru-RU"/>
        </w:rPr>
        <w:t>проведенными ИК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7. </w:t>
      </w:r>
      <w:r w:rsidR="002F06AC" w:rsidRPr="00D50EC1">
        <w:rPr>
          <w:rFonts w:asciiTheme="majorBidi" w:hAnsiTheme="majorBidi" w:cstheme="majorBidi"/>
          <w:szCs w:val="22"/>
          <w:lang w:val="ru-RU"/>
        </w:rPr>
        <w:t>На этом мероприятии присутствовало около</w:t>
      </w:r>
      <w:r w:rsidR="00FC6084" w:rsidRPr="00D50EC1">
        <w:rPr>
          <w:rFonts w:asciiTheme="majorBidi" w:hAnsiTheme="majorBidi" w:cstheme="majorBidi"/>
          <w:szCs w:val="22"/>
          <w:lang w:val="ru-RU"/>
        </w:rPr>
        <w:t xml:space="preserve"> 180</w:t>
      </w:r>
      <w:r w:rsidR="00FC6084" w:rsidRPr="00D50EC1">
        <w:rPr>
          <w:lang w:val="ru-RU"/>
        </w:rPr>
        <w:t xml:space="preserve"> </w:t>
      </w:r>
      <w:r w:rsidR="002F06AC" w:rsidRPr="00D50EC1">
        <w:rPr>
          <w:lang w:val="ru-RU"/>
        </w:rPr>
        <w:t>делегатов</w:t>
      </w:r>
      <w:r w:rsidR="00FC6084" w:rsidRPr="00D50EC1">
        <w:rPr>
          <w:lang w:val="ru-RU"/>
        </w:rPr>
        <w:t xml:space="preserve">. </w:t>
      </w:r>
      <w:r w:rsidR="002F06AC" w:rsidRPr="00D50EC1">
        <w:rPr>
          <w:rFonts w:asciiTheme="majorBidi" w:hAnsiTheme="majorBidi" w:cstheme="majorBidi"/>
          <w:szCs w:val="22"/>
          <w:lang w:val="ru-RU" w:eastAsia="en-GB"/>
        </w:rPr>
        <w:t xml:space="preserve">Для получения более подробной информации см. </w:t>
      </w:r>
      <w:hyperlink r:id="rId12" w:history="1">
        <w:r w:rsidR="00FC6084" w:rsidRPr="00D50EC1">
          <w:rPr>
            <w:rStyle w:val="Hyperlink"/>
            <w:szCs w:val="22"/>
            <w:lang w:val="ru-RU"/>
          </w:rPr>
          <w:t>http://www.itu.int/ITU-R/go/itu-sem-americas</w:t>
        </w:r>
      </w:hyperlink>
      <w:r w:rsidR="00FC6084" w:rsidRPr="00D50EC1">
        <w:rPr>
          <w:szCs w:val="22"/>
          <w:lang w:val="ru-RU"/>
        </w:rPr>
        <w:t>.</w:t>
      </w:r>
      <w:hyperlink r:id="rId13" w:history="1"/>
    </w:p>
    <w:p w:rsidR="000379F6" w:rsidRPr="00D50EC1" w:rsidRDefault="00FC6084" w:rsidP="00FC6084">
      <w:pPr>
        <w:pStyle w:val="Heading1"/>
      </w:pPr>
      <w:r w:rsidRPr="00D50EC1">
        <w:t>6</w:t>
      </w:r>
      <w:r w:rsidR="000379F6" w:rsidRPr="00D50EC1">
        <w:tab/>
        <w:t>Взаимодействие и сотрудничество с МСЭ-D, МСЭ-T и с другими организациями</w:t>
      </w:r>
    </w:p>
    <w:p w:rsidR="000379F6" w:rsidRPr="00D50EC1" w:rsidRDefault="000379F6" w:rsidP="00622513">
      <w:pPr>
        <w:rPr>
          <w:i/>
          <w:lang w:val="ru-RU"/>
        </w:rPr>
      </w:pPr>
      <w:r w:rsidRPr="00D50EC1">
        <w:rPr>
          <w:lang w:val="ru-RU" w:eastAsia="ja-JP"/>
        </w:rPr>
        <w:t>В течение данного периода весьма заметной была межсекторальная деятельность, особенно касающаяся приоритетных для МСЭ вопросов изменения климата, связи в чрезвычайных ситуациях и доступности.</w:t>
      </w:r>
    </w:p>
    <w:p w:rsidR="000379F6" w:rsidRPr="00D50EC1" w:rsidRDefault="000379F6" w:rsidP="00622513">
      <w:pPr>
        <w:rPr>
          <w:lang w:val="ru-RU"/>
        </w:rPr>
      </w:pPr>
      <w:r w:rsidRPr="00D50EC1">
        <w:rPr>
          <w:i/>
          <w:lang w:val="ru-RU"/>
        </w:rPr>
        <w:t>В отношении МСЭ-D</w:t>
      </w:r>
      <w:r w:rsidRPr="00D50EC1">
        <w:rPr>
          <w:lang w:val="ru-RU"/>
        </w:rPr>
        <w:t>: БР продолжает вносить вклад в проведение форумов БРЭ по вопросам развития. Эти мероприятия дают возможность представить деятельность МСЭ-R по стандартизации и, в свою очередь, продемонстрировать свой вклад в выполнение Резолюции 123 (Пересм.</w:t>
      </w:r>
      <w:r w:rsidR="00622513" w:rsidRPr="00D50EC1">
        <w:rPr>
          <w:lang w:val="ru-RU"/>
        </w:rPr>
        <w:t> </w:t>
      </w:r>
      <w:r w:rsidR="009A5560" w:rsidRPr="00D50EC1">
        <w:rPr>
          <w:lang w:val="ru-RU"/>
        </w:rPr>
        <w:t>Гвадалахара</w:t>
      </w:r>
      <w:r w:rsidRPr="00D50EC1">
        <w:rPr>
          <w:lang w:val="ru-RU"/>
        </w:rPr>
        <w:t>, 20</w:t>
      </w:r>
      <w:r w:rsidR="009A5560" w:rsidRPr="00D50EC1">
        <w:rPr>
          <w:lang w:val="ru-RU"/>
        </w:rPr>
        <w:t>10</w:t>
      </w:r>
      <w:r w:rsidRPr="00D50EC1">
        <w:rPr>
          <w:lang w:val="ru-RU"/>
        </w:rPr>
        <w:t> г.) по преодолению разрыва в стандартизации.</w:t>
      </w:r>
    </w:p>
    <w:p w:rsidR="000379F6" w:rsidRPr="00D50EC1" w:rsidRDefault="000379F6" w:rsidP="00622513">
      <w:pPr>
        <w:rPr>
          <w:lang w:val="ru-RU"/>
        </w:rPr>
      </w:pPr>
      <w:r w:rsidRPr="00D50EC1">
        <w:rPr>
          <w:lang w:val="ru-RU"/>
        </w:rPr>
        <w:t>Эксперты ИК1 МСЭ-R продолжат оказывать помощь по запросу в развитии программного приложения SMS4DC в соответствии с Резолюцией МСЭ-R 11-4.</w:t>
      </w:r>
    </w:p>
    <w:p w:rsidR="000379F6" w:rsidRPr="00D50EC1" w:rsidRDefault="000379F6" w:rsidP="00622513">
      <w:pPr>
        <w:rPr>
          <w:lang w:val="ru-RU"/>
        </w:rPr>
      </w:pPr>
      <w:r w:rsidRPr="00D50EC1">
        <w:rPr>
          <w:lang w:val="ru-RU"/>
        </w:rPr>
        <w:t>В связи с деятельностью исследовательских комиссий МСЭ-D:</w:t>
      </w:r>
    </w:p>
    <w:p w:rsidR="000379F6" w:rsidRPr="00D50EC1" w:rsidRDefault="00FC6084" w:rsidP="009A5560">
      <w:pPr>
        <w:pStyle w:val="enumlev1"/>
        <w:rPr>
          <w:lang w:val="ru-RU"/>
        </w:rPr>
      </w:pPr>
      <w:r w:rsidRPr="00D50EC1">
        <w:rPr>
          <w:lang w:val="ru-RU"/>
        </w:rPr>
        <w:t>•</w:t>
      </w:r>
      <w:r w:rsidRPr="00D50EC1">
        <w:rPr>
          <w:lang w:val="ru-RU"/>
        </w:rPr>
        <w:tab/>
      </w:r>
      <w:r w:rsidR="000379F6" w:rsidRPr="00D50EC1">
        <w:rPr>
          <w:lang w:val="ru-RU"/>
        </w:rPr>
        <w:t xml:space="preserve">БР </w:t>
      </w:r>
      <w:r w:rsidR="009A5560" w:rsidRPr="00D50EC1">
        <w:rPr>
          <w:lang w:val="ru-RU"/>
        </w:rPr>
        <w:t>представило</w:t>
      </w:r>
      <w:r w:rsidR="000379F6" w:rsidRPr="00D50EC1">
        <w:rPr>
          <w:lang w:val="ru-RU"/>
        </w:rPr>
        <w:t xml:space="preserve"> вклад </w:t>
      </w:r>
      <w:r w:rsidR="009A5560" w:rsidRPr="00D50EC1">
        <w:rPr>
          <w:lang w:val="ru-RU"/>
        </w:rPr>
        <w:t>собранию</w:t>
      </w:r>
      <w:r w:rsidR="000379F6" w:rsidRPr="00D50EC1">
        <w:rPr>
          <w:lang w:val="ru-RU"/>
        </w:rPr>
        <w:t xml:space="preserve"> Группы Докладчика по Вопросу 9-3/2, </w:t>
      </w:r>
      <w:r w:rsidR="009A5560" w:rsidRPr="00D50EC1">
        <w:rPr>
          <w:lang w:val="ru-RU"/>
        </w:rPr>
        <w:t>касающийся исследований МСЭ-R</w:t>
      </w:r>
      <w:r w:rsidR="000379F6" w:rsidRPr="00D50EC1">
        <w:rPr>
          <w:lang w:val="ru-RU"/>
        </w:rPr>
        <w:t xml:space="preserve">, </w:t>
      </w:r>
      <w:r w:rsidR="009A5560" w:rsidRPr="00D50EC1">
        <w:rPr>
          <w:lang w:val="ru-RU"/>
        </w:rPr>
        <w:t>представляющих</w:t>
      </w:r>
      <w:r w:rsidR="000379F6" w:rsidRPr="00D50EC1">
        <w:rPr>
          <w:lang w:val="ru-RU"/>
        </w:rPr>
        <w:t xml:space="preserve"> особый интерес для развивающихся стран.</w:t>
      </w:r>
    </w:p>
    <w:p w:rsidR="00FC6084" w:rsidRPr="00D50EC1" w:rsidRDefault="00FC6084" w:rsidP="009A5560">
      <w:pPr>
        <w:pStyle w:val="enumlev1"/>
        <w:rPr>
          <w:lang w:val="ru-RU"/>
        </w:rPr>
      </w:pPr>
      <w:r w:rsidRPr="00D50EC1">
        <w:rPr>
          <w:lang w:val="ru-RU"/>
        </w:rPr>
        <w:t>•</w:t>
      </w:r>
      <w:r w:rsidRPr="00D50EC1">
        <w:rPr>
          <w:lang w:val="ru-RU"/>
        </w:rPr>
        <w:tab/>
      </w:r>
      <w:r w:rsidR="009A5560" w:rsidRPr="00D50EC1">
        <w:rPr>
          <w:rFonts w:asciiTheme="majorBidi" w:hAnsiTheme="majorBidi" w:cstheme="majorBidi"/>
          <w:szCs w:val="24"/>
          <w:lang w:val="ru-RU"/>
        </w:rPr>
        <w:t>БР оказало также поддержку</w:t>
      </w:r>
      <w:r w:rsidRPr="00D50EC1">
        <w:rPr>
          <w:rFonts w:asciiTheme="majorBidi" w:hAnsiTheme="majorBidi" w:cstheme="majorBidi"/>
          <w:szCs w:val="24"/>
          <w:lang w:val="ru-RU"/>
        </w:rPr>
        <w:t xml:space="preserve"> </w:t>
      </w:r>
      <w:r w:rsidR="009A5560" w:rsidRPr="00D50EC1">
        <w:rPr>
          <w:rFonts w:asciiTheme="majorBidi" w:hAnsiTheme="majorBidi" w:cstheme="majorBidi"/>
          <w:szCs w:val="24"/>
          <w:lang w:val="ru-RU"/>
        </w:rPr>
        <w:t>разработке вопросника в рамках деятельности МСЭ</w:t>
      </w:r>
      <w:r w:rsidRPr="00D50EC1">
        <w:rPr>
          <w:rFonts w:asciiTheme="majorBidi" w:hAnsiTheme="majorBidi" w:cstheme="majorBidi"/>
          <w:szCs w:val="24"/>
          <w:lang w:val="ru-RU"/>
        </w:rPr>
        <w:t>-D</w:t>
      </w:r>
      <w:r w:rsidR="009A5560" w:rsidRPr="00D50EC1">
        <w:rPr>
          <w:rFonts w:asciiTheme="majorBidi" w:hAnsiTheme="majorBidi" w:cstheme="majorBidi"/>
          <w:szCs w:val="24"/>
          <w:lang w:val="ru-RU"/>
        </w:rPr>
        <w:t xml:space="preserve"> </w:t>
      </w:r>
      <w:r w:rsidR="009A5560" w:rsidRPr="00D50EC1">
        <w:rPr>
          <w:rFonts w:asciiTheme="majorBidi" w:hAnsiTheme="majorBidi" w:cstheme="majorBidi"/>
          <w:color w:val="000000"/>
          <w:szCs w:val="22"/>
          <w:lang w:val="ru-RU"/>
        </w:rPr>
        <w:t>"Око ИКТ"</w:t>
      </w:r>
      <w:r w:rsidRPr="00D50EC1">
        <w:rPr>
          <w:rFonts w:asciiTheme="majorBidi" w:hAnsiTheme="majorBidi" w:cstheme="majorBidi"/>
          <w:szCs w:val="24"/>
          <w:lang w:val="ru-RU"/>
        </w:rPr>
        <w:t>.</w:t>
      </w:r>
    </w:p>
    <w:p w:rsidR="000379F6" w:rsidRPr="00D50EC1" w:rsidRDefault="00FC6084" w:rsidP="00FC6084">
      <w:pPr>
        <w:pStyle w:val="enumlev1"/>
        <w:rPr>
          <w:lang w:val="ru-RU"/>
        </w:rPr>
      </w:pPr>
      <w:r w:rsidRPr="00D50EC1">
        <w:rPr>
          <w:lang w:val="ru-RU"/>
        </w:rPr>
        <w:t>•</w:t>
      </w:r>
      <w:r w:rsidRPr="00D50EC1">
        <w:rPr>
          <w:lang w:val="ru-RU"/>
        </w:rPr>
        <w:tab/>
      </w:r>
      <w:r w:rsidR="000379F6" w:rsidRPr="00D50EC1">
        <w:rPr>
          <w:lang w:val="ru-RU"/>
        </w:rPr>
        <w:t>РГ 7C МСЭ-R предоставила информацию Группе Докладчика по Вопросу МСЭ-D 22/2 о применении дистанционного зондирования, основанного на использовании радиосвязи, для прогнозирования, обнаружения и смягчения последствий бедствий.</w:t>
      </w:r>
    </w:p>
    <w:p w:rsidR="000379F6" w:rsidRPr="00D50EC1" w:rsidRDefault="00FC6084" w:rsidP="00622513">
      <w:pPr>
        <w:pStyle w:val="enumlev1"/>
        <w:rPr>
          <w:lang w:val="ru-RU"/>
        </w:rPr>
      </w:pPr>
      <w:r w:rsidRPr="00D50EC1">
        <w:rPr>
          <w:lang w:val="ru-RU"/>
        </w:rPr>
        <w:t>•</w:t>
      </w:r>
      <w:r w:rsidRPr="00D50EC1">
        <w:rPr>
          <w:lang w:val="ru-RU"/>
        </w:rPr>
        <w:tab/>
      </w:r>
      <w:r w:rsidR="000379F6" w:rsidRPr="00D50EC1">
        <w:rPr>
          <w:lang w:val="ru-RU"/>
        </w:rPr>
        <w:t xml:space="preserve">ИК1 МСЭ-R продолжила активное сотрудничество со 2-й Исследовательской комиссией МСЭ-D в реализации нового этапа исследований, подпадающих под Резолюцию 9 МСЭ-D (Пересм. </w:t>
      </w:r>
      <w:r w:rsidR="00F67549" w:rsidRPr="00D50EC1">
        <w:rPr>
          <w:lang w:val="ru-RU"/>
        </w:rPr>
        <w:t>Хайдарабад</w:t>
      </w:r>
      <w:r w:rsidR="000379F6" w:rsidRPr="00D50EC1">
        <w:rPr>
          <w:lang w:val="ru-RU"/>
        </w:rPr>
        <w:t>, 2010 г.)</w:t>
      </w:r>
      <w:r w:rsidR="009A5560" w:rsidRPr="00D50EC1">
        <w:rPr>
          <w:lang w:val="ru-RU"/>
        </w:rPr>
        <w:t xml:space="preserve">. </w:t>
      </w:r>
      <w:r w:rsidR="00EB7A35" w:rsidRPr="00D50EC1">
        <w:rPr>
          <w:lang w:val="ru-RU"/>
        </w:rPr>
        <w:t xml:space="preserve">БР устроило презентацию на сентябрьском 2012 года собрании </w:t>
      </w:r>
      <w:r w:rsidR="00622513" w:rsidRPr="00D50EC1">
        <w:rPr>
          <w:lang w:val="ru-RU"/>
        </w:rPr>
        <w:t>Объединенной</w:t>
      </w:r>
      <w:r w:rsidR="00EB7A35" w:rsidRPr="00D50EC1">
        <w:rPr>
          <w:lang w:val="ru-RU"/>
        </w:rPr>
        <w:t xml:space="preserve"> группы МСЭ-D/МСЭ-R</w:t>
      </w:r>
      <w:r w:rsidR="000379F6" w:rsidRPr="00D50EC1">
        <w:rPr>
          <w:lang w:val="ru-RU"/>
        </w:rPr>
        <w:t xml:space="preserve"> </w:t>
      </w:r>
      <w:r w:rsidR="00EB7A35" w:rsidRPr="00D50EC1">
        <w:rPr>
          <w:lang w:val="ru-RU"/>
        </w:rPr>
        <w:t xml:space="preserve">по итогам АР-12 и ВКР-12 по текущей деятельности ИК1 МСЭ-R. Кроме того, </w:t>
      </w:r>
      <w:r w:rsidR="000379F6" w:rsidRPr="00D50EC1">
        <w:rPr>
          <w:lang w:val="ru-RU"/>
        </w:rPr>
        <w:t>РГ 1С МСЭ-R продолж</w:t>
      </w:r>
      <w:r w:rsidR="00EB7A35" w:rsidRPr="00D50EC1">
        <w:rPr>
          <w:lang w:val="ru-RU"/>
        </w:rPr>
        <w:t>ила</w:t>
      </w:r>
      <w:r w:rsidR="000379F6" w:rsidRPr="00D50EC1">
        <w:rPr>
          <w:lang w:val="ru-RU"/>
        </w:rPr>
        <w:t xml:space="preserve"> предоставление технической информации о контроле за использованием спектра в поддержку исследований, проводимых в рамках Вопроса 23/1 МСЭ-D о стратегии и политике, касающихся воздействия электромагнитных полей на человека.</w:t>
      </w:r>
    </w:p>
    <w:p w:rsidR="000379F6" w:rsidRPr="00D50EC1" w:rsidRDefault="00FC6084" w:rsidP="00622513">
      <w:pPr>
        <w:pStyle w:val="enumlev1"/>
        <w:rPr>
          <w:rFonts w:asciiTheme="majorBidi" w:hAnsiTheme="majorBidi" w:cstheme="majorBidi"/>
          <w:szCs w:val="22"/>
          <w:lang w:val="ru-RU"/>
        </w:rPr>
      </w:pPr>
      <w:r w:rsidRPr="00D50EC1">
        <w:rPr>
          <w:lang w:val="ru-RU"/>
        </w:rPr>
        <w:t>•</w:t>
      </w:r>
      <w:r w:rsidRPr="00D50EC1">
        <w:rPr>
          <w:lang w:val="ru-RU"/>
        </w:rPr>
        <w:tab/>
      </w:r>
      <w:r w:rsidR="000379F6" w:rsidRPr="00D50EC1">
        <w:rPr>
          <w:lang w:val="ru-RU"/>
        </w:rPr>
        <w:t xml:space="preserve">Отчет о переходе от аналогового к цифровому наземному радиовещанию </w:t>
      </w:r>
      <w:r w:rsidR="00622513" w:rsidRPr="00D50EC1">
        <w:rPr>
          <w:lang w:val="ru-RU"/>
        </w:rPr>
        <w:t>(</w:t>
      </w:r>
      <w:r w:rsidR="000379F6" w:rsidRPr="00D50EC1">
        <w:rPr>
          <w:lang w:val="ru-RU"/>
        </w:rPr>
        <w:t>Отчет МСЭ-R BT.2140</w:t>
      </w:r>
      <w:r w:rsidR="00622513" w:rsidRPr="00D50EC1">
        <w:rPr>
          <w:lang w:val="ru-RU"/>
        </w:rPr>
        <w:t>0</w:t>
      </w:r>
      <w:r w:rsidR="00620453">
        <w:rPr>
          <w:lang w:val="ru-RU"/>
        </w:rPr>
        <w:t>)</w:t>
      </w:r>
      <w:r w:rsidR="000379F6" w:rsidRPr="00D50EC1">
        <w:rPr>
          <w:lang w:val="ru-RU"/>
        </w:rPr>
        <w:t xml:space="preserve"> продолжает пополняться новой информацией по странам. Продолжается </w:t>
      </w:r>
      <w:r w:rsidR="00EB7A35" w:rsidRPr="00D50EC1">
        <w:rPr>
          <w:lang w:val="ru-RU"/>
        </w:rPr>
        <w:t xml:space="preserve">работа над </w:t>
      </w:r>
      <w:r w:rsidR="000379F6" w:rsidRPr="00D50EC1">
        <w:rPr>
          <w:rFonts w:asciiTheme="majorBidi" w:hAnsiTheme="majorBidi" w:cstheme="majorBidi"/>
          <w:szCs w:val="22"/>
          <w:lang w:val="ru-RU"/>
        </w:rPr>
        <w:t>составление</w:t>
      </w:r>
      <w:r w:rsidR="00EB7A35" w:rsidRPr="00D50EC1">
        <w:rPr>
          <w:rFonts w:asciiTheme="majorBidi" w:hAnsiTheme="majorBidi" w:cstheme="majorBidi"/>
          <w:szCs w:val="22"/>
          <w:lang w:val="ru-RU"/>
        </w:rPr>
        <w:t>м</w:t>
      </w:r>
      <w:r w:rsidR="000379F6" w:rsidRPr="00D50EC1">
        <w:rPr>
          <w:rFonts w:asciiTheme="majorBidi" w:hAnsiTheme="majorBidi" w:cstheme="majorBidi"/>
          <w:szCs w:val="22"/>
          <w:lang w:val="ru-RU"/>
        </w:rPr>
        <w:t xml:space="preserve"> Справочника по внедрению цифрового телевидения (ЦТВ), </w:t>
      </w:r>
      <w:r w:rsidR="00EB7A35" w:rsidRPr="00D50EC1">
        <w:rPr>
          <w:rFonts w:asciiTheme="majorBidi" w:hAnsiTheme="majorBidi" w:cstheme="majorBidi"/>
          <w:szCs w:val="22"/>
          <w:lang w:val="ru-RU"/>
        </w:rPr>
        <w:t>и ее</w:t>
      </w:r>
      <w:r w:rsidR="000379F6" w:rsidRPr="00D50EC1">
        <w:rPr>
          <w:rFonts w:asciiTheme="majorBidi" w:hAnsiTheme="majorBidi" w:cstheme="majorBidi"/>
          <w:szCs w:val="22"/>
          <w:lang w:val="ru-RU"/>
        </w:rPr>
        <w:t xml:space="preserve"> планируется завершить в </w:t>
      </w:r>
      <w:r w:rsidR="00EB7A35" w:rsidRPr="00D50EC1">
        <w:rPr>
          <w:rFonts w:asciiTheme="majorBidi" w:hAnsiTheme="majorBidi" w:cstheme="majorBidi"/>
          <w:szCs w:val="22"/>
          <w:lang w:val="ru-RU"/>
        </w:rPr>
        <w:t>этом</w:t>
      </w:r>
      <w:r w:rsidR="000379F6" w:rsidRPr="00D50EC1">
        <w:rPr>
          <w:rFonts w:asciiTheme="majorBidi" w:hAnsiTheme="majorBidi" w:cstheme="majorBidi"/>
          <w:szCs w:val="22"/>
          <w:lang w:val="ru-RU"/>
        </w:rPr>
        <w:t> году. Эта работа представляется имеющей особое значение для МСЭ-D.</w:t>
      </w:r>
    </w:p>
    <w:p w:rsidR="000379F6" w:rsidRPr="00D50EC1" w:rsidRDefault="00FC6084" w:rsidP="00EB7A35">
      <w:pPr>
        <w:pStyle w:val="enumlev1"/>
        <w:rPr>
          <w:rFonts w:asciiTheme="majorBidi" w:hAnsiTheme="majorBidi" w:cstheme="majorBidi"/>
          <w:szCs w:val="22"/>
          <w:lang w:val="ru-RU"/>
        </w:rPr>
      </w:pPr>
      <w:r w:rsidRPr="00D50EC1">
        <w:rPr>
          <w:rFonts w:asciiTheme="majorBidi" w:hAnsiTheme="majorBidi" w:cstheme="majorBidi"/>
          <w:szCs w:val="22"/>
          <w:lang w:val="ru-RU"/>
        </w:rPr>
        <w:t>•</w:t>
      </w:r>
      <w:r w:rsidRPr="00D50EC1">
        <w:rPr>
          <w:rFonts w:asciiTheme="majorBidi" w:hAnsiTheme="majorBidi" w:cstheme="majorBidi"/>
          <w:szCs w:val="22"/>
          <w:lang w:val="ru-RU"/>
        </w:rPr>
        <w:tab/>
      </w:r>
      <w:r w:rsidR="000379F6" w:rsidRPr="00D50EC1">
        <w:rPr>
          <w:rFonts w:asciiTheme="majorBidi" w:hAnsiTheme="majorBidi" w:cstheme="majorBidi"/>
          <w:szCs w:val="22"/>
          <w:lang w:val="ru-RU"/>
        </w:rPr>
        <w:t>РГ 4</w:t>
      </w:r>
      <w:r w:rsidR="00EB7A35" w:rsidRPr="00D50EC1">
        <w:rPr>
          <w:rFonts w:asciiTheme="majorBidi" w:hAnsiTheme="majorBidi" w:cstheme="majorBidi"/>
          <w:szCs w:val="22"/>
          <w:lang w:val="ru-RU"/>
        </w:rPr>
        <w:t>В</w:t>
      </w:r>
      <w:r w:rsidR="000379F6" w:rsidRPr="00D50EC1">
        <w:rPr>
          <w:rFonts w:asciiTheme="majorBidi" w:hAnsiTheme="majorBidi" w:cstheme="majorBidi"/>
          <w:szCs w:val="22"/>
          <w:lang w:val="ru-RU"/>
        </w:rPr>
        <w:t xml:space="preserve"> МСЭ-R предоставила ИК2 МСЭ-D информацию </w:t>
      </w:r>
      <w:r w:rsidR="00EB7A35" w:rsidRPr="00D50EC1">
        <w:rPr>
          <w:rFonts w:asciiTheme="majorBidi" w:hAnsiTheme="majorBidi" w:cstheme="majorBidi"/>
          <w:szCs w:val="22"/>
          <w:lang w:val="ru-RU"/>
        </w:rPr>
        <w:t>о т</w:t>
      </w:r>
      <w:r w:rsidR="00EB7A35" w:rsidRPr="00D50EC1">
        <w:rPr>
          <w:rFonts w:asciiTheme="majorBidi" w:hAnsiTheme="majorBidi" w:cstheme="majorBidi"/>
          <w:color w:val="000000"/>
          <w:szCs w:val="22"/>
          <w:lang w:val="ru-RU"/>
        </w:rPr>
        <w:t>ехнологиях широкополосного спутникового доступа и спутникового сегмента</w:t>
      </w:r>
      <w:r w:rsidR="0036087F" w:rsidRPr="00D50EC1">
        <w:rPr>
          <w:rFonts w:asciiTheme="majorBidi" w:hAnsiTheme="majorBidi" w:cstheme="majorBidi"/>
          <w:color w:val="000000"/>
          <w:szCs w:val="22"/>
          <w:lang w:val="ru-RU"/>
        </w:rPr>
        <w:t xml:space="preserve"> IMT</w:t>
      </w:r>
      <w:r w:rsidR="000379F6" w:rsidRPr="00D50EC1">
        <w:rPr>
          <w:rFonts w:asciiTheme="majorBidi" w:hAnsiTheme="majorBidi" w:cstheme="majorBidi"/>
          <w:color w:val="000000"/>
          <w:szCs w:val="22"/>
          <w:shd w:val="clear" w:color="auto" w:fill="F0F0F0"/>
          <w:lang w:val="ru-RU"/>
        </w:rPr>
        <w:t>.</w:t>
      </w:r>
    </w:p>
    <w:p w:rsidR="000379F6" w:rsidRPr="00D50EC1" w:rsidRDefault="000379F6" w:rsidP="00622513">
      <w:pPr>
        <w:rPr>
          <w:lang w:val="ru-RU"/>
        </w:rPr>
      </w:pPr>
      <w:r w:rsidRPr="00D50EC1">
        <w:rPr>
          <w:i/>
          <w:lang w:val="ru-RU"/>
        </w:rPr>
        <w:t>В отношении МСЭ-Т</w:t>
      </w:r>
      <w:r w:rsidRPr="00D50EC1">
        <w:rPr>
          <w:lang w:val="ru-RU"/>
        </w:rPr>
        <w:t>: наряду с темами изменения климата и связи в чрезвычайных ситуациях к темам, представляющим взаимный интерес для МСЭ-R и МСЭ-Т, относятся:</w:t>
      </w:r>
    </w:p>
    <w:p w:rsidR="000379F6" w:rsidRPr="00D50EC1" w:rsidRDefault="00FC6084" w:rsidP="0036087F">
      <w:pPr>
        <w:pStyle w:val="enumlev1"/>
        <w:rPr>
          <w:lang w:val="ru-RU"/>
        </w:rPr>
      </w:pPr>
      <w:r w:rsidRPr="00D50EC1">
        <w:rPr>
          <w:lang w:val="ru-RU"/>
        </w:rPr>
        <w:t>•</w:t>
      </w:r>
      <w:r w:rsidRPr="00D50EC1">
        <w:rPr>
          <w:lang w:val="ru-RU"/>
        </w:rPr>
        <w:tab/>
      </w:r>
      <w:r w:rsidR="000379F6" w:rsidRPr="00D50EC1">
        <w:rPr>
          <w:lang w:val="ru-RU"/>
        </w:rPr>
        <w:t>Резолюция МСЭ-Т 72 о воздействии радиочастот на человека, в рамках которой были продолжены исследования в ИК5 МСЭ-Т</w:t>
      </w:r>
      <w:r w:rsidR="0036087F" w:rsidRPr="00D50EC1">
        <w:rPr>
          <w:lang w:val="ru-RU"/>
        </w:rPr>
        <w:t>,</w:t>
      </w:r>
      <w:r w:rsidR="000379F6" w:rsidRPr="00D50EC1">
        <w:rPr>
          <w:lang w:val="ru-RU"/>
        </w:rPr>
        <w:t xml:space="preserve"> </w:t>
      </w:r>
      <w:r w:rsidR="0036087F" w:rsidRPr="00D50EC1">
        <w:rPr>
          <w:lang w:val="ru-RU"/>
        </w:rPr>
        <w:t xml:space="preserve">совместно с исследованиями </w:t>
      </w:r>
      <w:r w:rsidR="0036087F" w:rsidRPr="00D50EC1">
        <w:rPr>
          <w:rFonts w:asciiTheme="majorBidi" w:hAnsiTheme="majorBidi" w:cstheme="majorBidi"/>
          <w:szCs w:val="22"/>
          <w:lang w:val="ru-RU"/>
        </w:rPr>
        <w:t>МСЭ-D, в ответ на Вопрос</w:t>
      </w:r>
      <w:r w:rsidR="0036087F" w:rsidRPr="00D50EC1">
        <w:rPr>
          <w:lang w:val="ru-RU"/>
        </w:rPr>
        <w:t xml:space="preserve"> </w:t>
      </w:r>
      <w:r w:rsidR="0036087F" w:rsidRPr="00D50EC1">
        <w:rPr>
          <w:rFonts w:asciiTheme="majorBidi" w:hAnsiTheme="majorBidi" w:cstheme="majorBidi"/>
          <w:szCs w:val="22"/>
          <w:lang w:val="ru-RU"/>
        </w:rPr>
        <w:t>МСЭ-D</w:t>
      </w:r>
      <w:r w:rsidR="0036087F" w:rsidRPr="00D50EC1">
        <w:rPr>
          <w:lang w:val="ru-RU"/>
        </w:rPr>
        <w:t xml:space="preserve"> 23/1 (см. выше), </w:t>
      </w:r>
      <w:r w:rsidR="000379F6" w:rsidRPr="00D50EC1">
        <w:rPr>
          <w:lang w:val="ru-RU"/>
        </w:rPr>
        <w:t xml:space="preserve">в частности, в ИК1 МСЭ-R в отношении контроля и измерения электромагнитных полей. </w:t>
      </w:r>
    </w:p>
    <w:p w:rsidR="000379F6" w:rsidRPr="00D50EC1" w:rsidRDefault="00FC6084" w:rsidP="00622513">
      <w:pPr>
        <w:pStyle w:val="enumlev1"/>
        <w:rPr>
          <w:lang w:val="ru-RU"/>
        </w:rPr>
      </w:pPr>
      <w:r w:rsidRPr="00D50EC1">
        <w:rPr>
          <w:lang w:val="ru-RU"/>
        </w:rPr>
        <w:lastRenderedPageBreak/>
        <w:t>•</w:t>
      </w:r>
      <w:r w:rsidRPr="00D50EC1">
        <w:rPr>
          <w:lang w:val="ru-RU"/>
        </w:rPr>
        <w:tab/>
      </w:r>
      <w:r w:rsidR="0036087F" w:rsidRPr="00FB4951">
        <w:rPr>
          <w:lang w:val="ru-RU"/>
        </w:rPr>
        <w:t>После</w:t>
      </w:r>
      <w:r w:rsidR="000379F6" w:rsidRPr="00FB4951">
        <w:rPr>
          <w:lang w:val="ru-RU"/>
        </w:rPr>
        <w:t xml:space="preserve"> утверждени</w:t>
      </w:r>
      <w:r w:rsidR="0036087F" w:rsidRPr="00FB4951">
        <w:rPr>
          <w:lang w:val="ru-RU"/>
        </w:rPr>
        <w:t>я</w:t>
      </w:r>
      <w:r w:rsidR="000379F6" w:rsidRPr="00FB4951">
        <w:rPr>
          <w:lang w:val="ru-RU"/>
        </w:rPr>
        <w:t xml:space="preserve"> Рекомендации МСЭ-R SM.1879</w:t>
      </w:r>
      <w:r w:rsidR="0036087F" w:rsidRPr="00FB4951">
        <w:rPr>
          <w:lang w:val="ru-RU"/>
        </w:rPr>
        <w:t>-1</w:t>
      </w:r>
      <w:r w:rsidR="000379F6" w:rsidRPr="00FB4951">
        <w:rPr>
          <w:lang w:val="ru-RU"/>
        </w:rPr>
        <w:t xml:space="preserve"> и Отчетов МСЭ-R SM.2157, SM.2158</w:t>
      </w:r>
      <w:r w:rsidR="0036087F" w:rsidRPr="00FB4951">
        <w:rPr>
          <w:lang w:val="ru-RU"/>
        </w:rPr>
        <w:t>-2</w:t>
      </w:r>
      <w:r w:rsidR="000379F6" w:rsidRPr="00FB4951">
        <w:rPr>
          <w:lang w:val="ru-RU"/>
        </w:rPr>
        <w:t xml:space="preserve"> и SM.2212</w:t>
      </w:r>
      <w:r w:rsidR="0036087F" w:rsidRPr="00FB4951">
        <w:rPr>
          <w:lang w:val="ru-RU"/>
        </w:rPr>
        <w:t>-1</w:t>
      </w:r>
      <w:r w:rsidR="000379F6" w:rsidRPr="00FB4951">
        <w:rPr>
          <w:lang w:val="ru-RU"/>
        </w:rPr>
        <w:t xml:space="preserve"> о влиянии систем PLT на службы радиосвязи в представляющих интерес полосах частот</w:t>
      </w:r>
      <w:r w:rsidR="0036087F" w:rsidRPr="00FB4951">
        <w:rPr>
          <w:lang w:val="ru-RU"/>
        </w:rPr>
        <w:t xml:space="preserve">, ИК1 МСЭ-R продолжает плодотворно сотрудничать с </w:t>
      </w:r>
      <w:r w:rsidR="00C47142" w:rsidRPr="00FB4951">
        <w:rPr>
          <w:lang w:val="ru-RU"/>
        </w:rPr>
        <w:t>ИК15 МСЭ-Т</w:t>
      </w:r>
      <w:r w:rsidR="00622513" w:rsidRPr="00FB4951">
        <w:rPr>
          <w:lang w:val="ru-RU"/>
        </w:rPr>
        <w:t>,</w:t>
      </w:r>
      <w:r w:rsidR="00DE5D0D" w:rsidRPr="00FB4951">
        <w:rPr>
          <w:lang w:val="ru-RU"/>
        </w:rPr>
        <w:t xml:space="preserve"> с тем</w:t>
      </w:r>
      <w:r w:rsidR="00C47142" w:rsidRPr="00FB4951">
        <w:rPr>
          <w:lang w:val="ru-RU"/>
        </w:rPr>
        <w:t xml:space="preserve"> чтобы</w:t>
      </w:r>
      <w:r w:rsidR="000379F6" w:rsidRPr="00FB4951">
        <w:rPr>
          <w:lang w:val="ru-RU"/>
        </w:rPr>
        <w:t xml:space="preserve"> </w:t>
      </w:r>
      <w:r w:rsidR="00C47142" w:rsidRPr="00FB4951">
        <w:rPr>
          <w:lang w:val="ru-RU"/>
        </w:rPr>
        <w:t>следить за</w:t>
      </w:r>
      <w:r w:rsidR="000379F6" w:rsidRPr="00FB4951">
        <w:rPr>
          <w:lang w:val="ru-RU"/>
        </w:rPr>
        <w:t xml:space="preserve"> развити</w:t>
      </w:r>
      <w:r w:rsidR="00C47142" w:rsidRPr="00FB4951">
        <w:rPr>
          <w:lang w:val="ru-RU"/>
        </w:rPr>
        <w:t>ем</w:t>
      </w:r>
      <w:r w:rsidR="000379F6" w:rsidRPr="00FB4951">
        <w:rPr>
          <w:lang w:val="ru-RU"/>
        </w:rPr>
        <w:t xml:space="preserve"> систем PLT и другой деятельност</w:t>
      </w:r>
      <w:r w:rsidR="00C47142" w:rsidRPr="00FB4951">
        <w:rPr>
          <w:lang w:val="ru-RU"/>
        </w:rPr>
        <w:t>ью в области</w:t>
      </w:r>
      <w:r w:rsidR="000379F6" w:rsidRPr="00FB4951">
        <w:rPr>
          <w:lang w:val="ru-RU"/>
        </w:rPr>
        <w:t xml:space="preserve"> стандартизаци</w:t>
      </w:r>
      <w:r w:rsidR="00C47142" w:rsidRPr="00FB4951">
        <w:rPr>
          <w:lang w:val="ru-RU"/>
        </w:rPr>
        <w:t>и</w:t>
      </w:r>
      <w:r w:rsidR="000379F6" w:rsidRPr="00FB4951">
        <w:rPr>
          <w:lang w:val="ru-RU"/>
        </w:rPr>
        <w:t>,</w:t>
      </w:r>
      <w:r w:rsidR="00C47142" w:rsidRPr="00FB4951">
        <w:rPr>
          <w:lang w:val="ru-RU"/>
        </w:rPr>
        <w:t xml:space="preserve"> связанной с совместным существованием проводных систем электросвязи, в частности, в то</w:t>
      </w:r>
      <w:r w:rsidR="00622513" w:rsidRPr="00FB4951">
        <w:rPr>
          <w:lang w:val="ru-RU"/>
        </w:rPr>
        <w:t xml:space="preserve">м что касается методик анализа </w:t>
      </w:r>
      <w:r w:rsidR="00DE5D0D" w:rsidRPr="00FB4951">
        <w:rPr>
          <w:lang w:val="ru-RU"/>
        </w:rPr>
        <w:t>взаимодействия</w:t>
      </w:r>
      <w:r w:rsidR="00622513" w:rsidRPr="00FB4951">
        <w:rPr>
          <w:lang w:val="ru-RU"/>
        </w:rPr>
        <w:t xml:space="preserve"> на близких расстояниях</w:t>
      </w:r>
      <w:r w:rsidR="00DE5D0D" w:rsidRPr="00FB4951">
        <w:rPr>
          <w:lang w:val="ru-RU"/>
        </w:rPr>
        <w:t xml:space="preserve"> в полосе частот до 3</w:t>
      </w:r>
      <w:r w:rsidR="00622513" w:rsidRPr="00FB4951">
        <w:rPr>
          <w:lang w:val="ru-RU"/>
        </w:rPr>
        <w:t> </w:t>
      </w:r>
      <w:r w:rsidR="00DE5D0D" w:rsidRPr="00FB4951">
        <w:rPr>
          <w:lang w:val="ru-RU"/>
        </w:rPr>
        <w:t>ГГц между проводными и беспроводными системами, которые могут быть использованы в зданиях и домах</w:t>
      </w:r>
      <w:r w:rsidR="000379F6" w:rsidRPr="00FB4951">
        <w:rPr>
          <w:lang w:val="ru-RU"/>
        </w:rPr>
        <w:t>.</w:t>
      </w:r>
    </w:p>
    <w:p w:rsidR="000379F6" w:rsidRPr="00D50EC1" w:rsidRDefault="00FC6084" w:rsidP="00FC6084">
      <w:pPr>
        <w:pStyle w:val="enumlev1"/>
        <w:rPr>
          <w:lang w:val="ru-RU"/>
        </w:rPr>
      </w:pPr>
      <w:r w:rsidRPr="00D50EC1">
        <w:rPr>
          <w:lang w:val="ru-RU"/>
        </w:rPr>
        <w:t>•</w:t>
      </w:r>
      <w:r w:rsidRPr="00D50EC1">
        <w:rPr>
          <w:lang w:val="ru-RU"/>
        </w:rPr>
        <w:tab/>
      </w:r>
      <w:r w:rsidR="000379F6" w:rsidRPr="00D50EC1">
        <w:rPr>
          <w:lang w:val="ru-RU"/>
        </w:rPr>
        <w:t>Деятельность ИК13 МСЭ-Т в области стандартов будущих сетей и сетей последующих поколений, а также управления мобильностью и конвергенции фиксированной и подвижной связи, учитывая, в частности, исследования, проводимые в настоящее время в ИК4 и ИК5 МСЭ-R.</w:t>
      </w:r>
    </w:p>
    <w:p w:rsidR="00FC6084" w:rsidRPr="00D50EC1" w:rsidRDefault="00FC6084" w:rsidP="00DE5D0D">
      <w:pPr>
        <w:pStyle w:val="enumlev1"/>
        <w:rPr>
          <w:lang w:val="ru-RU"/>
        </w:rPr>
      </w:pPr>
      <w:r w:rsidRPr="00D50EC1">
        <w:rPr>
          <w:lang w:val="ru-RU"/>
        </w:rPr>
        <w:t>•</w:t>
      </w:r>
      <w:r w:rsidRPr="00D50EC1">
        <w:rPr>
          <w:lang w:val="ru-RU"/>
        </w:rPr>
        <w:tab/>
      </w:r>
      <w:r w:rsidR="00DE5D0D" w:rsidRPr="00FB4951">
        <w:rPr>
          <w:lang w:val="ru-RU"/>
        </w:rPr>
        <w:t>Деятельность, относящаяся к интеллектуальным транспортным системам,</w:t>
      </w:r>
      <w:r w:rsidRPr="00FB4951">
        <w:rPr>
          <w:lang w:val="ru-RU"/>
        </w:rPr>
        <w:t xml:space="preserve"> </w:t>
      </w:r>
      <w:r w:rsidR="00DE5D0D" w:rsidRPr="00FB4951">
        <w:rPr>
          <w:lang w:val="ru-RU"/>
        </w:rPr>
        <w:t>постоянно осуществляется ИК5 МСЭ-R и МСЭ-Т</w:t>
      </w:r>
      <w:r w:rsidRPr="00FB4951">
        <w:rPr>
          <w:lang w:val="ru-RU"/>
        </w:rPr>
        <w:t>.</w:t>
      </w:r>
    </w:p>
    <w:p w:rsidR="000379F6" w:rsidRPr="00D50EC1" w:rsidRDefault="00FC6084" w:rsidP="00622513">
      <w:pPr>
        <w:pStyle w:val="enumlev1"/>
        <w:rPr>
          <w:lang w:val="ru-RU"/>
        </w:rPr>
      </w:pPr>
      <w:r w:rsidRPr="00D50EC1">
        <w:rPr>
          <w:lang w:val="ru-RU"/>
        </w:rPr>
        <w:t>•</w:t>
      </w:r>
      <w:r w:rsidRPr="00D50EC1">
        <w:rPr>
          <w:lang w:val="ru-RU"/>
        </w:rPr>
        <w:tab/>
      </w:r>
      <w:r w:rsidR="000379F6" w:rsidRPr="00FB4951">
        <w:rPr>
          <w:lang w:val="ru-RU"/>
        </w:rPr>
        <w:t xml:space="preserve">Недавние совместные обсуждения с МСЭ-Т, ИСО и МЭК вопросов, связанных с правами интеллектуальной собственности (ПИС), включали </w:t>
      </w:r>
      <w:r w:rsidR="00DE5D0D" w:rsidRPr="00FB4951">
        <w:rPr>
          <w:lang w:val="ru-RU"/>
        </w:rPr>
        <w:t>изучение потенциальных областей для совершенствования</w:t>
      </w:r>
      <w:r w:rsidR="000379F6" w:rsidRPr="00FB4951">
        <w:rPr>
          <w:lang w:val="ru-RU"/>
        </w:rPr>
        <w:t xml:space="preserve"> общей патентной политики МСЭ</w:t>
      </w:r>
      <w:r w:rsidR="000379F6" w:rsidRPr="00FB4951">
        <w:rPr>
          <w:lang w:val="ru-RU"/>
        </w:rPr>
        <w:noBreakHyphen/>
        <w:t>Т/МСЭ-R/ИСО/МЭК</w:t>
      </w:r>
      <w:r w:rsidR="00DE5D0D" w:rsidRPr="00FB4951">
        <w:rPr>
          <w:lang w:val="ru-RU"/>
        </w:rPr>
        <w:t xml:space="preserve"> и соответствующих руководящих указаний </w:t>
      </w:r>
      <w:r w:rsidR="00622513" w:rsidRPr="00FB4951">
        <w:rPr>
          <w:lang w:val="ru-RU"/>
        </w:rPr>
        <w:t>в отношении наличия</w:t>
      </w:r>
      <w:r w:rsidR="00DE5D0D" w:rsidRPr="00FB4951">
        <w:rPr>
          <w:lang w:val="ru-RU"/>
        </w:rPr>
        <w:t xml:space="preserve"> обеспечительных мер</w:t>
      </w:r>
      <w:r w:rsidR="003A4E22" w:rsidRPr="00FB4951">
        <w:rPr>
          <w:lang w:val="ru-RU"/>
        </w:rPr>
        <w:t xml:space="preserve"> в</w:t>
      </w:r>
      <w:r w:rsidR="00DE5D0D" w:rsidRPr="00FB4951">
        <w:rPr>
          <w:lang w:val="ru-RU"/>
        </w:rPr>
        <w:t xml:space="preserve"> </w:t>
      </w:r>
      <w:r w:rsidR="003A4E22" w:rsidRPr="00FB4951">
        <w:rPr>
          <w:lang w:val="ru-RU"/>
        </w:rPr>
        <w:t>контексте</w:t>
      </w:r>
      <w:r w:rsidR="00DE5D0D" w:rsidRPr="00FB4951">
        <w:rPr>
          <w:lang w:val="ru-RU"/>
        </w:rPr>
        <w:t xml:space="preserve"> </w:t>
      </w:r>
      <w:r w:rsidR="003A4E22" w:rsidRPr="00FB4951">
        <w:rPr>
          <w:lang w:val="ru-RU"/>
        </w:rPr>
        <w:t xml:space="preserve">разумной и недискриминационной </w:t>
      </w:r>
      <w:r w:rsidR="00DE5D0D" w:rsidRPr="00FB4951">
        <w:rPr>
          <w:lang w:val="ru-RU"/>
        </w:rPr>
        <w:t xml:space="preserve">(RAND) </w:t>
      </w:r>
      <w:r w:rsidR="003A4E22" w:rsidRPr="00FB4951">
        <w:rPr>
          <w:lang w:val="ru-RU"/>
        </w:rPr>
        <w:t>политики</w:t>
      </w:r>
      <w:r w:rsidR="00DE5D0D" w:rsidRPr="00FB4951">
        <w:rPr>
          <w:lang w:val="ru-RU"/>
        </w:rPr>
        <w:t xml:space="preserve"> </w:t>
      </w:r>
      <w:r w:rsidR="003A4E22" w:rsidRPr="00FB4951">
        <w:rPr>
          <w:lang w:val="ru-RU"/>
        </w:rPr>
        <w:t>и значения</w:t>
      </w:r>
      <w:r w:rsidR="00DE5D0D" w:rsidRPr="00FB4951">
        <w:rPr>
          <w:lang w:val="ru-RU"/>
        </w:rPr>
        <w:t xml:space="preserve"> </w:t>
      </w:r>
      <w:r w:rsidR="00622513" w:rsidRPr="00FB4951">
        <w:rPr>
          <w:lang w:val="ru-RU"/>
        </w:rPr>
        <w:t>"</w:t>
      </w:r>
      <w:r w:rsidR="003A4E22" w:rsidRPr="00FB4951">
        <w:rPr>
          <w:lang w:val="ru-RU"/>
        </w:rPr>
        <w:t>разумной</w:t>
      </w:r>
      <w:r w:rsidR="00622513" w:rsidRPr="00FB4951">
        <w:rPr>
          <w:lang w:val="ru-RU"/>
        </w:rPr>
        <w:t>"</w:t>
      </w:r>
      <w:r w:rsidR="00DE5D0D" w:rsidRPr="00FB4951">
        <w:rPr>
          <w:lang w:val="ru-RU"/>
        </w:rPr>
        <w:t xml:space="preserve"> </w:t>
      </w:r>
      <w:r w:rsidR="003A4E22" w:rsidRPr="00FB4951">
        <w:rPr>
          <w:lang w:val="ru-RU"/>
        </w:rPr>
        <w:t>в</w:t>
      </w:r>
      <w:r w:rsidR="00DE5D0D" w:rsidRPr="00FB4951">
        <w:rPr>
          <w:lang w:val="ru-RU"/>
        </w:rPr>
        <w:t xml:space="preserve"> RAND.</w:t>
      </w:r>
      <w:r w:rsidR="000379F6" w:rsidRPr="00D50EC1">
        <w:rPr>
          <w:lang w:val="ru-RU"/>
        </w:rPr>
        <w:t xml:space="preserve"> </w:t>
      </w:r>
    </w:p>
    <w:p w:rsidR="000379F6" w:rsidRPr="00FB4951" w:rsidRDefault="00FC6084" w:rsidP="00FC6084">
      <w:pPr>
        <w:pStyle w:val="enumlev1"/>
        <w:rPr>
          <w:lang w:val="ru-RU"/>
        </w:rPr>
      </w:pPr>
      <w:r w:rsidRPr="00D50EC1">
        <w:rPr>
          <w:lang w:val="ru-RU"/>
        </w:rPr>
        <w:t>•</w:t>
      </w:r>
      <w:r w:rsidRPr="00D50EC1">
        <w:rPr>
          <w:lang w:val="ru-RU"/>
        </w:rPr>
        <w:tab/>
      </w:r>
      <w:r w:rsidR="000379F6" w:rsidRPr="00FB4951">
        <w:rPr>
          <w:lang w:val="ru-RU"/>
        </w:rPr>
        <w:t xml:space="preserve">Деятельность Оперативной группы по доступности аудиовизуальных средств массовой информации (ОГ-AVA) под эгидой 16-й Исследовательской комиссии МСЭ-T и Группы МСЭ-Т по совместной координационной деятельности по возможностям доступа и человеческим факторам (JCA-AHF), касающаяся новых технических стандартов в помощь лицам с ограниченными возможностями. </w:t>
      </w:r>
    </w:p>
    <w:p w:rsidR="000379F6" w:rsidRPr="00D50EC1" w:rsidRDefault="00FC6084" w:rsidP="00FC6084">
      <w:pPr>
        <w:pStyle w:val="enumlev1"/>
        <w:rPr>
          <w:lang w:val="ru-RU"/>
        </w:rPr>
      </w:pPr>
      <w:r w:rsidRPr="00D50EC1">
        <w:rPr>
          <w:lang w:val="ru-RU"/>
        </w:rPr>
        <w:t>•</w:t>
      </w:r>
      <w:r w:rsidRPr="00D50EC1">
        <w:rPr>
          <w:lang w:val="ru-RU"/>
        </w:rPr>
        <w:tab/>
      </w:r>
      <w:r w:rsidR="000379F6" w:rsidRPr="00FB4951">
        <w:rPr>
          <w:lang w:val="ru-RU"/>
        </w:rPr>
        <w:t>БР представило 5-й Исследовательской комиссии МСЭ-T вклад относительно исследований МСЭ-R в области изменения климата, а также подготовило брошюру "Радиосвязь и изменение климата". В брошюре представлен обзор применения систем радиосвязи для мониторинга различных проявлений изменения климата и их последствий, а также применения ИКТ и радиосвязи в качестве одного из решений задачи глобального сокращения потребления энергии.</w:t>
      </w:r>
    </w:p>
    <w:p w:rsidR="000379F6" w:rsidRPr="00D50EC1" w:rsidRDefault="000379F6" w:rsidP="00FC6084">
      <w:pPr>
        <w:rPr>
          <w:lang w:val="ru-RU"/>
        </w:rPr>
      </w:pPr>
      <w:r w:rsidRPr="00D50EC1">
        <w:rPr>
          <w:lang w:val="ru-RU"/>
        </w:rPr>
        <w:t>Сохраняется требование в отношении тесной координации по ряду тем, рассматриваемых МСЭ-Т, которые пересекаются с вопросами радиосвязи, с тем чтобы уменьшить вероятность частичного совпадения, дублирования и противоречий в работе двух Секторов.</w:t>
      </w:r>
    </w:p>
    <w:p w:rsidR="000379F6" w:rsidRPr="00D50EC1" w:rsidRDefault="000379F6" w:rsidP="00FC6084">
      <w:pPr>
        <w:rPr>
          <w:lang w:val="ru-RU"/>
        </w:rPr>
      </w:pPr>
      <w:r w:rsidRPr="00D50EC1">
        <w:rPr>
          <w:i/>
          <w:lang w:val="ru-RU"/>
        </w:rPr>
        <w:t>В отношении других организаций</w:t>
      </w:r>
      <w:r w:rsidRPr="00D50EC1">
        <w:rPr>
          <w:lang w:val="ru-RU"/>
        </w:rPr>
        <w:t>: продолжалось плодотворное взаимодействие исследовательских комиссий МСЭ-R и других организаций при надлежащем учете Резолюции МСЭ-R 9-3 в соответствующих случаях. Представители МСЭ-R и БР продолжили активно участвовать в работе Глобального сотрудничества по стандартам (ГСС). Кроме того, очевидным было взаимодействие в различных областях с органами и учреждениями ООН, например по вопросам космической погоды, изменения климата и мониторинга климата (ВМО, РКООНИК, Всемирный гуманитарный форум, ГЕО, SFCG, НАСА, ЕКА, JAXA) и воздействия ЭМП (ВОЗ).</w:t>
      </w:r>
    </w:p>
    <w:p w:rsidR="000379F6" w:rsidRPr="00D50EC1" w:rsidRDefault="00FC6084" w:rsidP="00FC6084">
      <w:pPr>
        <w:pStyle w:val="Heading1"/>
      </w:pPr>
      <w:r w:rsidRPr="00D50EC1">
        <w:t>7</w:t>
      </w:r>
      <w:r w:rsidR="000379F6" w:rsidRPr="00D50EC1">
        <w:tab/>
        <w:t>Межсекторальная деятельность по другим вопросам</w:t>
      </w:r>
    </w:p>
    <w:p w:rsidR="000379F6" w:rsidRPr="00D50EC1" w:rsidRDefault="000379F6" w:rsidP="00FC6084">
      <w:pPr>
        <w:rPr>
          <w:lang w:val="ru-RU"/>
        </w:rPr>
      </w:pPr>
      <w:r w:rsidRPr="00D50EC1">
        <w:rPr>
          <w:lang w:val="ru-RU"/>
        </w:rPr>
        <w:t>БР принимало активное участие в межсекторальной деятельности по другим, актуальным для работы исследовательских комиссий МСЭ-R, вопросам, которые представлены ниже.</w:t>
      </w:r>
    </w:p>
    <w:p w:rsidR="000379F6" w:rsidRPr="00FB4951" w:rsidRDefault="00FC6084" w:rsidP="003A4E22">
      <w:pPr>
        <w:pStyle w:val="enumlev1"/>
        <w:rPr>
          <w:lang w:val="ru-RU"/>
        </w:rPr>
      </w:pPr>
      <w:r w:rsidRPr="00D50EC1">
        <w:rPr>
          <w:lang w:val="ru-RU"/>
        </w:rPr>
        <w:t>•</w:t>
      </w:r>
      <w:r w:rsidRPr="00D50EC1">
        <w:rPr>
          <w:lang w:val="ru-RU"/>
        </w:rPr>
        <w:tab/>
      </w:r>
      <w:r w:rsidR="000379F6" w:rsidRPr="00FB4951">
        <w:rPr>
          <w:i/>
          <w:iCs/>
          <w:lang w:val="ru-RU"/>
        </w:rPr>
        <w:t>Всемирная встреча на высшем уровне по вопросам информационного общества</w:t>
      </w:r>
      <w:r w:rsidR="000379F6" w:rsidRPr="00D50EC1">
        <w:rPr>
          <w:rFonts w:asciiTheme="majorBidi" w:hAnsiTheme="majorBidi" w:cstheme="majorBidi"/>
          <w:szCs w:val="22"/>
          <w:lang w:val="ru-RU"/>
        </w:rPr>
        <w:t xml:space="preserve">: </w:t>
      </w:r>
      <w:r w:rsidR="000379F6" w:rsidRPr="00FB4951">
        <w:rPr>
          <w:lang w:val="ru-RU"/>
        </w:rPr>
        <w:t xml:space="preserve">осуществлялся ряд направлений деятельности в соответствии с Резолюцией МСЭ-R 61 (Вклад МСЭ-R в выполнение решений ВВУИО), в частности по Направлениям деятельности C2 и С6. Наряду с участием в Целевой группе МСЭ по ВВУИО эта деятельность включала представление РГ-ВВУИО Совета сводок результатов деятельности МСЭ-R по выполнению решений ВВУИО и Резолюции 140 (Пересм. Гвадалахара, 2010 г.). Следует также отметить участие </w:t>
      </w:r>
      <w:r w:rsidR="003A4E22" w:rsidRPr="00FB4951">
        <w:rPr>
          <w:lang w:val="ru-RU"/>
        </w:rPr>
        <w:t xml:space="preserve">БР </w:t>
      </w:r>
      <w:r w:rsidR="000379F6" w:rsidRPr="00FB4951">
        <w:rPr>
          <w:lang w:val="ru-RU"/>
        </w:rPr>
        <w:t>в</w:t>
      </w:r>
      <w:r w:rsidR="003A4E22" w:rsidRPr="00FB4951">
        <w:rPr>
          <w:lang w:val="ru-RU"/>
        </w:rPr>
        <w:t xml:space="preserve"> подготовке к</w:t>
      </w:r>
      <w:r w:rsidR="000379F6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hyperlink r:id="rId14" w:history="1">
        <w:r w:rsidR="000379F6" w:rsidRPr="00D50EC1">
          <w:rPr>
            <w:rStyle w:val="Hyperlink"/>
            <w:rFonts w:asciiTheme="majorBidi" w:hAnsiTheme="majorBidi" w:cstheme="majorBidi"/>
            <w:szCs w:val="22"/>
            <w:lang w:val="ru-RU"/>
          </w:rPr>
          <w:t>Форум</w:t>
        </w:r>
        <w:r w:rsidR="003A4E22" w:rsidRPr="00D50EC1">
          <w:rPr>
            <w:rStyle w:val="Hyperlink"/>
            <w:rFonts w:asciiTheme="majorBidi" w:hAnsiTheme="majorBidi" w:cstheme="majorBidi"/>
            <w:szCs w:val="22"/>
            <w:lang w:val="ru-RU"/>
          </w:rPr>
          <w:t>у</w:t>
        </w:r>
        <w:r w:rsidR="000379F6" w:rsidRPr="00D50EC1">
          <w:rPr>
            <w:rStyle w:val="Hyperlink"/>
            <w:rFonts w:asciiTheme="majorBidi" w:hAnsiTheme="majorBidi" w:cstheme="majorBidi"/>
            <w:szCs w:val="22"/>
            <w:lang w:val="ru-RU"/>
          </w:rPr>
          <w:t xml:space="preserve"> ВВУИО</w:t>
        </w:r>
      </w:hyperlink>
      <w:r w:rsidR="000379F6" w:rsidRPr="00D50EC1">
        <w:rPr>
          <w:rFonts w:asciiTheme="majorBidi" w:hAnsiTheme="majorBidi" w:cstheme="majorBidi"/>
          <w:szCs w:val="22"/>
          <w:lang w:val="ru-RU"/>
        </w:rPr>
        <w:t xml:space="preserve"> </w:t>
      </w:r>
      <w:r w:rsidR="000379F6" w:rsidRPr="00FB4951">
        <w:rPr>
          <w:lang w:val="ru-RU"/>
        </w:rPr>
        <w:t>(Женева, 1</w:t>
      </w:r>
      <w:r w:rsidR="003A4E22" w:rsidRPr="00FB4951">
        <w:rPr>
          <w:lang w:val="ru-RU"/>
        </w:rPr>
        <w:t>3</w:t>
      </w:r>
      <w:r w:rsidR="000379F6" w:rsidRPr="00FB4951">
        <w:rPr>
          <w:lang w:val="ru-RU"/>
        </w:rPr>
        <w:t>–1</w:t>
      </w:r>
      <w:r w:rsidR="003A4E22" w:rsidRPr="00FB4951">
        <w:rPr>
          <w:lang w:val="ru-RU"/>
        </w:rPr>
        <w:t>7</w:t>
      </w:r>
      <w:r w:rsidR="000379F6" w:rsidRPr="00FB4951">
        <w:rPr>
          <w:lang w:val="ru-RU"/>
        </w:rPr>
        <w:t xml:space="preserve"> мая 201</w:t>
      </w:r>
      <w:r w:rsidR="003A4E22" w:rsidRPr="00FB4951">
        <w:rPr>
          <w:lang w:val="ru-RU"/>
        </w:rPr>
        <w:t>3</w:t>
      </w:r>
      <w:r w:rsidR="000379F6" w:rsidRPr="00FB4951">
        <w:rPr>
          <w:lang w:val="ru-RU"/>
        </w:rPr>
        <w:t xml:space="preserve"> г.), в частности по вопросам, относящимся к Направлению деятельности C2, таким как "Инновационные </w:t>
      </w:r>
      <w:r w:rsidR="000379F6" w:rsidRPr="00FB4951">
        <w:rPr>
          <w:lang w:val="ru-RU"/>
        </w:rPr>
        <w:lastRenderedPageBreak/>
        <w:t>технологии и новые возможности, обеспечивающие доступ к ИКТ: переход от аналогового к цифровому наземному телевидению и цифровой дивиденд", и к Направлению деятельности С7 по электронной охране окружающей среде с совместной презентацией МСЭ/ВМО по вопросам мониторинга изменения климата и снижения риска бедствий.</w:t>
      </w:r>
    </w:p>
    <w:p w:rsidR="000379F6" w:rsidRPr="00FB4951" w:rsidRDefault="00FC6084" w:rsidP="003530B2">
      <w:pPr>
        <w:pStyle w:val="enumlev1"/>
        <w:rPr>
          <w:lang w:val="ru-RU"/>
        </w:rPr>
      </w:pPr>
      <w:r w:rsidRPr="00D50EC1">
        <w:rPr>
          <w:lang w:val="ru-RU"/>
        </w:rPr>
        <w:t>•</w:t>
      </w:r>
      <w:r w:rsidRPr="00D50EC1">
        <w:rPr>
          <w:lang w:val="ru-RU"/>
        </w:rPr>
        <w:tab/>
      </w:r>
      <w:r w:rsidR="000379F6" w:rsidRPr="00FB4951">
        <w:rPr>
          <w:i/>
          <w:iCs/>
          <w:lang w:val="ru-RU"/>
        </w:rPr>
        <w:t>Изменение климата и связь в чрезвычайных ситуациях</w:t>
      </w:r>
      <w:r w:rsidR="000379F6" w:rsidRPr="00D50EC1">
        <w:rPr>
          <w:rFonts w:asciiTheme="majorBidi" w:hAnsiTheme="majorBidi" w:cstheme="majorBidi"/>
          <w:szCs w:val="22"/>
          <w:lang w:val="ru-RU"/>
        </w:rPr>
        <w:t xml:space="preserve">: </w:t>
      </w:r>
      <w:r w:rsidR="000379F6" w:rsidRPr="00FB4951">
        <w:rPr>
          <w:lang w:val="ru-RU"/>
        </w:rPr>
        <w:t>межсекторальная деятельность, координируемая Целевой группой МСЭ по изменению климата и радиосвязи в чрезвычайных ситуациях и относящаяся к вы</w:t>
      </w:r>
      <w:r w:rsidR="00620453" w:rsidRPr="00FB4951">
        <w:rPr>
          <w:lang w:val="ru-RU"/>
        </w:rPr>
        <w:t>полнению Резолюции 136 (Пересм. </w:t>
      </w:r>
      <w:r w:rsidR="000379F6" w:rsidRPr="00FB4951">
        <w:rPr>
          <w:lang w:val="ru-RU"/>
        </w:rPr>
        <w:t>Гвадалахара, 2010 г.), в которой БР активно участ</w:t>
      </w:r>
      <w:r w:rsidR="003A4E22" w:rsidRPr="00FB4951">
        <w:rPr>
          <w:lang w:val="ru-RU"/>
        </w:rPr>
        <w:t>вует</w:t>
      </w:r>
      <w:r w:rsidR="000379F6" w:rsidRPr="00FB4951">
        <w:rPr>
          <w:lang w:val="ru-RU"/>
        </w:rPr>
        <w:t xml:space="preserve">, </w:t>
      </w:r>
      <w:r w:rsidR="003A4E22" w:rsidRPr="00FB4951">
        <w:rPr>
          <w:lang w:val="ru-RU"/>
        </w:rPr>
        <w:t>в том числе</w:t>
      </w:r>
      <w:r w:rsidR="000379F6" w:rsidRPr="00FB4951">
        <w:rPr>
          <w:lang w:val="ru-RU"/>
        </w:rPr>
        <w:t xml:space="preserve"> </w:t>
      </w:r>
      <w:r w:rsidR="003A4E22" w:rsidRPr="00FB4951">
        <w:rPr>
          <w:lang w:val="ru-RU"/>
        </w:rPr>
        <w:t>в связи с</w:t>
      </w:r>
      <w:r w:rsidR="000379F6" w:rsidRPr="00FB4951">
        <w:rPr>
          <w:lang w:val="ru-RU"/>
        </w:rPr>
        <w:t xml:space="preserve"> участие</w:t>
      </w:r>
      <w:r w:rsidR="003A4E22" w:rsidRPr="00FB4951">
        <w:rPr>
          <w:lang w:val="ru-RU"/>
        </w:rPr>
        <w:t>м</w:t>
      </w:r>
      <w:r w:rsidR="000379F6" w:rsidRPr="00FB4951">
        <w:rPr>
          <w:lang w:val="ru-RU"/>
        </w:rPr>
        <w:t xml:space="preserve"> МСЭ в Конференции Организации Объединенных Наций по устойчивому развитию</w:t>
      </w:r>
      <w:r w:rsidR="000379F6" w:rsidRPr="00D50EC1">
        <w:rPr>
          <w:rFonts w:asciiTheme="majorBidi" w:hAnsiTheme="majorBidi" w:cstheme="majorBidi"/>
          <w:color w:val="000000"/>
          <w:szCs w:val="22"/>
          <w:lang w:val="ru-RU"/>
        </w:rPr>
        <w:t xml:space="preserve"> (</w:t>
      </w:r>
      <w:hyperlink r:id="rId15" w:history="1">
        <w:r w:rsidR="000379F6" w:rsidRPr="00D50EC1">
          <w:rPr>
            <w:rStyle w:val="Hyperlink"/>
            <w:rFonts w:asciiTheme="majorBidi" w:hAnsiTheme="majorBidi" w:cstheme="majorBidi"/>
            <w:szCs w:val="22"/>
            <w:lang w:val="ru-RU"/>
          </w:rPr>
          <w:t>Рио+20</w:t>
        </w:r>
      </w:hyperlink>
      <w:r w:rsidR="000379F6" w:rsidRPr="00D50EC1">
        <w:rPr>
          <w:rFonts w:asciiTheme="majorBidi" w:hAnsiTheme="majorBidi" w:cstheme="majorBidi"/>
          <w:color w:val="000000"/>
          <w:szCs w:val="22"/>
          <w:lang w:val="ru-RU"/>
        </w:rPr>
        <w:t xml:space="preserve">). </w:t>
      </w:r>
      <w:r w:rsidR="000379F6" w:rsidRPr="00FB4951">
        <w:rPr>
          <w:lang w:val="ru-RU"/>
        </w:rPr>
        <w:t>АР-12 приняла Резолюцию МСЭ-R 60 (Уменьшение потребления электроэнергии в целях защиты окружающей среды и ослабления изменения климата путем использования технологий и систем ИКТ/радиосвязи), которая обусл</w:t>
      </w:r>
      <w:r w:rsidR="003A4E22" w:rsidRPr="00FB4951">
        <w:rPr>
          <w:lang w:val="ru-RU"/>
        </w:rPr>
        <w:t>авливает</w:t>
      </w:r>
      <w:r w:rsidR="000379F6" w:rsidRPr="00FB4951">
        <w:rPr>
          <w:lang w:val="ru-RU"/>
        </w:rPr>
        <w:t xml:space="preserve"> выполнение дополнительных видов деятельности. МСЭ-R продолжает деятельность, связанную с выполнением Резолюци</w:t>
      </w:r>
      <w:r w:rsidR="00070E19" w:rsidRPr="00FB4951">
        <w:rPr>
          <w:lang w:val="ru-RU"/>
        </w:rPr>
        <w:t>й</w:t>
      </w:r>
      <w:r w:rsidR="003530B2" w:rsidRPr="00FB4951">
        <w:rPr>
          <w:lang w:val="ru-RU"/>
        </w:rPr>
        <w:t> </w:t>
      </w:r>
      <w:r w:rsidR="000379F6" w:rsidRPr="00FB4951">
        <w:rPr>
          <w:lang w:val="ru-RU"/>
        </w:rPr>
        <w:t>МСЭ</w:t>
      </w:r>
      <w:r w:rsidR="003530B2" w:rsidRPr="00FB4951">
        <w:rPr>
          <w:lang w:val="ru-RU"/>
        </w:rPr>
        <w:noBreakHyphen/>
      </w:r>
      <w:r w:rsidR="000379F6" w:rsidRPr="00FB4951">
        <w:rPr>
          <w:lang w:val="ru-RU"/>
        </w:rPr>
        <w:t>R 53</w:t>
      </w:r>
      <w:r w:rsidR="00070E19" w:rsidRPr="00FB4951">
        <w:rPr>
          <w:lang w:val="ru-RU"/>
        </w:rPr>
        <w:t>-1</w:t>
      </w:r>
      <w:r w:rsidR="000379F6" w:rsidRPr="00FB4951">
        <w:rPr>
          <w:lang w:val="ru-RU"/>
        </w:rPr>
        <w:t xml:space="preserve"> (Использование радиосвязи в целях реагирования и оказания помощи при бедствиях) и Резолюции МСЭ-R 55</w:t>
      </w:r>
      <w:r w:rsidR="00070E19" w:rsidRPr="00FB4951">
        <w:rPr>
          <w:lang w:val="ru-RU"/>
        </w:rPr>
        <w:t>-1</w:t>
      </w:r>
      <w:r w:rsidR="000379F6" w:rsidRPr="00FB4951">
        <w:rPr>
          <w:lang w:val="ru-RU"/>
        </w:rPr>
        <w:t xml:space="preserve"> (Исследования МСЭ-R в области прогнозирования, обнаружения, смягчения последствий бедствий и оказания помощи при бедствиях).</w:t>
      </w:r>
    </w:p>
    <w:p w:rsidR="000379F6" w:rsidRPr="00FB4951" w:rsidRDefault="00FC6084" w:rsidP="00070E19">
      <w:pPr>
        <w:pStyle w:val="enumlev1"/>
        <w:rPr>
          <w:lang w:val="ru-RU"/>
        </w:rPr>
      </w:pPr>
      <w:r w:rsidRPr="00D50EC1">
        <w:rPr>
          <w:lang w:val="ru-RU"/>
        </w:rPr>
        <w:t>•</w:t>
      </w:r>
      <w:r w:rsidRPr="00D50EC1">
        <w:rPr>
          <w:lang w:val="ru-RU"/>
        </w:rPr>
        <w:tab/>
      </w:r>
      <w:r w:rsidR="000379F6" w:rsidRPr="00FB4951">
        <w:rPr>
          <w:i/>
          <w:iCs/>
          <w:lang w:val="ru-RU"/>
        </w:rPr>
        <w:t>Комиссия по широкополосной связи</w:t>
      </w:r>
      <w:r w:rsidR="000379F6" w:rsidRPr="00FB4951">
        <w:rPr>
          <w:lang w:val="ru-RU"/>
        </w:rPr>
        <w:t>:</w:t>
      </w:r>
      <w:r w:rsidR="000379F6" w:rsidRPr="00D50EC1">
        <w:rPr>
          <w:rFonts w:asciiTheme="majorBidi" w:hAnsiTheme="majorBidi" w:cstheme="majorBidi"/>
          <w:szCs w:val="22"/>
          <w:lang w:val="ru-RU"/>
        </w:rPr>
        <w:t xml:space="preserve"> в поддержку деятельности </w:t>
      </w:r>
      <w:hyperlink r:id="rId16" w:history="1">
        <w:r w:rsidR="000379F6" w:rsidRPr="00D50EC1">
          <w:rPr>
            <w:rStyle w:val="Hyperlink"/>
            <w:rFonts w:asciiTheme="majorBidi" w:hAnsiTheme="majorBidi" w:cstheme="majorBidi"/>
            <w:szCs w:val="22"/>
            <w:lang w:val="ru-RU"/>
          </w:rPr>
          <w:t>Комиссии по широкополосной связи</w:t>
        </w:r>
      </w:hyperlink>
      <w:r w:rsidR="000379F6" w:rsidRPr="00D50EC1">
        <w:rPr>
          <w:rStyle w:val="Hyperlink"/>
          <w:rFonts w:asciiTheme="majorBidi" w:hAnsiTheme="majorBidi" w:cstheme="majorBidi"/>
          <w:szCs w:val="22"/>
          <w:u w:val="none"/>
          <w:lang w:val="ru-RU"/>
        </w:rPr>
        <w:t xml:space="preserve"> </w:t>
      </w:r>
      <w:r w:rsidR="000379F6" w:rsidRPr="00FB4951">
        <w:rPr>
          <w:lang w:val="ru-RU"/>
        </w:rPr>
        <w:t xml:space="preserve">была сформирована межсекторальная группа МСЭ Комиссии по широкополосной связи. В качестве примера систем ИКТ, способных обеспечить своевременный и эффективный доступ к приложениям широкополосной связи, особо отмечалась роль радиосвязи, в </w:t>
      </w:r>
      <w:r w:rsidR="00070E19" w:rsidRPr="00FB4951">
        <w:rPr>
          <w:lang w:val="ru-RU"/>
        </w:rPr>
        <w:t>частности,</w:t>
      </w:r>
      <w:r w:rsidR="000379F6" w:rsidRPr="00FB4951">
        <w:rPr>
          <w:lang w:val="ru-RU"/>
        </w:rPr>
        <w:t xml:space="preserve"> подвижной широкополосной связи, включая системы IMT.</w:t>
      </w:r>
    </w:p>
    <w:p w:rsidR="000379F6" w:rsidRPr="00FB4951" w:rsidRDefault="00FC6084" w:rsidP="00622513">
      <w:pPr>
        <w:pStyle w:val="enumlev1"/>
        <w:rPr>
          <w:lang w:val="ru-RU"/>
        </w:rPr>
      </w:pPr>
      <w:r w:rsidRPr="00D50EC1">
        <w:rPr>
          <w:lang w:val="ru-RU"/>
        </w:rPr>
        <w:t>•</w:t>
      </w:r>
      <w:r w:rsidRPr="00D50EC1">
        <w:rPr>
          <w:lang w:val="ru-RU"/>
        </w:rPr>
        <w:tab/>
      </w:r>
      <w:r w:rsidR="000379F6" w:rsidRPr="00FB4951">
        <w:rPr>
          <w:i/>
          <w:iCs/>
          <w:lang w:val="ru-RU"/>
        </w:rPr>
        <w:t>Подготовка к собраниям МСЭ</w:t>
      </w:r>
      <w:r w:rsidR="000379F6" w:rsidRPr="00D50EC1">
        <w:rPr>
          <w:rFonts w:asciiTheme="majorBidi" w:hAnsiTheme="majorBidi" w:cstheme="majorBidi"/>
          <w:szCs w:val="22"/>
          <w:lang w:val="ru-RU"/>
        </w:rPr>
        <w:t xml:space="preserve">: </w:t>
      </w:r>
      <w:r w:rsidR="000379F6" w:rsidRPr="00FB4951">
        <w:rPr>
          <w:lang w:val="ru-RU"/>
        </w:rPr>
        <w:t>БР принимает участие в деятельности</w:t>
      </w:r>
      <w:r w:rsidR="00070E19" w:rsidRPr="00FB4951">
        <w:rPr>
          <w:lang w:val="ru-RU"/>
        </w:rPr>
        <w:t>, связанной с предстоящими</w:t>
      </w:r>
      <w:r w:rsidR="000379F6" w:rsidRPr="00FB4951">
        <w:rPr>
          <w:lang w:val="ru-RU"/>
        </w:rPr>
        <w:t xml:space="preserve"> мероприятиям</w:t>
      </w:r>
      <w:r w:rsidR="00070E19" w:rsidRPr="00FB4951">
        <w:rPr>
          <w:lang w:val="ru-RU"/>
        </w:rPr>
        <w:t>и</w:t>
      </w:r>
      <w:r w:rsidR="000379F6" w:rsidRPr="00FB4951">
        <w:rPr>
          <w:lang w:val="ru-RU"/>
        </w:rPr>
        <w:t>, конференци</w:t>
      </w:r>
      <w:r w:rsidR="00622513" w:rsidRPr="00FB4951">
        <w:rPr>
          <w:lang w:val="ru-RU"/>
        </w:rPr>
        <w:t>й</w:t>
      </w:r>
      <w:r w:rsidR="000379F6" w:rsidRPr="00FB4951">
        <w:rPr>
          <w:lang w:val="ru-RU"/>
        </w:rPr>
        <w:t xml:space="preserve"> и собрани</w:t>
      </w:r>
      <w:r w:rsidR="00622513" w:rsidRPr="00FB4951">
        <w:rPr>
          <w:lang w:val="ru-RU"/>
        </w:rPr>
        <w:t>й</w:t>
      </w:r>
      <w:r w:rsidR="000379F6" w:rsidRPr="00FB4951">
        <w:rPr>
          <w:lang w:val="ru-RU"/>
        </w:rPr>
        <w:t xml:space="preserve"> МСЭ, включая Всемирное мероприятие ITU Telecom-201</w:t>
      </w:r>
      <w:r w:rsidR="00070E19" w:rsidRPr="00FB4951">
        <w:rPr>
          <w:lang w:val="ru-RU"/>
        </w:rPr>
        <w:t>3</w:t>
      </w:r>
      <w:r w:rsidR="000379F6" w:rsidRPr="00FB4951">
        <w:rPr>
          <w:lang w:val="ru-RU"/>
        </w:rPr>
        <w:t>, ВФПЭ-13</w:t>
      </w:r>
      <w:r w:rsidR="00070E19" w:rsidRPr="00FB4951">
        <w:rPr>
          <w:lang w:val="ru-RU"/>
        </w:rPr>
        <w:t xml:space="preserve"> и ПК-14</w:t>
      </w:r>
      <w:r w:rsidR="000379F6" w:rsidRPr="00FB4951">
        <w:rPr>
          <w:lang w:val="ru-RU"/>
        </w:rPr>
        <w:t>.</w:t>
      </w:r>
    </w:p>
    <w:p w:rsidR="00FC6084" w:rsidRPr="00D50EC1" w:rsidRDefault="00FC6084" w:rsidP="00FC6084">
      <w:pPr>
        <w:spacing w:before="720"/>
        <w:jc w:val="center"/>
        <w:rPr>
          <w:lang w:val="ru-RU"/>
        </w:rPr>
      </w:pPr>
      <w:r w:rsidRPr="00D50EC1">
        <w:rPr>
          <w:lang w:val="ru-RU"/>
        </w:rPr>
        <w:t>_______</w:t>
      </w:r>
      <w:bookmarkStart w:id="5" w:name="_GoBack"/>
      <w:bookmarkEnd w:id="5"/>
      <w:r w:rsidRPr="00D50EC1">
        <w:rPr>
          <w:lang w:val="ru-RU"/>
        </w:rPr>
        <w:t>_______</w:t>
      </w:r>
    </w:p>
    <w:sectPr w:rsidR="00FC6084" w:rsidRPr="00D50EC1" w:rsidSect="00CA4549">
      <w:headerReference w:type="default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93" w:rsidRDefault="00B94993">
      <w:r>
        <w:separator/>
      </w:r>
    </w:p>
  </w:endnote>
  <w:endnote w:type="continuationSeparator" w:id="0">
    <w:p w:rsidR="00B94993" w:rsidRDefault="00B9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93" w:rsidRPr="007568B4" w:rsidRDefault="00D50EC1" w:rsidP="00FC6084">
    <w:pPr>
      <w:pStyle w:val="Footer"/>
    </w:pPr>
    <w:fldSimple w:instr=" FILENAME \p  \* MERGEFORMAT ">
      <w:r>
        <w:t>P:\RUS\ITU-R\AG\RAG13\RAG-1\000\001ADD1R.docx</w:t>
      </w:r>
    </w:fldSimple>
    <w:r w:rsidR="00B94993">
      <w:t xml:space="preserve"> (342317)</w:t>
    </w:r>
    <w:r w:rsidR="00B94993">
      <w:tab/>
    </w:r>
    <w:r w:rsidR="00B94993">
      <w:fldChar w:fldCharType="begin"/>
    </w:r>
    <w:r w:rsidR="00B94993">
      <w:instrText xml:space="preserve"> SAVEDATE \@ DD.MM.YY </w:instrText>
    </w:r>
    <w:r w:rsidR="00B94993">
      <w:fldChar w:fldCharType="separate"/>
    </w:r>
    <w:r w:rsidR="008A2C84">
      <w:t>26.04.13</w:t>
    </w:r>
    <w:r w:rsidR="00B94993">
      <w:fldChar w:fldCharType="end"/>
    </w:r>
    <w:r w:rsidR="00B94993">
      <w:tab/>
    </w:r>
    <w:r w:rsidR="00B94993">
      <w:fldChar w:fldCharType="begin"/>
    </w:r>
    <w:r w:rsidR="00B94993">
      <w:instrText xml:space="preserve"> PRINTDATE \@ DD.MM.YY </w:instrText>
    </w:r>
    <w:r w:rsidR="00B94993">
      <w:fldChar w:fldCharType="separate"/>
    </w:r>
    <w:r w:rsidR="009468AD">
      <w:t>23.04.13</w:t>
    </w:r>
    <w:r w:rsidR="00B9499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93" w:rsidRPr="00FC6084" w:rsidRDefault="00D50EC1" w:rsidP="00FC6084">
    <w:pPr>
      <w:pStyle w:val="Footer"/>
    </w:pPr>
    <w:fldSimple w:instr=" FILENAME \p  \* MERGEFORMAT ">
      <w:r>
        <w:t>P:\RUS\ITU-R\AG\RAG13\RAG-1\000\001ADD1R.docx</w:t>
      </w:r>
    </w:fldSimple>
    <w:r w:rsidR="00B94993">
      <w:t xml:space="preserve"> (342317)</w:t>
    </w:r>
    <w:r w:rsidR="00B94993">
      <w:tab/>
    </w:r>
    <w:r w:rsidR="00B94993">
      <w:fldChar w:fldCharType="begin"/>
    </w:r>
    <w:r w:rsidR="00B94993">
      <w:instrText xml:space="preserve"> SAVEDATE \@ DD.MM.YY </w:instrText>
    </w:r>
    <w:r w:rsidR="00B94993">
      <w:fldChar w:fldCharType="separate"/>
    </w:r>
    <w:r w:rsidR="008A2C84">
      <w:t>26.04.13</w:t>
    </w:r>
    <w:r w:rsidR="00B94993">
      <w:fldChar w:fldCharType="end"/>
    </w:r>
    <w:r w:rsidR="00B94993">
      <w:tab/>
    </w:r>
    <w:r w:rsidR="00B94993">
      <w:fldChar w:fldCharType="begin"/>
    </w:r>
    <w:r w:rsidR="00B94993">
      <w:instrText xml:space="preserve"> PRINTDATE \@ DD.MM.YY </w:instrText>
    </w:r>
    <w:r w:rsidR="00B94993">
      <w:fldChar w:fldCharType="separate"/>
    </w:r>
    <w:r w:rsidR="009468AD">
      <w:t>23.04.13</w:t>
    </w:r>
    <w:r w:rsidR="00B9499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93" w:rsidRDefault="00B94993">
      <w:r>
        <w:t>____________________</w:t>
      </w:r>
    </w:p>
  </w:footnote>
  <w:footnote w:type="continuationSeparator" w:id="0">
    <w:p w:rsidR="00B94993" w:rsidRDefault="00B9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93" w:rsidRPr="00E90D4B" w:rsidRDefault="00B94993" w:rsidP="00FC6084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A2C84">
      <w:rPr>
        <w:noProof/>
      </w:rPr>
      <w:t>7</w:t>
    </w:r>
    <w:r>
      <w:rPr>
        <w:noProof/>
      </w:rPr>
      <w:fldChar w:fldCharType="end"/>
    </w:r>
    <w:r>
      <w:rPr>
        <w:lang w:val="es-ES"/>
      </w:rPr>
      <w:t xml:space="preserve"> -</w:t>
    </w:r>
    <w:r>
      <w:rPr>
        <w:lang w:val="es-ES"/>
      </w:rPr>
      <w:br/>
      <w:t>RAG</w:t>
    </w:r>
    <w:r>
      <w:rPr>
        <w:lang w:val="ru-RU"/>
      </w:rPr>
      <w:t>1</w:t>
    </w:r>
    <w:r>
      <w:rPr>
        <w:lang w:val="en-US"/>
      </w:rPr>
      <w:t>3</w:t>
    </w:r>
    <w:r>
      <w:rPr>
        <w:lang w:val="es-ES"/>
      </w:rPr>
      <w:t>-1/1</w:t>
    </w:r>
    <w:r>
      <w:rPr>
        <w:lang w:val="ru-RU"/>
      </w:rPr>
      <w:t>(</w:t>
    </w:r>
    <w:r>
      <w:rPr>
        <w:lang w:val="en-US"/>
      </w:rPr>
      <w:t>Add.1)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08E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3AF2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C3AA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DAB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DA52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2AC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52E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40D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3A7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442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455563"/>
    <w:multiLevelType w:val="hybridMultilevel"/>
    <w:tmpl w:val="E48EC776"/>
    <w:lvl w:ilvl="0" w:tplc="C7D0E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3C5310"/>
    <w:multiLevelType w:val="hybridMultilevel"/>
    <w:tmpl w:val="8226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B1BBB"/>
    <w:multiLevelType w:val="hybridMultilevel"/>
    <w:tmpl w:val="3328FAB4"/>
    <w:lvl w:ilvl="0" w:tplc="82E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0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311CF"/>
    <w:rsid w:val="0003455F"/>
    <w:rsid w:val="000365C9"/>
    <w:rsid w:val="000379F6"/>
    <w:rsid w:val="00047081"/>
    <w:rsid w:val="00050979"/>
    <w:rsid w:val="00055FEE"/>
    <w:rsid w:val="0005600C"/>
    <w:rsid w:val="00060A29"/>
    <w:rsid w:val="0006402C"/>
    <w:rsid w:val="000653E0"/>
    <w:rsid w:val="0006614B"/>
    <w:rsid w:val="00066577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42E6"/>
    <w:rsid w:val="000B03EF"/>
    <w:rsid w:val="000B15E2"/>
    <w:rsid w:val="000B3C3A"/>
    <w:rsid w:val="000B4D42"/>
    <w:rsid w:val="000B5DA3"/>
    <w:rsid w:val="000B6377"/>
    <w:rsid w:val="000B769B"/>
    <w:rsid w:val="000C064A"/>
    <w:rsid w:val="000C0FEC"/>
    <w:rsid w:val="000C228A"/>
    <w:rsid w:val="000C33C1"/>
    <w:rsid w:val="000C3407"/>
    <w:rsid w:val="000C40C0"/>
    <w:rsid w:val="000D738C"/>
    <w:rsid w:val="000E036E"/>
    <w:rsid w:val="000E2292"/>
    <w:rsid w:val="000E2C05"/>
    <w:rsid w:val="000E3F5C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586A"/>
    <w:rsid w:val="00126441"/>
    <w:rsid w:val="0012724F"/>
    <w:rsid w:val="00130A81"/>
    <w:rsid w:val="00130BE2"/>
    <w:rsid w:val="0013473D"/>
    <w:rsid w:val="00135FF1"/>
    <w:rsid w:val="00147382"/>
    <w:rsid w:val="00147B5C"/>
    <w:rsid w:val="00150712"/>
    <w:rsid w:val="00151538"/>
    <w:rsid w:val="00152B3F"/>
    <w:rsid w:val="00152C2B"/>
    <w:rsid w:val="001539C7"/>
    <w:rsid w:val="00156902"/>
    <w:rsid w:val="0015735C"/>
    <w:rsid w:val="001575F8"/>
    <w:rsid w:val="00163B42"/>
    <w:rsid w:val="00164043"/>
    <w:rsid w:val="00165EAA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6592"/>
    <w:rsid w:val="001F6CBE"/>
    <w:rsid w:val="00200E65"/>
    <w:rsid w:val="00203844"/>
    <w:rsid w:val="002052B1"/>
    <w:rsid w:val="002135E2"/>
    <w:rsid w:val="0021570F"/>
    <w:rsid w:val="002160DD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4F95"/>
    <w:rsid w:val="00276ED4"/>
    <w:rsid w:val="0028191B"/>
    <w:rsid w:val="002864D7"/>
    <w:rsid w:val="00293696"/>
    <w:rsid w:val="002963EF"/>
    <w:rsid w:val="002A0170"/>
    <w:rsid w:val="002A0B6D"/>
    <w:rsid w:val="002A42BA"/>
    <w:rsid w:val="002A6FC3"/>
    <w:rsid w:val="002A7323"/>
    <w:rsid w:val="002A78EC"/>
    <w:rsid w:val="002B09B0"/>
    <w:rsid w:val="002B224F"/>
    <w:rsid w:val="002C3725"/>
    <w:rsid w:val="002C7355"/>
    <w:rsid w:val="002D53B7"/>
    <w:rsid w:val="002D5588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06AC"/>
    <w:rsid w:val="002F1B27"/>
    <w:rsid w:val="002F2DC5"/>
    <w:rsid w:val="002F340E"/>
    <w:rsid w:val="002F3B90"/>
    <w:rsid w:val="002F5FD6"/>
    <w:rsid w:val="002F7456"/>
    <w:rsid w:val="00300E02"/>
    <w:rsid w:val="003011A3"/>
    <w:rsid w:val="00301391"/>
    <w:rsid w:val="00303349"/>
    <w:rsid w:val="003059A3"/>
    <w:rsid w:val="00311633"/>
    <w:rsid w:val="00312735"/>
    <w:rsid w:val="003140E9"/>
    <w:rsid w:val="00314CF7"/>
    <w:rsid w:val="00315AF9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41FC0"/>
    <w:rsid w:val="00342659"/>
    <w:rsid w:val="0034529C"/>
    <w:rsid w:val="003459B1"/>
    <w:rsid w:val="00350255"/>
    <w:rsid w:val="003522D4"/>
    <w:rsid w:val="003530B2"/>
    <w:rsid w:val="00355F7A"/>
    <w:rsid w:val="0036087F"/>
    <w:rsid w:val="00362A4F"/>
    <w:rsid w:val="0036359C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E87"/>
    <w:rsid w:val="003A0580"/>
    <w:rsid w:val="003A0B83"/>
    <w:rsid w:val="003A4E22"/>
    <w:rsid w:val="003B317F"/>
    <w:rsid w:val="003B31B7"/>
    <w:rsid w:val="003B55F3"/>
    <w:rsid w:val="003B6621"/>
    <w:rsid w:val="003C5141"/>
    <w:rsid w:val="003D0AB2"/>
    <w:rsid w:val="003D2EFD"/>
    <w:rsid w:val="003D5E8D"/>
    <w:rsid w:val="003E056B"/>
    <w:rsid w:val="003E0C1F"/>
    <w:rsid w:val="003E4819"/>
    <w:rsid w:val="003E4E3F"/>
    <w:rsid w:val="003E578C"/>
    <w:rsid w:val="003F2683"/>
    <w:rsid w:val="003F459D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E5"/>
    <w:rsid w:val="004124E3"/>
    <w:rsid w:val="00420A6B"/>
    <w:rsid w:val="00421632"/>
    <w:rsid w:val="00424118"/>
    <w:rsid w:val="0042612F"/>
    <w:rsid w:val="004305B9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8197F"/>
    <w:rsid w:val="00483763"/>
    <w:rsid w:val="0048584C"/>
    <w:rsid w:val="00492435"/>
    <w:rsid w:val="004B2790"/>
    <w:rsid w:val="004B358C"/>
    <w:rsid w:val="004B468C"/>
    <w:rsid w:val="004B5692"/>
    <w:rsid w:val="004C01AA"/>
    <w:rsid w:val="004C1CE6"/>
    <w:rsid w:val="004C6851"/>
    <w:rsid w:val="004C6B2A"/>
    <w:rsid w:val="004C6B80"/>
    <w:rsid w:val="004D4C79"/>
    <w:rsid w:val="004D5597"/>
    <w:rsid w:val="004D5B60"/>
    <w:rsid w:val="004D5FED"/>
    <w:rsid w:val="004D6A72"/>
    <w:rsid w:val="004D6FF6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BEA"/>
    <w:rsid w:val="0051782D"/>
    <w:rsid w:val="0052076E"/>
    <w:rsid w:val="00521064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B4113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4C53"/>
    <w:rsid w:val="005E4F9C"/>
    <w:rsid w:val="005E5BEE"/>
    <w:rsid w:val="005E5E70"/>
    <w:rsid w:val="005F188A"/>
    <w:rsid w:val="005F4A85"/>
    <w:rsid w:val="005F6078"/>
    <w:rsid w:val="005F6E04"/>
    <w:rsid w:val="00604FFD"/>
    <w:rsid w:val="0060773B"/>
    <w:rsid w:val="00611199"/>
    <w:rsid w:val="00615E55"/>
    <w:rsid w:val="00616C43"/>
    <w:rsid w:val="0061785E"/>
    <w:rsid w:val="00620255"/>
    <w:rsid w:val="006202DD"/>
    <w:rsid w:val="00620453"/>
    <w:rsid w:val="00622513"/>
    <w:rsid w:val="00624E06"/>
    <w:rsid w:val="006262A3"/>
    <w:rsid w:val="00632DDD"/>
    <w:rsid w:val="00633D6D"/>
    <w:rsid w:val="00633E19"/>
    <w:rsid w:val="006353D8"/>
    <w:rsid w:val="00635C9F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5D18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624B"/>
    <w:rsid w:val="006F72DF"/>
    <w:rsid w:val="007029A5"/>
    <w:rsid w:val="00702E90"/>
    <w:rsid w:val="00704CF8"/>
    <w:rsid w:val="007101BA"/>
    <w:rsid w:val="00710EB4"/>
    <w:rsid w:val="00712E3F"/>
    <w:rsid w:val="00713C6F"/>
    <w:rsid w:val="00717B14"/>
    <w:rsid w:val="00723977"/>
    <w:rsid w:val="00725BEA"/>
    <w:rsid w:val="00725DC4"/>
    <w:rsid w:val="0073010A"/>
    <w:rsid w:val="007331B2"/>
    <w:rsid w:val="007340E8"/>
    <w:rsid w:val="007341D9"/>
    <w:rsid w:val="00743DFA"/>
    <w:rsid w:val="007459BF"/>
    <w:rsid w:val="00745BF9"/>
    <w:rsid w:val="00747DE4"/>
    <w:rsid w:val="00754BBD"/>
    <w:rsid w:val="0075704C"/>
    <w:rsid w:val="0076044E"/>
    <w:rsid w:val="00763088"/>
    <w:rsid w:val="007712CF"/>
    <w:rsid w:val="007712F8"/>
    <w:rsid w:val="00772533"/>
    <w:rsid w:val="00776BF6"/>
    <w:rsid w:val="00782996"/>
    <w:rsid w:val="00782AEA"/>
    <w:rsid w:val="007854A5"/>
    <w:rsid w:val="007873EB"/>
    <w:rsid w:val="007922A7"/>
    <w:rsid w:val="007955F2"/>
    <w:rsid w:val="007A0A02"/>
    <w:rsid w:val="007A299C"/>
    <w:rsid w:val="007B3137"/>
    <w:rsid w:val="007B6753"/>
    <w:rsid w:val="007C175A"/>
    <w:rsid w:val="007C1EBA"/>
    <w:rsid w:val="007C3994"/>
    <w:rsid w:val="007C4F8B"/>
    <w:rsid w:val="007D0ECE"/>
    <w:rsid w:val="007D1EFB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C0D97"/>
    <w:rsid w:val="008C1346"/>
    <w:rsid w:val="008C34A4"/>
    <w:rsid w:val="008C3808"/>
    <w:rsid w:val="008C761B"/>
    <w:rsid w:val="008C7E12"/>
    <w:rsid w:val="008D7DE1"/>
    <w:rsid w:val="008E1D3D"/>
    <w:rsid w:val="008E282B"/>
    <w:rsid w:val="008E63AD"/>
    <w:rsid w:val="008F1E05"/>
    <w:rsid w:val="008F1F07"/>
    <w:rsid w:val="008F53DD"/>
    <w:rsid w:val="008F6456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D93"/>
    <w:rsid w:val="0093297F"/>
    <w:rsid w:val="009456BE"/>
    <w:rsid w:val="009468AD"/>
    <w:rsid w:val="00950560"/>
    <w:rsid w:val="00951324"/>
    <w:rsid w:val="0095144B"/>
    <w:rsid w:val="00953AF7"/>
    <w:rsid w:val="009540C3"/>
    <w:rsid w:val="0095722A"/>
    <w:rsid w:val="009627B3"/>
    <w:rsid w:val="009650D7"/>
    <w:rsid w:val="009670B0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90B31"/>
    <w:rsid w:val="009A5560"/>
    <w:rsid w:val="009B0131"/>
    <w:rsid w:val="009B113A"/>
    <w:rsid w:val="009B33EA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4551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07A2"/>
    <w:rsid w:val="00A431F5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74F9E"/>
    <w:rsid w:val="00A77DFB"/>
    <w:rsid w:val="00A823B3"/>
    <w:rsid w:val="00A84AEC"/>
    <w:rsid w:val="00A9218A"/>
    <w:rsid w:val="00A9373B"/>
    <w:rsid w:val="00A93DC8"/>
    <w:rsid w:val="00A941E2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9EE"/>
    <w:rsid w:val="00AD3A2D"/>
    <w:rsid w:val="00AD5D1A"/>
    <w:rsid w:val="00AD6EBC"/>
    <w:rsid w:val="00AE212D"/>
    <w:rsid w:val="00AE220F"/>
    <w:rsid w:val="00AE2A89"/>
    <w:rsid w:val="00AE40E0"/>
    <w:rsid w:val="00AF0307"/>
    <w:rsid w:val="00AF35CB"/>
    <w:rsid w:val="00AF575D"/>
    <w:rsid w:val="00AF6B02"/>
    <w:rsid w:val="00AF7953"/>
    <w:rsid w:val="00B0705B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03BE"/>
    <w:rsid w:val="00B70AC4"/>
    <w:rsid w:val="00B725E7"/>
    <w:rsid w:val="00B72EF3"/>
    <w:rsid w:val="00B75496"/>
    <w:rsid w:val="00B820B1"/>
    <w:rsid w:val="00B82BEC"/>
    <w:rsid w:val="00B8548B"/>
    <w:rsid w:val="00B87B3E"/>
    <w:rsid w:val="00B87F53"/>
    <w:rsid w:val="00B912A0"/>
    <w:rsid w:val="00B94993"/>
    <w:rsid w:val="00B958A7"/>
    <w:rsid w:val="00B9786A"/>
    <w:rsid w:val="00BA2F16"/>
    <w:rsid w:val="00BB4ADA"/>
    <w:rsid w:val="00BC2E16"/>
    <w:rsid w:val="00BC3C0F"/>
    <w:rsid w:val="00BC72C9"/>
    <w:rsid w:val="00BD4758"/>
    <w:rsid w:val="00BD4774"/>
    <w:rsid w:val="00BD4BD4"/>
    <w:rsid w:val="00BD7223"/>
    <w:rsid w:val="00BD7C73"/>
    <w:rsid w:val="00BD7DDC"/>
    <w:rsid w:val="00BE1F57"/>
    <w:rsid w:val="00BE36D6"/>
    <w:rsid w:val="00BE3942"/>
    <w:rsid w:val="00BE5431"/>
    <w:rsid w:val="00BE5D2A"/>
    <w:rsid w:val="00BF4ECD"/>
    <w:rsid w:val="00BF5C28"/>
    <w:rsid w:val="00BF5D79"/>
    <w:rsid w:val="00C06656"/>
    <w:rsid w:val="00C07CB6"/>
    <w:rsid w:val="00C102CC"/>
    <w:rsid w:val="00C15FCB"/>
    <w:rsid w:val="00C226F4"/>
    <w:rsid w:val="00C23957"/>
    <w:rsid w:val="00C25047"/>
    <w:rsid w:val="00C251DA"/>
    <w:rsid w:val="00C27791"/>
    <w:rsid w:val="00C30A3C"/>
    <w:rsid w:val="00C3101B"/>
    <w:rsid w:val="00C3184E"/>
    <w:rsid w:val="00C47142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0D25"/>
    <w:rsid w:val="00C93772"/>
    <w:rsid w:val="00C96AC3"/>
    <w:rsid w:val="00CA4549"/>
    <w:rsid w:val="00CA4E84"/>
    <w:rsid w:val="00CA784A"/>
    <w:rsid w:val="00CB007C"/>
    <w:rsid w:val="00CB02A4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4D9F"/>
    <w:rsid w:val="00CE6FDB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4247"/>
    <w:rsid w:val="00D143F6"/>
    <w:rsid w:val="00D16119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2892"/>
    <w:rsid w:val="00D42BEE"/>
    <w:rsid w:val="00D4389A"/>
    <w:rsid w:val="00D45252"/>
    <w:rsid w:val="00D45618"/>
    <w:rsid w:val="00D476FB"/>
    <w:rsid w:val="00D50EC1"/>
    <w:rsid w:val="00D510CA"/>
    <w:rsid w:val="00D5284E"/>
    <w:rsid w:val="00D57D8C"/>
    <w:rsid w:val="00D618AC"/>
    <w:rsid w:val="00D63C78"/>
    <w:rsid w:val="00D63CD7"/>
    <w:rsid w:val="00D769B3"/>
    <w:rsid w:val="00D76CF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C2C20"/>
    <w:rsid w:val="00DC5051"/>
    <w:rsid w:val="00DD1384"/>
    <w:rsid w:val="00DE27E2"/>
    <w:rsid w:val="00DE3A18"/>
    <w:rsid w:val="00DE5D0D"/>
    <w:rsid w:val="00DE6419"/>
    <w:rsid w:val="00DF19EE"/>
    <w:rsid w:val="00DF3182"/>
    <w:rsid w:val="00DF3D87"/>
    <w:rsid w:val="00DF7074"/>
    <w:rsid w:val="00E04D9B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83D"/>
    <w:rsid w:val="00E27750"/>
    <w:rsid w:val="00E301FE"/>
    <w:rsid w:val="00E32463"/>
    <w:rsid w:val="00E32DE7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18DA"/>
    <w:rsid w:val="00EB2169"/>
    <w:rsid w:val="00EB27F8"/>
    <w:rsid w:val="00EB3101"/>
    <w:rsid w:val="00EB6E33"/>
    <w:rsid w:val="00EB6F34"/>
    <w:rsid w:val="00EB7A35"/>
    <w:rsid w:val="00EC0ADA"/>
    <w:rsid w:val="00EC2739"/>
    <w:rsid w:val="00EC48CC"/>
    <w:rsid w:val="00EC5C8A"/>
    <w:rsid w:val="00EC70AC"/>
    <w:rsid w:val="00EC79F5"/>
    <w:rsid w:val="00ED021D"/>
    <w:rsid w:val="00ED13A2"/>
    <w:rsid w:val="00ED385C"/>
    <w:rsid w:val="00EE0433"/>
    <w:rsid w:val="00EE06FF"/>
    <w:rsid w:val="00EE3F81"/>
    <w:rsid w:val="00EE44D4"/>
    <w:rsid w:val="00EF5D90"/>
    <w:rsid w:val="00EF6791"/>
    <w:rsid w:val="00EF6E54"/>
    <w:rsid w:val="00F010C2"/>
    <w:rsid w:val="00F045AE"/>
    <w:rsid w:val="00F052F9"/>
    <w:rsid w:val="00F078F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77260"/>
    <w:rsid w:val="00F80208"/>
    <w:rsid w:val="00F818E8"/>
    <w:rsid w:val="00F84602"/>
    <w:rsid w:val="00F84FB7"/>
    <w:rsid w:val="00F85331"/>
    <w:rsid w:val="00F87DFC"/>
    <w:rsid w:val="00F90561"/>
    <w:rsid w:val="00F90A14"/>
    <w:rsid w:val="00F9582A"/>
    <w:rsid w:val="00F95A2A"/>
    <w:rsid w:val="00F97513"/>
    <w:rsid w:val="00FA433B"/>
    <w:rsid w:val="00FB0B89"/>
    <w:rsid w:val="00FB1E59"/>
    <w:rsid w:val="00FB4951"/>
    <w:rsid w:val="00FB62A3"/>
    <w:rsid w:val="00FB6855"/>
    <w:rsid w:val="00FC3D94"/>
    <w:rsid w:val="00FC42B3"/>
    <w:rsid w:val="00FC6084"/>
    <w:rsid w:val="00FD32E2"/>
    <w:rsid w:val="00FD6111"/>
    <w:rsid w:val="00FE0B76"/>
    <w:rsid w:val="00FE43AB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40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13164"/>
    <w:pPr>
      <w:keepNext/>
      <w:keepLines/>
      <w:spacing w:before="360"/>
      <w:ind w:left="794" w:hanging="794"/>
      <w:outlineLvl w:val="0"/>
    </w:pPr>
    <w:rPr>
      <w:b/>
      <w:lang w:val="ru-RU"/>
    </w:rPr>
  </w:style>
  <w:style w:type="paragraph" w:styleId="Heading2">
    <w:name w:val="heading 2"/>
    <w:basedOn w:val="Heading1"/>
    <w:next w:val="Normal"/>
    <w:qFormat/>
    <w:rsid w:val="0011316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82644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E282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E282B"/>
    <w:pPr>
      <w:outlineLvl w:val="4"/>
    </w:pPr>
  </w:style>
  <w:style w:type="paragraph" w:styleId="Heading6">
    <w:name w:val="heading 6"/>
    <w:basedOn w:val="Heading4"/>
    <w:next w:val="Normal"/>
    <w:qFormat/>
    <w:rsid w:val="008E282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E282B"/>
    <w:pPr>
      <w:outlineLvl w:val="6"/>
    </w:pPr>
  </w:style>
  <w:style w:type="paragraph" w:styleId="Heading8">
    <w:name w:val="heading 8"/>
    <w:basedOn w:val="Heading6"/>
    <w:next w:val="Normal"/>
    <w:qFormat/>
    <w:rsid w:val="008E282B"/>
    <w:pPr>
      <w:outlineLvl w:val="7"/>
    </w:pPr>
  </w:style>
  <w:style w:type="paragraph" w:styleId="Heading9">
    <w:name w:val="heading 9"/>
    <w:basedOn w:val="Heading6"/>
    <w:next w:val="Normal"/>
    <w:qFormat/>
    <w:rsid w:val="008E282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Normal"/>
    <w:next w:val="Tabletext"/>
    <w:rsid w:val="008E282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rsid w:val="008E28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8E282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E282B"/>
  </w:style>
  <w:style w:type="paragraph" w:customStyle="1" w:styleId="Figure">
    <w:name w:val="Figure"/>
    <w:basedOn w:val="Normal"/>
    <w:next w:val="FigureNotitle"/>
    <w:rsid w:val="008E282B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8E282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E282B"/>
    <w:rPr>
      <w:b w:val="0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8E282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E282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8E282B"/>
  </w:style>
  <w:style w:type="paragraph" w:customStyle="1" w:styleId="Call">
    <w:name w:val="Call"/>
    <w:basedOn w:val="Normal"/>
    <w:next w:val="Normal"/>
    <w:link w:val="CallChar"/>
    <w:uiPriority w:val="99"/>
    <w:rsid w:val="008E282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E282B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8E282B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8E282B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8E282B"/>
  </w:style>
  <w:style w:type="paragraph" w:customStyle="1" w:styleId="Questionref">
    <w:name w:val="Question_ref"/>
    <w:basedOn w:val="Recref"/>
    <w:next w:val="Questiondate"/>
    <w:rsid w:val="008E282B"/>
  </w:style>
  <w:style w:type="paragraph" w:customStyle="1" w:styleId="Recref">
    <w:name w:val="Rec_ref"/>
    <w:basedOn w:val="Normal"/>
    <w:next w:val="Recdat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E282B"/>
  </w:style>
  <w:style w:type="character" w:styleId="EndnoteReference">
    <w:name w:val="endnote reference"/>
    <w:semiHidden/>
    <w:rsid w:val="008E282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8E282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E282B"/>
    <w:pPr>
      <w:ind w:left="1191" w:hanging="397"/>
    </w:pPr>
  </w:style>
  <w:style w:type="paragraph" w:customStyle="1" w:styleId="enumlev3">
    <w:name w:val="enumlev3"/>
    <w:basedOn w:val="enumlev2"/>
    <w:rsid w:val="008E282B"/>
    <w:pPr>
      <w:ind w:left="1588"/>
    </w:pPr>
  </w:style>
  <w:style w:type="paragraph" w:customStyle="1" w:styleId="Equation">
    <w:name w:val="Equation"/>
    <w:basedOn w:val="Normal"/>
    <w:rsid w:val="008E282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E282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8E282B"/>
  </w:style>
  <w:style w:type="paragraph" w:customStyle="1" w:styleId="Repref">
    <w:name w:val="Rep_ref"/>
    <w:basedOn w:val="Recref"/>
    <w:next w:val="Repdate"/>
    <w:rsid w:val="008E282B"/>
  </w:style>
  <w:style w:type="paragraph" w:customStyle="1" w:styleId="Repdate">
    <w:name w:val="Rep_date"/>
    <w:basedOn w:val="Recdate"/>
    <w:next w:val="Normalaftertitle"/>
    <w:rsid w:val="008E282B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uiPriority w:val="99"/>
    <w:rsid w:val="008E282B"/>
  </w:style>
  <w:style w:type="paragraph" w:customStyle="1" w:styleId="Resref">
    <w:name w:val="Res_ref"/>
    <w:basedOn w:val="Recref"/>
    <w:next w:val="Resdate"/>
    <w:rsid w:val="008E282B"/>
  </w:style>
  <w:style w:type="paragraph" w:customStyle="1" w:styleId="Resdate">
    <w:name w:val="Res_date"/>
    <w:basedOn w:val="Recdate"/>
    <w:next w:val="Normalaftertitle"/>
    <w:rsid w:val="008E282B"/>
  </w:style>
  <w:style w:type="paragraph" w:customStyle="1" w:styleId="Section1">
    <w:name w:val="Section_1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E282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E28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E282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ED385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rsid w:val="008E282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E282B"/>
    <w:pPr>
      <w:spacing w:before="80"/>
    </w:pPr>
  </w:style>
  <w:style w:type="paragraph" w:styleId="Header">
    <w:name w:val="header"/>
    <w:aliases w:val="encabezado"/>
    <w:basedOn w:val="Normal"/>
    <w:link w:val="HeaderChar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8E282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E282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E282B"/>
  </w:style>
  <w:style w:type="paragraph" w:styleId="Index2">
    <w:name w:val="index 2"/>
    <w:basedOn w:val="Normal"/>
    <w:next w:val="Normal"/>
    <w:semiHidden/>
    <w:rsid w:val="008E282B"/>
    <w:pPr>
      <w:ind w:left="283"/>
    </w:pPr>
  </w:style>
  <w:style w:type="paragraph" w:styleId="Index3">
    <w:name w:val="index 3"/>
    <w:basedOn w:val="Normal"/>
    <w:next w:val="Normal"/>
    <w:semiHidden/>
    <w:rsid w:val="008E282B"/>
    <w:pPr>
      <w:ind w:left="566"/>
    </w:pPr>
  </w:style>
  <w:style w:type="paragraph" w:customStyle="1" w:styleId="Section2">
    <w:name w:val="Section_2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8E282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E282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8E282B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8E282B"/>
  </w:style>
  <w:style w:type="character" w:customStyle="1" w:styleId="Recdef">
    <w:name w:val="Rec_def"/>
    <w:rsid w:val="008E282B"/>
    <w:rPr>
      <w:b/>
    </w:rPr>
  </w:style>
  <w:style w:type="paragraph" w:customStyle="1" w:styleId="Reftext">
    <w:name w:val="Ref_text"/>
    <w:basedOn w:val="Normal"/>
    <w:rsid w:val="008E282B"/>
    <w:pPr>
      <w:ind w:left="794" w:hanging="794"/>
    </w:pPr>
  </w:style>
  <w:style w:type="paragraph" w:customStyle="1" w:styleId="Reftitle">
    <w:name w:val="Ref_title"/>
    <w:basedOn w:val="Normal"/>
    <w:next w:val="Reftext"/>
    <w:rsid w:val="008E282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E282B"/>
  </w:style>
  <w:style w:type="character" w:customStyle="1" w:styleId="Resdef">
    <w:name w:val="Res_def"/>
    <w:rsid w:val="008E282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E282B"/>
  </w:style>
  <w:style w:type="paragraph" w:customStyle="1" w:styleId="SectionNo">
    <w:name w:val="Section_No"/>
    <w:basedOn w:val="Normal"/>
    <w:next w:val="Sectiontitle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8E282B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8E282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E282B"/>
    <w:rPr>
      <w:b/>
      <w:color w:val="auto"/>
    </w:rPr>
  </w:style>
  <w:style w:type="paragraph" w:customStyle="1" w:styleId="Tablelegend">
    <w:name w:val="Table_legend"/>
    <w:basedOn w:val="Normal"/>
    <w:rsid w:val="00ED38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0"/>
    </w:rPr>
  </w:style>
  <w:style w:type="paragraph" w:customStyle="1" w:styleId="Tableref">
    <w:name w:val="Table_ref"/>
    <w:basedOn w:val="Normal"/>
    <w:next w:val="TabletitleBR"/>
    <w:rsid w:val="008E282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E28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E282B"/>
  </w:style>
  <w:style w:type="paragraph" w:customStyle="1" w:styleId="Title3">
    <w:name w:val="Title 3"/>
    <w:basedOn w:val="Title2"/>
    <w:next w:val="Title4"/>
    <w:rsid w:val="008E282B"/>
    <w:rPr>
      <w:caps w:val="0"/>
    </w:rPr>
  </w:style>
  <w:style w:type="paragraph" w:customStyle="1" w:styleId="Title4">
    <w:name w:val="Title 4"/>
    <w:basedOn w:val="Title3"/>
    <w:next w:val="Heading1"/>
    <w:rsid w:val="008E282B"/>
    <w:rPr>
      <w:b/>
    </w:rPr>
  </w:style>
  <w:style w:type="paragraph" w:customStyle="1" w:styleId="toc0">
    <w:name w:val="toc 0"/>
    <w:basedOn w:val="Normal"/>
    <w:next w:val="TOC1"/>
    <w:rsid w:val="008E282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E282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E282B"/>
    <w:pPr>
      <w:spacing w:before="80"/>
      <w:ind w:left="1531" w:hanging="851"/>
    </w:pPr>
  </w:style>
  <w:style w:type="paragraph" w:styleId="TOC3">
    <w:name w:val="toc 3"/>
    <w:basedOn w:val="TOC2"/>
    <w:semiHidden/>
    <w:rsid w:val="008E282B"/>
  </w:style>
  <w:style w:type="paragraph" w:styleId="TOC4">
    <w:name w:val="toc 4"/>
    <w:basedOn w:val="TOC3"/>
    <w:semiHidden/>
    <w:rsid w:val="008E282B"/>
  </w:style>
  <w:style w:type="paragraph" w:styleId="TOC5">
    <w:name w:val="toc 5"/>
    <w:basedOn w:val="TOC4"/>
    <w:semiHidden/>
    <w:rsid w:val="008E282B"/>
  </w:style>
  <w:style w:type="paragraph" w:styleId="TOC6">
    <w:name w:val="toc 6"/>
    <w:basedOn w:val="TOC4"/>
    <w:semiHidden/>
    <w:rsid w:val="008E282B"/>
  </w:style>
  <w:style w:type="paragraph" w:styleId="TOC7">
    <w:name w:val="toc 7"/>
    <w:basedOn w:val="TOC4"/>
    <w:semiHidden/>
    <w:rsid w:val="008E282B"/>
  </w:style>
  <w:style w:type="paragraph" w:styleId="TOC8">
    <w:name w:val="toc 8"/>
    <w:basedOn w:val="TOC4"/>
    <w:semiHidden/>
    <w:rsid w:val="008E282B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1B00F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semiHidden/>
    <w:rsid w:val="00826449"/>
    <w:rPr>
      <w:b/>
      <w:sz w:val="22"/>
      <w:lang w:val="en-GB" w:eastAsia="en-US" w:bidi="ar-SA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semiHidden/>
    <w:rsid w:val="001E692F"/>
    <w:rPr>
      <w:sz w:val="22"/>
      <w:lang w:val="en-GB" w:eastAsia="en-US" w:bidi="ar-SA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rsid w:val="00686700"/>
    <w:rPr>
      <w:lang w:val="fr-FR" w:eastAsia="en-US" w:bidi="ar-SA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1">
    <w:name w:val="Char Char Char Char Char Char1"/>
    <w:basedOn w:val="Normal"/>
    <w:rsid w:val="001B00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uiPriority w:val="99"/>
    <w:rsid w:val="001B00F1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uiPriority w:val="99"/>
    <w:locked/>
    <w:rsid w:val="001B00F1"/>
    <w:rPr>
      <w:rFonts w:ascii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uiPriority w:val="99"/>
    <w:locked/>
    <w:rsid w:val="001B00F1"/>
    <w:rPr>
      <w:rFonts w:ascii="Times New Roman" w:hAnsi="Times New Roman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"/>
    <w:rsid w:val="002679F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ascii="Calibri" w:hAnsi="Calibri"/>
      <w:b/>
      <w:bCs/>
      <w:szCs w:val="22"/>
    </w:rPr>
  </w:style>
  <w:style w:type="character" w:customStyle="1" w:styleId="AnnextitleChar">
    <w:name w:val="Annex_title Char"/>
    <w:link w:val="Annextitle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1">
    <w:name w:val="Char1 Char Char1 Char1"/>
    <w:basedOn w:val="Normal"/>
    <w:rsid w:val="004D5B6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F078F1"/>
    <w:rPr>
      <w:rFonts w:ascii="Times New Roman" w:hAnsi="Times New Roman"/>
      <w:b/>
      <w:sz w:val="22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rsid w:val="00436E30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36E3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qFormat/>
    <w:rsid w:val="00E90D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paragraph" w:customStyle="1" w:styleId="TimesNewRoman">
    <w:name w:val="Стиль +Заголовки (сложные знаки) (Times New Roman) полужирный Пер..."/>
    <w:basedOn w:val="Normal"/>
    <w:rsid w:val="000379F6"/>
    <w:pPr>
      <w:keepNext/>
      <w:keepLines/>
      <w:spacing w:before="360" w:after="120"/>
    </w:pPr>
    <w:rPr>
      <w:rFonts w:asciiTheme="majorBidi" w:hAnsiTheme="majorBidi"/>
      <w:b/>
      <w:bCs/>
    </w:rPr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40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13164"/>
    <w:pPr>
      <w:keepNext/>
      <w:keepLines/>
      <w:spacing w:before="360"/>
      <w:ind w:left="794" w:hanging="794"/>
      <w:outlineLvl w:val="0"/>
    </w:pPr>
    <w:rPr>
      <w:b/>
      <w:lang w:val="ru-RU"/>
    </w:rPr>
  </w:style>
  <w:style w:type="paragraph" w:styleId="Heading2">
    <w:name w:val="heading 2"/>
    <w:basedOn w:val="Heading1"/>
    <w:next w:val="Normal"/>
    <w:qFormat/>
    <w:rsid w:val="0011316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82644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E282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E282B"/>
    <w:pPr>
      <w:outlineLvl w:val="4"/>
    </w:pPr>
  </w:style>
  <w:style w:type="paragraph" w:styleId="Heading6">
    <w:name w:val="heading 6"/>
    <w:basedOn w:val="Heading4"/>
    <w:next w:val="Normal"/>
    <w:qFormat/>
    <w:rsid w:val="008E282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E282B"/>
    <w:pPr>
      <w:outlineLvl w:val="6"/>
    </w:pPr>
  </w:style>
  <w:style w:type="paragraph" w:styleId="Heading8">
    <w:name w:val="heading 8"/>
    <w:basedOn w:val="Heading6"/>
    <w:next w:val="Normal"/>
    <w:qFormat/>
    <w:rsid w:val="008E282B"/>
    <w:pPr>
      <w:outlineLvl w:val="7"/>
    </w:pPr>
  </w:style>
  <w:style w:type="paragraph" w:styleId="Heading9">
    <w:name w:val="heading 9"/>
    <w:basedOn w:val="Heading6"/>
    <w:next w:val="Normal"/>
    <w:qFormat/>
    <w:rsid w:val="008E282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Normal"/>
    <w:next w:val="Tabletext"/>
    <w:rsid w:val="008E282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rsid w:val="008E28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8E282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E282B"/>
  </w:style>
  <w:style w:type="paragraph" w:customStyle="1" w:styleId="Figure">
    <w:name w:val="Figure"/>
    <w:basedOn w:val="Normal"/>
    <w:next w:val="FigureNotitle"/>
    <w:rsid w:val="008E282B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8E282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E282B"/>
    <w:rPr>
      <w:b w:val="0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8E282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E282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8E282B"/>
  </w:style>
  <w:style w:type="paragraph" w:customStyle="1" w:styleId="Call">
    <w:name w:val="Call"/>
    <w:basedOn w:val="Normal"/>
    <w:next w:val="Normal"/>
    <w:link w:val="CallChar"/>
    <w:uiPriority w:val="99"/>
    <w:rsid w:val="008E282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E282B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8E282B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8E282B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8E282B"/>
  </w:style>
  <w:style w:type="paragraph" w:customStyle="1" w:styleId="Questionref">
    <w:name w:val="Question_ref"/>
    <w:basedOn w:val="Recref"/>
    <w:next w:val="Questiondate"/>
    <w:rsid w:val="008E282B"/>
  </w:style>
  <w:style w:type="paragraph" w:customStyle="1" w:styleId="Recref">
    <w:name w:val="Rec_ref"/>
    <w:basedOn w:val="Normal"/>
    <w:next w:val="Recdat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E282B"/>
  </w:style>
  <w:style w:type="character" w:styleId="EndnoteReference">
    <w:name w:val="endnote reference"/>
    <w:semiHidden/>
    <w:rsid w:val="008E282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8E282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E282B"/>
    <w:pPr>
      <w:ind w:left="1191" w:hanging="397"/>
    </w:pPr>
  </w:style>
  <w:style w:type="paragraph" w:customStyle="1" w:styleId="enumlev3">
    <w:name w:val="enumlev3"/>
    <w:basedOn w:val="enumlev2"/>
    <w:rsid w:val="008E282B"/>
    <w:pPr>
      <w:ind w:left="1588"/>
    </w:pPr>
  </w:style>
  <w:style w:type="paragraph" w:customStyle="1" w:styleId="Equation">
    <w:name w:val="Equation"/>
    <w:basedOn w:val="Normal"/>
    <w:rsid w:val="008E282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E282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8E282B"/>
  </w:style>
  <w:style w:type="paragraph" w:customStyle="1" w:styleId="Repref">
    <w:name w:val="Rep_ref"/>
    <w:basedOn w:val="Recref"/>
    <w:next w:val="Repdate"/>
    <w:rsid w:val="008E282B"/>
  </w:style>
  <w:style w:type="paragraph" w:customStyle="1" w:styleId="Repdate">
    <w:name w:val="Rep_date"/>
    <w:basedOn w:val="Recdate"/>
    <w:next w:val="Normalaftertitle"/>
    <w:rsid w:val="008E282B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uiPriority w:val="99"/>
    <w:rsid w:val="008E282B"/>
  </w:style>
  <w:style w:type="paragraph" w:customStyle="1" w:styleId="Resref">
    <w:name w:val="Res_ref"/>
    <w:basedOn w:val="Recref"/>
    <w:next w:val="Resdate"/>
    <w:rsid w:val="008E282B"/>
  </w:style>
  <w:style w:type="paragraph" w:customStyle="1" w:styleId="Resdate">
    <w:name w:val="Res_date"/>
    <w:basedOn w:val="Recdate"/>
    <w:next w:val="Normalaftertitle"/>
    <w:rsid w:val="008E282B"/>
  </w:style>
  <w:style w:type="paragraph" w:customStyle="1" w:styleId="Section1">
    <w:name w:val="Section_1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E282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E28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E282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ED385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rsid w:val="008E282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E282B"/>
    <w:pPr>
      <w:spacing w:before="80"/>
    </w:pPr>
  </w:style>
  <w:style w:type="paragraph" w:styleId="Header">
    <w:name w:val="header"/>
    <w:aliases w:val="encabezado"/>
    <w:basedOn w:val="Normal"/>
    <w:link w:val="HeaderChar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8E282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E282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E282B"/>
  </w:style>
  <w:style w:type="paragraph" w:styleId="Index2">
    <w:name w:val="index 2"/>
    <w:basedOn w:val="Normal"/>
    <w:next w:val="Normal"/>
    <w:semiHidden/>
    <w:rsid w:val="008E282B"/>
    <w:pPr>
      <w:ind w:left="283"/>
    </w:pPr>
  </w:style>
  <w:style w:type="paragraph" w:styleId="Index3">
    <w:name w:val="index 3"/>
    <w:basedOn w:val="Normal"/>
    <w:next w:val="Normal"/>
    <w:semiHidden/>
    <w:rsid w:val="008E282B"/>
    <w:pPr>
      <w:ind w:left="566"/>
    </w:pPr>
  </w:style>
  <w:style w:type="paragraph" w:customStyle="1" w:styleId="Section2">
    <w:name w:val="Section_2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8E282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E282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8E282B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8E282B"/>
  </w:style>
  <w:style w:type="character" w:customStyle="1" w:styleId="Recdef">
    <w:name w:val="Rec_def"/>
    <w:rsid w:val="008E282B"/>
    <w:rPr>
      <w:b/>
    </w:rPr>
  </w:style>
  <w:style w:type="paragraph" w:customStyle="1" w:styleId="Reftext">
    <w:name w:val="Ref_text"/>
    <w:basedOn w:val="Normal"/>
    <w:rsid w:val="008E282B"/>
    <w:pPr>
      <w:ind w:left="794" w:hanging="794"/>
    </w:pPr>
  </w:style>
  <w:style w:type="paragraph" w:customStyle="1" w:styleId="Reftitle">
    <w:name w:val="Ref_title"/>
    <w:basedOn w:val="Normal"/>
    <w:next w:val="Reftext"/>
    <w:rsid w:val="008E282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E282B"/>
  </w:style>
  <w:style w:type="character" w:customStyle="1" w:styleId="Resdef">
    <w:name w:val="Res_def"/>
    <w:rsid w:val="008E282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E282B"/>
  </w:style>
  <w:style w:type="paragraph" w:customStyle="1" w:styleId="SectionNo">
    <w:name w:val="Section_No"/>
    <w:basedOn w:val="Normal"/>
    <w:next w:val="Sectiontitle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8E282B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8E282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E282B"/>
    <w:rPr>
      <w:b/>
      <w:color w:val="auto"/>
    </w:rPr>
  </w:style>
  <w:style w:type="paragraph" w:customStyle="1" w:styleId="Tablelegend">
    <w:name w:val="Table_legend"/>
    <w:basedOn w:val="Normal"/>
    <w:rsid w:val="00ED38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0"/>
    </w:rPr>
  </w:style>
  <w:style w:type="paragraph" w:customStyle="1" w:styleId="Tableref">
    <w:name w:val="Table_ref"/>
    <w:basedOn w:val="Normal"/>
    <w:next w:val="TabletitleBR"/>
    <w:rsid w:val="008E282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E28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E282B"/>
  </w:style>
  <w:style w:type="paragraph" w:customStyle="1" w:styleId="Title3">
    <w:name w:val="Title 3"/>
    <w:basedOn w:val="Title2"/>
    <w:next w:val="Title4"/>
    <w:rsid w:val="008E282B"/>
    <w:rPr>
      <w:caps w:val="0"/>
    </w:rPr>
  </w:style>
  <w:style w:type="paragraph" w:customStyle="1" w:styleId="Title4">
    <w:name w:val="Title 4"/>
    <w:basedOn w:val="Title3"/>
    <w:next w:val="Heading1"/>
    <w:rsid w:val="008E282B"/>
    <w:rPr>
      <w:b/>
    </w:rPr>
  </w:style>
  <w:style w:type="paragraph" w:customStyle="1" w:styleId="toc0">
    <w:name w:val="toc 0"/>
    <w:basedOn w:val="Normal"/>
    <w:next w:val="TOC1"/>
    <w:rsid w:val="008E282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E282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E282B"/>
    <w:pPr>
      <w:spacing w:before="80"/>
      <w:ind w:left="1531" w:hanging="851"/>
    </w:pPr>
  </w:style>
  <w:style w:type="paragraph" w:styleId="TOC3">
    <w:name w:val="toc 3"/>
    <w:basedOn w:val="TOC2"/>
    <w:semiHidden/>
    <w:rsid w:val="008E282B"/>
  </w:style>
  <w:style w:type="paragraph" w:styleId="TOC4">
    <w:name w:val="toc 4"/>
    <w:basedOn w:val="TOC3"/>
    <w:semiHidden/>
    <w:rsid w:val="008E282B"/>
  </w:style>
  <w:style w:type="paragraph" w:styleId="TOC5">
    <w:name w:val="toc 5"/>
    <w:basedOn w:val="TOC4"/>
    <w:semiHidden/>
    <w:rsid w:val="008E282B"/>
  </w:style>
  <w:style w:type="paragraph" w:styleId="TOC6">
    <w:name w:val="toc 6"/>
    <w:basedOn w:val="TOC4"/>
    <w:semiHidden/>
    <w:rsid w:val="008E282B"/>
  </w:style>
  <w:style w:type="paragraph" w:styleId="TOC7">
    <w:name w:val="toc 7"/>
    <w:basedOn w:val="TOC4"/>
    <w:semiHidden/>
    <w:rsid w:val="008E282B"/>
  </w:style>
  <w:style w:type="paragraph" w:styleId="TOC8">
    <w:name w:val="toc 8"/>
    <w:basedOn w:val="TOC4"/>
    <w:semiHidden/>
    <w:rsid w:val="008E282B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1B00F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semiHidden/>
    <w:rsid w:val="00826449"/>
    <w:rPr>
      <w:b/>
      <w:sz w:val="22"/>
      <w:lang w:val="en-GB" w:eastAsia="en-US" w:bidi="ar-SA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semiHidden/>
    <w:rsid w:val="001E692F"/>
    <w:rPr>
      <w:sz w:val="22"/>
      <w:lang w:val="en-GB" w:eastAsia="en-US" w:bidi="ar-SA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rsid w:val="00686700"/>
    <w:rPr>
      <w:lang w:val="fr-FR" w:eastAsia="en-US" w:bidi="ar-SA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1">
    <w:name w:val="Char Char Char Char Char Char1"/>
    <w:basedOn w:val="Normal"/>
    <w:rsid w:val="001B00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uiPriority w:val="99"/>
    <w:rsid w:val="001B00F1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uiPriority w:val="99"/>
    <w:locked/>
    <w:rsid w:val="001B00F1"/>
    <w:rPr>
      <w:rFonts w:ascii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uiPriority w:val="99"/>
    <w:locked/>
    <w:rsid w:val="001B00F1"/>
    <w:rPr>
      <w:rFonts w:ascii="Times New Roman" w:hAnsi="Times New Roman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"/>
    <w:rsid w:val="002679F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ascii="Calibri" w:hAnsi="Calibri"/>
      <w:b/>
      <w:bCs/>
      <w:szCs w:val="22"/>
    </w:rPr>
  </w:style>
  <w:style w:type="character" w:customStyle="1" w:styleId="AnnextitleChar">
    <w:name w:val="Annex_title Char"/>
    <w:link w:val="Annextitle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1">
    <w:name w:val="Char1 Char Char1 Char1"/>
    <w:basedOn w:val="Normal"/>
    <w:rsid w:val="004D5B6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F078F1"/>
    <w:rPr>
      <w:rFonts w:ascii="Times New Roman" w:hAnsi="Times New Roman"/>
      <w:b/>
      <w:sz w:val="22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rsid w:val="00436E30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36E3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qFormat/>
    <w:rsid w:val="00E90D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paragraph" w:customStyle="1" w:styleId="TimesNewRoman">
    <w:name w:val="Стиль +Заголовки (сложные знаки) (Times New Roman) полужирный Пер..."/>
    <w:basedOn w:val="Normal"/>
    <w:rsid w:val="000379F6"/>
    <w:pPr>
      <w:keepNext/>
      <w:keepLines/>
      <w:spacing w:before="360" w:after="120"/>
    </w:pPr>
    <w:rPr>
      <w:rFonts w:asciiTheme="majorBidi" w:hAnsiTheme="majorBidi"/>
      <w:b/>
      <w:bCs/>
    </w:rPr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R/index.asp?category=conferences&amp;rlink=itu-sem-americas&amp;lang=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R/go/itu-sem-america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roadbandcommission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dms_pub/itu-r/oth/0A/06/R0A060000540001PDF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ncsd2012.org/rio20" TargetMode="External"/><Relationship Id="rId10" Type="http://schemas.openxmlformats.org/officeDocument/2006/relationships/hyperlink" Target="http://www.itu.int/en/ITU-R/conferences/rag/Pages/default.aspx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groups.itu.int/Default.aspx?alias=groups.itu.int/wsis-forum20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ikova\Application%20Data\Microsoft\Templates\POOL%20R%20-%20ITU\PR_RAG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D1CC-2D89-4727-8091-2D448231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PR_RAG13</Template>
  <TotalTime>391</TotalTime>
  <Pages>7</Pages>
  <Words>2764</Words>
  <Characters>19835</Characters>
  <Application>Microsoft Office Word</Application>
  <DocSecurity>0</DocSecurity>
  <Lines>165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22554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fedosova</cp:lastModifiedBy>
  <cp:revision>8</cp:revision>
  <cp:lastPrinted>2013-04-23T11:04:00Z</cp:lastPrinted>
  <dcterms:created xsi:type="dcterms:W3CDTF">2013-04-23T11:05:00Z</dcterms:created>
  <dcterms:modified xsi:type="dcterms:W3CDTF">2013-04-26T13:50:00Z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