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C862C7" w:rsidRPr="00876811">
        <w:trPr>
          <w:cantSplit/>
        </w:trPr>
        <w:tc>
          <w:tcPr>
            <w:tcW w:w="6580" w:type="dxa"/>
            <w:vAlign w:val="center"/>
          </w:tcPr>
          <w:p w:rsidR="00C862C7" w:rsidRPr="00876811" w:rsidRDefault="00C862C7" w:rsidP="00A5173C">
            <w:pPr>
              <w:shd w:val="solid" w:color="FFFFFF" w:fill="FFFFFF"/>
              <w:spacing w:before="0"/>
              <w:rPr>
                <w:rFonts w:ascii="Verdana" w:hAnsi="Verdana" w:cs="Times New Roman Bold"/>
                <w:b/>
                <w:bCs/>
                <w:sz w:val="26"/>
                <w:szCs w:val="26"/>
              </w:rPr>
            </w:pPr>
            <w:r w:rsidRPr="00876811">
              <w:rPr>
                <w:rFonts w:ascii="Verdana" w:hAnsi="Verdana" w:cs="Times New Roman Bold"/>
                <w:b/>
                <w:bCs/>
                <w:sz w:val="26"/>
                <w:szCs w:val="26"/>
              </w:rPr>
              <w:t>Radiocommunication Study Groups</w:t>
            </w:r>
          </w:p>
        </w:tc>
        <w:tc>
          <w:tcPr>
            <w:tcW w:w="3451" w:type="dxa"/>
          </w:tcPr>
          <w:p w:rsidR="00C862C7" w:rsidRPr="00876811" w:rsidRDefault="00574299" w:rsidP="00E7441D">
            <w:pPr>
              <w:shd w:val="solid" w:color="FFFFFF" w:fill="FFFFFF"/>
              <w:spacing w:before="0" w:line="240" w:lineRule="atLeast"/>
            </w:pPr>
            <w:bookmarkStart w:id="0" w:name="ditulogo"/>
            <w:bookmarkEnd w:id="0"/>
            <w:r>
              <w:rPr>
                <w:noProof/>
                <w:lang w:val="en-US" w:eastAsia="zh-CN"/>
              </w:rPr>
              <w:drawing>
                <wp:inline distT="0" distB="0" distL="0" distR="0">
                  <wp:extent cx="1695450" cy="7429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742950"/>
                          </a:xfrm>
                          <a:prstGeom prst="rect">
                            <a:avLst/>
                          </a:prstGeom>
                          <a:noFill/>
                          <a:ln>
                            <a:noFill/>
                          </a:ln>
                        </pic:spPr>
                      </pic:pic>
                    </a:graphicData>
                  </a:graphic>
                </wp:inline>
              </w:drawing>
            </w:r>
          </w:p>
        </w:tc>
      </w:tr>
      <w:tr w:rsidR="00C862C7" w:rsidRPr="00876811">
        <w:trPr>
          <w:cantSplit/>
        </w:trPr>
        <w:tc>
          <w:tcPr>
            <w:tcW w:w="6580" w:type="dxa"/>
            <w:tcBorders>
              <w:bottom w:val="single" w:sz="12" w:space="0" w:color="auto"/>
            </w:tcBorders>
          </w:tcPr>
          <w:p w:rsidR="00C862C7" w:rsidRPr="00876811" w:rsidRDefault="00C862C7"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C862C7" w:rsidRPr="00876811" w:rsidRDefault="00C862C7" w:rsidP="00A5173C">
            <w:pPr>
              <w:shd w:val="solid" w:color="FFFFFF" w:fill="FFFFFF"/>
              <w:spacing w:before="0" w:after="48" w:line="240" w:lineRule="atLeast"/>
              <w:rPr>
                <w:szCs w:val="22"/>
              </w:rPr>
            </w:pPr>
          </w:p>
        </w:tc>
      </w:tr>
      <w:tr w:rsidR="00C862C7" w:rsidRPr="00876811">
        <w:trPr>
          <w:cantSplit/>
        </w:trPr>
        <w:tc>
          <w:tcPr>
            <w:tcW w:w="6580" w:type="dxa"/>
            <w:tcBorders>
              <w:top w:val="single" w:sz="12" w:space="0" w:color="auto"/>
            </w:tcBorders>
          </w:tcPr>
          <w:p w:rsidR="00C862C7" w:rsidRPr="00876811" w:rsidRDefault="00C862C7"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C862C7" w:rsidRPr="00876811" w:rsidRDefault="00C862C7" w:rsidP="00A5173C">
            <w:pPr>
              <w:shd w:val="solid" w:color="FFFFFF" w:fill="FFFFFF"/>
              <w:spacing w:before="0" w:after="48" w:line="240" w:lineRule="atLeast"/>
              <w:rPr>
                <w:b/>
                <w:color w:val="FF0000"/>
              </w:rPr>
            </w:pPr>
          </w:p>
        </w:tc>
      </w:tr>
      <w:tr w:rsidR="00C862C7" w:rsidRPr="00876811">
        <w:trPr>
          <w:cantSplit/>
        </w:trPr>
        <w:tc>
          <w:tcPr>
            <w:tcW w:w="6580" w:type="dxa"/>
            <w:vMerge w:val="restart"/>
          </w:tcPr>
          <w:p w:rsidR="00C862C7" w:rsidRPr="00876811" w:rsidRDefault="00C862C7" w:rsidP="00305A9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C862C7" w:rsidRPr="00876811" w:rsidRDefault="00C862C7" w:rsidP="00305A95">
            <w:pPr>
              <w:shd w:val="solid" w:color="FFFFFF" w:fill="FFFFFF"/>
              <w:spacing w:before="0" w:line="240" w:lineRule="atLeast"/>
              <w:rPr>
                <w:rFonts w:ascii="Verdana" w:hAnsi="Verdana"/>
                <w:sz w:val="20"/>
                <w:lang w:val="pt-BR" w:eastAsia="zh-CN"/>
              </w:rPr>
            </w:pPr>
            <w:r w:rsidRPr="00876811">
              <w:rPr>
                <w:rFonts w:ascii="Verdana" w:hAnsi="Verdana"/>
                <w:b/>
                <w:sz w:val="20"/>
                <w:lang w:val="pt-BR" w:eastAsia="zh-CN"/>
              </w:rPr>
              <w:t>Annex 2 to</w:t>
            </w:r>
            <w:r w:rsidRPr="00876811">
              <w:rPr>
                <w:rFonts w:ascii="Verdana" w:hAnsi="Verdana"/>
                <w:b/>
                <w:sz w:val="20"/>
                <w:lang w:val="pt-BR" w:eastAsia="zh-CN"/>
              </w:rPr>
              <w:br/>
              <w:t>Document 5A/79-E</w:t>
            </w:r>
          </w:p>
        </w:tc>
      </w:tr>
      <w:tr w:rsidR="00C862C7" w:rsidRPr="00876811">
        <w:trPr>
          <w:cantSplit/>
        </w:trPr>
        <w:tc>
          <w:tcPr>
            <w:tcW w:w="6580" w:type="dxa"/>
            <w:vMerge/>
          </w:tcPr>
          <w:p w:rsidR="00C862C7" w:rsidRPr="00876811" w:rsidRDefault="00C862C7" w:rsidP="00A5173C">
            <w:pPr>
              <w:spacing w:before="60"/>
              <w:jc w:val="center"/>
              <w:rPr>
                <w:b/>
                <w:smallCaps/>
                <w:sz w:val="32"/>
                <w:lang w:val="pt-BR" w:eastAsia="zh-CN"/>
              </w:rPr>
            </w:pPr>
            <w:bookmarkStart w:id="3" w:name="ddate" w:colFirst="1" w:colLast="1"/>
            <w:bookmarkEnd w:id="2"/>
          </w:p>
        </w:tc>
        <w:tc>
          <w:tcPr>
            <w:tcW w:w="3451" w:type="dxa"/>
          </w:tcPr>
          <w:p w:rsidR="00C862C7" w:rsidRPr="00876811" w:rsidRDefault="00C862C7" w:rsidP="00C46ED3">
            <w:pPr>
              <w:shd w:val="solid" w:color="FFFFFF" w:fill="FFFFFF"/>
              <w:spacing w:before="0" w:line="240" w:lineRule="atLeast"/>
              <w:rPr>
                <w:rFonts w:ascii="Verdana" w:hAnsi="Verdana"/>
                <w:sz w:val="20"/>
                <w:lang w:eastAsia="zh-CN"/>
              </w:rPr>
            </w:pPr>
            <w:r w:rsidRPr="00876811">
              <w:rPr>
                <w:rFonts w:ascii="Verdana" w:hAnsi="Verdana"/>
                <w:b/>
                <w:sz w:val="20"/>
                <w:lang w:eastAsia="zh-CN"/>
              </w:rPr>
              <w:t>1</w:t>
            </w:r>
            <w:r w:rsidR="00C46ED3">
              <w:rPr>
                <w:rFonts w:ascii="Verdana" w:hAnsi="Verdana"/>
                <w:b/>
                <w:sz w:val="20"/>
                <w:lang w:eastAsia="zh-CN"/>
              </w:rPr>
              <w:t>4</w:t>
            </w:r>
            <w:r w:rsidRPr="00876811">
              <w:rPr>
                <w:rFonts w:ascii="Verdana" w:hAnsi="Verdana"/>
                <w:b/>
                <w:sz w:val="20"/>
                <w:lang w:eastAsia="zh-CN"/>
              </w:rPr>
              <w:t xml:space="preserve"> June 2012</w:t>
            </w:r>
          </w:p>
        </w:tc>
      </w:tr>
      <w:tr w:rsidR="00C862C7" w:rsidRPr="00876811">
        <w:trPr>
          <w:cantSplit/>
        </w:trPr>
        <w:tc>
          <w:tcPr>
            <w:tcW w:w="6580" w:type="dxa"/>
            <w:vMerge/>
          </w:tcPr>
          <w:p w:rsidR="00C862C7" w:rsidRPr="00876811" w:rsidRDefault="00C862C7" w:rsidP="00A5173C">
            <w:pPr>
              <w:spacing w:before="60"/>
              <w:jc w:val="center"/>
              <w:rPr>
                <w:b/>
                <w:smallCaps/>
                <w:sz w:val="32"/>
                <w:lang w:eastAsia="zh-CN"/>
              </w:rPr>
            </w:pPr>
            <w:bookmarkStart w:id="4" w:name="dorlang" w:colFirst="1" w:colLast="1"/>
            <w:bookmarkEnd w:id="3"/>
          </w:p>
        </w:tc>
        <w:tc>
          <w:tcPr>
            <w:tcW w:w="3451" w:type="dxa"/>
          </w:tcPr>
          <w:p w:rsidR="00C862C7" w:rsidRPr="00876811" w:rsidRDefault="00C862C7" w:rsidP="00A5173C">
            <w:pPr>
              <w:shd w:val="solid" w:color="FFFFFF" w:fill="FFFFFF"/>
              <w:spacing w:before="0" w:line="240" w:lineRule="atLeast"/>
              <w:rPr>
                <w:rFonts w:ascii="Verdana" w:eastAsia="SimSun" w:hAnsi="Verdana"/>
                <w:sz w:val="20"/>
                <w:lang w:eastAsia="zh-CN"/>
              </w:rPr>
            </w:pPr>
            <w:r w:rsidRPr="00876811">
              <w:rPr>
                <w:rFonts w:ascii="Verdana" w:eastAsia="SimSun" w:hAnsi="Verdana"/>
                <w:b/>
                <w:sz w:val="20"/>
                <w:lang w:eastAsia="zh-CN"/>
              </w:rPr>
              <w:t>English only</w:t>
            </w:r>
          </w:p>
        </w:tc>
      </w:tr>
      <w:tr w:rsidR="00C862C7" w:rsidRPr="00876811">
        <w:trPr>
          <w:cantSplit/>
        </w:trPr>
        <w:tc>
          <w:tcPr>
            <w:tcW w:w="10031" w:type="dxa"/>
            <w:gridSpan w:val="2"/>
          </w:tcPr>
          <w:p w:rsidR="00C862C7" w:rsidRPr="00876811" w:rsidRDefault="00C862C7" w:rsidP="00305A95">
            <w:pPr>
              <w:pStyle w:val="Source"/>
              <w:rPr>
                <w:lang w:eastAsia="zh-CN"/>
              </w:rPr>
            </w:pPr>
            <w:bookmarkStart w:id="5" w:name="dsource" w:colFirst="0" w:colLast="0"/>
            <w:bookmarkEnd w:id="4"/>
            <w:r w:rsidRPr="00876811">
              <w:rPr>
                <w:lang w:eastAsia="zh-CN"/>
              </w:rPr>
              <w:t>Annex 2 to Working Party 5A Chairman’s Report</w:t>
            </w:r>
          </w:p>
        </w:tc>
      </w:tr>
      <w:tr w:rsidR="00C862C7" w:rsidRPr="00876811">
        <w:trPr>
          <w:cantSplit/>
        </w:trPr>
        <w:tc>
          <w:tcPr>
            <w:tcW w:w="10031" w:type="dxa"/>
            <w:gridSpan w:val="2"/>
          </w:tcPr>
          <w:p w:rsidR="00C862C7" w:rsidRPr="00876811" w:rsidRDefault="00C862C7" w:rsidP="00305A95">
            <w:pPr>
              <w:pStyle w:val="Title1"/>
              <w:rPr>
                <w:lang w:eastAsia="zh-CN"/>
              </w:rPr>
            </w:pPr>
            <w:bookmarkStart w:id="6" w:name="drec" w:colFirst="0" w:colLast="0"/>
            <w:bookmarkEnd w:id="5"/>
            <w:r w:rsidRPr="00876811">
              <w:rPr>
                <w:lang w:eastAsia="zh-CN"/>
              </w:rPr>
              <w:t>consolidation of TEXTS APPROVED BY working party 5a</w:t>
            </w:r>
          </w:p>
        </w:tc>
      </w:tr>
      <w:tr w:rsidR="00C862C7" w:rsidRPr="00876811">
        <w:trPr>
          <w:cantSplit/>
        </w:trPr>
        <w:tc>
          <w:tcPr>
            <w:tcW w:w="10031" w:type="dxa"/>
            <w:gridSpan w:val="2"/>
          </w:tcPr>
          <w:p w:rsidR="00C862C7" w:rsidRPr="00876811" w:rsidRDefault="00C862C7" w:rsidP="0039103A">
            <w:pPr>
              <w:pStyle w:val="Rectitle"/>
              <w:jc w:val="left"/>
              <w:rPr>
                <w:lang w:eastAsia="zh-CN"/>
              </w:rPr>
            </w:pPr>
            <w:bookmarkStart w:id="7" w:name="dtitle1" w:colFirst="0" w:colLast="0"/>
            <w:bookmarkEnd w:id="6"/>
          </w:p>
        </w:tc>
      </w:tr>
    </w:tbl>
    <w:p w:rsidR="00C862C7" w:rsidRPr="00876811" w:rsidRDefault="00C862C7" w:rsidP="00592039">
      <w:pPr>
        <w:pStyle w:val="Title2"/>
      </w:pPr>
      <w:bookmarkStart w:id="8" w:name="dbreak"/>
      <w:bookmarkEnd w:id="7"/>
      <w:bookmarkEnd w:id="8"/>
      <w:r w:rsidRPr="00876811">
        <w:t>CONTENTS</w:t>
      </w:r>
    </w:p>
    <w:p w:rsidR="00C862C7" w:rsidRPr="00876811" w:rsidRDefault="00C46ED3" w:rsidP="00C46ED3">
      <w:pPr>
        <w:pStyle w:val="toc0"/>
      </w:pPr>
      <w:r>
        <w:tab/>
      </w:r>
      <w:r w:rsidR="00C862C7" w:rsidRPr="00876811">
        <w:t>Page</w:t>
      </w:r>
    </w:p>
    <w:bookmarkStart w:id="9" w:name="s7"/>
    <w:bookmarkStart w:id="10" w:name="s8"/>
    <w:bookmarkStart w:id="11" w:name="s9"/>
    <w:bookmarkStart w:id="12" w:name="_Toc83691655"/>
    <w:bookmarkEnd w:id="9"/>
    <w:bookmarkEnd w:id="10"/>
    <w:bookmarkEnd w:id="11"/>
    <w:p w:rsidR="00C862C7" w:rsidRDefault="00C862C7" w:rsidP="00236452">
      <w:pPr>
        <w:pStyle w:val="TOC1"/>
        <w:tabs>
          <w:tab w:val="clear" w:pos="7938"/>
          <w:tab w:val="clear" w:pos="9526"/>
          <w:tab w:val="right" w:pos="9600"/>
        </w:tabs>
        <w:ind w:right="759"/>
        <w:rPr>
          <w:noProof/>
          <w:szCs w:val="24"/>
          <w:lang w:val="en-US" w:eastAsia="ja-JP"/>
        </w:rPr>
      </w:pPr>
      <w:r w:rsidRPr="00876811">
        <w:rPr>
          <w:noProof/>
          <w:szCs w:val="24"/>
          <w:lang w:val="en-US"/>
        </w:rPr>
        <w:fldChar w:fldCharType="begin"/>
      </w:r>
      <w:r w:rsidRPr="00876811">
        <w:rPr>
          <w:noProof/>
          <w:szCs w:val="24"/>
          <w:lang w:val="en-US"/>
        </w:rPr>
        <w:instrText xml:space="preserve"> TOC \o "1-3" \h \z \u </w:instrText>
      </w:r>
      <w:r w:rsidRPr="00876811">
        <w:rPr>
          <w:noProof/>
          <w:szCs w:val="24"/>
          <w:lang w:val="en-US"/>
        </w:rPr>
        <w:fldChar w:fldCharType="separate"/>
      </w:r>
      <w:hyperlink w:anchor="_Toc327023820" w:history="1">
        <w:r w:rsidRPr="00C72473">
          <w:rPr>
            <w:rStyle w:val="Hyperlink"/>
            <w:noProof/>
            <w:lang w:val="en-US"/>
          </w:rPr>
          <w:t>1</w:t>
        </w:r>
        <w:r>
          <w:rPr>
            <w:noProof/>
            <w:szCs w:val="24"/>
            <w:lang w:val="en-US" w:eastAsia="ja-JP"/>
          </w:rPr>
          <w:tab/>
        </w:r>
        <w:r w:rsidRPr="00C72473">
          <w:rPr>
            <w:rStyle w:val="Hyperlink"/>
            <w:noProof/>
            <w:lang w:val="en-US"/>
          </w:rPr>
          <w:t>Documents approved by Working Party 5A</w:t>
        </w:r>
        <w:r>
          <w:rPr>
            <w:noProof/>
            <w:webHidden/>
          </w:rPr>
          <w:tab/>
        </w:r>
        <w:r>
          <w:rPr>
            <w:noProof/>
            <w:webHidden/>
          </w:rPr>
          <w:fldChar w:fldCharType="begin"/>
        </w:r>
        <w:r>
          <w:rPr>
            <w:noProof/>
            <w:webHidden/>
          </w:rPr>
          <w:instrText xml:space="preserve"> PAGEREF _Toc327023820 \h </w:instrText>
        </w:r>
        <w:r>
          <w:rPr>
            <w:noProof/>
            <w:webHidden/>
          </w:rPr>
        </w:r>
        <w:r>
          <w:rPr>
            <w:noProof/>
            <w:webHidden/>
          </w:rPr>
          <w:fldChar w:fldCharType="separate"/>
        </w:r>
        <w:r w:rsidR="00FA6325">
          <w:rPr>
            <w:noProof/>
            <w:webHidden/>
          </w:rPr>
          <w:t>2</w:t>
        </w:r>
        <w:r>
          <w:rPr>
            <w:noProof/>
            <w:webHidden/>
          </w:rPr>
          <w:fldChar w:fldCharType="end"/>
        </w:r>
      </w:hyperlink>
    </w:p>
    <w:p w:rsidR="00C862C7" w:rsidRDefault="00375750" w:rsidP="00236452">
      <w:pPr>
        <w:pStyle w:val="TOC1"/>
        <w:tabs>
          <w:tab w:val="clear" w:pos="7938"/>
          <w:tab w:val="right" w:pos="9600"/>
        </w:tabs>
        <w:ind w:right="759"/>
        <w:rPr>
          <w:noProof/>
          <w:szCs w:val="24"/>
          <w:lang w:val="en-US" w:eastAsia="ja-JP"/>
        </w:rPr>
      </w:pPr>
      <w:hyperlink w:anchor="_Toc327023821" w:history="1">
        <w:r w:rsidR="00C862C7" w:rsidRPr="00C72473">
          <w:rPr>
            <w:rStyle w:val="Hyperlink"/>
            <w:noProof/>
            <w:lang w:val="en-US"/>
          </w:rPr>
          <w:t>2</w:t>
        </w:r>
        <w:r w:rsidR="00C862C7">
          <w:rPr>
            <w:noProof/>
            <w:szCs w:val="24"/>
            <w:lang w:val="en-US" w:eastAsia="ja-JP"/>
          </w:rPr>
          <w:tab/>
        </w:r>
        <w:r w:rsidR="00C862C7" w:rsidRPr="00C72473">
          <w:rPr>
            <w:rStyle w:val="Hyperlink"/>
            <w:noProof/>
            <w:lang w:val="en-US"/>
          </w:rPr>
          <w:t>Summary of proposals and documents submitted by WP 5A to Study Group 5</w:t>
        </w:r>
        <w:r w:rsidR="00C862C7">
          <w:rPr>
            <w:noProof/>
            <w:webHidden/>
          </w:rPr>
          <w:tab/>
        </w:r>
        <w:r w:rsidR="00C862C7">
          <w:rPr>
            <w:noProof/>
            <w:webHidden/>
          </w:rPr>
          <w:fldChar w:fldCharType="begin"/>
        </w:r>
        <w:r w:rsidR="00C862C7">
          <w:rPr>
            <w:noProof/>
            <w:webHidden/>
          </w:rPr>
          <w:instrText xml:space="preserve"> PAGEREF _Toc327023821 \h </w:instrText>
        </w:r>
        <w:r w:rsidR="00C862C7">
          <w:rPr>
            <w:noProof/>
            <w:webHidden/>
          </w:rPr>
        </w:r>
        <w:r w:rsidR="00C862C7">
          <w:rPr>
            <w:noProof/>
            <w:webHidden/>
          </w:rPr>
          <w:fldChar w:fldCharType="separate"/>
        </w:r>
        <w:r w:rsidR="00FA6325">
          <w:rPr>
            <w:noProof/>
            <w:webHidden/>
          </w:rPr>
          <w:t>2</w:t>
        </w:r>
        <w:r w:rsidR="00C862C7">
          <w:rPr>
            <w:noProof/>
            <w:webHidden/>
          </w:rPr>
          <w:fldChar w:fldCharType="end"/>
        </w:r>
      </w:hyperlink>
    </w:p>
    <w:p w:rsidR="00C862C7" w:rsidRDefault="00375750" w:rsidP="00236452">
      <w:pPr>
        <w:pStyle w:val="TOC1"/>
        <w:tabs>
          <w:tab w:val="clear" w:pos="7938"/>
          <w:tab w:val="right" w:pos="9600"/>
        </w:tabs>
        <w:ind w:right="759"/>
        <w:rPr>
          <w:noProof/>
          <w:szCs w:val="24"/>
          <w:lang w:val="en-US" w:eastAsia="ja-JP"/>
        </w:rPr>
      </w:pPr>
      <w:hyperlink w:anchor="_Toc327023822" w:history="1">
        <w:r w:rsidR="00C862C7" w:rsidRPr="00C72473">
          <w:rPr>
            <w:rStyle w:val="Hyperlink"/>
            <w:noProof/>
          </w:rPr>
          <w:t>3</w:t>
        </w:r>
        <w:r w:rsidR="00C862C7">
          <w:rPr>
            <w:noProof/>
            <w:szCs w:val="24"/>
            <w:lang w:val="en-US" w:eastAsia="ja-JP"/>
          </w:rPr>
          <w:tab/>
        </w:r>
        <w:r w:rsidR="00C862C7" w:rsidRPr="00C72473">
          <w:rPr>
            <w:rStyle w:val="Hyperlink"/>
            <w:noProof/>
          </w:rPr>
          <w:t>Liaison statements from Working Party 5A to other ITU-R Groups</w:t>
        </w:r>
        <w:r w:rsidR="00C862C7">
          <w:rPr>
            <w:noProof/>
            <w:webHidden/>
          </w:rPr>
          <w:tab/>
        </w:r>
        <w:r w:rsidR="00C862C7">
          <w:rPr>
            <w:noProof/>
            <w:webHidden/>
          </w:rPr>
          <w:fldChar w:fldCharType="begin"/>
        </w:r>
        <w:r w:rsidR="00C862C7">
          <w:rPr>
            <w:noProof/>
            <w:webHidden/>
          </w:rPr>
          <w:instrText xml:space="preserve"> PAGEREF _Toc327023822 \h </w:instrText>
        </w:r>
        <w:r w:rsidR="00C862C7">
          <w:rPr>
            <w:noProof/>
            <w:webHidden/>
          </w:rPr>
        </w:r>
        <w:r w:rsidR="00C862C7">
          <w:rPr>
            <w:noProof/>
            <w:webHidden/>
          </w:rPr>
          <w:fldChar w:fldCharType="separate"/>
        </w:r>
        <w:r w:rsidR="00FA6325">
          <w:rPr>
            <w:noProof/>
            <w:webHidden/>
          </w:rPr>
          <w:t>2</w:t>
        </w:r>
        <w:r w:rsidR="00C862C7">
          <w:rPr>
            <w:noProof/>
            <w:webHidden/>
          </w:rPr>
          <w:fldChar w:fldCharType="end"/>
        </w:r>
      </w:hyperlink>
    </w:p>
    <w:p w:rsidR="00C862C7" w:rsidRDefault="00375750" w:rsidP="00236452">
      <w:pPr>
        <w:pStyle w:val="TOC1"/>
        <w:tabs>
          <w:tab w:val="clear" w:pos="7938"/>
          <w:tab w:val="right" w:pos="9600"/>
        </w:tabs>
        <w:ind w:right="759"/>
        <w:rPr>
          <w:noProof/>
          <w:szCs w:val="24"/>
          <w:lang w:val="en-US" w:eastAsia="ja-JP"/>
        </w:rPr>
      </w:pPr>
      <w:hyperlink w:anchor="_Toc327023823" w:history="1">
        <w:r w:rsidR="00C862C7" w:rsidRPr="00C72473">
          <w:rPr>
            <w:rStyle w:val="Hyperlink"/>
            <w:noProof/>
          </w:rPr>
          <w:t>4</w:t>
        </w:r>
        <w:r w:rsidR="00C862C7">
          <w:rPr>
            <w:noProof/>
            <w:szCs w:val="24"/>
            <w:lang w:val="en-US" w:eastAsia="ja-JP"/>
          </w:rPr>
          <w:tab/>
        </w:r>
        <w:r w:rsidR="00C862C7" w:rsidRPr="00C72473">
          <w:rPr>
            <w:rStyle w:val="Hyperlink"/>
            <w:noProof/>
          </w:rPr>
          <w:t>Liaison statements from Working Party 5A to ITU-D Groups</w:t>
        </w:r>
        <w:r w:rsidR="00C862C7">
          <w:rPr>
            <w:noProof/>
            <w:webHidden/>
          </w:rPr>
          <w:tab/>
        </w:r>
        <w:r w:rsidR="00C862C7">
          <w:rPr>
            <w:noProof/>
            <w:webHidden/>
          </w:rPr>
          <w:fldChar w:fldCharType="begin"/>
        </w:r>
        <w:r w:rsidR="00C862C7">
          <w:rPr>
            <w:noProof/>
            <w:webHidden/>
          </w:rPr>
          <w:instrText xml:space="preserve"> PAGEREF _Toc327023823 \h </w:instrText>
        </w:r>
        <w:r w:rsidR="00C862C7">
          <w:rPr>
            <w:noProof/>
            <w:webHidden/>
          </w:rPr>
        </w:r>
        <w:r w:rsidR="00C862C7">
          <w:rPr>
            <w:noProof/>
            <w:webHidden/>
          </w:rPr>
          <w:fldChar w:fldCharType="separate"/>
        </w:r>
        <w:r w:rsidR="00FA6325">
          <w:rPr>
            <w:noProof/>
            <w:webHidden/>
          </w:rPr>
          <w:t>4</w:t>
        </w:r>
        <w:r w:rsidR="00C862C7">
          <w:rPr>
            <w:noProof/>
            <w:webHidden/>
          </w:rPr>
          <w:fldChar w:fldCharType="end"/>
        </w:r>
      </w:hyperlink>
    </w:p>
    <w:p w:rsidR="00C862C7" w:rsidRDefault="00375750" w:rsidP="00236452">
      <w:pPr>
        <w:pStyle w:val="TOC1"/>
        <w:tabs>
          <w:tab w:val="clear" w:pos="7938"/>
          <w:tab w:val="right" w:pos="9600"/>
        </w:tabs>
        <w:ind w:right="759"/>
        <w:rPr>
          <w:noProof/>
          <w:szCs w:val="24"/>
          <w:lang w:val="en-US" w:eastAsia="ja-JP"/>
        </w:rPr>
      </w:pPr>
      <w:hyperlink w:anchor="_Toc327023824" w:history="1">
        <w:r w:rsidR="00C862C7" w:rsidRPr="00C72473">
          <w:rPr>
            <w:rStyle w:val="Hyperlink"/>
            <w:noProof/>
          </w:rPr>
          <w:t>5</w:t>
        </w:r>
        <w:r w:rsidR="00C862C7">
          <w:rPr>
            <w:noProof/>
            <w:szCs w:val="24"/>
            <w:lang w:val="en-US" w:eastAsia="ja-JP"/>
          </w:rPr>
          <w:tab/>
        </w:r>
        <w:r w:rsidR="00C862C7" w:rsidRPr="00C72473">
          <w:rPr>
            <w:rStyle w:val="Hyperlink"/>
            <w:noProof/>
          </w:rPr>
          <w:t>Liaison statements from Working Party 5A to ITU-T Groups</w:t>
        </w:r>
        <w:r w:rsidR="00C862C7">
          <w:rPr>
            <w:noProof/>
            <w:webHidden/>
          </w:rPr>
          <w:tab/>
        </w:r>
        <w:r w:rsidR="00C862C7">
          <w:rPr>
            <w:noProof/>
            <w:webHidden/>
          </w:rPr>
          <w:fldChar w:fldCharType="begin"/>
        </w:r>
        <w:r w:rsidR="00C862C7">
          <w:rPr>
            <w:noProof/>
            <w:webHidden/>
          </w:rPr>
          <w:instrText xml:space="preserve"> PAGEREF _Toc327023824 \h </w:instrText>
        </w:r>
        <w:r w:rsidR="00C862C7">
          <w:rPr>
            <w:noProof/>
            <w:webHidden/>
          </w:rPr>
        </w:r>
        <w:r w:rsidR="00C862C7">
          <w:rPr>
            <w:noProof/>
            <w:webHidden/>
          </w:rPr>
          <w:fldChar w:fldCharType="separate"/>
        </w:r>
        <w:r w:rsidR="00FA6325">
          <w:rPr>
            <w:noProof/>
            <w:webHidden/>
          </w:rPr>
          <w:t>4</w:t>
        </w:r>
        <w:r w:rsidR="00C862C7">
          <w:rPr>
            <w:noProof/>
            <w:webHidden/>
          </w:rPr>
          <w:fldChar w:fldCharType="end"/>
        </w:r>
      </w:hyperlink>
    </w:p>
    <w:p w:rsidR="00C862C7" w:rsidRDefault="00375750" w:rsidP="00236452">
      <w:pPr>
        <w:pStyle w:val="TOC3"/>
        <w:tabs>
          <w:tab w:val="clear" w:pos="7938"/>
          <w:tab w:val="right" w:pos="9600"/>
        </w:tabs>
        <w:ind w:right="759"/>
        <w:rPr>
          <w:noProof/>
          <w:szCs w:val="24"/>
          <w:lang w:val="en-US" w:eastAsia="ja-JP"/>
        </w:rPr>
      </w:pPr>
      <w:hyperlink w:anchor="_Toc327023825" w:history="1">
        <w:r w:rsidR="00C862C7" w:rsidRPr="00C72473">
          <w:rPr>
            <w:rStyle w:val="Hyperlink"/>
            <w:noProof/>
            <w:lang w:val="en-US"/>
          </w:rPr>
          <w:t>5.1</w:t>
        </w:r>
        <w:r w:rsidR="00C862C7">
          <w:rPr>
            <w:noProof/>
            <w:szCs w:val="24"/>
            <w:lang w:val="en-US" w:eastAsia="ja-JP"/>
          </w:rPr>
          <w:tab/>
        </w:r>
        <w:r w:rsidR="00C862C7" w:rsidRPr="00C72473">
          <w:rPr>
            <w:rStyle w:val="Hyperlink"/>
            <w:noProof/>
            <w:lang w:val="en-US"/>
          </w:rPr>
          <w:t>Liaison statement to ITU-T - Collaboration on Intelligent Transport Systems Communication Standards - WRC-15 Agenda item 1.18</w:t>
        </w:r>
        <w:r w:rsidR="00C862C7">
          <w:rPr>
            <w:noProof/>
            <w:webHidden/>
          </w:rPr>
          <w:tab/>
        </w:r>
        <w:r w:rsidR="00C862C7">
          <w:rPr>
            <w:noProof/>
            <w:webHidden/>
          </w:rPr>
          <w:fldChar w:fldCharType="begin"/>
        </w:r>
        <w:r w:rsidR="00C862C7">
          <w:rPr>
            <w:noProof/>
            <w:webHidden/>
          </w:rPr>
          <w:instrText xml:space="preserve"> PAGEREF _Toc327023825 \h </w:instrText>
        </w:r>
        <w:r w:rsidR="00C862C7">
          <w:rPr>
            <w:noProof/>
            <w:webHidden/>
          </w:rPr>
        </w:r>
        <w:r w:rsidR="00C862C7">
          <w:rPr>
            <w:noProof/>
            <w:webHidden/>
          </w:rPr>
          <w:fldChar w:fldCharType="separate"/>
        </w:r>
        <w:r w:rsidR="00FA6325">
          <w:rPr>
            <w:noProof/>
            <w:webHidden/>
          </w:rPr>
          <w:t>4</w:t>
        </w:r>
        <w:r w:rsidR="00C862C7">
          <w:rPr>
            <w:noProof/>
            <w:webHidden/>
          </w:rPr>
          <w:fldChar w:fldCharType="end"/>
        </w:r>
      </w:hyperlink>
    </w:p>
    <w:p w:rsidR="00C862C7" w:rsidRDefault="00375750" w:rsidP="00236452">
      <w:pPr>
        <w:pStyle w:val="TOC1"/>
        <w:tabs>
          <w:tab w:val="clear" w:pos="7938"/>
          <w:tab w:val="right" w:pos="9600"/>
        </w:tabs>
        <w:ind w:right="759"/>
        <w:rPr>
          <w:noProof/>
          <w:szCs w:val="24"/>
          <w:lang w:val="en-US" w:eastAsia="ja-JP"/>
        </w:rPr>
      </w:pPr>
      <w:hyperlink w:anchor="_Toc327023826" w:history="1">
        <w:r w:rsidR="00C862C7" w:rsidRPr="00C72473">
          <w:rPr>
            <w:rStyle w:val="Hyperlink"/>
            <w:noProof/>
          </w:rPr>
          <w:t>6</w:t>
        </w:r>
        <w:r w:rsidR="00C862C7">
          <w:rPr>
            <w:noProof/>
            <w:szCs w:val="24"/>
            <w:lang w:val="en-US" w:eastAsia="ja-JP"/>
          </w:rPr>
          <w:tab/>
        </w:r>
        <w:r w:rsidR="00C862C7" w:rsidRPr="00C72473">
          <w:rPr>
            <w:rStyle w:val="Hyperlink"/>
            <w:noProof/>
          </w:rPr>
          <w:t>Liaison statements from Working Party 5A to external organizations</w:t>
        </w:r>
        <w:r w:rsidR="00C862C7">
          <w:rPr>
            <w:noProof/>
            <w:webHidden/>
          </w:rPr>
          <w:tab/>
        </w:r>
        <w:r w:rsidR="00C862C7">
          <w:rPr>
            <w:noProof/>
            <w:webHidden/>
          </w:rPr>
          <w:fldChar w:fldCharType="begin"/>
        </w:r>
        <w:r w:rsidR="00C862C7">
          <w:rPr>
            <w:noProof/>
            <w:webHidden/>
          </w:rPr>
          <w:instrText xml:space="preserve"> PAGEREF _Toc327023826 \h </w:instrText>
        </w:r>
        <w:r w:rsidR="00C862C7">
          <w:rPr>
            <w:noProof/>
            <w:webHidden/>
          </w:rPr>
        </w:r>
        <w:r w:rsidR="00C862C7">
          <w:rPr>
            <w:noProof/>
            <w:webHidden/>
          </w:rPr>
          <w:fldChar w:fldCharType="separate"/>
        </w:r>
        <w:r w:rsidR="00FA6325">
          <w:rPr>
            <w:noProof/>
            <w:webHidden/>
          </w:rPr>
          <w:t>5</w:t>
        </w:r>
        <w:r w:rsidR="00C862C7">
          <w:rPr>
            <w:noProof/>
            <w:webHidden/>
          </w:rPr>
          <w:fldChar w:fldCharType="end"/>
        </w:r>
      </w:hyperlink>
    </w:p>
    <w:p w:rsidR="00C862C7" w:rsidRDefault="00375750" w:rsidP="00236452">
      <w:pPr>
        <w:pStyle w:val="TOC3"/>
        <w:tabs>
          <w:tab w:val="clear" w:pos="7938"/>
          <w:tab w:val="right" w:pos="9600"/>
        </w:tabs>
        <w:ind w:right="759"/>
        <w:rPr>
          <w:noProof/>
          <w:szCs w:val="24"/>
          <w:lang w:val="en-US" w:eastAsia="ja-JP"/>
        </w:rPr>
      </w:pPr>
      <w:hyperlink w:anchor="_Toc327023827" w:history="1">
        <w:r w:rsidR="00C862C7" w:rsidRPr="00C72473">
          <w:rPr>
            <w:rStyle w:val="Hyperlink"/>
            <w:noProof/>
            <w:lang w:val="en-US"/>
          </w:rPr>
          <w:t>6.1</w:t>
        </w:r>
        <w:r w:rsidR="00C862C7">
          <w:rPr>
            <w:noProof/>
            <w:szCs w:val="24"/>
            <w:lang w:val="en-US" w:eastAsia="ja-JP"/>
          </w:rPr>
          <w:tab/>
        </w:r>
        <w:r w:rsidR="00C862C7" w:rsidRPr="00C72473">
          <w:rPr>
            <w:rStyle w:val="Hyperlink"/>
            <w:noProof/>
            <w:lang w:val="en-US"/>
          </w:rPr>
          <w:t>Liaison statement to BWA external organizations on the revision work on Recommendation ITU-R M.1801 and Report ITU-R M.2116 “Radio interface standards for BWA systems and characteristics for use in sharing studies</w:t>
        </w:r>
        <w:r w:rsidR="00C862C7">
          <w:rPr>
            <w:rStyle w:val="Hyperlink"/>
            <w:noProof/>
            <w:lang w:val="en-US" w:eastAsia="ja-JP"/>
          </w:rPr>
          <w:t>”</w:t>
        </w:r>
        <w:r w:rsidR="00C862C7">
          <w:rPr>
            <w:noProof/>
            <w:webHidden/>
          </w:rPr>
          <w:tab/>
        </w:r>
        <w:r w:rsidR="00C862C7">
          <w:rPr>
            <w:noProof/>
            <w:webHidden/>
          </w:rPr>
          <w:fldChar w:fldCharType="begin"/>
        </w:r>
        <w:r w:rsidR="00C862C7">
          <w:rPr>
            <w:noProof/>
            <w:webHidden/>
          </w:rPr>
          <w:instrText xml:space="preserve"> PAGEREF _Toc327023827 \h </w:instrText>
        </w:r>
        <w:r w:rsidR="00C862C7">
          <w:rPr>
            <w:noProof/>
            <w:webHidden/>
          </w:rPr>
        </w:r>
        <w:r w:rsidR="00C862C7">
          <w:rPr>
            <w:noProof/>
            <w:webHidden/>
          </w:rPr>
          <w:fldChar w:fldCharType="separate"/>
        </w:r>
        <w:r w:rsidR="00FA6325">
          <w:rPr>
            <w:noProof/>
            <w:webHidden/>
          </w:rPr>
          <w:t>6</w:t>
        </w:r>
        <w:r w:rsidR="00C862C7">
          <w:rPr>
            <w:noProof/>
            <w:webHidden/>
          </w:rPr>
          <w:fldChar w:fldCharType="end"/>
        </w:r>
      </w:hyperlink>
    </w:p>
    <w:p w:rsidR="00C862C7" w:rsidRDefault="00375750" w:rsidP="00236452">
      <w:pPr>
        <w:pStyle w:val="TOC3"/>
        <w:tabs>
          <w:tab w:val="clear" w:pos="7938"/>
          <w:tab w:val="right" w:pos="9600"/>
        </w:tabs>
        <w:ind w:right="759"/>
        <w:rPr>
          <w:noProof/>
          <w:szCs w:val="24"/>
          <w:lang w:val="en-US" w:eastAsia="ja-JP"/>
        </w:rPr>
      </w:pPr>
      <w:hyperlink w:anchor="_Toc327023828" w:history="1">
        <w:r w:rsidR="00C862C7" w:rsidRPr="00C72473">
          <w:rPr>
            <w:rStyle w:val="Hyperlink"/>
            <w:noProof/>
            <w:lang w:val="en-US"/>
          </w:rPr>
          <w:t>6.2</w:t>
        </w:r>
        <w:r w:rsidR="00C862C7">
          <w:rPr>
            <w:noProof/>
            <w:szCs w:val="24"/>
            <w:lang w:val="en-US" w:eastAsia="ja-JP"/>
          </w:rPr>
          <w:tab/>
        </w:r>
        <w:r w:rsidR="00C862C7" w:rsidRPr="00C72473">
          <w:rPr>
            <w:rStyle w:val="Hyperlink"/>
            <w:noProof/>
            <w:lang w:val="en-US"/>
          </w:rPr>
          <w:t xml:space="preserve">Liaison statement to </w:t>
        </w:r>
        <w:r w:rsidR="00C862C7">
          <w:rPr>
            <w:rStyle w:val="Hyperlink"/>
            <w:noProof/>
            <w:lang w:val="en-US"/>
          </w:rPr>
          <w:t xml:space="preserve">BWA </w:t>
        </w:r>
        <w:r w:rsidR="00C862C7" w:rsidRPr="00C72473">
          <w:rPr>
            <w:rStyle w:val="Hyperlink"/>
            <w:noProof/>
            <w:lang w:val="en-US"/>
          </w:rPr>
          <w:t>external organizations - Invitation to submit contributions to Working Document towards a preliminary draft new Report ITU-R [LMS.ATG] systems for public mobile communications with aircraft</w:t>
        </w:r>
        <w:r w:rsidR="00C862C7">
          <w:rPr>
            <w:noProof/>
            <w:webHidden/>
          </w:rPr>
          <w:tab/>
        </w:r>
        <w:r w:rsidR="00C862C7">
          <w:rPr>
            <w:noProof/>
            <w:webHidden/>
          </w:rPr>
          <w:fldChar w:fldCharType="begin"/>
        </w:r>
        <w:r w:rsidR="00C862C7">
          <w:rPr>
            <w:noProof/>
            <w:webHidden/>
          </w:rPr>
          <w:instrText xml:space="preserve"> PAGEREF _Toc327023828 \h </w:instrText>
        </w:r>
        <w:r w:rsidR="00C862C7">
          <w:rPr>
            <w:noProof/>
            <w:webHidden/>
          </w:rPr>
        </w:r>
        <w:r w:rsidR="00C862C7">
          <w:rPr>
            <w:noProof/>
            <w:webHidden/>
          </w:rPr>
          <w:fldChar w:fldCharType="separate"/>
        </w:r>
        <w:r w:rsidR="00FA6325">
          <w:rPr>
            <w:noProof/>
            <w:webHidden/>
          </w:rPr>
          <w:t>7</w:t>
        </w:r>
        <w:r w:rsidR="00C862C7">
          <w:rPr>
            <w:noProof/>
            <w:webHidden/>
          </w:rPr>
          <w:fldChar w:fldCharType="end"/>
        </w:r>
      </w:hyperlink>
    </w:p>
    <w:p w:rsidR="00C862C7" w:rsidRDefault="00375750" w:rsidP="00993D3C">
      <w:pPr>
        <w:pStyle w:val="TOC3"/>
        <w:tabs>
          <w:tab w:val="clear" w:pos="7938"/>
          <w:tab w:val="right" w:pos="9600"/>
        </w:tabs>
        <w:ind w:right="759"/>
        <w:rPr>
          <w:noProof/>
          <w:szCs w:val="24"/>
          <w:lang w:val="en-US" w:eastAsia="ja-JP"/>
        </w:rPr>
      </w:pPr>
      <w:hyperlink w:anchor="_Toc327023829" w:history="1">
        <w:r w:rsidR="00C862C7" w:rsidRPr="00C72473">
          <w:rPr>
            <w:rStyle w:val="Hyperlink"/>
            <w:noProof/>
            <w:lang w:val="en-US"/>
          </w:rPr>
          <w:t>6.3</w:t>
        </w:r>
        <w:r w:rsidR="00C862C7">
          <w:rPr>
            <w:noProof/>
            <w:szCs w:val="24"/>
            <w:lang w:val="en-US" w:eastAsia="ja-JP"/>
          </w:rPr>
          <w:tab/>
        </w:r>
        <w:r w:rsidR="00C862C7" w:rsidRPr="00C72473">
          <w:rPr>
            <w:rStyle w:val="Hyperlink"/>
            <w:noProof/>
            <w:lang w:val="en-US"/>
          </w:rPr>
          <w:t xml:space="preserve">Liaison statement to BWA external organizations - Invitation to review the preliminary draft revision of Report ITU-R M.2014  </w:t>
        </w:r>
        <w:r w:rsidR="00C862C7">
          <w:rPr>
            <w:rStyle w:val="Hyperlink"/>
            <w:noProof/>
            <w:lang w:val="en-US" w:eastAsia="ja-JP"/>
          </w:rPr>
          <w:t>“</w:t>
        </w:r>
        <w:r w:rsidR="00C862C7" w:rsidRPr="00C72473">
          <w:rPr>
            <w:rStyle w:val="Hyperlink"/>
            <w:noProof/>
            <w:lang w:val="en-US"/>
          </w:rPr>
          <w:t>Digital land mobile systems for dispatch traffic</w:t>
        </w:r>
        <w:r w:rsidR="00C862C7">
          <w:rPr>
            <w:rStyle w:val="Hyperlink"/>
            <w:noProof/>
            <w:lang w:val="en-US" w:eastAsia="ja-JP"/>
          </w:rPr>
          <w:t>”</w:t>
        </w:r>
        <w:r w:rsidR="00C862C7">
          <w:rPr>
            <w:noProof/>
            <w:webHidden/>
          </w:rPr>
          <w:tab/>
        </w:r>
        <w:r w:rsidR="00C862C7">
          <w:rPr>
            <w:noProof/>
            <w:webHidden/>
          </w:rPr>
          <w:fldChar w:fldCharType="begin"/>
        </w:r>
        <w:r w:rsidR="00C862C7">
          <w:rPr>
            <w:noProof/>
            <w:webHidden/>
          </w:rPr>
          <w:instrText xml:space="preserve"> PAGEREF _Toc327023829 \h </w:instrText>
        </w:r>
        <w:r w:rsidR="00C862C7">
          <w:rPr>
            <w:noProof/>
            <w:webHidden/>
          </w:rPr>
        </w:r>
        <w:r w:rsidR="00C862C7">
          <w:rPr>
            <w:noProof/>
            <w:webHidden/>
          </w:rPr>
          <w:fldChar w:fldCharType="separate"/>
        </w:r>
        <w:r w:rsidR="00FA6325">
          <w:rPr>
            <w:noProof/>
            <w:webHidden/>
          </w:rPr>
          <w:t>7</w:t>
        </w:r>
        <w:r w:rsidR="00C862C7">
          <w:rPr>
            <w:noProof/>
            <w:webHidden/>
          </w:rPr>
          <w:fldChar w:fldCharType="end"/>
        </w:r>
      </w:hyperlink>
    </w:p>
    <w:p w:rsidR="00C862C7" w:rsidRDefault="00375750" w:rsidP="00993D3C">
      <w:pPr>
        <w:pStyle w:val="TOC2"/>
        <w:tabs>
          <w:tab w:val="clear" w:pos="7938"/>
          <w:tab w:val="right" w:pos="9600"/>
        </w:tabs>
        <w:ind w:right="759"/>
        <w:rPr>
          <w:noProof/>
          <w:szCs w:val="24"/>
          <w:lang w:val="en-US" w:eastAsia="ja-JP"/>
        </w:rPr>
      </w:pPr>
      <w:hyperlink w:anchor="_Toc327023830" w:history="1">
        <w:r w:rsidR="00C862C7" w:rsidRPr="00C72473">
          <w:rPr>
            <w:rStyle w:val="Hyperlink"/>
            <w:noProof/>
            <w:lang w:val="en-US"/>
          </w:rPr>
          <w:t>6.4</w:t>
        </w:r>
        <w:r w:rsidR="00C862C7">
          <w:rPr>
            <w:noProof/>
            <w:szCs w:val="24"/>
            <w:lang w:val="en-US" w:eastAsia="ja-JP"/>
          </w:rPr>
          <w:tab/>
        </w:r>
        <w:r w:rsidR="00C862C7" w:rsidRPr="00C72473">
          <w:rPr>
            <w:rStyle w:val="Hyperlink"/>
            <w:noProof/>
            <w:lang w:val="en-US"/>
          </w:rPr>
          <w:t xml:space="preserve">Liaison statement to PPDR external organizations - Invitation to review the working document towards a preliminary draft revision of Report ITU-R M.2015 </w:t>
        </w:r>
        <w:r w:rsidR="00C862C7">
          <w:rPr>
            <w:rStyle w:val="Hyperlink"/>
            <w:noProof/>
            <w:lang w:val="en-US"/>
          </w:rPr>
          <w:t>–</w:t>
        </w:r>
        <w:r w:rsidR="00C862C7" w:rsidRPr="00C72473">
          <w:rPr>
            <w:rStyle w:val="Hyperlink"/>
            <w:noProof/>
            <w:lang w:val="en-US"/>
          </w:rPr>
          <w:t xml:space="preserve"> </w:t>
        </w:r>
        <w:r w:rsidR="00C862C7">
          <w:rPr>
            <w:rStyle w:val="Hyperlink"/>
            <w:noProof/>
            <w:lang w:val="en-US" w:eastAsia="ja-JP"/>
          </w:rPr>
          <w:t>“</w:t>
        </w:r>
        <w:r w:rsidR="00C862C7" w:rsidRPr="00C72473">
          <w:rPr>
            <w:rStyle w:val="Hyperlink"/>
            <w:noProof/>
            <w:lang w:val="en-US"/>
          </w:rPr>
          <w:t xml:space="preserve">Frequency arrangements for public protection and disaster relief radiocommunication systems in UHF bands in accordance with Resolution </w:t>
        </w:r>
        <w:r w:rsidR="00C862C7" w:rsidRPr="00BE6965">
          <w:rPr>
            <w:rStyle w:val="Hyperlink"/>
            <w:b/>
            <w:bCs/>
            <w:noProof/>
            <w:lang w:val="en-US"/>
          </w:rPr>
          <w:t>646 (Rev.WRC-12)</w:t>
        </w:r>
        <w:r w:rsidR="00C862C7">
          <w:rPr>
            <w:rStyle w:val="Hyperlink"/>
            <w:noProof/>
            <w:lang w:val="en-US" w:eastAsia="ja-JP"/>
          </w:rPr>
          <w:t>”</w:t>
        </w:r>
        <w:r w:rsidR="00C862C7">
          <w:rPr>
            <w:noProof/>
            <w:webHidden/>
          </w:rPr>
          <w:tab/>
        </w:r>
        <w:r w:rsidR="00C862C7">
          <w:rPr>
            <w:noProof/>
            <w:webHidden/>
          </w:rPr>
          <w:fldChar w:fldCharType="begin"/>
        </w:r>
        <w:r w:rsidR="00C862C7">
          <w:rPr>
            <w:noProof/>
            <w:webHidden/>
          </w:rPr>
          <w:instrText xml:space="preserve"> PAGEREF _Toc327023830 \h </w:instrText>
        </w:r>
        <w:r w:rsidR="00C862C7">
          <w:rPr>
            <w:noProof/>
            <w:webHidden/>
          </w:rPr>
        </w:r>
        <w:r w:rsidR="00C862C7">
          <w:rPr>
            <w:noProof/>
            <w:webHidden/>
          </w:rPr>
          <w:fldChar w:fldCharType="separate"/>
        </w:r>
        <w:r w:rsidR="00FA6325">
          <w:rPr>
            <w:noProof/>
            <w:webHidden/>
          </w:rPr>
          <w:t>8</w:t>
        </w:r>
        <w:r w:rsidR="00C862C7">
          <w:rPr>
            <w:noProof/>
            <w:webHidden/>
          </w:rPr>
          <w:fldChar w:fldCharType="end"/>
        </w:r>
      </w:hyperlink>
    </w:p>
    <w:p w:rsidR="00C862C7" w:rsidRDefault="00375750" w:rsidP="00993D3C">
      <w:pPr>
        <w:pStyle w:val="TOC3"/>
        <w:tabs>
          <w:tab w:val="clear" w:pos="7938"/>
          <w:tab w:val="right" w:pos="9600"/>
        </w:tabs>
        <w:ind w:right="759"/>
        <w:rPr>
          <w:noProof/>
          <w:szCs w:val="24"/>
          <w:lang w:val="en-US" w:eastAsia="ja-JP"/>
        </w:rPr>
      </w:pPr>
      <w:hyperlink w:anchor="_Toc327023831" w:history="1">
        <w:r w:rsidR="00C862C7" w:rsidRPr="00C72473">
          <w:rPr>
            <w:rStyle w:val="Hyperlink"/>
            <w:noProof/>
            <w:lang w:val="en-US"/>
          </w:rPr>
          <w:t>6.5</w:t>
        </w:r>
        <w:r w:rsidR="00C862C7">
          <w:rPr>
            <w:noProof/>
            <w:szCs w:val="24"/>
            <w:lang w:val="en-US" w:eastAsia="ja-JP"/>
          </w:rPr>
          <w:tab/>
        </w:r>
        <w:r w:rsidR="00C862C7" w:rsidRPr="00C72473">
          <w:rPr>
            <w:rStyle w:val="Hyperlink"/>
            <w:noProof/>
            <w:lang w:val="en-US"/>
          </w:rPr>
          <w:t xml:space="preserve">Liaison statement to PPDR external organizations - Invitation to review the working document towards the revision of Recommendation ITU-R M.2009  </w:t>
        </w:r>
        <w:r w:rsidR="00C862C7">
          <w:rPr>
            <w:rStyle w:val="Hyperlink"/>
            <w:noProof/>
            <w:lang w:val="en-US" w:eastAsia="ja-JP"/>
          </w:rPr>
          <w:t>“</w:t>
        </w:r>
        <w:r w:rsidR="00C862C7" w:rsidRPr="00C72473">
          <w:rPr>
            <w:rStyle w:val="Hyperlink"/>
            <w:noProof/>
            <w:lang w:val="en-US"/>
          </w:rPr>
          <w:t xml:space="preserve">Radio interface standards for use by public protection and disaster relief operations in some parts of the UHF band in accordance with Resolution </w:t>
        </w:r>
        <w:r w:rsidR="00C862C7" w:rsidRPr="00BE6965">
          <w:rPr>
            <w:rStyle w:val="Hyperlink"/>
            <w:b/>
            <w:bCs/>
            <w:noProof/>
            <w:lang w:val="en-US"/>
          </w:rPr>
          <w:t>646</w:t>
        </w:r>
        <w:r w:rsidR="00C862C7">
          <w:rPr>
            <w:rStyle w:val="Hyperlink"/>
            <w:b/>
            <w:bCs/>
            <w:noProof/>
            <w:lang w:val="en-US" w:eastAsia="ja-JP"/>
          </w:rPr>
          <w:t xml:space="preserve"> </w:t>
        </w:r>
        <w:r w:rsidR="00C862C7" w:rsidRPr="00BE6965">
          <w:rPr>
            <w:rStyle w:val="Hyperlink"/>
            <w:b/>
            <w:bCs/>
            <w:noProof/>
            <w:lang w:val="en-US"/>
          </w:rPr>
          <w:t>(Rev.WRC-12)</w:t>
        </w:r>
        <w:r w:rsidR="00C862C7">
          <w:rPr>
            <w:rStyle w:val="Hyperlink"/>
            <w:noProof/>
            <w:lang w:val="en-US" w:eastAsia="ja-JP"/>
          </w:rPr>
          <w:t>”</w:t>
        </w:r>
        <w:r w:rsidR="00C862C7">
          <w:rPr>
            <w:noProof/>
            <w:webHidden/>
          </w:rPr>
          <w:tab/>
        </w:r>
        <w:r w:rsidR="00C862C7">
          <w:rPr>
            <w:noProof/>
            <w:webHidden/>
          </w:rPr>
          <w:fldChar w:fldCharType="begin"/>
        </w:r>
        <w:r w:rsidR="00C862C7">
          <w:rPr>
            <w:noProof/>
            <w:webHidden/>
          </w:rPr>
          <w:instrText xml:space="preserve"> PAGEREF _Toc327023831 \h </w:instrText>
        </w:r>
        <w:r w:rsidR="00C862C7">
          <w:rPr>
            <w:noProof/>
            <w:webHidden/>
          </w:rPr>
        </w:r>
        <w:r w:rsidR="00C862C7">
          <w:rPr>
            <w:noProof/>
            <w:webHidden/>
          </w:rPr>
          <w:fldChar w:fldCharType="separate"/>
        </w:r>
        <w:r w:rsidR="00FA6325">
          <w:rPr>
            <w:noProof/>
            <w:webHidden/>
          </w:rPr>
          <w:t>9</w:t>
        </w:r>
        <w:r w:rsidR="00C862C7">
          <w:rPr>
            <w:noProof/>
            <w:webHidden/>
          </w:rPr>
          <w:fldChar w:fldCharType="end"/>
        </w:r>
      </w:hyperlink>
    </w:p>
    <w:p w:rsidR="00C862C7" w:rsidRDefault="00375750" w:rsidP="00236452">
      <w:pPr>
        <w:pStyle w:val="TOC3"/>
        <w:tabs>
          <w:tab w:val="clear" w:pos="7938"/>
          <w:tab w:val="right" w:pos="9600"/>
        </w:tabs>
        <w:ind w:right="759"/>
        <w:rPr>
          <w:noProof/>
          <w:szCs w:val="24"/>
          <w:lang w:val="en-US" w:eastAsia="ja-JP"/>
        </w:rPr>
      </w:pPr>
      <w:hyperlink w:anchor="_Toc327023832" w:history="1">
        <w:r w:rsidR="00C862C7" w:rsidRPr="00C72473">
          <w:rPr>
            <w:rStyle w:val="Hyperlink"/>
            <w:noProof/>
            <w:lang w:val="en-US"/>
          </w:rPr>
          <w:t>6.6</w:t>
        </w:r>
        <w:r w:rsidR="00C862C7">
          <w:rPr>
            <w:noProof/>
            <w:szCs w:val="24"/>
            <w:lang w:val="en-US" w:eastAsia="ja-JP"/>
          </w:rPr>
          <w:tab/>
        </w:r>
        <w:r w:rsidR="00C862C7" w:rsidRPr="00C72473">
          <w:rPr>
            <w:rStyle w:val="Hyperlink"/>
            <w:noProof/>
            <w:lang w:val="en-US"/>
          </w:rPr>
          <w:t>Liaison statement to PPDR external organizations - Invitation to consider the proposed course of action, toward the review of Recommendations and Reports associated with work on WRC-15 Agenda item 1.3</w:t>
        </w:r>
        <w:r w:rsidR="00C862C7">
          <w:rPr>
            <w:noProof/>
            <w:webHidden/>
          </w:rPr>
          <w:tab/>
        </w:r>
        <w:r w:rsidR="00C862C7">
          <w:rPr>
            <w:noProof/>
            <w:webHidden/>
          </w:rPr>
          <w:fldChar w:fldCharType="begin"/>
        </w:r>
        <w:r w:rsidR="00C862C7">
          <w:rPr>
            <w:noProof/>
            <w:webHidden/>
          </w:rPr>
          <w:instrText xml:space="preserve"> PAGEREF _Toc327023832 \h </w:instrText>
        </w:r>
        <w:r w:rsidR="00C862C7">
          <w:rPr>
            <w:noProof/>
            <w:webHidden/>
          </w:rPr>
        </w:r>
        <w:r w:rsidR="00C862C7">
          <w:rPr>
            <w:noProof/>
            <w:webHidden/>
          </w:rPr>
          <w:fldChar w:fldCharType="separate"/>
        </w:r>
        <w:r w:rsidR="00FA6325">
          <w:rPr>
            <w:noProof/>
            <w:webHidden/>
          </w:rPr>
          <w:t>9</w:t>
        </w:r>
        <w:r w:rsidR="00C862C7">
          <w:rPr>
            <w:noProof/>
            <w:webHidden/>
          </w:rPr>
          <w:fldChar w:fldCharType="end"/>
        </w:r>
      </w:hyperlink>
    </w:p>
    <w:p w:rsidR="00C862C7" w:rsidRDefault="00375750" w:rsidP="00236452">
      <w:pPr>
        <w:pStyle w:val="TOC2"/>
        <w:tabs>
          <w:tab w:val="clear" w:pos="7938"/>
          <w:tab w:val="right" w:pos="9600"/>
        </w:tabs>
        <w:ind w:right="759"/>
        <w:rPr>
          <w:noProof/>
          <w:szCs w:val="24"/>
          <w:lang w:val="en-US" w:eastAsia="ja-JP"/>
        </w:rPr>
      </w:pPr>
      <w:hyperlink w:anchor="_Toc327023833" w:history="1">
        <w:r w:rsidR="00C862C7" w:rsidRPr="00C72473">
          <w:rPr>
            <w:rStyle w:val="Hyperlink"/>
            <w:noProof/>
            <w:lang w:val="en-US"/>
          </w:rPr>
          <w:t>6.7</w:t>
        </w:r>
        <w:r w:rsidR="00C862C7">
          <w:rPr>
            <w:noProof/>
            <w:szCs w:val="24"/>
            <w:lang w:val="en-US" w:eastAsia="ja-JP"/>
          </w:rPr>
          <w:tab/>
        </w:r>
        <w:r w:rsidR="00C862C7" w:rsidRPr="00C72473">
          <w:rPr>
            <w:rStyle w:val="Hyperlink"/>
            <w:noProof/>
            <w:lang w:val="en-US"/>
          </w:rPr>
          <w:t>Reply liaison statement to ISO/IEC JTC 1/SC 31/WG 6 and ISO/IEC JTC 1/WG 7 - Wide-area sensor and/or actuator network (WASN) systems</w:t>
        </w:r>
        <w:r w:rsidR="00C862C7">
          <w:rPr>
            <w:noProof/>
            <w:webHidden/>
          </w:rPr>
          <w:tab/>
        </w:r>
        <w:r w:rsidR="00C862C7">
          <w:rPr>
            <w:noProof/>
            <w:webHidden/>
          </w:rPr>
          <w:fldChar w:fldCharType="begin"/>
        </w:r>
        <w:r w:rsidR="00C862C7">
          <w:rPr>
            <w:noProof/>
            <w:webHidden/>
          </w:rPr>
          <w:instrText xml:space="preserve"> PAGEREF _Toc327023833 \h </w:instrText>
        </w:r>
        <w:r w:rsidR="00C862C7">
          <w:rPr>
            <w:noProof/>
            <w:webHidden/>
          </w:rPr>
        </w:r>
        <w:r w:rsidR="00C862C7">
          <w:rPr>
            <w:noProof/>
            <w:webHidden/>
          </w:rPr>
          <w:fldChar w:fldCharType="separate"/>
        </w:r>
        <w:r w:rsidR="00FA6325">
          <w:rPr>
            <w:noProof/>
            <w:webHidden/>
          </w:rPr>
          <w:t>10</w:t>
        </w:r>
        <w:r w:rsidR="00C862C7">
          <w:rPr>
            <w:noProof/>
            <w:webHidden/>
          </w:rPr>
          <w:fldChar w:fldCharType="end"/>
        </w:r>
      </w:hyperlink>
    </w:p>
    <w:p w:rsidR="00C862C7" w:rsidRPr="00876811" w:rsidRDefault="00C862C7" w:rsidP="00860577">
      <w:pPr>
        <w:pStyle w:val="Heading1"/>
        <w:tabs>
          <w:tab w:val="left" w:leader="dot" w:pos="9480"/>
          <w:tab w:val="right" w:pos="9600"/>
        </w:tabs>
        <w:spacing w:before="360"/>
        <w:ind w:right="760"/>
        <w:rPr>
          <w:szCs w:val="24"/>
          <w:lang w:val="en-US"/>
        </w:rPr>
      </w:pPr>
      <w:r w:rsidRPr="00876811">
        <w:rPr>
          <w:noProof/>
          <w:szCs w:val="24"/>
          <w:lang w:val="en-US"/>
        </w:rPr>
        <w:fldChar w:fldCharType="end"/>
      </w:r>
      <w:bookmarkStart w:id="13" w:name="_Toc263973375"/>
      <w:bookmarkStart w:id="14" w:name="_Toc327023820"/>
      <w:r w:rsidRPr="00876811">
        <w:rPr>
          <w:szCs w:val="24"/>
          <w:lang w:val="en-US"/>
        </w:rPr>
        <w:t>1</w:t>
      </w:r>
      <w:r w:rsidRPr="00876811">
        <w:rPr>
          <w:szCs w:val="24"/>
          <w:lang w:val="en-US"/>
        </w:rPr>
        <w:tab/>
      </w:r>
      <w:bookmarkStart w:id="15" w:name="s1"/>
      <w:bookmarkEnd w:id="15"/>
      <w:r w:rsidRPr="00876811">
        <w:rPr>
          <w:szCs w:val="24"/>
          <w:lang w:val="en-US"/>
        </w:rPr>
        <w:t>Documents approved by Working Party 5A</w:t>
      </w:r>
      <w:bookmarkEnd w:id="13"/>
      <w:bookmarkEnd w:id="14"/>
    </w:p>
    <w:p w:rsidR="00C862C7" w:rsidRPr="00876811" w:rsidRDefault="00C862C7" w:rsidP="00646D01">
      <w:pPr>
        <w:rPr>
          <w:szCs w:val="24"/>
        </w:rPr>
      </w:pPr>
      <w:r w:rsidRPr="00876811">
        <w:rPr>
          <w:szCs w:val="24"/>
        </w:rPr>
        <w:t xml:space="preserve">The list of texts that are the responsibility of WP 5A has been updated in line with </w:t>
      </w:r>
      <w:hyperlink r:id="rId10" w:history="1">
        <w:r w:rsidRPr="00876811">
          <w:rPr>
            <w:rStyle w:val="Hyperlink"/>
            <w:szCs w:val="24"/>
            <w:lang w:val="en-US" w:eastAsia="zh-CN"/>
          </w:rPr>
          <w:t>Doc. 5/2</w:t>
        </w:r>
      </w:hyperlink>
      <w:r w:rsidRPr="00876811">
        <w:rPr>
          <w:szCs w:val="24"/>
        </w:rPr>
        <w:t>, including the assignment of responsibilities to the working groups of WP 5A and identification of topics for the Recommendations and Reports (</w:t>
      </w:r>
      <w:hyperlink r:id="rId11" w:history="1">
        <w:r w:rsidRPr="00876811">
          <w:rPr>
            <w:rStyle w:val="Hyperlink"/>
            <w:szCs w:val="24"/>
          </w:rPr>
          <w:t>Annex 1</w:t>
        </w:r>
      </w:hyperlink>
      <w:r w:rsidRPr="00876811">
        <w:rPr>
          <w:szCs w:val="24"/>
        </w:rPr>
        <w:t>).</w:t>
      </w:r>
    </w:p>
    <w:p w:rsidR="00C862C7" w:rsidRPr="00876811" w:rsidRDefault="00C862C7" w:rsidP="00646D01">
      <w:pPr>
        <w:ind w:right="-142"/>
        <w:rPr>
          <w:szCs w:val="24"/>
        </w:rPr>
      </w:pPr>
      <w:r w:rsidRPr="00876811">
        <w:rPr>
          <w:szCs w:val="24"/>
        </w:rPr>
        <w:t xml:space="preserve">The guide to the use of ITU-R texts related to the land mobile service including wireless access in the fixed service was updated and </w:t>
      </w:r>
      <w:r>
        <w:rPr>
          <w:szCs w:val="24"/>
        </w:rPr>
        <w:t>th</w:t>
      </w:r>
      <w:r w:rsidRPr="00876811">
        <w:rPr>
          <w:szCs w:val="24"/>
        </w:rPr>
        <w:t xml:space="preserve">e current version is available on the WP 5A webpage: </w:t>
      </w:r>
      <w:hyperlink r:id="rId12" w:history="1">
        <w:r w:rsidRPr="00876811">
          <w:rPr>
            <w:rStyle w:val="Hyperlink"/>
            <w:szCs w:val="24"/>
          </w:rPr>
          <w:t>http://www.itu.int/ITU-R/go/rwp5a/en</w:t>
        </w:r>
      </w:hyperlink>
      <w:r w:rsidRPr="00876811">
        <w:rPr>
          <w:szCs w:val="24"/>
        </w:rPr>
        <w:t>.</w:t>
      </w:r>
    </w:p>
    <w:p w:rsidR="00C862C7" w:rsidRPr="00876811" w:rsidRDefault="00C862C7" w:rsidP="00672860">
      <w:pPr>
        <w:rPr>
          <w:szCs w:val="24"/>
        </w:rPr>
      </w:pPr>
      <w:r>
        <w:rPr>
          <w:szCs w:val="24"/>
        </w:rPr>
        <w:t xml:space="preserve">At its ninth meeting </w:t>
      </w:r>
      <w:r w:rsidRPr="00876811">
        <w:rPr>
          <w:szCs w:val="24"/>
        </w:rPr>
        <w:t>WP 5A approved 20 liaison statements to other groups</w:t>
      </w:r>
      <w:r>
        <w:rPr>
          <w:szCs w:val="24"/>
        </w:rPr>
        <w:t xml:space="preserve"> and decided to send a liaison statement approved at the eight meeting</w:t>
      </w:r>
      <w:r w:rsidRPr="00876811">
        <w:rPr>
          <w:szCs w:val="24"/>
        </w:rPr>
        <w:t xml:space="preserve">. See Sections </w:t>
      </w:r>
      <w:hyperlink w:anchor="s3" w:history="1">
        <w:r w:rsidRPr="00876811">
          <w:rPr>
            <w:rStyle w:val="Hyperlink"/>
            <w:szCs w:val="24"/>
          </w:rPr>
          <w:t>3</w:t>
        </w:r>
      </w:hyperlink>
      <w:r w:rsidRPr="00876811">
        <w:rPr>
          <w:szCs w:val="24"/>
        </w:rPr>
        <w:t xml:space="preserve">, </w:t>
      </w:r>
      <w:hyperlink w:anchor="s4" w:history="1">
        <w:r w:rsidRPr="00876811">
          <w:rPr>
            <w:rStyle w:val="Hyperlink"/>
            <w:szCs w:val="24"/>
          </w:rPr>
          <w:t>4</w:t>
        </w:r>
      </w:hyperlink>
      <w:r w:rsidRPr="00876811">
        <w:rPr>
          <w:szCs w:val="24"/>
        </w:rPr>
        <w:t xml:space="preserve">, </w:t>
      </w:r>
      <w:hyperlink w:anchor="s5" w:history="1">
        <w:r w:rsidRPr="00876811">
          <w:rPr>
            <w:rStyle w:val="Hyperlink"/>
            <w:szCs w:val="24"/>
          </w:rPr>
          <w:t>5</w:t>
        </w:r>
      </w:hyperlink>
      <w:r>
        <w:t xml:space="preserve"> and </w:t>
      </w:r>
      <w:hyperlink w:anchor="s6" w:history="1">
        <w:r w:rsidRPr="00236452">
          <w:rPr>
            <w:rStyle w:val="Hyperlink"/>
          </w:rPr>
          <w:t>6</w:t>
        </w:r>
      </w:hyperlink>
      <w:r w:rsidRPr="00876811">
        <w:rPr>
          <w:szCs w:val="24"/>
        </w:rPr>
        <w:t xml:space="preserve">.  </w:t>
      </w:r>
    </w:p>
    <w:p w:rsidR="00C862C7" w:rsidRPr="00876811" w:rsidRDefault="00C862C7" w:rsidP="00305A95">
      <w:pPr>
        <w:pStyle w:val="Heading1"/>
        <w:spacing w:before="240"/>
        <w:rPr>
          <w:szCs w:val="24"/>
          <w:lang w:val="en-US"/>
        </w:rPr>
      </w:pPr>
      <w:bookmarkStart w:id="16" w:name="_Toc263973376"/>
      <w:bookmarkStart w:id="17" w:name="_Toc327023821"/>
      <w:r w:rsidRPr="00876811">
        <w:rPr>
          <w:szCs w:val="24"/>
          <w:lang w:val="en-US"/>
        </w:rPr>
        <w:t>2</w:t>
      </w:r>
      <w:r w:rsidRPr="00876811">
        <w:rPr>
          <w:szCs w:val="24"/>
          <w:lang w:val="en-US"/>
        </w:rPr>
        <w:tab/>
      </w:r>
      <w:bookmarkStart w:id="18" w:name="s2"/>
      <w:bookmarkEnd w:id="18"/>
      <w:r w:rsidRPr="00876811">
        <w:rPr>
          <w:szCs w:val="24"/>
          <w:lang w:val="en-US"/>
        </w:rPr>
        <w:t>Summary of proposals and documents submitted by WP 5A to Study Group 5</w:t>
      </w:r>
      <w:bookmarkEnd w:id="16"/>
      <w:bookmarkEnd w:id="17"/>
    </w:p>
    <w:p w:rsidR="00C862C7" w:rsidRPr="00876811" w:rsidRDefault="00C862C7" w:rsidP="00864D61">
      <w:pPr>
        <w:rPr>
          <w:szCs w:val="24"/>
          <w:lang w:val="en-US"/>
        </w:rPr>
      </w:pPr>
      <w:bookmarkStart w:id="19" w:name="_Toc83691656"/>
      <w:bookmarkStart w:id="20" w:name="_Toc263973377"/>
      <w:r w:rsidRPr="00876811">
        <w:rPr>
          <w:szCs w:val="24"/>
          <w:lang w:val="en-US"/>
        </w:rPr>
        <w:t>At its ninth meeting Working Party 5A did not conclude the work on any document for submission to Study Group 5.</w:t>
      </w:r>
    </w:p>
    <w:p w:rsidR="00C862C7" w:rsidRPr="00876811" w:rsidRDefault="00C862C7" w:rsidP="002B42CB">
      <w:pPr>
        <w:pStyle w:val="Heading1"/>
        <w:spacing w:after="240"/>
        <w:rPr>
          <w:szCs w:val="24"/>
        </w:rPr>
      </w:pPr>
      <w:bookmarkStart w:id="21" w:name="_Toc327023822"/>
      <w:r w:rsidRPr="00876811">
        <w:rPr>
          <w:szCs w:val="24"/>
        </w:rPr>
        <w:t>3</w:t>
      </w:r>
      <w:r w:rsidRPr="00876811">
        <w:rPr>
          <w:szCs w:val="24"/>
        </w:rPr>
        <w:tab/>
      </w:r>
      <w:bookmarkStart w:id="22" w:name="s3"/>
      <w:bookmarkEnd w:id="22"/>
      <w:r w:rsidRPr="00876811">
        <w:rPr>
          <w:szCs w:val="24"/>
        </w:rPr>
        <w:t>Liaison statements from Working Party 5A to other ITU-R Groups</w:t>
      </w:r>
      <w:bookmarkEnd w:id="19"/>
      <w:bookmarkEnd w:id="20"/>
      <w:bookmarkEnd w:id="21"/>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4952"/>
        <w:gridCol w:w="88"/>
        <w:gridCol w:w="1196"/>
        <w:gridCol w:w="1230"/>
      </w:tblGrid>
      <w:tr w:rsidR="00C862C7" w:rsidRPr="00876811" w:rsidTr="00CB1C7F">
        <w:trPr>
          <w:cantSplit/>
          <w:tblHeader/>
          <w:jc w:val="center"/>
        </w:trPr>
        <w:tc>
          <w:tcPr>
            <w:tcW w:w="1907" w:type="dxa"/>
            <w:vAlign w:val="center"/>
          </w:tcPr>
          <w:p w:rsidR="00C862C7" w:rsidRPr="0099752A" w:rsidRDefault="00C862C7" w:rsidP="0099752A">
            <w:pPr>
              <w:tabs>
                <w:tab w:val="left" w:pos="540"/>
                <w:tab w:val="left" w:pos="1260"/>
                <w:tab w:val="left" w:pos="1800"/>
              </w:tabs>
              <w:spacing w:before="0"/>
              <w:jc w:val="center"/>
              <w:rPr>
                <w:b/>
                <w:bCs/>
                <w:szCs w:val="22"/>
              </w:rPr>
            </w:pPr>
            <w:r w:rsidRPr="0099752A">
              <w:rPr>
                <w:b/>
                <w:bCs/>
                <w:sz w:val="22"/>
                <w:szCs w:val="22"/>
              </w:rPr>
              <w:t>Liaison to</w:t>
            </w:r>
          </w:p>
        </w:tc>
        <w:tc>
          <w:tcPr>
            <w:tcW w:w="5040" w:type="dxa"/>
            <w:gridSpan w:val="2"/>
            <w:vAlign w:val="center"/>
          </w:tcPr>
          <w:p w:rsidR="00C862C7" w:rsidRPr="0099752A" w:rsidRDefault="00C862C7" w:rsidP="0099752A">
            <w:pPr>
              <w:pStyle w:val="Title2"/>
              <w:tabs>
                <w:tab w:val="left" w:pos="540"/>
                <w:tab w:val="left" w:pos="1260"/>
                <w:tab w:val="left" w:pos="1800"/>
              </w:tabs>
              <w:spacing w:before="0"/>
              <w:rPr>
                <w:b/>
                <w:bCs/>
                <w:caps w:val="0"/>
                <w:sz w:val="22"/>
                <w:szCs w:val="22"/>
              </w:rPr>
            </w:pPr>
            <w:r w:rsidRPr="0099752A">
              <w:rPr>
                <w:b/>
                <w:bCs/>
                <w:caps w:val="0"/>
                <w:sz w:val="22"/>
                <w:szCs w:val="22"/>
              </w:rPr>
              <w:t>Title/Subject</w:t>
            </w:r>
          </w:p>
        </w:tc>
        <w:tc>
          <w:tcPr>
            <w:tcW w:w="1196" w:type="dxa"/>
            <w:vAlign w:val="center"/>
          </w:tcPr>
          <w:p w:rsidR="00C862C7" w:rsidRPr="0099752A" w:rsidRDefault="00C862C7" w:rsidP="0099752A">
            <w:pPr>
              <w:tabs>
                <w:tab w:val="left" w:pos="540"/>
                <w:tab w:val="left" w:pos="1260"/>
                <w:tab w:val="left" w:pos="1800"/>
              </w:tabs>
              <w:spacing w:before="0"/>
              <w:jc w:val="center"/>
              <w:rPr>
                <w:b/>
                <w:bCs/>
                <w:szCs w:val="22"/>
                <w:lang w:val="fr-CA"/>
              </w:rPr>
            </w:pPr>
            <w:r w:rsidRPr="0099752A">
              <w:rPr>
                <w:b/>
                <w:bCs/>
                <w:sz w:val="22"/>
                <w:szCs w:val="22"/>
                <w:lang w:val="fr-CA"/>
              </w:rPr>
              <w:t>Document number</w:t>
            </w:r>
          </w:p>
        </w:tc>
        <w:tc>
          <w:tcPr>
            <w:tcW w:w="1230" w:type="dxa"/>
            <w:vAlign w:val="center"/>
          </w:tcPr>
          <w:p w:rsidR="00C862C7" w:rsidRPr="0099752A" w:rsidRDefault="00C862C7" w:rsidP="0099752A">
            <w:pPr>
              <w:pStyle w:val="Title2"/>
              <w:tabs>
                <w:tab w:val="left" w:pos="540"/>
                <w:tab w:val="left" w:pos="1260"/>
                <w:tab w:val="left" w:pos="1800"/>
              </w:tabs>
              <w:spacing w:before="0"/>
              <w:rPr>
                <w:b/>
                <w:bCs/>
                <w:caps w:val="0"/>
                <w:sz w:val="22"/>
                <w:szCs w:val="22"/>
                <w:lang w:val="fr-CA"/>
              </w:rPr>
            </w:pPr>
            <w:r w:rsidRPr="0099752A">
              <w:rPr>
                <w:b/>
                <w:bCs/>
                <w:caps w:val="0"/>
                <w:sz w:val="22"/>
                <w:szCs w:val="22"/>
                <w:lang w:val="fr-CA"/>
              </w:rPr>
              <w:t>Source:</w:t>
            </w:r>
            <w:r w:rsidRPr="0099752A">
              <w:rPr>
                <w:b/>
                <w:bCs/>
                <w:caps w:val="0"/>
                <w:sz w:val="22"/>
                <w:szCs w:val="22"/>
                <w:lang w:val="fr-CA"/>
              </w:rPr>
              <w:br/>
              <w:t>5A/TEMP/...</w:t>
            </w:r>
          </w:p>
        </w:tc>
      </w:tr>
      <w:tr w:rsidR="00C862C7" w:rsidRPr="00876811" w:rsidTr="00CB1C7F">
        <w:trPr>
          <w:cantSplit/>
          <w:jc w:val="center"/>
        </w:trPr>
        <w:tc>
          <w:tcPr>
            <w:tcW w:w="1907" w:type="dxa"/>
          </w:tcPr>
          <w:p w:rsidR="00C862C7" w:rsidRPr="0099752A" w:rsidRDefault="00C862C7" w:rsidP="00151A42">
            <w:pPr>
              <w:spacing w:before="0"/>
              <w:jc w:val="center"/>
              <w:rPr>
                <w:szCs w:val="22"/>
              </w:rPr>
            </w:pPr>
            <w:r w:rsidRPr="0099752A">
              <w:rPr>
                <w:sz w:val="22"/>
                <w:szCs w:val="22"/>
              </w:rPr>
              <w:t>WP 1A</w:t>
            </w:r>
          </w:p>
          <w:p w:rsidR="00C862C7" w:rsidRPr="0099752A" w:rsidRDefault="00C862C7" w:rsidP="00151A42">
            <w:pPr>
              <w:spacing w:before="0"/>
              <w:jc w:val="center"/>
              <w:rPr>
                <w:szCs w:val="22"/>
              </w:rPr>
            </w:pPr>
            <w:r w:rsidRPr="0099752A">
              <w:rPr>
                <w:sz w:val="22"/>
                <w:szCs w:val="22"/>
              </w:rPr>
              <w:t>WP 4C</w:t>
            </w:r>
          </w:p>
          <w:p w:rsidR="00C862C7" w:rsidRPr="0099752A" w:rsidRDefault="00C862C7" w:rsidP="00151A42">
            <w:pPr>
              <w:spacing w:before="0"/>
              <w:jc w:val="center"/>
              <w:rPr>
                <w:szCs w:val="22"/>
              </w:rPr>
            </w:pPr>
            <w:r w:rsidRPr="0099752A">
              <w:rPr>
                <w:sz w:val="22"/>
                <w:szCs w:val="22"/>
              </w:rPr>
              <w:t>WP 5C</w:t>
            </w:r>
          </w:p>
        </w:tc>
        <w:tc>
          <w:tcPr>
            <w:tcW w:w="5040" w:type="dxa"/>
            <w:gridSpan w:val="2"/>
          </w:tcPr>
          <w:p w:rsidR="00C862C7" w:rsidRPr="0099752A" w:rsidRDefault="00C862C7" w:rsidP="00151A42">
            <w:pPr>
              <w:spacing w:before="0"/>
              <w:rPr>
                <w:color w:val="000000"/>
                <w:szCs w:val="22"/>
              </w:rPr>
            </w:pPr>
            <w:r w:rsidRPr="0099752A">
              <w:rPr>
                <w:color w:val="000000"/>
                <w:sz w:val="22"/>
                <w:szCs w:val="22"/>
              </w:rPr>
              <w:t>Liaison statement to Working Party 4C (copy for information to Working Parties 1A and 5C) - WRC-15 Agenda item 1.10</w:t>
            </w:r>
          </w:p>
        </w:tc>
        <w:tc>
          <w:tcPr>
            <w:tcW w:w="1196" w:type="dxa"/>
          </w:tcPr>
          <w:p w:rsidR="00C862C7" w:rsidRPr="0099752A" w:rsidRDefault="00375750" w:rsidP="00151A42">
            <w:pPr>
              <w:spacing w:before="0"/>
              <w:jc w:val="center"/>
              <w:rPr>
                <w:szCs w:val="22"/>
              </w:rPr>
            </w:pPr>
            <w:hyperlink r:id="rId13" w:history="1">
              <w:r w:rsidR="00C862C7" w:rsidRPr="0099752A">
                <w:rPr>
                  <w:rStyle w:val="Hyperlink"/>
                  <w:sz w:val="22"/>
                  <w:szCs w:val="22"/>
                </w:rPr>
                <w:t>1A/34</w:t>
              </w:r>
            </w:hyperlink>
          </w:p>
          <w:p w:rsidR="00C862C7" w:rsidRPr="0099752A" w:rsidRDefault="00375750" w:rsidP="00151A42">
            <w:pPr>
              <w:spacing w:before="0"/>
              <w:jc w:val="center"/>
              <w:rPr>
                <w:szCs w:val="22"/>
              </w:rPr>
            </w:pPr>
            <w:hyperlink r:id="rId14" w:history="1">
              <w:r w:rsidR="00C862C7" w:rsidRPr="0099752A">
                <w:rPr>
                  <w:rStyle w:val="Hyperlink"/>
                  <w:sz w:val="22"/>
                  <w:szCs w:val="22"/>
                </w:rPr>
                <w:t>4C/45</w:t>
              </w:r>
            </w:hyperlink>
          </w:p>
          <w:p w:rsidR="00C862C7" w:rsidRPr="0099752A" w:rsidRDefault="00375750" w:rsidP="00151A42">
            <w:pPr>
              <w:spacing w:before="0"/>
              <w:jc w:val="center"/>
              <w:rPr>
                <w:color w:val="000000"/>
                <w:szCs w:val="22"/>
              </w:rPr>
            </w:pPr>
            <w:hyperlink r:id="rId15" w:history="1">
              <w:r w:rsidR="00C862C7" w:rsidRPr="0099752A">
                <w:rPr>
                  <w:rStyle w:val="Hyperlink"/>
                  <w:sz w:val="22"/>
                  <w:szCs w:val="22"/>
                </w:rPr>
                <w:t>5C/51</w:t>
              </w:r>
            </w:hyperlink>
          </w:p>
        </w:tc>
        <w:tc>
          <w:tcPr>
            <w:tcW w:w="1230" w:type="dxa"/>
          </w:tcPr>
          <w:p w:rsidR="00C862C7" w:rsidRPr="0099752A" w:rsidRDefault="00375750" w:rsidP="00860577">
            <w:pPr>
              <w:spacing w:before="40"/>
              <w:jc w:val="center"/>
              <w:rPr>
                <w:color w:val="000000"/>
                <w:szCs w:val="22"/>
              </w:rPr>
            </w:pPr>
            <w:hyperlink r:id="rId16" w:history="1">
              <w:r w:rsidR="00C862C7" w:rsidRPr="0099752A">
                <w:rPr>
                  <w:bCs/>
                  <w:color w:val="000066"/>
                  <w:sz w:val="22"/>
                  <w:szCs w:val="22"/>
                  <w:u w:val="single"/>
                </w:rPr>
                <w:t>[ 38 ]</w:t>
              </w:r>
            </w:hyperlink>
            <w:r w:rsidR="00C862C7" w:rsidRPr="0099752A">
              <w:rPr>
                <w:color w:val="000000"/>
                <w:sz w:val="22"/>
                <w:szCs w:val="22"/>
              </w:rPr>
              <w:br/>
            </w:r>
            <w:r w:rsidR="00C862C7" w:rsidRPr="0099752A">
              <w:rPr>
                <w:color w:val="FF0000"/>
                <w:sz w:val="22"/>
                <w:szCs w:val="22"/>
              </w:rPr>
              <w:t>(Rev.1)</w:t>
            </w:r>
          </w:p>
        </w:tc>
      </w:tr>
      <w:tr w:rsidR="00C862C7" w:rsidRPr="00876811" w:rsidTr="00CB1C7F">
        <w:trPr>
          <w:cantSplit/>
          <w:jc w:val="center"/>
        </w:trPr>
        <w:tc>
          <w:tcPr>
            <w:tcW w:w="1907" w:type="dxa"/>
          </w:tcPr>
          <w:p w:rsidR="00C862C7" w:rsidRPr="0099752A" w:rsidRDefault="00C862C7" w:rsidP="0099752A">
            <w:pPr>
              <w:spacing w:before="0"/>
              <w:jc w:val="center"/>
              <w:rPr>
                <w:szCs w:val="22"/>
                <w:lang w:val="pl-PL"/>
              </w:rPr>
            </w:pPr>
            <w:r w:rsidRPr="0099752A">
              <w:rPr>
                <w:sz w:val="22"/>
                <w:szCs w:val="22"/>
                <w:lang w:val="pl-PL"/>
              </w:rPr>
              <w:t>SG 1</w:t>
            </w:r>
          </w:p>
          <w:p w:rsidR="00C862C7" w:rsidRPr="0099752A" w:rsidRDefault="00C862C7" w:rsidP="0099752A">
            <w:pPr>
              <w:spacing w:before="0"/>
              <w:jc w:val="center"/>
              <w:rPr>
                <w:szCs w:val="22"/>
                <w:lang w:val="pl-PL"/>
              </w:rPr>
            </w:pPr>
            <w:r w:rsidRPr="0099752A">
              <w:rPr>
                <w:sz w:val="22"/>
                <w:szCs w:val="22"/>
                <w:lang w:val="pl-PL"/>
              </w:rPr>
              <w:t>WP 1A</w:t>
            </w:r>
          </w:p>
          <w:p w:rsidR="00C862C7" w:rsidRPr="0099752A" w:rsidRDefault="00C862C7" w:rsidP="0099752A">
            <w:pPr>
              <w:spacing w:before="0"/>
              <w:jc w:val="center"/>
              <w:rPr>
                <w:szCs w:val="22"/>
                <w:lang w:val="pl-PL"/>
              </w:rPr>
            </w:pPr>
            <w:r w:rsidRPr="0099752A">
              <w:rPr>
                <w:sz w:val="22"/>
                <w:szCs w:val="22"/>
                <w:lang w:val="pl-PL"/>
              </w:rPr>
              <w:t>WP 1B</w:t>
            </w:r>
          </w:p>
          <w:p w:rsidR="00C862C7" w:rsidRPr="0099752A" w:rsidRDefault="00C862C7" w:rsidP="0099752A">
            <w:pPr>
              <w:spacing w:before="0"/>
              <w:jc w:val="center"/>
              <w:rPr>
                <w:szCs w:val="22"/>
                <w:lang w:val="pl-PL"/>
              </w:rPr>
            </w:pPr>
            <w:r w:rsidRPr="0099752A">
              <w:rPr>
                <w:sz w:val="22"/>
                <w:szCs w:val="22"/>
                <w:lang w:val="pl-PL"/>
              </w:rPr>
              <w:t>WP 1C</w:t>
            </w:r>
          </w:p>
          <w:p w:rsidR="00C862C7" w:rsidRPr="0099752A" w:rsidRDefault="00C862C7" w:rsidP="0099752A">
            <w:pPr>
              <w:spacing w:before="0"/>
              <w:jc w:val="center"/>
              <w:rPr>
                <w:szCs w:val="22"/>
                <w:lang w:val="pl-PL"/>
              </w:rPr>
            </w:pPr>
            <w:r w:rsidRPr="0099752A">
              <w:rPr>
                <w:sz w:val="22"/>
                <w:szCs w:val="22"/>
                <w:lang w:val="pl-PL"/>
              </w:rPr>
              <w:t>WP 4A</w:t>
            </w:r>
          </w:p>
          <w:p w:rsidR="00C862C7" w:rsidRPr="0099752A" w:rsidRDefault="00C862C7" w:rsidP="0099752A">
            <w:pPr>
              <w:spacing w:before="0"/>
              <w:jc w:val="center"/>
              <w:rPr>
                <w:szCs w:val="22"/>
                <w:lang w:val="pl-PL"/>
              </w:rPr>
            </w:pPr>
            <w:r w:rsidRPr="0099752A">
              <w:rPr>
                <w:sz w:val="22"/>
                <w:szCs w:val="22"/>
                <w:lang w:val="pl-PL"/>
              </w:rPr>
              <w:t>WP 4B</w:t>
            </w:r>
          </w:p>
          <w:p w:rsidR="00C862C7" w:rsidRPr="0099752A" w:rsidRDefault="00C862C7" w:rsidP="0099752A">
            <w:pPr>
              <w:spacing w:before="0"/>
              <w:jc w:val="center"/>
              <w:rPr>
                <w:szCs w:val="22"/>
                <w:lang w:val="pl-PL"/>
              </w:rPr>
            </w:pPr>
            <w:r w:rsidRPr="0099752A">
              <w:rPr>
                <w:sz w:val="22"/>
                <w:szCs w:val="22"/>
                <w:lang w:val="pl-PL"/>
              </w:rPr>
              <w:t>WP 4C</w:t>
            </w:r>
          </w:p>
          <w:p w:rsidR="00C862C7" w:rsidRPr="0099752A" w:rsidRDefault="00C862C7" w:rsidP="0099752A">
            <w:pPr>
              <w:spacing w:before="0"/>
              <w:jc w:val="center"/>
              <w:rPr>
                <w:szCs w:val="22"/>
                <w:lang w:val="pl-PL"/>
              </w:rPr>
            </w:pPr>
            <w:r w:rsidRPr="0099752A">
              <w:rPr>
                <w:sz w:val="22"/>
                <w:szCs w:val="22"/>
                <w:lang w:val="pl-PL"/>
              </w:rPr>
              <w:t>WP 5B</w:t>
            </w:r>
          </w:p>
          <w:p w:rsidR="00C862C7" w:rsidRPr="0099752A" w:rsidRDefault="00C862C7" w:rsidP="0099752A">
            <w:pPr>
              <w:spacing w:before="0"/>
              <w:jc w:val="center"/>
              <w:rPr>
                <w:szCs w:val="22"/>
                <w:lang w:val="pl-PL"/>
              </w:rPr>
            </w:pPr>
            <w:r w:rsidRPr="0099752A">
              <w:rPr>
                <w:sz w:val="22"/>
                <w:szCs w:val="22"/>
                <w:lang w:val="pl-PL"/>
              </w:rPr>
              <w:t>WP 5D</w:t>
            </w:r>
          </w:p>
          <w:p w:rsidR="00C862C7" w:rsidRPr="0099752A" w:rsidRDefault="00C862C7" w:rsidP="0099752A">
            <w:pPr>
              <w:spacing w:before="0"/>
              <w:jc w:val="center"/>
              <w:rPr>
                <w:szCs w:val="22"/>
                <w:lang w:val="pl-PL"/>
              </w:rPr>
            </w:pPr>
            <w:r w:rsidRPr="0099752A">
              <w:rPr>
                <w:sz w:val="22"/>
                <w:szCs w:val="22"/>
                <w:lang w:val="pl-PL"/>
              </w:rPr>
              <w:t>WP 6A</w:t>
            </w:r>
          </w:p>
          <w:p w:rsidR="00C862C7" w:rsidRPr="0099752A" w:rsidRDefault="00C862C7" w:rsidP="0099752A">
            <w:pPr>
              <w:spacing w:before="0"/>
              <w:jc w:val="center"/>
              <w:rPr>
                <w:szCs w:val="22"/>
                <w:lang w:val="pl-PL"/>
              </w:rPr>
            </w:pPr>
            <w:r w:rsidRPr="0099752A">
              <w:rPr>
                <w:sz w:val="22"/>
                <w:szCs w:val="22"/>
                <w:lang w:val="pl-PL"/>
              </w:rPr>
              <w:t>WP 6B</w:t>
            </w:r>
          </w:p>
          <w:p w:rsidR="00C862C7" w:rsidRPr="0099752A" w:rsidRDefault="00C862C7" w:rsidP="0099752A">
            <w:pPr>
              <w:spacing w:before="0"/>
              <w:jc w:val="center"/>
              <w:rPr>
                <w:szCs w:val="22"/>
                <w:lang w:val="pl-PL"/>
              </w:rPr>
            </w:pPr>
            <w:r w:rsidRPr="0099752A">
              <w:rPr>
                <w:sz w:val="22"/>
                <w:szCs w:val="22"/>
                <w:lang w:val="pl-PL"/>
              </w:rPr>
              <w:t>WP 6C</w:t>
            </w:r>
          </w:p>
          <w:p w:rsidR="00C862C7" w:rsidRPr="0099752A" w:rsidRDefault="00C862C7" w:rsidP="0099752A">
            <w:pPr>
              <w:spacing w:before="0"/>
              <w:jc w:val="center"/>
              <w:rPr>
                <w:szCs w:val="22"/>
                <w:lang w:val="pt-BR"/>
              </w:rPr>
            </w:pPr>
            <w:r w:rsidRPr="0099752A">
              <w:rPr>
                <w:sz w:val="22"/>
                <w:szCs w:val="22"/>
                <w:lang w:val="pt-BR"/>
              </w:rPr>
              <w:t>WP 7B</w:t>
            </w:r>
          </w:p>
          <w:p w:rsidR="00C862C7" w:rsidRPr="0099752A" w:rsidRDefault="00C862C7" w:rsidP="0099752A">
            <w:pPr>
              <w:spacing w:before="0"/>
              <w:jc w:val="center"/>
              <w:rPr>
                <w:szCs w:val="22"/>
                <w:lang w:val="pt-BR"/>
              </w:rPr>
            </w:pPr>
            <w:r w:rsidRPr="0099752A">
              <w:rPr>
                <w:sz w:val="22"/>
                <w:szCs w:val="22"/>
                <w:lang w:val="pt-BR"/>
              </w:rPr>
              <w:t>WP 7C</w:t>
            </w:r>
          </w:p>
          <w:p w:rsidR="00C862C7" w:rsidRPr="0099752A" w:rsidRDefault="00C862C7" w:rsidP="0099752A">
            <w:pPr>
              <w:spacing w:before="0"/>
              <w:jc w:val="center"/>
              <w:rPr>
                <w:szCs w:val="22"/>
                <w:lang w:val="pt-BR"/>
              </w:rPr>
            </w:pPr>
            <w:r w:rsidRPr="0099752A">
              <w:rPr>
                <w:sz w:val="22"/>
                <w:szCs w:val="22"/>
                <w:lang w:val="pt-BR"/>
              </w:rPr>
              <w:t>WP 7D</w:t>
            </w:r>
          </w:p>
        </w:tc>
        <w:tc>
          <w:tcPr>
            <w:tcW w:w="5040" w:type="dxa"/>
            <w:gridSpan w:val="2"/>
          </w:tcPr>
          <w:p w:rsidR="00C862C7" w:rsidRPr="0099752A" w:rsidRDefault="00C862C7" w:rsidP="0099752A">
            <w:pPr>
              <w:spacing w:before="0"/>
              <w:rPr>
                <w:color w:val="000000"/>
                <w:szCs w:val="22"/>
              </w:rPr>
            </w:pPr>
            <w:r w:rsidRPr="0099752A">
              <w:rPr>
                <w:color w:val="000000"/>
                <w:sz w:val="22"/>
                <w:szCs w:val="22"/>
              </w:rPr>
              <w:t>Liaison statement to relevant Working Parties of Study Group 5 on further studies on cognitive radio systems (CRS) (copy for information to relevant Working Parties of Study Groups 1, 4, 6 and 7)</w:t>
            </w:r>
          </w:p>
          <w:p w:rsidR="00C862C7" w:rsidRPr="0099752A" w:rsidRDefault="00C862C7" w:rsidP="0099752A">
            <w:pPr>
              <w:spacing w:before="0"/>
              <w:rPr>
                <w:color w:val="000000"/>
                <w:szCs w:val="22"/>
              </w:rPr>
            </w:pPr>
          </w:p>
          <w:p w:rsidR="00C862C7" w:rsidRPr="0099752A" w:rsidRDefault="00C862C7" w:rsidP="0099752A">
            <w:pPr>
              <w:spacing w:before="0"/>
              <w:rPr>
                <w:color w:val="000000"/>
                <w:szCs w:val="22"/>
              </w:rPr>
            </w:pPr>
          </w:p>
        </w:tc>
        <w:tc>
          <w:tcPr>
            <w:tcW w:w="1196" w:type="dxa"/>
          </w:tcPr>
          <w:p w:rsidR="00C862C7" w:rsidRPr="0099752A" w:rsidRDefault="00375750" w:rsidP="0099752A">
            <w:pPr>
              <w:spacing w:before="0"/>
              <w:jc w:val="center"/>
              <w:rPr>
                <w:szCs w:val="22"/>
                <w:lang w:val="pt-BR"/>
              </w:rPr>
            </w:pPr>
            <w:hyperlink r:id="rId17" w:history="1">
              <w:r w:rsidR="00C862C7" w:rsidRPr="0099752A">
                <w:rPr>
                  <w:rStyle w:val="Hyperlink"/>
                  <w:sz w:val="22"/>
                  <w:szCs w:val="22"/>
                  <w:lang w:val="pt-BR"/>
                </w:rPr>
                <w:t>1/20</w:t>
              </w:r>
            </w:hyperlink>
          </w:p>
          <w:p w:rsidR="00C862C7" w:rsidRPr="0099752A" w:rsidRDefault="00375750" w:rsidP="0099752A">
            <w:pPr>
              <w:spacing w:before="0"/>
              <w:jc w:val="center"/>
              <w:rPr>
                <w:szCs w:val="22"/>
                <w:lang w:val="pt-BR"/>
              </w:rPr>
            </w:pPr>
            <w:hyperlink r:id="rId18" w:history="1">
              <w:r w:rsidR="00C862C7" w:rsidRPr="0099752A">
                <w:rPr>
                  <w:rStyle w:val="Hyperlink"/>
                  <w:sz w:val="22"/>
                  <w:szCs w:val="22"/>
                  <w:lang w:val="pt-BR"/>
                </w:rPr>
                <w:t>1A/32</w:t>
              </w:r>
            </w:hyperlink>
          </w:p>
          <w:p w:rsidR="00C862C7" w:rsidRPr="0099752A" w:rsidRDefault="00375750" w:rsidP="0099752A">
            <w:pPr>
              <w:spacing w:before="0"/>
              <w:jc w:val="center"/>
              <w:rPr>
                <w:szCs w:val="22"/>
                <w:lang w:val="pt-BR"/>
              </w:rPr>
            </w:pPr>
            <w:hyperlink r:id="rId19" w:history="1">
              <w:r w:rsidR="00C862C7" w:rsidRPr="0099752A">
                <w:rPr>
                  <w:rStyle w:val="Hyperlink"/>
                  <w:sz w:val="22"/>
                  <w:szCs w:val="22"/>
                  <w:lang w:val="pt-BR"/>
                </w:rPr>
                <w:t>1B/32</w:t>
              </w:r>
            </w:hyperlink>
          </w:p>
          <w:p w:rsidR="00C862C7" w:rsidRPr="0099752A" w:rsidRDefault="00375750" w:rsidP="0099752A">
            <w:pPr>
              <w:spacing w:before="0"/>
              <w:jc w:val="center"/>
              <w:rPr>
                <w:szCs w:val="22"/>
                <w:lang w:val="pt-BR"/>
              </w:rPr>
            </w:pPr>
            <w:hyperlink r:id="rId20" w:history="1">
              <w:r w:rsidR="00C862C7" w:rsidRPr="0099752A">
                <w:rPr>
                  <w:rStyle w:val="Hyperlink"/>
                  <w:sz w:val="22"/>
                  <w:szCs w:val="22"/>
                  <w:lang w:val="pt-BR"/>
                </w:rPr>
                <w:t>1C/33</w:t>
              </w:r>
            </w:hyperlink>
          </w:p>
          <w:p w:rsidR="00C862C7" w:rsidRPr="0099752A" w:rsidRDefault="00375750" w:rsidP="0099752A">
            <w:pPr>
              <w:spacing w:before="0"/>
              <w:jc w:val="center"/>
              <w:rPr>
                <w:szCs w:val="22"/>
                <w:lang w:val="pt-BR"/>
              </w:rPr>
            </w:pPr>
            <w:hyperlink r:id="rId21" w:history="1">
              <w:r w:rsidR="00C862C7" w:rsidRPr="0099752A">
                <w:rPr>
                  <w:rStyle w:val="Hyperlink"/>
                  <w:sz w:val="22"/>
                  <w:szCs w:val="22"/>
                  <w:lang w:val="pt-BR"/>
                </w:rPr>
                <w:t>4A/59</w:t>
              </w:r>
            </w:hyperlink>
          </w:p>
          <w:p w:rsidR="00C862C7" w:rsidRPr="0099752A" w:rsidRDefault="00375750" w:rsidP="0099752A">
            <w:pPr>
              <w:spacing w:before="0"/>
              <w:jc w:val="center"/>
              <w:rPr>
                <w:szCs w:val="22"/>
                <w:lang w:val="pt-BR"/>
              </w:rPr>
            </w:pPr>
            <w:hyperlink r:id="rId22" w:history="1">
              <w:r w:rsidR="00C862C7" w:rsidRPr="0099752A">
                <w:rPr>
                  <w:rStyle w:val="Hyperlink"/>
                  <w:sz w:val="22"/>
                  <w:szCs w:val="22"/>
                  <w:lang w:val="pt-BR"/>
                </w:rPr>
                <w:t>4B/31</w:t>
              </w:r>
            </w:hyperlink>
          </w:p>
          <w:p w:rsidR="00C862C7" w:rsidRPr="0099752A" w:rsidRDefault="00375750" w:rsidP="0099752A">
            <w:pPr>
              <w:spacing w:before="0"/>
              <w:jc w:val="center"/>
              <w:rPr>
                <w:szCs w:val="22"/>
                <w:lang w:val="pt-BR"/>
              </w:rPr>
            </w:pPr>
            <w:hyperlink r:id="rId23" w:history="1">
              <w:r w:rsidR="00C862C7" w:rsidRPr="0099752A">
                <w:rPr>
                  <w:rStyle w:val="Hyperlink"/>
                  <w:sz w:val="22"/>
                  <w:szCs w:val="22"/>
                  <w:lang w:val="pt-BR"/>
                </w:rPr>
                <w:t>4C/46</w:t>
              </w:r>
            </w:hyperlink>
          </w:p>
          <w:p w:rsidR="00C862C7" w:rsidRPr="0099752A" w:rsidRDefault="00375750" w:rsidP="0099752A">
            <w:pPr>
              <w:spacing w:before="0"/>
              <w:jc w:val="center"/>
              <w:rPr>
                <w:szCs w:val="22"/>
                <w:lang w:val="pt-BR"/>
              </w:rPr>
            </w:pPr>
            <w:hyperlink r:id="rId24" w:history="1">
              <w:r w:rsidR="00C862C7" w:rsidRPr="0099752A">
                <w:rPr>
                  <w:rStyle w:val="Hyperlink"/>
                  <w:sz w:val="22"/>
                  <w:szCs w:val="22"/>
                  <w:lang w:val="pt-BR"/>
                </w:rPr>
                <w:t>5B/64</w:t>
              </w:r>
            </w:hyperlink>
          </w:p>
          <w:p w:rsidR="00C862C7" w:rsidRPr="0099752A" w:rsidRDefault="00375750" w:rsidP="0099752A">
            <w:pPr>
              <w:spacing w:before="0"/>
              <w:jc w:val="center"/>
              <w:rPr>
                <w:szCs w:val="22"/>
                <w:lang w:val="pt-BR"/>
              </w:rPr>
            </w:pPr>
            <w:hyperlink r:id="rId25" w:history="1">
              <w:r w:rsidR="00C862C7" w:rsidRPr="0099752A">
                <w:rPr>
                  <w:rStyle w:val="Hyperlink"/>
                  <w:sz w:val="22"/>
                  <w:szCs w:val="22"/>
                  <w:lang w:val="pt-BR"/>
                </w:rPr>
                <w:t>5D/36</w:t>
              </w:r>
            </w:hyperlink>
          </w:p>
          <w:p w:rsidR="00C862C7" w:rsidRPr="0099752A" w:rsidRDefault="00375750" w:rsidP="0099752A">
            <w:pPr>
              <w:spacing w:before="0"/>
              <w:jc w:val="center"/>
              <w:rPr>
                <w:szCs w:val="22"/>
                <w:lang w:val="pt-BR"/>
              </w:rPr>
            </w:pPr>
            <w:hyperlink r:id="rId26" w:history="1">
              <w:r w:rsidR="00C862C7" w:rsidRPr="0099752A">
                <w:rPr>
                  <w:rStyle w:val="Hyperlink"/>
                  <w:sz w:val="22"/>
                  <w:szCs w:val="22"/>
                  <w:lang w:val="pt-BR"/>
                </w:rPr>
                <w:t>6A/83</w:t>
              </w:r>
            </w:hyperlink>
          </w:p>
          <w:p w:rsidR="00C862C7" w:rsidRPr="0099752A" w:rsidRDefault="00375750" w:rsidP="0099752A">
            <w:pPr>
              <w:spacing w:before="0"/>
              <w:jc w:val="center"/>
              <w:rPr>
                <w:szCs w:val="22"/>
                <w:lang w:val="pt-BR"/>
              </w:rPr>
            </w:pPr>
            <w:hyperlink r:id="rId27" w:history="1">
              <w:r w:rsidR="00C862C7" w:rsidRPr="0099752A">
                <w:rPr>
                  <w:rStyle w:val="Hyperlink"/>
                  <w:sz w:val="22"/>
                  <w:szCs w:val="22"/>
                  <w:lang w:val="pt-BR"/>
                </w:rPr>
                <w:t>6B/43</w:t>
              </w:r>
            </w:hyperlink>
          </w:p>
          <w:p w:rsidR="00C862C7" w:rsidRPr="0099752A" w:rsidRDefault="00375750" w:rsidP="0099752A">
            <w:pPr>
              <w:spacing w:before="0"/>
              <w:jc w:val="center"/>
              <w:rPr>
                <w:szCs w:val="22"/>
              </w:rPr>
            </w:pPr>
            <w:hyperlink r:id="rId28" w:history="1">
              <w:r w:rsidR="00C862C7" w:rsidRPr="0099752A">
                <w:rPr>
                  <w:rStyle w:val="Hyperlink"/>
                  <w:sz w:val="22"/>
                  <w:szCs w:val="22"/>
                </w:rPr>
                <w:t>6C/61</w:t>
              </w:r>
            </w:hyperlink>
          </w:p>
          <w:p w:rsidR="00C862C7" w:rsidRPr="0099752A" w:rsidRDefault="00375750" w:rsidP="0099752A">
            <w:pPr>
              <w:spacing w:before="0"/>
              <w:jc w:val="center"/>
              <w:rPr>
                <w:szCs w:val="22"/>
              </w:rPr>
            </w:pPr>
            <w:hyperlink r:id="rId29" w:history="1">
              <w:r w:rsidR="00C862C7" w:rsidRPr="0099752A">
                <w:rPr>
                  <w:rStyle w:val="Hyperlink"/>
                  <w:sz w:val="22"/>
                  <w:szCs w:val="22"/>
                </w:rPr>
                <w:t>7B/17</w:t>
              </w:r>
            </w:hyperlink>
          </w:p>
          <w:p w:rsidR="00C862C7" w:rsidRPr="0099752A" w:rsidRDefault="00375750" w:rsidP="0099752A">
            <w:pPr>
              <w:spacing w:before="0"/>
              <w:jc w:val="center"/>
              <w:rPr>
                <w:szCs w:val="22"/>
              </w:rPr>
            </w:pPr>
            <w:hyperlink r:id="rId30" w:history="1">
              <w:r w:rsidR="00C862C7" w:rsidRPr="0099752A">
                <w:rPr>
                  <w:rStyle w:val="Hyperlink"/>
                  <w:sz w:val="22"/>
                  <w:szCs w:val="22"/>
                </w:rPr>
                <w:t>7C/18</w:t>
              </w:r>
            </w:hyperlink>
          </w:p>
          <w:p w:rsidR="00C862C7" w:rsidRPr="0099752A" w:rsidRDefault="00375750" w:rsidP="0099752A">
            <w:pPr>
              <w:spacing w:before="0"/>
              <w:jc w:val="center"/>
              <w:rPr>
                <w:color w:val="000000"/>
                <w:szCs w:val="22"/>
              </w:rPr>
            </w:pPr>
            <w:hyperlink r:id="rId31" w:history="1">
              <w:r w:rsidR="00C862C7" w:rsidRPr="0099752A">
                <w:rPr>
                  <w:rStyle w:val="Hyperlink"/>
                  <w:sz w:val="22"/>
                  <w:szCs w:val="22"/>
                </w:rPr>
                <w:t>7D/14</w:t>
              </w:r>
            </w:hyperlink>
          </w:p>
        </w:tc>
        <w:tc>
          <w:tcPr>
            <w:tcW w:w="1230" w:type="dxa"/>
          </w:tcPr>
          <w:p w:rsidR="00C862C7" w:rsidRPr="0099752A" w:rsidRDefault="00375750" w:rsidP="00860577">
            <w:pPr>
              <w:spacing w:before="40"/>
              <w:jc w:val="center"/>
              <w:rPr>
                <w:color w:val="000000"/>
                <w:szCs w:val="22"/>
              </w:rPr>
            </w:pPr>
            <w:hyperlink r:id="rId32" w:history="1">
              <w:r w:rsidR="00C862C7" w:rsidRPr="0099752A">
                <w:rPr>
                  <w:bCs/>
                  <w:color w:val="000066"/>
                  <w:sz w:val="22"/>
                  <w:szCs w:val="22"/>
                  <w:u w:val="single"/>
                </w:rPr>
                <w:t>[ 42 ]</w:t>
              </w:r>
            </w:hyperlink>
            <w:r w:rsidR="00C862C7" w:rsidRPr="0099752A">
              <w:rPr>
                <w:color w:val="000000"/>
                <w:sz w:val="22"/>
                <w:szCs w:val="22"/>
              </w:rPr>
              <w:br/>
            </w:r>
            <w:r w:rsidR="00C862C7" w:rsidRPr="0099752A">
              <w:rPr>
                <w:color w:val="FF0000"/>
                <w:sz w:val="22"/>
                <w:szCs w:val="22"/>
              </w:rPr>
              <w:t>(Rev.1)</w:t>
            </w:r>
          </w:p>
        </w:tc>
      </w:tr>
      <w:tr w:rsidR="00C862C7" w:rsidRPr="00876811" w:rsidTr="00CB1C7F">
        <w:trPr>
          <w:cantSplit/>
          <w:jc w:val="center"/>
        </w:trPr>
        <w:tc>
          <w:tcPr>
            <w:tcW w:w="1907" w:type="dxa"/>
          </w:tcPr>
          <w:p w:rsidR="00C862C7" w:rsidRPr="0099752A" w:rsidRDefault="00C862C7" w:rsidP="0099752A">
            <w:pPr>
              <w:spacing w:before="0"/>
              <w:jc w:val="center"/>
              <w:rPr>
                <w:color w:val="000000"/>
                <w:szCs w:val="22"/>
              </w:rPr>
            </w:pPr>
            <w:r w:rsidRPr="0099752A">
              <w:rPr>
                <w:color w:val="000000"/>
                <w:sz w:val="22"/>
                <w:szCs w:val="22"/>
              </w:rPr>
              <w:lastRenderedPageBreak/>
              <w:t>JTG 4-5-6-7</w:t>
            </w:r>
          </w:p>
        </w:tc>
        <w:tc>
          <w:tcPr>
            <w:tcW w:w="5040" w:type="dxa"/>
            <w:gridSpan w:val="2"/>
          </w:tcPr>
          <w:p w:rsidR="00C862C7" w:rsidRPr="0099752A" w:rsidRDefault="00C862C7" w:rsidP="0099752A">
            <w:pPr>
              <w:spacing w:before="0"/>
              <w:rPr>
                <w:color w:val="000000"/>
                <w:szCs w:val="22"/>
              </w:rPr>
            </w:pPr>
            <w:r w:rsidRPr="0099752A">
              <w:rPr>
                <w:color w:val="000000"/>
                <w:sz w:val="22"/>
                <w:szCs w:val="22"/>
              </w:rPr>
              <w:t>Liaison statement to JTG 4-5-6-7 - WRC-15 Agenda item 1.1</w:t>
            </w:r>
          </w:p>
        </w:tc>
        <w:tc>
          <w:tcPr>
            <w:tcW w:w="1196" w:type="dxa"/>
          </w:tcPr>
          <w:p w:rsidR="00C862C7" w:rsidRPr="0099752A" w:rsidRDefault="00375750" w:rsidP="0099752A">
            <w:pPr>
              <w:spacing w:before="0"/>
              <w:jc w:val="center"/>
              <w:rPr>
                <w:color w:val="000000"/>
                <w:szCs w:val="22"/>
              </w:rPr>
            </w:pPr>
            <w:hyperlink r:id="rId33" w:history="1">
              <w:r w:rsidR="00C862C7" w:rsidRPr="00E218AD">
                <w:rPr>
                  <w:rStyle w:val="Hyperlink"/>
                  <w:sz w:val="22"/>
                  <w:szCs w:val="22"/>
                </w:rPr>
                <w:t>4-5-6-7/9</w:t>
              </w:r>
            </w:hyperlink>
          </w:p>
        </w:tc>
        <w:tc>
          <w:tcPr>
            <w:tcW w:w="1230" w:type="dxa"/>
          </w:tcPr>
          <w:p w:rsidR="00C862C7" w:rsidRPr="0099752A" w:rsidRDefault="00375750" w:rsidP="00860577">
            <w:pPr>
              <w:spacing w:before="40"/>
              <w:jc w:val="center"/>
              <w:rPr>
                <w:color w:val="000000"/>
                <w:szCs w:val="22"/>
              </w:rPr>
            </w:pPr>
            <w:hyperlink r:id="rId34" w:history="1">
              <w:r w:rsidR="00C862C7" w:rsidRPr="0099752A">
                <w:rPr>
                  <w:bCs/>
                  <w:color w:val="000000"/>
                  <w:sz w:val="22"/>
                  <w:szCs w:val="22"/>
                  <w:u w:val="single"/>
                </w:rPr>
                <w:t>[ 4 ]</w:t>
              </w:r>
            </w:hyperlink>
            <w:r w:rsidR="00C862C7" w:rsidRPr="0099752A">
              <w:rPr>
                <w:color w:val="000000"/>
                <w:sz w:val="22"/>
                <w:szCs w:val="22"/>
              </w:rPr>
              <w:br/>
              <w:t>(Rev.1)</w:t>
            </w:r>
          </w:p>
        </w:tc>
      </w:tr>
      <w:tr w:rsidR="00C862C7" w:rsidRPr="00876811" w:rsidTr="00CB1C7F">
        <w:trPr>
          <w:cantSplit/>
          <w:jc w:val="center"/>
        </w:trPr>
        <w:tc>
          <w:tcPr>
            <w:tcW w:w="1907" w:type="dxa"/>
          </w:tcPr>
          <w:p w:rsidR="00C862C7" w:rsidRPr="0099752A" w:rsidRDefault="00C862C7" w:rsidP="0099752A">
            <w:pPr>
              <w:spacing w:before="0"/>
              <w:jc w:val="center"/>
              <w:rPr>
                <w:szCs w:val="22"/>
              </w:rPr>
            </w:pPr>
            <w:r w:rsidRPr="0099752A">
              <w:rPr>
                <w:sz w:val="22"/>
                <w:szCs w:val="22"/>
              </w:rPr>
              <w:t>WP 4C</w:t>
            </w:r>
          </w:p>
          <w:p w:rsidR="00C862C7" w:rsidRPr="0099752A" w:rsidRDefault="00C862C7" w:rsidP="0099752A">
            <w:pPr>
              <w:spacing w:before="0"/>
              <w:jc w:val="center"/>
              <w:rPr>
                <w:szCs w:val="22"/>
              </w:rPr>
            </w:pPr>
            <w:r w:rsidRPr="0099752A">
              <w:rPr>
                <w:sz w:val="22"/>
                <w:szCs w:val="22"/>
              </w:rPr>
              <w:t>WP 5C</w:t>
            </w:r>
          </w:p>
        </w:tc>
        <w:tc>
          <w:tcPr>
            <w:tcW w:w="5040" w:type="dxa"/>
            <w:gridSpan w:val="2"/>
          </w:tcPr>
          <w:p w:rsidR="00C862C7" w:rsidRPr="0099752A" w:rsidRDefault="00C862C7" w:rsidP="0099752A">
            <w:pPr>
              <w:spacing w:before="0"/>
              <w:rPr>
                <w:color w:val="000000"/>
                <w:szCs w:val="22"/>
              </w:rPr>
            </w:pPr>
            <w:r w:rsidRPr="0099752A">
              <w:rPr>
                <w:color w:val="000000"/>
                <w:sz w:val="22"/>
                <w:szCs w:val="22"/>
              </w:rPr>
              <w:t>Liaison statement to Working Party 4C (Copied to Working Party 5C for information) - WRC-15 Agenda item 1.9.2</w:t>
            </w:r>
          </w:p>
        </w:tc>
        <w:tc>
          <w:tcPr>
            <w:tcW w:w="1196" w:type="dxa"/>
          </w:tcPr>
          <w:p w:rsidR="00C862C7" w:rsidRPr="0099752A" w:rsidRDefault="00375750" w:rsidP="0099752A">
            <w:pPr>
              <w:spacing w:before="0"/>
              <w:jc w:val="center"/>
              <w:rPr>
                <w:szCs w:val="22"/>
              </w:rPr>
            </w:pPr>
            <w:hyperlink r:id="rId35" w:history="1">
              <w:r w:rsidR="00C862C7" w:rsidRPr="0099752A">
                <w:rPr>
                  <w:rStyle w:val="Hyperlink"/>
                  <w:sz w:val="22"/>
                  <w:szCs w:val="22"/>
                </w:rPr>
                <w:t>4C/47</w:t>
              </w:r>
            </w:hyperlink>
          </w:p>
          <w:p w:rsidR="00C862C7" w:rsidRPr="0099752A" w:rsidRDefault="00375750" w:rsidP="0099752A">
            <w:pPr>
              <w:spacing w:before="0"/>
              <w:jc w:val="center"/>
              <w:rPr>
                <w:color w:val="000000"/>
                <w:szCs w:val="22"/>
              </w:rPr>
            </w:pPr>
            <w:hyperlink r:id="rId36" w:history="1">
              <w:r w:rsidR="00C862C7" w:rsidRPr="0099752A">
                <w:rPr>
                  <w:rStyle w:val="Hyperlink"/>
                  <w:sz w:val="22"/>
                  <w:szCs w:val="22"/>
                </w:rPr>
                <w:t>5C/53</w:t>
              </w:r>
            </w:hyperlink>
          </w:p>
        </w:tc>
        <w:tc>
          <w:tcPr>
            <w:tcW w:w="1230" w:type="dxa"/>
          </w:tcPr>
          <w:p w:rsidR="00C862C7" w:rsidRPr="0099752A" w:rsidRDefault="00375750" w:rsidP="00860577">
            <w:pPr>
              <w:spacing w:before="40"/>
              <w:jc w:val="center"/>
              <w:rPr>
                <w:color w:val="000000"/>
                <w:szCs w:val="22"/>
              </w:rPr>
            </w:pPr>
            <w:hyperlink r:id="rId37" w:history="1">
              <w:r w:rsidR="00C862C7" w:rsidRPr="0099752A">
                <w:rPr>
                  <w:bCs/>
                  <w:color w:val="000066"/>
                  <w:sz w:val="22"/>
                  <w:szCs w:val="22"/>
                  <w:u w:val="single"/>
                </w:rPr>
                <w:t>[ 39 ]</w:t>
              </w:r>
            </w:hyperlink>
            <w:r w:rsidR="00C862C7" w:rsidRPr="0099752A">
              <w:rPr>
                <w:color w:val="000000"/>
                <w:sz w:val="22"/>
                <w:szCs w:val="22"/>
              </w:rPr>
              <w:br/>
            </w:r>
            <w:r w:rsidR="00C862C7" w:rsidRPr="0099752A">
              <w:rPr>
                <w:color w:val="FF0000"/>
                <w:sz w:val="22"/>
                <w:szCs w:val="22"/>
              </w:rPr>
              <w:t>(Rev.1)</w:t>
            </w:r>
          </w:p>
        </w:tc>
      </w:tr>
      <w:tr w:rsidR="00C862C7" w:rsidRPr="00876811" w:rsidTr="00CB1C7F">
        <w:trPr>
          <w:cantSplit/>
          <w:jc w:val="center"/>
        </w:trPr>
        <w:tc>
          <w:tcPr>
            <w:tcW w:w="1907" w:type="dxa"/>
          </w:tcPr>
          <w:p w:rsidR="00C862C7" w:rsidRPr="0099752A" w:rsidRDefault="00C862C7" w:rsidP="0099752A">
            <w:pPr>
              <w:spacing w:before="0"/>
              <w:jc w:val="center"/>
              <w:rPr>
                <w:szCs w:val="22"/>
              </w:rPr>
            </w:pPr>
            <w:r w:rsidRPr="0099752A">
              <w:rPr>
                <w:sz w:val="22"/>
                <w:szCs w:val="22"/>
              </w:rPr>
              <w:t>WP 4C</w:t>
            </w:r>
          </w:p>
          <w:p w:rsidR="00C862C7" w:rsidRPr="0099752A" w:rsidRDefault="00C862C7" w:rsidP="0099752A">
            <w:pPr>
              <w:spacing w:before="0"/>
              <w:jc w:val="center"/>
              <w:rPr>
                <w:szCs w:val="22"/>
              </w:rPr>
            </w:pPr>
            <w:r w:rsidRPr="0099752A">
              <w:rPr>
                <w:sz w:val="22"/>
                <w:szCs w:val="22"/>
              </w:rPr>
              <w:t>WP 5C</w:t>
            </w:r>
          </w:p>
        </w:tc>
        <w:tc>
          <w:tcPr>
            <w:tcW w:w="5040" w:type="dxa"/>
            <w:gridSpan w:val="2"/>
          </w:tcPr>
          <w:p w:rsidR="00C862C7" w:rsidRPr="0099752A" w:rsidRDefault="00C862C7" w:rsidP="0099752A">
            <w:pPr>
              <w:spacing w:before="0"/>
              <w:rPr>
                <w:color w:val="000000"/>
                <w:szCs w:val="22"/>
              </w:rPr>
            </w:pPr>
            <w:r w:rsidRPr="0099752A">
              <w:rPr>
                <w:color w:val="000000"/>
                <w:sz w:val="22"/>
                <w:szCs w:val="22"/>
              </w:rPr>
              <w:t>Liaison statement to Working Party 4C (copied for information to WP 5C) - WRC-15 Agenda item 9.1.1</w:t>
            </w:r>
          </w:p>
        </w:tc>
        <w:tc>
          <w:tcPr>
            <w:tcW w:w="1196" w:type="dxa"/>
          </w:tcPr>
          <w:p w:rsidR="00C862C7" w:rsidRPr="0099752A" w:rsidRDefault="00375750" w:rsidP="0099752A">
            <w:pPr>
              <w:spacing w:before="0"/>
              <w:jc w:val="center"/>
              <w:rPr>
                <w:szCs w:val="22"/>
              </w:rPr>
            </w:pPr>
            <w:hyperlink r:id="rId38" w:history="1">
              <w:r w:rsidR="00C862C7" w:rsidRPr="0099752A">
                <w:rPr>
                  <w:rStyle w:val="Hyperlink"/>
                  <w:sz w:val="22"/>
                  <w:szCs w:val="22"/>
                </w:rPr>
                <w:t>4C/48</w:t>
              </w:r>
            </w:hyperlink>
          </w:p>
          <w:p w:rsidR="00C862C7" w:rsidRPr="0099752A" w:rsidRDefault="00375750" w:rsidP="0099752A">
            <w:pPr>
              <w:spacing w:before="0"/>
              <w:jc w:val="center"/>
              <w:rPr>
                <w:color w:val="000000"/>
                <w:szCs w:val="22"/>
              </w:rPr>
            </w:pPr>
            <w:hyperlink r:id="rId39" w:history="1">
              <w:r w:rsidR="00C862C7" w:rsidRPr="0099752A">
                <w:rPr>
                  <w:rStyle w:val="Hyperlink"/>
                  <w:sz w:val="22"/>
                  <w:szCs w:val="22"/>
                </w:rPr>
                <w:t>5C/54</w:t>
              </w:r>
            </w:hyperlink>
          </w:p>
        </w:tc>
        <w:tc>
          <w:tcPr>
            <w:tcW w:w="1230" w:type="dxa"/>
          </w:tcPr>
          <w:p w:rsidR="00C862C7" w:rsidRPr="0099752A" w:rsidRDefault="00375750" w:rsidP="00860577">
            <w:pPr>
              <w:spacing w:before="40"/>
              <w:jc w:val="center"/>
              <w:rPr>
                <w:color w:val="000000"/>
                <w:szCs w:val="22"/>
              </w:rPr>
            </w:pPr>
            <w:hyperlink r:id="rId40" w:history="1">
              <w:r w:rsidR="00C862C7" w:rsidRPr="0099752A">
                <w:rPr>
                  <w:bCs/>
                  <w:color w:val="000066"/>
                  <w:sz w:val="22"/>
                  <w:szCs w:val="22"/>
                  <w:u w:val="single"/>
                </w:rPr>
                <w:t>[ 37 ]</w:t>
              </w:r>
            </w:hyperlink>
            <w:r w:rsidR="00C862C7" w:rsidRPr="0099752A">
              <w:rPr>
                <w:color w:val="000000"/>
                <w:sz w:val="22"/>
                <w:szCs w:val="22"/>
              </w:rPr>
              <w:br/>
            </w:r>
            <w:r w:rsidR="00C862C7" w:rsidRPr="0099752A">
              <w:rPr>
                <w:color w:val="FF0000"/>
                <w:sz w:val="22"/>
                <w:szCs w:val="22"/>
              </w:rPr>
              <w:t>(Rev.1)</w:t>
            </w:r>
          </w:p>
        </w:tc>
      </w:tr>
      <w:tr w:rsidR="00C862C7" w:rsidRPr="00876811" w:rsidTr="00CB1C7F">
        <w:trPr>
          <w:cantSplit/>
          <w:jc w:val="center"/>
        </w:trPr>
        <w:tc>
          <w:tcPr>
            <w:tcW w:w="1907" w:type="dxa"/>
          </w:tcPr>
          <w:p w:rsidR="00C862C7" w:rsidRPr="0099752A" w:rsidRDefault="00C862C7" w:rsidP="0099752A">
            <w:pPr>
              <w:spacing w:before="0"/>
              <w:jc w:val="center"/>
              <w:rPr>
                <w:szCs w:val="22"/>
              </w:rPr>
            </w:pPr>
            <w:r w:rsidRPr="0099752A">
              <w:rPr>
                <w:sz w:val="22"/>
                <w:szCs w:val="22"/>
              </w:rPr>
              <w:t>WP 5B</w:t>
            </w:r>
          </w:p>
          <w:p w:rsidR="00C862C7" w:rsidRPr="0099752A" w:rsidRDefault="00C862C7" w:rsidP="0099752A">
            <w:pPr>
              <w:spacing w:before="0"/>
              <w:jc w:val="center"/>
              <w:rPr>
                <w:szCs w:val="22"/>
              </w:rPr>
            </w:pPr>
            <w:r w:rsidRPr="0099752A">
              <w:rPr>
                <w:sz w:val="22"/>
                <w:szCs w:val="22"/>
              </w:rPr>
              <w:t>WP 5C</w:t>
            </w:r>
          </w:p>
          <w:p w:rsidR="00C862C7" w:rsidRPr="0099752A" w:rsidRDefault="00C862C7" w:rsidP="0099752A">
            <w:pPr>
              <w:spacing w:before="0"/>
              <w:jc w:val="center"/>
              <w:rPr>
                <w:szCs w:val="22"/>
              </w:rPr>
            </w:pPr>
            <w:r w:rsidRPr="0099752A">
              <w:rPr>
                <w:sz w:val="22"/>
                <w:szCs w:val="22"/>
              </w:rPr>
              <w:t>WP 5D</w:t>
            </w:r>
          </w:p>
        </w:tc>
        <w:tc>
          <w:tcPr>
            <w:tcW w:w="5040" w:type="dxa"/>
            <w:gridSpan w:val="2"/>
          </w:tcPr>
          <w:p w:rsidR="00C862C7" w:rsidRPr="0099752A" w:rsidRDefault="00C862C7" w:rsidP="0099752A">
            <w:pPr>
              <w:spacing w:before="0"/>
              <w:rPr>
                <w:color w:val="000000"/>
                <w:szCs w:val="22"/>
              </w:rPr>
            </w:pPr>
            <w:r w:rsidRPr="0099752A">
              <w:rPr>
                <w:color w:val="000000"/>
                <w:sz w:val="22"/>
                <w:szCs w:val="22"/>
              </w:rPr>
              <w:t>Liaison statement to Working Party 5B (copy to WP 5C and WP 5D for information) - WRC-15 Agenda item 1.15</w:t>
            </w:r>
          </w:p>
        </w:tc>
        <w:tc>
          <w:tcPr>
            <w:tcW w:w="1196" w:type="dxa"/>
          </w:tcPr>
          <w:p w:rsidR="00C862C7" w:rsidRPr="0099752A" w:rsidRDefault="00375750" w:rsidP="0099752A">
            <w:pPr>
              <w:spacing w:before="0"/>
              <w:jc w:val="center"/>
              <w:rPr>
                <w:color w:val="000000"/>
                <w:szCs w:val="22"/>
              </w:rPr>
            </w:pPr>
            <w:hyperlink r:id="rId41" w:history="1">
              <w:r w:rsidR="00C862C7" w:rsidRPr="0099752A">
                <w:rPr>
                  <w:rStyle w:val="Hyperlink"/>
                  <w:sz w:val="22"/>
                  <w:szCs w:val="22"/>
                </w:rPr>
                <w:t>5B/53</w:t>
              </w:r>
            </w:hyperlink>
          </w:p>
          <w:p w:rsidR="00C862C7" w:rsidRPr="0099752A" w:rsidRDefault="00375750" w:rsidP="0099752A">
            <w:pPr>
              <w:spacing w:before="0"/>
              <w:jc w:val="center"/>
              <w:rPr>
                <w:color w:val="000000"/>
                <w:szCs w:val="22"/>
              </w:rPr>
            </w:pPr>
            <w:hyperlink r:id="rId42" w:history="1">
              <w:r w:rsidR="00C862C7" w:rsidRPr="0099752A">
                <w:rPr>
                  <w:rStyle w:val="Hyperlink"/>
                  <w:sz w:val="22"/>
                  <w:szCs w:val="22"/>
                </w:rPr>
                <w:t>5C/40</w:t>
              </w:r>
            </w:hyperlink>
          </w:p>
          <w:p w:rsidR="00C862C7" w:rsidRPr="0099752A" w:rsidRDefault="00375750" w:rsidP="0099752A">
            <w:pPr>
              <w:spacing w:before="0"/>
              <w:jc w:val="center"/>
              <w:rPr>
                <w:color w:val="000000"/>
                <w:szCs w:val="22"/>
              </w:rPr>
            </w:pPr>
            <w:hyperlink r:id="rId43" w:history="1">
              <w:r w:rsidR="00C862C7" w:rsidRPr="0099752A">
                <w:rPr>
                  <w:rStyle w:val="Hyperlink"/>
                  <w:sz w:val="22"/>
                  <w:szCs w:val="22"/>
                </w:rPr>
                <w:t>5D/28</w:t>
              </w:r>
            </w:hyperlink>
          </w:p>
        </w:tc>
        <w:tc>
          <w:tcPr>
            <w:tcW w:w="1230" w:type="dxa"/>
          </w:tcPr>
          <w:p w:rsidR="00C862C7" w:rsidRPr="0099752A" w:rsidRDefault="00375750" w:rsidP="00860577">
            <w:pPr>
              <w:spacing w:before="40"/>
              <w:jc w:val="center"/>
              <w:rPr>
                <w:color w:val="000000"/>
                <w:szCs w:val="22"/>
              </w:rPr>
            </w:pPr>
            <w:hyperlink r:id="rId44" w:history="1">
              <w:r w:rsidR="00C862C7" w:rsidRPr="0099752A">
                <w:rPr>
                  <w:bCs/>
                  <w:color w:val="000066"/>
                  <w:sz w:val="22"/>
                  <w:szCs w:val="22"/>
                  <w:u w:val="single"/>
                </w:rPr>
                <w:t>[ 3 ]</w:t>
              </w:r>
            </w:hyperlink>
            <w:r w:rsidR="00C862C7" w:rsidRPr="0099752A">
              <w:rPr>
                <w:color w:val="000000"/>
                <w:sz w:val="22"/>
                <w:szCs w:val="22"/>
              </w:rPr>
              <w:br/>
            </w:r>
            <w:r w:rsidR="00C862C7" w:rsidRPr="0099752A">
              <w:rPr>
                <w:color w:val="FF0000"/>
                <w:sz w:val="22"/>
                <w:szCs w:val="22"/>
              </w:rPr>
              <w:t>(Rev.1)</w:t>
            </w:r>
          </w:p>
        </w:tc>
      </w:tr>
      <w:tr w:rsidR="00C862C7" w:rsidRPr="00876811" w:rsidTr="00CB1C7F">
        <w:trPr>
          <w:cantSplit/>
          <w:jc w:val="center"/>
        </w:trPr>
        <w:tc>
          <w:tcPr>
            <w:tcW w:w="1907" w:type="dxa"/>
          </w:tcPr>
          <w:p w:rsidR="00C862C7" w:rsidRPr="00E218AD" w:rsidRDefault="00C862C7" w:rsidP="0099752A">
            <w:pPr>
              <w:spacing w:before="0"/>
              <w:jc w:val="center"/>
              <w:rPr>
                <w:szCs w:val="22"/>
                <w:lang w:val="fr-CA"/>
              </w:rPr>
            </w:pPr>
            <w:r w:rsidRPr="00E218AD">
              <w:rPr>
                <w:sz w:val="22"/>
                <w:szCs w:val="22"/>
                <w:lang w:val="fr-CA"/>
              </w:rPr>
              <w:t>ITU-T SG 16</w:t>
            </w:r>
          </w:p>
          <w:p w:rsidR="00C862C7" w:rsidRPr="00E218AD" w:rsidRDefault="00C862C7" w:rsidP="0099752A">
            <w:pPr>
              <w:spacing w:before="0"/>
              <w:jc w:val="center"/>
              <w:rPr>
                <w:szCs w:val="22"/>
                <w:lang w:val="fr-CA"/>
              </w:rPr>
            </w:pPr>
            <w:r w:rsidRPr="00E218AD">
              <w:rPr>
                <w:sz w:val="22"/>
                <w:szCs w:val="22"/>
                <w:lang w:val="fr-CA"/>
              </w:rPr>
              <w:t xml:space="preserve">FG-AVA </w:t>
            </w:r>
          </w:p>
          <w:p w:rsidR="00C862C7" w:rsidRPr="00E218AD" w:rsidRDefault="00C862C7" w:rsidP="0099752A">
            <w:pPr>
              <w:spacing w:before="0"/>
              <w:jc w:val="center"/>
              <w:rPr>
                <w:szCs w:val="22"/>
                <w:lang w:val="fr-CA"/>
              </w:rPr>
            </w:pPr>
            <w:r w:rsidRPr="00E218AD">
              <w:rPr>
                <w:sz w:val="22"/>
                <w:szCs w:val="22"/>
                <w:lang w:val="fr-CA"/>
              </w:rPr>
              <w:t xml:space="preserve">JCA-AHF </w:t>
            </w:r>
          </w:p>
          <w:p w:rsidR="00C862C7" w:rsidRPr="00E218AD" w:rsidRDefault="00C862C7" w:rsidP="0099752A">
            <w:pPr>
              <w:spacing w:before="0"/>
              <w:jc w:val="center"/>
              <w:rPr>
                <w:szCs w:val="22"/>
                <w:lang w:val="fr-CA"/>
              </w:rPr>
            </w:pPr>
            <w:r w:rsidRPr="00E218AD">
              <w:rPr>
                <w:sz w:val="22"/>
                <w:szCs w:val="22"/>
                <w:lang w:val="fr-CA"/>
              </w:rPr>
              <w:t>WP 1B</w:t>
            </w:r>
          </w:p>
          <w:p w:rsidR="00C862C7" w:rsidRPr="00E218AD" w:rsidRDefault="00C862C7" w:rsidP="0099752A">
            <w:pPr>
              <w:spacing w:before="0"/>
              <w:jc w:val="center"/>
              <w:rPr>
                <w:szCs w:val="22"/>
                <w:lang w:val="fr-CA"/>
              </w:rPr>
            </w:pPr>
            <w:r w:rsidRPr="00E218AD">
              <w:rPr>
                <w:sz w:val="22"/>
                <w:szCs w:val="22"/>
                <w:lang w:val="fr-CA"/>
              </w:rPr>
              <w:t xml:space="preserve"> SG 6</w:t>
            </w:r>
          </w:p>
          <w:p w:rsidR="00C862C7" w:rsidRPr="00E218AD" w:rsidRDefault="00C862C7" w:rsidP="0099752A">
            <w:pPr>
              <w:spacing w:before="0"/>
              <w:jc w:val="center"/>
              <w:rPr>
                <w:szCs w:val="22"/>
                <w:lang w:val="fr-CA"/>
              </w:rPr>
            </w:pPr>
            <w:r w:rsidRPr="00E218AD">
              <w:rPr>
                <w:sz w:val="22"/>
                <w:szCs w:val="22"/>
                <w:lang w:val="fr-CA"/>
              </w:rPr>
              <w:t>WP 6A</w:t>
            </w:r>
          </w:p>
          <w:p w:rsidR="00C862C7" w:rsidRDefault="00C862C7" w:rsidP="0099752A">
            <w:pPr>
              <w:spacing w:before="0"/>
              <w:jc w:val="center"/>
              <w:rPr>
                <w:szCs w:val="22"/>
                <w:lang w:val="fr-CA"/>
              </w:rPr>
            </w:pPr>
            <w:r w:rsidRPr="00E218AD">
              <w:rPr>
                <w:sz w:val="22"/>
                <w:szCs w:val="22"/>
                <w:lang w:val="fr-CA"/>
              </w:rPr>
              <w:t>ITU-T SG 2</w:t>
            </w:r>
          </w:p>
          <w:p w:rsidR="00C862C7" w:rsidRDefault="00C862C7" w:rsidP="0099752A">
            <w:pPr>
              <w:spacing w:before="0"/>
              <w:jc w:val="center"/>
              <w:rPr>
                <w:szCs w:val="22"/>
                <w:lang w:val="fr-CA"/>
              </w:rPr>
            </w:pPr>
            <w:r w:rsidRPr="00E218AD">
              <w:rPr>
                <w:sz w:val="22"/>
                <w:szCs w:val="22"/>
                <w:lang w:val="fr-CA"/>
              </w:rPr>
              <w:t>ITU-D SG 1</w:t>
            </w:r>
          </w:p>
          <w:p w:rsidR="00C862C7" w:rsidRDefault="00C862C7" w:rsidP="0099752A">
            <w:pPr>
              <w:spacing w:before="0"/>
              <w:jc w:val="center"/>
              <w:rPr>
                <w:szCs w:val="22"/>
                <w:lang w:val="fr-CA"/>
              </w:rPr>
            </w:pPr>
            <w:r w:rsidRPr="00E218AD">
              <w:rPr>
                <w:sz w:val="22"/>
                <w:szCs w:val="22"/>
                <w:lang w:val="fr-CA"/>
              </w:rPr>
              <w:t>ITU D SG 2</w:t>
            </w:r>
          </w:p>
          <w:p w:rsidR="00C862C7" w:rsidRPr="00E218AD" w:rsidRDefault="00C862C7" w:rsidP="0099752A">
            <w:pPr>
              <w:spacing w:before="0"/>
              <w:jc w:val="center"/>
              <w:rPr>
                <w:szCs w:val="22"/>
                <w:lang w:val="fr-CA"/>
              </w:rPr>
            </w:pPr>
            <w:r w:rsidRPr="00E218AD">
              <w:rPr>
                <w:sz w:val="22"/>
                <w:szCs w:val="22"/>
                <w:lang w:val="fr-CA"/>
              </w:rPr>
              <w:t>ETSI ERM TG 17</w:t>
            </w:r>
          </w:p>
        </w:tc>
        <w:tc>
          <w:tcPr>
            <w:tcW w:w="5040" w:type="dxa"/>
            <w:gridSpan w:val="2"/>
          </w:tcPr>
          <w:p w:rsidR="00C862C7" w:rsidRPr="0099752A" w:rsidRDefault="00C862C7" w:rsidP="0099752A">
            <w:pPr>
              <w:spacing w:before="0"/>
              <w:rPr>
                <w:color w:val="000000"/>
                <w:szCs w:val="22"/>
              </w:rPr>
            </w:pPr>
            <w:r w:rsidRPr="0099752A">
              <w:rPr>
                <w:color w:val="000000"/>
                <w:sz w:val="22"/>
                <w:szCs w:val="22"/>
              </w:rPr>
              <w:t>Reply liaison statement to ITU-T SG 16, FG-AVA and JCA-AHF (Copy for information to ITU-R WP 1B, ITU-R WP 6A, ITU-T SG 2, ITU-D SG 1, ITU D SG 2, and ETSI ERM TG 17) - Technical characteristics of wireless aids for hearing impaired people operating in the VHF and UHF frequency range</w:t>
            </w:r>
          </w:p>
        </w:tc>
        <w:tc>
          <w:tcPr>
            <w:tcW w:w="1196" w:type="dxa"/>
          </w:tcPr>
          <w:p w:rsidR="00C862C7" w:rsidRPr="0099752A" w:rsidRDefault="00375750" w:rsidP="0099752A">
            <w:pPr>
              <w:spacing w:before="0"/>
              <w:jc w:val="center"/>
              <w:rPr>
                <w:szCs w:val="22"/>
                <w:lang w:val="pt-BR"/>
              </w:rPr>
            </w:pPr>
            <w:hyperlink r:id="rId45" w:history="1">
              <w:r w:rsidR="00C862C7" w:rsidRPr="0099752A">
                <w:rPr>
                  <w:rStyle w:val="Hyperlink"/>
                  <w:sz w:val="22"/>
                  <w:szCs w:val="22"/>
                  <w:lang w:val="pt-BR"/>
                </w:rPr>
                <w:t>1B/35</w:t>
              </w:r>
            </w:hyperlink>
          </w:p>
          <w:p w:rsidR="00C862C7" w:rsidRPr="0099752A" w:rsidRDefault="00375750" w:rsidP="0099752A">
            <w:pPr>
              <w:spacing w:before="0"/>
              <w:jc w:val="center"/>
              <w:rPr>
                <w:szCs w:val="22"/>
              </w:rPr>
            </w:pPr>
            <w:hyperlink r:id="rId46" w:history="1">
              <w:r w:rsidR="00C862C7" w:rsidRPr="0099752A">
                <w:rPr>
                  <w:rStyle w:val="Hyperlink"/>
                  <w:sz w:val="22"/>
                  <w:szCs w:val="22"/>
                </w:rPr>
                <w:t>6A/31</w:t>
              </w:r>
            </w:hyperlink>
          </w:p>
        </w:tc>
        <w:tc>
          <w:tcPr>
            <w:tcW w:w="1230" w:type="dxa"/>
          </w:tcPr>
          <w:p w:rsidR="00C862C7" w:rsidRPr="0099752A" w:rsidRDefault="00375750" w:rsidP="00860577">
            <w:pPr>
              <w:spacing w:before="40"/>
              <w:jc w:val="center"/>
              <w:rPr>
                <w:color w:val="000000"/>
                <w:szCs w:val="22"/>
              </w:rPr>
            </w:pPr>
            <w:hyperlink r:id="rId47" w:history="1">
              <w:r w:rsidR="00C862C7" w:rsidRPr="0099752A">
                <w:rPr>
                  <w:bCs/>
                  <w:color w:val="000066"/>
                  <w:sz w:val="22"/>
                  <w:szCs w:val="22"/>
                  <w:u w:val="single"/>
                </w:rPr>
                <w:t>[ 20 ]</w:t>
              </w:r>
            </w:hyperlink>
          </w:p>
        </w:tc>
      </w:tr>
      <w:tr w:rsidR="00C862C7" w:rsidRPr="00876811" w:rsidTr="00CB1C7F">
        <w:trPr>
          <w:cantSplit/>
          <w:jc w:val="center"/>
        </w:trPr>
        <w:tc>
          <w:tcPr>
            <w:tcW w:w="1907" w:type="dxa"/>
          </w:tcPr>
          <w:p w:rsidR="00C862C7" w:rsidRPr="0099752A" w:rsidRDefault="00C862C7" w:rsidP="0099752A">
            <w:pPr>
              <w:spacing w:before="0"/>
              <w:jc w:val="center"/>
              <w:rPr>
                <w:szCs w:val="22"/>
              </w:rPr>
            </w:pPr>
            <w:r w:rsidRPr="0099752A">
              <w:rPr>
                <w:sz w:val="22"/>
                <w:szCs w:val="22"/>
              </w:rPr>
              <w:t>WP 5B</w:t>
            </w:r>
          </w:p>
          <w:p w:rsidR="00C862C7" w:rsidRPr="0099752A" w:rsidRDefault="00C862C7" w:rsidP="0099752A">
            <w:pPr>
              <w:spacing w:before="0"/>
              <w:jc w:val="center"/>
              <w:rPr>
                <w:szCs w:val="22"/>
              </w:rPr>
            </w:pPr>
            <w:r w:rsidRPr="0099752A">
              <w:rPr>
                <w:sz w:val="22"/>
                <w:szCs w:val="22"/>
              </w:rPr>
              <w:t>WP 5C</w:t>
            </w:r>
          </w:p>
        </w:tc>
        <w:tc>
          <w:tcPr>
            <w:tcW w:w="5040" w:type="dxa"/>
            <w:gridSpan w:val="2"/>
          </w:tcPr>
          <w:p w:rsidR="00C862C7" w:rsidRPr="0099752A" w:rsidRDefault="00C862C7" w:rsidP="0099752A">
            <w:pPr>
              <w:spacing w:before="0"/>
              <w:rPr>
                <w:color w:val="000000"/>
                <w:szCs w:val="22"/>
              </w:rPr>
            </w:pPr>
            <w:r w:rsidRPr="0099752A">
              <w:rPr>
                <w:color w:val="000000"/>
                <w:sz w:val="22"/>
                <w:szCs w:val="22"/>
              </w:rPr>
              <w:t>Liaison statement to Working Parties 5B and 5C regarding studies related to WRC-15 Agenda item 1.4</w:t>
            </w:r>
          </w:p>
        </w:tc>
        <w:tc>
          <w:tcPr>
            <w:tcW w:w="1196" w:type="dxa"/>
          </w:tcPr>
          <w:p w:rsidR="00C862C7" w:rsidRPr="0099752A" w:rsidRDefault="00375750" w:rsidP="0099752A">
            <w:pPr>
              <w:spacing w:before="0"/>
              <w:jc w:val="center"/>
              <w:rPr>
                <w:color w:val="000000"/>
                <w:szCs w:val="22"/>
              </w:rPr>
            </w:pPr>
            <w:hyperlink r:id="rId48" w:history="1">
              <w:r w:rsidR="00C862C7" w:rsidRPr="0099752A">
                <w:rPr>
                  <w:rStyle w:val="Hyperlink"/>
                  <w:sz w:val="22"/>
                  <w:szCs w:val="22"/>
                </w:rPr>
                <w:t>5B/65</w:t>
              </w:r>
            </w:hyperlink>
          </w:p>
          <w:p w:rsidR="00C862C7" w:rsidRPr="0099752A" w:rsidRDefault="00375750" w:rsidP="0099752A">
            <w:pPr>
              <w:spacing w:before="0"/>
              <w:jc w:val="center"/>
              <w:rPr>
                <w:color w:val="000000"/>
                <w:szCs w:val="22"/>
              </w:rPr>
            </w:pPr>
            <w:hyperlink r:id="rId49" w:history="1">
              <w:r w:rsidR="00C862C7" w:rsidRPr="0099752A">
                <w:rPr>
                  <w:rStyle w:val="Hyperlink"/>
                  <w:sz w:val="22"/>
                  <w:szCs w:val="22"/>
                </w:rPr>
                <w:t>5C/52</w:t>
              </w:r>
            </w:hyperlink>
          </w:p>
        </w:tc>
        <w:tc>
          <w:tcPr>
            <w:tcW w:w="1230" w:type="dxa"/>
          </w:tcPr>
          <w:p w:rsidR="00C862C7" w:rsidRPr="0099752A" w:rsidRDefault="00375750" w:rsidP="00860577">
            <w:pPr>
              <w:spacing w:before="40"/>
              <w:jc w:val="center"/>
              <w:rPr>
                <w:color w:val="000000"/>
                <w:szCs w:val="22"/>
              </w:rPr>
            </w:pPr>
            <w:hyperlink r:id="rId50" w:history="1">
              <w:r w:rsidR="00C862C7" w:rsidRPr="0099752A">
                <w:rPr>
                  <w:bCs/>
                  <w:color w:val="000066"/>
                  <w:sz w:val="22"/>
                  <w:szCs w:val="22"/>
                  <w:u w:val="single"/>
                </w:rPr>
                <w:t>[ 2 ]</w:t>
              </w:r>
            </w:hyperlink>
          </w:p>
        </w:tc>
      </w:tr>
      <w:tr w:rsidR="00C862C7" w:rsidRPr="00876811" w:rsidTr="00CB1C7F">
        <w:trPr>
          <w:cantSplit/>
          <w:jc w:val="center"/>
        </w:trPr>
        <w:tc>
          <w:tcPr>
            <w:tcW w:w="1907" w:type="dxa"/>
          </w:tcPr>
          <w:p w:rsidR="00C862C7" w:rsidRPr="0099752A" w:rsidRDefault="00C862C7" w:rsidP="0099752A">
            <w:pPr>
              <w:spacing w:before="0"/>
              <w:jc w:val="center"/>
              <w:rPr>
                <w:szCs w:val="22"/>
                <w:lang w:val="pl-PL"/>
              </w:rPr>
            </w:pPr>
            <w:r w:rsidRPr="0099752A">
              <w:rPr>
                <w:sz w:val="22"/>
                <w:szCs w:val="22"/>
                <w:lang w:val="pl-PL"/>
              </w:rPr>
              <w:t>WP 1B</w:t>
            </w:r>
          </w:p>
          <w:p w:rsidR="00C862C7" w:rsidRPr="0099752A" w:rsidRDefault="00C862C7" w:rsidP="0099752A">
            <w:pPr>
              <w:spacing w:before="0"/>
              <w:jc w:val="center"/>
              <w:rPr>
                <w:szCs w:val="22"/>
                <w:lang w:val="pl-PL"/>
              </w:rPr>
            </w:pPr>
            <w:r w:rsidRPr="0099752A">
              <w:rPr>
                <w:sz w:val="22"/>
                <w:szCs w:val="22"/>
                <w:lang w:val="pl-PL"/>
              </w:rPr>
              <w:t>WP 4A</w:t>
            </w:r>
          </w:p>
          <w:p w:rsidR="00C862C7" w:rsidRPr="0099752A" w:rsidRDefault="00C862C7" w:rsidP="0099752A">
            <w:pPr>
              <w:spacing w:before="0"/>
              <w:jc w:val="center"/>
              <w:rPr>
                <w:szCs w:val="22"/>
                <w:lang w:val="pl-PL"/>
              </w:rPr>
            </w:pPr>
            <w:r w:rsidRPr="0099752A">
              <w:rPr>
                <w:sz w:val="22"/>
                <w:szCs w:val="22"/>
                <w:lang w:val="pl-PL"/>
              </w:rPr>
              <w:t>WP 4B</w:t>
            </w:r>
          </w:p>
          <w:p w:rsidR="00C862C7" w:rsidRPr="0099752A" w:rsidRDefault="00C862C7" w:rsidP="0099752A">
            <w:pPr>
              <w:spacing w:before="0"/>
              <w:jc w:val="center"/>
              <w:rPr>
                <w:szCs w:val="22"/>
                <w:lang w:val="pl-PL"/>
              </w:rPr>
            </w:pPr>
            <w:r w:rsidRPr="0099752A">
              <w:rPr>
                <w:sz w:val="22"/>
                <w:szCs w:val="22"/>
                <w:lang w:val="pl-PL"/>
              </w:rPr>
              <w:t>WP 4C</w:t>
            </w:r>
          </w:p>
          <w:p w:rsidR="00C862C7" w:rsidRPr="0099752A" w:rsidRDefault="00C862C7" w:rsidP="0099752A">
            <w:pPr>
              <w:spacing w:before="0"/>
              <w:jc w:val="center"/>
              <w:rPr>
                <w:szCs w:val="22"/>
                <w:lang w:val="pl-PL"/>
              </w:rPr>
            </w:pPr>
            <w:r w:rsidRPr="0099752A">
              <w:rPr>
                <w:sz w:val="22"/>
                <w:szCs w:val="22"/>
                <w:lang w:val="pl-PL"/>
              </w:rPr>
              <w:t>WP 5B</w:t>
            </w:r>
          </w:p>
          <w:p w:rsidR="00C862C7" w:rsidRPr="0099752A" w:rsidRDefault="00C862C7" w:rsidP="0099752A">
            <w:pPr>
              <w:spacing w:before="0"/>
              <w:jc w:val="center"/>
              <w:rPr>
                <w:szCs w:val="22"/>
                <w:lang w:val="pl-PL"/>
              </w:rPr>
            </w:pPr>
            <w:r w:rsidRPr="0099752A">
              <w:rPr>
                <w:sz w:val="22"/>
                <w:szCs w:val="22"/>
                <w:lang w:val="pl-PL"/>
              </w:rPr>
              <w:t>WP 5C</w:t>
            </w:r>
          </w:p>
          <w:p w:rsidR="00C862C7" w:rsidRPr="0099752A" w:rsidRDefault="00C862C7" w:rsidP="0099752A">
            <w:pPr>
              <w:spacing w:before="0"/>
              <w:jc w:val="center"/>
              <w:rPr>
                <w:szCs w:val="22"/>
                <w:lang w:val="pl-PL"/>
              </w:rPr>
            </w:pPr>
            <w:r w:rsidRPr="0099752A">
              <w:rPr>
                <w:sz w:val="22"/>
                <w:szCs w:val="22"/>
                <w:lang w:val="pl-PL"/>
              </w:rPr>
              <w:t>WP 5D</w:t>
            </w:r>
          </w:p>
          <w:p w:rsidR="00C862C7" w:rsidRPr="0099752A" w:rsidRDefault="00C862C7" w:rsidP="0099752A">
            <w:pPr>
              <w:spacing w:before="0"/>
              <w:jc w:val="center"/>
              <w:rPr>
                <w:szCs w:val="22"/>
                <w:lang w:val="pl-PL"/>
              </w:rPr>
            </w:pPr>
            <w:r w:rsidRPr="0099752A">
              <w:rPr>
                <w:sz w:val="22"/>
                <w:szCs w:val="22"/>
                <w:lang w:val="pl-PL"/>
              </w:rPr>
              <w:t>WP 6A</w:t>
            </w:r>
          </w:p>
          <w:p w:rsidR="00C862C7" w:rsidRPr="0099752A" w:rsidRDefault="00C862C7" w:rsidP="0099752A">
            <w:pPr>
              <w:spacing w:before="0"/>
              <w:jc w:val="center"/>
              <w:rPr>
                <w:szCs w:val="22"/>
                <w:lang w:val="pl-PL"/>
              </w:rPr>
            </w:pPr>
            <w:r w:rsidRPr="0099752A">
              <w:rPr>
                <w:sz w:val="22"/>
                <w:szCs w:val="22"/>
                <w:lang w:val="pl-PL"/>
              </w:rPr>
              <w:t>WP 7B</w:t>
            </w:r>
          </w:p>
          <w:p w:rsidR="00C862C7" w:rsidRPr="0099752A" w:rsidRDefault="00C862C7" w:rsidP="0099752A">
            <w:pPr>
              <w:spacing w:before="0"/>
              <w:jc w:val="center"/>
              <w:rPr>
                <w:szCs w:val="22"/>
                <w:lang w:val="pl-PL"/>
              </w:rPr>
            </w:pPr>
            <w:r w:rsidRPr="0099752A">
              <w:rPr>
                <w:sz w:val="22"/>
                <w:szCs w:val="22"/>
                <w:lang w:val="pl-PL"/>
              </w:rPr>
              <w:t>WP 7C</w:t>
            </w:r>
          </w:p>
          <w:p w:rsidR="00C862C7" w:rsidRPr="0099752A" w:rsidRDefault="00C862C7" w:rsidP="0099752A">
            <w:pPr>
              <w:spacing w:before="0"/>
              <w:jc w:val="center"/>
              <w:rPr>
                <w:szCs w:val="22"/>
                <w:lang w:val="pl-PL"/>
              </w:rPr>
            </w:pPr>
            <w:r w:rsidRPr="0099752A">
              <w:rPr>
                <w:sz w:val="22"/>
                <w:szCs w:val="22"/>
                <w:lang w:val="pl-PL"/>
              </w:rPr>
              <w:t>WP 7D</w:t>
            </w:r>
          </w:p>
        </w:tc>
        <w:tc>
          <w:tcPr>
            <w:tcW w:w="5040" w:type="dxa"/>
            <w:gridSpan w:val="2"/>
          </w:tcPr>
          <w:p w:rsidR="00C862C7" w:rsidRPr="0099752A" w:rsidRDefault="00C862C7" w:rsidP="0099752A">
            <w:pPr>
              <w:spacing w:before="0"/>
              <w:rPr>
                <w:color w:val="000000"/>
                <w:szCs w:val="22"/>
              </w:rPr>
            </w:pPr>
            <w:r w:rsidRPr="0099752A">
              <w:rPr>
                <w:color w:val="000000"/>
                <w:sz w:val="22"/>
                <w:szCs w:val="22"/>
              </w:rPr>
              <w:t>Liaison statement to Working Parties 5B, 5C and 5D (copy to Working Parties 1B, 4A, 4B, 4C, 6A, 7B, 7C, 7D for information) - Preparations for WRC-15 Agenda item 1.3 in response to decisions of CPM15-1</w:t>
            </w:r>
          </w:p>
        </w:tc>
        <w:tc>
          <w:tcPr>
            <w:tcW w:w="1196" w:type="dxa"/>
          </w:tcPr>
          <w:p w:rsidR="00C862C7" w:rsidRPr="0099752A" w:rsidRDefault="00375750" w:rsidP="0099752A">
            <w:pPr>
              <w:spacing w:before="0"/>
              <w:jc w:val="center"/>
              <w:rPr>
                <w:color w:val="000000"/>
                <w:szCs w:val="22"/>
              </w:rPr>
            </w:pPr>
            <w:hyperlink r:id="rId51" w:history="1">
              <w:r w:rsidR="00C862C7" w:rsidRPr="0099752A">
                <w:rPr>
                  <w:rStyle w:val="Hyperlink"/>
                  <w:sz w:val="22"/>
                  <w:szCs w:val="22"/>
                </w:rPr>
                <w:t>1B/33</w:t>
              </w:r>
            </w:hyperlink>
          </w:p>
          <w:p w:rsidR="00C862C7" w:rsidRPr="0099752A" w:rsidRDefault="00375750" w:rsidP="0099752A">
            <w:pPr>
              <w:spacing w:before="0"/>
              <w:jc w:val="center"/>
              <w:rPr>
                <w:color w:val="000000"/>
                <w:szCs w:val="22"/>
              </w:rPr>
            </w:pPr>
            <w:hyperlink r:id="rId52" w:history="1">
              <w:r w:rsidR="00C862C7" w:rsidRPr="0099752A">
                <w:rPr>
                  <w:rStyle w:val="Hyperlink"/>
                  <w:sz w:val="22"/>
                  <w:szCs w:val="22"/>
                </w:rPr>
                <w:t>4A/58</w:t>
              </w:r>
            </w:hyperlink>
          </w:p>
          <w:p w:rsidR="00C862C7" w:rsidRPr="0099752A" w:rsidRDefault="00375750" w:rsidP="0099752A">
            <w:pPr>
              <w:spacing w:before="0"/>
              <w:jc w:val="center"/>
              <w:rPr>
                <w:color w:val="000000"/>
                <w:szCs w:val="22"/>
              </w:rPr>
            </w:pPr>
            <w:hyperlink r:id="rId53" w:history="1">
              <w:r w:rsidR="00C862C7" w:rsidRPr="0099752A">
                <w:rPr>
                  <w:rStyle w:val="Hyperlink"/>
                  <w:sz w:val="22"/>
                  <w:szCs w:val="22"/>
                </w:rPr>
                <w:t>4B/30</w:t>
              </w:r>
            </w:hyperlink>
          </w:p>
          <w:p w:rsidR="00C862C7" w:rsidRPr="0099752A" w:rsidRDefault="00375750" w:rsidP="0099752A">
            <w:pPr>
              <w:spacing w:before="0"/>
              <w:jc w:val="center"/>
              <w:rPr>
                <w:color w:val="000000"/>
                <w:szCs w:val="22"/>
              </w:rPr>
            </w:pPr>
            <w:hyperlink r:id="rId54" w:history="1">
              <w:r w:rsidR="00C862C7" w:rsidRPr="0099752A">
                <w:rPr>
                  <w:rStyle w:val="Hyperlink"/>
                  <w:sz w:val="22"/>
                  <w:szCs w:val="22"/>
                </w:rPr>
                <w:t>4C/44</w:t>
              </w:r>
            </w:hyperlink>
          </w:p>
          <w:p w:rsidR="00C862C7" w:rsidRPr="0099752A" w:rsidRDefault="00375750" w:rsidP="0099752A">
            <w:pPr>
              <w:spacing w:before="0"/>
              <w:jc w:val="center"/>
              <w:rPr>
                <w:color w:val="000000"/>
                <w:szCs w:val="22"/>
              </w:rPr>
            </w:pPr>
            <w:hyperlink r:id="rId55" w:history="1">
              <w:r w:rsidR="00C862C7" w:rsidRPr="0099752A">
                <w:rPr>
                  <w:rStyle w:val="Hyperlink"/>
                  <w:sz w:val="22"/>
                  <w:szCs w:val="22"/>
                </w:rPr>
                <w:t>5B/63</w:t>
              </w:r>
            </w:hyperlink>
          </w:p>
          <w:p w:rsidR="00C862C7" w:rsidRPr="0099752A" w:rsidRDefault="00375750" w:rsidP="0099752A">
            <w:pPr>
              <w:spacing w:before="0"/>
              <w:jc w:val="center"/>
              <w:rPr>
                <w:color w:val="000000"/>
                <w:szCs w:val="22"/>
              </w:rPr>
            </w:pPr>
            <w:hyperlink r:id="rId56" w:history="1">
              <w:r w:rsidR="00C862C7" w:rsidRPr="0099752A">
                <w:rPr>
                  <w:rStyle w:val="Hyperlink"/>
                  <w:sz w:val="22"/>
                  <w:szCs w:val="22"/>
                </w:rPr>
                <w:t>5C/50</w:t>
              </w:r>
            </w:hyperlink>
          </w:p>
          <w:p w:rsidR="00C862C7" w:rsidRPr="0099752A" w:rsidRDefault="00375750" w:rsidP="0099752A">
            <w:pPr>
              <w:spacing w:before="0"/>
              <w:jc w:val="center"/>
              <w:rPr>
                <w:color w:val="000000"/>
                <w:szCs w:val="22"/>
              </w:rPr>
            </w:pPr>
            <w:hyperlink r:id="rId57" w:history="1">
              <w:r w:rsidR="00C862C7" w:rsidRPr="0099752A">
                <w:rPr>
                  <w:rStyle w:val="Hyperlink"/>
                  <w:sz w:val="22"/>
                  <w:szCs w:val="22"/>
                </w:rPr>
                <w:t>5D/34</w:t>
              </w:r>
            </w:hyperlink>
          </w:p>
          <w:p w:rsidR="00C862C7" w:rsidRPr="0099752A" w:rsidRDefault="00375750" w:rsidP="0099752A">
            <w:pPr>
              <w:spacing w:before="0"/>
              <w:jc w:val="center"/>
              <w:rPr>
                <w:color w:val="000000"/>
                <w:szCs w:val="22"/>
              </w:rPr>
            </w:pPr>
            <w:hyperlink r:id="rId58" w:history="1">
              <w:r w:rsidR="00C862C7" w:rsidRPr="0099752A">
                <w:rPr>
                  <w:rStyle w:val="Hyperlink"/>
                  <w:sz w:val="22"/>
                  <w:szCs w:val="22"/>
                </w:rPr>
                <w:t>6A/82</w:t>
              </w:r>
            </w:hyperlink>
          </w:p>
          <w:p w:rsidR="00C862C7" w:rsidRPr="0099752A" w:rsidRDefault="00375750" w:rsidP="0099752A">
            <w:pPr>
              <w:spacing w:before="0"/>
              <w:jc w:val="center"/>
              <w:rPr>
                <w:color w:val="000000"/>
                <w:szCs w:val="22"/>
              </w:rPr>
            </w:pPr>
            <w:hyperlink r:id="rId59" w:history="1">
              <w:r w:rsidR="00C862C7" w:rsidRPr="0099752A">
                <w:rPr>
                  <w:rStyle w:val="Hyperlink"/>
                  <w:sz w:val="22"/>
                  <w:szCs w:val="22"/>
                </w:rPr>
                <w:t>7B/16</w:t>
              </w:r>
            </w:hyperlink>
          </w:p>
          <w:p w:rsidR="00C862C7" w:rsidRPr="0099752A" w:rsidRDefault="00375750" w:rsidP="0099752A">
            <w:pPr>
              <w:spacing w:before="0"/>
              <w:jc w:val="center"/>
              <w:rPr>
                <w:color w:val="000000"/>
                <w:szCs w:val="22"/>
              </w:rPr>
            </w:pPr>
            <w:hyperlink r:id="rId60" w:history="1">
              <w:r w:rsidR="00C862C7" w:rsidRPr="0099752A">
                <w:rPr>
                  <w:rStyle w:val="Hyperlink"/>
                  <w:sz w:val="22"/>
                  <w:szCs w:val="22"/>
                </w:rPr>
                <w:t>7C/17</w:t>
              </w:r>
            </w:hyperlink>
          </w:p>
          <w:p w:rsidR="00C862C7" w:rsidRPr="0099752A" w:rsidRDefault="00375750" w:rsidP="0099752A">
            <w:pPr>
              <w:spacing w:before="0"/>
              <w:jc w:val="center"/>
              <w:rPr>
                <w:color w:val="000000"/>
                <w:szCs w:val="22"/>
              </w:rPr>
            </w:pPr>
            <w:hyperlink r:id="rId61" w:history="1">
              <w:r w:rsidR="00C862C7" w:rsidRPr="0099752A">
                <w:rPr>
                  <w:rStyle w:val="Hyperlink"/>
                  <w:sz w:val="22"/>
                  <w:szCs w:val="22"/>
                </w:rPr>
                <w:t>7D/13</w:t>
              </w:r>
            </w:hyperlink>
          </w:p>
        </w:tc>
        <w:tc>
          <w:tcPr>
            <w:tcW w:w="1230" w:type="dxa"/>
          </w:tcPr>
          <w:p w:rsidR="00C862C7" w:rsidRPr="0099752A" w:rsidRDefault="00375750" w:rsidP="00860577">
            <w:pPr>
              <w:spacing w:before="40"/>
              <w:jc w:val="center"/>
              <w:rPr>
                <w:color w:val="000000"/>
                <w:szCs w:val="22"/>
              </w:rPr>
            </w:pPr>
            <w:hyperlink r:id="rId62" w:history="1">
              <w:r w:rsidR="00C862C7" w:rsidRPr="0099752A">
                <w:rPr>
                  <w:bCs/>
                  <w:color w:val="000066"/>
                  <w:sz w:val="22"/>
                  <w:szCs w:val="22"/>
                  <w:u w:val="single"/>
                </w:rPr>
                <w:t>[ 12 ]</w:t>
              </w:r>
            </w:hyperlink>
            <w:r w:rsidR="00C862C7" w:rsidRPr="0099752A">
              <w:rPr>
                <w:color w:val="000000"/>
                <w:sz w:val="22"/>
                <w:szCs w:val="22"/>
              </w:rPr>
              <w:br/>
            </w:r>
            <w:r w:rsidR="00C862C7" w:rsidRPr="0099752A">
              <w:rPr>
                <w:color w:val="FF0000"/>
                <w:sz w:val="22"/>
                <w:szCs w:val="22"/>
              </w:rPr>
              <w:t>(Rev.1)</w:t>
            </w:r>
          </w:p>
        </w:tc>
      </w:tr>
      <w:tr w:rsidR="00C862C7" w:rsidRPr="00876811" w:rsidTr="00CB1C7F">
        <w:trPr>
          <w:cantSplit/>
          <w:jc w:val="center"/>
        </w:trPr>
        <w:tc>
          <w:tcPr>
            <w:tcW w:w="1907" w:type="dxa"/>
          </w:tcPr>
          <w:p w:rsidR="00C862C7" w:rsidRPr="0099752A" w:rsidRDefault="00C862C7" w:rsidP="0099752A">
            <w:pPr>
              <w:spacing w:before="0"/>
              <w:jc w:val="center"/>
              <w:rPr>
                <w:szCs w:val="22"/>
              </w:rPr>
            </w:pPr>
            <w:r w:rsidRPr="0099752A">
              <w:rPr>
                <w:sz w:val="22"/>
                <w:szCs w:val="22"/>
              </w:rPr>
              <w:t>WP 4C</w:t>
            </w:r>
          </w:p>
          <w:p w:rsidR="00C862C7" w:rsidRPr="0099752A" w:rsidRDefault="00C862C7" w:rsidP="0099752A">
            <w:pPr>
              <w:spacing w:before="0"/>
              <w:jc w:val="center"/>
              <w:rPr>
                <w:szCs w:val="22"/>
              </w:rPr>
            </w:pPr>
            <w:r w:rsidRPr="0099752A">
              <w:rPr>
                <w:sz w:val="22"/>
                <w:szCs w:val="22"/>
              </w:rPr>
              <w:t>WP 5D</w:t>
            </w:r>
          </w:p>
        </w:tc>
        <w:tc>
          <w:tcPr>
            <w:tcW w:w="5040" w:type="dxa"/>
            <w:gridSpan w:val="2"/>
          </w:tcPr>
          <w:p w:rsidR="00C862C7" w:rsidRPr="0099752A" w:rsidRDefault="00C862C7" w:rsidP="0099752A">
            <w:pPr>
              <w:spacing w:before="0"/>
              <w:rPr>
                <w:color w:val="000000"/>
                <w:szCs w:val="22"/>
              </w:rPr>
            </w:pPr>
            <w:r w:rsidRPr="0099752A">
              <w:rPr>
                <w:color w:val="000000"/>
                <w:sz w:val="22"/>
                <w:szCs w:val="22"/>
              </w:rPr>
              <w:t>Reply liaison statement to Working Party 4C (copy for information to working party 5D) – Impact of increased MSS emissions in the 2 483.5-2 500 MHz band</w:t>
            </w:r>
          </w:p>
        </w:tc>
        <w:tc>
          <w:tcPr>
            <w:tcW w:w="1196" w:type="dxa"/>
          </w:tcPr>
          <w:p w:rsidR="00C862C7" w:rsidRPr="0099752A" w:rsidRDefault="00375750" w:rsidP="0099752A">
            <w:pPr>
              <w:spacing w:before="0"/>
              <w:jc w:val="center"/>
              <w:rPr>
                <w:szCs w:val="22"/>
              </w:rPr>
            </w:pPr>
            <w:hyperlink r:id="rId63" w:history="1">
              <w:r w:rsidR="00C862C7" w:rsidRPr="0099752A">
                <w:rPr>
                  <w:rStyle w:val="Hyperlink"/>
                  <w:sz w:val="22"/>
                  <w:szCs w:val="22"/>
                </w:rPr>
                <w:t>4C/37</w:t>
              </w:r>
            </w:hyperlink>
          </w:p>
          <w:p w:rsidR="00C862C7" w:rsidRPr="0099752A" w:rsidRDefault="00375750" w:rsidP="0099752A">
            <w:pPr>
              <w:spacing w:before="0"/>
              <w:jc w:val="center"/>
              <w:rPr>
                <w:szCs w:val="22"/>
              </w:rPr>
            </w:pPr>
            <w:hyperlink r:id="rId64" w:history="1">
              <w:r w:rsidR="00C862C7" w:rsidRPr="0099752A">
                <w:rPr>
                  <w:rStyle w:val="Hyperlink"/>
                  <w:sz w:val="22"/>
                  <w:szCs w:val="22"/>
                </w:rPr>
                <w:t>5D/26</w:t>
              </w:r>
            </w:hyperlink>
          </w:p>
        </w:tc>
        <w:tc>
          <w:tcPr>
            <w:tcW w:w="1230" w:type="dxa"/>
          </w:tcPr>
          <w:p w:rsidR="00C862C7" w:rsidRPr="0099752A" w:rsidRDefault="00C862C7" w:rsidP="00860577">
            <w:pPr>
              <w:spacing w:before="40"/>
              <w:jc w:val="center"/>
              <w:rPr>
                <w:szCs w:val="22"/>
              </w:rPr>
            </w:pPr>
            <w:r w:rsidRPr="0099752A">
              <w:rPr>
                <w:sz w:val="22"/>
                <w:szCs w:val="22"/>
              </w:rPr>
              <w:t>Source</w:t>
            </w:r>
            <w:r w:rsidRPr="0099752A">
              <w:rPr>
                <w:rStyle w:val="FootnoteReference"/>
                <w:sz w:val="16"/>
                <w:szCs w:val="16"/>
              </w:rPr>
              <w:footnoteReference w:id="1"/>
            </w:r>
            <w:r w:rsidRPr="0099752A">
              <w:rPr>
                <w:sz w:val="22"/>
                <w:szCs w:val="22"/>
              </w:rPr>
              <w:t xml:space="preserve">: </w:t>
            </w:r>
            <w:r w:rsidRPr="0099752A">
              <w:rPr>
                <w:sz w:val="18"/>
                <w:szCs w:val="18"/>
              </w:rPr>
              <w:t xml:space="preserve">Appendix 1 to </w:t>
            </w:r>
            <w:hyperlink r:id="rId65" w:history="1">
              <w:r w:rsidRPr="0099752A">
                <w:rPr>
                  <w:rStyle w:val="Hyperlink"/>
                  <w:sz w:val="18"/>
                  <w:szCs w:val="18"/>
                </w:rPr>
                <w:t>Annex 2</w:t>
              </w:r>
            </w:hyperlink>
            <w:r w:rsidRPr="0099752A">
              <w:rPr>
                <w:sz w:val="18"/>
                <w:szCs w:val="18"/>
              </w:rPr>
              <w:t xml:space="preserve"> to </w:t>
            </w:r>
            <w:hyperlink r:id="rId66" w:history="1">
              <w:r w:rsidRPr="0099752A">
                <w:rPr>
                  <w:rStyle w:val="Hyperlink"/>
                  <w:sz w:val="18"/>
                  <w:szCs w:val="18"/>
                  <w:lang w:eastAsia="zh-CN"/>
                </w:rPr>
                <w:t>Doc. 5A/788</w:t>
              </w:r>
            </w:hyperlink>
          </w:p>
        </w:tc>
      </w:tr>
      <w:tr w:rsidR="00C862C7" w:rsidRPr="00876811" w:rsidTr="00CB1C7F">
        <w:trPr>
          <w:cantSplit/>
          <w:jc w:val="center"/>
        </w:trPr>
        <w:tc>
          <w:tcPr>
            <w:tcW w:w="1907" w:type="dxa"/>
          </w:tcPr>
          <w:p w:rsidR="00C862C7" w:rsidRPr="0099752A" w:rsidRDefault="00C862C7" w:rsidP="0099752A">
            <w:pPr>
              <w:snapToGrid w:val="0"/>
              <w:spacing w:before="0"/>
              <w:jc w:val="center"/>
              <w:rPr>
                <w:szCs w:val="22"/>
                <w:lang w:val="fr-CA"/>
              </w:rPr>
            </w:pPr>
            <w:r w:rsidRPr="0099752A">
              <w:rPr>
                <w:sz w:val="22"/>
                <w:szCs w:val="22"/>
                <w:lang w:val="fr-CA"/>
              </w:rPr>
              <w:t>ITU-T SG 15</w:t>
            </w:r>
          </w:p>
          <w:p w:rsidR="00C862C7" w:rsidRPr="0099752A" w:rsidRDefault="00C862C7" w:rsidP="0099752A">
            <w:pPr>
              <w:snapToGrid w:val="0"/>
              <w:spacing w:before="0"/>
              <w:jc w:val="center"/>
              <w:rPr>
                <w:szCs w:val="22"/>
                <w:lang w:val="fr-CA"/>
              </w:rPr>
            </w:pPr>
            <w:r w:rsidRPr="0099752A">
              <w:rPr>
                <w:sz w:val="22"/>
                <w:szCs w:val="22"/>
                <w:lang w:val="fr-CA"/>
              </w:rPr>
              <w:t>SG 1</w:t>
            </w:r>
          </w:p>
          <w:p w:rsidR="00C862C7" w:rsidRPr="0099752A" w:rsidRDefault="00C862C7" w:rsidP="0099752A">
            <w:pPr>
              <w:snapToGrid w:val="0"/>
              <w:spacing w:before="0"/>
              <w:jc w:val="center"/>
              <w:rPr>
                <w:szCs w:val="22"/>
                <w:lang w:val="fr-CA"/>
              </w:rPr>
            </w:pPr>
            <w:r w:rsidRPr="0099752A">
              <w:rPr>
                <w:sz w:val="22"/>
                <w:szCs w:val="22"/>
                <w:lang w:val="fr-CA"/>
              </w:rPr>
              <w:t>WP 1A</w:t>
            </w:r>
          </w:p>
          <w:p w:rsidR="00C862C7" w:rsidRPr="0099752A" w:rsidRDefault="00C862C7" w:rsidP="0099752A">
            <w:pPr>
              <w:snapToGrid w:val="0"/>
              <w:spacing w:before="0"/>
              <w:jc w:val="center"/>
              <w:rPr>
                <w:szCs w:val="22"/>
                <w:lang w:val="en-US"/>
              </w:rPr>
            </w:pPr>
            <w:r w:rsidRPr="0099752A">
              <w:rPr>
                <w:sz w:val="22"/>
                <w:szCs w:val="22"/>
                <w:lang w:val="en-US"/>
              </w:rPr>
              <w:t>WP 1B</w:t>
            </w:r>
          </w:p>
          <w:p w:rsidR="00C862C7" w:rsidRPr="0099752A" w:rsidRDefault="00C862C7" w:rsidP="0099752A">
            <w:pPr>
              <w:snapToGrid w:val="0"/>
              <w:spacing w:before="0"/>
              <w:jc w:val="center"/>
              <w:rPr>
                <w:szCs w:val="22"/>
                <w:lang w:val="en-US"/>
              </w:rPr>
            </w:pPr>
            <w:r w:rsidRPr="0099752A">
              <w:rPr>
                <w:sz w:val="22"/>
                <w:szCs w:val="22"/>
                <w:lang w:val="en-US"/>
              </w:rPr>
              <w:t>WP 5D</w:t>
            </w:r>
          </w:p>
        </w:tc>
        <w:tc>
          <w:tcPr>
            <w:tcW w:w="5040" w:type="dxa"/>
            <w:gridSpan w:val="2"/>
          </w:tcPr>
          <w:p w:rsidR="00C862C7" w:rsidRPr="0099752A" w:rsidRDefault="00C862C7" w:rsidP="00C46ED3">
            <w:pPr>
              <w:spacing w:before="0"/>
              <w:rPr>
                <w:color w:val="000000"/>
                <w:szCs w:val="22"/>
              </w:rPr>
            </w:pPr>
            <w:r w:rsidRPr="0099752A">
              <w:rPr>
                <w:color w:val="000000"/>
                <w:sz w:val="22"/>
                <w:szCs w:val="22"/>
              </w:rPr>
              <w:t>Liaison statement to ITU-T Study Group 15 regarding G.WNB, narrow-band wireless home networking (copy to ITU-R Study Group 1, Working Party 5D)</w:t>
            </w:r>
          </w:p>
        </w:tc>
        <w:tc>
          <w:tcPr>
            <w:tcW w:w="1196" w:type="dxa"/>
          </w:tcPr>
          <w:p w:rsidR="00C862C7" w:rsidRPr="0099752A" w:rsidRDefault="00375750" w:rsidP="0099752A">
            <w:pPr>
              <w:shd w:val="solid" w:color="FFFFFF" w:fill="FFFFFF"/>
              <w:spacing w:before="0"/>
              <w:jc w:val="center"/>
              <w:rPr>
                <w:bCs/>
                <w:szCs w:val="22"/>
                <w:lang w:val="es-ES_tradnl" w:eastAsia="zh-CN"/>
              </w:rPr>
            </w:pPr>
            <w:hyperlink r:id="rId67" w:history="1">
              <w:r w:rsidR="00C862C7" w:rsidRPr="0099752A">
                <w:rPr>
                  <w:rStyle w:val="Hyperlink"/>
                  <w:bCs/>
                  <w:sz w:val="22"/>
                  <w:szCs w:val="22"/>
                  <w:lang w:val="es-ES_tradnl" w:eastAsia="zh-CN"/>
                </w:rPr>
                <w:t>1/21</w:t>
              </w:r>
            </w:hyperlink>
          </w:p>
          <w:p w:rsidR="00C862C7" w:rsidRPr="0099752A" w:rsidRDefault="00375750" w:rsidP="0099752A">
            <w:pPr>
              <w:shd w:val="solid" w:color="FFFFFF" w:fill="FFFFFF"/>
              <w:spacing w:before="0"/>
              <w:jc w:val="center"/>
              <w:rPr>
                <w:bCs/>
                <w:szCs w:val="22"/>
                <w:lang w:val="es-ES_tradnl" w:eastAsia="zh-CN"/>
              </w:rPr>
            </w:pPr>
            <w:hyperlink r:id="rId68" w:history="1">
              <w:r w:rsidR="00C862C7" w:rsidRPr="0099752A">
                <w:rPr>
                  <w:rStyle w:val="Hyperlink"/>
                  <w:bCs/>
                  <w:sz w:val="22"/>
                  <w:szCs w:val="22"/>
                  <w:lang w:val="es-ES_tradnl" w:eastAsia="zh-CN"/>
                </w:rPr>
                <w:t>1A/33</w:t>
              </w:r>
            </w:hyperlink>
          </w:p>
          <w:p w:rsidR="00C862C7" w:rsidRPr="0099752A" w:rsidRDefault="00375750" w:rsidP="0099752A">
            <w:pPr>
              <w:shd w:val="solid" w:color="FFFFFF" w:fill="FFFFFF"/>
              <w:spacing w:before="0"/>
              <w:jc w:val="center"/>
              <w:rPr>
                <w:bCs/>
                <w:szCs w:val="22"/>
                <w:lang w:val="es-ES_tradnl" w:eastAsia="zh-CN"/>
              </w:rPr>
            </w:pPr>
            <w:hyperlink r:id="rId69" w:history="1">
              <w:r w:rsidR="00C862C7" w:rsidRPr="0099752A">
                <w:rPr>
                  <w:rStyle w:val="Hyperlink"/>
                  <w:bCs/>
                  <w:sz w:val="22"/>
                  <w:szCs w:val="22"/>
                  <w:lang w:val="es-ES_tradnl" w:eastAsia="zh-CN"/>
                </w:rPr>
                <w:t>1B/34</w:t>
              </w:r>
            </w:hyperlink>
          </w:p>
          <w:p w:rsidR="00C862C7" w:rsidRPr="0099752A" w:rsidRDefault="00375750" w:rsidP="0099752A">
            <w:pPr>
              <w:spacing w:before="0"/>
              <w:jc w:val="center"/>
              <w:rPr>
                <w:color w:val="000000"/>
                <w:szCs w:val="22"/>
              </w:rPr>
            </w:pPr>
            <w:hyperlink r:id="rId70" w:history="1">
              <w:r w:rsidR="00C862C7" w:rsidRPr="0099752A">
                <w:rPr>
                  <w:rStyle w:val="Hyperlink"/>
                  <w:bCs/>
                  <w:sz w:val="22"/>
                  <w:szCs w:val="22"/>
                  <w:lang w:val="es-ES_tradnl" w:eastAsia="zh-CN"/>
                </w:rPr>
                <w:t>5D/35</w:t>
              </w:r>
            </w:hyperlink>
          </w:p>
        </w:tc>
        <w:tc>
          <w:tcPr>
            <w:tcW w:w="1230" w:type="dxa"/>
          </w:tcPr>
          <w:p w:rsidR="00C862C7" w:rsidRPr="0099752A" w:rsidRDefault="00375750" w:rsidP="00860577">
            <w:pPr>
              <w:spacing w:before="40"/>
              <w:jc w:val="center"/>
              <w:rPr>
                <w:color w:val="000000"/>
                <w:szCs w:val="22"/>
              </w:rPr>
            </w:pPr>
            <w:hyperlink r:id="rId71" w:history="1">
              <w:r w:rsidR="00C862C7" w:rsidRPr="0099752A">
                <w:rPr>
                  <w:bCs/>
                  <w:color w:val="000066"/>
                  <w:sz w:val="22"/>
                  <w:szCs w:val="22"/>
                  <w:u w:val="single"/>
                </w:rPr>
                <w:t>[ 29 ]</w:t>
              </w:r>
            </w:hyperlink>
            <w:r w:rsidR="00C862C7" w:rsidRPr="0099752A">
              <w:rPr>
                <w:color w:val="000000"/>
                <w:sz w:val="22"/>
                <w:szCs w:val="22"/>
              </w:rPr>
              <w:br/>
            </w:r>
            <w:r w:rsidR="00C862C7" w:rsidRPr="0099752A">
              <w:rPr>
                <w:color w:val="FF0000"/>
                <w:sz w:val="22"/>
                <w:szCs w:val="22"/>
              </w:rPr>
              <w:t>(Rev.1)</w:t>
            </w:r>
          </w:p>
        </w:tc>
      </w:tr>
      <w:tr w:rsidR="00C862C7" w:rsidRPr="00876811" w:rsidTr="00CB1C7F">
        <w:trPr>
          <w:cantSplit/>
          <w:jc w:val="center"/>
        </w:trPr>
        <w:tc>
          <w:tcPr>
            <w:tcW w:w="1907" w:type="dxa"/>
          </w:tcPr>
          <w:p w:rsidR="00C862C7" w:rsidRPr="0099752A" w:rsidRDefault="00C862C7" w:rsidP="00151A42">
            <w:pPr>
              <w:spacing w:before="0"/>
              <w:jc w:val="center"/>
              <w:rPr>
                <w:szCs w:val="22"/>
                <w:lang w:val="it-IT"/>
              </w:rPr>
            </w:pPr>
            <w:r w:rsidRPr="0099752A">
              <w:rPr>
                <w:sz w:val="22"/>
                <w:szCs w:val="22"/>
                <w:lang w:val="it-IT"/>
              </w:rPr>
              <w:t>WP 5D</w:t>
            </w:r>
          </w:p>
        </w:tc>
        <w:tc>
          <w:tcPr>
            <w:tcW w:w="4952" w:type="dxa"/>
          </w:tcPr>
          <w:p w:rsidR="00C862C7" w:rsidRPr="0099752A" w:rsidRDefault="00C862C7" w:rsidP="00C94955">
            <w:pPr>
              <w:spacing w:before="0"/>
              <w:rPr>
                <w:szCs w:val="22"/>
                <w:lang w:eastAsia="ja-JP"/>
              </w:rPr>
            </w:pPr>
            <w:r w:rsidRPr="0099752A">
              <w:rPr>
                <w:sz w:val="22"/>
                <w:szCs w:val="22"/>
              </w:rPr>
              <w:t xml:space="preserve">Liaison statement to Working Party 5D on the revision of Report ITU-R M.2117  </w:t>
            </w:r>
            <w:r>
              <w:rPr>
                <w:sz w:val="22"/>
                <w:szCs w:val="22"/>
                <w:lang w:eastAsia="ja-JP"/>
              </w:rPr>
              <w:t>“</w:t>
            </w:r>
            <w:r w:rsidRPr="0099752A">
              <w:rPr>
                <w:sz w:val="22"/>
                <w:szCs w:val="22"/>
              </w:rPr>
              <w:t>Software-defined radio in the land mobile, amateur and amateur satellite services</w:t>
            </w:r>
            <w:r>
              <w:rPr>
                <w:sz w:val="22"/>
                <w:szCs w:val="22"/>
                <w:lang w:eastAsia="ja-JP"/>
              </w:rPr>
              <w:t>”</w:t>
            </w:r>
          </w:p>
        </w:tc>
        <w:tc>
          <w:tcPr>
            <w:tcW w:w="1284" w:type="dxa"/>
            <w:gridSpan w:val="2"/>
          </w:tcPr>
          <w:p w:rsidR="00C862C7" w:rsidRPr="0099752A" w:rsidRDefault="00375750" w:rsidP="00151A42">
            <w:pPr>
              <w:spacing w:before="0"/>
              <w:jc w:val="center"/>
              <w:rPr>
                <w:szCs w:val="22"/>
              </w:rPr>
            </w:pPr>
            <w:hyperlink r:id="rId72" w:history="1">
              <w:r w:rsidR="00C862C7" w:rsidRPr="0099752A">
                <w:rPr>
                  <w:rStyle w:val="Hyperlink"/>
                  <w:sz w:val="22"/>
                  <w:szCs w:val="22"/>
                </w:rPr>
                <w:t>5D/37</w:t>
              </w:r>
            </w:hyperlink>
          </w:p>
        </w:tc>
        <w:tc>
          <w:tcPr>
            <w:tcW w:w="1230" w:type="dxa"/>
          </w:tcPr>
          <w:p w:rsidR="00C862C7" w:rsidRPr="0099752A" w:rsidRDefault="00375750" w:rsidP="00860577">
            <w:pPr>
              <w:spacing w:before="40"/>
              <w:jc w:val="center"/>
              <w:rPr>
                <w:szCs w:val="22"/>
              </w:rPr>
            </w:pPr>
            <w:hyperlink r:id="rId73" w:history="1">
              <w:r w:rsidR="00C862C7" w:rsidRPr="0099752A">
                <w:rPr>
                  <w:bCs/>
                  <w:color w:val="000066"/>
                  <w:sz w:val="22"/>
                  <w:szCs w:val="22"/>
                  <w:u w:val="single"/>
                </w:rPr>
                <w:t>[ 43 ]</w:t>
              </w:r>
            </w:hyperlink>
          </w:p>
        </w:tc>
      </w:tr>
    </w:tbl>
    <w:p w:rsidR="00C862C7" w:rsidRPr="00876811" w:rsidRDefault="00C862C7" w:rsidP="007A7843">
      <w:pPr>
        <w:pStyle w:val="Heading1"/>
        <w:numPr>
          <w:ilvl w:val="0"/>
          <w:numId w:val="18"/>
        </w:numPr>
        <w:tabs>
          <w:tab w:val="clear" w:pos="1871"/>
          <w:tab w:val="clear" w:pos="2268"/>
          <w:tab w:val="left" w:pos="1191"/>
          <w:tab w:val="left" w:pos="1588"/>
          <w:tab w:val="left" w:pos="1985"/>
        </w:tabs>
        <w:spacing w:before="360"/>
        <w:ind w:hanging="1155"/>
        <w:rPr>
          <w:szCs w:val="24"/>
        </w:rPr>
      </w:pPr>
      <w:bookmarkStart w:id="23" w:name="s4"/>
      <w:bookmarkStart w:id="24" w:name="_Toc327023823"/>
      <w:bookmarkStart w:id="25" w:name="_Toc83691657"/>
      <w:bookmarkStart w:id="26" w:name="_Toc263973378"/>
      <w:bookmarkEnd w:id="12"/>
      <w:bookmarkEnd w:id="23"/>
      <w:r w:rsidRPr="00876811">
        <w:rPr>
          <w:szCs w:val="24"/>
        </w:rPr>
        <w:t>Liaison statements from Working Party 5A to ITU-D Groups</w:t>
      </w:r>
      <w:bookmarkEnd w:id="24"/>
    </w:p>
    <w:p w:rsidR="00C862C7" w:rsidRPr="00876811" w:rsidRDefault="00C862C7" w:rsidP="002B42CB"/>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4689"/>
        <w:gridCol w:w="1230"/>
        <w:gridCol w:w="1247"/>
      </w:tblGrid>
      <w:tr w:rsidR="00C862C7" w:rsidRPr="00876811" w:rsidTr="00837B7E">
        <w:trPr>
          <w:cantSplit/>
          <w:tblHeader/>
          <w:jc w:val="center"/>
        </w:trPr>
        <w:tc>
          <w:tcPr>
            <w:tcW w:w="2239" w:type="dxa"/>
            <w:vAlign w:val="center"/>
          </w:tcPr>
          <w:p w:rsidR="00C862C7" w:rsidRPr="0099752A" w:rsidRDefault="00C862C7" w:rsidP="00C85F10">
            <w:pPr>
              <w:tabs>
                <w:tab w:val="left" w:pos="540"/>
                <w:tab w:val="left" w:pos="1260"/>
                <w:tab w:val="left" w:pos="1800"/>
              </w:tabs>
              <w:spacing w:before="0"/>
              <w:jc w:val="center"/>
              <w:rPr>
                <w:b/>
                <w:bCs/>
                <w:szCs w:val="22"/>
              </w:rPr>
            </w:pPr>
            <w:r w:rsidRPr="0099752A">
              <w:rPr>
                <w:b/>
                <w:bCs/>
                <w:sz w:val="22"/>
                <w:szCs w:val="22"/>
              </w:rPr>
              <w:t>Liaison to</w:t>
            </w:r>
          </w:p>
        </w:tc>
        <w:tc>
          <w:tcPr>
            <w:tcW w:w="4689" w:type="dxa"/>
            <w:vAlign w:val="center"/>
          </w:tcPr>
          <w:p w:rsidR="00C862C7" w:rsidRPr="0099752A" w:rsidRDefault="00C862C7" w:rsidP="00C85F10">
            <w:pPr>
              <w:pStyle w:val="Title2"/>
              <w:tabs>
                <w:tab w:val="left" w:pos="540"/>
                <w:tab w:val="left" w:pos="1260"/>
                <w:tab w:val="left" w:pos="1800"/>
              </w:tabs>
              <w:spacing w:before="0"/>
              <w:rPr>
                <w:b/>
                <w:bCs/>
                <w:caps w:val="0"/>
                <w:sz w:val="22"/>
                <w:szCs w:val="22"/>
              </w:rPr>
            </w:pPr>
            <w:r w:rsidRPr="0099752A">
              <w:rPr>
                <w:b/>
                <w:bCs/>
                <w:caps w:val="0"/>
                <w:sz w:val="22"/>
                <w:szCs w:val="22"/>
              </w:rPr>
              <w:t>Title/Subject</w:t>
            </w:r>
          </w:p>
        </w:tc>
        <w:tc>
          <w:tcPr>
            <w:tcW w:w="1230" w:type="dxa"/>
            <w:vAlign w:val="center"/>
          </w:tcPr>
          <w:p w:rsidR="00C862C7" w:rsidRPr="0099752A" w:rsidRDefault="00C862C7" w:rsidP="00C85F10">
            <w:pPr>
              <w:tabs>
                <w:tab w:val="left" w:pos="540"/>
                <w:tab w:val="left" w:pos="1260"/>
                <w:tab w:val="left" w:pos="1800"/>
              </w:tabs>
              <w:spacing w:before="0"/>
              <w:jc w:val="center"/>
              <w:rPr>
                <w:b/>
                <w:bCs/>
                <w:szCs w:val="22"/>
                <w:lang w:val="fr-CA"/>
              </w:rPr>
            </w:pPr>
            <w:r w:rsidRPr="0099752A">
              <w:rPr>
                <w:b/>
                <w:bCs/>
                <w:sz w:val="22"/>
                <w:szCs w:val="22"/>
                <w:lang w:val="fr-CA"/>
              </w:rPr>
              <w:t>Reference</w:t>
            </w:r>
          </w:p>
        </w:tc>
        <w:tc>
          <w:tcPr>
            <w:tcW w:w="1247" w:type="dxa"/>
            <w:vAlign w:val="center"/>
          </w:tcPr>
          <w:p w:rsidR="00C862C7" w:rsidRPr="0099752A" w:rsidRDefault="00C862C7" w:rsidP="00C85F10">
            <w:pPr>
              <w:pStyle w:val="Title2"/>
              <w:tabs>
                <w:tab w:val="left" w:pos="540"/>
                <w:tab w:val="left" w:pos="1260"/>
                <w:tab w:val="left" w:pos="1800"/>
              </w:tabs>
              <w:spacing w:before="0"/>
              <w:rPr>
                <w:b/>
                <w:bCs/>
                <w:caps w:val="0"/>
                <w:sz w:val="22"/>
                <w:szCs w:val="22"/>
                <w:lang w:val="fr-CA"/>
              </w:rPr>
            </w:pPr>
            <w:r w:rsidRPr="0099752A">
              <w:rPr>
                <w:b/>
                <w:bCs/>
                <w:caps w:val="0"/>
                <w:sz w:val="22"/>
                <w:szCs w:val="22"/>
                <w:lang w:val="fr-CA"/>
              </w:rPr>
              <w:t>Source:</w:t>
            </w:r>
            <w:r w:rsidRPr="0099752A">
              <w:rPr>
                <w:b/>
                <w:bCs/>
                <w:caps w:val="0"/>
                <w:sz w:val="22"/>
                <w:szCs w:val="22"/>
                <w:lang w:val="fr-CA"/>
              </w:rPr>
              <w:br/>
              <w:t>5A/TEMP/...</w:t>
            </w:r>
          </w:p>
        </w:tc>
      </w:tr>
      <w:tr w:rsidR="00C862C7" w:rsidRPr="00876811" w:rsidTr="00837B7E">
        <w:trPr>
          <w:cantSplit/>
          <w:tblHeader/>
          <w:jc w:val="center"/>
        </w:trPr>
        <w:tc>
          <w:tcPr>
            <w:tcW w:w="2239" w:type="dxa"/>
          </w:tcPr>
          <w:p w:rsidR="00C862C7" w:rsidRPr="0099752A" w:rsidRDefault="00C862C7" w:rsidP="008F7884">
            <w:pPr>
              <w:spacing w:before="0"/>
              <w:jc w:val="center"/>
              <w:rPr>
                <w:szCs w:val="22"/>
                <w:lang w:val="fr-CA"/>
              </w:rPr>
            </w:pPr>
            <w:r w:rsidRPr="0099752A">
              <w:rPr>
                <w:sz w:val="22"/>
                <w:szCs w:val="22"/>
                <w:lang w:val="fr-CA"/>
              </w:rPr>
              <w:t>ITU-T SG 16</w:t>
            </w:r>
          </w:p>
          <w:p w:rsidR="00C862C7" w:rsidRPr="0099752A" w:rsidRDefault="00C862C7" w:rsidP="008F7884">
            <w:pPr>
              <w:spacing w:before="0"/>
              <w:jc w:val="center"/>
              <w:rPr>
                <w:szCs w:val="22"/>
                <w:lang w:val="fr-CA"/>
              </w:rPr>
            </w:pPr>
            <w:r w:rsidRPr="0099752A">
              <w:rPr>
                <w:sz w:val="22"/>
                <w:szCs w:val="22"/>
                <w:lang w:val="fr-CA"/>
              </w:rPr>
              <w:t xml:space="preserve">FG-AVA </w:t>
            </w:r>
          </w:p>
          <w:p w:rsidR="00C862C7" w:rsidRPr="0099752A" w:rsidRDefault="00C862C7" w:rsidP="008F7884">
            <w:pPr>
              <w:spacing w:before="0"/>
              <w:jc w:val="center"/>
              <w:rPr>
                <w:szCs w:val="22"/>
                <w:lang w:val="fr-CA"/>
              </w:rPr>
            </w:pPr>
            <w:r w:rsidRPr="0099752A">
              <w:rPr>
                <w:sz w:val="22"/>
                <w:szCs w:val="22"/>
                <w:lang w:val="fr-CA"/>
              </w:rPr>
              <w:t xml:space="preserve">JCA-AHF </w:t>
            </w:r>
          </w:p>
          <w:p w:rsidR="00C862C7" w:rsidRPr="0099752A" w:rsidRDefault="00C862C7" w:rsidP="008F7884">
            <w:pPr>
              <w:spacing w:before="0"/>
              <w:jc w:val="center"/>
              <w:rPr>
                <w:szCs w:val="22"/>
                <w:lang w:val="fr-CA"/>
              </w:rPr>
            </w:pPr>
            <w:r w:rsidRPr="0099752A">
              <w:rPr>
                <w:sz w:val="22"/>
                <w:szCs w:val="22"/>
                <w:lang w:val="fr-CA"/>
              </w:rPr>
              <w:t>WP 1B</w:t>
            </w:r>
          </w:p>
          <w:p w:rsidR="00C862C7" w:rsidRPr="0099752A" w:rsidRDefault="00C862C7" w:rsidP="008F7884">
            <w:pPr>
              <w:spacing w:before="0"/>
              <w:jc w:val="center"/>
              <w:rPr>
                <w:szCs w:val="22"/>
                <w:lang w:val="fr-CA"/>
              </w:rPr>
            </w:pPr>
            <w:r w:rsidRPr="0099752A">
              <w:rPr>
                <w:sz w:val="22"/>
                <w:szCs w:val="22"/>
                <w:lang w:val="fr-CA"/>
              </w:rPr>
              <w:t xml:space="preserve"> SG 6</w:t>
            </w:r>
          </w:p>
          <w:p w:rsidR="00C862C7" w:rsidRPr="0099752A" w:rsidRDefault="00C862C7" w:rsidP="008F7884">
            <w:pPr>
              <w:spacing w:before="0"/>
              <w:jc w:val="center"/>
              <w:rPr>
                <w:szCs w:val="22"/>
                <w:lang w:val="fr-CA"/>
              </w:rPr>
            </w:pPr>
            <w:r w:rsidRPr="0099752A">
              <w:rPr>
                <w:sz w:val="22"/>
                <w:szCs w:val="22"/>
                <w:lang w:val="fr-CA"/>
              </w:rPr>
              <w:t>WP 6A</w:t>
            </w:r>
          </w:p>
          <w:p w:rsidR="00C862C7" w:rsidRPr="0099752A" w:rsidRDefault="00C862C7" w:rsidP="008F7884">
            <w:pPr>
              <w:spacing w:before="0"/>
              <w:jc w:val="center"/>
              <w:rPr>
                <w:szCs w:val="22"/>
                <w:lang w:val="fr-CA"/>
              </w:rPr>
            </w:pPr>
            <w:r w:rsidRPr="0099752A">
              <w:rPr>
                <w:sz w:val="22"/>
                <w:szCs w:val="22"/>
                <w:lang w:val="fr-CA"/>
              </w:rPr>
              <w:t>ITU-T SG 2</w:t>
            </w:r>
          </w:p>
          <w:p w:rsidR="00C862C7" w:rsidRPr="0099752A" w:rsidRDefault="00C862C7" w:rsidP="008F7884">
            <w:pPr>
              <w:spacing w:before="0"/>
              <w:jc w:val="center"/>
              <w:rPr>
                <w:szCs w:val="22"/>
                <w:lang w:val="fi-FI"/>
              </w:rPr>
            </w:pPr>
            <w:r w:rsidRPr="0099752A">
              <w:rPr>
                <w:sz w:val="22"/>
                <w:szCs w:val="22"/>
                <w:lang w:val="fi-FI"/>
              </w:rPr>
              <w:t>ITU-D SG 1</w:t>
            </w:r>
          </w:p>
          <w:p w:rsidR="00C862C7" w:rsidRPr="0099752A" w:rsidRDefault="00C862C7" w:rsidP="008F7884">
            <w:pPr>
              <w:spacing w:before="0"/>
              <w:jc w:val="center"/>
              <w:rPr>
                <w:szCs w:val="22"/>
                <w:lang w:val="fi-FI"/>
              </w:rPr>
            </w:pPr>
            <w:r w:rsidRPr="0099752A">
              <w:rPr>
                <w:sz w:val="22"/>
                <w:szCs w:val="22"/>
                <w:lang w:val="fi-FI"/>
              </w:rPr>
              <w:t>ITU D SG 2</w:t>
            </w:r>
          </w:p>
          <w:p w:rsidR="00C862C7" w:rsidRPr="0099752A" w:rsidRDefault="00C862C7" w:rsidP="008F7884">
            <w:pPr>
              <w:spacing w:before="0"/>
              <w:jc w:val="center"/>
              <w:rPr>
                <w:szCs w:val="22"/>
                <w:lang w:val="fi-FI"/>
              </w:rPr>
            </w:pPr>
            <w:r w:rsidRPr="0099752A">
              <w:rPr>
                <w:sz w:val="22"/>
                <w:szCs w:val="22"/>
                <w:lang w:val="fi-FI"/>
              </w:rPr>
              <w:t xml:space="preserve"> ETSI ERM TG 17</w:t>
            </w:r>
          </w:p>
        </w:tc>
        <w:tc>
          <w:tcPr>
            <w:tcW w:w="4689" w:type="dxa"/>
          </w:tcPr>
          <w:p w:rsidR="00C862C7" w:rsidRPr="0099752A" w:rsidRDefault="00C862C7" w:rsidP="00C94955">
            <w:pPr>
              <w:spacing w:before="0"/>
              <w:rPr>
                <w:color w:val="000000"/>
                <w:szCs w:val="22"/>
                <w:lang w:eastAsia="ja-JP"/>
              </w:rPr>
            </w:pPr>
            <w:r w:rsidRPr="0099752A">
              <w:rPr>
                <w:color w:val="000000"/>
                <w:sz w:val="22"/>
                <w:szCs w:val="22"/>
              </w:rPr>
              <w:t xml:space="preserve">Reply liaison statement to ITU-T SG 16, FG-AVA and JCA-AHF (Copy for information to ITU-R WP 1B, ITU-R WP 6A, ITU-T SG 2, ITU-D SG 1, ITU D SG 2, and ETSI ERM TG 17) </w:t>
            </w:r>
            <w:r>
              <w:rPr>
                <w:color w:val="000000"/>
                <w:sz w:val="22"/>
                <w:szCs w:val="22"/>
              </w:rPr>
              <w:t>–</w:t>
            </w:r>
            <w:r w:rsidRPr="0099752A">
              <w:rPr>
                <w:color w:val="000000"/>
                <w:sz w:val="22"/>
                <w:szCs w:val="22"/>
              </w:rPr>
              <w:t xml:space="preserve"> </w:t>
            </w:r>
            <w:r>
              <w:rPr>
                <w:color w:val="000000"/>
                <w:sz w:val="22"/>
                <w:szCs w:val="22"/>
                <w:lang w:eastAsia="ja-JP"/>
              </w:rPr>
              <w:t>“</w:t>
            </w:r>
            <w:r w:rsidRPr="0099752A">
              <w:rPr>
                <w:color w:val="000000"/>
                <w:sz w:val="22"/>
                <w:szCs w:val="22"/>
              </w:rPr>
              <w:t>Technical characteristics of wireless aids for hearing impaired people operating in the VHF and UHF frequency range</w:t>
            </w:r>
            <w:r>
              <w:rPr>
                <w:color w:val="000000"/>
                <w:sz w:val="22"/>
                <w:szCs w:val="22"/>
                <w:lang w:eastAsia="ja-JP"/>
              </w:rPr>
              <w:t>”</w:t>
            </w:r>
          </w:p>
        </w:tc>
        <w:tc>
          <w:tcPr>
            <w:tcW w:w="1230" w:type="dxa"/>
          </w:tcPr>
          <w:p w:rsidR="00C862C7" w:rsidRPr="0099752A" w:rsidRDefault="00375750" w:rsidP="008F7884">
            <w:pPr>
              <w:spacing w:before="0"/>
              <w:jc w:val="center"/>
              <w:rPr>
                <w:szCs w:val="22"/>
                <w:lang w:val="pt-BR"/>
              </w:rPr>
            </w:pPr>
            <w:hyperlink r:id="rId74" w:history="1">
              <w:r w:rsidR="00C862C7" w:rsidRPr="0099752A">
                <w:rPr>
                  <w:rStyle w:val="Hyperlink"/>
                  <w:sz w:val="22"/>
                  <w:szCs w:val="22"/>
                  <w:lang w:val="pt-BR"/>
                </w:rPr>
                <w:t>1B/35</w:t>
              </w:r>
            </w:hyperlink>
          </w:p>
          <w:p w:rsidR="00C862C7" w:rsidRPr="0099752A" w:rsidRDefault="00375750" w:rsidP="008F7884">
            <w:pPr>
              <w:spacing w:before="0"/>
              <w:jc w:val="center"/>
              <w:rPr>
                <w:szCs w:val="22"/>
              </w:rPr>
            </w:pPr>
            <w:hyperlink r:id="rId75" w:history="1">
              <w:r w:rsidR="00C862C7" w:rsidRPr="0099752A">
                <w:rPr>
                  <w:rStyle w:val="Hyperlink"/>
                  <w:sz w:val="22"/>
                  <w:szCs w:val="22"/>
                </w:rPr>
                <w:t>6A/31</w:t>
              </w:r>
            </w:hyperlink>
          </w:p>
        </w:tc>
        <w:tc>
          <w:tcPr>
            <w:tcW w:w="1247" w:type="dxa"/>
          </w:tcPr>
          <w:p w:rsidR="00C862C7" w:rsidRPr="0099752A" w:rsidRDefault="00375750" w:rsidP="00860577">
            <w:pPr>
              <w:spacing w:before="40"/>
              <w:jc w:val="center"/>
              <w:rPr>
                <w:color w:val="000000"/>
                <w:szCs w:val="22"/>
              </w:rPr>
            </w:pPr>
            <w:hyperlink r:id="rId76" w:history="1">
              <w:r w:rsidR="00C862C7" w:rsidRPr="0099752A">
                <w:rPr>
                  <w:bCs/>
                  <w:color w:val="000066"/>
                  <w:sz w:val="22"/>
                  <w:szCs w:val="22"/>
                  <w:u w:val="single"/>
                </w:rPr>
                <w:t>[ 20 ]</w:t>
              </w:r>
            </w:hyperlink>
          </w:p>
        </w:tc>
      </w:tr>
    </w:tbl>
    <w:p w:rsidR="00C862C7" w:rsidRPr="00876811" w:rsidRDefault="00C862C7" w:rsidP="007A7843">
      <w:pPr>
        <w:pStyle w:val="Heading1"/>
        <w:tabs>
          <w:tab w:val="clear" w:pos="1134"/>
          <w:tab w:val="clear" w:pos="1871"/>
          <w:tab w:val="clear" w:pos="2268"/>
          <w:tab w:val="left" w:pos="1191"/>
          <w:tab w:val="left" w:pos="1588"/>
          <w:tab w:val="left" w:pos="1985"/>
        </w:tabs>
        <w:spacing w:before="360"/>
        <w:ind w:left="0" w:firstLine="0"/>
        <w:rPr>
          <w:szCs w:val="24"/>
        </w:rPr>
      </w:pPr>
      <w:bookmarkStart w:id="27" w:name="_Toc327023824"/>
      <w:r w:rsidRPr="00876811">
        <w:rPr>
          <w:szCs w:val="24"/>
        </w:rPr>
        <w:t>5</w:t>
      </w:r>
      <w:r w:rsidRPr="00876811">
        <w:rPr>
          <w:szCs w:val="24"/>
        </w:rPr>
        <w:tab/>
      </w:r>
      <w:bookmarkStart w:id="28" w:name="s5"/>
      <w:bookmarkEnd w:id="28"/>
      <w:r w:rsidRPr="00876811">
        <w:rPr>
          <w:szCs w:val="24"/>
        </w:rPr>
        <w:t xml:space="preserve">Liaison statements from Working Party 5A to </w:t>
      </w:r>
      <w:bookmarkEnd w:id="25"/>
      <w:r w:rsidRPr="00876811">
        <w:rPr>
          <w:szCs w:val="24"/>
        </w:rPr>
        <w:t>ITU-T Groups</w:t>
      </w:r>
      <w:bookmarkEnd w:id="26"/>
      <w:bookmarkEnd w:id="27"/>
    </w:p>
    <w:p w:rsidR="00C862C7" w:rsidRPr="00876811" w:rsidRDefault="00C862C7" w:rsidP="002B42CB"/>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2215"/>
        <w:gridCol w:w="5047"/>
        <w:gridCol w:w="1209"/>
        <w:gridCol w:w="1229"/>
      </w:tblGrid>
      <w:tr w:rsidR="00C862C7" w:rsidRPr="00876811" w:rsidTr="00837B7E">
        <w:trPr>
          <w:cantSplit/>
          <w:tblHeader/>
          <w:jc w:val="center"/>
        </w:trPr>
        <w:tc>
          <w:tcPr>
            <w:tcW w:w="2221" w:type="dxa"/>
            <w:gridSpan w:val="2"/>
            <w:vAlign w:val="center"/>
          </w:tcPr>
          <w:p w:rsidR="00C862C7" w:rsidRPr="0099752A" w:rsidRDefault="00C862C7" w:rsidP="0099752A">
            <w:pPr>
              <w:tabs>
                <w:tab w:val="left" w:pos="540"/>
                <w:tab w:val="left" w:pos="1260"/>
                <w:tab w:val="left" w:pos="1800"/>
              </w:tabs>
              <w:spacing w:before="0"/>
              <w:jc w:val="center"/>
              <w:rPr>
                <w:b/>
                <w:bCs/>
                <w:szCs w:val="22"/>
              </w:rPr>
            </w:pPr>
            <w:r w:rsidRPr="0099752A">
              <w:rPr>
                <w:b/>
                <w:bCs/>
                <w:sz w:val="22"/>
                <w:szCs w:val="22"/>
              </w:rPr>
              <w:t>Liaison to</w:t>
            </w:r>
          </w:p>
        </w:tc>
        <w:tc>
          <w:tcPr>
            <w:tcW w:w="5047" w:type="dxa"/>
            <w:vAlign w:val="center"/>
          </w:tcPr>
          <w:p w:rsidR="00C862C7" w:rsidRPr="0099752A" w:rsidRDefault="00C862C7" w:rsidP="0099752A">
            <w:pPr>
              <w:pStyle w:val="Title2"/>
              <w:tabs>
                <w:tab w:val="left" w:pos="540"/>
                <w:tab w:val="left" w:pos="1260"/>
                <w:tab w:val="left" w:pos="1800"/>
              </w:tabs>
              <w:spacing w:before="0"/>
              <w:rPr>
                <w:b/>
                <w:bCs/>
                <w:caps w:val="0"/>
                <w:sz w:val="22"/>
                <w:szCs w:val="22"/>
              </w:rPr>
            </w:pPr>
            <w:r w:rsidRPr="0099752A">
              <w:rPr>
                <w:b/>
                <w:bCs/>
                <w:caps w:val="0"/>
                <w:sz w:val="22"/>
                <w:szCs w:val="22"/>
              </w:rPr>
              <w:t>Title/Subject</w:t>
            </w:r>
          </w:p>
        </w:tc>
        <w:tc>
          <w:tcPr>
            <w:tcW w:w="1209" w:type="dxa"/>
            <w:vAlign w:val="center"/>
          </w:tcPr>
          <w:p w:rsidR="00C862C7" w:rsidRPr="0099752A" w:rsidRDefault="00C862C7" w:rsidP="0099752A">
            <w:pPr>
              <w:tabs>
                <w:tab w:val="left" w:pos="540"/>
                <w:tab w:val="left" w:pos="1260"/>
                <w:tab w:val="left" w:pos="1800"/>
              </w:tabs>
              <w:spacing w:before="0"/>
              <w:jc w:val="center"/>
              <w:rPr>
                <w:b/>
                <w:bCs/>
                <w:szCs w:val="22"/>
                <w:lang w:val="en-US"/>
              </w:rPr>
            </w:pPr>
            <w:r w:rsidRPr="0099752A">
              <w:rPr>
                <w:b/>
                <w:bCs/>
                <w:sz w:val="22"/>
                <w:szCs w:val="22"/>
                <w:lang w:val="fr-CA"/>
              </w:rPr>
              <w:t>Reference</w:t>
            </w:r>
          </w:p>
        </w:tc>
        <w:tc>
          <w:tcPr>
            <w:tcW w:w="1229" w:type="dxa"/>
            <w:vAlign w:val="center"/>
          </w:tcPr>
          <w:p w:rsidR="00C862C7" w:rsidRPr="0099752A" w:rsidRDefault="00C862C7" w:rsidP="0099752A">
            <w:pPr>
              <w:pStyle w:val="Title2"/>
              <w:tabs>
                <w:tab w:val="left" w:pos="540"/>
                <w:tab w:val="left" w:pos="1260"/>
                <w:tab w:val="left" w:pos="1800"/>
              </w:tabs>
              <w:spacing w:before="0"/>
              <w:rPr>
                <w:b/>
                <w:bCs/>
                <w:caps w:val="0"/>
                <w:sz w:val="22"/>
                <w:szCs w:val="22"/>
                <w:lang w:val="en-US"/>
              </w:rPr>
            </w:pPr>
            <w:r w:rsidRPr="0099752A">
              <w:rPr>
                <w:b/>
                <w:bCs/>
                <w:caps w:val="0"/>
                <w:sz w:val="22"/>
                <w:szCs w:val="22"/>
                <w:lang w:val="en-US"/>
              </w:rPr>
              <w:t>Source:</w:t>
            </w:r>
            <w:r w:rsidRPr="0099752A">
              <w:rPr>
                <w:b/>
                <w:bCs/>
                <w:caps w:val="0"/>
                <w:sz w:val="22"/>
                <w:szCs w:val="22"/>
                <w:lang w:val="en-US"/>
              </w:rPr>
              <w:br/>
              <w:t>5A/TEMP/...</w:t>
            </w:r>
          </w:p>
        </w:tc>
      </w:tr>
      <w:tr w:rsidR="00C862C7" w:rsidRPr="00876811" w:rsidTr="00837B7E">
        <w:trPr>
          <w:gridBefore w:val="1"/>
          <w:wBefore w:w="6" w:type="dxa"/>
          <w:cantSplit/>
          <w:tblHeader/>
          <w:jc w:val="center"/>
        </w:trPr>
        <w:tc>
          <w:tcPr>
            <w:tcW w:w="2215" w:type="dxa"/>
          </w:tcPr>
          <w:p w:rsidR="00C862C7" w:rsidRPr="0099752A" w:rsidRDefault="00C862C7" w:rsidP="0099752A">
            <w:pPr>
              <w:spacing w:before="0"/>
              <w:jc w:val="center"/>
              <w:rPr>
                <w:color w:val="000000"/>
                <w:szCs w:val="22"/>
              </w:rPr>
            </w:pPr>
            <w:r w:rsidRPr="0099752A">
              <w:rPr>
                <w:sz w:val="22"/>
                <w:szCs w:val="22"/>
              </w:rPr>
              <w:t>ITU-T</w:t>
            </w:r>
          </w:p>
        </w:tc>
        <w:tc>
          <w:tcPr>
            <w:tcW w:w="5047" w:type="dxa"/>
          </w:tcPr>
          <w:p w:rsidR="00C862C7" w:rsidRPr="0099752A" w:rsidRDefault="00C862C7" w:rsidP="0099752A">
            <w:pPr>
              <w:spacing w:before="0"/>
              <w:rPr>
                <w:color w:val="000000"/>
                <w:szCs w:val="22"/>
              </w:rPr>
            </w:pPr>
            <w:r w:rsidRPr="0099752A">
              <w:rPr>
                <w:color w:val="000000"/>
                <w:sz w:val="22"/>
                <w:szCs w:val="22"/>
              </w:rPr>
              <w:t>Liaison statement to ITU-T - Collaboration on Intelligent Transport Systems Communication Standards - WRC-15 Agenda item 1.18</w:t>
            </w:r>
          </w:p>
        </w:tc>
        <w:tc>
          <w:tcPr>
            <w:tcW w:w="1209" w:type="dxa"/>
          </w:tcPr>
          <w:p w:rsidR="00C862C7" w:rsidRPr="0099752A" w:rsidRDefault="00375750" w:rsidP="0099752A">
            <w:pPr>
              <w:spacing w:before="0"/>
              <w:jc w:val="center"/>
              <w:rPr>
                <w:color w:val="000000"/>
                <w:szCs w:val="22"/>
              </w:rPr>
            </w:pPr>
            <w:hyperlink w:anchor="s51" w:history="1">
              <w:r w:rsidR="00C862C7" w:rsidRPr="0099752A">
                <w:rPr>
                  <w:rStyle w:val="Hyperlink"/>
                  <w:sz w:val="22"/>
                  <w:szCs w:val="22"/>
                </w:rPr>
                <w:t>Section 5.1</w:t>
              </w:r>
            </w:hyperlink>
            <w:r w:rsidR="00C862C7" w:rsidRPr="0099752A">
              <w:rPr>
                <w:rStyle w:val="Hyperlink"/>
                <w:sz w:val="22"/>
                <w:szCs w:val="22"/>
              </w:rPr>
              <w:t xml:space="preserve"> </w:t>
            </w:r>
            <w:r w:rsidR="00C862C7" w:rsidRPr="0099752A">
              <w:rPr>
                <w:rStyle w:val="Hyperlink"/>
                <w:color w:val="000000"/>
                <w:sz w:val="22"/>
                <w:szCs w:val="22"/>
              </w:rPr>
              <w:t>below</w:t>
            </w:r>
          </w:p>
        </w:tc>
        <w:tc>
          <w:tcPr>
            <w:tcW w:w="1229" w:type="dxa"/>
          </w:tcPr>
          <w:p w:rsidR="00C862C7" w:rsidRPr="00860577" w:rsidRDefault="00375750" w:rsidP="00860577">
            <w:pPr>
              <w:spacing w:before="40"/>
              <w:jc w:val="center"/>
              <w:rPr>
                <w:color w:val="000000"/>
                <w:szCs w:val="22"/>
              </w:rPr>
            </w:pPr>
            <w:hyperlink r:id="rId77" w:history="1">
              <w:r w:rsidR="00C862C7" w:rsidRPr="00860577">
                <w:rPr>
                  <w:bCs/>
                  <w:color w:val="000066"/>
                  <w:sz w:val="22"/>
                  <w:szCs w:val="22"/>
                  <w:u w:val="single"/>
                </w:rPr>
                <w:t>[ 35 ]</w:t>
              </w:r>
            </w:hyperlink>
            <w:r w:rsidR="00C862C7" w:rsidRPr="00860577">
              <w:rPr>
                <w:color w:val="000000"/>
                <w:sz w:val="22"/>
                <w:szCs w:val="22"/>
              </w:rPr>
              <w:br/>
            </w:r>
          </w:p>
        </w:tc>
      </w:tr>
      <w:tr w:rsidR="00C862C7" w:rsidRPr="00876811" w:rsidTr="00837B7E">
        <w:trPr>
          <w:gridBefore w:val="1"/>
          <w:wBefore w:w="6" w:type="dxa"/>
          <w:cantSplit/>
          <w:tblHeader/>
          <w:jc w:val="center"/>
        </w:trPr>
        <w:tc>
          <w:tcPr>
            <w:tcW w:w="2215" w:type="dxa"/>
          </w:tcPr>
          <w:p w:rsidR="00C862C7" w:rsidRPr="0099752A" w:rsidRDefault="00C862C7" w:rsidP="0099752A">
            <w:pPr>
              <w:spacing w:before="0"/>
              <w:jc w:val="center"/>
              <w:rPr>
                <w:color w:val="000000"/>
                <w:szCs w:val="22"/>
              </w:rPr>
            </w:pPr>
            <w:r w:rsidRPr="0099752A">
              <w:rPr>
                <w:sz w:val="22"/>
                <w:szCs w:val="22"/>
              </w:rPr>
              <w:t>ITU-T SG 13</w:t>
            </w:r>
          </w:p>
        </w:tc>
        <w:tc>
          <w:tcPr>
            <w:tcW w:w="5047" w:type="dxa"/>
          </w:tcPr>
          <w:p w:rsidR="00C862C7" w:rsidRPr="0099752A" w:rsidRDefault="00C862C7" w:rsidP="0099752A">
            <w:pPr>
              <w:spacing w:before="0"/>
              <w:rPr>
                <w:color w:val="000000"/>
                <w:szCs w:val="22"/>
              </w:rPr>
            </w:pPr>
            <w:r w:rsidRPr="0099752A">
              <w:rPr>
                <w:color w:val="000000"/>
                <w:sz w:val="22"/>
                <w:szCs w:val="22"/>
              </w:rPr>
              <w:t xml:space="preserve">Working Parties 5A, 5B, 5C and 5D </w:t>
            </w:r>
            <w:r>
              <w:rPr>
                <w:color w:val="000000"/>
                <w:sz w:val="22"/>
                <w:szCs w:val="22"/>
                <w:lang w:eastAsia="ja-JP"/>
              </w:rPr>
              <w:t xml:space="preserve">- </w:t>
            </w:r>
            <w:r w:rsidRPr="0099752A">
              <w:rPr>
                <w:color w:val="000000"/>
                <w:sz w:val="22"/>
                <w:szCs w:val="22"/>
              </w:rPr>
              <w:t>Joint liaison statement to ITU-T SG-13 on "Energy measurement reference model"</w:t>
            </w:r>
          </w:p>
        </w:tc>
        <w:tc>
          <w:tcPr>
            <w:tcW w:w="1209" w:type="dxa"/>
          </w:tcPr>
          <w:p w:rsidR="00C862C7" w:rsidRPr="0099752A" w:rsidRDefault="00375750" w:rsidP="0099752A">
            <w:pPr>
              <w:spacing w:before="0"/>
              <w:jc w:val="center"/>
              <w:rPr>
                <w:color w:val="000000"/>
                <w:szCs w:val="22"/>
              </w:rPr>
            </w:pPr>
            <w:hyperlink r:id="rId78" w:history="1">
              <w:r w:rsidR="00C862C7" w:rsidRPr="0099752A">
                <w:rPr>
                  <w:rStyle w:val="Hyperlink"/>
                  <w:sz w:val="22"/>
                  <w:szCs w:val="22"/>
                </w:rPr>
                <w:t>5D/32</w:t>
              </w:r>
            </w:hyperlink>
          </w:p>
        </w:tc>
        <w:tc>
          <w:tcPr>
            <w:tcW w:w="1229" w:type="dxa"/>
          </w:tcPr>
          <w:p w:rsidR="00C862C7" w:rsidRPr="00860577" w:rsidRDefault="00375750" w:rsidP="00860577">
            <w:pPr>
              <w:spacing w:before="40"/>
              <w:jc w:val="center"/>
              <w:rPr>
                <w:color w:val="000000"/>
                <w:szCs w:val="22"/>
              </w:rPr>
            </w:pPr>
            <w:hyperlink r:id="rId79" w:history="1">
              <w:r w:rsidR="00C862C7" w:rsidRPr="00860577">
                <w:rPr>
                  <w:bCs/>
                  <w:color w:val="000066"/>
                  <w:sz w:val="22"/>
                  <w:szCs w:val="22"/>
                  <w:u w:val="single"/>
                </w:rPr>
                <w:t>[ 26 ]</w:t>
              </w:r>
            </w:hyperlink>
            <w:r w:rsidR="00C862C7" w:rsidRPr="00860577">
              <w:rPr>
                <w:color w:val="000000"/>
                <w:sz w:val="22"/>
                <w:szCs w:val="22"/>
              </w:rPr>
              <w:br/>
            </w:r>
          </w:p>
        </w:tc>
      </w:tr>
      <w:tr w:rsidR="00C862C7" w:rsidRPr="00876811" w:rsidTr="00837B7E">
        <w:trPr>
          <w:gridBefore w:val="1"/>
          <w:wBefore w:w="6" w:type="dxa"/>
          <w:cantSplit/>
          <w:tblHeader/>
          <w:jc w:val="center"/>
        </w:trPr>
        <w:tc>
          <w:tcPr>
            <w:tcW w:w="2215" w:type="dxa"/>
          </w:tcPr>
          <w:p w:rsidR="00C862C7" w:rsidRPr="0099752A" w:rsidRDefault="00C862C7" w:rsidP="0099752A">
            <w:pPr>
              <w:spacing w:before="0"/>
              <w:jc w:val="center"/>
              <w:rPr>
                <w:szCs w:val="22"/>
                <w:lang w:val="fr-CA"/>
              </w:rPr>
            </w:pPr>
            <w:r w:rsidRPr="0099752A">
              <w:rPr>
                <w:sz w:val="22"/>
                <w:szCs w:val="22"/>
                <w:lang w:val="fr-CA"/>
              </w:rPr>
              <w:t>ITU-T SG 15</w:t>
            </w:r>
          </w:p>
          <w:p w:rsidR="00C862C7" w:rsidRPr="0099752A" w:rsidRDefault="00C862C7" w:rsidP="0099752A">
            <w:pPr>
              <w:spacing w:before="0"/>
              <w:jc w:val="center"/>
              <w:rPr>
                <w:szCs w:val="22"/>
                <w:lang w:val="fr-CA"/>
              </w:rPr>
            </w:pPr>
            <w:r w:rsidRPr="0099752A">
              <w:rPr>
                <w:sz w:val="22"/>
                <w:szCs w:val="22"/>
                <w:lang w:val="fr-CA"/>
              </w:rPr>
              <w:t>SG 1</w:t>
            </w:r>
          </w:p>
          <w:p w:rsidR="00C862C7" w:rsidRPr="0099752A" w:rsidRDefault="00C862C7" w:rsidP="0099752A">
            <w:pPr>
              <w:spacing w:before="0"/>
              <w:jc w:val="center"/>
              <w:rPr>
                <w:szCs w:val="22"/>
                <w:lang w:val="fr-CA"/>
              </w:rPr>
            </w:pPr>
            <w:r w:rsidRPr="0099752A">
              <w:rPr>
                <w:sz w:val="22"/>
                <w:szCs w:val="22"/>
                <w:lang w:val="fr-CA"/>
              </w:rPr>
              <w:t>WP 1A</w:t>
            </w:r>
          </w:p>
          <w:p w:rsidR="00C862C7" w:rsidRPr="0099752A" w:rsidRDefault="00C862C7" w:rsidP="0099752A">
            <w:pPr>
              <w:spacing w:before="0"/>
              <w:jc w:val="center"/>
              <w:rPr>
                <w:szCs w:val="22"/>
                <w:lang w:val="pl-PL"/>
              </w:rPr>
            </w:pPr>
            <w:r w:rsidRPr="0099752A">
              <w:rPr>
                <w:sz w:val="22"/>
                <w:szCs w:val="22"/>
                <w:lang w:val="pl-PL"/>
              </w:rPr>
              <w:t>WP 1B</w:t>
            </w:r>
          </w:p>
          <w:p w:rsidR="00C862C7" w:rsidRPr="0099752A" w:rsidRDefault="00C862C7" w:rsidP="0099752A">
            <w:pPr>
              <w:spacing w:before="0"/>
              <w:jc w:val="center"/>
              <w:rPr>
                <w:color w:val="000000"/>
                <w:szCs w:val="22"/>
                <w:lang w:val="pl-PL"/>
              </w:rPr>
            </w:pPr>
            <w:r w:rsidRPr="0099752A">
              <w:rPr>
                <w:sz w:val="22"/>
                <w:szCs w:val="22"/>
                <w:lang w:val="pl-PL"/>
              </w:rPr>
              <w:t>WP 5D</w:t>
            </w:r>
          </w:p>
        </w:tc>
        <w:tc>
          <w:tcPr>
            <w:tcW w:w="5047" w:type="dxa"/>
          </w:tcPr>
          <w:p w:rsidR="00C862C7" w:rsidRPr="0099752A" w:rsidRDefault="00C862C7" w:rsidP="0099752A">
            <w:pPr>
              <w:spacing w:before="0"/>
              <w:rPr>
                <w:color w:val="000000"/>
                <w:szCs w:val="22"/>
              </w:rPr>
            </w:pPr>
            <w:r w:rsidRPr="0099752A">
              <w:rPr>
                <w:color w:val="000000"/>
                <w:sz w:val="22"/>
                <w:szCs w:val="22"/>
              </w:rPr>
              <w:t>Liaison statement to ITU-T Study Group 15 regarding G.WNB, narrow-band wireless home networking (copy to ITU-R Study Group 1, Working Party 5D)</w:t>
            </w:r>
          </w:p>
        </w:tc>
        <w:tc>
          <w:tcPr>
            <w:tcW w:w="1209" w:type="dxa"/>
          </w:tcPr>
          <w:p w:rsidR="00C862C7" w:rsidRPr="0099752A" w:rsidRDefault="00375750" w:rsidP="0099752A">
            <w:pPr>
              <w:spacing w:before="0"/>
              <w:jc w:val="center"/>
              <w:rPr>
                <w:color w:val="000000"/>
                <w:szCs w:val="22"/>
              </w:rPr>
            </w:pPr>
            <w:hyperlink r:id="rId80" w:history="1">
              <w:r w:rsidR="00C862C7" w:rsidRPr="0099752A">
                <w:rPr>
                  <w:rStyle w:val="Hyperlink"/>
                  <w:sz w:val="22"/>
                  <w:szCs w:val="22"/>
                </w:rPr>
                <w:t>1/21</w:t>
              </w:r>
            </w:hyperlink>
          </w:p>
          <w:p w:rsidR="00C862C7" w:rsidRPr="0099752A" w:rsidRDefault="00375750" w:rsidP="0099752A">
            <w:pPr>
              <w:spacing w:before="0"/>
              <w:jc w:val="center"/>
              <w:rPr>
                <w:color w:val="000000"/>
                <w:szCs w:val="22"/>
              </w:rPr>
            </w:pPr>
            <w:hyperlink r:id="rId81" w:history="1">
              <w:r w:rsidR="00C862C7" w:rsidRPr="0099752A">
                <w:rPr>
                  <w:rStyle w:val="Hyperlink"/>
                  <w:sz w:val="22"/>
                  <w:szCs w:val="22"/>
                </w:rPr>
                <w:t>1A/33</w:t>
              </w:r>
            </w:hyperlink>
          </w:p>
          <w:p w:rsidR="00C862C7" w:rsidRPr="0099752A" w:rsidRDefault="00375750" w:rsidP="0099752A">
            <w:pPr>
              <w:spacing w:before="0"/>
              <w:jc w:val="center"/>
              <w:rPr>
                <w:color w:val="000000"/>
                <w:szCs w:val="22"/>
              </w:rPr>
            </w:pPr>
            <w:hyperlink r:id="rId82" w:history="1">
              <w:r w:rsidR="00C862C7" w:rsidRPr="0099752A">
                <w:rPr>
                  <w:rStyle w:val="Hyperlink"/>
                  <w:sz w:val="22"/>
                  <w:szCs w:val="22"/>
                </w:rPr>
                <w:t>1B/34</w:t>
              </w:r>
            </w:hyperlink>
          </w:p>
          <w:p w:rsidR="00C862C7" w:rsidRPr="0099752A" w:rsidRDefault="00375750" w:rsidP="0099752A">
            <w:pPr>
              <w:spacing w:before="0"/>
              <w:jc w:val="center"/>
              <w:rPr>
                <w:color w:val="000000"/>
                <w:szCs w:val="22"/>
              </w:rPr>
            </w:pPr>
            <w:hyperlink r:id="rId83" w:history="1">
              <w:r w:rsidR="00C862C7" w:rsidRPr="0099752A">
                <w:rPr>
                  <w:rStyle w:val="Hyperlink"/>
                  <w:sz w:val="22"/>
                  <w:szCs w:val="22"/>
                </w:rPr>
                <w:t>5D/35</w:t>
              </w:r>
            </w:hyperlink>
          </w:p>
        </w:tc>
        <w:tc>
          <w:tcPr>
            <w:tcW w:w="1229" w:type="dxa"/>
          </w:tcPr>
          <w:p w:rsidR="00C862C7" w:rsidRPr="00860577" w:rsidRDefault="00375750" w:rsidP="00860577">
            <w:pPr>
              <w:spacing w:before="40"/>
              <w:jc w:val="center"/>
              <w:rPr>
                <w:color w:val="000000"/>
                <w:szCs w:val="22"/>
              </w:rPr>
            </w:pPr>
            <w:hyperlink r:id="rId84" w:history="1">
              <w:r w:rsidR="00C862C7" w:rsidRPr="00860577">
                <w:rPr>
                  <w:bCs/>
                  <w:color w:val="000066"/>
                  <w:sz w:val="22"/>
                  <w:szCs w:val="22"/>
                  <w:u w:val="single"/>
                </w:rPr>
                <w:t>[ 29 ]</w:t>
              </w:r>
            </w:hyperlink>
            <w:r w:rsidR="00C862C7" w:rsidRPr="00860577">
              <w:rPr>
                <w:color w:val="000000"/>
                <w:sz w:val="22"/>
                <w:szCs w:val="22"/>
              </w:rPr>
              <w:br/>
            </w:r>
            <w:r w:rsidR="00C862C7" w:rsidRPr="00860577">
              <w:rPr>
                <w:color w:val="FF0000"/>
                <w:sz w:val="22"/>
                <w:szCs w:val="22"/>
              </w:rPr>
              <w:t>(Rev.1)</w:t>
            </w:r>
          </w:p>
        </w:tc>
      </w:tr>
      <w:tr w:rsidR="00C862C7" w:rsidRPr="00876811" w:rsidTr="00837B7E">
        <w:trPr>
          <w:gridBefore w:val="1"/>
          <w:wBefore w:w="6" w:type="dxa"/>
          <w:cantSplit/>
          <w:tblHeader/>
          <w:jc w:val="center"/>
        </w:trPr>
        <w:tc>
          <w:tcPr>
            <w:tcW w:w="2215" w:type="dxa"/>
          </w:tcPr>
          <w:p w:rsidR="00C862C7" w:rsidRPr="0099752A" w:rsidRDefault="00C862C7" w:rsidP="0099752A">
            <w:pPr>
              <w:spacing w:before="0"/>
              <w:jc w:val="center"/>
              <w:rPr>
                <w:szCs w:val="22"/>
                <w:lang w:val="fr-CA"/>
              </w:rPr>
            </w:pPr>
            <w:r w:rsidRPr="0099752A">
              <w:rPr>
                <w:sz w:val="22"/>
                <w:szCs w:val="22"/>
                <w:lang w:val="fr-CA"/>
              </w:rPr>
              <w:t>ITU-T SG 16</w:t>
            </w:r>
          </w:p>
          <w:p w:rsidR="00C862C7" w:rsidRPr="0099752A" w:rsidRDefault="00C862C7" w:rsidP="0099752A">
            <w:pPr>
              <w:spacing w:before="0"/>
              <w:jc w:val="center"/>
              <w:rPr>
                <w:szCs w:val="22"/>
                <w:lang w:val="fr-CA"/>
              </w:rPr>
            </w:pPr>
            <w:r w:rsidRPr="0099752A">
              <w:rPr>
                <w:sz w:val="22"/>
                <w:szCs w:val="22"/>
                <w:lang w:val="fr-CA"/>
              </w:rPr>
              <w:t xml:space="preserve">FG-AVA </w:t>
            </w:r>
          </w:p>
          <w:p w:rsidR="00C862C7" w:rsidRPr="0099752A" w:rsidRDefault="00C862C7" w:rsidP="0099752A">
            <w:pPr>
              <w:spacing w:before="0"/>
              <w:jc w:val="center"/>
              <w:rPr>
                <w:szCs w:val="22"/>
                <w:lang w:val="fr-CA"/>
              </w:rPr>
            </w:pPr>
            <w:r w:rsidRPr="0099752A">
              <w:rPr>
                <w:sz w:val="22"/>
                <w:szCs w:val="22"/>
                <w:lang w:val="fr-CA"/>
              </w:rPr>
              <w:t xml:space="preserve">JCA-AHF </w:t>
            </w:r>
          </w:p>
          <w:p w:rsidR="00C862C7" w:rsidRPr="0099752A" w:rsidRDefault="00C862C7" w:rsidP="0099752A">
            <w:pPr>
              <w:spacing w:before="0"/>
              <w:jc w:val="center"/>
              <w:rPr>
                <w:szCs w:val="22"/>
                <w:lang w:val="fr-CA"/>
              </w:rPr>
            </w:pPr>
            <w:r w:rsidRPr="0099752A">
              <w:rPr>
                <w:sz w:val="22"/>
                <w:szCs w:val="22"/>
                <w:lang w:val="fr-CA"/>
              </w:rPr>
              <w:t>WP 1B</w:t>
            </w:r>
          </w:p>
          <w:p w:rsidR="00C862C7" w:rsidRPr="0099752A" w:rsidRDefault="00C862C7" w:rsidP="0099752A">
            <w:pPr>
              <w:spacing w:before="0"/>
              <w:jc w:val="center"/>
              <w:rPr>
                <w:szCs w:val="22"/>
                <w:lang w:val="fr-CA"/>
              </w:rPr>
            </w:pPr>
            <w:r w:rsidRPr="0099752A">
              <w:rPr>
                <w:sz w:val="22"/>
                <w:szCs w:val="22"/>
                <w:lang w:val="fr-CA"/>
              </w:rPr>
              <w:t xml:space="preserve"> SG 6</w:t>
            </w:r>
          </w:p>
          <w:p w:rsidR="00C862C7" w:rsidRPr="0099752A" w:rsidRDefault="00C862C7" w:rsidP="0099752A">
            <w:pPr>
              <w:spacing w:before="0"/>
              <w:jc w:val="center"/>
              <w:rPr>
                <w:szCs w:val="22"/>
                <w:lang w:val="fr-CA"/>
              </w:rPr>
            </w:pPr>
            <w:r w:rsidRPr="0099752A">
              <w:rPr>
                <w:sz w:val="22"/>
                <w:szCs w:val="22"/>
                <w:lang w:val="fr-CA"/>
              </w:rPr>
              <w:t>WP 6A</w:t>
            </w:r>
          </w:p>
          <w:p w:rsidR="00C862C7" w:rsidRPr="0099752A" w:rsidRDefault="00C862C7" w:rsidP="0099752A">
            <w:pPr>
              <w:spacing w:before="0"/>
              <w:jc w:val="center"/>
              <w:rPr>
                <w:szCs w:val="22"/>
                <w:lang w:val="fr-CA"/>
              </w:rPr>
            </w:pPr>
            <w:r w:rsidRPr="0099752A">
              <w:rPr>
                <w:sz w:val="22"/>
                <w:szCs w:val="22"/>
                <w:lang w:val="fr-CA"/>
              </w:rPr>
              <w:t>ITU-T SG 2</w:t>
            </w:r>
          </w:p>
          <w:p w:rsidR="00C862C7" w:rsidRPr="0099752A" w:rsidRDefault="00C862C7" w:rsidP="0099752A">
            <w:pPr>
              <w:spacing w:before="0"/>
              <w:jc w:val="center"/>
              <w:rPr>
                <w:szCs w:val="22"/>
                <w:lang w:val="fi-FI"/>
              </w:rPr>
            </w:pPr>
            <w:r w:rsidRPr="0099752A">
              <w:rPr>
                <w:sz w:val="22"/>
                <w:szCs w:val="22"/>
                <w:lang w:val="fi-FI"/>
              </w:rPr>
              <w:t>ITU-D SG 1</w:t>
            </w:r>
          </w:p>
          <w:p w:rsidR="00C862C7" w:rsidRPr="0099752A" w:rsidRDefault="00C862C7" w:rsidP="0099752A">
            <w:pPr>
              <w:spacing w:before="0"/>
              <w:jc w:val="center"/>
              <w:rPr>
                <w:szCs w:val="22"/>
                <w:lang w:val="fi-FI"/>
              </w:rPr>
            </w:pPr>
            <w:r w:rsidRPr="0099752A">
              <w:rPr>
                <w:sz w:val="22"/>
                <w:szCs w:val="22"/>
                <w:lang w:val="fi-FI"/>
              </w:rPr>
              <w:t>ITU D SG 2</w:t>
            </w:r>
          </w:p>
          <w:p w:rsidR="00C862C7" w:rsidRPr="0099752A" w:rsidRDefault="00C862C7" w:rsidP="0099752A">
            <w:pPr>
              <w:spacing w:before="0"/>
              <w:jc w:val="center"/>
              <w:rPr>
                <w:szCs w:val="22"/>
                <w:lang w:val="fi-FI"/>
              </w:rPr>
            </w:pPr>
            <w:r w:rsidRPr="0099752A">
              <w:rPr>
                <w:sz w:val="22"/>
                <w:szCs w:val="22"/>
                <w:lang w:val="fi-FI"/>
              </w:rPr>
              <w:t>ETSI ERM TG 17</w:t>
            </w:r>
          </w:p>
        </w:tc>
        <w:tc>
          <w:tcPr>
            <w:tcW w:w="5047" w:type="dxa"/>
          </w:tcPr>
          <w:p w:rsidR="00C862C7" w:rsidRPr="0099752A" w:rsidRDefault="00C862C7" w:rsidP="00C94955">
            <w:pPr>
              <w:spacing w:before="0"/>
              <w:rPr>
                <w:color w:val="000000"/>
                <w:szCs w:val="22"/>
                <w:lang w:eastAsia="ja-JP"/>
              </w:rPr>
            </w:pPr>
            <w:r w:rsidRPr="0099752A">
              <w:rPr>
                <w:color w:val="000000"/>
                <w:sz w:val="22"/>
                <w:szCs w:val="22"/>
              </w:rPr>
              <w:t xml:space="preserve">Reply liaison statement to ITU-T SG 16, FG-AVA and JCA-AHF (Copy for information to ITU-R WP 1B, ITU-R WP 6A, ITU-T SG 2, ITU-D SG 1, ITU D SG 2, and ETSI ERM TG 17)  </w:t>
            </w:r>
            <w:r>
              <w:rPr>
                <w:color w:val="000000"/>
                <w:sz w:val="22"/>
                <w:szCs w:val="22"/>
                <w:lang w:eastAsia="ja-JP"/>
              </w:rPr>
              <w:t>“</w:t>
            </w:r>
            <w:r w:rsidRPr="0099752A">
              <w:rPr>
                <w:color w:val="000000"/>
                <w:sz w:val="22"/>
                <w:szCs w:val="22"/>
              </w:rPr>
              <w:t>Technical characteristics of wireless aids for hearing impaired people operating in the VHF and UHF frequency range</w:t>
            </w:r>
            <w:r>
              <w:rPr>
                <w:color w:val="000000"/>
                <w:sz w:val="22"/>
                <w:szCs w:val="22"/>
                <w:lang w:eastAsia="ja-JP"/>
              </w:rPr>
              <w:t>”</w:t>
            </w:r>
          </w:p>
        </w:tc>
        <w:tc>
          <w:tcPr>
            <w:tcW w:w="1209" w:type="dxa"/>
          </w:tcPr>
          <w:p w:rsidR="00C862C7" w:rsidRPr="0099752A" w:rsidRDefault="00375750" w:rsidP="0099752A">
            <w:pPr>
              <w:spacing w:before="0"/>
              <w:jc w:val="center"/>
              <w:rPr>
                <w:szCs w:val="22"/>
                <w:lang w:val="pt-BR"/>
              </w:rPr>
            </w:pPr>
            <w:hyperlink r:id="rId85" w:history="1">
              <w:r w:rsidR="00C862C7" w:rsidRPr="0099752A">
                <w:rPr>
                  <w:rStyle w:val="Hyperlink"/>
                  <w:sz w:val="22"/>
                  <w:szCs w:val="22"/>
                  <w:lang w:val="pt-BR"/>
                </w:rPr>
                <w:t>1B/35</w:t>
              </w:r>
            </w:hyperlink>
          </w:p>
          <w:p w:rsidR="00C862C7" w:rsidRPr="0099752A" w:rsidRDefault="00375750" w:rsidP="0099752A">
            <w:pPr>
              <w:spacing w:before="0"/>
              <w:jc w:val="center"/>
              <w:rPr>
                <w:szCs w:val="22"/>
              </w:rPr>
            </w:pPr>
            <w:hyperlink r:id="rId86" w:history="1">
              <w:r w:rsidR="00C862C7" w:rsidRPr="0099752A">
                <w:rPr>
                  <w:rStyle w:val="Hyperlink"/>
                  <w:sz w:val="22"/>
                  <w:szCs w:val="22"/>
                </w:rPr>
                <w:t>6A/31</w:t>
              </w:r>
            </w:hyperlink>
          </w:p>
        </w:tc>
        <w:tc>
          <w:tcPr>
            <w:tcW w:w="1229" w:type="dxa"/>
          </w:tcPr>
          <w:p w:rsidR="00C862C7" w:rsidRPr="00860577" w:rsidRDefault="00375750" w:rsidP="00860577">
            <w:pPr>
              <w:spacing w:before="40"/>
              <w:jc w:val="center"/>
              <w:rPr>
                <w:color w:val="000000"/>
                <w:szCs w:val="22"/>
              </w:rPr>
            </w:pPr>
            <w:hyperlink r:id="rId87" w:history="1">
              <w:r w:rsidR="00C862C7" w:rsidRPr="00860577">
                <w:rPr>
                  <w:bCs/>
                  <w:color w:val="000066"/>
                  <w:sz w:val="22"/>
                  <w:szCs w:val="22"/>
                  <w:u w:val="single"/>
                </w:rPr>
                <w:t>[ 20 ]</w:t>
              </w:r>
            </w:hyperlink>
          </w:p>
        </w:tc>
      </w:tr>
    </w:tbl>
    <w:p w:rsidR="00C862C7" w:rsidRPr="00876811" w:rsidRDefault="00C862C7" w:rsidP="006C4ABE">
      <w:pPr>
        <w:pStyle w:val="Heading3"/>
        <w:rPr>
          <w:lang w:val="en-US"/>
        </w:rPr>
      </w:pPr>
      <w:bookmarkStart w:id="29" w:name="_Toc327023825"/>
      <w:bookmarkStart w:id="30" w:name="_Toc263973382"/>
      <w:r w:rsidRPr="00876811">
        <w:rPr>
          <w:lang w:val="en-US"/>
        </w:rPr>
        <w:t>5.1</w:t>
      </w:r>
      <w:r w:rsidRPr="00876811">
        <w:rPr>
          <w:lang w:val="en-US"/>
        </w:rPr>
        <w:tab/>
      </w:r>
      <w:bookmarkStart w:id="31" w:name="s51"/>
      <w:bookmarkEnd w:id="31"/>
      <w:r w:rsidRPr="00876811">
        <w:rPr>
          <w:lang w:val="en-US"/>
        </w:rPr>
        <w:t>Liaison statement to ITU-T - Collaboration on Intelligent Transport Systems Communication Standards - WRC-15 Agenda item 1.18</w:t>
      </w:r>
      <w:bookmarkEnd w:id="29"/>
      <w:r w:rsidRPr="00876811">
        <w:rPr>
          <w:lang w:val="en-US"/>
        </w:rPr>
        <w:t xml:space="preserve"> </w:t>
      </w:r>
    </w:p>
    <w:p w:rsidR="00C862C7" w:rsidRPr="00876811" w:rsidRDefault="00C862C7" w:rsidP="00303F52">
      <w:r w:rsidRPr="00876811">
        <w:t>ITU-R Working Party 5A wishes to inform ITU-T that it continues to work on ITS and in particular on AI 1.18</w:t>
      </w:r>
      <w:r w:rsidRPr="00876811">
        <w:rPr>
          <w:lang w:eastAsia="ja-JP"/>
        </w:rPr>
        <w:t xml:space="preserve"> which is assigned to WP 5A and WP 5B,</w:t>
      </w:r>
      <w:r w:rsidRPr="00876811">
        <w:t xml:space="preserve"> and is tasked with developing ITU-R text regarding the spectrum requirements and</w:t>
      </w:r>
      <w:r w:rsidRPr="00876811">
        <w:rPr>
          <w:lang w:eastAsia="ja-JP"/>
        </w:rPr>
        <w:t xml:space="preserve"> systems</w:t>
      </w:r>
      <w:r w:rsidRPr="00876811">
        <w:t xml:space="preserve"> characteristics of automotive radar in the 77-81 GHz band to fulfil the necessary studies under Agenda item 1.18 of the World Radiocommunication Conference 2015 (WRC-15).</w:t>
      </w:r>
    </w:p>
    <w:p w:rsidR="00C862C7" w:rsidRPr="00876811" w:rsidRDefault="00C862C7" w:rsidP="00303F52">
      <w:r w:rsidRPr="00876811">
        <w:t xml:space="preserve">Agenda item 1.18 </w:t>
      </w:r>
      <w:r w:rsidRPr="00876811">
        <w:rPr>
          <w:lang w:eastAsia="ja-JP"/>
        </w:rPr>
        <w:t>resolves to invite WRC-15 to consider</w:t>
      </w:r>
      <w:r w:rsidRPr="00876811">
        <w:t xml:space="preserve"> a primary allocation to the radiolocation service for automotive applications in the 77.5-78 GHz frequency band</w:t>
      </w:r>
      <w:r w:rsidRPr="00876811">
        <w:rPr>
          <w:lang w:eastAsia="ja-JP"/>
        </w:rPr>
        <w:t xml:space="preserve"> in accordance with Resolution 654 (WRC-12)</w:t>
      </w:r>
      <w:r w:rsidRPr="00876811">
        <w:t xml:space="preserve">, which </w:t>
      </w:r>
      <w:r w:rsidRPr="00876811">
        <w:rPr>
          <w:lang w:eastAsia="ja-JP"/>
        </w:rPr>
        <w:t>would</w:t>
      </w:r>
      <w:r w:rsidRPr="00876811">
        <w:t xml:space="preserve"> provide for global harmonization of such applications.</w:t>
      </w:r>
    </w:p>
    <w:p w:rsidR="00C862C7" w:rsidRPr="00876811" w:rsidRDefault="00C862C7" w:rsidP="00303F52">
      <w:pPr>
        <w:rPr>
          <w:lang w:eastAsia="ja-JP"/>
        </w:rPr>
      </w:pPr>
      <w:r w:rsidRPr="00876811">
        <w:t>ITU-R WP 5A therefore invites ITU-T, the Collaboration on ITS Communication Standards, and in particular External Organizations that are participants in the Collaboration, to contribute in advancing this work by submitting relevant studies (including any systems and technical characteristics, as well as Human-to-Machine interface (HMI) issues between the radar and the driver) prior to the next meeting of WP 5A, scheduled for 5-16 November 2012, in Geneva.</w:t>
      </w:r>
      <w:r w:rsidRPr="00876811">
        <w:rPr>
          <w:lang w:eastAsia="ja-JP"/>
        </w:rPr>
        <w:t xml:space="preserve"> The deadline for input contributions for the November meeting is 29 October 2012 at 1600 UTC.</w:t>
      </w:r>
    </w:p>
    <w:p w:rsidR="00C862C7" w:rsidRPr="00876811" w:rsidRDefault="00C862C7" w:rsidP="00303F52">
      <w:r w:rsidRPr="00876811">
        <w:t xml:space="preserve">ITU-R WP 5A will keep the Collaboration abreast of any further developments on AI 1.18 as it progresses to WRC-15. </w:t>
      </w:r>
    </w:p>
    <w:p w:rsidR="00C862C7" w:rsidRPr="00876811" w:rsidRDefault="00C862C7" w:rsidP="00303F52">
      <w:r w:rsidRPr="00876811">
        <w:rPr>
          <w:b/>
          <w:bCs/>
        </w:rPr>
        <w:t>Status:</w:t>
      </w:r>
      <w:r w:rsidRPr="00876811">
        <w:t xml:space="preserve"> </w:t>
      </w:r>
      <w:r w:rsidRPr="00876811">
        <w:tab/>
      </w:r>
      <w:r w:rsidRPr="00876811">
        <w:rPr>
          <w:bCs/>
        </w:rPr>
        <w:t>For Action</w:t>
      </w:r>
    </w:p>
    <w:p w:rsidR="00C862C7" w:rsidRPr="00876811" w:rsidRDefault="00C862C7" w:rsidP="00303F52">
      <w:pPr>
        <w:rPr>
          <w:rStyle w:val="Hyperlink"/>
          <w:bCs/>
          <w:lang w:val="en-US"/>
        </w:rPr>
      </w:pPr>
      <w:r w:rsidRPr="00876811">
        <w:rPr>
          <w:b/>
          <w:bCs/>
          <w:lang w:val="en-US"/>
        </w:rPr>
        <w:t xml:space="preserve">Contact: </w:t>
      </w:r>
      <w:r w:rsidRPr="00876811">
        <w:rPr>
          <w:b/>
          <w:bCs/>
          <w:lang w:val="en-US"/>
        </w:rPr>
        <w:tab/>
      </w:r>
      <w:r w:rsidRPr="00876811">
        <w:rPr>
          <w:bCs/>
          <w:lang w:val="en-US"/>
        </w:rPr>
        <w:t>Paul Najarian</w:t>
      </w:r>
      <w:r w:rsidRPr="00876811">
        <w:rPr>
          <w:b/>
          <w:bCs/>
          <w:lang w:val="en-US"/>
        </w:rPr>
        <w:tab/>
      </w:r>
      <w:r w:rsidRPr="00876811">
        <w:rPr>
          <w:b/>
          <w:bCs/>
          <w:lang w:val="en-US"/>
        </w:rPr>
        <w:tab/>
      </w:r>
      <w:r w:rsidRPr="00876811">
        <w:rPr>
          <w:b/>
          <w:bCs/>
          <w:lang w:val="en-US"/>
        </w:rPr>
        <w:tab/>
      </w:r>
      <w:r w:rsidRPr="00876811">
        <w:rPr>
          <w:b/>
          <w:bCs/>
          <w:lang w:val="en-US"/>
        </w:rPr>
        <w:tab/>
        <w:t xml:space="preserve">E-mail: </w:t>
      </w:r>
      <w:hyperlink r:id="rId88" w:history="1">
        <w:r w:rsidRPr="00876811">
          <w:rPr>
            <w:rStyle w:val="Hyperlink"/>
            <w:bCs/>
            <w:lang w:val="en-US"/>
          </w:rPr>
          <w:t>najarianpb@state.gov</w:t>
        </w:r>
      </w:hyperlink>
    </w:p>
    <w:p w:rsidR="00C862C7" w:rsidRPr="00876811" w:rsidRDefault="00C862C7" w:rsidP="006A58BB">
      <w:pPr>
        <w:pStyle w:val="Heading1"/>
        <w:spacing w:before="240" w:after="240"/>
        <w:ind w:left="709" w:hanging="709"/>
        <w:rPr>
          <w:szCs w:val="24"/>
        </w:rPr>
      </w:pPr>
      <w:bookmarkStart w:id="32" w:name="_5.2_Liaison_statement"/>
      <w:bookmarkStart w:id="33" w:name="_Toc327023826"/>
      <w:bookmarkEnd w:id="32"/>
      <w:r w:rsidRPr="00876811">
        <w:rPr>
          <w:szCs w:val="24"/>
        </w:rPr>
        <w:t>6</w:t>
      </w:r>
      <w:r w:rsidRPr="00876811">
        <w:rPr>
          <w:szCs w:val="24"/>
        </w:rPr>
        <w:tab/>
      </w:r>
      <w:bookmarkStart w:id="34" w:name="s6"/>
      <w:bookmarkEnd w:id="34"/>
      <w:r w:rsidRPr="00876811">
        <w:rPr>
          <w:szCs w:val="24"/>
        </w:rPr>
        <w:t>Liaison statements from Working Party 5A to external organizations</w:t>
      </w:r>
      <w:r w:rsidRPr="00876811">
        <w:rPr>
          <w:rStyle w:val="FootnoteReference"/>
          <w:sz w:val="24"/>
          <w:szCs w:val="24"/>
        </w:rPr>
        <w:footnoteReference w:id="2"/>
      </w:r>
      <w:bookmarkEnd w:id="30"/>
      <w:bookmarkEnd w:id="33"/>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5037"/>
        <w:gridCol w:w="1319"/>
        <w:gridCol w:w="1199"/>
      </w:tblGrid>
      <w:tr w:rsidR="00C862C7" w:rsidRPr="00876811" w:rsidTr="00C46ED3">
        <w:trPr>
          <w:cantSplit/>
          <w:tblHeader/>
          <w:jc w:val="center"/>
        </w:trPr>
        <w:tc>
          <w:tcPr>
            <w:tcW w:w="2184" w:type="dxa"/>
            <w:vAlign w:val="center"/>
          </w:tcPr>
          <w:p w:rsidR="00C862C7" w:rsidRPr="0099752A" w:rsidRDefault="00C862C7" w:rsidP="008C3B03">
            <w:pPr>
              <w:tabs>
                <w:tab w:val="left" w:pos="540"/>
                <w:tab w:val="left" w:pos="1260"/>
                <w:tab w:val="left" w:pos="1800"/>
              </w:tabs>
              <w:spacing w:before="40" w:after="40"/>
              <w:jc w:val="center"/>
              <w:rPr>
                <w:b/>
                <w:bCs/>
                <w:szCs w:val="22"/>
              </w:rPr>
            </w:pPr>
            <w:r w:rsidRPr="0099752A">
              <w:rPr>
                <w:b/>
                <w:bCs/>
                <w:sz w:val="22"/>
                <w:szCs w:val="22"/>
              </w:rPr>
              <w:t>Liaison to</w:t>
            </w:r>
          </w:p>
        </w:tc>
        <w:tc>
          <w:tcPr>
            <w:tcW w:w="5037" w:type="dxa"/>
            <w:vAlign w:val="center"/>
          </w:tcPr>
          <w:p w:rsidR="00C862C7" w:rsidRPr="0099752A" w:rsidRDefault="00C862C7" w:rsidP="008C3B03">
            <w:pPr>
              <w:pStyle w:val="Title2"/>
              <w:tabs>
                <w:tab w:val="left" w:pos="540"/>
                <w:tab w:val="left" w:pos="1260"/>
                <w:tab w:val="left" w:pos="1800"/>
              </w:tabs>
              <w:spacing w:before="40" w:after="40"/>
              <w:rPr>
                <w:b/>
                <w:bCs/>
                <w:caps w:val="0"/>
                <w:sz w:val="22"/>
                <w:szCs w:val="22"/>
              </w:rPr>
            </w:pPr>
            <w:r w:rsidRPr="0099752A">
              <w:rPr>
                <w:b/>
                <w:bCs/>
                <w:caps w:val="0"/>
                <w:sz w:val="22"/>
                <w:szCs w:val="22"/>
              </w:rPr>
              <w:t>Title/Subject</w:t>
            </w:r>
          </w:p>
        </w:tc>
        <w:tc>
          <w:tcPr>
            <w:tcW w:w="1319" w:type="dxa"/>
            <w:vAlign w:val="center"/>
          </w:tcPr>
          <w:p w:rsidR="00C862C7" w:rsidRPr="0099752A" w:rsidRDefault="00C862C7" w:rsidP="008C3B03">
            <w:pPr>
              <w:tabs>
                <w:tab w:val="left" w:pos="540"/>
                <w:tab w:val="left" w:pos="1260"/>
                <w:tab w:val="left" w:pos="1800"/>
              </w:tabs>
              <w:spacing w:before="40" w:after="40"/>
              <w:jc w:val="center"/>
              <w:rPr>
                <w:b/>
                <w:bCs/>
                <w:szCs w:val="22"/>
                <w:lang w:val="fr-CA"/>
              </w:rPr>
            </w:pPr>
            <w:r w:rsidRPr="0099752A">
              <w:rPr>
                <w:b/>
                <w:bCs/>
                <w:sz w:val="22"/>
                <w:szCs w:val="22"/>
                <w:lang w:val="fr-CA"/>
              </w:rPr>
              <w:t>Reference</w:t>
            </w:r>
          </w:p>
        </w:tc>
        <w:tc>
          <w:tcPr>
            <w:tcW w:w="1199" w:type="dxa"/>
            <w:vAlign w:val="center"/>
          </w:tcPr>
          <w:p w:rsidR="00C862C7" w:rsidRPr="0099752A" w:rsidRDefault="00C862C7" w:rsidP="008C3B03">
            <w:pPr>
              <w:pStyle w:val="Title2"/>
              <w:tabs>
                <w:tab w:val="left" w:pos="540"/>
                <w:tab w:val="left" w:pos="1260"/>
                <w:tab w:val="left" w:pos="1800"/>
              </w:tabs>
              <w:spacing w:before="40" w:after="40"/>
              <w:rPr>
                <w:b/>
                <w:bCs/>
                <w:caps w:val="0"/>
                <w:sz w:val="22"/>
                <w:szCs w:val="22"/>
                <w:lang w:val="fr-CA"/>
              </w:rPr>
            </w:pPr>
            <w:r w:rsidRPr="0099752A">
              <w:rPr>
                <w:b/>
                <w:bCs/>
                <w:caps w:val="0"/>
                <w:sz w:val="22"/>
                <w:szCs w:val="22"/>
                <w:lang w:val="fr-CA"/>
              </w:rPr>
              <w:t>Source:</w:t>
            </w:r>
            <w:r w:rsidRPr="0099752A">
              <w:rPr>
                <w:b/>
                <w:bCs/>
                <w:caps w:val="0"/>
                <w:sz w:val="22"/>
                <w:szCs w:val="22"/>
                <w:lang w:val="fr-CA"/>
              </w:rPr>
              <w:br/>
              <w:t>5A/TEMP/...</w:t>
            </w:r>
          </w:p>
        </w:tc>
      </w:tr>
      <w:tr w:rsidR="00C862C7" w:rsidRPr="00876811" w:rsidTr="00C46ED3">
        <w:trPr>
          <w:cantSplit/>
          <w:tblHeader/>
          <w:jc w:val="center"/>
        </w:trPr>
        <w:tc>
          <w:tcPr>
            <w:tcW w:w="2184" w:type="dxa"/>
          </w:tcPr>
          <w:p w:rsidR="00C862C7" w:rsidRPr="0099752A" w:rsidRDefault="00C862C7" w:rsidP="008F7884">
            <w:pPr>
              <w:spacing w:before="40" w:after="40"/>
              <w:jc w:val="center"/>
              <w:rPr>
                <w:szCs w:val="22"/>
              </w:rPr>
            </w:pPr>
            <w:r w:rsidRPr="0099752A">
              <w:rPr>
                <w:sz w:val="22"/>
                <w:szCs w:val="22"/>
              </w:rPr>
              <w:t>BWA External Organizations</w:t>
            </w:r>
          </w:p>
        </w:tc>
        <w:tc>
          <w:tcPr>
            <w:tcW w:w="5037" w:type="dxa"/>
          </w:tcPr>
          <w:p w:rsidR="00C862C7" w:rsidRPr="0099752A" w:rsidRDefault="00C862C7" w:rsidP="008F7884">
            <w:pPr>
              <w:spacing w:before="40" w:after="40"/>
              <w:rPr>
                <w:color w:val="000000"/>
                <w:szCs w:val="22"/>
                <w:lang w:eastAsia="ja-JP"/>
              </w:rPr>
            </w:pPr>
            <w:r w:rsidRPr="0099752A">
              <w:rPr>
                <w:color w:val="000000"/>
                <w:sz w:val="22"/>
                <w:szCs w:val="22"/>
              </w:rPr>
              <w:t>Liaison statement to external organizations on the revision work on Recommendation ITU-R M.1801 and Report ITU-R M.2116 “Radio interface standards for BWA systems and characteristics for use in sharing studies</w:t>
            </w:r>
            <w:r>
              <w:rPr>
                <w:color w:val="000000"/>
                <w:sz w:val="22"/>
                <w:szCs w:val="22"/>
                <w:lang w:eastAsia="ja-JP"/>
              </w:rPr>
              <w:t>”</w:t>
            </w:r>
          </w:p>
        </w:tc>
        <w:tc>
          <w:tcPr>
            <w:tcW w:w="1319" w:type="dxa"/>
            <w:vAlign w:val="center"/>
          </w:tcPr>
          <w:p w:rsidR="00C862C7" w:rsidRPr="0099752A" w:rsidRDefault="00375750" w:rsidP="008F7884">
            <w:pPr>
              <w:spacing w:before="0"/>
              <w:jc w:val="center"/>
              <w:rPr>
                <w:rStyle w:val="Hyperlink"/>
                <w:sz w:val="22"/>
                <w:szCs w:val="22"/>
              </w:rPr>
            </w:pPr>
            <w:hyperlink w:anchor="s61" w:history="1">
              <w:r w:rsidR="00C862C7" w:rsidRPr="0099752A">
                <w:rPr>
                  <w:rStyle w:val="Hyperlink"/>
                  <w:sz w:val="22"/>
                  <w:szCs w:val="22"/>
                </w:rPr>
                <w:t>Section 6.1</w:t>
              </w:r>
            </w:hyperlink>
            <w:r w:rsidR="00C862C7" w:rsidRPr="0099752A">
              <w:rPr>
                <w:rStyle w:val="Hyperlink"/>
                <w:sz w:val="22"/>
                <w:szCs w:val="22"/>
              </w:rPr>
              <w:t xml:space="preserve"> </w:t>
            </w:r>
            <w:r w:rsidR="00C862C7" w:rsidRPr="0099752A">
              <w:rPr>
                <w:rStyle w:val="Hyperlink"/>
                <w:color w:val="000000"/>
                <w:sz w:val="22"/>
                <w:szCs w:val="22"/>
              </w:rPr>
              <w:t>below</w:t>
            </w:r>
          </w:p>
        </w:tc>
        <w:tc>
          <w:tcPr>
            <w:tcW w:w="1199" w:type="dxa"/>
          </w:tcPr>
          <w:p w:rsidR="00C862C7" w:rsidRPr="00860577" w:rsidRDefault="00375750" w:rsidP="00860577">
            <w:pPr>
              <w:spacing w:before="40"/>
              <w:jc w:val="center"/>
              <w:rPr>
                <w:color w:val="000000"/>
                <w:szCs w:val="22"/>
              </w:rPr>
            </w:pPr>
            <w:hyperlink r:id="rId89" w:history="1">
              <w:r w:rsidR="00C862C7" w:rsidRPr="00860577">
                <w:rPr>
                  <w:bCs/>
                  <w:color w:val="000066"/>
                  <w:sz w:val="22"/>
                  <w:szCs w:val="22"/>
                  <w:u w:val="single"/>
                </w:rPr>
                <w:t>[ 6 ]</w:t>
              </w:r>
            </w:hyperlink>
            <w:r w:rsidR="00C862C7" w:rsidRPr="00860577">
              <w:rPr>
                <w:color w:val="000000"/>
                <w:sz w:val="22"/>
                <w:szCs w:val="22"/>
              </w:rPr>
              <w:br/>
            </w:r>
            <w:r w:rsidR="00C862C7" w:rsidRPr="00860577">
              <w:rPr>
                <w:color w:val="FF0000"/>
                <w:sz w:val="22"/>
                <w:szCs w:val="22"/>
              </w:rPr>
              <w:t>(Rev.1)</w:t>
            </w:r>
          </w:p>
        </w:tc>
      </w:tr>
      <w:tr w:rsidR="00C862C7" w:rsidRPr="00876811" w:rsidTr="00C46ED3">
        <w:trPr>
          <w:cantSplit/>
          <w:tblHeader/>
          <w:jc w:val="center"/>
        </w:trPr>
        <w:tc>
          <w:tcPr>
            <w:tcW w:w="2184" w:type="dxa"/>
          </w:tcPr>
          <w:p w:rsidR="00C862C7" w:rsidRPr="0099752A" w:rsidRDefault="00C862C7" w:rsidP="0099752A">
            <w:pPr>
              <w:spacing w:before="40" w:after="40"/>
              <w:jc w:val="center"/>
              <w:rPr>
                <w:szCs w:val="22"/>
              </w:rPr>
            </w:pPr>
            <w:r w:rsidRPr="0099752A">
              <w:rPr>
                <w:sz w:val="22"/>
                <w:szCs w:val="22"/>
              </w:rPr>
              <w:t>BWA External Organizations</w:t>
            </w:r>
          </w:p>
        </w:tc>
        <w:tc>
          <w:tcPr>
            <w:tcW w:w="5037" w:type="dxa"/>
          </w:tcPr>
          <w:p w:rsidR="00C862C7" w:rsidRPr="0099752A" w:rsidRDefault="00C862C7" w:rsidP="00794948">
            <w:pPr>
              <w:spacing w:before="40" w:after="40"/>
              <w:rPr>
                <w:color w:val="000000"/>
                <w:szCs w:val="22"/>
                <w:lang w:eastAsia="ja-JP"/>
              </w:rPr>
            </w:pPr>
            <w:r w:rsidRPr="0099752A">
              <w:rPr>
                <w:color w:val="000000"/>
                <w:sz w:val="22"/>
                <w:szCs w:val="22"/>
              </w:rPr>
              <w:t>Liaison statement to external organizations - Invitation to submit contributions to Working Document towards a preliminary draft new Report ITU-R [LMS.ATG] systems for public mobile communications with aircraft</w:t>
            </w:r>
          </w:p>
        </w:tc>
        <w:tc>
          <w:tcPr>
            <w:tcW w:w="1319" w:type="dxa"/>
            <w:vAlign w:val="center"/>
          </w:tcPr>
          <w:p w:rsidR="00C862C7" w:rsidRPr="0099752A" w:rsidRDefault="00375750" w:rsidP="00744E14">
            <w:pPr>
              <w:spacing w:before="0"/>
              <w:jc w:val="center"/>
              <w:rPr>
                <w:rStyle w:val="Hyperlink"/>
                <w:sz w:val="22"/>
                <w:szCs w:val="22"/>
              </w:rPr>
            </w:pPr>
            <w:hyperlink w:anchor="s62" w:history="1">
              <w:r w:rsidR="00C862C7" w:rsidRPr="0099752A">
                <w:rPr>
                  <w:rStyle w:val="Hyperlink"/>
                  <w:sz w:val="22"/>
                  <w:szCs w:val="22"/>
                </w:rPr>
                <w:t>Section 6.2</w:t>
              </w:r>
            </w:hyperlink>
            <w:r w:rsidR="00C862C7" w:rsidRPr="0099752A">
              <w:rPr>
                <w:sz w:val="22"/>
                <w:szCs w:val="22"/>
              </w:rPr>
              <w:t xml:space="preserve"> </w:t>
            </w:r>
            <w:r w:rsidR="00C862C7" w:rsidRPr="0099752A">
              <w:rPr>
                <w:rStyle w:val="Hyperlink"/>
                <w:color w:val="000000"/>
                <w:sz w:val="22"/>
                <w:szCs w:val="22"/>
              </w:rPr>
              <w:t>below</w:t>
            </w:r>
          </w:p>
        </w:tc>
        <w:tc>
          <w:tcPr>
            <w:tcW w:w="1199" w:type="dxa"/>
          </w:tcPr>
          <w:p w:rsidR="00C862C7" w:rsidRPr="00860577" w:rsidRDefault="00375750" w:rsidP="00860577">
            <w:pPr>
              <w:spacing w:before="40"/>
              <w:jc w:val="center"/>
              <w:rPr>
                <w:color w:val="000000"/>
                <w:szCs w:val="22"/>
              </w:rPr>
            </w:pPr>
            <w:hyperlink r:id="rId90" w:history="1">
              <w:r w:rsidR="00C862C7" w:rsidRPr="00860577">
                <w:rPr>
                  <w:bCs/>
                  <w:color w:val="000066"/>
                  <w:sz w:val="22"/>
                  <w:szCs w:val="22"/>
                  <w:u w:val="single"/>
                </w:rPr>
                <w:t>[ 7 ]</w:t>
              </w:r>
            </w:hyperlink>
          </w:p>
        </w:tc>
      </w:tr>
    </w:tbl>
    <w:p w:rsidR="00C46ED3" w:rsidRDefault="00C46ED3">
      <w:r>
        <w:br w:type="page"/>
      </w:r>
    </w:p>
    <w:tbl>
      <w:tblPr>
        <w:tblW w:w="9733"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5037"/>
        <w:gridCol w:w="1319"/>
        <w:gridCol w:w="1199"/>
      </w:tblGrid>
      <w:tr w:rsidR="00C46ED3" w:rsidRPr="00876811" w:rsidTr="00C46ED3">
        <w:trPr>
          <w:cantSplit/>
          <w:tblHeader/>
          <w:jc w:val="center"/>
        </w:trPr>
        <w:tc>
          <w:tcPr>
            <w:tcW w:w="2178" w:type="dxa"/>
            <w:vAlign w:val="center"/>
          </w:tcPr>
          <w:p w:rsidR="00C46ED3" w:rsidRPr="0099752A" w:rsidRDefault="00C46ED3" w:rsidP="00375750">
            <w:pPr>
              <w:tabs>
                <w:tab w:val="left" w:pos="540"/>
                <w:tab w:val="left" w:pos="1260"/>
                <w:tab w:val="left" w:pos="1800"/>
              </w:tabs>
              <w:spacing w:before="40" w:after="40"/>
              <w:jc w:val="center"/>
              <w:rPr>
                <w:b/>
                <w:bCs/>
                <w:szCs w:val="22"/>
              </w:rPr>
            </w:pPr>
            <w:r w:rsidRPr="0099752A">
              <w:rPr>
                <w:b/>
                <w:bCs/>
                <w:sz w:val="22"/>
                <w:szCs w:val="22"/>
              </w:rPr>
              <w:t>Liaison to</w:t>
            </w:r>
          </w:p>
        </w:tc>
        <w:tc>
          <w:tcPr>
            <w:tcW w:w="5037" w:type="dxa"/>
            <w:vAlign w:val="center"/>
          </w:tcPr>
          <w:p w:rsidR="00C46ED3" w:rsidRPr="0099752A" w:rsidRDefault="00C46ED3" w:rsidP="00375750">
            <w:pPr>
              <w:pStyle w:val="Title2"/>
              <w:tabs>
                <w:tab w:val="left" w:pos="540"/>
                <w:tab w:val="left" w:pos="1260"/>
                <w:tab w:val="left" w:pos="1800"/>
              </w:tabs>
              <w:spacing w:before="40" w:after="40"/>
              <w:rPr>
                <w:b/>
                <w:bCs/>
                <w:caps w:val="0"/>
                <w:sz w:val="22"/>
                <w:szCs w:val="22"/>
              </w:rPr>
            </w:pPr>
            <w:r w:rsidRPr="0099752A">
              <w:rPr>
                <w:b/>
                <w:bCs/>
                <w:caps w:val="0"/>
                <w:sz w:val="22"/>
                <w:szCs w:val="22"/>
              </w:rPr>
              <w:t>Title/Subject</w:t>
            </w:r>
          </w:p>
        </w:tc>
        <w:tc>
          <w:tcPr>
            <w:tcW w:w="1319" w:type="dxa"/>
            <w:vAlign w:val="center"/>
          </w:tcPr>
          <w:p w:rsidR="00C46ED3" w:rsidRPr="0099752A" w:rsidRDefault="00C46ED3" w:rsidP="00375750">
            <w:pPr>
              <w:tabs>
                <w:tab w:val="left" w:pos="540"/>
                <w:tab w:val="left" w:pos="1260"/>
                <w:tab w:val="left" w:pos="1800"/>
              </w:tabs>
              <w:spacing w:before="40" w:after="40"/>
              <w:jc w:val="center"/>
              <w:rPr>
                <w:b/>
                <w:bCs/>
                <w:szCs w:val="22"/>
                <w:lang w:val="fr-CA"/>
              </w:rPr>
            </w:pPr>
            <w:r w:rsidRPr="0099752A">
              <w:rPr>
                <w:b/>
                <w:bCs/>
                <w:sz w:val="22"/>
                <w:szCs w:val="22"/>
                <w:lang w:val="fr-CA"/>
              </w:rPr>
              <w:t>Reference</w:t>
            </w:r>
          </w:p>
        </w:tc>
        <w:tc>
          <w:tcPr>
            <w:tcW w:w="1199" w:type="dxa"/>
            <w:vAlign w:val="center"/>
          </w:tcPr>
          <w:p w:rsidR="00C46ED3" w:rsidRPr="0099752A" w:rsidRDefault="00C46ED3" w:rsidP="00375750">
            <w:pPr>
              <w:pStyle w:val="Title2"/>
              <w:tabs>
                <w:tab w:val="left" w:pos="540"/>
                <w:tab w:val="left" w:pos="1260"/>
                <w:tab w:val="left" w:pos="1800"/>
              </w:tabs>
              <w:spacing w:before="40" w:after="40"/>
              <w:rPr>
                <w:b/>
                <w:bCs/>
                <w:caps w:val="0"/>
                <w:sz w:val="22"/>
                <w:szCs w:val="22"/>
                <w:lang w:val="fr-CA"/>
              </w:rPr>
            </w:pPr>
            <w:r w:rsidRPr="0099752A">
              <w:rPr>
                <w:b/>
                <w:bCs/>
                <w:caps w:val="0"/>
                <w:sz w:val="22"/>
                <w:szCs w:val="22"/>
                <w:lang w:val="fr-CA"/>
              </w:rPr>
              <w:t>Source:</w:t>
            </w:r>
            <w:r w:rsidRPr="0099752A">
              <w:rPr>
                <w:b/>
                <w:bCs/>
                <w:caps w:val="0"/>
                <w:sz w:val="22"/>
                <w:szCs w:val="22"/>
                <w:lang w:val="fr-CA"/>
              </w:rPr>
              <w:br/>
              <w:t>5A/TEMP/...</w:t>
            </w:r>
          </w:p>
        </w:tc>
      </w:tr>
      <w:tr w:rsidR="00C862C7" w:rsidRPr="00876811" w:rsidTr="00C46ED3">
        <w:trPr>
          <w:cantSplit/>
          <w:tblHeader/>
          <w:jc w:val="center"/>
        </w:trPr>
        <w:tc>
          <w:tcPr>
            <w:tcW w:w="2178" w:type="dxa"/>
          </w:tcPr>
          <w:p w:rsidR="00C862C7" w:rsidRPr="0099752A" w:rsidRDefault="00C862C7" w:rsidP="008F7884">
            <w:pPr>
              <w:spacing w:before="0"/>
              <w:jc w:val="center"/>
              <w:rPr>
                <w:szCs w:val="22"/>
                <w:lang w:val="fr-CA"/>
              </w:rPr>
            </w:pPr>
            <w:r w:rsidRPr="0099752A">
              <w:rPr>
                <w:sz w:val="22"/>
                <w:szCs w:val="22"/>
                <w:lang w:val="fr-CA"/>
              </w:rPr>
              <w:t>ITU-T SG 16</w:t>
            </w:r>
          </w:p>
          <w:p w:rsidR="00C862C7" w:rsidRPr="0099752A" w:rsidRDefault="00C862C7" w:rsidP="008F7884">
            <w:pPr>
              <w:spacing w:before="0"/>
              <w:jc w:val="center"/>
              <w:rPr>
                <w:szCs w:val="22"/>
                <w:lang w:val="fr-CA"/>
              </w:rPr>
            </w:pPr>
            <w:r w:rsidRPr="0099752A">
              <w:rPr>
                <w:sz w:val="22"/>
                <w:szCs w:val="22"/>
                <w:lang w:val="fr-CA"/>
              </w:rPr>
              <w:t xml:space="preserve">FG-AVA </w:t>
            </w:r>
          </w:p>
          <w:p w:rsidR="00C862C7" w:rsidRPr="0099752A" w:rsidRDefault="00C862C7" w:rsidP="008F7884">
            <w:pPr>
              <w:spacing w:before="0"/>
              <w:jc w:val="center"/>
              <w:rPr>
                <w:szCs w:val="22"/>
                <w:lang w:val="fr-CA"/>
              </w:rPr>
            </w:pPr>
            <w:r w:rsidRPr="0099752A">
              <w:rPr>
                <w:sz w:val="22"/>
                <w:szCs w:val="22"/>
                <w:lang w:val="fr-CA"/>
              </w:rPr>
              <w:t xml:space="preserve">JCA-AHF </w:t>
            </w:r>
          </w:p>
          <w:p w:rsidR="00C862C7" w:rsidRPr="0099752A" w:rsidRDefault="00C862C7" w:rsidP="008F7884">
            <w:pPr>
              <w:spacing w:before="0"/>
              <w:jc w:val="center"/>
              <w:rPr>
                <w:szCs w:val="22"/>
                <w:lang w:val="fr-CA"/>
              </w:rPr>
            </w:pPr>
            <w:r w:rsidRPr="0099752A">
              <w:rPr>
                <w:sz w:val="22"/>
                <w:szCs w:val="22"/>
                <w:lang w:val="fr-CA"/>
              </w:rPr>
              <w:t>WP 1B</w:t>
            </w:r>
          </w:p>
          <w:p w:rsidR="00C862C7" w:rsidRPr="0099752A" w:rsidRDefault="00C862C7" w:rsidP="008F7884">
            <w:pPr>
              <w:spacing w:before="0"/>
              <w:jc w:val="center"/>
              <w:rPr>
                <w:szCs w:val="22"/>
                <w:lang w:val="fr-CA"/>
              </w:rPr>
            </w:pPr>
            <w:r w:rsidRPr="0099752A">
              <w:rPr>
                <w:sz w:val="22"/>
                <w:szCs w:val="22"/>
                <w:lang w:val="fr-CA"/>
              </w:rPr>
              <w:t xml:space="preserve"> SG 6</w:t>
            </w:r>
          </w:p>
          <w:p w:rsidR="00C862C7" w:rsidRPr="0099752A" w:rsidRDefault="00C862C7" w:rsidP="008F7884">
            <w:pPr>
              <w:spacing w:before="0"/>
              <w:jc w:val="center"/>
              <w:rPr>
                <w:szCs w:val="22"/>
                <w:lang w:val="fr-CA"/>
              </w:rPr>
            </w:pPr>
            <w:r w:rsidRPr="0099752A">
              <w:rPr>
                <w:sz w:val="22"/>
                <w:szCs w:val="22"/>
                <w:lang w:val="fr-CA"/>
              </w:rPr>
              <w:t>WP 6A</w:t>
            </w:r>
          </w:p>
          <w:p w:rsidR="00C862C7" w:rsidRPr="0099752A" w:rsidRDefault="00C862C7" w:rsidP="008F7884">
            <w:pPr>
              <w:spacing w:before="0"/>
              <w:jc w:val="center"/>
              <w:rPr>
                <w:szCs w:val="22"/>
                <w:lang w:val="fr-CA"/>
              </w:rPr>
            </w:pPr>
            <w:r w:rsidRPr="0099752A">
              <w:rPr>
                <w:sz w:val="22"/>
                <w:szCs w:val="22"/>
                <w:lang w:val="fr-CA"/>
              </w:rPr>
              <w:t>ITU-T SG 2</w:t>
            </w:r>
          </w:p>
          <w:p w:rsidR="00C862C7" w:rsidRPr="0099752A" w:rsidRDefault="00C862C7" w:rsidP="008F7884">
            <w:pPr>
              <w:spacing w:before="0"/>
              <w:jc w:val="center"/>
              <w:rPr>
                <w:szCs w:val="22"/>
                <w:lang w:val="fi-FI"/>
              </w:rPr>
            </w:pPr>
            <w:r w:rsidRPr="0099752A">
              <w:rPr>
                <w:sz w:val="22"/>
                <w:szCs w:val="22"/>
                <w:lang w:val="fi-FI"/>
              </w:rPr>
              <w:t>ITU-D SG 1</w:t>
            </w:r>
          </w:p>
          <w:p w:rsidR="00C862C7" w:rsidRPr="0099752A" w:rsidRDefault="00C862C7" w:rsidP="008F7884">
            <w:pPr>
              <w:spacing w:before="0"/>
              <w:jc w:val="center"/>
              <w:rPr>
                <w:szCs w:val="22"/>
                <w:lang w:val="fi-FI"/>
              </w:rPr>
            </w:pPr>
            <w:r w:rsidRPr="0099752A">
              <w:rPr>
                <w:sz w:val="22"/>
                <w:szCs w:val="22"/>
                <w:lang w:val="fi-FI"/>
              </w:rPr>
              <w:t>ITU D SG 2</w:t>
            </w:r>
          </w:p>
          <w:p w:rsidR="00C862C7" w:rsidRPr="0099752A" w:rsidRDefault="00C862C7" w:rsidP="008F7884">
            <w:pPr>
              <w:spacing w:before="0"/>
              <w:jc w:val="center"/>
              <w:rPr>
                <w:szCs w:val="22"/>
                <w:lang w:val="fi-FI"/>
              </w:rPr>
            </w:pPr>
            <w:r w:rsidRPr="0099752A">
              <w:rPr>
                <w:sz w:val="22"/>
                <w:szCs w:val="22"/>
                <w:lang w:val="fi-FI"/>
              </w:rPr>
              <w:t>ETSI ERM TG 17</w:t>
            </w:r>
          </w:p>
        </w:tc>
        <w:tc>
          <w:tcPr>
            <w:tcW w:w="5037" w:type="dxa"/>
          </w:tcPr>
          <w:p w:rsidR="00C862C7" w:rsidRPr="0099752A" w:rsidRDefault="00C862C7" w:rsidP="00C94955">
            <w:pPr>
              <w:spacing w:before="0"/>
              <w:rPr>
                <w:color w:val="000000"/>
                <w:szCs w:val="22"/>
                <w:lang w:eastAsia="ja-JP"/>
              </w:rPr>
            </w:pPr>
            <w:r w:rsidRPr="0099752A">
              <w:rPr>
                <w:color w:val="000000"/>
                <w:sz w:val="22"/>
                <w:szCs w:val="22"/>
              </w:rPr>
              <w:t xml:space="preserve">Reply liaison statement to ITU-T SG 16, FG-AVA and JCA-AHF (Copy for information to ITU-R WP 1B, ITU-R WP 6A, ITU-T SG 2, ITU-D SG 1, </w:t>
            </w:r>
            <w:r w:rsidR="00C46ED3">
              <w:rPr>
                <w:color w:val="000000"/>
                <w:sz w:val="22"/>
                <w:szCs w:val="22"/>
              </w:rPr>
              <w:t>ITU D SG 2, and ETSI ERM TG 17)</w:t>
            </w:r>
            <w:r w:rsidRPr="0099752A">
              <w:rPr>
                <w:color w:val="000000"/>
                <w:sz w:val="22"/>
                <w:szCs w:val="22"/>
              </w:rPr>
              <w:t xml:space="preserve"> </w:t>
            </w:r>
            <w:r>
              <w:rPr>
                <w:color w:val="000000"/>
                <w:sz w:val="22"/>
                <w:szCs w:val="22"/>
                <w:lang w:eastAsia="ja-JP"/>
              </w:rPr>
              <w:t>“</w:t>
            </w:r>
            <w:r w:rsidRPr="0099752A">
              <w:rPr>
                <w:color w:val="000000"/>
                <w:sz w:val="22"/>
                <w:szCs w:val="22"/>
              </w:rPr>
              <w:t>Technical characteristics of wireless aids for hearing impaired people operating in the VHF and UHF frequency range</w:t>
            </w:r>
            <w:r>
              <w:rPr>
                <w:color w:val="000000"/>
                <w:sz w:val="22"/>
                <w:szCs w:val="22"/>
                <w:lang w:eastAsia="ja-JP"/>
              </w:rPr>
              <w:t>”</w:t>
            </w:r>
          </w:p>
        </w:tc>
        <w:tc>
          <w:tcPr>
            <w:tcW w:w="1319" w:type="dxa"/>
          </w:tcPr>
          <w:p w:rsidR="00C862C7" w:rsidRPr="0099752A" w:rsidRDefault="00375750" w:rsidP="008F7884">
            <w:pPr>
              <w:spacing w:before="0"/>
              <w:jc w:val="center"/>
              <w:rPr>
                <w:szCs w:val="22"/>
                <w:lang w:val="pt-BR"/>
              </w:rPr>
            </w:pPr>
            <w:hyperlink r:id="rId91" w:history="1">
              <w:r w:rsidR="00C862C7" w:rsidRPr="0099752A">
                <w:rPr>
                  <w:rStyle w:val="Hyperlink"/>
                  <w:sz w:val="22"/>
                  <w:szCs w:val="22"/>
                  <w:lang w:val="pt-BR"/>
                </w:rPr>
                <w:t>1B/35</w:t>
              </w:r>
            </w:hyperlink>
          </w:p>
          <w:p w:rsidR="00C862C7" w:rsidRPr="0099752A" w:rsidRDefault="00375750" w:rsidP="008F7884">
            <w:pPr>
              <w:spacing w:before="0"/>
              <w:jc w:val="center"/>
              <w:rPr>
                <w:szCs w:val="22"/>
              </w:rPr>
            </w:pPr>
            <w:hyperlink r:id="rId92" w:history="1">
              <w:r w:rsidR="00C862C7" w:rsidRPr="0099752A">
                <w:rPr>
                  <w:rStyle w:val="Hyperlink"/>
                  <w:sz w:val="22"/>
                  <w:szCs w:val="22"/>
                </w:rPr>
                <w:t>6A/31</w:t>
              </w:r>
            </w:hyperlink>
          </w:p>
        </w:tc>
        <w:tc>
          <w:tcPr>
            <w:tcW w:w="1199" w:type="dxa"/>
          </w:tcPr>
          <w:p w:rsidR="00C862C7" w:rsidRPr="00860577" w:rsidRDefault="00375750" w:rsidP="00860577">
            <w:pPr>
              <w:spacing w:before="40"/>
              <w:jc w:val="center"/>
              <w:rPr>
                <w:color w:val="000000"/>
                <w:szCs w:val="22"/>
              </w:rPr>
            </w:pPr>
            <w:hyperlink r:id="rId93" w:history="1">
              <w:r w:rsidR="00C862C7" w:rsidRPr="00860577">
                <w:rPr>
                  <w:bCs/>
                  <w:color w:val="000066"/>
                  <w:sz w:val="22"/>
                  <w:szCs w:val="22"/>
                  <w:u w:val="single"/>
                </w:rPr>
                <w:t>[ 20 ]</w:t>
              </w:r>
            </w:hyperlink>
          </w:p>
        </w:tc>
      </w:tr>
      <w:tr w:rsidR="00C862C7" w:rsidRPr="00876811" w:rsidTr="00C46ED3">
        <w:trPr>
          <w:cantSplit/>
          <w:tblHeader/>
          <w:jc w:val="center"/>
        </w:trPr>
        <w:tc>
          <w:tcPr>
            <w:tcW w:w="2178" w:type="dxa"/>
          </w:tcPr>
          <w:p w:rsidR="00C862C7" w:rsidRPr="0099752A" w:rsidRDefault="00C862C7" w:rsidP="0099752A">
            <w:pPr>
              <w:spacing w:before="40" w:after="40"/>
              <w:jc w:val="center"/>
              <w:rPr>
                <w:szCs w:val="22"/>
              </w:rPr>
            </w:pPr>
            <w:r w:rsidRPr="0099752A">
              <w:rPr>
                <w:sz w:val="22"/>
                <w:szCs w:val="22"/>
              </w:rPr>
              <w:t>PPDR External Organizations</w:t>
            </w:r>
          </w:p>
        </w:tc>
        <w:tc>
          <w:tcPr>
            <w:tcW w:w="5037" w:type="dxa"/>
          </w:tcPr>
          <w:p w:rsidR="00C862C7" w:rsidRPr="0099752A" w:rsidRDefault="00C862C7" w:rsidP="00C94955">
            <w:pPr>
              <w:spacing w:before="40" w:after="40"/>
              <w:rPr>
                <w:color w:val="000000"/>
                <w:szCs w:val="22"/>
                <w:lang w:eastAsia="ja-JP"/>
              </w:rPr>
            </w:pPr>
            <w:r w:rsidRPr="0099752A">
              <w:rPr>
                <w:color w:val="000000"/>
                <w:sz w:val="22"/>
                <w:szCs w:val="22"/>
              </w:rPr>
              <w:t>Liaison statement to external organizations - Invitation to review the preliminary draft r</w:t>
            </w:r>
            <w:r w:rsidR="00C46ED3">
              <w:rPr>
                <w:color w:val="000000"/>
                <w:sz w:val="22"/>
                <w:szCs w:val="22"/>
              </w:rPr>
              <w:t xml:space="preserve">evision of Report ITU-R M.2014 </w:t>
            </w:r>
            <w:r>
              <w:rPr>
                <w:color w:val="000000"/>
                <w:sz w:val="22"/>
                <w:szCs w:val="22"/>
                <w:lang w:eastAsia="ja-JP"/>
              </w:rPr>
              <w:t>“</w:t>
            </w:r>
            <w:r w:rsidRPr="0099752A">
              <w:rPr>
                <w:color w:val="000000"/>
                <w:sz w:val="22"/>
                <w:szCs w:val="22"/>
              </w:rPr>
              <w:t>Digital land mobile systems for dispatch traffic</w:t>
            </w:r>
            <w:r>
              <w:rPr>
                <w:color w:val="000000"/>
                <w:sz w:val="22"/>
                <w:szCs w:val="22"/>
                <w:lang w:eastAsia="ja-JP"/>
              </w:rPr>
              <w:t>”</w:t>
            </w:r>
          </w:p>
        </w:tc>
        <w:tc>
          <w:tcPr>
            <w:tcW w:w="1319" w:type="dxa"/>
            <w:vAlign w:val="center"/>
          </w:tcPr>
          <w:p w:rsidR="00C862C7" w:rsidRPr="0099752A" w:rsidRDefault="00375750" w:rsidP="008F7884">
            <w:pPr>
              <w:spacing w:before="0"/>
              <w:jc w:val="center"/>
              <w:rPr>
                <w:rStyle w:val="Hyperlink"/>
                <w:sz w:val="22"/>
                <w:szCs w:val="22"/>
              </w:rPr>
            </w:pPr>
            <w:hyperlink w:anchor="s63" w:history="1">
              <w:r w:rsidR="00C862C7" w:rsidRPr="0099752A">
                <w:rPr>
                  <w:rStyle w:val="Hyperlink"/>
                  <w:sz w:val="22"/>
                  <w:szCs w:val="22"/>
                </w:rPr>
                <w:t>Section 6.3</w:t>
              </w:r>
            </w:hyperlink>
            <w:r w:rsidR="00C862C7" w:rsidRPr="0099752A">
              <w:rPr>
                <w:rStyle w:val="Hyperlink"/>
                <w:sz w:val="22"/>
                <w:szCs w:val="22"/>
              </w:rPr>
              <w:t xml:space="preserve"> </w:t>
            </w:r>
            <w:r w:rsidR="00C862C7" w:rsidRPr="0099752A">
              <w:rPr>
                <w:rStyle w:val="Hyperlink"/>
                <w:color w:val="000000"/>
                <w:sz w:val="22"/>
                <w:szCs w:val="22"/>
              </w:rPr>
              <w:t>below</w:t>
            </w:r>
          </w:p>
        </w:tc>
        <w:tc>
          <w:tcPr>
            <w:tcW w:w="1199" w:type="dxa"/>
          </w:tcPr>
          <w:p w:rsidR="00C862C7" w:rsidRPr="00860577" w:rsidRDefault="00375750" w:rsidP="008F7884">
            <w:pPr>
              <w:spacing w:before="40" w:after="40"/>
              <w:jc w:val="center"/>
              <w:rPr>
                <w:color w:val="000000"/>
                <w:szCs w:val="22"/>
              </w:rPr>
            </w:pPr>
            <w:hyperlink r:id="rId94" w:history="1">
              <w:r w:rsidR="00C862C7" w:rsidRPr="00860577">
                <w:rPr>
                  <w:bCs/>
                  <w:color w:val="000066"/>
                  <w:sz w:val="22"/>
                  <w:szCs w:val="22"/>
                  <w:u w:val="single"/>
                </w:rPr>
                <w:t>[ 13 ]</w:t>
              </w:r>
            </w:hyperlink>
            <w:r w:rsidR="00C862C7" w:rsidRPr="00860577">
              <w:rPr>
                <w:color w:val="000000"/>
                <w:sz w:val="22"/>
                <w:szCs w:val="22"/>
              </w:rPr>
              <w:br/>
            </w:r>
            <w:r w:rsidR="00C862C7" w:rsidRPr="00860577">
              <w:rPr>
                <w:color w:val="FF0000"/>
                <w:sz w:val="22"/>
                <w:szCs w:val="22"/>
              </w:rPr>
              <w:t>(Rev.1)</w:t>
            </w:r>
          </w:p>
        </w:tc>
      </w:tr>
      <w:tr w:rsidR="00C862C7" w:rsidRPr="00876811" w:rsidTr="00C46ED3">
        <w:trPr>
          <w:cantSplit/>
          <w:tblHeader/>
          <w:jc w:val="center"/>
        </w:trPr>
        <w:tc>
          <w:tcPr>
            <w:tcW w:w="2178" w:type="dxa"/>
          </w:tcPr>
          <w:p w:rsidR="00C862C7" w:rsidRPr="0099752A" w:rsidRDefault="00C862C7" w:rsidP="008F7884">
            <w:pPr>
              <w:spacing w:before="40" w:after="40"/>
              <w:jc w:val="center"/>
              <w:rPr>
                <w:szCs w:val="22"/>
              </w:rPr>
            </w:pPr>
            <w:r w:rsidRPr="0099752A">
              <w:rPr>
                <w:sz w:val="22"/>
                <w:szCs w:val="22"/>
              </w:rPr>
              <w:t>PPDR External Organizations</w:t>
            </w:r>
          </w:p>
        </w:tc>
        <w:tc>
          <w:tcPr>
            <w:tcW w:w="5037" w:type="dxa"/>
          </w:tcPr>
          <w:p w:rsidR="00C862C7" w:rsidRPr="0099752A" w:rsidRDefault="00C862C7" w:rsidP="00C94955">
            <w:pPr>
              <w:spacing w:before="40" w:after="40"/>
              <w:rPr>
                <w:color w:val="000000"/>
                <w:szCs w:val="22"/>
                <w:lang w:eastAsia="ja-JP"/>
              </w:rPr>
            </w:pPr>
            <w:r w:rsidRPr="0099752A">
              <w:rPr>
                <w:color w:val="000000"/>
                <w:sz w:val="22"/>
                <w:szCs w:val="22"/>
              </w:rPr>
              <w:t>Liaison statement to external organizations - Invitation to review the working document towards the revision of Report ITU</w:t>
            </w:r>
            <w:r w:rsidR="00C46ED3">
              <w:rPr>
                <w:color w:val="000000"/>
                <w:sz w:val="22"/>
                <w:szCs w:val="22"/>
              </w:rPr>
              <w:t>-R M.2015</w:t>
            </w:r>
            <w:r w:rsidRPr="0099752A">
              <w:rPr>
                <w:color w:val="000000"/>
                <w:sz w:val="22"/>
                <w:szCs w:val="22"/>
              </w:rPr>
              <w:t xml:space="preserve"> </w:t>
            </w:r>
            <w:r>
              <w:rPr>
                <w:color w:val="000000"/>
                <w:sz w:val="22"/>
                <w:szCs w:val="22"/>
                <w:lang w:eastAsia="ja-JP"/>
              </w:rPr>
              <w:t>“</w:t>
            </w:r>
            <w:r w:rsidRPr="0099752A">
              <w:rPr>
                <w:color w:val="000000"/>
                <w:sz w:val="22"/>
                <w:szCs w:val="22"/>
              </w:rPr>
              <w:t xml:space="preserve">Frequency arrangements for public protection and disaster relief radiocommunication systems in UHF bands in accordance with Resolution </w:t>
            </w:r>
            <w:r w:rsidRPr="00BE6965">
              <w:rPr>
                <w:b/>
                <w:bCs/>
                <w:color w:val="000000"/>
                <w:sz w:val="22"/>
                <w:szCs w:val="22"/>
              </w:rPr>
              <w:t>646 (Rev.WRC-12)</w:t>
            </w:r>
            <w:r>
              <w:rPr>
                <w:color w:val="000000"/>
                <w:sz w:val="22"/>
                <w:szCs w:val="22"/>
                <w:lang w:eastAsia="ja-JP"/>
              </w:rPr>
              <w:t>”</w:t>
            </w:r>
          </w:p>
        </w:tc>
        <w:tc>
          <w:tcPr>
            <w:tcW w:w="1319" w:type="dxa"/>
            <w:vAlign w:val="center"/>
          </w:tcPr>
          <w:p w:rsidR="00C862C7" w:rsidRPr="0099752A" w:rsidRDefault="00375750" w:rsidP="008F7884">
            <w:pPr>
              <w:spacing w:before="0"/>
              <w:jc w:val="center"/>
              <w:rPr>
                <w:szCs w:val="22"/>
              </w:rPr>
            </w:pPr>
            <w:hyperlink w:anchor="s64" w:history="1">
              <w:r w:rsidR="00C862C7" w:rsidRPr="0099752A">
                <w:rPr>
                  <w:rStyle w:val="Hyperlink"/>
                  <w:sz w:val="22"/>
                  <w:szCs w:val="22"/>
                </w:rPr>
                <w:t>Section 6.4</w:t>
              </w:r>
            </w:hyperlink>
            <w:r w:rsidR="00C862C7" w:rsidRPr="0099752A">
              <w:rPr>
                <w:rStyle w:val="Hyperlink"/>
                <w:sz w:val="22"/>
                <w:szCs w:val="22"/>
              </w:rPr>
              <w:t xml:space="preserve"> </w:t>
            </w:r>
            <w:r w:rsidR="00C862C7" w:rsidRPr="0099752A">
              <w:rPr>
                <w:rStyle w:val="Hyperlink"/>
                <w:color w:val="000000"/>
                <w:sz w:val="22"/>
                <w:szCs w:val="22"/>
              </w:rPr>
              <w:t>below</w:t>
            </w:r>
          </w:p>
        </w:tc>
        <w:tc>
          <w:tcPr>
            <w:tcW w:w="1199" w:type="dxa"/>
          </w:tcPr>
          <w:p w:rsidR="00C862C7" w:rsidRPr="00860577" w:rsidRDefault="00375750" w:rsidP="008F7884">
            <w:pPr>
              <w:spacing w:before="40" w:after="40"/>
              <w:jc w:val="center"/>
              <w:rPr>
                <w:color w:val="000000"/>
                <w:szCs w:val="22"/>
              </w:rPr>
            </w:pPr>
            <w:hyperlink r:id="rId95" w:history="1">
              <w:r w:rsidR="00C862C7" w:rsidRPr="00860577">
                <w:rPr>
                  <w:bCs/>
                  <w:color w:val="000066"/>
                  <w:sz w:val="22"/>
                  <w:szCs w:val="22"/>
                  <w:u w:val="single"/>
                </w:rPr>
                <w:t>[ 15 ]</w:t>
              </w:r>
            </w:hyperlink>
            <w:r w:rsidR="00C862C7" w:rsidRPr="00860577">
              <w:rPr>
                <w:color w:val="000000"/>
                <w:sz w:val="22"/>
                <w:szCs w:val="22"/>
              </w:rPr>
              <w:br/>
            </w:r>
            <w:r w:rsidR="00C862C7" w:rsidRPr="00860577">
              <w:rPr>
                <w:color w:val="FF0000"/>
                <w:sz w:val="22"/>
                <w:szCs w:val="22"/>
              </w:rPr>
              <w:t>(Rev.1)</w:t>
            </w:r>
          </w:p>
        </w:tc>
      </w:tr>
      <w:tr w:rsidR="00C862C7" w:rsidRPr="00876811" w:rsidTr="00C46ED3">
        <w:trPr>
          <w:cantSplit/>
          <w:tblHeader/>
          <w:jc w:val="center"/>
        </w:trPr>
        <w:tc>
          <w:tcPr>
            <w:tcW w:w="2178" w:type="dxa"/>
          </w:tcPr>
          <w:p w:rsidR="00C862C7" w:rsidRPr="0099752A" w:rsidRDefault="00C862C7" w:rsidP="008F7884">
            <w:pPr>
              <w:spacing w:before="40" w:after="40"/>
              <w:jc w:val="center"/>
              <w:rPr>
                <w:szCs w:val="22"/>
              </w:rPr>
            </w:pPr>
            <w:r w:rsidRPr="0099752A">
              <w:rPr>
                <w:sz w:val="22"/>
                <w:szCs w:val="22"/>
              </w:rPr>
              <w:t>PPDR External Organizations</w:t>
            </w:r>
          </w:p>
        </w:tc>
        <w:tc>
          <w:tcPr>
            <w:tcW w:w="5037" w:type="dxa"/>
          </w:tcPr>
          <w:p w:rsidR="00C862C7" w:rsidRPr="0099752A" w:rsidRDefault="00C862C7" w:rsidP="00C94955">
            <w:pPr>
              <w:spacing w:before="40" w:after="40"/>
              <w:rPr>
                <w:color w:val="000000"/>
                <w:szCs w:val="22"/>
                <w:lang w:eastAsia="ja-JP"/>
              </w:rPr>
            </w:pPr>
            <w:r w:rsidRPr="0099752A">
              <w:rPr>
                <w:color w:val="000000"/>
                <w:sz w:val="22"/>
                <w:szCs w:val="22"/>
              </w:rPr>
              <w:t>Liaison statement to external organizations - Invitation to review the working document towards the revision of Recommenda</w:t>
            </w:r>
            <w:r w:rsidR="00C46ED3">
              <w:rPr>
                <w:color w:val="000000"/>
                <w:sz w:val="22"/>
                <w:szCs w:val="22"/>
              </w:rPr>
              <w:t xml:space="preserve">tion ITU-R M.2009 </w:t>
            </w:r>
            <w:r>
              <w:rPr>
                <w:color w:val="000000"/>
                <w:sz w:val="22"/>
                <w:szCs w:val="22"/>
                <w:lang w:eastAsia="ja-JP"/>
              </w:rPr>
              <w:t>“</w:t>
            </w:r>
            <w:r w:rsidRPr="0099752A">
              <w:rPr>
                <w:color w:val="000000"/>
                <w:sz w:val="22"/>
                <w:szCs w:val="22"/>
              </w:rPr>
              <w:t xml:space="preserve">Radio interface standards for use by public protection and disaster relief operations in some parts of the UHF band in accordance with Resolution </w:t>
            </w:r>
            <w:r w:rsidRPr="00BE6965">
              <w:rPr>
                <w:b/>
                <w:bCs/>
                <w:color w:val="000000"/>
                <w:sz w:val="22"/>
                <w:szCs w:val="22"/>
              </w:rPr>
              <w:t>646</w:t>
            </w:r>
            <w:r>
              <w:rPr>
                <w:b/>
                <w:bCs/>
                <w:color w:val="000000"/>
                <w:sz w:val="22"/>
                <w:szCs w:val="22"/>
                <w:lang w:eastAsia="ja-JP"/>
              </w:rPr>
              <w:t xml:space="preserve"> </w:t>
            </w:r>
            <w:r w:rsidRPr="00BE6965">
              <w:rPr>
                <w:b/>
                <w:bCs/>
                <w:color w:val="000000"/>
                <w:sz w:val="22"/>
                <w:szCs w:val="22"/>
              </w:rPr>
              <w:t>(Rev.WRC-12)</w:t>
            </w:r>
            <w:r>
              <w:rPr>
                <w:color w:val="000000"/>
                <w:sz w:val="22"/>
                <w:szCs w:val="22"/>
                <w:lang w:eastAsia="ja-JP"/>
              </w:rPr>
              <w:t>”</w:t>
            </w:r>
          </w:p>
        </w:tc>
        <w:tc>
          <w:tcPr>
            <w:tcW w:w="1319" w:type="dxa"/>
            <w:vAlign w:val="center"/>
          </w:tcPr>
          <w:p w:rsidR="00C862C7" w:rsidRPr="0099752A" w:rsidRDefault="00375750" w:rsidP="008F7884">
            <w:pPr>
              <w:spacing w:before="0"/>
              <w:jc w:val="center"/>
              <w:rPr>
                <w:rStyle w:val="Hyperlink"/>
                <w:sz w:val="22"/>
                <w:szCs w:val="22"/>
              </w:rPr>
            </w:pPr>
            <w:hyperlink w:anchor="s65" w:history="1">
              <w:r w:rsidR="00C862C7" w:rsidRPr="0099752A">
                <w:rPr>
                  <w:rStyle w:val="Hyperlink"/>
                  <w:sz w:val="22"/>
                  <w:szCs w:val="22"/>
                </w:rPr>
                <w:t>Section 6.5</w:t>
              </w:r>
            </w:hyperlink>
            <w:r w:rsidR="00C862C7" w:rsidRPr="0099752A">
              <w:rPr>
                <w:rStyle w:val="Hyperlink"/>
                <w:sz w:val="22"/>
                <w:szCs w:val="22"/>
              </w:rPr>
              <w:t xml:space="preserve"> </w:t>
            </w:r>
            <w:r w:rsidR="00C862C7" w:rsidRPr="0099752A">
              <w:rPr>
                <w:rStyle w:val="Hyperlink"/>
                <w:color w:val="000000"/>
                <w:sz w:val="22"/>
                <w:szCs w:val="22"/>
              </w:rPr>
              <w:t>below</w:t>
            </w:r>
          </w:p>
        </w:tc>
        <w:tc>
          <w:tcPr>
            <w:tcW w:w="1199" w:type="dxa"/>
          </w:tcPr>
          <w:p w:rsidR="00C862C7" w:rsidRPr="00860577" w:rsidRDefault="00375750" w:rsidP="008F7884">
            <w:pPr>
              <w:spacing w:before="40" w:after="40"/>
              <w:jc w:val="center"/>
              <w:rPr>
                <w:color w:val="000000"/>
                <w:szCs w:val="22"/>
              </w:rPr>
            </w:pPr>
            <w:hyperlink r:id="rId96" w:history="1">
              <w:r w:rsidR="00C862C7" w:rsidRPr="00860577">
                <w:rPr>
                  <w:bCs/>
                  <w:color w:val="000066"/>
                  <w:sz w:val="22"/>
                  <w:szCs w:val="22"/>
                  <w:u w:val="single"/>
                </w:rPr>
                <w:t>[ 17 ]</w:t>
              </w:r>
            </w:hyperlink>
            <w:r w:rsidR="00C862C7" w:rsidRPr="00860577">
              <w:rPr>
                <w:color w:val="000000"/>
                <w:sz w:val="22"/>
                <w:szCs w:val="22"/>
              </w:rPr>
              <w:br/>
            </w:r>
            <w:r w:rsidR="00C862C7" w:rsidRPr="00860577">
              <w:rPr>
                <w:color w:val="FF0000"/>
                <w:sz w:val="22"/>
                <w:szCs w:val="22"/>
              </w:rPr>
              <w:t>(Rev.1)</w:t>
            </w:r>
          </w:p>
        </w:tc>
      </w:tr>
      <w:tr w:rsidR="00C862C7" w:rsidRPr="00876811" w:rsidTr="00C46ED3">
        <w:trPr>
          <w:cantSplit/>
          <w:tblHeader/>
          <w:jc w:val="center"/>
        </w:trPr>
        <w:tc>
          <w:tcPr>
            <w:tcW w:w="2178" w:type="dxa"/>
          </w:tcPr>
          <w:p w:rsidR="00C862C7" w:rsidRPr="0099752A" w:rsidRDefault="00C862C7" w:rsidP="00794948">
            <w:pPr>
              <w:spacing w:before="40" w:after="40"/>
              <w:jc w:val="center"/>
              <w:rPr>
                <w:szCs w:val="22"/>
              </w:rPr>
            </w:pPr>
            <w:r w:rsidRPr="0099752A">
              <w:rPr>
                <w:sz w:val="22"/>
                <w:szCs w:val="22"/>
              </w:rPr>
              <w:t xml:space="preserve">PPDR External Organizations </w:t>
            </w:r>
          </w:p>
        </w:tc>
        <w:tc>
          <w:tcPr>
            <w:tcW w:w="5037" w:type="dxa"/>
          </w:tcPr>
          <w:p w:rsidR="00C862C7" w:rsidRPr="0099752A" w:rsidRDefault="00C862C7" w:rsidP="00794948">
            <w:pPr>
              <w:spacing w:before="40" w:after="40"/>
              <w:rPr>
                <w:color w:val="000000"/>
                <w:szCs w:val="22"/>
              </w:rPr>
            </w:pPr>
            <w:r w:rsidRPr="0099752A">
              <w:rPr>
                <w:color w:val="000000"/>
                <w:sz w:val="22"/>
                <w:szCs w:val="22"/>
              </w:rPr>
              <w:t>Liaison statement to external organizations - Invitation to consider the proposed course of action, toward the review of Recommendations and Reports associated with work on WRC-15 Agenda item 1.3</w:t>
            </w:r>
          </w:p>
        </w:tc>
        <w:tc>
          <w:tcPr>
            <w:tcW w:w="1319" w:type="dxa"/>
            <w:vAlign w:val="center"/>
          </w:tcPr>
          <w:p w:rsidR="00C862C7" w:rsidRPr="0099752A" w:rsidRDefault="00375750" w:rsidP="008F7884">
            <w:pPr>
              <w:spacing w:before="0"/>
              <w:jc w:val="center"/>
              <w:rPr>
                <w:rStyle w:val="Hyperlink"/>
                <w:sz w:val="22"/>
                <w:szCs w:val="22"/>
              </w:rPr>
            </w:pPr>
            <w:hyperlink w:anchor="s66" w:history="1">
              <w:r w:rsidR="00C862C7" w:rsidRPr="0099752A">
                <w:rPr>
                  <w:rStyle w:val="Hyperlink"/>
                  <w:sz w:val="22"/>
                  <w:szCs w:val="22"/>
                </w:rPr>
                <w:t>Section 6.6</w:t>
              </w:r>
            </w:hyperlink>
            <w:r w:rsidR="00C862C7" w:rsidRPr="0099752A">
              <w:rPr>
                <w:rStyle w:val="Hyperlink"/>
                <w:sz w:val="22"/>
                <w:szCs w:val="22"/>
              </w:rPr>
              <w:t xml:space="preserve"> </w:t>
            </w:r>
            <w:r w:rsidR="00C862C7" w:rsidRPr="0099752A">
              <w:rPr>
                <w:rStyle w:val="Hyperlink"/>
                <w:color w:val="000000"/>
                <w:sz w:val="22"/>
                <w:szCs w:val="22"/>
              </w:rPr>
              <w:t>below</w:t>
            </w:r>
          </w:p>
        </w:tc>
        <w:tc>
          <w:tcPr>
            <w:tcW w:w="1199" w:type="dxa"/>
          </w:tcPr>
          <w:p w:rsidR="00C862C7" w:rsidRPr="00860577" w:rsidRDefault="00375750" w:rsidP="00794948">
            <w:pPr>
              <w:spacing w:before="40" w:after="40"/>
              <w:jc w:val="center"/>
              <w:rPr>
                <w:color w:val="000000"/>
                <w:szCs w:val="22"/>
              </w:rPr>
            </w:pPr>
            <w:hyperlink r:id="rId97" w:history="1">
              <w:r w:rsidR="00C862C7" w:rsidRPr="00860577">
                <w:rPr>
                  <w:bCs/>
                  <w:color w:val="000066"/>
                  <w:sz w:val="22"/>
                  <w:szCs w:val="22"/>
                  <w:u w:val="single"/>
                </w:rPr>
                <w:t>[ 24 ]</w:t>
              </w:r>
            </w:hyperlink>
            <w:r w:rsidR="00C862C7" w:rsidRPr="00860577">
              <w:rPr>
                <w:color w:val="000000"/>
                <w:sz w:val="22"/>
                <w:szCs w:val="22"/>
              </w:rPr>
              <w:br/>
            </w:r>
            <w:r w:rsidR="00C862C7" w:rsidRPr="00860577">
              <w:rPr>
                <w:color w:val="FF0000"/>
                <w:sz w:val="22"/>
                <w:szCs w:val="22"/>
              </w:rPr>
              <w:t>(Rev.1)</w:t>
            </w:r>
          </w:p>
        </w:tc>
      </w:tr>
      <w:tr w:rsidR="00C862C7" w:rsidRPr="00876811" w:rsidTr="00C46ED3">
        <w:trPr>
          <w:cantSplit/>
          <w:tblHeader/>
          <w:jc w:val="center"/>
        </w:trPr>
        <w:tc>
          <w:tcPr>
            <w:tcW w:w="2178" w:type="dxa"/>
          </w:tcPr>
          <w:p w:rsidR="00C862C7" w:rsidRPr="0099752A" w:rsidRDefault="00C862C7" w:rsidP="00860577">
            <w:pPr>
              <w:spacing w:before="0"/>
              <w:jc w:val="center"/>
              <w:rPr>
                <w:color w:val="000000"/>
                <w:szCs w:val="22"/>
              </w:rPr>
            </w:pPr>
            <w:r w:rsidRPr="0099752A">
              <w:rPr>
                <w:color w:val="000000"/>
                <w:sz w:val="22"/>
                <w:szCs w:val="22"/>
              </w:rPr>
              <w:t>ISO/IEC JTC</w:t>
            </w:r>
            <w:r>
              <w:rPr>
                <w:color w:val="000000"/>
                <w:sz w:val="22"/>
                <w:szCs w:val="22"/>
              </w:rPr>
              <w:t> </w:t>
            </w:r>
            <w:r w:rsidRPr="0099752A">
              <w:rPr>
                <w:color w:val="000000"/>
                <w:sz w:val="22"/>
                <w:szCs w:val="22"/>
              </w:rPr>
              <w:t>1/SC</w:t>
            </w:r>
            <w:r>
              <w:rPr>
                <w:color w:val="000000"/>
                <w:sz w:val="22"/>
                <w:szCs w:val="22"/>
              </w:rPr>
              <w:t> </w:t>
            </w:r>
            <w:r w:rsidRPr="0099752A">
              <w:rPr>
                <w:color w:val="000000"/>
                <w:sz w:val="22"/>
                <w:szCs w:val="22"/>
              </w:rPr>
              <w:t>31/WG 6</w:t>
            </w:r>
          </w:p>
          <w:p w:rsidR="00C862C7" w:rsidRPr="0099752A" w:rsidRDefault="00C862C7" w:rsidP="00860577">
            <w:pPr>
              <w:spacing w:before="0"/>
              <w:jc w:val="center"/>
              <w:rPr>
                <w:szCs w:val="22"/>
              </w:rPr>
            </w:pPr>
            <w:r w:rsidRPr="0099752A">
              <w:rPr>
                <w:color w:val="000000"/>
                <w:sz w:val="22"/>
                <w:szCs w:val="22"/>
              </w:rPr>
              <w:t>ISO/IEC JTC</w:t>
            </w:r>
            <w:r>
              <w:rPr>
                <w:color w:val="000000"/>
                <w:sz w:val="22"/>
                <w:szCs w:val="22"/>
              </w:rPr>
              <w:t> </w:t>
            </w:r>
            <w:r w:rsidRPr="0099752A">
              <w:rPr>
                <w:color w:val="000000"/>
                <w:sz w:val="22"/>
                <w:szCs w:val="22"/>
              </w:rPr>
              <w:t>1/WG 7</w:t>
            </w:r>
          </w:p>
        </w:tc>
        <w:tc>
          <w:tcPr>
            <w:tcW w:w="5037" w:type="dxa"/>
          </w:tcPr>
          <w:p w:rsidR="00C862C7" w:rsidRPr="0099752A" w:rsidRDefault="00C862C7" w:rsidP="008F7884">
            <w:pPr>
              <w:spacing w:before="40" w:after="40"/>
              <w:rPr>
                <w:color w:val="000000"/>
                <w:szCs w:val="22"/>
              </w:rPr>
            </w:pPr>
            <w:r w:rsidRPr="0099752A">
              <w:rPr>
                <w:color w:val="000000"/>
                <w:sz w:val="22"/>
                <w:szCs w:val="22"/>
              </w:rPr>
              <w:t>Reply liaison stat</w:t>
            </w:r>
            <w:r w:rsidR="00C46ED3">
              <w:rPr>
                <w:color w:val="000000"/>
                <w:sz w:val="22"/>
                <w:szCs w:val="22"/>
              </w:rPr>
              <w:t>ement to ISO/IEC JTC 1/SC 31/WG </w:t>
            </w:r>
            <w:r w:rsidRPr="0099752A">
              <w:rPr>
                <w:color w:val="000000"/>
                <w:sz w:val="22"/>
                <w:szCs w:val="22"/>
              </w:rPr>
              <w:t>6 and ISO/IEC JTC 1/WG 7 - Wide-area sensor and/or actuator network (WASN) systems</w:t>
            </w:r>
          </w:p>
        </w:tc>
        <w:tc>
          <w:tcPr>
            <w:tcW w:w="1319" w:type="dxa"/>
            <w:vAlign w:val="center"/>
          </w:tcPr>
          <w:p w:rsidR="00C862C7" w:rsidRPr="0099752A" w:rsidRDefault="00375750" w:rsidP="008F7884">
            <w:pPr>
              <w:spacing w:before="0"/>
              <w:jc w:val="center"/>
              <w:rPr>
                <w:szCs w:val="22"/>
              </w:rPr>
            </w:pPr>
            <w:hyperlink w:anchor="s67" w:history="1">
              <w:r w:rsidR="00C862C7" w:rsidRPr="0099752A">
                <w:rPr>
                  <w:rStyle w:val="Hyperlink"/>
                  <w:sz w:val="22"/>
                  <w:szCs w:val="22"/>
                </w:rPr>
                <w:t>Section 6.7</w:t>
              </w:r>
            </w:hyperlink>
            <w:r w:rsidR="00C862C7" w:rsidRPr="0099752A">
              <w:rPr>
                <w:rStyle w:val="Hyperlink"/>
                <w:sz w:val="22"/>
                <w:szCs w:val="22"/>
              </w:rPr>
              <w:t xml:space="preserve"> </w:t>
            </w:r>
            <w:r w:rsidR="00C862C7" w:rsidRPr="0099752A">
              <w:rPr>
                <w:rStyle w:val="Hyperlink"/>
                <w:color w:val="000000"/>
                <w:sz w:val="22"/>
                <w:szCs w:val="22"/>
              </w:rPr>
              <w:t>below</w:t>
            </w:r>
          </w:p>
        </w:tc>
        <w:tc>
          <w:tcPr>
            <w:tcW w:w="1199" w:type="dxa"/>
          </w:tcPr>
          <w:p w:rsidR="00C862C7" w:rsidRPr="00860577" w:rsidRDefault="00375750" w:rsidP="008F7884">
            <w:pPr>
              <w:spacing w:before="40" w:after="40"/>
              <w:jc w:val="center"/>
              <w:rPr>
                <w:color w:val="000000"/>
                <w:szCs w:val="22"/>
              </w:rPr>
            </w:pPr>
            <w:hyperlink r:id="rId98" w:history="1">
              <w:r w:rsidR="00C862C7" w:rsidRPr="00860577">
                <w:rPr>
                  <w:bCs/>
                  <w:color w:val="000066"/>
                  <w:sz w:val="22"/>
                  <w:szCs w:val="22"/>
                  <w:u w:val="single"/>
                </w:rPr>
                <w:t>[ 36 ]</w:t>
              </w:r>
            </w:hyperlink>
            <w:r w:rsidR="00C862C7" w:rsidRPr="00860577">
              <w:rPr>
                <w:color w:val="000000"/>
                <w:sz w:val="22"/>
                <w:szCs w:val="22"/>
              </w:rPr>
              <w:br/>
            </w:r>
          </w:p>
        </w:tc>
      </w:tr>
    </w:tbl>
    <w:p w:rsidR="00C862C7" w:rsidRPr="00876811" w:rsidRDefault="00C862C7" w:rsidP="0011246A">
      <w:pPr>
        <w:pStyle w:val="Heading3"/>
        <w:rPr>
          <w:lang w:val="en-US" w:eastAsia="ja-JP"/>
        </w:rPr>
      </w:pPr>
      <w:bookmarkStart w:id="36" w:name="_Toc263973383"/>
      <w:bookmarkStart w:id="37" w:name="_Toc327023827"/>
      <w:r w:rsidRPr="00876811">
        <w:rPr>
          <w:lang w:val="en-US"/>
        </w:rPr>
        <w:t>6.1</w:t>
      </w:r>
      <w:bookmarkStart w:id="38" w:name="s61"/>
      <w:bookmarkEnd w:id="38"/>
      <w:r w:rsidRPr="00876811">
        <w:rPr>
          <w:lang w:val="en-US"/>
        </w:rPr>
        <w:tab/>
      </w:r>
      <w:bookmarkEnd w:id="36"/>
      <w:r w:rsidRPr="00876811">
        <w:rPr>
          <w:lang w:val="en-US"/>
        </w:rPr>
        <w:t>Liaison statement to BWA external organizations on the revision work on Recommendation ITU-R M.1801 and Report ITU-R M.2116 “Radio interface standards for BWA systems and characteristics for use in sharing studies</w:t>
      </w:r>
      <w:bookmarkEnd w:id="37"/>
      <w:r>
        <w:rPr>
          <w:lang w:val="en-US" w:eastAsia="ja-JP"/>
        </w:rPr>
        <w:t>”</w:t>
      </w:r>
    </w:p>
    <w:p w:rsidR="00C862C7" w:rsidRPr="00876811" w:rsidRDefault="00C862C7" w:rsidP="0011246A">
      <w:pPr>
        <w:pStyle w:val="Normalaftertitle"/>
        <w:spacing w:before="120"/>
        <w:rPr>
          <w:rFonts w:eastAsia="SimSun"/>
          <w:lang w:val="en-US" w:eastAsia="zh-CN"/>
        </w:rPr>
      </w:pPr>
      <w:bookmarkStart w:id="39" w:name="_Toc263973384"/>
      <w:r w:rsidRPr="00876811">
        <w:rPr>
          <w:lang w:eastAsia="ja-JP"/>
        </w:rPr>
        <w:t xml:space="preserve">At </w:t>
      </w:r>
      <w:r w:rsidRPr="00876811">
        <w:rPr>
          <w:rFonts w:eastAsia="SimSun"/>
          <w:lang w:eastAsia="zh-CN"/>
        </w:rPr>
        <w:t>the</w:t>
      </w:r>
      <w:r w:rsidRPr="00876811">
        <w:rPr>
          <w:lang w:eastAsia="ja-JP"/>
        </w:rPr>
        <w:t xml:space="preserve"> meeting</w:t>
      </w:r>
      <w:r w:rsidRPr="00876811">
        <w:rPr>
          <w:rFonts w:eastAsia="SimSun"/>
          <w:lang w:eastAsia="zh-CN"/>
        </w:rPr>
        <w:t xml:space="preserve"> in May 2012</w:t>
      </w:r>
      <w:r w:rsidRPr="00876811">
        <w:rPr>
          <w:lang w:eastAsia="ja-JP"/>
        </w:rPr>
        <w:t>,</w:t>
      </w:r>
      <w:r w:rsidRPr="00876811">
        <w:t xml:space="preserve"> WP </w:t>
      </w:r>
      <w:r w:rsidRPr="00876811">
        <w:rPr>
          <w:lang w:eastAsia="ja-JP"/>
        </w:rPr>
        <w:t xml:space="preserve">5A considered a proposal for </w:t>
      </w:r>
      <w:r w:rsidRPr="00876811">
        <w:rPr>
          <w:rFonts w:eastAsia="SimSun"/>
          <w:lang w:eastAsia="zh-CN"/>
        </w:rPr>
        <w:t>updating</w:t>
      </w:r>
      <w:r w:rsidRPr="00876811">
        <w:rPr>
          <w:lang w:eastAsia="ja-JP"/>
        </w:rPr>
        <w:t xml:space="preserve"> Re</w:t>
      </w:r>
      <w:r w:rsidRPr="00876811">
        <w:rPr>
          <w:rFonts w:eastAsia="SimSun"/>
          <w:lang w:eastAsia="zh-CN"/>
        </w:rPr>
        <w:t xml:space="preserve">commendation </w:t>
      </w:r>
      <w:r w:rsidRPr="00876811">
        <w:rPr>
          <w:lang w:eastAsia="ja-JP"/>
        </w:rPr>
        <w:t>ITU-R</w:t>
      </w:r>
      <w:r w:rsidRPr="00876811">
        <w:rPr>
          <w:rFonts w:eastAsia="SimSun"/>
          <w:lang w:eastAsia="zh-CN"/>
        </w:rPr>
        <w:t xml:space="preserve"> M.1801</w:t>
      </w:r>
      <w:r w:rsidRPr="00876811">
        <w:t xml:space="preserve">  “</w:t>
      </w:r>
      <w:r w:rsidRPr="00876811">
        <w:rPr>
          <w:lang w:val="en-US"/>
        </w:rPr>
        <w:t>Radio interface standards for broadband wireless access systems, including mobile and nomadic applications, in the mobile service operating below 6 GHz</w:t>
      </w:r>
      <w:r w:rsidRPr="00876811">
        <w:t>” and started the process of revision of this Re</w:t>
      </w:r>
      <w:r w:rsidRPr="00876811">
        <w:rPr>
          <w:rFonts w:eastAsia="SimSun"/>
          <w:lang w:eastAsia="zh-CN"/>
        </w:rPr>
        <w:t>commendation</w:t>
      </w:r>
      <w:r w:rsidRPr="00876811">
        <w:t xml:space="preserve">. Similarly, it was agreed to start to revise Report ITU-R M.2116 which is the companion document to Recommendation ITU-R M.1801 and provides “Characteristics of broadband wireless access systems operating in the land mobile service for use in sharing studies”. </w:t>
      </w:r>
    </w:p>
    <w:p w:rsidR="00C862C7" w:rsidRPr="00876811" w:rsidRDefault="00C862C7" w:rsidP="008F7884">
      <w:pPr>
        <w:rPr>
          <w:rFonts w:eastAsia="SimSun"/>
          <w:szCs w:val="24"/>
          <w:lang w:eastAsia="zh-CN"/>
        </w:rPr>
      </w:pPr>
      <w:r w:rsidRPr="00876811">
        <w:rPr>
          <w:rFonts w:eastAsia="SimSun"/>
          <w:szCs w:val="24"/>
          <w:lang w:eastAsia="zh-CN"/>
        </w:rPr>
        <w:t xml:space="preserve">These draft revisions were triggered by a proposal to remove information regarding standards that have fallen into disuse. </w:t>
      </w:r>
    </w:p>
    <w:p w:rsidR="00C862C7" w:rsidRPr="00876811" w:rsidRDefault="00C862C7" w:rsidP="008F7884">
      <w:pPr>
        <w:rPr>
          <w:szCs w:val="24"/>
          <w:lang w:eastAsia="zh-CN"/>
        </w:rPr>
      </w:pPr>
      <w:r w:rsidRPr="00876811">
        <w:rPr>
          <w:szCs w:val="24"/>
        </w:rPr>
        <w:t xml:space="preserve">WP 5A kindly invites External Organizations to consider the </w:t>
      </w:r>
      <w:r w:rsidRPr="00876811">
        <w:rPr>
          <w:rFonts w:eastAsia="SimSun"/>
          <w:szCs w:val="24"/>
          <w:lang w:eastAsia="zh-CN"/>
        </w:rPr>
        <w:t xml:space="preserve">revised </w:t>
      </w:r>
      <w:r w:rsidRPr="00876811">
        <w:rPr>
          <w:szCs w:val="24"/>
          <w:lang w:eastAsia="zh-CN"/>
        </w:rPr>
        <w:t>versions of Recommendation ITU-R M.</w:t>
      </w:r>
      <w:r w:rsidRPr="00876811">
        <w:rPr>
          <w:rFonts w:eastAsia="SimSun"/>
          <w:szCs w:val="24"/>
          <w:lang w:eastAsia="zh-CN"/>
        </w:rPr>
        <w:t>1801</w:t>
      </w:r>
      <w:r w:rsidRPr="00876811">
        <w:rPr>
          <w:szCs w:val="24"/>
          <w:lang w:eastAsia="zh-CN"/>
        </w:rPr>
        <w:t xml:space="preserve"> and Report ITU-R M.2116, which are attached below, </w:t>
      </w:r>
      <w:r w:rsidRPr="00876811">
        <w:rPr>
          <w:szCs w:val="24"/>
        </w:rPr>
        <w:t xml:space="preserve">and to provide any </w:t>
      </w:r>
      <w:r w:rsidRPr="00876811">
        <w:rPr>
          <w:szCs w:val="24"/>
          <w:lang w:eastAsia="zh-CN"/>
        </w:rPr>
        <w:t>updated</w:t>
      </w:r>
      <w:r w:rsidRPr="00876811">
        <w:rPr>
          <w:szCs w:val="24"/>
        </w:rPr>
        <w:t xml:space="preserve"> </w:t>
      </w:r>
      <w:r w:rsidRPr="00876811">
        <w:rPr>
          <w:szCs w:val="24"/>
          <w:lang w:eastAsia="zh-CN"/>
        </w:rPr>
        <w:t xml:space="preserve">or new </w:t>
      </w:r>
      <w:r w:rsidRPr="00876811">
        <w:rPr>
          <w:szCs w:val="24"/>
        </w:rPr>
        <w:t xml:space="preserve">material to complete the revision </w:t>
      </w:r>
      <w:r w:rsidRPr="00876811">
        <w:rPr>
          <w:szCs w:val="24"/>
          <w:lang w:eastAsia="zh-CN"/>
        </w:rPr>
        <w:t>work</w:t>
      </w:r>
      <w:r w:rsidRPr="00876811">
        <w:rPr>
          <w:szCs w:val="24"/>
        </w:rPr>
        <w:t xml:space="preserve">. </w:t>
      </w:r>
    </w:p>
    <w:p w:rsidR="00C862C7" w:rsidRPr="00876811" w:rsidRDefault="00C862C7" w:rsidP="008F7884">
      <w:pPr>
        <w:rPr>
          <w:rFonts w:eastAsia="SimSun"/>
          <w:szCs w:val="24"/>
          <w:lang w:eastAsia="zh-CN"/>
        </w:rPr>
      </w:pPr>
      <w:r w:rsidRPr="00876811">
        <w:rPr>
          <w:szCs w:val="24"/>
        </w:rPr>
        <w:t xml:space="preserve">In order to ensure consideration of input materials, external organizations are encouraged to submit materials to the </w:t>
      </w:r>
      <w:r w:rsidRPr="00876811">
        <w:rPr>
          <w:szCs w:val="24"/>
          <w:lang w:eastAsia="zh-CN"/>
        </w:rPr>
        <w:t>November</w:t>
      </w:r>
      <w:r w:rsidRPr="00876811">
        <w:rPr>
          <w:szCs w:val="24"/>
        </w:rPr>
        <w:t xml:space="preserve"> 20</w:t>
      </w:r>
      <w:r w:rsidRPr="00876811">
        <w:rPr>
          <w:szCs w:val="24"/>
          <w:lang w:eastAsia="zh-CN"/>
        </w:rPr>
        <w:t>1</w:t>
      </w:r>
      <w:r w:rsidRPr="00876811">
        <w:rPr>
          <w:rFonts w:eastAsia="SimSun"/>
          <w:szCs w:val="24"/>
          <w:lang w:eastAsia="zh-CN"/>
        </w:rPr>
        <w:t>2</w:t>
      </w:r>
      <w:r w:rsidRPr="00876811">
        <w:rPr>
          <w:szCs w:val="24"/>
        </w:rPr>
        <w:t xml:space="preserve"> meeting</w:t>
      </w:r>
      <w:r w:rsidRPr="00876811">
        <w:rPr>
          <w:rFonts w:eastAsia="SimSun"/>
          <w:szCs w:val="24"/>
          <w:lang w:eastAsia="zh-CN"/>
        </w:rPr>
        <w:t>.</w:t>
      </w:r>
    </w:p>
    <w:p w:rsidR="00C862C7" w:rsidRPr="00876811" w:rsidRDefault="00C862C7" w:rsidP="008F7884">
      <w:pPr>
        <w:rPr>
          <w:szCs w:val="24"/>
        </w:rPr>
      </w:pPr>
      <w:r w:rsidRPr="00876811">
        <w:rPr>
          <w:lang w:val="en-US" w:eastAsia="zh-CN"/>
        </w:rPr>
        <w:t xml:space="preserve">The next meeting of WP 5A will be held in the period </w:t>
      </w:r>
      <w:r w:rsidRPr="00876811">
        <w:rPr>
          <w:rFonts w:eastAsia="SimSun"/>
          <w:lang w:eastAsia="zh-CN"/>
        </w:rPr>
        <w:t>5</w:t>
      </w:r>
      <w:r w:rsidRPr="00876811">
        <w:t>-</w:t>
      </w:r>
      <w:r w:rsidRPr="00876811">
        <w:rPr>
          <w:rFonts w:eastAsia="SimSun"/>
          <w:lang w:eastAsia="zh-CN"/>
        </w:rPr>
        <w:t>16</w:t>
      </w:r>
      <w:r w:rsidRPr="00876811">
        <w:t xml:space="preserve"> </w:t>
      </w:r>
      <w:r w:rsidRPr="00876811">
        <w:rPr>
          <w:rFonts w:eastAsia="SimSun"/>
          <w:lang w:eastAsia="zh-CN"/>
        </w:rPr>
        <w:t>November</w:t>
      </w:r>
      <w:r w:rsidRPr="00876811">
        <w:t xml:space="preserve"> 201</w:t>
      </w:r>
      <w:r w:rsidRPr="00876811">
        <w:rPr>
          <w:rFonts w:eastAsia="SimSun"/>
          <w:lang w:eastAsia="zh-CN"/>
        </w:rPr>
        <w:t>2</w:t>
      </w:r>
      <w:r w:rsidRPr="00876811">
        <w:t>.</w:t>
      </w:r>
      <w:r w:rsidRPr="00876811">
        <w:rPr>
          <w:lang w:val="en-US" w:eastAsia="zh-CN"/>
        </w:rPr>
        <w:t xml:space="preserve">  </w:t>
      </w:r>
      <w:r w:rsidRPr="00876811">
        <w:rPr>
          <w:szCs w:val="24"/>
        </w:rPr>
        <w:t xml:space="preserve">The deadline for input contributions for the November meeting is </w:t>
      </w:r>
      <w:r w:rsidRPr="00876811">
        <w:rPr>
          <w:szCs w:val="24"/>
          <w:lang w:eastAsia="zh-CN"/>
        </w:rPr>
        <w:t>29 </w:t>
      </w:r>
      <w:r w:rsidRPr="00876811">
        <w:rPr>
          <w:szCs w:val="24"/>
        </w:rPr>
        <w:t>October 20</w:t>
      </w:r>
      <w:r w:rsidRPr="00876811">
        <w:rPr>
          <w:szCs w:val="24"/>
          <w:lang w:eastAsia="zh-CN"/>
        </w:rPr>
        <w:t xml:space="preserve">12 </w:t>
      </w:r>
      <w:r w:rsidRPr="00876811">
        <w:rPr>
          <w:szCs w:val="24"/>
        </w:rPr>
        <w:t>at 1600 UTC.</w:t>
      </w:r>
    </w:p>
    <w:p w:rsidR="00C46ED3" w:rsidRPr="00C46ED3" w:rsidRDefault="00C862C7" w:rsidP="00C46ED3">
      <w:pPr>
        <w:tabs>
          <w:tab w:val="left" w:pos="3969"/>
        </w:tabs>
        <w:spacing w:before="240"/>
        <w:rPr>
          <w:color w:val="0000FF"/>
          <w:lang w:val="it-IT"/>
        </w:rPr>
      </w:pPr>
      <w:r w:rsidRPr="00876811">
        <w:rPr>
          <w:b/>
          <w:bCs/>
          <w:lang w:val="it-IT"/>
        </w:rPr>
        <w:t xml:space="preserve">Contact: </w:t>
      </w:r>
      <w:r w:rsidRPr="00876811">
        <w:rPr>
          <w:lang w:val="it-IT"/>
        </w:rPr>
        <w:tab/>
      </w:r>
      <w:r w:rsidRPr="00876811">
        <w:rPr>
          <w:rFonts w:eastAsia="SimSun"/>
          <w:lang w:val="it-IT" w:eastAsia="zh-CN"/>
        </w:rPr>
        <w:t>Sergio Buonomo</w:t>
      </w:r>
      <w:r w:rsidRPr="00876811">
        <w:rPr>
          <w:rFonts w:eastAsia="SimSun"/>
          <w:lang w:val="it-IT" w:eastAsia="zh-CN"/>
        </w:rPr>
        <w:tab/>
      </w:r>
      <w:r w:rsidRPr="00876811">
        <w:rPr>
          <w:b/>
          <w:bCs/>
          <w:lang w:val="it-IT"/>
        </w:rPr>
        <w:t>E-mail</w:t>
      </w:r>
      <w:r w:rsidRPr="00876811">
        <w:rPr>
          <w:lang w:val="it-IT"/>
        </w:rPr>
        <w:t xml:space="preserve">: </w:t>
      </w:r>
      <w:hyperlink r:id="rId99" w:history="1">
        <w:r w:rsidRPr="00876811">
          <w:rPr>
            <w:rStyle w:val="Hyperlink"/>
            <w:lang w:val="it-IT"/>
          </w:rPr>
          <w:t>sergio.buonomo@</w:t>
        </w:r>
        <w:r w:rsidRPr="00876811">
          <w:rPr>
            <w:rStyle w:val="Hyperlink"/>
            <w:lang w:val="it-IT"/>
          </w:rPr>
          <w:t>i</w:t>
        </w:r>
        <w:r w:rsidRPr="00876811">
          <w:rPr>
            <w:rStyle w:val="Hyperlink"/>
            <w:lang w:val="it-IT"/>
          </w:rPr>
          <w:t>tu.int</w:t>
        </w:r>
      </w:hyperlink>
    </w:p>
    <w:p w:rsidR="00C862C7" w:rsidRPr="00876811" w:rsidRDefault="00C862C7" w:rsidP="008F7884">
      <w:pPr>
        <w:ind w:left="1588" w:hanging="1588"/>
        <w:rPr>
          <w:lang w:eastAsia="ja-JP"/>
        </w:rPr>
      </w:pPr>
      <w:r w:rsidRPr="00876811">
        <w:rPr>
          <w:b/>
          <w:bCs/>
          <w:lang w:val="en-US" w:eastAsia="ja-JP"/>
        </w:rPr>
        <w:t>Attachments:</w:t>
      </w:r>
      <w:r w:rsidRPr="00876811">
        <w:rPr>
          <w:lang w:val="en-US" w:eastAsia="ja-JP"/>
        </w:rPr>
        <w:tab/>
      </w:r>
      <w:r w:rsidRPr="00876811">
        <w:rPr>
          <w:rFonts w:eastAsia="SimSun"/>
          <w:lang w:val="en-US" w:eastAsia="zh-CN"/>
        </w:rPr>
        <w:t xml:space="preserve">Working document towards a </w:t>
      </w:r>
      <w:r w:rsidRPr="00876811">
        <w:rPr>
          <w:lang w:val="en-US" w:eastAsia="ja-JP"/>
        </w:rPr>
        <w:t xml:space="preserve">preliminary </w:t>
      </w:r>
      <w:r w:rsidRPr="00876811">
        <w:rPr>
          <w:rFonts w:eastAsia="SimSun"/>
          <w:lang w:val="en-US" w:eastAsia="zh-CN"/>
        </w:rPr>
        <w:t xml:space="preserve">draft </w:t>
      </w:r>
      <w:r w:rsidRPr="00876811">
        <w:rPr>
          <w:lang w:eastAsia="ja-JP"/>
        </w:rPr>
        <w:t xml:space="preserve">revision </w:t>
      </w:r>
      <w:r w:rsidRPr="00876811">
        <w:rPr>
          <w:rFonts w:eastAsia="SimSun"/>
          <w:lang w:eastAsia="zh-CN"/>
        </w:rPr>
        <w:t xml:space="preserve">of </w:t>
      </w:r>
      <w:r w:rsidRPr="00876811">
        <w:rPr>
          <w:szCs w:val="24"/>
          <w:lang w:eastAsia="ja-JP"/>
        </w:rPr>
        <w:t>Re</w:t>
      </w:r>
      <w:r w:rsidRPr="00876811">
        <w:rPr>
          <w:rFonts w:eastAsia="SimSun"/>
          <w:szCs w:val="24"/>
          <w:lang w:eastAsia="zh-CN"/>
        </w:rPr>
        <w:t xml:space="preserve">commendation </w:t>
      </w:r>
      <w:r w:rsidRPr="00876811">
        <w:rPr>
          <w:szCs w:val="24"/>
          <w:lang w:eastAsia="ja-JP"/>
        </w:rPr>
        <w:t>ITU</w:t>
      </w:r>
      <w:r w:rsidRPr="00876811">
        <w:rPr>
          <w:szCs w:val="24"/>
          <w:lang w:eastAsia="ja-JP"/>
        </w:rPr>
        <w:noBreakHyphen/>
        <w:t>R</w:t>
      </w:r>
      <w:r w:rsidRPr="00876811">
        <w:rPr>
          <w:rFonts w:eastAsia="SimSun"/>
          <w:szCs w:val="24"/>
          <w:lang w:eastAsia="zh-CN"/>
        </w:rPr>
        <w:t xml:space="preserve"> M.1801-1</w:t>
      </w:r>
      <w:r w:rsidRPr="00876811">
        <w:t xml:space="preserve"> </w:t>
      </w:r>
      <w:r w:rsidRPr="00876811">
        <w:rPr>
          <w:lang w:val="en-US" w:eastAsia="zh-CN"/>
        </w:rPr>
        <w:t xml:space="preserve">on </w:t>
      </w:r>
      <w:r w:rsidRPr="00876811">
        <w:rPr>
          <w:lang w:val="en-US"/>
        </w:rPr>
        <w:t>Radio interface standards for broadband wireless access systems</w:t>
      </w:r>
      <w:r w:rsidRPr="00876811">
        <w:rPr>
          <w:rFonts w:eastAsia="SimSun"/>
          <w:lang w:val="en-US" w:eastAsia="zh-CN"/>
        </w:rPr>
        <w:t xml:space="preserve"> </w:t>
      </w:r>
      <w:r w:rsidRPr="00876811">
        <w:rPr>
          <w:lang w:val="en-US"/>
        </w:rPr>
        <w:t>including mobile and nomadic applications, in the mobile service operating below 6 GHz. (</w:t>
      </w:r>
      <w:hyperlink r:id="rId100" w:history="1">
        <w:r w:rsidRPr="00876811">
          <w:rPr>
            <w:rStyle w:val="Hyperlink"/>
            <w:lang w:val="en-US"/>
          </w:rPr>
          <w:t>Annex 15</w:t>
        </w:r>
      </w:hyperlink>
      <w:r w:rsidRPr="00876811">
        <w:rPr>
          <w:lang w:val="en-US"/>
        </w:rPr>
        <w:t xml:space="preserve"> to </w:t>
      </w:r>
      <w:hyperlink r:id="rId101" w:history="1">
        <w:r w:rsidRPr="00876811">
          <w:rPr>
            <w:rStyle w:val="Hyperlink"/>
            <w:lang w:val="en-US" w:eastAsia="ja-JP"/>
          </w:rPr>
          <w:t>Document 5A/79</w:t>
        </w:r>
      </w:hyperlink>
      <w:r w:rsidRPr="00876811">
        <w:rPr>
          <w:lang w:val="en-US" w:eastAsia="ja-JP"/>
        </w:rPr>
        <w:t>)</w:t>
      </w:r>
    </w:p>
    <w:p w:rsidR="00C862C7" w:rsidRPr="00876811" w:rsidRDefault="00C862C7" w:rsidP="00876811">
      <w:pPr>
        <w:ind w:left="1560"/>
      </w:pPr>
      <w:r w:rsidRPr="00876811">
        <w:t>Working document towards a preliminary draft revision of Report ITU-R M.2116</w:t>
      </w:r>
      <w:r w:rsidRPr="00876811">
        <w:noBreakHyphen/>
        <w:t>1 (</w:t>
      </w:r>
      <w:hyperlink r:id="rId102" w:history="1">
        <w:r w:rsidRPr="00876811">
          <w:rPr>
            <w:rStyle w:val="Hyperlink"/>
          </w:rPr>
          <w:t>Annex 20</w:t>
        </w:r>
      </w:hyperlink>
      <w:r w:rsidRPr="00876811">
        <w:t xml:space="preserve"> to </w:t>
      </w:r>
      <w:hyperlink r:id="rId103" w:history="1">
        <w:r w:rsidRPr="00876811">
          <w:rPr>
            <w:rStyle w:val="Hyperlink"/>
          </w:rPr>
          <w:t>Document 5A/79</w:t>
        </w:r>
      </w:hyperlink>
      <w:r w:rsidRPr="00876811">
        <w:t>)</w:t>
      </w:r>
    </w:p>
    <w:p w:rsidR="00C862C7" w:rsidRPr="00876811" w:rsidRDefault="00C862C7" w:rsidP="00965FFD">
      <w:pPr>
        <w:pStyle w:val="Heading2"/>
        <w:rPr>
          <w:lang w:val="en-US" w:eastAsia="ja-JP"/>
        </w:rPr>
      </w:pPr>
      <w:bookmarkStart w:id="40" w:name="_Toc327023828"/>
      <w:r w:rsidRPr="00876811">
        <w:rPr>
          <w:lang w:val="en-US"/>
        </w:rPr>
        <w:t>6.2</w:t>
      </w:r>
      <w:r w:rsidRPr="00876811">
        <w:rPr>
          <w:lang w:val="en-US"/>
        </w:rPr>
        <w:tab/>
      </w:r>
      <w:bookmarkStart w:id="41" w:name="s62"/>
      <w:bookmarkEnd w:id="41"/>
      <w:r w:rsidRPr="00876811">
        <w:rPr>
          <w:lang w:val="en-US"/>
        </w:rPr>
        <w:t xml:space="preserve">Liaison statement to </w:t>
      </w:r>
      <w:r>
        <w:rPr>
          <w:lang w:val="en-US"/>
        </w:rPr>
        <w:t xml:space="preserve">BWA </w:t>
      </w:r>
      <w:r w:rsidRPr="00876811">
        <w:rPr>
          <w:lang w:val="en-US"/>
        </w:rPr>
        <w:t>external organizations - Invitation to submit contributions to Working Document towards a p</w:t>
      </w:r>
      <w:r w:rsidR="00C46ED3">
        <w:rPr>
          <w:lang w:val="en-US"/>
        </w:rPr>
        <w:t>reliminary draft new Report ITU</w:t>
      </w:r>
      <w:r w:rsidR="00C46ED3">
        <w:rPr>
          <w:lang w:val="en-US"/>
        </w:rPr>
        <w:noBreakHyphen/>
      </w:r>
      <w:r w:rsidRPr="00876811">
        <w:rPr>
          <w:lang w:val="en-US"/>
        </w:rPr>
        <w:t>R [LMS.ATG] systems for public mobile communications with aircraft</w:t>
      </w:r>
      <w:bookmarkEnd w:id="40"/>
    </w:p>
    <w:p w:rsidR="00C862C7" w:rsidRDefault="00C862C7" w:rsidP="00876811">
      <w:pPr>
        <w:pStyle w:val="Normalaftertitle0"/>
      </w:pPr>
      <w:r>
        <w:t>Working Party 5A has prepared a Working Document towards a preliminary draft new Report ITU</w:t>
      </w:r>
      <w:r>
        <w:noBreakHyphen/>
        <w:t>R [LMS.ATG], entitled</w:t>
      </w:r>
      <w:r w:rsidRPr="00C577B6">
        <w:t xml:space="preserve"> </w:t>
      </w:r>
      <w:r>
        <w:t>“Systems for Public Mobile Communications with Aircraft</w:t>
      </w:r>
      <w:r w:rsidRPr="00C577B6">
        <w:t>”</w:t>
      </w:r>
      <w:r>
        <w:t xml:space="preserve">, which is meant to replace Report ITU-R M.1051-1 “Public Mobile Telephone Service with Aircraft”. Preliminary draft new Report ITU-R [LMS.ATG] describes the general principles, technical characteristics and operational features of terrestrial systems for </w:t>
      </w:r>
      <w:r w:rsidRPr="00C83818">
        <w:t xml:space="preserve">public mobile </w:t>
      </w:r>
      <w:r>
        <w:t>communications with</w:t>
      </w:r>
      <w:r w:rsidRPr="00C83818">
        <w:t xml:space="preserve"> aircraft.</w:t>
      </w:r>
      <w:r>
        <w:t xml:space="preserve">  </w:t>
      </w:r>
    </w:p>
    <w:p w:rsidR="00C862C7" w:rsidRPr="00686204" w:rsidRDefault="00C862C7" w:rsidP="00876811">
      <w:pPr>
        <w:rPr>
          <w:szCs w:val="24"/>
        </w:rPr>
      </w:pPr>
      <w:r>
        <w:t xml:space="preserve">Working Party 5A received contributions </w:t>
      </w:r>
      <w:hyperlink r:id="rId104" w:history="1">
        <w:r w:rsidRPr="00682A4A">
          <w:rPr>
            <w:rStyle w:val="Hyperlink"/>
          </w:rPr>
          <w:t>5A/69</w:t>
        </w:r>
      </w:hyperlink>
      <w:r>
        <w:t xml:space="preserve"> and </w:t>
      </w:r>
      <w:hyperlink r:id="rId105" w:history="1">
        <w:r w:rsidRPr="008F18B9">
          <w:rPr>
            <w:rStyle w:val="Hyperlink"/>
          </w:rPr>
          <w:t>5A/781</w:t>
        </w:r>
      </w:hyperlink>
      <w:r>
        <w:t xml:space="preserve"> containing </w:t>
      </w:r>
      <w:r w:rsidRPr="00415C50">
        <w:rPr>
          <w:lang w:val="en-US" w:eastAsia="zh-CN"/>
        </w:rPr>
        <w:t>Liaison Rapporteur</w:t>
      </w:r>
      <w:r>
        <w:rPr>
          <w:lang w:val="en-US" w:eastAsia="zh-CN"/>
        </w:rPr>
        <w:t xml:space="preserve"> Reports from certain countries in Region 1</w:t>
      </w:r>
      <w:r>
        <w:t>, which mentioned that European Telecommunications Standards Institute</w:t>
      </w:r>
      <w:r w:rsidRPr="00741849">
        <w:t xml:space="preserve"> </w:t>
      </w:r>
      <w:r>
        <w:t>(ETSI) is developing</w:t>
      </w:r>
      <w:r w:rsidRPr="00741849">
        <w:t xml:space="preserve"> new </w:t>
      </w:r>
      <w:r>
        <w:t xml:space="preserve">reports and specifications </w:t>
      </w:r>
      <w:r w:rsidRPr="00741849">
        <w:t>on Broadband Direct-Air</w:t>
      </w:r>
      <w:r>
        <w:t xml:space="preserve">-to-Ground Communications (DA2GC) </w:t>
      </w:r>
      <w:r w:rsidRPr="00741849">
        <w:t xml:space="preserve">intended to provide high performance broadband connectivity between aircraft and a terrestrial radio access </w:t>
      </w:r>
      <w:r w:rsidRPr="00741849">
        <w:rPr>
          <w:szCs w:val="24"/>
        </w:rPr>
        <w:t>network to be deployed in Europe.</w:t>
      </w:r>
      <w:r>
        <w:rPr>
          <w:szCs w:val="24"/>
        </w:rPr>
        <w:t xml:space="preserve"> </w:t>
      </w:r>
      <w:r w:rsidRPr="009441CC">
        <w:rPr>
          <w:szCs w:val="24"/>
        </w:rPr>
        <w:t>W</w:t>
      </w:r>
      <w:r>
        <w:rPr>
          <w:szCs w:val="24"/>
        </w:rPr>
        <w:t xml:space="preserve">orking </w:t>
      </w:r>
      <w:r w:rsidRPr="009441CC">
        <w:rPr>
          <w:szCs w:val="24"/>
        </w:rPr>
        <w:t>P</w:t>
      </w:r>
      <w:r>
        <w:rPr>
          <w:szCs w:val="24"/>
        </w:rPr>
        <w:t>arty</w:t>
      </w:r>
      <w:r w:rsidRPr="009441CC">
        <w:rPr>
          <w:szCs w:val="24"/>
        </w:rPr>
        <w:t xml:space="preserve"> 5A </w:t>
      </w:r>
      <w:r>
        <w:rPr>
          <w:szCs w:val="24"/>
        </w:rPr>
        <w:t xml:space="preserve">believes that materials such as those ETSI documents mentioned in Liaison Rapporteur Reports may be relevant to the working document towards preliminary draft new Report ITU-R [LMS.ATG] and </w:t>
      </w:r>
      <w:r w:rsidRPr="009441CC">
        <w:rPr>
          <w:szCs w:val="24"/>
        </w:rPr>
        <w:t xml:space="preserve">kindly </w:t>
      </w:r>
      <w:r>
        <w:rPr>
          <w:szCs w:val="24"/>
        </w:rPr>
        <w:t xml:space="preserve">invites external organizations to make related contributions to the November 2012 meeting, which has a deadline for input contributions of </w:t>
      </w:r>
      <w:r w:rsidRPr="00ED41DF">
        <w:rPr>
          <w:szCs w:val="24"/>
        </w:rPr>
        <w:t>29</w:t>
      </w:r>
      <w:r w:rsidRPr="00ED41DF">
        <w:rPr>
          <w:szCs w:val="24"/>
          <w:vertAlign w:val="superscript"/>
        </w:rPr>
        <w:t>th</w:t>
      </w:r>
      <w:r w:rsidRPr="00ED41DF">
        <w:rPr>
          <w:szCs w:val="24"/>
        </w:rPr>
        <w:t xml:space="preserve"> October, 2012 at 1600 UTC</w:t>
      </w:r>
      <w:r>
        <w:rPr>
          <w:szCs w:val="24"/>
        </w:rPr>
        <w:t>.</w:t>
      </w:r>
    </w:p>
    <w:p w:rsidR="00C862C7" w:rsidRPr="00686204" w:rsidRDefault="00C862C7" w:rsidP="00876811">
      <w:pPr>
        <w:rPr>
          <w:sz w:val="16"/>
          <w:szCs w:val="16"/>
          <w:lang w:eastAsia="zh-CN"/>
        </w:rPr>
      </w:pPr>
    </w:p>
    <w:tbl>
      <w:tblPr>
        <w:tblW w:w="0" w:type="auto"/>
        <w:tblLayout w:type="fixed"/>
        <w:tblLook w:val="0000" w:firstRow="0" w:lastRow="0" w:firstColumn="0" w:lastColumn="0" w:noHBand="0" w:noVBand="0"/>
      </w:tblPr>
      <w:tblGrid>
        <w:gridCol w:w="1242"/>
        <w:gridCol w:w="3544"/>
        <w:gridCol w:w="4961"/>
      </w:tblGrid>
      <w:tr w:rsidR="00C862C7" w:rsidRPr="00CB1C7F" w:rsidTr="0099752A">
        <w:trPr>
          <w:cantSplit/>
        </w:trPr>
        <w:tc>
          <w:tcPr>
            <w:tcW w:w="1242" w:type="dxa"/>
          </w:tcPr>
          <w:p w:rsidR="00C862C7" w:rsidRPr="00686204" w:rsidRDefault="00C862C7" w:rsidP="0099752A">
            <w:r w:rsidRPr="00686204">
              <w:rPr>
                <w:b/>
              </w:rPr>
              <w:t>Contact:</w:t>
            </w:r>
          </w:p>
        </w:tc>
        <w:tc>
          <w:tcPr>
            <w:tcW w:w="3544" w:type="dxa"/>
          </w:tcPr>
          <w:p w:rsidR="00C862C7" w:rsidRPr="00686204" w:rsidRDefault="00C862C7" w:rsidP="0099752A">
            <w:pPr>
              <w:rPr>
                <w:szCs w:val="24"/>
                <w:lang w:eastAsia="zh-CN"/>
              </w:rPr>
            </w:pPr>
            <w:r>
              <w:rPr>
                <w:szCs w:val="24"/>
                <w:lang w:eastAsia="zh-CN"/>
              </w:rPr>
              <w:t>Sergio Buonomo</w:t>
            </w:r>
          </w:p>
        </w:tc>
        <w:tc>
          <w:tcPr>
            <w:tcW w:w="4961" w:type="dxa"/>
          </w:tcPr>
          <w:p w:rsidR="00C862C7" w:rsidRPr="006C5FD1" w:rsidRDefault="00C862C7" w:rsidP="0099752A">
            <w:pPr>
              <w:tabs>
                <w:tab w:val="left" w:pos="709"/>
              </w:tabs>
              <w:rPr>
                <w:szCs w:val="24"/>
                <w:lang w:val="fr-CA"/>
              </w:rPr>
            </w:pPr>
            <w:r w:rsidRPr="006C5FD1">
              <w:rPr>
                <w:b/>
                <w:bCs/>
                <w:szCs w:val="24"/>
                <w:lang w:val="fr-CA"/>
              </w:rPr>
              <w:t>Email:</w:t>
            </w:r>
            <w:r w:rsidRPr="006C5FD1">
              <w:rPr>
                <w:szCs w:val="24"/>
                <w:lang w:val="fr-CA"/>
              </w:rPr>
              <w:t xml:space="preserve"> </w:t>
            </w:r>
            <w:hyperlink r:id="rId106" w:history="1">
              <w:r w:rsidRPr="006C5FD1">
                <w:rPr>
                  <w:rStyle w:val="Hyperlink"/>
                  <w:szCs w:val="24"/>
                  <w:lang w:val="fr-CA"/>
                </w:rPr>
                <w:t>se</w:t>
              </w:r>
              <w:r w:rsidRPr="006C5FD1">
                <w:rPr>
                  <w:rStyle w:val="Hyperlink"/>
                  <w:szCs w:val="24"/>
                  <w:lang w:val="fr-CA"/>
                </w:rPr>
                <w:t>r</w:t>
              </w:r>
              <w:r w:rsidRPr="006C5FD1">
                <w:rPr>
                  <w:rStyle w:val="Hyperlink"/>
                  <w:szCs w:val="24"/>
                  <w:lang w:val="fr-CA"/>
                </w:rPr>
                <w:t>gio.buonomo@itu.int</w:t>
              </w:r>
            </w:hyperlink>
          </w:p>
        </w:tc>
      </w:tr>
    </w:tbl>
    <w:p w:rsidR="00C862C7" w:rsidRPr="00876811" w:rsidRDefault="00C862C7" w:rsidP="00876811">
      <w:pPr>
        <w:tabs>
          <w:tab w:val="clear" w:pos="1134"/>
          <w:tab w:val="clear" w:pos="1871"/>
          <w:tab w:val="left" w:pos="1418"/>
        </w:tabs>
        <w:ind w:left="1418" w:hanging="1418"/>
        <w:rPr>
          <w:b/>
          <w:lang w:val="fr-CA"/>
        </w:rPr>
      </w:pPr>
    </w:p>
    <w:p w:rsidR="00C862C7" w:rsidRPr="00682A4A" w:rsidRDefault="00C862C7" w:rsidP="00876811">
      <w:pPr>
        <w:tabs>
          <w:tab w:val="clear" w:pos="1134"/>
          <w:tab w:val="clear" w:pos="1871"/>
          <w:tab w:val="left" w:pos="1418"/>
        </w:tabs>
        <w:ind w:left="1418" w:hanging="1418"/>
        <w:rPr>
          <w:lang w:val="en-US" w:eastAsia="zh-CN"/>
        </w:rPr>
      </w:pPr>
      <w:r w:rsidRPr="00E912D5">
        <w:rPr>
          <w:b/>
        </w:rPr>
        <w:t>Attachment:</w:t>
      </w:r>
      <w:r>
        <w:tab/>
      </w:r>
      <w:hyperlink r:id="rId107" w:history="1">
        <w:r w:rsidRPr="00FC60C2">
          <w:rPr>
            <w:rStyle w:val="Hyperlink"/>
          </w:rPr>
          <w:t>Annex 14</w:t>
        </w:r>
      </w:hyperlink>
      <w:r w:rsidRPr="00FC60C2">
        <w:t xml:space="preserve"> </w:t>
      </w:r>
      <w:r>
        <w:t xml:space="preserve">to </w:t>
      </w:r>
      <w:hyperlink r:id="rId108" w:history="1">
        <w:r>
          <w:rPr>
            <w:rStyle w:val="Hyperlink"/>
          </w:rPr>
          <w:t>Document 5A/79</w:t>
        </w:r>
      </w:hyperlink>
      <w:r w:rsidRPr="00686204">
        <w:rPr>
          <w:b/>
          <w:bCs/>
        </w:rPr>
        <w:t xml:space="preserve">: </w:t>
      </w:r>
      <w:r w:rsidRPr="00686204">
        <w:rPr>
          <w:lang w:eastAsia="zh-CN"/>
        </w:rPr>
        <w:t>W</w:t>
      </w:r>
      <w:r w:rsidRPr="00686204">
        <w:t xml:space="preserve">orking document towards </w:t>
      </w:r>
      <w:r>
        <w:t xml:space="preserve">a preliminary draft new </w:t>
      </w:r>
      <w:r>
        <w:rPr>
          <w:lang w:eastAsia="zh-CN"/>
        </w:rPr>
        <w:t xml:space="preserve">Report </w:t>
      </w:r>
      <w:r w:rsidRPr="00686204">
        <w:t>ITU</w:t>
      </w:r>
      <w:r>
        <w:rPr>
          <w:lang w:eastAsia="zh-CN"/>
        </w:rPr>
        <w:t>-R [LMS.ATG]</w:t>
      </w:r>
      <w:r w:rsidRPr="00686204">
        <w:rPr>
          <w:lang w:eastAsia="zh-CN"/>
        </w:rPr>
        <w:t xml:space="preserve"> “</w:t>
      </w:r>
      <w:r>
        <w:rPr>
          <w:lang w:eastAsia="zh-CN"/>
        </w:rPr>
        <w:t xml:space="preserve">Systems for </w:t>
      </w:r>
      <w:r>
        <w:rPr>
          <w:lang w:val="en-US"/>
        </w:rPr>
        <w:t>Public Mobile Communications with Aircraft</w:t>
      </w:r>
      <w:r w:rsidRPr="00686204">
        <w:rPr>
          <w:lang w:val="en-US"/>
        </w:rPr>
        <w:t>”</w:t>
      </w:r>
    </w:p>
    <w:p w:rsidR="00C862C7" w:rsidRPr="00876811" w:rsidRDefault="00C862C7" w:rsidP="00965FFD">
      <w:pPr>
        <w:pStyle w:val="Heading2"/>
        <w:rPr>
          <w:lang w:val="en-US" w:eastAsia="ja-JP"/>
        </w:rPr>
      </w:pPr>
      <w:bookmarkStart w:id="42" w:name="_Toc327023829"/>
      <w:r w:rsidRPr="00876811">
        <w:rPr>
          <w:lang w:val="en-US"/>
        </w:rPr>
        <w:t>6.</w:t>
      </w:r>
      <w:r>
        <w:rPr>
          <w:lang w:val="en-US"/>
        </w:rPr>
        <w:t>3</w:t>
      </w:r>
      <w:r w:rsidRPr="00876811">
        <w:rPr>
          <w:lang w:val="en-US"/>
        </w:rPr>
        <w:tab/>
      </w:r>
      <w:bookmarkStart w:id="43" w:name="s63"/>
      <w:bookmarkEnd w:id="39"/>
      <w:bookmarkEnd w:id="43"/>
      <w:r w:rsidRPr="00876811">
        <w:rPr>
          <w:lang w:val="en-US"/>
        </w:rPr>
        <w:t>Liaison statement to BWA external organizations - Invitation to review the preliminary draft r</w:t>
      </w:r>
      <w:r w:rsidR="00A32890">
        <w:rPr>
          <w:lang w:val="en-US"/>
        </w:rPr>
        <w:t xml:space="preserve">evision of Report ITU-R M.2014 </w:t>
      </w:r>
      <w:r>
        <w:rPr>
          <w:lang w:val="en-US" w:eastAsia="ja-JP"/>
        </w:rPr>
        <w:t>“</w:t>
      </w:r>
      <w:r w:rsidRPr="00876811">
        <w:rPr>
          <w:lang w:val="en-US"/>
        </w:rPr>
        <w:t>Digital land mobile systems for dispatch traffic</w:t>
      </w:r>
      <w:bookmarkEnd w:id="42"/>
      <w:r>
        <w:rPr>
          <w:lang w:val="en-US" w:eastAsia="ja-JP"/>
        </w:rPr>
        <w:t>”</w:t>
      </w:r>
    </w:p>
    <w:p w:rsidR="00C862C7" w:rsidRPr="00876811" w:rsidRDefault="00C862C7" w:rsidP="00A15BBA">
      <w:pPr>
        <w:rPr>
          <w:szCs w:val="24"/>
        </w:rPr>
      </w:pPr>
      <w:bookmarkStart w:id="44" w:name="_Toc263973386"/>
      <w:r w:rsidRPr="00876811">
        <w:rPr>
          <w:szCs w:val="24"/>
        </w:rPr>
        <w:t>Working Party 5A has continued to review and revise Report ITU</w:t>
      </w:r>
      <w:r w:rsidRPr="00876811">
        <w:rPr>
          <w:szCs w:val="24"/>
        </w:rPr>
        <w:noBreakHyphen/>
        <w:t>R M.2014, “Digital land mobile systems for dispatch traffic”, based on input contributions received and has prepared the attached preliminary draft revision at its meeting in May 2012.</w:t>
      </w:r>
    </w:p>
    <w:p w:rsidR="00C862C7" w:rsidRPr="00876811" w:rsidRDefault="00C862C7" w:rsidP="00A15BBA">
      <w:pPr>
        <w:rPr>
          <w:szCs w:val="24"/>
        </w:rPr>
      </w:pPr>
      <w:r w:rsidRPr="00876811">
        <w:rPr>
          <w:szCs w:val="24"/>
        </w:rPr>
        <w:t>Report ITU-R M.2014 provides the technical and operational characteristics for spectrum efficient digital dispatch systems and also provides details of systems being introduced throughout the world.</w:t>
      </w:r>
    </w:p>
    <w:p w:rsidR="00C862C7" w:rsidRPr="00876811" w:rsidRDefault="00C862C7" w:rsidP="00A15BBA">
      <w:pPr>
        <w:rPr>
          <w:szCs w:val="24"/>
        </w:rPr>
      </w:pPr>
      <w:r w:rsidRPr="00876811">
        <w:rPr>
          <w:szCs w:val="24"/>
        </w:rPr>
        <w:t>The attached preliminary draft revision reflects input contributions received on GoTa, CDMA</w:t>
      </w:r>
      <w:r w:rsidRPr="00876811">
        <w:rPr>
          <w:szCs w:val="24"/>
        </w:rPr>
        <w:noBreakHyphen/>
        <w:t xml:space="preserve">PAMR, TETRA1, and TEDS.  </w:t>
      </w:r>
    </w:p>
    <w:p w:rsidR="00C862C7" w:rsidRPr="00876811" w:rsidRDefault="00C862C7" w:rsidP="00A15BBA">
      <w:pPr>
        <w:rPr>
          <w:i/>
          <w:szCs w:val="24"/>
        </w:rPr>
      </w:pPr>
      <w:r w:rsidRPr="00876811">
        <w:rPr>
          <w:szCs w:val="24"/>
        </w:rPr>
        <w:t>Working Party 5A was informed via an input contribution that “</w:t>
      </w:r>
      <w:r w:rsidRPr="00876811">
        <w:rPr>
          <w:i/>
          <w:szCs w:val="24"/>
        </w:rPr>
        <w:t xml:space="preserve">Project </w:t>
      </w:r>
      <w:smartTag w:uri="urn:schemas-microsoft-com:office:smarttags" w:element="City">
        <w:r w:rsidRPr="00876811">
          <w:rPr>
            <w:i/>
            <w:szCs w:val="24"/>
          </w:rPr>
          <w:t>MESA</w:t>
        </w:r>
      </w:smartTag>
      <w:r w:rsidRPr="00876811">
        <w:rPr>
          <w:i/>
          <w:szCs w:val="24"/>
        </w:rPr>
        <w:t xml:space="preserve"> was formally closed in December 2010 and maintenance of the current </w:t>
      </w:r>
      <w:smartTag w:uri="urn:schemas-microsoft-com:office:smarttags" w:element="place">
        <w:smartTag w:uri="urn:schemas-microsoft-com:office:smarttags" w:element="City">
          <w:r w:rsidRPr="00876811">
            <w:rPr>
              <w:i/>
              <w:szCs w:val="24"/>
            </w:rPr>
            <w:t>MESA</w:t>
          </w:r>
        </w:smartTag>
      </w:smartTag>
      <w:r w:rsidRPr="00876811">
        <w:rPr>
          <w:i/>
          <w:szCs w:val="24"/>
        </w:rPr>
        <w:t xml:space="preserve"> standards in ETSI is now the responsibility of ETSI Technical Committee TETRA</w:t>
      </w:r>
      <w:r w:rsidRPr="00876811">
        <w:rPr>
          <w:szCs w:val="24"/>
        </w:rPr>
        <w:t>”.  Based on this information, the meeting decided that the material in the current version of Report ITU-R M.2014 regarding Project MESA was no longer accurate, and it has been removed.  The External Organizations associated with Project MESA are encouraged to submit up-to-date information for this section and for Table 1 as is provided for all other included technologies.</w:t>
      </w:r>
    </w:p>
    <w:p w:rsidR="00C862C7" w:rsidRPr="00876811" w:rsidRDefault="00C862C7" w:rsidP="00A15BBA">
      <w:pPr>
        <w:rPr>
          <w:szCs w:val="24"/>
          <w:lang w:eastAsia="zh-CN"/>
        </w:rPr>
      </w:pPr>
      <w:r w:rsidRPr="00876811">
        <w:rPr>
          <w:szCs w:val="24"/>
        </w:rPr>
        <w:t xml:space="preserve">Working Party 5A kindly invites all external organizations to consider the preliminary draft revision of </w:t>
      </w:r>
      <w:r w:rsidRPr="00876811">
        <w:rPr>
          <w:lang w:eastAsia="zh-CN"/>
        </w:rPr>
        <w:t xml:space="preserve">Report </w:t>
      </w:r>
      <w:r w:rsidRPr="00876811">
        <w:t>ITU</w:t>
      </w:r>
      <w:r w:rsidRPr="00876811">
        <w:rPr>
          <w:lang w:eastAsia="zh-CN"/>
        </w:rPr>
        <w:t xml:space="preserve">-R M.2014, </w:t>
      </w:r>
      <w:r w:rsidRPr="00876811">
        <w:rPr>
          <w:szCs w:val="24"/>
          <w:lang w:eastAsia="zh-CN"/>
        </w:rPr>
        <w:t xml:space="preserve">which is attached below, </w:t>
      </w:r>
      <w:r w:rsidRPr="00876811">
        <w:rPr>
          <w:szCs w:val="24"/>
        </w:rPr>
        <w:t xml:space="preserve">and provide any </w:t>
      </w:r>
      <w:r w:rsidRPr="00876811">
        <w:rPr>
          <w:szCs w:val="24"/>
          <w:lang w:eastAsia="zh-CN"/>
        </w:rPr>
        <w:t>update</w:t>
      </w:r>
      <w:r w:rsidRPr="00876811">
        <w:rPr>
          <w:szCs w:val="24"/>
        </w:rPr>
        <w:t xml:space="preserve"> </w:t>
      </w:r>
      <w:r w:rsidRPr="00876811">
        <w:rPr>
          <w:szCs w:val="24"/>
          <w:lang w:eastAsia="zh-CN"/>
        </w:rPr>
        <w:t xml:space="preserve">or new </w:t>
      </w:r>
      <w:r w:rsidRPr="00876811">
        <w:rPr>
          <w:szCs w:val="24"/>
        </w:rPr>
        <w:t xml:space="preserve">material to complete the revision </w:t>
      </w:r>
      <w:r w:rsidRPr="00876811">
        <w:rPr>
          <w:szCs w:val="24"/>
          <w:lang w:eastAsia="zh-CN"/>
        </w:rPr>
        <w:t>work</w:t>
      </w:r>
      <w:r w:rsidRPr="00876811">
        <w:rPr>
          <w:szCs w:val="24"/>
        </w:rPr>
        <w:t xml:space="preserve">. </w:t>
      </w:r>
    </w:p>
    <w:p w:rsidR="00C862C7" w:rsidRPr="00876811" w:rsidRDefault="00C862C7" w:rsidP="00A15BBA">
      <w:pPr>
        <w:rPr>
          <w:szCs w:val="24"/>
        </w:rPr>
      </w:pPr>
      <w:r w:rsidRPr="00876811">
        <w:rPr>
          <w:szCs w:val="24"/>
        </w:rPr>
        <w:t xml:space="preserve">Working Party 5A changed the status of this document from a working document to a preliminary draft revision at its May 2012 meeting and has the objective to complete this revision work during the November 2012 meeting. The deadline for input contributions for the November meeting is </w:t>
      </w:r>
      <w:r w:rsidRPr="00876811">
        <w:rPr>
          <w:szCs w:val="24"/>
          <w:lang w:eastAsia="zh-CN"/>
        </w:rPr>
        <w:t>29 </w:t>
      </w:r>
      <w:r w:rsidRPr="00876811">
        <w:rPr>
          <w:szCs w:val="24"/>
        </w:rPr>
        <w:t>October 20</w:t>
      </w:r>
      <w:r w:rsidRPr="00876811">
        <w:rPr>
          <w:szCs w:val="24"/>
          <w:lang w:eastAsia="zh-CN"/>
        </w:rPr>
        <w:t xml:space="preserve">12 </w:t>
      </w:r>
      <w:r w:rsidRPr="00876811">
        <w:rPr>
          <w:szCs w:val="24"/>
        </w:rPr>
        <w:t xml:space="preserve">at 1600 UTC. </w:t>
      </w:r>
    </w:p>
    <w:p w:rsidR="00C862C7" w:rsidRPr="00876811" w:rsidRDefault="00C862C7" w:rsidP="00A15BBA">
      <w:pPr>
        <w:spacing w:after="120"/>
        <w:rPr>
          <w:szCs w:val="24"/>
          <w:lang w:eastAsia="zh-CN"/>
        </w:rPr>
      </w:pPr>
      <w:r w:rsidRPr="00876811">
        <w:rPr>
          <w:szCs w:val="24"/>
          <w:lang w:eastAsia="zh-CN"/>
        </w:rPr>
        <w:t>Working Party 5A will further consider the material and take necessary action as appropriate upon receipt of comments at the Working Party 5A meeting in November 2012.</w:t>
      </w:r>
    </w:p>
    <w:tbl>
      <w:tblPr>
        <w:tblW w:w="0" w:type="auto"/>
        <w:tblLayout w:type="fixed"/>
        <w:tblLook w:val="0000" w:firstRow="0" w:lastRow="0" w:firstColumn="0" w:lastColumn="0" w:noHBand="0" w:noVBand="0"/>
      </w:tblPr>
      <w:tblGrid>
        <w:gridCol w:w="1242"/>
        <w:gridCol w:w="3544"/>
        <w:gridCol w:w="4961"/>
      </w:tblGrid>
      <w:tr w:rsidR="00C862C7" w:rsidRPr="00CB1C7F" w:rsidTr="0099752A">
        <w:trPr>
          <w:cantSplit/>
        </w:trPr>
        <w:tc>
          <w:tcPr>
            <w:tcW w:w="1242" w:type="dxa"/>
          </w:tcPr>
          <w:p w:rsidR="00C862C7" w:rsidRPr="00876811" w:rsidRDefault="00C862C7" w:rsidP="0099752A">
            <w:r w:rsidRPr="00876811">
              <w:rPr>
                <w:b/>
              </w:rPr>
              <w:t>Contact:</w:t>
            </w:r>
          </w:p>
        </w:tc>
        <w:tc>
          <w:tcPr>
            <w:tcW w:w="3544" w:type="dxa"/>
          </w:tcPr>
          <w:p w:rsidR="00C862C7" w:rsidRPr="00876811" w:rsidRDefault="00C862C7" w:rsidP="0099752A">
            <w:pPr>
              <w:rPr>
                <w:szCs w:val="24"/>
              </w:rPr>
            </w:pPr>
            <w:r w:rsidRPr="00876811">
              <w:rPr>
                <w:szCs w:val="24"/>
                <w:lang w:eastAsia="zh-CN"/>
              </w:rPr>
              <w:t>Sergio Buonomo</w:t>
            </w:r>
          </w:p>
        </w:tc>
        <w:tc>
          <w:tcPr>
            <w:tcW w:w="4961" w:type="dxa"/>
          </w:tcPr>
          <w:p w:rsidR="00C862C7" w:rsidRPr="00876811" w:rsidRDefault="00C862C7" w:rsidP="0099752A">
            <w:pPr>
              <w:tabs>
                <w:tab w:val="left" w:pos="709"/>
              </w:tabs>
              <w:rPr>
                <w:szCs w:val="24"/>
                <w:lang w:val="fr-CA"/>
              </w:rPr>
            </w:pPr>
            <w:r w:rsidRPr="00876811">
              <w:rPr>
                <w:szCs w:val="24"/>
                <w:lang w:val="fr-CA"/>
              </w:rPr>
              <w:t xml:space="preserve">Email: </w:t>
            </w:r>
            <w:hyperlink r:id="rId109" w:history="1">
              <w:r w:rsidRPr="00876811">
                <w:rPr>
                  <w:rStyle w:val="Hyperlink"/>
                  <w:szCs w:val="24"/>
                  <w:lang w:val="fr-CA"/>
                </w:rPr>
                <w:t>sergio.buonomo</w:t>
              </w:r>
              <w:r w:rsidRPr="00876811">
                <w:rPr>
                  <w:rStyle w:val="Hyperlink"/>
                  <w:szCs w:val="24"/>
                  <w:lang w:val="fr-CA"/>
                </w:rPr>
                <w:t>@</w:t>
              </w:r>
              <w:r w:rsidRPr="00876811">
                <w:rPr>
                  <w:rStyle w:val="Hyperlink"/>
                  <w:szCs w:val="24"/>
                  <w:lang w:val="fr-CA"/>
                </w:rPr>
                <w:t>itu.int</w:t>
              </w:r>
            </w:hyperlink>
          </w:p>
        </w:tc>
      </w:tr>
    </w:tbl>
    <w:p w:rsidR="00C862C7" w:rsidRPr="00876811" w:rsidRDefault="00C862C7" w:rsidP="00A15BBA">
      <w:pPr>
        <w:tabs>
          <w:tab w:val="clear" w:pos="1134"/>
          <w:tab w:val="left" w:pos="1560"/>
        </w:tabs>
        <w:ind w:left="1560" w:hanging="1560"/>
        <w:rPr>
          <w:lang w:val="en-US" w:eastAsia="zh-CN"/>
        </w:rPr>
      </w:pPr>
      <w:r w:rsidRPr="00876811">
        <w:rPr>
          <w:b/>
          <w:bCs/>
        </w:rPr>
        <w:t>Attachment:</w:t>
      </w:r>
      <w:r w:rsidRPr="00876811">
        <w:rPr>
          <w:b/>
          <w:bCs/>
        </w:rPr>
        <w:tab/>
      </w:r>
      <w:hyperlink r:id="rId110" w:history="1">
        <w:r w:rsidRPr="00876811">
          <w:rPr>
            <w:rStyle w:val="Hyperlink"/>
          </w:rPr>
          <w:t>Annex 16</w:t>
        </w:r>
      </w:hyperlink>
      <w:r w:rsidRPr="00876811">
        <w:t xml:space="preserve"> to </w:t>
      </w:r>
      <w:hyperlink r:id="rId111" w:history="1">
        <w:r w:rsidRPr="00876811">
          <w:rPr>
            <w:rStyle w:val="Hyperlink"/>
          </w:rPr>
          <w:t>Document 5A/79</w:t>
        </w:r>
      </w:hyperlink>
      <w:r w:rsidRPr="00876811">
        <w:t>:</w:t>
      </w:r>
      <w:r w:rsidRPr="00876811">
        <w:rPr>
          <w:b/>
          <w:bCs/>
        </w:rPr>
        <w:t xml:space="preserve"> </w:t>
      </w:r>
      <w:r w:rsidRPr="00876811">
        <w:rPr>
          <w:lang w:eastAsia="zh-CN"/>
        </w:rPr>
        <w:t>Preliminary draft r</w:t>
      </w:r>
      <w:r w:rsidRPr="00876811">
        <w:t>evision of</w:t>
      </w:r>
      <w:r w:rsidRPr="00876811">
        <w:rPr>
          <w:lang w:eastAsia="zh-CN"/>
        </w:rPr>
        <w:t xml:space="preserve"> Report </w:t>
      </w:r>
      <w:r w:rsidRPr="00876811">
        <w:t>ITU</w:t>
      </w:r>
      <w:r w:rsidRPr="00876811">
        <w:rPr>
          <w:lang w:eastAsia="zh-CN"/>
        </w:rPr>
        <w:t>-R M.2014, “</w:t>
      </w:r>
      <w:r w:rsidRPr="00876811">
        <w:rPr>
          <w:lang w:val="en-US"/>
        </w:rPr>
        <w:t>Digital land mobile systems for dispatch traffic”</w:t>
      </w:r>
    </w:p>
    <w:p w:rsidR="00C862C7" w:rsidRPr="00A32890" w:rsidRDefault="00C862C7" w:rsidP="00A32890">
      <w:pPr>
        <w:pStyle w:val="Heading2"/>
      </w:pPr>
      <w:bookmarkStart w:id="45" w:name="_Toc327023830"/>
      <w:r w:rsidRPr="00A32890">
        <w:t>6.4</w:t>
      </w:r>
      <w:bookmarkStart w:id="46" w:name="s64"/>
      <w:bookmarkEnd w:id="46"/>
      <w:r w:rsidRPr="00A32890">
        <w:tab/>
      </w:r>
      <w:bookmarkStart w:id="47" w:name="s54"/>
      <w:bookmarkEnd w:id="44"/>
      <w:bookmarkEnd w:id="47"/>
      <w:r w:rsidRPr="00A32890">
        <w:t>Liaison statement to PPDR external organizations - Invitation to review the working document towards a preliminary draft revision of Report ITU-R M.2015  “Frequency arrangements for public protection and disaster relief radiocommunication systems in UHF bands in accordance with Resolution 646 (Rev.WRC-12)</w:t>
      </w:r>
      <w:bookmarkEnd w:id="45"/>
      <w:r w:rsidRPr="00A32890">
        <w:t>”</w:t>
      </w:r>
    </w:p>
    <w:p w:rsidR="00C862C7" w:rsidRPr="00876811" w:rsidRDefault="00C862C7" w:rsidP="00490EFC">
      <w:pPr>
        <w:rPr>
          <w:szCs w:val="24"/>
        </w:rPr>
      </w:pPr>
      <w:r w:rsidRPr="00876811">
        <w:rPr>
          <w:szCs w:val="24"/>
        </w:rPr>
        <w:t xml:space="preserve">At its May 2012 meeting, Working Party 5A received a number of contributions proposing revisions to Recommendation ITU-R M.2015, “Frequency arrangements for public protection and disaster relief radiocommunication systems in UHF bands in accordance with Resolution </w:t>
      </w:r>
      <w:r w:rsidRPr="00876811">
        <w:rPr>
          <w:b/>
          <w:bCs/>
          <w:szCs w:val="24"/>
        </w:rPr>
        <w:t>646 (Rev.WRC-12)</w:t>
      </w:r>
      <w:r w:rsidRPr="00876811">
        <w:rPr>
          <w:szCs w:val="24"/>
        </w:rPr>
        <w:t xml:space="preserve">”.  Based on these contributions, WP 5A has prepared a </w:t>
      </w:r>
      <w:r w:rsidRPr="00876811">
        <w:rPr>
          <w:lang w:eastAsia="zh-CN"/>
        </w:rPr>
        <w:t>w</w:t>
      </w:r>
      <w:r w:rsidRPr="00876811">
        <w:t>orking document towards a revision of Recommendation ITU-R M.2015.</w:t>
      </w:r>
    </w:p>
    <w:p w:rsidR="00965FFD" w:rsidRDefault="00C862C7" w:rsidP="00490EFC">
      <w:pPr>
        <w:rPr>
          <w:szCs w:val="24"/>
        </w:rPr>
      </w:pPr>
      <w:r w:rsidRPr="00876811">
        <w:rPr>
          <w:szCs w:val="24"/>
        </w:rPr>
        <w:t>Recommendation ITU-R M.2015 provides guidance on frequency arrangements for public protection and disaster relief radiocommunications in certain regions in some of the bands below 1 GHz identified in Resolution </w:t>
      </w:r>
      <w:r w:rsidRPr="00876811">
        <w:rPr>
          <w:b/>
          <w:bCs/>
          <w:szCs w:val="24"/>
        </w:rPr>
        <w:t>646 (Rev.WRC-12)</w:t>
      </w:r>
      <w:r w:rsidRPr="00876811">
        <w:rPr>
          <w:szCs w:val="24"/>
        </w:rPr>
        <w:t>. The published version addresses arrangements in the ranges 380</w:t>
      </w:r>
      <w:r w:rsidRPr="00876811">
        <w:rPr>
          <w:szCs w:val="24"/>
        </w:rPr>
        <w:noBreakHyphen/>
        <w:t>470 MHz in certain countries in Region 1, 746-806 MHz and 806</w:t>
      </w:r>
      <w:r w:rsidRPr="00876811">
        <w:rPr>
          <w:szCs w:val="24"/>
        </w:rPr>
        <w:noBreakHyphen/>
        <w:t xml:space="preserve">869 MHz in </w:t>
      </w:r>
    </w:p>
    <w:p w:rsidR="00965FFD" w:rsidRDefault="00965FFD">
      <w:pPr>
        <w:tabs>
          <w:tab w:val="clear" w:pos="1134"/>
          <w:tab w:val="clear" w:pos="1871"/>
          <w:tab w:val="clear" w:pos="2268"/>
        </w:tabs>
        <w:overflowPunct/>
        <w:autoSpaceDE/>
        <w:autoSpaceDN/>
        <w:adjustRightInd/>
        <w:spacing w:before="0"/>
        <w:textAlignment w:val="auto"/>
        <w:rPr>
          <w:szCs w:val="24"/>
        </w:rPr>
      </w:pPr>
      <w:r>
        <w:rPr>
          <w:szCs w:val="24"/>
        </w:rPr>
        <w:br w:type="page"/>
      </w:r>
    </w:p>
    <w:p w:rsidR="00C862C7" w:rsidRPr="00876811" w:rsidRDefault="00C862C7" w:rsidP="00490EFC">
      <w:pPr>
        <w:rPr>
          <w:szCs w:val="24"/>
        </w:rPr>
      </w:pPr>
      <w:r w:rsidRPr="00876811">
        <w:rPr>
          <w:szCs w:val="24"/>
        </w:rPr>
        <w:t>Region 2, and 806</w:t>
      </w:r>
      <w:r w:rsidRPr="00876811">
        <w:rPr>
          <w:szCs w:val="24"/>
        </w:rPr>
        <w:noBreakHyphen/>
        <w:t>824/851-869 MHz in some countries in Region 3 in accordance with Resolutions ITU-R 53, ITU</w:t>
      </w:r>
      <w:r w:rsidRPr="00876811">
        <w:rPr>
          <w:szCs w:val="24"/>
        </w:rPr>
        <w:noBreakHyphen/>
        <w:t xml:space="preserve">R 55 and WRC Resolutions </w:t>
      </w:r>
      <w:r w:rsidRPr="00876811">
        <w:rPr>
          <w:b/>
          <w:bCs/>
          <w:szCs w:val="24"/>
        </w:rPr>
        <w:t>644 (Rev.WRC-12)</w:t>
      </w:r>
      <w:r w:rsidRPr="00876811">
        <w:rPr>
          <w:szCs w:val="24"/>
        </w:rPr>
        <w:t xml:space="preserve">, </w:t>
      </w:r>
      <w:r w:rsidRPr="00876811">
        <w:rPr>
          <w:b/>
          <w:bCs/>
          <w:szCs w:val="24"/>
        </w:rPr>
        <w:t>646 (Rev.WRC-12)</w:t>
      </w:r>
      <w:r w:rsidR="00965FFD">
        <w:rPr>
          <w:szCs w:val="24"/>
        </w:rPr>
        <w:t xml:space="preserve">, </w:t>
      </w:r>
      <w:r w:rsidRPr="00876811">
        <w:rPr>
          <w:szCs w:val="24"/>
        </w:rPr>
        <w:t xml:space="preserve">and </w:t>
      </w:r>
      <w:r w:rsidR="00965FFD">
        <w:rPr>
          <w:b/>
          <w:bCs/>
          <w:szCs w:val="24"/>
        </w:rPr>
        <w:t>647 </w:t>
      </w:r>
      <w:r w:rsidRPr="00876811">
        <w:rPr>
          <w:b/>
          <w:bCs/>
          <w:szCs w:val="24"/>
        </w:rPr>
        <w:t>(Rev.WRC-12)</w:t>
      </w:r>
      <w:r w:rsidRPr="00876811">
        <w:rPr>
          <w:szCs w:val="24"/>
        </w:rPr>
        <w:t>.</w:t>
      </w:r>
    </w:p>
    <w:p w:rsidR="00C862C7" w:rsidRPr="00876811" w:rsidRDefault="00C862C7" w:rsidP="00490EFC">
      <w:pPr>
        <w:rPr>
          <w:szCs w:val="24"/>
        </w:rPr>
      </w:pPr>
      <w:r w:rsidRPr="00876811">
        <w:rPr>
          <w:szCs w:val="24"/>
        </w:rPr>
        <w:t>The proposed revisions include updating of the arrangemen</w:t>
      </w:r>
      <w:r w:rsidR="00965FFD">
        <w:rPr>
          <w:szCs w:val="24"/>
        </w:rPr>
        <w:t>ts for the band 763 to 776 MHz and 793 </w:t>
      </w:r>
      <w:r w:rsidRPr="00876811">
        <w:rPr>
          <w:szCs w:val="24"/>
        </w:rPr>
        <w:t>to 806 MHz in certain countries in Region 2 and the addition of a broadband arrangement in 806 to 824 MHz and 851 to 869 MHz in some countries in Region 3, as shown in the attachment.</w:t>
      </w:r>
    </w:p>
    <w:p w:rsidR="00C862C7" w:rsidRPr="00876811" w:rsidRDefault="00C862C7" w:rsidP="00490EFC">
      <w:pPr>
        <w:rPr>
          <w:szCs w:val="24"/>
          <w:lang w:eastAsia="zh-CN"/>
        </w:rPr>
      </w:pPr>
      <w:r w:rsidRPr="00876811">
        <w:rPr>
          <w:szCs w:val="24"/>
        </w:rPr>
        <w:t xml:space="preserve">Working Party 5A kindly invites external organizations to consider the </w:t>
      </w:r>
      <w:r w:rsidRPr="00876811">
        <w:rPr>
          <w:lang w:eastAsia="zh-CN"/>
        </w:rPr>
        <w:t>w</w:t>
      </w:r>
      <w:r w:rsidRPr="00876811">
        <w:t>orking document towards the revision of</w:t>
      </w:r>
      <w:r w:rsidRPr="00876811">
        <w:rPr>
          <w:lang w:eastAsia="zh-CN"/>
        </w:rPr>
        <w:t xml:space="preserve"> Recommendation </w:t>
      </w:r>
      <w:r w:rsidRPr="00876811">
        <w:t>ITU</w:t>
      </w:r>
      <w:r w:rsidRPr="00876811">
        <w:rPr>
          <w:lang w:eastAsia="zh-CN"/>
        </w:rPr>
        <w:t xml:space="preserve">-R M.2015, </w:t>
      </w:r>
      <w:r w:rsidRPr="00876811">
        <w:rPr>
          <w:szCs w:val="24"/>
          <w:lang w:eastAsia="zh-CN"/>
        </w:rPr>
        <w:t xml:space="preserve">which is attached below, </w:t>
      </w:r>
      <w:r w:rsidRPr="00876811">
        <w:rPr>
          <w:szCs w:val="24"/>
        </w:rPr>
        <w:t xml:space="preserve">and provide any </w:t>
      </w:r>
      <w:r w:rsidRPr="00876811">
        <w:rPr>
          <w:szCs w:val="24"/>
          <w:lang w:eastAsia="zh-CN"/>
        </w:rPr>
        <w:t>update</w:t>
      </w:r>
      <w:r w:rsidRPr="00876811">
        <w:rPr>
          <w:szCs w:val="24"/>
        </w:rPr>
        <w:t xml:space="preserve"> </w:t>
      </w:r>
      <w:r w:rsidRPr="00876811">
        <w:rPr>
          <w:szCs w:val="24"/>
          <w:lang w:eastAsia="zh-CN"/>
        </w:rPr>
        <w:t xml:space="preserve">or new </w:t>
      </w:r>
      <w:r w:rsidRPr="00876811">
        <w:rPr>
          <w:szCs w:val="24"/>
        </w:rPr>
        <w:t xml:space="preserve">material to complete the revision </w:t>
      </w:r>
      <w:r w:rsidRPr="00876811">
        <w:rPr>
          <w:szCs w:val="24"/>
          <w:lang w:eastAsia="zh-CN"/>
        </w:rPr>
        <w:t>work</w:t>
      </w:r>
      <w:r w:rsidRPr="00876811">
        <w:rPr>
          <w:szCs w:val="24"/>
        </w:rPr>
        <w:t xml:space="preserve">. </w:t>
      </w:r>
    </w:p>
    <w:p w:rsidR="00C862C7" w:rsidRPr="00876811" w:rsidRDefault="00C862C7" w:rsidP="00490EFC">
      <w:pPr>
        <w:rPr>
          <w:szCs w:val="24"/>
        </w:rPr>
      </w:pPr>
      <w:r w:rsidRPr="00876811">
        <w:rPr>
          <w:szCs w:val="24"/>
        </w:rPr>
        <w:t xml:space="preserve">In order to ensure consideration of input materials, external organizations are encouraged to submit materials to the </w:t>
      </w:r>
      <w:r w:rsidRPr="00876811">
        <w:rPr>
          <w:szCs w:val="24"/>
          <w:lang w:eastAsia="zh-CN"/>
        </w:rPr>
        <w:t>November</w:t>
      </w:r>
      <w:r w:rsidRPr="00876811">
        <w:rPr>
          <w:szCs w:val="24"/>
        </w:rPr>
        <w:t xml:space="preserve"> 20</w:t>
      </w:r>
      <w:r w:rsidRPr="00876811">
        <w:rPr>
          <w:szCs w:val="24"/>
          <w:lang w:eastAsia="zh-CN"/>
        </w:rPr>
        <w:t>12</w:t>
      </w:r>
      <w:r w:rsidRPr="00876811">
        <w:rPr>
          <w:szCs w:val="24"/>
        </w:rPr>
        <w:t xml:space="preserve"> meeting, which has a deadline for input contributions of </w:t>
      </w:r>
      <w:r w:rsidRPr="00876811">
        <w:rPr>
          <w:szCs w:val="24"/>
          <w:lang w:eastAsia="zh-CN"/>
        </w:rPr>
        <w:t>29 October</w:t>
      </w:r>
      <w:r w:rsidRPr="00876811">
        <w:rPr>
          <w:szCs w:val="24"/>
        </w:rPr>
        <w:t xml:space="preserve"> 20</w:t>
      </w:r>
      <w:r w:rsidRPr="00876811">
        <w:rPr>
          <w:szCs w:val="24"/>
          <w:lang w:eastAsia="zh-CN"/>
        </w:rPr>
        <w:t xml:space="preserve">12 </w:t>
      </w:r>
      <w:r w:rsidRPr="00876811">
        <w:rPr>
          <w:szCs w:val="24"/>
        </w:rPr>
        <w:t>at 1600 UTC.</w:t>
      </w:r>
    </w:p>
    <w:p w:rsidR="00C862C7" w:rsidRPr="00876811" w:rsidRDefault="00C862C7" w:rsidP="00490EFC">
      <w:pPr>
        <w:rPr>
          <w:szCs w:val="24"/>
          <w:lang w:eastAsia="zh-CN"/>
        </w:rPr>
      </w:pPr>
      <w:r w:rsidRPr="00876811">
        <w:rPr>
          <w:szCs w:val="24"/>
          <w:lang w:eastAsia="zh-CN"/>
        </w:rPr>
        <w:t>Working Party 5A will further consider the material and take necessary action as appropriate upon receipt of comments at the Working Party 5A meeting in November 2012.</w:t>
      </w:r>
    </w:p>
    <w:p w:rsidR="00C862C7" w:rsidRPr="00876811" w:rsidRDefault="00C862C7" w:rsidP="00490EFC">
      <w:pPr>
        <w:rPr>
          <w:lang w:eastAsia="zh-CN"/>
        </w:rPr>
      </w:pPr>
    </w:p>
    <w:tbl>
      <w:tblPr>
        <w:tblW w:w="0" w:type="auto"/>
        <w:tblLayout w:type="fixed"/>
        <w:tblLook w:val="0000" w:firstRow="0" w:lastRow="0" w:firstColumn="0" w:lastColumn="0" w:noHBand="0" w:noVBand="0"/>
      </w:tblPr>
      <w:tblGrid>
        <w:gridCol w:w="1242"/>
        <w:gridCol w:w="3544"/>
        <w:gridCol w:w="4961"/>
      </w:tblGrid>
      <w:tr w:rsidR="00C862C7" w:rsidRPr="00876811" w:rsidTr="0099752A">
        <w:trPr>
          <w:cantSplit/>
        </w:trPr>
        <w:tc>
          <w:tcPr>
            <w:tcW w:w="1242" w:type="dxa"/>
          </w:tcPr>
          <w:p w:rsidR="00C862C7" w:rsidRPr="00876811" w:rsidRDefault="00C862C7" w:rsidP="0099752A">
            <w:r w:rsidRPr="00876811">
              <w:rPr>
                <w:b/>
              </w:rPr>
              <w:t>Contact:</w:t>
            </w:r>
          </w:p>
        </w:tc>
        <w:tc>
          <w:tcPr>
            <w:tcW w:w="3544" w:type="dxa"/>
          </w:tcPr>
          <w:p w:rsidR="00C862C7" w:rsidRPr="00876811" w:rsidRDefault="00C862C7" w:rsidP="0099752A">
            <w:pPr>
              <w:rPr>
                <w:szCs w:val="24"/>
              </w:rPr>
            </w:pPr>
            <w:r w:rsidRPr="00876811">
              <w:rPr>
                <w:szCs w:val="24"/>
                <w:lang w:eastAsia="zh-CN"/>
              </w:rPr>
              <w:t>Sergio Buonomo</w:t>
            </w:r>
          </w:p>
        </w:tc>
        <w:tc>
          <w:tcPr>
            <w:tcW w:w="4961" w:type="dxa"/>
          </w:tcPr>
          <w:p w:rsidR="00C862C7" w:rsidRPr="00876811" w:rsidRDefault="00C862C7" w:rsidP="0099752A">
            <w:pPr>
              <w:tabs>
                <w:tab w:val="left" w:pos="709"/>
              </w:tabs>
              <w:rPr>
                <w:szCs w:val="24"/>
              </w:rPr>
            </w:pPr>
            <w:r w:rsidRPr="00876811">
              <w:rPr>
                <w:szCs w:val="24"/>
              </w:rPr>
              <w:t xml:space="preserve">Email: </w:t>
            </w:r>
            <w:hyperlink r:id="rId112" w:history="1">
              <w:r w:rsidRPr="00876811">
                <w:rPr>
                  <w:rStyle w:val="Hyperlink"/>
                  <w:szCs w:val="24"/>
                </w:rPr>
                <w:t>sergi</w:t>
              </w:r>
              <w:r w:rsidRPr="00876811">
                <w:rPr>
                  <w:rStyle w:val="Hyperlink"/>
                  <w:szCs w:val="24"/>
                </w:rPr>
                <w:t>o</w:t>
              </w:r>
              <w:r w:rsidRPr="00876811">
                <w:rPr>
                  <w:rStyle w:val="Hyperlink"/>
                  <w:szCs w:val="24"/>
                </w:rPr>
                <w:t>.buonomo@itu.int</w:t>
              </w:r>
            </w:hyperlink>
          </w:p>
          <w:p w:rsidR="00C862C7" w:rsidRPr="00876811" w:rsidRDefault="00C862C7" w:rsidP="0099752A">
            <w:pPr>
              <w:tabs>
                <w:tab w:val="left" w:pos="709"/>
              </w:tabs>
              <w:rPr>
                <w:szCs w:val="24"/>
              </w:rPr>
            </w:pPr>
          </w:p>
        </w:tc>
      </w:tr>
    </w:tbl>
    <w:p w:rsidR="00C862C7" w:rsidRPr="00876811" w:rsidRDefault="00C862C7" w:rsidP="00876811">
      <w:pPr>
        <w:spacing w:after="240"/>
        <w:ind w:left="1701" w:hanging="1701"/>
        <w:rPr>
          <w:lang w:val="en-US" w:eastAsia="zh-CN"/>
        </w:rPr>
      </w:pPr>
      <w:r w:rsidRPr="00876811">
        <w:rPr>
          <w:b/>
        </w:rPr>
        <w:t>Attachment:</w:t>
      </w:r>
      <w:r w:rsidRPr="00876811">
        <w:tab/>
      </w:r>
      <w:hyperlink r:id="rId113" w:history="1">
        <w:r w:rsidRPr="00876811">
          <w:rPr>
            <w:rStyle w:val="Hyperlink"/>
          </w:rPr>
          <w:t>Annex 18</w:t>
        </w:r>
      </w:hyperlink>
      <w:r w:rsidRPr="00876811">
        <w:t xml:space="preserve"> to </w:t>
      </w:r>
      <w:hyperlink r:id="rId114" w:history="1">
        <w:r w:rsidRPr="00876811">
          <w:rPr>
            <w:rStyle w:val="Hyperlink"/>
          </w:rPr>
          <w:t>Document 5A/79</w:t>
        </w:r>
      </w:hyperlink>
      <w:r w:rsidRPr="00876811">
        <w:rPr>
          <w:b/>
          <w:bCs/>
        </w:rPr>
        <w:t xml:space="preserve">: </w:t>
      </w:r>
      <w:r w:rsidRPr="00876811">
        <w:rPr>
          <w:lang w:eastAsia="zh-CN"/>
        </w:rPr>
        <w:t>W</w:t>
      </w:r>
      <w:r w:rsidRPr="00876811">
        <w:t>orking document towards the revision of</w:t>
      </w:r>
      <w:r w:rsidRPr="00876811">
        <w:rPr>
          <w:lang w:eastAsia="zh-CN"/>
        </w:rPr>
        <w:t xml:space="preserve"> Recommendation </w:t>
      </w:r>
      <w:r w:rsidRPr="00876811">
        <w:t>ITU</w:t>
      </w:r>
      <w:r w:rsidRPr="00876811">
        <w:rPr>
          <w:lang w:eastAsia="zh-CN"/>
        </w:rPr>
        <w:t>-R M.2015, “</w:t>
      </w:r>
      <w:r w:rsidRPr="00876811">
        <w:rPr>
          <w:lang w:val="en-US"/>
        </w:rPr>
        <w:t xml:space="preserve">Frequency arrangements for public protection and disaster relief radiocommunication systems in UHF bands in accordance with Resolution </w:t>
      </w:r>
      <w:r w:rsidRPr="00876811">
        <w:rPr>
          <w:b/>
          <w:bCs/>
          <w:lang w:val="en-US"/>
        </w:rPr>
        <w:t>646 (Rev.WRC-12)</w:t>
      </w:r>
      <w:r w:rsidRPr="00876811">
        <w:rPr>
          <w:lang w:val="en-US"/>
        </w:rPr>
        <w:t>”</w:t>
      </w:r>
    </w:p>
    <w:p w:rsidR="00C862C7" w:rsidRPr="00876811" w:rsidRDefault="00C862C7" w:rsidP="00965FFD">
      <w:pPr>
        <w:pStyle w:val="Heading2"/>
        <w:rPr>
          <w:lang w:val="en-US"/>
        </w:rPr>
      </w:pPr>
      <w:bookmarkStart w:id="48" w:name="_Toc327023831"/>
      <w:r w:rsidRPr="00876811">
        <w:rPr>
          <w:lang w:val="en-US"/>
        </w:rPr>
        <w:t>6.5</w:t>
      </w:r>
      <w:r w:rsidRPr="00876811">
        <w:rPr>
          <w:lang w:val="en-US"/>
        </w:rPr>
        <w:tab/>
      </w:r>
      <w:bookmarkStart w:id="49" w:name="s65"/>
      <w:bookmarkEnd w:id="49"/>
      <w:r w:rsidRPr="00876811">
        <w:rPr>
          <w:lang w:val="en-US"/>
        </w:rPr>
        <w:t>Liaison statement to PPDR external organizations - Invitation to review the working document towards the revision of Recommendation ITU-R M.2009 - Radio interface standards for use by public protection and disaster relief operations in some parts of the UHF band in accordance with Resolution 646(Rev.WRC-12)</w:t>
      </w:r>
      <w:bookmarkEnd w:id="48"/>
      <w:r w:rsidRPr="00876811">
        <w:rPr>
          <w:lang w:val="en-US"/>
        </w:rPr>
        <w:t xml:space="preserve"> </w:t>
      </w:r>
    </w:p>
    <w:p w:rsidR="00C862C7" w:rsidRPr="00876811" w:rsidRDefault="00C862C7" w:rsidP="00876811">
      <w:pPr>
        <w:ind w:right="-284"/>
        <w:rPr>
          <w:szCs w:val="24"/>
        </w:rPr>
      </w:pPr>
      <w:r w:rsidRPr="00876811">
        <w:rPr>
          <w:szCs w:val="24"/>
        </w:rPr>
        <w:t>At its May 2012 meeting, Working Party 5A received a contribution proposing a revision to Recommendation ITU-R M.2009, “</w:t>
      </w:r>
      <w:r w:rsidRPr="00876811">
        <w:rPr>
          <w:szCs w:val="24"/>
          <w:lang w:val="en-US"/>
        </w:rPr>
        <w:t xml:space="preserve">Radio interface standards for use by public protection and disaster relief operations in some parts of the UHF band in accordance with Resolution </w:t>
      </w:r>
      <w:r w:rsidRPr="00BE6965">
        <w:rPr>
          <w:b/>
          <w:bCs/>
          <w:szCs w:val="24"/>
          <w:lang w:val="en-US"/>
        </w:rPr>
        <w:t>646 (WRC-03)</w:t>
      </w:r>
      <w:r w:rsidRPr="00876811">
        <w:rPr>
          <w:szCs w:val="24"/>
        </w:rPr>
        <w:t xml:space="preserve">”.  Based on this contribution, WP 5A has prepared a </w:t>
      </w:r>
      <w:r w:rsidRPr="00876811">
        <w:rPr>
          <w:lang w:eastAsia="zh-CN"/>
        </w:rPr>
        <w:t>w</w:t>
      </w:r>
      <w:r w:rsidRPr="00876811">
        <w:t>orking document towards a revision of Recommendation ITU-R M.2009.</w:t>
      </w:r>
    </w:p>
    <w:p w:rsidR="00C862C7" w:rsidRPr="00876811" w:rsidRDefault="00C862C7" w:rsidP="00490EFC">
      <w:pPr>
        <w:rPr>
          <w:szCs w:val="24"/>
        </w:rPr>
      </w:pPr>
      <w:r w:rsidRPr="00876811">
        <w:rPr>
          <w:szCs w:val="24"/>
        </w:rPr>
        <w:t xml:space="preserve">Recommendation ITU-R M.2009 </w:t>
      </w:r>
      <w:r w:rsidRPr="00876811">
        <w:rPr>
          <w:szCs w:val="24"/>
          <w:lang w:val="en-US"/>
        </w:rPr>
        <w:t xml:space="preserve">identifies radio interface standards applicable for public protection and disaster relief (PPDR) operations in some parts of the UHF band. </w:t>
      </w:r>
      <w:r w:rsidRPr="00876811">
        <w:rPr>
          <w:szCs w:val="24"/>
        </w:rPr>
        <w:t xml:space="preserve">The proposed revision includes the addition of SCDMA technology as one of the </w:t>
      </w:r>
      <w:r w:rsidRPr="00876811">
        <w:rPr>
          <w:szCs w:val="24"/>
          <w:lang w:val="en-US"/>
        </w:rPr>
        <w:t>broadband radio interface standards for use by PPDR operations in accordance with Resolution 646 (Rev.WRC-12)</w:t>
      </w:r>
      <w:r w:rsidRPr="00876811">
        <w:rPr>
          <w:szCs w:val="24"/>
        </w:rPr>
        <w:t>, as shown in the attachment.</w:t>
      </w:r>
    </w:p>
    <w:p w:rsidR="00C862C7" w:rsidRPr="00876811" w:rsidRDefault="00C862C7" w:rsidP="00490EFC">
      <w:pPr>
        <w:rPr>
          <w:szCs w:val="24"/>
          <w:lang w:eastAsia="zh-CN"/>
        </w:rPr>
      </w:pPr>
      <w:r w:rsidRPr="00876811">
        <w:rPr>
          <w:szCs w:val="24"/>
        </w:rPr>
        <w:t xml:space="preserve">Working Party 5A kindly invites external organizations to consider the </w:t>
      </w:r>
      <w:r w:rsidRPr="00876811">
        <w:rPr>
          <w:lang w:eastAsia="zh-CN"/>
        </w:rPr>
        <w:t>w</w:t>
      </w:r>
      <w:r w:rsidRPr="00876811">
        <w:t>orking document towards the preliminary draft revision of</w:t>
      </w:r>
      <w:r w:rsidRPr="00876811">
        <w:rPr>
          <w:lang w:eastAsia="zh-CN"/>
        </w:rPr>
        <w:t xml:space="preserve"> Recommendation </w:t>
      </w:r>
      <w:r w:rsidRPr="00876811">
        <w:t>ITU</w:t>
      </w:r>
      <w:r w:rsidRPr="00876811">
        <w:rPr>
          <w:lang w:eastAsia="zh-CN"/>
        </w:rPr>
        <w:t xml:space="preserve">-R M.2009 </w:t>
      </w:r>
      <w:r w:rsidRPr="00876811">
        <w:rPr>
          <w:szCs w:val="24"/>
          <w:lang w:eastAsia="zh-CN"/>
        </w:rPr>
        <w:t xml:space="preserve">which is attached below </w:t>
      </w:r>
      <w:r w:rsidRPr="00876811">
        <w:rPr>
          <w:szCs w:val="24"/>
        </w:rPr>
        <w:t xml:space="preserve">and provide any </w:t>
      </w:r>
      <w:r w:rsidRPr="00876811">
        <w:rPr>
          <w:szCs w:val="24"/>
          <w:lang w:eastAsia="zh-CN"/>
        </w:rPr>
        <w:t>update</w:t>
      </w:r>
      <w:r w:rsidRPr="00876811">
        <w:rPr>
          <w:szCs w:val="24"/>
        </w:rPr>
        <w:t xml:space="preserve"> </w:t>
      </w:r>
      <w:r w:rsidRPr="00876811">
        <w:rPr>
          <w:szCs w:val="24"/>
          <w:lang w:eastAsia="zh-CN"/>
        </w:rPr>
        <w:t xml:space="preserve">or new </w:t>
      </w:r>
      <w:r w:rsidRPr="00876811">
        <w:rPr>
          <w:szCs w:val="24"/>
        </w:rPr>
        <w:t xml:space="preserve">material to complete the revision </w:t>
      </w:r>
      <w:r w:rsidRPr="00876811">
        <w:rPr>
          <w:szCs w:val="24"/>
          <w:lang w:eastAsia="zh-CN"/>
        </w:rPr>
        <w:t>work</w:t>
      </w:r>
      <w:r w:rsidRPr="00876811">
        <w:rPr>
          <w:szCs w:val="24"/>
        </w:rPr>
        <w:t>.</w:t>
      </w:r>
    </w:p>
    <w:p w:rsidR="00C862C7" w:rsidRPr="00876811" w:rsidRDefault="00C862C7" w:rsidP="00490EFC">
      <w:pPr>
        <w:rPr>
          <w:szCs w:val="24"/>
          <w:lang w:eastAsia="zh-CN"/>
        </w:rPr>
      </w:pPr>
      <w:r w:rsidRPr="00876811">
        <w:rPr>
          <w:szCs w:val="24"/>
        </w:rPr>
        <w:t xml:space="preserve">In order to ensure consideration of input materials, external organizations are encouraged to submit materials to the </w:t>
      </w:r>
      <w:r w:rsidRPr="00876811">
        <w:rPr>
          <w:szCs w:val="24"/>
          <w:lang w:eastAsia="zh-CN"/>
        </w:rPr>
        <w:t>November</w:t>
      </w:r>
      <w:r w:rsidRPr="00876811">
        <w:rPr>
          <w:szCs w:val="24"/>
        </w:rPr>
        <w:t xml:space="preserve"> 20</w:t>
      </w:r>
      <w:r w:rsidRPr="00876811">
        <w:rPr>
          <w:szCs w:val="24"/>
          <w:lang w:eastAsia="zh-CN"/>
        </w:rPr>
        <w:t>12</w:t>
      </w:r>
      <w:r w:rsidRPr="00876811">
        <w:rPr>
          <w:szCs w:val="24"/>
        </w:rPr>
        <w:t xml:space="preserve"> meeting, which has a deadline for input contributions of </w:t>
      </w:r>
      <w:r w:rsidRPr="00876811">
        <w:rPr>
          <w:szCs w:val="24"/>
        </w:rPr>
        <w:br/>
      </w:r>
      <w:r w:rsidRPr="00876811">
        <w:rPr>
          <w:szCs w:val="24"/>
          <w:lang w:eastAsia="zh-CN"/>
        </w:rPr>
        <w:t>29 October</w:t>
      </w:r>
      <w:r w:rsidRPr="00876811">
        <w:rPr>
          <w:szCs w:val="24"/>
        </w:rPr>
        <w:t xml:space="preserve"> 20</w:t>
      </w:r>
      <w:r w:rsidRPr="00876811">
        <w:rPr>
          <w:szCs w:val="24"/>
          <w:lang w:eastAsia="zh-CN"/>
        </w:rPr>
        <w:t xml:space="preserve">12 </w:t>
      </w:r>
      <w:r w:rsidRPr="00876811">
        <w:rPr>
          <w:szCs w:val="24"/>
        </w:rPr>
        <w:t>at 1600 UTC.</w:t>
      </w:r>
    </w:p>
    <w:p w:rsidR="00C862C7" w:rsidRPr="00876811" w:rsidRDefault="00C862C7" w:rsidP="00490EFC">
      <w:pPr>
        <w:rPr>
          <w:szCs w:val="24"/>
          <w:lang w:eastAsia="zh-CN"/>
        </w:rPr>
      </w:pPr>
      <w:r w:rsidRPr="00876811">
        <w:rPr>
          <w:szCs w:val="24"/>
          <w:lang w:eastAsia="zh-CN"/>
        </w:rPr>
        <w:t>Working Party 5A will further consider the material and take necessary action as appropriate upon receipt of comments at the Working Party 5A meeting in November 2012.</w:t>
      </w:r>
    </w:p>
    <w:tbl>
      <w:tblPr>
        <w:tblW w:w="0" w:type="auto"/>
        <w:tblLayout w:type="fixed"/>
        <w:tblLook w:val="0000" w:firstRow="0" w:lastRow="0" w:firstColumn="0" w:lastColumn="0" w:noHBand="0" w:noVBand="0"/>
      </w:tblPr>
      <w:tblGrid>
        <w:gridCol w:w="1242"/>
        <w:gridCol w:w="3544"/>
        <w:gridCol w:w="4961"/>
      </w:tblGrid>
      <w:tr w:rsidR="00C862C7" w:rsidRPr="00CB1C7F" w:rsidTr="0099752A">
        <w:trPr>
          <w:cantSplit/>
        </w:trPr>
        <w:tc>
          <w:tcPr>
            <w:tcW w:w="1242" w:type="dxa"/>
          </w:tcPr>
          <w:p w:rsidR="00C862C7" w:rsidRPr="00876811" w:rsidRDefault="00C862C7" w:rsidP="0099752A">
            <w:r w:rsidRPr="00876811">
              <w:rPr>
                <w:b/>
              </w:rPr>
              <w:t>Contact:</w:t>
            </w:r>
          </w:p>
        </w:tc>
        <w:tc>
          <w:tcPr>
            <w:tcW w:w="3544" w:type="dxa"/>
          </w:tcPr>
          <w:p w:rsidR="00C862C7" w:rsidRPr="00876811" w:rsidRDefault="00C862C7" w:rsidP="0099752A">
            <w:pPr>
              <w:rPr>
                <w:szCs w:val="24"/>
                <w:lang w:eastAsia="ja-JP"/>
              </w:rPr>
            </w:pPr>
            <w:r w:rsidRPr="00876811">
              <w:rPr>
                <w:szCs w:val="24"/>
                <w:lang w:eastAsia="ja-JP"/>
              </w:rPr>
              <w:t xml:space="preserve">Sergio Buonomo </w:t>
            </w:r>
          </w:p>
        </w:tc>
        <w:tc>
          <w:tcPr>
            <w:tcW w:w="4961" w:type="dxa"/>
          </w:tcPr>
          <w:p w:rsidR="00C862C7" w:rsidRPr="00876811" w:rsidRDefault="00C862C7" w:rsidP="0099752A">
            <w:pPr>
              <w:tabs>
                <w:tab w:val="left" w:pos="709"/>
              </w:tabs>
              <w:rPr>
                <w:szCs w:val="24"/>
                <w:lang w:val="fr-CA" w:eastAsia="ja-JP"/>
              </w:rPr>
            </w:pPr>
            <w:r w:rsidRPr="00876811">
              <w:rPr>
                <w:szCs w:val="24"/>
                <w:lang w:val="fr-CA" w:eastAsia="ja-JP"/>
              </w:rPr>
              <w:t xml:space="preserve">Email: </w:t>
            </w:r>
            <w:hyperlink r:id="rId115" w:history="1">
              <w:r w:rsidRPr="00876811">
                <w:rPr>
                  <w:rStyle w:val="Hyperlink"/>
                  <w:szCs w:val="24"/>
                  <w:lang w:val="fr-CA" w:eastAsia="ja-JP"/>
                </w:rPr>
                <w:t>sergio</w:t>
              </w:r>
              <w:r w:rsidRPr="00876811">
                <w:rPr>
                  <w:rStyle w:val="Hyperlink"/>
                  <w:szCs w:val="24"/>
                  <w:lang w:val="fr-CA" w:eastAsia="ja-JP"/>
                </w:rPr>
                <w:t>.</w:t>
              </w:r>
              <w:r w:rsidRPr="00876811">
                <w:rPr>
                  <w:rStyle w:val="Hyperlink"/>
                  <w:szCs w:val="24"/>
                  <w:lang w:val="fr-CA" w:eastAsia="ja-JP"/>
                </w:rPr>
                <w:t>buonomo@itu.int</w:t>
              </w:r>
            </w:hyperlink>
          </w:p>
        </w:tc>
      </w:tr>
    </w:tbl>
    <w:p w:rsidR="00C862C7" w:rsidRPr="00876811" w:rsidRDefault="00C862C7" w:rsidP="00490EFC">
      <w:pPr>
        <w:widowControl w:val="0"/>
        <w:ind w:left="1559" w:hanging="1559"/>
        <w:rPr>
          <w:sz w:val="22"/>
          <w:szCs w:val="22"/>
          <w:lang w:val="en-US"/>
        </w:rPr>
      </w:pPr>
      <w:r w:rsidRPr="00876811">
        <w:rPr>
          <w:b/>
          <w:bCs/>
          <w:sz w:val="22"/>
          <w:szCs w:val="22"/>
        </w:rPr>
        <w:t>Attachment:</w:t>
      </w:r>
      <w:r w:rsidRPr="00876811">
        <w:rPr>
          <w:b/>
          <w:bCs/>
          <w:sz w:val="22"/>
          <w:szCs w:val="22"/>
        </w:rPr>
        <w:tab/>
      </w:r>
      <w:hyperlink r:id="rId116" w:history="1">
        <w:r w:rsidRPr="00876811">
          <w:rPr>
            <w:rStyle w:val="Hyperlink"/>
            <w:sz w:val="22"/>
            <w:szCs w:val="22"/>
            <w:lang w:eastAsia="ja-JP"/>
          </w:rPr>
          <w:t>Annex 17</w:t>
        </w:r>
      </w:hyperlink>
      <w:r w:rsidRPr="00876811">
        <w:rPr>
          <w:sz w:val="22"/>
          <w:szCs w:val="22"/>
          <w:lang w:eastAsia="ja-JP"/>
        </w:rPr>
        <w:t xml:space="preserve"> to </w:t>
      </w:r>
      <w:hyperlink r:id="rId117" w:history="1">
        <w:r w:rsidRPr="00876811">
          <w:rPr>
            <w:rStyle w:val="Hyperlink"/>
            <w:sz w:val="22"/>
            <w:szCs w:val="22"/>
            <w:lang w:eastAsia="ja-JP"/>
          </w:rPr>
          <w:t>Document 5A/79</w:t>
        </w:r>
      </w:hyperlink>
      <w:r w:rsidRPr="00876811">
        <w:rPr>
          <w:sz w:val="22"/>
          <w:szCs w:val="22"/>
        </w:rPr>
        <w:t>:</w:t>
      </w:r>
      <w:r w:rsidRPr="00876811">
        <w:rPr>
          <w:b/>
          <w:bCs/>
          <w:sz w:val="22"/>
          <w:szCs w:val="22"/>
        </w:rPr>
        <w:t xml:space="preserve"> </w:t>
      </w:r>
      <w:r w:rsidRPr="00876811">
        <w:rPr>
          <w:sz w:val="22"/>
          <w:szCs w:val="22"/>
          <w:lang w:eastAsia="zh-CN"/>
        </w:rPr>
        <w:t>Working document toward a preliminary draft revision of Recommendation ITU-R M.2009, “Radio interface standards for use by public protection and disaster relief operations in some parts of the UHF band in accordance with Resolution 646 (Rev.WRC-12)</w:t>
      </w:r>
      <w:r w:rsidRPr="00876811">
        <w:rPr>
          <w:sz w:val="22"/>
          <w:szCs w:val="22"/>
          <w:lang w:val="en-US"/>
        </w:rPr>
        <w:t>”</w:t>
      </w:r>
    </w:p>
    <w:p w:rsidR="00C862C7" w:rsidRPr="00876811" w:rsidRDefault="00C862C7" w:rsidP="00965FFD">
      <w:pPr>
        <w:pStyle w:val="Heading2"/>
        <w:rPr>
          <w:lang w:val="en-US"/>
        </w:rPr>
      </w:pPr>
      <w:bookmarkStart w:id="50" w:name="_Toc327023832"/>
      <w:r w:rsidRPr="00876811">
        <w:rPr>
          <w:lang w:val="en-US"/>
        </w:rPr>
        <w:t>6.6</w:t>
      </w:r>
      <w:r w:rsidRPr="00876811">
        <w:rPr>
          <w:lang w:val="en-US"/>
        </w:rPr>
        <w:tab/>
      </w:r>
      <w:bookmarkStart w:id="51" w:name="s66"/>
      <w:bookmarkEnd w:id="51"/>
      <w:r w:rsidRPr="00876811">
        <w:rPr>
          <w:lang w:val="en-US"/>
        </w:rPr>
        <w:t>Liaison statement to PPDR external organizations - Invitation to consider the proposed course of action, toward the review of Recommendations and Reports associated with work on WRC-15 Agenda item 1.3</w:t>
      </w:r>
      <w:bookmarkEnd w:id="50"/>
      <w:r w:rsidRPr="00876811">
        <w:rPr>
          <w:lang w:val="en-US"/>
        </w:rPr>
        <w:t xml:space="preserve"> </w:t>
      </w:r>
    </w:p>
    <w:p w:rsidR="00C862C7" w:rsidRPr="00876811" w:rsidRDefault="00C862C7" w:rsidP="00965FFD">
      <w:r w:rsidRPr="00876811">
        <w:t xml:space="preserve">Agenda item 1.3 calls on WRC-15 to review and revise Resolution </w:t>
      </w:r>
      <w:r w:rsidRPr="00876811">
        <w:rPr>
          <w:b/>
        </w:rPr>
        <w:t>646</w:t>
      </w:r>
      <w:r w:rsidRPr="00876811">
        <w:t xml:space="preserve"> </w:t>
      </w:r>
      <w:r w:rsidRPr="00876811">
        <w:rPr>
          <w:b/>
        </w:rPr>
        <w:t>(</w:t>
      </w:r>
      <w:r w:rsidRPr="00876811">
        <w:rPr>
          <w:b/>
          <w:bCs/>
        </w:rPr>
        <w:t>Rev.WRC</w:t>
      </w:r>
      <w:r w:rsidRPr="00876811">
        <w:rPr>
          <w:b/>
          <w:bCs/>
        </w:rPr>
        <w:noBreakHyphen/>
        <w:t>12</w:t>
      </w:r>
      <w:r w:rsidRPr="00876811">
        <w:rPr>
          <w:b/>
        </w:rPr>
        <w:t>)</w:t>
      </w:r>
      <w:r w:rsidRPr="00876811">
        <w:t xml:space="preserve"> for broadband public protection and disaster relief (PPDR), in accordance with Resolution </w:t>
      </w:r>
      <w:r w:rsidRPr="00876811">
        <w:rPr>
          <w:b/>
          <w:bCs/>
        </w:rPr>
        <w:t>648 (WRC</w:t>
      </w:r>
      <w:r w:rsidRPr="00876811">
        <w:rPr>
          <w:b/>
          <w:bCs/>
        </w:rPr>
        <w:noBreakHyphen/>
        <w:t>12)</w:t>
      </w:r>
      <w:r w:rsidRPr="00876811">
        <w:t>;</w:t>
      </w:r>
    </w:p>
    <w:p w:rsidR="00C862C7" w:rsidRPr="00876811" w:rsidRDefault="00C862C7" w:rsidP="00CB1C7F">
      <w:pPr>
        <w:keepNext/>
        <w:rPr>
          <w:szCs w:val="24"/>
        </w:rPr>
      </w:pPr>
      <w:r w:rsidRPr="00876811">
        <w:rPr>
          <w:szCs w:val="24"/>
        </w:rPr>
        <w:t xml:space="preserve">Resolution </w:t>
      </w:r>
      <w:r w:rsidRPr="00BE6965">
        <w:rPr>
          <w:b/>
          <w:bCs/>
          <w:szCs w:val="24"/>
        </w:rPr>
        <w:t>648 (WRC-12)</w:t>
      </w:r>
      <w:r w:rsidRPr="00876811">
        <w:rPr>
          <w:szCs w:val="24"/>
        </w:rPr>
        <w:t xml:space="preserve"> invites the ITU-R </w:t>
      </w:r>
    </w:p>
    <w:p w:rsidR="00C862C7" w:rsidRPr="00876811" w:rsidRDefault="00C862C7" w:rsidP="00876811">
      <w:pPr>
        <w:ind w:left="720"/>
        <w:rPr>
          <w:szCs w:val="24"/>
        </w:rPr>
      </w:pPr>
      <w:r w:rsidRPr="00876811">
        <w:rPr>
          <w:szCs w:val="24"/>
        </w:rPr>
        <w:t>“to study technical and operational issues relating to broadband PPDR and its further development, and to develop recommendations, as required, on:</w:t>
      </w:r>
    </w:p>
    <w:p w:rsidR="00C862C7" w:rsidRPr="00876811" w:rsidRDefault="00C862C7" w:rsidP="00876811">
      <w:pPr>
        <w:ind w:left="720"/>
        <w:rPr>
          <w:szCs w:val="24"/>
        </w:rPr>
      </w:pPr>
      <w:r w:rsidRPr="00876811">
        <w:rPr>
          <w:szCs w:val="24"/>
        </w:rPr>
        <w:t>–</w:t>
      </w:r>
      <w:r w:rsidRPr="00876811">
        <w:rPr>
          <w:szCs w:val="24"/>
        </w:rPr>
        <w:tab/>
        <w:t>technical requirements for PPDR services and applications;</w:t>
      </w:r>
    </w:p>
    <w:p w:rsidR="00C862C7" w:rsidRPr="00876811" w:rsidRDefault="00C862C7" w:rsidP="00876811">
      <w:pPr>
        <w:ind w:left="720"/>
        <w:rPr>
          <w:szCs w:val="24"/>
        </w:rPr>
      </w:pPr>
      <w:r w:rsidRPr="00876811">
        <w:rPr>
          <w:szCs w:val="24"/>
        </w:rPr>
        <w:t>–</w:t>
      </w:r>
      <w:r w:rsidRPr="00876811">
        <w:rPr>
          <w:szCs w:val="24"/>
        </w:rPr>
        <w:tab/>
        <w:t>the evolution of broadband PPDR through advances in technology;</w:t>
      </w:r>
    </w:p>
    <w:p w:rsidR="00C862C7" w:rsidRPr="00876811" w:rsidRDefault="00C862C7" w:rsidP="00876811">
      <w:pPr>
        <w:ind w:left="720"/>
        <w:rPr>
          <w:szCs w:val="24"/>
        </w:rPr>
      </w:pPr>
      <w:r w:rsidRPr="00876811">
        <w:rPr>
          <w:szCs w:val="24"/>
        </w:rPr>
        <w:t>–</w:t>
      </w:r>
      <w:r w:rsidRPr="00876811">
        <w:rPr>
          <w:szCs w:val="24"/>
        </w:rPr>
        <w:tab/>
        <w:t>the needs of developing countries,”</w:t>
      </w:r>
    </w:p>
    <w:p w:rsidR="00C862C7" w:rsidRPr="00876811" w:rsidRDefault="00C862C7" w:rsidP="00876811">
      <w:pPr>
        <w:rPr>
          <w:szCs w:val="24"/>
        </w:rPr>
      </w:pPr>
      <w:r w:rsidRPr="00876811">
        <w:rPr>
          <w:szCs w:val="24"/>
        </w:rPr>
        <w:t>As part of its initiation of work on WRC-15 Agenda item 1.3, Working Party 5A considered the existing Recommendations and Reports associated with Public Protection and Disaster Relief (PPDR).  The attached list indicates the documents related to PPDR under the purview of WP 5A and the action proposed to be taken on each document.</w:t>
      </w:r>
    </w:p>
    <w:p w:rsidR="00C862C7" w:rsidRPr="00876811" w:rsidRDefault="00C862C7" w:rsidP="00876811">
      <w:pPr>
        <w:rPr>
          <w:szCs w:val="24"/>
        </w:rPr>
      </w:pPr>
      <w:r w:rsidRPr="00876811">
        <w:rPr>
          <w:szCs w:val="24"/>
        </w:rPr>
        <w:t xml:space="preserve">The external organizations are invited to review these existing documents and WP 5A’s proposed actions and provide their views on the proposed way forward.  In addition, WP 5A is providing the external organizations with the work plan for Agenda item 1.3 as approved in the May 2012 meeting.  </w:t>
      </w:r>
    </w:p>
    <w:p w:rsidR="00C862C7" w:rsidRPr="00876811" w:rsidRDefault="00C862C7" w:rsidP="00876811">
      <w:pPr>
        <w:rPr>
          <w:szCs w:val="24"/>
        </w:rPr>
      </w:pPr>
      <w:r w:rsidRPr="00876811">
        <w:rPr>
          <w:szCs w:val="24"/>
        </w:rPr>
        <w:t xml:space="preserve">In order to ensure consideration of their views, external organizations are encouraged to submit materials to the </w:t>
      </w:r>
      <w:r w:rsidRPr="00876811">
        <w:rPr>
          <w:szCs w:val="24"/>
          <w:lang w:eastAsia="zh-CN"/>
        </w:rPr>
        <w:t>November</w:t>
      </w:r>
      <w:r w:rsidRPr="00876811">
        <w:rPr>
          <w:szCs w:val="24"/>
        </w:rPr>
        <w:t xml:space="preserve"> 20</w:t>
      </w:r>
      <w:r w:rsidRPr="00876811">
        <w:rPr>
          <w:szCs w:val="24"/>
          <w:lang w:eastAsia="zh-CN"/>
        </w:rPr>
        <w:t>12</w:t>
      </w:r>
      <w:r w:rsidRPr="00876811">
        <w:rPr>
          <w:szCs w:val="24"/>
        </w:rPr>
        <w:t xml:space="preserve"> meeting, which has a deadline for input contributions of </w:t>
      </w:r>
      <w:r w:rsidRPr="00876811">
        <w:rPr>
          <w:szCs w:val="24"/>
          <w:lang w:eastAsia="zh-CN"/>
        </w:rPr>
        <w:t>29 October</w:t>
      </w:r>
      <w:r w:rsidRPr="00876811">
        <w:rPr>
          <w:szCs w:val="24"/>
        </w:rPr>
        <w:t xml:space="preserve"> 20</w:t>
      </w:r>
      <w:r w:rsidRPr="00876811">
        <w:rPr>
          <w:szCs w:val="24"/>
          <w:lang w:eastAsia="zh-CN"/>
        </w:rPr>
        <w:t xml:space="preserve">12 </w:t>
      </w:r>
      <w:r w:rsidRPr="00876811">
        <w:rPr>
          <w:szCs w:val="24"/>
        </w:rPr>
        <w:t>at 1600 UTC.</w:t>
      </w:r>
    </w:p>
    <w:p w:rsidR="00C862C7" w:rsidRPr="00876811" w:rsidRDefault="00C862C7" w:rsidP="00876811">
      <w:pPr>
        <w:rPr>
          <w:szCs w:val="24"/>
          <w:lang w:eastAsia="zh-CN"/>
        </w:rPr>
      </w:pPr>
      <w:r w:rsidRPr="00876811">
        <w:rPr>
          <w:szCs w:val="24"/>
          <w:lang w:eastAsia="zh-CN"/>
        </w:rPr>
        <w:t>Working Party 5A will consider and take necessary action as appropriate upon receipt of comments at the Working Party 5A meeting in November 2012.</w:t>
      </w:r>
    </w:p>
    <w:p w:rsidR="00C862C7" w:rsidRPr="00876811" w:rsidRDefault="00C862C7" w:rsidP="00876811">
      <w:pPr>
        <w:rPr>
          <w:sz w:val="16"/>
          <w:szCs w:val="16"/>
          <w:lang w:eastAsia="zh-CN"/>
        </w:rPr>
      </w:pPr>
    </w:p>
    <w:tbl>
      <w:tblPr>
        <w:tblW w:w="0" w:type="auto"/>
        <w:tblLayout w:type="fixed"/>
        <w:tblLook w:val="0000" w:firstRow="0" w:lastRow="0" w:firstColumn="0" w:lastColumn="0" w:noHBand="0" w:noVBand="0"/>
      </w:tblPr>
      <w:tblGrid>
        <w:gridCol w:w="1242"/>
        <w:gridCol w:w="3544"/>
        <w:gridCol w:w="4961"/>
      </w:tblGrid>
      <w:tr w:rsidR="00C862C7" w:rsidRPr="00CB1C7F" w:rsidTr="0099752A">
        <w:trPr>
          <w:cantSplit/>
        </w:trPr>
        <w:tc>
          <w:tcPr>
            <w:tcW w:w="1242" w:type="dxa"/>
          </w:tcPr>
          <w:p w:rsidR="00C862C7" w:rsidRPr="00876811" w:rsidRDefault="00C862C7" w:rsidP="0099752A">
            <w:r w:rsidRPr="00876811">
              <w:rPr>
                <w:b/>
              </w:rPr>
              <w:t>Contact:</w:t>
            </w:r>
          </w:p>
        </w:tc>
        <w:tc>
          <w:tcPr>
            <w:tcW w:w="3544" w:type="dxa"/>
          </w:tcPr>
          <w:p w:rsidR="00C862C7" w:rsidRPr="00876811" w:rsidRDefault="00C862C7" w:rsidP="0099752A">
            <w:pPr>
              <w:rPr>
                <w:szCs w:val="24"/>
                <w:lang w:eastAsia="ja-JP"/>
              </w:rPr>
            </w:pPr>
            <w:r w:rsidRPr="00876811">
              <w:rPr>
                <w:szCs w:val="24"/>
                <w:lang w:eastAsia="ja-JP"/>
              </w:rPr>
              <w:t>Sergio Buonomo</w:t>
            </w:r>
          </w:p>
        </w:tc>
        <w:tc>
          <w:tcPr>
            <w:tcW w:w="4961" w:type="dxa"/>
          </w:tcPr>
          <w:p w:rsidR="00C862C7" w:rsidRPr="00876811" w:rsidRDefault="00C862C7" w:rsidP="0099752A">
            <w:pPr>
              <w:tabs>
                <w:tab w:val="left" w:pos="709"/>
              </w:tabs>
              <w:rPr>
                <w:szCs w:val="24"/>
                <w:lang w:val="fr-CA" w:eastAsia="ja-JP"/>
              </w:rPr>
            </w:pPr>
            <w:r w:rsidRPr="00876811">
              <w:rPr>
                <w:szCs w:val="24"/>
                <w:lang w:val="fr-CA" w:eastAsia="ja-JP"/>
              </w:rPr>
              <w:t xml:space="preserve">Email: </w:t>
            </w:r>
            <w:hyperlink r:id="rId118" w:history="1">
              <w:r w:rsidRPr="00876811">
                <w:rPr>
                  <w:rStyle w:val="Hyperlink"/>
                  <w:szCs w:val="24"/>
                  <w:lang w:val="fr-CA" w:eastAsia="ja-JP"/>
                </w:rPr>
                <w:t>sergio.buonomo@itu.int</w:t>
              </w:r>
            </w:hyperlink>
          </w:p>
        </w:tc>
      </w:tr>
    </w:tbl>
    <w:p w:rsidR="00C862C7" w:rsidRPr="00876811" w:rsidRDefault="00C862C7" w:rsidP="00876811">
      <w:pPr>
        <w:tabs>
          <w:tab w:val="clear" w:pos="1134"/>
          <w:tab w:val="left" w:pos="1560"/>
        </w:tabs>
        <w:ind w:left="1560" w:hanging="1560"/>
        <w:rPr>
          <w:lang w:val="en-US" w:eastAsia="zh-CN"/>
        </w:rPr>
      </w:pPr>
      <w:r w:rsidRPr="00876811">
        <w:rPr>
          <w:b/>
          <w:lang w:eastAsia="ja-JP"/>
        </w:rPr>
        <w:t>Attachments:</w:t>
      </w:r>
      <w:r w:rsidRPr="00876811">
        <w:rPr>
          <w:lang w:eastAsia="ja-JP"/>
        </w:rPr>
        <w:tab/>
        <w:t xml:space="preserve">Appendix 1 of </w:t>
      </w:r>
      <w:hyperlink r:id="rId119" w:history="1">
        <w:r w:rsidRPr="00876811">
          <w:rPr>
            <w:rStyle w:val="Hyperlink"/>
            <w:lang w:eastAsia="ja-JP"/>
          </w:rPr>
          <w:t>Annex 3</w:t>
        </w:r>
      </w:hyperlink>
      <w:r w:rsidRPr="00876811">
        <w:rPr>
          <w:lang w:eastAsia="ja-JP"/>
        </w:rPr>
        <w:t xml:space="preserve"> to </w:t>
      </w:r>
      <w:hyperlink r:id="rId120" w:history="1">
        <w:r w:rsidRPr="00876811">
          <w:rPr>
            <w:rStyle w:val="Hyperlink"/>
            <w:lang w:eastAsia="ja-JP"/>
          </w:rPr>
          <w:t>Document 5A/79</w:t>
        </w:r>
      </w:hyperlink>
      <w:r w:rsidRPr="00876811">
        <w:t>:</w:t>
      </w:r>
      <w:r w:rsidRPr="00876811">
        <w:rPr>
          <w:b/>
          <w:bCs/>
        </w:rPr>
        <w:t xml:space="preserve"> </w:t>
      </w:r>
      <w:r w:rsidRPr="00876811">
        <w:rPr>
          <w:lang w:val="en-US" w:eastAsia="zh-CN"/>
        </w:rPr>
        <w:t>Proposed course of action</w:t>
      </w:r>
      <w:r w:rsidRPr="00876811">
        <w:rPr>
          <w:lang w:val="en-US" w:eastAsia="ja-JP"/>
        </w:rPr>
        <w:t xml:space="preserve"> </w:t>
      </w:r>
      <w:r w:rsidRPr="00876811">
        <w:rPr>
          <w:lang w:val="en-US" w:eastAsia="zh-CN"/>
        </w:rPr>
        <w:t>toward the review of Recommendations and Reports associated with work on WRC-15 Agenda item 1.3</w:t>
      </w:r>
    </w:p>
    <w:p w:rsidR="00C862C7" w:rsidRPr="00876811" w:rsidRDefault="00C862C7" w:rsidP="00876811">
      <w:pPr>
        <w:tabs>
          <w:tab w:val="clear" w:pos="1134"/>
          <w:tab w:val="left" w:pos="1560"/>
        </w:tabs>
        <w:ind w:left="1560" w:hanging="1560"/>
        <w:rPr>
          <w:lang w:val="en-US" w:eastAsia="zh-CN"/>
        </w:rPr>
      </w:pPr>
      <w:r w:rsidRPr="00876811">
        <w:rPr>
          <w:lang w:eastAsia="ja-JP"/>
        </w:rPr>
        <w:tab/>
      </w:r>
      <w:hyperlink r:id="rId121" w:history="1">
        <w:r w:rsidRPr="00876811">
          <w:rPr>
            <w:rStyle w:val="Hyperlink"/>
            <w:lang w:eastAsia="ja-JP"/>
          </w:rPr>
          <w:t>Annex 7</w:t>
        </w:r>
      </w:hyperlink>
      <w:r w:rsidRPr="00876811">
        <w:rPr>
          <w:lang w:eastAsia="ja-JP"/>
        </w:rPr>
        <w:t xml:space="preserve"> to </w:t>
      </w:r>
      <w:hyperlink r:id="rId122" w:history="1">
        <w:r w:rsidRPr="00876811">
          <w:rPr>
            <w:rStyle w:val="Hyperlink"/>
            <w:lang w:eastAsia="ja-JP"/>
          </w:rPr>
          <w:t>Document 5A/79</w:t>
        </w:r>
      </w:hyperlink>
      <w:r w:rsidRPr="00876811">
        <w:rPr>
          <w:lang w:eastAsia="ja-JP"/>
        </w:rPr>
        <w:t>:</w:t>
      </w:r>
      <w:r w:rsidRPr="00876811">
        <w:rPr>
          <w:lang w:eastAsia="zh-CN"/>
        </w:rPr>
        <w:t xml:space="preserve"> </w:t>
      </w:r>
      <w:r w:rsidRPr="00876811">
        <w:rPr>
          <w:lang w:val="en-US" w:eastAsia="zh-CN"/>
        </w:rPr>
        <w:t>Work plan for WRC-15 Agenda item 1.3</w:t>
      </w:r>
    </w:p>
    <w:p w:rsidR="00C862C7" w:rsidRPr="00173E5C" w:rsidRDefault="00C862C7" w:rsidP="00173E5C">
      <w:pPr>
        <w:pStyle w:val="Heading2"/>
      </w:pPr>
      <w:bookmarkStart w:id="52" w:name="_Toc327023833"/>
      <w:r w:rsidRPr="00173E5C">
        <w:t>6.7</w:t>
      </w:r>
      <w:r w:rsidRPr="00173E5C">
        <w:tab/>
      </w:r>
      <w:bookmarkStart w:id="53" w:name="s67"/>
      <w:bookmarkEnd w:id="53"/>
      <w:r w:rsidRPr="00173E5C">
        <w:t>Reply liaison statement to ISO/IEC JTC 1/SC 31/WG 6 and ISO/IEC JTC 1/WG 7 - Wide-area sensor and/or actuator network (WASN) systems</w:t>
      </w:r>
      <w:bookmarkEnd w:id="52"/>
      <w:r w:rsidRPr="00173E5C">
        <w:t xml:space="preserve"> </w:t>
      </w:r>
    </w:p>
    <w:p w:rsidR="00C862C7" w:rsidRPr="00876811" w:rsidRDefault="00C862C7" w:rsidP="00876811">
      <w:r w:rsidRPr="00876811">
        <w:t xml:space="preserve">ITU-R Working Party 5A would like to thank ISO/IEC JTC 1/SC 31/WG 6 for its reply Liaison statement (Document </w:t>
      </w:r>
      <w:hyperlink r:id="rId123" w:history="1">
        <w:r w:rsidRPr="00876811">
          <w:rPr>
            <w:rStyle w:val="Hyperlink"/>
          </w:rPr>
          <w:t>5A/795</w:t>
        </w:r>
      </w:hyperlink>
      <w:r w:rsidRPr="00876811">
        <w:t>) which includes comments:</w:t>
      </w:r>
    </w:p>
    <w:p w:rsidR="00C862C7" w:rsidRPr="00876811" w:rsidRDefault="00D77BBA" w:rsidP="00D77BBA">
      <w:pPr>
        <w:pStyle w:val="enumlev1"/>
      </w:pPr>
      <w:r>
        <w:t>•</w:t>
      </w:r>
      <w:r>
        <w:tab/>
      </w:r>
      <w:r w:rsidR="00C862C7" w:rsidRPr="00876811">
        <w:t xml:space="preserve">On Document </w:t>
      </w:r>
      <w:hyperlink r:id="rId124" w:history="1">
        <w:r w:rsidR="00C862C7" w:rsidRPr="00876811">
          <w:rPr>
            <w:rStyle w:val="Hyperlink"/>
          </w:rPr>
          <w:t>5/302</w:t>
        </w:r>
      </w:hyperlink>
      <w:r w:rsidR="00C862C7" w:rsidRPr="00876811">
        <w:t xml:space="preserve"> which has been revised and approved in 2011-11 as </w:t>
      </w:r>
      <w:r w:rsidR="00C862C7" w:rsidRPr="00876811">
        <w:br/>
      </w:r>
      <w:hyperlink r:id="rId125" w:history="1">
        <w:r w:rsidR="00C862C7" w:rsidRPr="00876811">
          <w:rPr>
            <w:rStyle w:val="Hyperlink"/>
            <w:rFonts w:cs="Arial"/>
            <w:szCs w:val="24"/>
            <w:lang w:eastAsia="ja-JP"/>
          </w:rPr>
          <w:t>Report ITU-R M.2224</w:t>
        </w:r>
      </w:hyperlink>
      <w:r w:rsidR="00C862C7" w:rsidRPr="00876811">
        <w:rPr>
          <w:rFonts w:cs="Arial"/>
          <w:szCs w:val="24"/>
          <w:lang w:eastAsia="ja-JP"/>
        </w:rPr>
        <w:t xml:space="preserve"> "System design guidelines for wide area sensor and/or actuator network (WASN) systems".</w:t>
      </w:r>
    </w:p>
    <w:p w:rsidR="00C862C7" w:rsidRPr="00876811" w:rsidRDefault="00D77BBA" w:rsidP="00D77BBA">
      <w:pPr>
        <w:pStyle w:val="enumlev1"/>
        <w:rPr>
          <w:rFonts w:cs="Arial"/>
          <w:szCs w:val="24"/>
          <w:lang w:eastAsia="ja-JP"/>
        </w:rPr>
      </w:pPr>
      <w:r>
        <w:t>•</w:t>
      </w:r>
      <w:r>
        <w:tab/>
      </w:r>
      <w:r w:rsidR="00C862C7" w:rsidRPr="00876811">
        <w:rPr>
          <w:rFonts w:cs="Arial"/>
          <w:szCs w:val="24"/>
          <w:lang w:eastAsia="ja-JP"/>
        </w:rPr>
        <w:t xml:space="preserve">On Document </w:t>
      </w:r>
      <w:hyperlink r:id="rId126" w:history="1">
        <w:r w:rsidR="00C862C7" w:rsidRPr="00876811">
          <w:rPr>
            <w:rStyle w:val="Hyperlink"/>
          </w:rPr>
          <w:t>5/261</w:t>
        </w:r>
      </w:hyperlink>
      <w:r w:rsidR="00C862C7" w:rsidRPr="00876811">
        <w:t xml:space="preserve"> </w:t>
      </w:r>
      <w:r w:rsidR="00C862C7" w:rsidRPr="00876811">
        <w:rPr>
          <w:rFonts w:cs="Arial"/>
          <w:szCs w:val="24"/>
          <w:lang w:eastAsia="ja-JP"/>
        </w:rPr>
        <w:t xml:space="preserve">which has been revised and approved in 2012-03 as </w:t>
      </w:r>
      <w:hyperlink r:id="rId127" w:history="1">
        <w:r w:rsidR="00C862C7" w:rsidRPr="00876811">
          <w:rPr>
            <w:rStyle w:val="Hyperlink"/>
            <w:rFonts w:cs="Arial"/>
            <w:szCs w:val="24"/>
            <w:lang w:eastAsia="ja-JP"/>
          </w:rPr>
          <w:t>Recommendation ITU-R M.2002</w:t>
        </w:r>
      </w:hyperlink>
      <w:r w:rsidR="00C862C7" w:rsidRPr="00876811">
        <w:rPr>
          <w:rFonts w:cs="Arial"/>
          <w:szCs w:val="24"/>
          <w:lang w:eastAsia="ja-JP"/>
        </w:rPr>
        <w:t xml:space="preserve"> "Objectives, characteristics and functional requirements of wide-area sensor and/or act</w:t>
      </w:r>
      <w:r w:rsidR="006C4674">
        <w:rPr>
          <w:rFonts w:cs="Arial"/>
          <w:szCs w:val="24"/>
          <w:lang w:eastAsia="ja-JP"/>
        </w:rPr>
        <w:t>uator network (WASN) systems".</w:t>
      </w:r>
    </w:p>
    <w:p w:rsidR="00C862C7" w:rsidRPr="00876811" w:rsidRDefault="00C862C7" w:rsidP="00876811">
      <w:pPr>
        <w:rPr>
          <w:rFonts w:cs="Arial"/>
          <w:szCs w:val="24"/>
          <w:lang w:eastAsia="ja-JP"/>
        </w:rPr>
      </w:pPr>
      <w:r w:rsidRPr="00876811">
        <w:rPr>
          <w:rFonts w:cs="Arial"/>
          <w:szCs w:val="24"/>
          <w:lang w:eastAsia="ja-JP"/>
        </w:rPr>
        <w:t>ITU-R Working Party 5A is not currently working on revisions of the above deliverables, therefore the comments received will be considered in the future.</w:t>
      </w:r>
    </w:p>
    <w:p w:rsidR="00C862C7" w:rsidRPr="00876811" w:rsidRDefault="00C862C7" w:rsidP="00876811">
      <w:pPr>
        <w:rPr>
          <w:rFonts w:cs="Arial"/>
          <w:szCs w:val="24"/>
        </w:rPr>
      </w:pPr>
      <w:r w:rsidRPr="00876811">
        <w:t xml:space="preserve">ITU-R Working Party 5A would like to thank ISO/IEC JTC 1/WG 7 for its reply Liaison statement (Document </w:t>
      </w:r>
      <w:hyperlink r:id="rId128" w:history="1">
        <w:r w:rsidRPr="00876811">
          <w:rPr>
            <w:rStyle w:val="Hyperlink"/>
          </w:rPr>
          <w:t>5A/8</w:t>
        </w:r>
      </w:hyperlink>
      <w:r w:rsidRPr="00876811">
        <w:t>) and the overview of on-going projects</w:t>
      </w:r>
      <w:r w:rsidRPr="00876811">
        <w:rPr>
          <w:rFonts w:cs="Arial"/>
          <w:szCs w:val="24"/>
        </w:rPr>
        <w:t>.</w:t>
      </w:r>
    </w:p>
    <w:p w:rsidR="00C862C7" w:rsidRPr="00876811" w:rsidRDefault="00C862C7" w:rsidP="006C4674">
      <w:pPr>
        <w:rPr>
          <w:rFonts w:cs="Arial"/>
          <w:szCs w:val="24"/>
        </w:rPr>
      </w:pPr>
      <w:r w:rsidRPr="00876811">
        <w:rPr>
          <w:rFonts w:cs="Arial"/>
          <w:szCs w:val="24"/>
        </w:rPr>
        <w:t xml:space="preserve">ITU-R Working Party 5A would also like to inform </w:t>
      </w:r>
      <w:r w:rsidRPr="00876811">
        <w:t xml:space="preserve">ISO/IEC JTC 1/SC 31/WG 6 and ISO/IEC JTC 1/WG 7 </w:t>
      </w:r>
      <w:r w:rsidRPr="00876811">
        <w:rPr>
          <w:rFonts w:cs="Arial"/>
          <w:szCs w:val="24"/>
        </w:rPr>
        <w:t xml:space="preserve">that the Question </w:t>
      </w:r>
      <w:r w:rsidR="006C4674" w:rsidRPr="00876811">
        <w:rPr>
          <w:rFonts w:cs="Arial"/>
          <w:szCs w:val="24"/>
        </w:rPr>
        <w:t xml:space="preserve">ITU-R </w:t>
      </w:r>
      <w:r w:rsidRPr="00876811">
        <w:rPr>
          <w:rFonts w:cs="Arial"/>
          <w:szCs w:val="24"/>
        </w:rPr>
        <w:t xml:space="preserve">250-1/5 "Mobile wireless access systems providing telecommunications for a large number of ubiquitous sensors and/or actuators scattered over wide areas as well as machine to machine communications in the land mobile service" has been approved in 2012-03 and is available in </w:t>
      </w:r>
      <w:hyperlink r:id="rId129" w:history="1">
        <w:r w:rsidRPr="00876811">
          <w:rPr>
            <w:rStyle w:val="Hyperlink"/>
            <w:rFonts w:cs="Arial"/>
            <w:szCs w:val="24"/>
          </w:rPr>
          <w:t>http://www.itu.in</w:t>
        </w:r>
        <w:r w:rsidRPr="00876811">
          <w:rPr>
            <w:rStyle w:val="Hyperlink"/>
            <w:rFonts w:cs="Arial"/>
            <w:szCs w:val="24"/>
          </w:rPr>
          <w:t>t</w:t>
        </w:r>
        <w:r w:rsidRPr="00876811">
          <w:rPr>
            <w:rStyle w:val="Hyperlink"/>
            <w:rFonts w:cs="Arial"/>
            <w:szCs w:val="24"/>
          </w:rPr>
          <w:t>/pub/R-QUE-SG05.250-1-2012</w:t>
        </w:r>
      </w:hyperlink>
      <w:r w:rsidRPr="00876811">
        <w:rPr>
          <w:rFonts w:cs="Arial"/>
          <w:szCs w:val="24"/>
        </w:rPr>
        <w:t xml:space="preserve"> .</w:t>
      </w:r>
    </w:p>
    <w:p w:rsidR="00C862C7" w:rsidRPr="00876811" w:rsidRDefault="00C862C7" w:rsidP="00876811">
      <w:pPr>
        <w:rPr>
          <w:lang w:eastAsia="ja-JP"/>
        </w:rPr>
      </w:pPr>
      <w:r w:rsidRPr="00876811">
        <w:rPr>
          <w:lang w:eastAsia="ja-JP"/>
        </w:rPr>
        <w:t xml:space="preserve">WP 5A looks forward to continued cooperation with </w:t>
      </w:r>
      <w:r w:rsidRPr="00876811">
        <w:t xml:space="preserve">ISO/IEC JTC 1/SC 31/WG 6 and ISO/IEC JTC 1/WG 7 </w:t>
      </w:r>
      <w:r w:rsidRPr="00876811">
        <w:rPr>
          <w:lang w:eastAsia="ja-JP"/>
        </w:rPr>
        <w:t>on this issue.</w:t>
      </w:r>
    </w:p>
    <w:p w:rsidR="00C862C7" w:rsidRPr="00876811" w:rsidRDefault="00C862C7" w:rsidP="00876811">
      <w:pPr>
        <w:rPr>
          <w:bCs/>
        </w:rPr>
      </w:pPr>
    </w:p>
    <w:p w:rsidR="00C862C7" w:rsidRPr="00876811" w:rsidRDefault="00C862C7" w:rsidP="00876811">
      <w:pPr>
        <w:spacing w:before="0"/>
        <w:rPr>
          <w:lang w:eastAsia="ja-JP"/>
        </w:rPr>
      </w:pPr>
      <w:r w:rsidRPr="00876811">
        <w:rPr>
          <w:b/>
          <w:bCs/>
        </w:rPr>
        <w:t xml:space="preserve">Status: </w:t>
      </w:r>
      <w:r w:rsidRPr="00876811">
        <w:tab/>
        <w:t>For information</w:t>
      </w:r>
    </w:p>
    <w:p w:rsidR="00C862C7" w:rsidRPr="006C4674" w:rsidRDefault="00C862C7" w:rsidP="006C4674">
      <w:pPr>
        <w:tabs>
          <w:tab w:val="left" w:pos="4820"/>
        </w:tabs>
        <w:rPr>
          <w:lang w:val="en-US" w:eastAsia="ja-JP"/>
        </w:rPr>
      </w:pPr>
      <w:r w:rsidRPr="00876811">
        <w:rPr>
          <w:b/>
          <w:bCs/>
          <w:lang w:val="en-US"/>
        </w:rPr>
        <w:t xml:space="preserve">Contacts: </w:t>
      </w:r>
      <w:r w:rsidRPr="00876811">
        <w:rPr>
          <w:lang w:val="en-US"/>
        </w:rPr>
        <w:tab/>
      </w:r>
      <w:r w:rsidRPr="00876811">
        <w:rPr>
          <w:lang w:val="en-US" w:eastAsia="ja-JP"/>
        </w:rPr>
        <w:t>Sergio Buonomo</w:t>
      </w:r>
      <w:r w:rsidRPr="00876811">
        <w:rPr>
          <w:lang w:val="en-US"/>
        </w:rPr>
        <w:tab/>
      </w:r>
      <w:r w:rsidRPr="00876811">
        <w:rPr>
          <w:b/>
          <w:bCs/>
          <w:lang w:val="en-US"/>
        </w:rPr>
        <w:t>E</w:t>
      </w:r>
      <w:r w:rsidRPr="00876811">
        <w:rPr>
          <w:b/>
          <w:bCs/>
          <w:lang w:val="en-US"/>
        </w:rPr>
        <w:noBreakHyphen/>
        <w:t xml:space="preserve">mails: </w:t>
      </w:r>
      <w:r w:rsidRPr="00876811">
        <w:rPr>
          <w:b/>
          <w:bCs/>
          <w:lang w:val="en-US"/>
        </w:rPr>
        <w:tab/>
        <w:t xml:space="preserve"> </w:t>
      </w:r>
      <w:hyperlink r:id="rId130" w:history="1">
        <w:r w:rsidRPr="00876811">
          <w:rPr>
            <w:rStyle w:val="Hyperlink"/>
            <w:lang w:val="en-US" w:eastAsia="ja-JP"/>
          </w:rPr>
          <w:t>sergi</w:t>
        </w:r>
        <w:r w:rsidRPr="00876811">
          <w:rPr>
            <w:rStyle w:val="Hyperlink"/>
            <w:lang w:val="en-US" w:eastAsia="ja-JP"/>
          </w:rPr>
          <w:t>o</w:t>
        </w:r>
        <w:r w:rsidRPr="00876811">
          <w:rPr>
            <w:rStyle w:val="Hyperlink"/>
            <w:lang w:val="en-US" w:eastAsia="ja-JP"/>
          </w:rPr>
          <w:t>.buonomo@itu.int</w:t>
        </w:r>
      </w:hyperlink>
    </w:p>
    <w:sectPr w:rsidR="00C862C7" w:rsidRPr="006C4674" w:rsidSect="00305A95">
      <w:headerReference w:type="default" r:id="rId131"/>
      <w:footerReference w:type="default" r:id="rId132"/>
      <w:footerReference w:type="first" r:id="rId133"/>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50" w:rsidRDefault="00375750">
      <w:r>
        <w:separator/>
      </w:r>
    </w:p>
  </w:endnote>
  <w:endnote w:type="continuationSeparator" w:id="0">
    <w:p w:rsidR="00375750" w:rsidRDefault="0037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50" w:rsidRPr="00C46ED3" w:rsidRDefault="00375750" w:rsidP="00C46ED3">
    <w:pPr>
      <w:pStyle w:val="Footer"/>
      <w:rPr>
        <w:lang w:val="en-US"/>
      </w:rPr>
    </w:pPr>
    <w:fldSimple w:instr=" FILENAME  \p  \* MERGEFORMAT ">
      <w:r>
        <w:t>M:\BRSGD\TEXT2012\SG05\WP5A\000\079\079N02e.docx</w:t>
      </w:r>
    </w:fldSimple>
    <w:r>
      <w:tab/>
    </w:r>
    <w:r w:rsidRPr="00C46ED3">
      <w:rPr>
        <w:lang w:val="en-US"/>
      </w:rPr>
      <w:t>14.06.12</w:t>
    </w:r>
    <w:r>
      <w:rPr>
        <w:lang w:val="en-US"/>
      </w:rPr>
      <w:tab/>
    </w:r>
    <w:r w:rsidRPr="00C46ED3">
      <w:rPr>
        <w:lang w:val="en-US"/>
      </w:rPr>
      <w:t>14.06.12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50" w:rsidRPr="00C46ED3" w:rsidRDefault="00375750" w:rsidP="00C46ED3">
    <w:pPr>
      <w:pStyle w:val="Footer"/>
      <w:rPr>
        <w:lang w:val="en-US"/>
      </w:rPr>
    </w:pPr>
    <w:fldSimple w:instr=" FILENAME  \p  \* MERGEFORMAT ">
      <w:r>
        <w:t>M:\BRSGD\TEXT2012\SG05\WP5A\000\079\079N02e.docx</w:t>
      </w:r>
    </w:fldSimple>
    <w:r>
      <w:tab/>
    </w:r>
    <w:r w:rsidRPr="00C46ED3">
      <w:rPr>
        <w:lang w:val="en-US"/>
      </w:rPr>
      <w:t>14.06.12</w:t>
    </w:r>
    <w:r>
      <w:rPr>
        <w:lang w:val="en-US"/>
      </w:rPr>
      <w:tab/>
    </w:r>
    <w:r w:rsidRPr="00C46ED3">
      <w:rPr>
        <w:lang w:val="en-US"/>
      </w:rPr>
      <w:t>14.06.12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50" w:rsidRDefault="00375750">
      <w:r>
        <w:t>____________________</w:t>
      </w:r>
    </w:p>
  </w:footnote>
  <w:footnote w:type="continuationSeparator" w:id="0">
    <w:p w:rsidR="00375750" w:rsidRDefault="00375750">
      <w:r>
        <w:continuationSeparator/>
      </w:r>
    </w:p>
  </w:footnote>
  <w:footnote w:id="1">
    <w:p w:rsidR="00375750" w:rsidRDefault="00375750" w:rsidP="00C46ED3">
      <w:pPr>
        <w:pStyle w:val="FootnoteText"/>
      </w:pPr>
      <w:r>
        <w:rPr>
          <w:rStyle w:val="FootnoteReference"/>
        </w:rPr>
        <w:footnoteRef/>
      </w:r>
      <w:r>
        <w:tab/>
      </w:r>
      <w:r w:rsidRPr="00C46ED3">
        <w:rPr>
          <w:szCs w:val="24"/>
        </w:rPr>
        <w:t xml:space="preserve">This liaison statement was approved at the eight meeting of WP 5A to be held in the Chairman’s Report pending the results of WRC-12 Appendix 1 to </w:t>
      </w:r>
      <w:hyperlink r:id="rId1" w:history="1">
        <w:r w:rsidRPr="00C46ED3">
          <w:rPr>
            <w:rStyle w:val="Hyperlink"/>
            <w:szCs w:val="24"/>
          </w:rPr>
          <w:t>Annex 2</w:t>
        </w:r>
      </w:hyperlink>
      <w:r w:rsidRPr="00C46ED3">
        <w:rPr>
          <w:szCs w:val="24"/>
        </w:rPr>
        <w:t xml:space="preserve"> to </w:t>
      </w:r>
      <w:hyperlink r:id="rId2" w:history="1">
        <w:r w:rsidRPr="00C46ED3">
          <w:rPr>
            <w:rStyle w:val="Hyperlink"/>
            <w:szCs w:val="24"/>
            <w:lang w:eastAsia="zh-CN"/>
          </w:rPr>
          <w:t>Doc. 5A/788</w:t>
        </w:r>
      </w:hyperlink>
      <w:r w:rsidRPr="00C46ED3">
        <w:rPr>
          <w:szCs w:val="24"/>
        </w:rPr>
        <w:t>; the decision to send the document was made at the opening plenary of the ninth meeting of WP 5A.</w:t>
      </w:r>
    </w:p>
  </w:footnote>
  <w:footnote w:id="2">
    <w:p w:rsidR="00375750" w:rsidRDefault="00375750" w:rsidP="00305A95">
      <w:pPr>
        <w:pStyle w:val="FootnoteText"/>
      </w:pPr>
      <w:r>
        <w:rPr>
          <w:rStyle w:val="FootnoteReference"/>
        </w:rPr>
        <w:footnoteRef/>
      </w:r>
      <w:r>
        <w:tab/>
      </w:r>
      <w:r w:rsidRPr="00C46ED3">
        <w:rPr>
          <w:szCs w:val="24"/>
        </w:rPr>
        <w:t xml:space="preserve">See Section 4 in </w:t>
      </w:r>
      <w:hyperlink r:id="rId3" w:history="1">
        <w:r w:rsidRPr="00C46ED3">
          <w:rPr>
            <w:rStyle w:val="Hyperlink"/>
            <w:szCs w:val="24"/>
          </w:rPr>
          <w:t>Annex 1</w:t>
        </w:r>
      </w:hyperlink>
      <w:r w:rsidRPr="00C46ED3">
        <w:rPr>
          <w:szCs w:val="24"/>
        </w:rPr>
        <w:t xml:space="preserve"> to </w:t>
      </w:r>
      <w:hyperlink r:id="rId4" w:history="1">
        <w:r w:rsidRPr="00C46ED3">
          <w:rPr>
            <w:rStyle w:val="Hyperlink"/>
            <w:szCs w:val="24"/>
            <w:lang w:eastAsia="zh-CN"/>
          </w:rPr>
          <w:t>Doc. 5A/79</w:t>
        </w:r>
      </w:hyperlink>
      <w:r w:rsidRPr="00C46ED3">
        <w:rPr>
          <w:szCs w:val="24"/>
        </w:rPr>
        <w:t>.</w:t>
      </w:r>
      <w:r w:rsidRPr="00C46ED3">
        <w:rPr>
          <w:szCs w:val="24"/>
        </w:rPr>
        <w:br/>
      </w:r>
      <w:r w:rsidRPr="00C46ED3">
        <w:rPr>
          <w:b/>
          <w:szCs w:val="24"/>
        </w:rPr>
        <w:t>BWA External Organizations:</w:t>
      </w:r>
      <w:r w:rsidRPr="00C46ED3">
        <w:rPr>
          <w:szCs w:val="24"/>
        </w:rPr>
        <w:t xml:space="preserve"> 3GPP, 3GPP RAN, 3GPP2, 4G Americas, ARIB, ATIS, AWG, BBF, CCSA, CDG, ETSI, ETSI TC BRAN, ETSI TC DECT, ETSI TC ERM, GSMA, iBurst Associaton, IEEE, TIA, TIA TR-45, TIA TR-45.3, TIA TR-45.5, TTA, TTC, UMTS Forum, WGA, WiMAX</w:t>
      </w:r>
      <w:bookmarkStart w:id="35" w:name="_GoBack"/>
      <w:bookmarkEnd w:id="35"/>
      <w:r w:rsidRPr="00C46ED3">
        <w:rPr>
          <w:szCs w:val="24"/>
        </w:rPr>
        <w:t xml:space="preserve"> Forum, and XGP Forum.</w:t>
      </w:r>
      <w:r w:rsidRPr="00C46ED3">
        <w:rPr>
          <w:szCs w:val="24"/>
        </w:rPr>
        <w:br/>
      </w:r>
      <w:r w:rsidRPr="00C46ED3">
        <w:rPr>
          <w:b/>
          <w:szCs w:val="24"/>
        </w:rPr>
        <w:t>PPDR External Organizations:</w:t>
      </w:r>
      <w:r w:rsidRPr="00C46ED3">
        <w:rPr>
          <w:szCs w:val="24"/>
        </w:rPr>
        <w:t xml:space="preserve"> 3GPP, 3GPP RAN, 3GPP2, APCO, APT Preparatory Group (APG) , ARIB, ATIS, AWG, CDG, ETSI, ETSI SC EMTEL, ETSI TC ERM, ETSI TC TETRA, GSMA, IEEE, OASIS, Project MESA, TIA, TIA TR-45, TIA TR-45.5, TIA TR-8, TTA, UMTS Forum, WGET, and WiMAX Forum.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50" w:rsidRDefault="00375750" w:rsidP="002169D4">
    <w:pPr>
      <w:pStyle w:val="Header"/>
    </w:pPr>
    <w:r>
      <w:t xml:space="preserve">- </w:t>
    </w:r>
    <w:r>
      <w:fldChar w:fldCharType="begin"/>
    </w:r>
    <w:r>
      <w:instrText xml:space="preserve"> PAGE   \* MERGEFORMAT </w:instrText>
    </w:r>
    <w:r>
      <w:fldChar w:fldCharType="separate"/>
    </w:r>
    <w:r w:rsidR="00085E12">
      <w:rPr>
        <w:noProof/>
      </w:rPr>
      <w:t>5</w:t>
    </w:r>
    <w:r>
      <w:rPr>
        <w:noProof/>
      </w:rPr>
      <w:fldChar w:fldCharType="end"/>
    </w:r>
    <w:r>
      <w:t xml:space="preserve"> -</w:t>
    </w:r>
    <w:r>
      <w:br/>
      <w:t>5A/79 (Annex 2)-E</w:t>
    </w:r>
  </w:p>
  <w:p w:rsidR="00375750" w:rsidRDefault="00375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216"/>
    <w:multiLevelType w:val="hybridMultilevel"/>
    <w:tmpl w:val="0CAC8B3C"/>
    <w:lvl w:ilvl="0" w:tplc="C1E889D4">
      <w:numFmt w:val="bullet"/>
      <w:lvlText w:val="-"/>
      <w:lvlJc w:val="left"/>
      <w:pPr>
        <w:tabs>
          <w:tab w:val="num" w:pos="360"/>
        </w:tabs>
        <w:ind w:left="360" w:hanging="360"/>
      </w:pPr>
      <w:rPr>
        <w:rFonts w:ascii="Times New Roman" w:eastAsia="MS 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0E31A52"/>
    <w:multiLevelType w:val="hybridMultilevel"/>
    <w:tmpl w:val="3B0CA7FE"/>
    <w:lvl w:ilvl="0" w:tplc="230A8492">
      <w:numFmt w:val="bullet"/>
      <w:lvlText w:val="-"/>
      <w:lvlJc w:val="left"/>
      <w:pPr>
        <w:tabs>
          <w:tab w:val="num" w:pos="394"/>
        </w:tabs>
        <w:ind w:left="394" w:hanging="360"/>
      </w:pPr>
      <w:rPr>
        <w:rFonts w:ascii="Times New Roman" w:eastAsia="MS Mincho" w:hAnsi="Times New Roman" w:hint="default"/>
      </w:rPr>
    </w:lvl>
    <w:lvl w:ilvl="1" w:tplc="0409000B" w:tentative="1">
      <w:start w:val="1"/>
      <w:numFmt w:val="bullet"/>
      <w:lvlText w:val=""/>
      <w:lvlJc w:val="left"/>
      <w:pPr>
        <w:tabs>
          <w:tab w:val="num" w:pos="874"/>
        </w:tabs>
        <w:ind w:left="874" w:hanging="420"/>
      </w:pPr>
      <w:rPr>
        <w:rFonts w:ascii="Wingdings" w:hAnsi="Wingdings" w:hint="default"/>
      </w:rPr>
    </w:lvl>
    <w:lvl w:ilvl="2" w:tplc="0409000D" w:tentative="1">
      <w:start w:val="1"/>
      <w:numFmt w:val="bullet"/>
      <w:lvlText w:val=""/>
      <w:lvlJc w:val="left"/>
      <w:pPr>
        <w:tabs>
          <w:tab w:val="num" w:pos="1294"/>
        </w:tabs>
        <w:ind w:left="1294" w:hanging="420"/>
      </w:pPr>
      <w:rPr>
        <w:rFonts w:ascii="Wingdings" w:hAnsi="Wingdings" w:hint="default"/>
      </w:rPr>
    </w:lvl>
    <w:lvl w:ilvl="3" w:tplc="04090001" w:tentative="1">
      <w:start w:val="1"/>
      <w:numFmt w:val="bullet"/>
      <w:lvlText w:val=""/>
      <w:lvlJc w:val="left"/>
      <w:pPr>
        <w:tabs>
          <w:tab w:val="num" w:pos="1714"/>
        </w:tabs>
        <w:ind w:left="1714" w:hanging="420"/>
      </w:pPr>
      <w:rPr>
        <w:rFonts w:ascii="Wingdings" w:hAnsi="Wingdings" w:hint="default"/>
      </w:rPr>
    </w:lvl>
    <w:lvl w:ilvl="4" w:tplc="0409000B" w:tentative="1">
      <w:start w:val="1"/>
      <w:numFmt w:val="bullet"/>
      <w:lvlText w:val=""/>
      <w:lvlJc w:val="left"/>
      <w:pPr>
        <w:tabs>
          <w:tab w:val="num" w:pos="2134"/>
        </w:tabs>
        <w:ind w:left="2134" w:hanging="420"/>
      </w:pPr>
      <w:rPr>
        <w:rFonts w:ascii="Wingdings" w:hAnsi="Wingdings" w:hint="default"/>
      </w:rPr>
    </w:lvl>
    <w:lvl w:ilvl="5" w:tplc="0409000D" w:tentative="1">
      <w:start w:val="1"/>
      <w:numFmt w:val="bullet"/>
      <w:lvlText w:val=""/>
      <w:lvlJc w:val="left"/>
      <w:pPr>
        <w:tabs>
          <w:tab w:val="num" w:pos="2554"/>
        </w:tabs>
        <w:ind w:left="2554" w:hanging="420"/>
      </w:pPr>
      <w:rPr>
        <w:rFonts w:ascii="Wingdings" w:hAnsi="Wingdings" w:hint="default"/>
      </w:rPr>
    </w:lvl>
    <w:lvl w:ilvl="6" w:tplc="04090001" w:tentative="1">
      <w:start w:val="1"/>
      <w:numFmt w:val="bullet"/>
      <w:lvlText w:val=""/>
      <w:lvlJc w:val="left"/>
      <w:pPr>
        <w:tabs>
          <w:tab w:val="num" w:pos="2974"/>
        </w:tabs>
        <w:ind w:left="2974" w:hanging="420"/>
      </w:pPr>
      <w:rPr>
        <w:rFonts w:ascii="Wingdings" w:hAnsi="Wingdings" w:hint="default"/>
      </w:rPr>
    </w:lvl>
    <w:lvl w:ilvl="7" w:tplc="0409000B" w:tentative="1">
      <w:start w:val="1"/>
      <w:numFmt w:val="bullet"/>
      <w:lvlText w:val=""/>
      <w:lvlJc w:val="left"/>
      <w:pPr>
        <w:tabs>
          <w:tab w:val="num" w:pos="3394"/>
        </w:tabs>
        <w:ind w:left="3394" w:hanging="420"/>
      </w:pPr>
      <w:rPr>
        <w:rFonts w:ascii="Wingdings" w:hAnsi="Wingdings" w:hint="default"/>
      </w:rPr>
    </w:lvl>
    <w:lvl w:ilvl="8" w:tplc="0409000D" w:tentative="1">
      <w:start w:val="1"/>
      <w:numFmt w:val="bullet"/>
      <w:lvlText w:val=""/>
      <w:lvlJc w:val="left"/>
      <w:pPr>
        <w:tabs>
          <w:tab w:val="num" w:pos="3814"/>
        </w:tabs>
        <w:ind w:left="3814" w:hanging="420"/>
      </w:pPr>
      <w:rPr>
        <w:rFonts w:ascii="Wingdings" w:hAnsi="Wingdings" w:hint="default"/>
      </w:rPr>
    </w:lvl>
  </w:abstractNum>
  <w:abstractNum w:abstractNumId="2">
    <w:nsid w:val="12CC596C"/>
    <w:multiLevelType w:val="hybridMultilevel"/>
    <w:tmpl w:val="980ECBD6"/>
    <w:lvl w:ilvl="0" w:tplc="8788D2E2">
      <w:start w:val="1"/>
      <w:numFmt w:val="bullet"/>
      <w:lvlText w:val=""/>
      <w:lvlJc w:val="left"/>
      <w:pPr>
        <w:tabs>
          <w:tab w:val="num" w:pos="704"/>
        </w:tabs>
        <w:ind w:left="628" w:hanging="284"/>
      </w:pPr>
      <w:rPr>
        <w:rFonts w:ascii="Symbol" w:hAnsi="Symbol" w:hint="default"/>
        <w:color w:val="auto"/>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3">
    <w:nsid w:val="12EA456C"/>
    <w:multiLevelType w:val="hybridMultilevel"/>
    <w:tmpl w:val="656C7BA6"/>
    <w:lvl w:ilvl="0" w:tplc="1C70756E">
      <w:start w:val="135"/>
      <w:numFmt w:val="bullet"/>
      <w:lvlText w:val="–"/>
      <w:lvlJc w:val="left"/>
      <w:pPr>
        <w:tabs>
          <w:tab w:val="num" w:pos="1155"/>
        </w:tabs>
        <w:ind w:left="1155" w:hanging="795"/>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4506D25"/>
    <w:multiLevelType w:val="hybridMultilevel"/>
    <w:tmpl w:val="AA0AD980"/>
    <w:lvl w:ilvl="0" w:tplc="71C86F20">
      <w:start w:val="5"/>
      <w:numFmt w:val="decimal"/>
      <w:lvlText w:val="%1"/>
      <w:lvlJc w:val="left"/>
      <w:pPr>
        <w:tabs>
          <w:tab w:val="num" w:pos="792"/>
        </w:tabs>
        <w:ind w:left="792" w:hanging="792"/>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1EC40C00"/>
    <w:multiLevelType w:val="multilevel"/>
    <w:tmpl w:val="FE78F05E"/>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FEE13A8"/>
    <w:multiLevelType w:val="multilevel"/>
    <w:tmpl w:val="6AA48A64"/>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5155A4C"/>
    <w:multiLevelType w:val="hybridMultilevel"/>
    <w:tmpl w:val="B3B6E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FF5D10"/>
    <w:multiLevelType w:val="hybridMultilevel"/>
    <w:tmpl w:val="9A4009B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B1FF1"/>
    <w:multiLevelType w:val="hybridMultilevel"/>
    <w:tmpl w:val="2CB440D4"/>
    <w:lvl w:ilvl="0" w:tplc="401A8EEA">
      <w:start w:val="17"/>
      <w:numFmt w:val="bullet"/>
      <w:lvlText w:val="–"/>
      <w:lvlJc w:val="left"/>
      <w:pPr>
        <w:ind w:left="372" w:hanging="360"/>
      </w:pPr>
      <w:rPr>
        <w:rFonts w:ascii="Times New Roman" w:eastAsia="MS Mincho" w:hAnsi="Times New Roman" w:hint="default"/>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11">
    <w:nsid w:val="51EA4F94"/>
    <w:multiLevelType w:val="multilevel"/>
    <w:tmpl w:val="62A00C8A"/>
    <w:lvl w:ilvl="0">
      <w:start w:val="4"/>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lowerLetter"/>
      <w:lvlText w:val="%1.%2.%3"/>
      <w:lvlJc w:val="left"/>
      <w:pPr>
        <w:tabs>
          <w:tab w:val="num" w:pos="795"/>
        </w:tabs>
        <w:ind w:left="795" w:hanging="795"/>
      </w:pPr>
      <w:rPr>
        <w:rFonts w:cs="Times New Roman" w:hint="default"/>
      </w:rPr>
    </w:lvl>
    <w:lvl w:ilvl="3">
      <w:start w:val="1"/>
      <w:numFmt w:val="lowerLetter"/>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DBF40A6"/>
    <w:multiLevelType w:val="multilevel"/>
    <w:tmpl w:val="E14A5636"/>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EC33071"/>
    <w:multiLevelType w:val="hybridMultilevel"/>
    <w:tmpl w:val="25A0B298"/>
    <w:lvl w:ilvl="0" w:tplc="EBFEECB8">
      <w:start w:val="1"/>
      <w:numFmt w:val="bullet"/>
      <w:lvlText w:val=""/>
      <w:lvlJc w:val="left"/>
      <w:pPr>
        <w:tabs>
          <w:tab w:val="num" w:pos="845"/>
        </w:tabs>
        <w:ind w:left="845" w:hanging="420"/>
      </w:pPr>
      <w:rPr>
        <w:rFonts w:ascii="Wingdings" w:hAnsi="Wingdings" w:hint="default"/>
        <w:sz w:val="24"/>
      </w:rPr>
    </w:lvl>
    <w:lvl w:ilvl="1" w:tplc="EBFEECB8">
      <w:start w:val="1"/>
      <w:numFmt w:val="bullet"/>
      <w:lvlText w:val=""/>
      <w:lvlJc w:val="left"/>
      <w:pPr>
        <w:tabs>
          <w:tab w:val="num" w:pos="704"/>
        </w:tabs>
        <w:ind w:left="704" w:hanging="420"/>
      </w:pPr>
      <w:rPr>
        <w:rFonts w:ascii="Wingdings" w:hAnsi="Wingdings" w:hint="default"/>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6369116E"/>
    <w:multiLevelType w:val="hybridMultilevel"/>
    <w:tmpl w:val="A1907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6B24EF"/>
    <w:multiLevelType w:val="hybridMultilevel"/>
    <w:tmpl w:val="2C7E282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D232A81"/>
    <w:multiLevelType w:val="hybridMultilevel"/>
    <w:tmpl w:val="7EEA4FFA"/>
    <w:lvl w:ilvl="0" w:tplc="A7363BC0">
      <w:start w:val="4"/>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21D1D72"/>
    <w:multiLevelType w:val="hybridMultilevel"/>
    <w:tmpl w:val="820CA7BE"/>
    <w:lvl w:ilvl="0" w:tplc="516C020A">
      <w:start w:val="4"/>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2E9360E"/>
    <w:multiLevelType w:val="multilevel"/>
    <w:tmpl w:val="06D0D44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43D2ACF"/>
    <w:multiLevelType w:val="hybridMultilevel"/>
    <w:tmpl w:val="1018AED0"/>
    <w:lvl w:ilvl="0" w:tplc="A88A2A6E">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C2283A"/>
    <w:multiLevelType w:val="hybridMultilevel"/>
    <w:tmpl w:val="0AEE9F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B5535C8"/>
    <w:multiLevelType w:val="hybridMultilevel"/>
    <w:tmpl w:val="75E2D97C"/>
    <w:lvl w:ilvl="0" w:tplc="D140FC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3"/>
  </w:num>
  <w:num w:numId="6">
    <w:abstractNumId w:val="12"/>
  </w:num>
  <w:num w:numId="7">
    <w:abstractNumId w:val="0"/>
  </w:num>
  <w:num w:numId="8">
    <w:abstractNumId w:val="1"/>
  </w:num>
  <w:num w:numId="9">
    <w:abstractNumId w:val="4"/>
  </w:num>
  <w:num w:numId="10">
    <w:abstractNumId w:val="22"/>
  </w:num>
  <w:num w:numId="11">
    <w:abstractNumId w:val="11"/>
  </w:num>
  <w:num w:numId="12">
    <w:abstractNumId w:val="16"/>
  </w:num>
  <w:num w:numId="13">
    <w:abstractNumId w:val="18"/>
  </w:num>
  <w:num w:numId="14">
    <w:abstractNumId w:val="5"/>
  </w:num>
  <w:num w:numId="15">
    <w:abstractNumId w:val="6"/>
  </w:num>
  <w:num w:numId="16">
    <w:abstractNumId w:val="13"/>
  </w:num>
  <w:num w:numId="17">
    <w:abstractNumId w:val="10"/>
  </w:num>
  <w:num w:numId="18">
    <w:abstractNumId w:val="17"/>
  </w:num>
  <w:num w:numId="19">
    <w:abstractNumId w:val="7"/>
  </w:num>
  <w:num w:numId="20">
    <w:abstractNumId w:val="9"/>
  </w:num>
  <w:num w:numId="21">
    <w:abstractNumId w:val="14"/>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584"/>
    <w:rsid w:val="00005CC5"/>
    <w:rsid w:val="000069D4"/>
    <w:rsid w:val="0001274A"/>
    <w:rsid w:val="00016C5F"/>
    <w:rsid w:val="000174AD"/>
    <w:rsid w:val="0002487A"/>
    <w:rsid w:val="00034737"/>
    <w:rsid w:val="00034A97"/>
    <w:rsid w:val="00041334"/>
    <w:rsid w:val="00042AAB"/>
    <w:rsid w:val="00061CF3"/>
    <w:rsid w:val="00062BE4"/>
    <w:rsid w:val="000650F5"/>
    <w:rsid w:val="00070838"/>
    <w:rsid w:val="00076AAE"/>
    <w:rsid w:val="00082C0A"/>
    <w:rsid w:val="00085E12"/>
    <w:rsid w:val="00094689"/>
    <w:rsid w:val="000A384D"/>
    <w:rsid w:val="000A3D6C"/>
    <w:rsid w:val="000A7D55"/>
    <w:rsid w:val="000B7C04"/>
    <w:rsid w:val="000C0B05"/>
    <w:rsid w:val="000C2E8E"/>
    <w:rsid w:val="000C4AB6"/>
    <w:rsid w:val="000C63BF"/>
    <w:rsid w:val="000C7C9F"/>
    <w:rsid w:val="000E0E7C"/>
    <w:rsid w:val="000E4B1E"/>
    <w:rsid w:val="000E7279"/>
    <w:rsid w:val="000F1B4B"/>
    <w:rsid w:val="000F541A"/>
    <w:rsid w:val="00101079"/>
    <w:rsid w:val="0011246A"/>
    <w:rsid w:val="0012744F"/>
    <w:rsid w:val="00133D14"/>
    <w:rsid w:val="0013655C"/>
    <w:rsid w:val="00141507"/>
    <w:rsid w:val="00141824"/>
    <w:rsid w:val="0014314E"/>
    <w:rsid w:val="00145866"/>
    <w:rsid w:val="00151A42"/>
    <w:rsid w:val="00153731"/>
    <w:rsid w:val="00156F66"/>
    <w:rsid w:val="00163A71"/>
    <w:rsid w:val="00173465"/>
    <w:rsid w:val="00173E5C"/>
    <w:rsid w:val="0017450B"/>
    <w:rsid w:val="00182528"/>
    <w:rsid w:val="00182A4D"/>
    <w:rsid w:val="00182E99"/>
    <w:rsid w:val="001832E0"/>
    <w:rsid w:val="00184955"/>
    <w:rsid w:val="0018500B"/>
    <w:rsid w:val="00186593"/>
    <w:rsid w:val="0019095A"/>
    <w:rsid w:val="00190EE6"/>
    <w:rsid w:val="00191656"/>
    <w:rsid w:val="00196A19"/>
    <w:rsid w:val="001A3849"/>
    <w:rsid w:val="001B4601"/>
    <w:rsid w:val="001B5A29"/>
    <w:rsid w:val="001C62BD"/>
    <w:rsid w:val="001C7EE6"/>
    <w:rsid w:val="001D3326"/>
    <w:rsid w:val="001D5F6B"/>
    <w:rsid w:val="001F42B3"/>
    <w:rsid w:val="00202DC1"/>
    <w:rsid w:val="002116EE"/>
    <w:rsid w:val="0021314C"/>
    <w:rsid w:val="002169D4"/>
    <w:rsid w:val="00220181"/>
    <w:rsid w:val="00220D79"/>
    <w:rsid w:val="002309D8"/>
    <w:rsid w:val="00232AB6"/>
    <w:rsid w:val="00236452"/>
    <w:rsid w:val="002464DB"/>
    <w:rsid w:val="00246CC5"/>
    <w:rsid w:val="00247DEE"/>
    <w:rsid w:val="002508DF"/>
    <w:rsid w:val="0025721C"/>
    <w:rsid w:val="00260752"/>
    <w:rsid w:val="00262E7B"/>
    <w:rsid w:val="00263A8C"/>
    <w:rsid w:val="00266766"/>
    <w:rsid w:val="002754C1"/>
    <w:rsid w:val="0028086F"/>
    <w:rsid w:val="002831FB"/>
    <w:rsid w:val="00286786"/>
    <w:rsid w:val="002965ED"/>
    <w:rsid w:val="002A0FBB"/>
    <w:rsid w:val="002A7FE2"/>
    <w:rsid w:val="002B42CB"/>
    <w:rsid w:val="002C13A9"/>
    <w:rsid w:val="002D6102"/>
    <w:rsid w:val="002E1B4F"/>
    <w:rsid w:val="002E45E2"/>
    <w:rsid w:val="002F2E67"/>
    <w:rsid w:val="002F358E"/>
    <w:rsid w:val="002F43B9"/>
    <w:rsid w:val="003024A0"/>
    <w:rsid w:val="00303F52"/>
    <w:rsid w:val="00305A95"/>
    <w:rsid w:val="0030601C"/>
    <w:rsid w:val="00311177"/>
    <w:rsid w:val="0031193A"/>
    <w:rsid w:val="00315546"/>
    <w:rsid w:val="00320B11"/>
    <w:rsid w:val="00330567"/>
    <w:rsid w:val="00330ECB"/>
    <w:rsid w:val="003412E0"/>
    <w:rsid w:val="003618BC"/>
    <w:rsid w:val="0037343F"/>
    <w:rsid w:val="00375750"/>
    <w:rsid w:val="003821C8"/>
    <w:rsid w:val="003850F7"/>
    <w:rsid w:val="00386A9D"/>
    <w:rsid w:val="0039103A"/>
    <w:rsid w:val="00391081"/>
    <w:rsid w:val="003942E8"/>
    <w:rsid w:val="003B2789"/>
    <w:rsid w:val="003B534A"/>
    <w:rsid w:val="003C13CE"/>
    <w:rsid w:val="003C2A30"/>
    <w:rsid w:val="003D10CE"/>
    <w:rsid w:val="003D78B4"/>
    <w:rsid w:val="003E0F3D"/>
    <w:rsid w:val="003E2518"/>
    <w:rsid w:val="003F18C6"/>
    <w:rsid w:val="003F3524"/>
    <w:rsid w:val="003F4546"/>
    <w:rsid w:val="003F55FB"/>
    <w:rsid w:val="004041D2"/>
    <w:rsid w:val="00413DEC"/>
    <w:rsid w:val="00415C50"/>
    <w:rsid w:val="00465134"/>
    <w:rsid w:val="00470810"/>
    <w:rsid w:val="00472CC2"/>
    <w:rsid w:val="00472F05"/>
    <w:rsid w:val="00474E1A"/>
    <w:rsid w:val="00490EFC"/>
    <w:rsid w:val="00491BCE"/>
    <w:rsid w:val="004920D5"/>
    <w:rsid w:val="004B1EF7"/>
    <w:rsid w:val="004B3FAD"/>
    <w:rsid w:val="004B5476"/>
    <w:rsid w:val="004E3904"/>
    <w:rsid w:val="004E484C"/>
    <w:rsid w:val="004E7486"/>
    <w:rsid w:val="004F14DE"/>
    <w:rsid w:val="004F6CE9"/>
    <w:rsid w:val="00501DCA"/>
    <w:rsid w:val="005124D7"/>
    <w:rsid w:val="005139C3"/>
    <w:rsid w:val="00513A47"/>
    <w:rsid w:val="005141FB"/>
    <w:rsid w:val="0051481C"/>
    <w:rsid w:val="00514E81"/>
    <w:rsid w:val="005172D2"/>
    <w:rsid w:val="00524CBA"/>
    <w:rsid w:val="00526690"/>
    <w:rsid w:val="00536E8F"/>
    <w:rsid w:val="00537A22"/>
    <w:rsid w:val="005400B8"/>
    <w:rsid w:val="005408DF"/>
    <w:rsid w:val="005448B8"/>
    <w:rsid w:val="005448C8"/>
    <w:rsid w:val="0055146A"/>
    <w:rsid w:val="00553A95"/>
    <w:rsid w:val="00556DA7"/>
    <w:rsid w:val="005608BC"/>
    <w:rsid w:val="00561C02"/>
    <w:rsid w:val="0056366E"/>
    <w:rsid w:val="00573344"/>
    <w:rsid w:val="00574299"/>
    <w:rsid w:val="0057537D"/>
    <w:rsid w:val="0058070C"/>
    <w:rsid w:val="00583F9B"/>
    <w:rsid w:val="00584B28"/>
    <w:rsid w:val="00592039"/>
    <w:rsid w:val="00592A03"/>
    <w:rsid w:val="005A3AEB"/>
    <w:rsid w:val="005B7418"/>
    <w:rsid w:val="005B7837"/>
    <w:rsid w:val="005C031E"/>
    <w:rsid w:val="005C200B"/>
    <w:rsid w:val="005E3A9D"/>
    <w:rsid w:val="005E4EA5"/>
    <w:rsid w:val="005E5C10"/>
    <w:rsid w:val="005F12EC"/>
    <w:rsid w:val="005F2C78"/>
    <w:rsid w:val="0060441B"/>
    <w:rsid w:val="00606145"/>
    <w:rsid w:val="00610D00"/>
    <w:rsid w:val="006144E4"/>
    <w:rsid w:val="00614CFC"/>
    <w:rsid w:val="006151BD"/>
    <w:rsid w:val="006155D1"/>
    <w:rsid w:val="00620B12"/>
    <w:rsid w:val="006226E6"/>
    <w:rsid w:val="00623775"/>
    <w:rsid w:val="00642285"/>
    <w:rsid w:val="006455E0"/>
    <w:rsid w:val="00646D01"/>
    <w:rsid w:val="00650299"/>
    <w:rsid w:val="00655FC5"/>
    <w:rsid w:val="006622BE"/>
    <w:rsid w:val="00663902"/>
    <w:rsid w:val="006653CD"/>
    <w:rsid w:val="006669AA"/>
    <w:rsid w:val="00667E10"/>
    <w:rsid w:val="00670584"/>
    <w:rsid w:val="00671ADB"/>
    <w:rsid w:val="00672860"/>
    <w:rsid w:val="00672B5E"/>
    <w:rsid w:val="00682A4A"/>
    <w:rsid w:val="00685141"/>
    <w:rsid w:val="00686204"/>
    <w:rsid w:val="006875AB"/>
    <w:rsid w:val="0068791F"/>
    <w:rsid w:val="006A0028"/>
    <w:rsid w:val="006A58BB"/>
    <w:rsid w:val="006A7909"/>
    <w:rsid w:val="006B0542"/>
    <w:rsid w:val="006B4069"/>
    <w:rsid w:val="006B51C4"/>
    <w:rsid w:val="006B68FD"/>
    <w:rsid w:val="006C209B"/>
    <w:rsid w:val="006C2C99"/>
    <w:rsid w:val="006C4674"/>
    <w:rsid w:val="006C4ABE"/>
    <w:rsid w:val="006C5FD1"/>
    <w:rsid w:val="006D398D"/>
    <w:rsid w:val="006D71D2"/>
    <w:rsid w:val="006F56CC"/>
    <w:rsid w:val="00700139"/>
    <w:rsid w:val="007006C8"/>
    <w:rsid w:val="007225D1"/>
    <w:rsid w:val="00723773"/>
    <w:rsid w:val="00736DC4"/>
    <w:rsid w:val="00741849"/>
    <w:rsid w:val="00744E14"/>
    <w:rsid w:val="007536B1"/>
    <w:rsid w:val="0075375D"/>
    <w:rsid w:val="0075429F"/>
    <w:rsid w:val="00762EDF"/>
    <w:rsid w:val="00763CD6"/>
    <w:rsid w:val="00764076"/>
    <w:rsid w:val="00772376"/>
    <w:rsid w:val="00776375"/>
    <w:rsid w:val="0077745C"/>
    <w:rsid w:val="00777949"/>
    <w:rsid w:val="007815E9"/>
    <w:rsid w:val="0079407A"/>
    <w:rsid w:val="00794948"/>
    <w:rsid w:val="007A7843"/>
    <w:rsid w:val="007B1C98"/>
    <w:rsid w:val="007D730A"/>
    <w:rsid w:val="00800967"/>
    <w:rsid w:val="00804A8B"/>
    <w:rsid w:val="00805040"/>
    <w:rsid w:val="0082209A"/>
    <w:rsid w:val="00822581"/>
    <w:rsid w:val="008309DD"/>
    <w:rsid w:val="0083227A"/>
    <w:rsid w:val="00832D2B"/>
    <w:rsid w:val="00837B7E"/>
    <w:rsid w:val="00843630"/>
    <w:rsid w:val="00852BE1"/>
    <w:rsid w:val="00852D9D"/>
    <w:rsid w:val="00860577"/>
    <w:rsid w:val="00864D61"/>
    <w:rsid w:val="00864F12"/>
    <w:rsid w:val="00866900"/>
    <w:rsid w:val="008676B0"/>
    <w:rsid w:val="00876811"/>
    <w:rsid w:val="00881BA1"/>
    <w:rsid w:val="00883741"/>
    <w:rsid w:val="00892522"/>
    <w:rsid w:val="0089751B"/>
    <w:rsid w:val="008B4158"/>
    <w:rsid w:val="008C26B8"/>
    <w:rsid w:val="008C3B03"/>
    <w:rsid w:val="008D1691"/>
    <w:rsid w:val="008D403B"/>
    <w:rsid w:val="008D4F36"/>
    <w:rsid w:val="008E0A60"/>
    <w:rsid w:val="008E1CE5"/>
    <w:rsid w:val="008E6A32"/>
    <w:rsid w:val="008F18B9"/>
    <w:rsid w:val="008F7884"/>
    <w:rsid w:val="009004C6"/>
    <w:rsid w:val="009018F1"/>
    <w:rsid w:val="009036B0"/>
    <w:rsid w:val="0090387B"/>
    <w:rsid w:val="00904248"/>
    <w:rsid w:val="00905CDF"/>
    <w:rsid w:val="00911504"/>
    <w:rsid w:val="009240C7"/>
    <w:rsid w:val="0093209E"/>
    <w:rsid w:val="0093348D"/>
    <w:rsid w:val="00941B3F"/>
    <w:rsid w:val="009441CC"/>
    <w:rsid w:val="00952AE0"/>
    <w:rsid w:val="00952C28"/>
    <w:rsid w:val="00953EC7"/>
    <w:rsid w:val="00957591"/>
    <w:rsid w:val="0096394D"/>
    <w:rsid w:val="00965FFD"/>
    <w:rsid w:val="00973232"/>
    <w:rsid w:val="00982084"/>
    <w:rsid w:val="009842BA"/>
    <w:rsid w:val="0099088C"/>
    <w:rsid w:val="00993343"/>
    <w:rsid w:val="00993D3C"/>
    <w:rsid w:val="00994E91"/>
    <w:rsid w:val="00995963"/>
    <w:rsid w:val="0099752A"/>
    <w:rsid w:val="009A34C0"/>
    <w:rsid w:val="009A42B3"/>
    <w:rsid w:val="009A48E7"/>
    <w:rsid w:val="009B549E"/>
    <w:rsid w:val="009B61EB"/>
    <w:rsid w:val="009C2064"/>
    <w:rsid w:val="009D0110"/>
    <w:rsid w:val="009D0B93"/>
    <w:rsid w:val="009D1697"/>
    <w:rsid w:val="009E6E0A"/>
    <w:rsid w:val="009F17DE"/>
    <w:rsid w:val="009F4685"/>
    <w:rsid w:val="00A014F8"/>
    <w:rsid w:val="00A05F88"/>
    <w:rsid w:val="00A10AC3"/>
    <w:rsid w:val="00A15BBA"/>
    <w:rsid w:val="00A20E2C"/>
    <w:rsid w:val="00A22DF8"/>
    <w:rsid w:val="00A24E27"/>
    <w:rsid w:val="00A32890"/>
    <w:rsid w:val="00A4731C"/>
    <w:rsid w:val="00A5173C"/>
    <w:rsid w:val="00A51B41"/>
    <w:rsid w:val="00A55AC2"/>
    <w:rsid w:val="00A57FD4"/>
    <w:rsid w:val="00A60628"/>
    <w:rsid w:val="00A60A86"/>
    <w:rsid w:val="00A61AEF"/>
    <w:rsid w:val="00A64735"/>
    <w:rsid w:val="00A65D8A"/>
    <w:rsid w:val="00A70057"/>
    <w:rsid w:val="00A760E0"/>
    <w:rsid w:val="00A83076"/>
    <w:rsid w:val="00A832EF"/>
    <w:rsid w:val="00A834A0"/>
    <w:rsid w:val="00AA1AF3"/>
    <w:rsid w:val="00AA75B0"/>
    <w:rsid w:val="00AC0188"/>
    <w:rsid w:val="00AD200C"/>
    <w:rsid w:val="00AF093F"/>
    <w:rsid w:val="00AF173A"/>
    <w:rsid w:val="00AF5B8B"/>
    <w:rsid w:val="00B066A4"/>
    <w:rsid w:val="00B07A13"/>
    <w:rsid w:val="00B21346"/>
    <w:rsid w:val="00B371B6"/>
    <w:rsid w:val="00B401A4"/>
    <w:rsid w:val="00B41FD0"/>
    <w:rsid w:val="00B4279B"/>
    <w:rsid w:val="00B45FC9"/>
    <w:rsid w:val="00B471AF"/>
    <w:rsid w:val="00B55018"/>
    <w:rsid w:val="00B752D3"/>
    <w:rsid w:val="00B829D8"/>
    <w:rsid w:val="00BA0318"/>
    <w:rsid w:val="00BA12C7"/>
    <w:rsid w:val="00BA2B84"/>
    <w:rsid w:val="00BA439C"/>
    <w:rsid w:val="00BC0213"/>
    <w:rsid w:val="00BC46A9"/>
    <w:rsid w:val="00BC7CCF"/>
    <w:rsid w:val="00BD040F"/>
    <w:rsid w:val="00BD13A7"/>
    <w:rsid w:val="00BE059A"/>
    <w:rsid w:val="00BE4663"/>
    <w:rsid w:val="00BE470B"/>
    <w:rsid w:val="00BE6965"/>
    <w:rsid w:val="00BE75C7"/>
    <w:rsid w:val="00C05DA0"/>
    <w:rsid w:val="00C1443F"/>
    <w:rsid w:val="00C3379E"/>
    <w:rsid w:val="00C37E7C"/>
    <w:rsid w:val="00C44613"/>
    <w:rsid w:val="00C457B4"/>
    <w:rsid w:val="00C46ED3"/>
    <w:rsid w:val="00C577B6"/>
    <w:rsid w:val="00C57A91"/>
    <w:rsid w:val="00C619AA"/>
    <w:rsid w:val="00C61E70"/>
    <w:rsid w:val="00C715DB"/>
    <w:rsid w:val="00C71877"/>
    <w:rsid w:val="00C72473"/>
    <w:rsid w:val="00C72BA7"/>
    <w:rsid w:val="00C765B6"/>
    <w:rsid w:val="00C812DE"/>
    <w:rsid w:val="00C83818"/>
    <w:rsid w:val="00C85424"/>
    <w:rsid w:val="00C85778"/>
    <w:rsid w:val="00C85F10"/>
    <w:rsid w:val="00C862C7"/>
    <w:rsid w:val="00C93788"/>
    <w:rsid w:val="00C94955"/>
    <w:rsid w:val="00CB1C7F"/>
    <w:rsid w:val="00CC01C2"/>
    <w:rsid w:val="00CC2DE0"/>
    <w:rsid w:val="00CC44A5"/>
    <w:rsid w:val="00CC57B4"/>
    <w:rsid w:val="00CC75A2"/>
    <w:rsid w:val="00CD2467"/>
    <w:rsid w:val="00CE0E9F"/>
    <w:rsid w:val="00CE62EA"/>
    <w:rsid w:val="00CF21F2"/>
    <w:rsid w:val="00D0215C"/>
    <w:rsid w:val="00D02712"/>
    <w:rsid w:val="00D037DB"/>
    <w:rsid w:val="00D0431A"/>
    <w:rsid w:val="00D04C21"/>
    <w:rsid w:val="00D051E7"/>
    <w:rsid w:val="00D06FCB"/>
    <w:rsid w:val="00D17629"/>
    <w:rsid w:val="00D214D0"/>
    <w:rsid w:val="00D21BC9"/>
    <w:rsid w:val="00D24BA1"/>
    <w:rsid w:val="00D33855"/>
    <w:rsid w:val="00D462E1"/>
    <w:rsid w:val="00D46AE4"/>
    <w:rsid w:val="00D502EF"/>
    <w:rsid w:val="00D64799"/>
    <w:rsid w:val="00D6546B"/>
    <w:rsid w:val="00D7014A"/>
    <w:rsid w:val="00D77BBA"/>
    <w:rsid w:val="00D90946"/>
    <w:rsid w:val="00D923CF"/>
    <w:rsid w:val="00DA5320"/>
    <w:rsid w:val="00DB102C"/>
    <w:rsid w:val="00DB23C3"/>
    <w:rsid w:val="00DB659D"/>
    <w:rsid w:val="00DC07EC"/>
    <w:rsid w:val="00DC5942"/>
    <w:rsid w:val="00DC78A5"/>
    <w:rsid w:val="00DD4BED"/>
    <w:rsid w:val="00DD4FB1"/>
    <w:rsid w:val="00DE39F0"/>
    <w:rsid w:val="00DF0AF3"/>
    <w:rsid w:val="00E05889"/>
    <w:rsid w:val="00E1188A"/>
    <w:rsid w:val="00E14A95"/>
    <w:rsid w:val="00E218AD"/>
    <w:rsid w:val="00E2524F"/>
    <w:rsid w:val="00E27D7E"/>
    <w:rsid w:val="00E4238E"/>
    <w:rsid w:val="00E42E13"/>
    <w:rsid w:val="00E42E72"/>
    <w:rsid w:val="00E43E6D"/>
    <w:rsid w:val="00E501C4"/>
    <w:rsid w:val="00E6257C"/>
    <w:rsid w:val="00E62E19"/>
    <w:rsid w:val="00E63C59"/>
    <w:rsid w:val="00E73598"/>
    <w:rsid w:val="00E7441D"/>
    <w:rsid w:val="00E7734A"/>
    <w:rsid w:val="00E912D5"/>
    <w:rsid w:val="00E94D6F"/>
    <w:rsid w:val="00E97192"/>
    <w:rsid w:val="00EA1965"/>
    <w:rsid w:val="00EA3089"/>
    <w:rsid w:val="00EA3D49"/>
    <w:rsid w:val="00EA73D4"/>
    <w:rsid w:val="00EA7510"/>
    <w:rsid w:val="00EB26EA"/>
    <w:rsid w:val="00EB64E0"/>
    <w:rsid w:val="00EC165E"/>
    <w:rsid w:val="00EC1C78"/>
    <w:rsid w:val="00EC5981"/>
    <w:rsid w:val="00ED41DF"/>
    <w:rsid w:val="00EE7635"/>
    <w:rsid w:val="00EF6888"/>
    <w:rsid w:val="00F014FE"/>
    <w:rsid w:val="00F22F00"/>
    <w:rsid w:val="00F2404E"/>
    <w:rsid w:val="00F269C1"/>
    <w:rsid w:val="00F27188"/>
    <w:rsid w:val="00F31322"/>
    <w:rsid w:val="00F356A3"/>
    <w:rsid w:val="00F46FB8"/>
    <w:rsid w:val="00F60E5B"/>
    <w:rsid w:val="00F67821"/>
    <w:rsid w:val="00F71C2D"/>
    <w:rsid w:val="00F77B51"/>
    <w:rsid w:val="00FA124A"/>
    <w:rsid w:val="00FA4B97"/>
    <w:rsid w:val="00FA6325"/>
    <w:rsid w:val="00FB5197"/>
    <w:rsid w:val="00FB6A98"/>
    <w:rsid w:val="00FC08DD"/>
    <w:rsid w:val="00FC2316"/>
    <w:rsid w:val="00FC2CFD"/>
    <w:rsid w:val="00FC60C2"/>
    <w:rsid w:val="00FD4776"/>
    <w:rsid w:val="00FF1909"/>
    <w:rsid w:val="00FF477B"/>
    <w:rsid w:val="00FF487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1"/>
    <w:uiPriority w:val="99"/>
    <w:qFormat/>
    <w:rsid w:val="00E63C59"/>
    <w:pPr>
      <w:keepNext/>
      <w:keepLines/>
      <w:spacing w:before="280"/>
      <w:ind w:left="1134" w:hanging="1134"/>
      <w:outlineLvl w:val="0"/>
    </w:pPr>
    <w:rPr>
      <w:b/>
      <w:sz w:val="28"/>
    </w:rPr>
  </w:style>
  <w:style w:type="paragraph" w:styleId="Heading2">
    <w:name w:val="heading 2"/>
    <w:aliases w:val="h2,UNDERRUBRIK 1-2,H2,h21,Heading Two,R2,l2,2,level 2,Titre 2P,Titre2P"/>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uiPriority w:val="99"/>
    <w:locked/>
    <w:rsid w:val="00736DC4"/>
    <w:rPr>
      <w:rFonts w:ascii="Cambria" w:hAnsi="Cambria" w:cs="Times New Roman"/>
      <w:b/>
      <w:bCs/>
      <w:kern w:val="32"/>
      <w:sz w:val="32"/>
      <w:szCs w:val="32"/>
      <w:lang w:val="en-GB" w:eastAsia="en-US"/>
    </w:rPr>
  </w:style>
  <w:style w:type="character" w:customStyle="1" w:styleId="Heading2Char">
    <w:name w:val="Heading 2 Char"/>
    <w:aliases w:val="h2 Char,UNDERRUBRIK 1-2 Char,H2 Char,h21 Char,Heading Two Char,R2 Char,l2 Char,2 Char,level 2 Char,Titre 2P Char,Titre2P Char"/>
    <w:link w:val="Heading2"/>
    <w:uiPriority w:val="99"/>
    <w:locked/>
    <w:rsid w:val="00952AE0"/>
    <w:rPr>
      <w:rFonts w:ascii="Times New Roman" w:hAnsi="Times New Roman" w:cs="Times New Roman"/>
      <w:b/>
      <w:sz w:val="24"/>
      <w:lang w:val="en-GB" w:eastAsia="en-US"/>
    </w:rPr>
  </w:style>
  <w:style w:type="character" w:customStyle="1" w:styleId="Heading3Char">
    <w:name w:val="Heading 3 Char"/>
    <w:link w:val="Heading3"/>
    <w:uiPriority w:val="99"/>
    <w:locked/>
    <w:rsid w:val="00952AE0"/>
    <w:rPr>
      <w:rFonts w:ascii="Times New Roman" w:hAnsi="Times New Roman" w:cs="Times New Roman"/>
      <w:b/>
      <w:sz w:val="24"/>
      <w:lang w:val="en-GB" w:eastAsia="en-US"/>
    </w:rPr>
  </w:style>
  <w:style w:type="character" w:customStyle="1" w:styleId="Heading4Char">
    <w:name w:val="Heading 4 Char"/>
    <w:link w:val="Heading4"/>
    <w:uiPriority w:val="99"/>
    <w:locked/>
    <w:rsid w:val="00592039"/>
    <w:rPr>
      <w:rFonts w:ascii="Times New Roman" w:hAnsi="Times New Roman" w:cs="Times New Roman"/>
      <w:b/>
      <w:sz w:val="24"/>
      <w:lang w:val="en-GB" w:eastAsia="en-US"/>
    </w:rPr>
  </w:style>
  <w:style w:type="character" w:customStyle="1" w:styleId="Heading5Char">
    <w:name w:val="Heading 5 Char"/>
    <w:link w:val="Heading5"/>
    <w:uiPriority w:val="99"/>
    <w:locked/>
    <w:rsid w:val="00592039"/>
    <w:rPr>
      <w:rFonts w:ascii="Times New Roman" w:hAnsi="Times New Roman" w:cs="Times New Roman"/>
      <w:b/>
      <w:sz w:val="24"/>
      <w:lang w:val="en-GB" w:eastAsia="en-US"/>
    </w:rPr>
  </w:style>
  <w:style w:type="character" w:customStyle="1" w:styleId="Heading6Char">
    <w:name w:val="Heading 6 Char"/>
    <w:link w:val="Heading6"/>
    <w:uiPriority w:val="99"/>
    <w:locked/>
    <w:rsid w:val="00592039"/>
    <w:rPr>
      <w:rFonts w:ascii="Times New Roman" w:hAnsi="Times New Roman" w:cs="Times New Roman"/>
      <w:b/>
      <w:sz w:val="24"/>
      <w:lang w:val="en-GB" w:eastAsia="en-US"/>
    </w:rPr>
  </w:style>
  <w:style w:type="character" w:customStyle="1" w:styleId="Heading7Char">
    <w:name w:val="Heading 7 Char"/>
    <w:link w:val="Heading7"/>
    <w:uiPriority w:val="99"/>
    <w:locked/>
    <w:rsid w:val="00592039"/>
    <w:rPr>
      <w:rFonts w:ascii="Times New Roman" w:hAnsi="Times New Roman" w:cs="Times New Roman"/>
      <w:b/>
      <w:sz w:val="24"/>
      <w:lang w:val="en-GB" w:eastAsia="en-US"/>
    </w:rPr>
  </w:style>
  <w:style w:type="character" w:customStyle="1" w:styleId="Heading8Char">
    <w:name w:val="Heading 8 Char"/>
    <w:link w:val="Heading8"/>
    <w:uiPriority w:val="99"/>
    <w:locked/>
    <w:rsid w:val="00592039"/>
    <w:rPr>
      <w:rFonts w:ascii="Times New Roman" w:hAnsi="Times New Roman" w:cs="Times New Roman"/>
      <w:b/>
      <w:sz w:val="24"/>
      <w:lang w:val="en-GB" w:eastAsia="en-US"/>
    </w:rPr>
  </w:style>
  <w:style w:type="character" w:customStyle="1" w:styleId="Heading9Char">
    <w:name w:val="Heading 9 Char"/>
    <w:link w:val="Heading9"/>
    <w:uiPriority w:val="99"/>
    <w:locked/>
    <w:rsid w:val="00592039"/>
    <w:rPr>
      <w:rFonts w:ascii="Times New Roman" w:hAnsi="Times New Roman" w:cs="Times New Roman"/>
      <w:b/>
      <w:sz w:val="24"/>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link w:val="ArttitleChar"/>
    <w:uiPriority w:val="99"/>
    <w:rsid w:val="00E63C59"/>
    <w:pPr>
      <w:keepNext/>
      <w:keepLines/>
      <w:spacing w:before="240"/>
      <w:jc w:val="center"/>
    </w:pPr>
    <w:rPr>
      <w:rFonts w:ascii="CG Times" w:hAnsi="CG Times"/>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locked/>
    <w:rsid w:val="00952AE0"/>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2"/>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uiPriority w:val="99"/>
    <w:semiHidden/>
    <w:locked/>
    <w:rsid w:val="00736DC4"/>
    <w:rPr>
      <w:rFonts w:ascii="Times New Roman" w:hAnsi="Times New Roman" w:cs="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link w:val="Header"/>
    <w:uiPriority w:val="99"/>
    <w:locked/>
    <w:rsid w:val="00952AE0"/>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link w:val="Title2Char"/>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uiPriority w:val="99"/>
    <w:rsid w:val="00E63C59"/>
    <w:rPr>
      <w:rFonts w:ascii="Times New Roman" w:hAnsi="Times New Roman" w:cs="Times New Roman"/>
      <w:b/>
    </w:rPr>
  </w:style>
  <w:style w:type="character" w:customStyle="1" w:styleId="Appref">
    <w:name w:val="App_ref"/>
    <w:uiPriority w:val="99"/>
    <w:rsid w:val="00E63C59"/>
    <w:rPr>
      <w:rFonts w:cs="Times New Roman"/>
    </w:rPr>
  </w:style>
  <w:style w:type="character" w:customStyle="1" w:styleId="Artdef">
    <w:name w:val="Art_def"/>
    <w:uiPriority w:val="99"/>
    <w:rsid w:val="00E63C59"/>
    <w:rPr>
      <w:rFonts w:ascii="Times New Roman" w:hAnsi="Times New Roman" w:cs="Times New Roman"/>
      <w:b/>
    </w:rPr>
  </w:style>
  <w:style w:type="character" w:customStyle="1" w:styleId="Artref">
    <w:name w:val="Art_ref"/>
    <w:uiPriority w:val="99"/>
    <w:rsid w:val="00E63C59"/>
    <w:rPr>
      <w:rFonts w:cs="Times New Roman"/>
    </w:rPr>
  </w:style>
  <w:style w:type="character" w:customStyle="1" w:styleId="Recdef">
    <w:name w:val="Rec_def"/>
    <w:uiPriority w:val="99"/>
    <w:rsid w:val="00E63C59"/>
    <w:rPr>
      <w:rFonts w:cs="Times New Roman"/>
      <w:b/>
    </w:rPr>
  </w:style>
  <w:style w:type="character" w:customStyle="1" w:styleId="Resdef">
    <w:name w:val="Res_def"/>
    <w:uiPriority w:val="99"/>
    <w:rsid w:val="00E63C59"/>
    <w:rPr>
      <w:rFonts w:ascii="Times New Roman" w:hAnsi="Times New Roman" w:cs="Times New Roman"/>
      <w:b/>
    </w:rPr>
  </w:style>
  <w:style w:type="character" w:customStyle="1" w:styleId="Tablefreq">
    <w:name w:val="Table_freq"/>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link w:val="Heading1"/>
    <w:uiPriority w:val="99"/>
    <w:locked/>
    <w:rsid w:val="00E7441D"/>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link w:val="FootnoteText"/>
    <w:uiPriority w:val="99"/>
    <w:locked/>
    <w:rsid w:val="00E7441D"/>
    <w:rPr>
      <w:rFonts w:ascii="Times New Roman" w:hAnsi="Times New Roman" w:cs="Times New Roman"/>
      <w:sz w:val="24"/>
      <w:lang w:val="en-GB" w:eastAsia="en-US"/>
    </w:rPr>
  </w:style>
  <w:style w:type="paragraph" w:customStyle="1" w:styleId="HeadingSum">
    <w:name w:val="Heading_Sum"/>
    <w:basedOn w:val="Headingb"/>
    <w:next w:val="Normal"/>
    <w:uiPriority w:val="99"/>
    <w:rsid w:val="00E7441D"/>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Summary">
    <w:name w:val="Summary"/>
    <w:basedOn w:val="Normal"/>
    <w:next w:val="Normal"/>
    <w:uiPriority w:val="99"/>
    <w:rsid w:val="00E7441D"/>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uiPriority w:val="99"/>
    <w:rsid w:val="00E7441D"/>
    <w:rPr>
      <w:rFonts w:cs="Times New Roman"/>
    </w:rPr>
  </w:style>
  <w:style w:type="paragraph" w:customStyle="1" w:styleId="AnnexNoTitle">
    <w:name w:val="Annex_NoTitle"/>
    <w:basedOn w:val="Normal"/>
    <w:next w:val="Normal"/>
    <w:link w:val="AnnexNoTitleChar"/>
    <w:uiPriority w:val="99"/>
    <w:rsid w:val="00952AE0"/>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styleId="Hyperlink">
    <w:name w:val="Hyperlink"/>
    <w:uiPriority w:val="99"/>
    <w:rsid w:val="00646D01"/>
    <w:rPr>
      <w:rFonts w:ascii="Times New Roman" w:hAnsi="Times New Roman" w:cs="Times New Roman"/>
      <w:color w:val="0000FF"/>
      <w:sz w:val="24"/>
      <w:u w:val="none"/>
      <w:effect w:val="none"/>
    </w:rPr>
  </w:style>
  <w:style w:type="character" w:customStyle="1" w:styleId="enumlev1Char">
    <w:name w:val="enumlev1 Char"/>
    <w:link w:val="enumlev1"/>
    <w:uiPriority w:val="99"/>
    <w:locked/>
    <w:rsid w:val="00952AE0"/>
    <w:rPr>
      <w:rFonts w:ascii="Times New Roman" w:hAnsi="Times New Roman" w:cs="Times New Roman"/>
      <w:sz w:val="24"/>
      <w:lang w:val="en-GB" w:eastAsia="en-US"/>
    </w:rPr>
  </w:style>
  <w:style w:type="paragraph" w:styleId="ListParagraph">
    <w:name w:val="List Paragraph"/>
    <w:basedOn w:val="Normal"/>
    <w:uiPriority w:val="99"/>
    <w:qFormat/>
    <w:rsid w:val="0039103A"/>
    <w:pPr>
      <w:tabs>
        <w:tab w:val="clear" w:pos="1134"/>
        <w:tab w:val="clear" w:pos="1871"/>
        <w:tab w:val="clear" w:pos="2268"/>
        <w:tab w:val="left" w:pos="794"/>
        <w:tab w:val="left" w:pos="1191"/>
        <w:tab w:val="left" w:pos="1588"/>
        <w:tab w:val="left" w:pos="1985"/>
      </w:tabs>
      <w:ind w:left="720"/>
      <w:contextualSpacing/>
      <w:textAlignment w:val="auto"/>
    </w:pPr>
  </w:style>
  <w:style w:type="character" w:customStyle="1" w:styleId="AnnexNoTitleChar">
    <w:name w:val="Annex_NoTitle Char"/>
    <w:link w:val="AnnexNoTitle"/>
    <w:uiPriority w:val="99"/>
    <w:locked/>
    <w:rsid w:val="0039103A"/>
    <w:rPr>
      <w:rFonts w:ascii="Times New Roman" w:eastAsia="Batang" w:hAnsi="Times New Roman" w:cs="Times New Roman"/>
      <w:b/>
      <w:sz w:val="28"/>
      <w:lang w:val="en-GB" w:eastAsia="en-US"/>
    </w:rPr>
  </w:style>
  <w:style w:type="character" w:customStyle="1" w:styleId="NormalaftertitleChar">
    <w:name w:val="Normal_after_title Char"/>
    <w:link w:val="Normalaftertitle"/>
    <w:uiPriority w:val="99"/>
    <w:locked/>
    <w:rsid w:val="00592039"/>
    <w:rPr>
      <w:rFonts w:ascii="Times New Roman" w:hAnsi="Times New Roman" w:cs="Times New Roman"/>
      <w:sz w:val="24"/>
      <w:lang w:val="en-GB" w:eastAsia="en-US"/>
    </w:rPr>
  </w:style>
  <w:style w:type="character" w:customStyle="1" w:styleId="TabletextChar">
    <w:name w:val="Table_text Char"/>
    <w:link w:val="Tabletext"/>
    <w:uiPriority w:val="99"/>
    <w:locked/>
    <w:rsid w:val="00592039"/>
    <w:rPr>
      <w:rFonts w:ascii="Times New Roman" w:hAnsi="Times New Roman" w:cs="Times New Roman"/>
      <w:lang w:val="en-GB" w:eastAsia="en-US"/>
    </w:rPr>
  </w:style>
  <w:style w:type="paragraph" w:customStyle="1" w:styleId="AppendixNoTitle">
    <w:name w:val="Appendix_NoTitle"/>
    <w:basedOn w:val="AnnexNoTitle"/>
    <w:next w:val="Normalaftertitle"/>
    <w:uiPriority w:val="99"/>
    <w:rsid w:val="00592039"/>
    <w:rPr>
      <w:rFonts w:eastAsia="MS Mincho"/>
    </w:rPr>
  </w:style>
  <w:style w:type="character" w:customStyle="1" w:styleId="RecNoChar">
    <w:name w:val="Rec_No Char"/>
    <w:link w:val="RecNo"/>
    <w:uiPriority w:val="99"/>
    <w:locked/>
    <w:rsid w:val="00592039"/>
    <w:rPr>
      <w:rFonts w:ascii="Times New Roman" w:hAnsi="Times New Roman" w:cs="Times New Roman"/>
      <w:caps/>
      <w:sz w:val="28"/>
      <w:lang w:val="en-GB" w:eastAsia="en-US"/>
    </w:rPr>
  </w:style>
  <w:style w:type="character" w:customStyle="1" w:styleId="SourceChar">
    <w:name w:val="Source Char"/>
    <w:link w:val="Source"/>
    <w:uiPriority w:val="99"/>
    <w:locked/>
    <w:rsid w:val="00592039"/>
    <w:rPr>
      <w:rFonts w:ascii="Times New Roman" w:hAnsi="Times New Roman" w:cs="Times New Roman"/>
      <w:b/>
      <w:sz w:val="28"/>
      <w:lang w:val="en-GB" w:eastAsia="en-US"/>
    </w:rPr>
  </w:style>
  <w:style w:type="character" w:customStyle="1" w:styleId="TabletitleChar">
    <w:name w:val="Table_title Char"/>
    <w:link w:val="Tabletitle"/>
    <w:uiPriority w:val="99"/>
    <w:locked/>
    <w:rsid w:val="00592039"/>
    <w:rPr>
      <w:rFonts w:ascii="Times New Roman Bold" w:hAnsi="Times New Roman Bold" w:cs="Times New Roman"/>
      <w:b/>
      <w:lang w:val="en-GB" w:eastAsia="en-US"/>
    </w:rPr>
  </w:style>
  <w:style w:type="character" w:customStyle="1" w:styleId="TableNoChar">
    <w:name w:val="Table_No Char"/>
    <w:link w:val="TableNo"/>
    <w:uiPriority w:val="99"/>
    <w:locked/>
    <w:rsid w:val="00592039"/>
    <w:rPr>
      <w:rFonts w:ascii="Times New Roman" w:hAnsi="Times New Roman" w:cs="Times New Roman"/>
      <w:caps/>
      <w:lang w:val="en-GB" w:eastAsia="en-US"/>
    </w:rPr>
  </w:style>
  <w:style w:type="character" w:customStyle="1" w:styleId="Title1Char">
    <w:name w:val="Title 1 Char"/>
    <w:link w:val="Title1"/>
    <w:uiPriority w:val="99"/>
    <w:locked/>
    <w:rsid w:val="00592039"/>
    <w:rPr>
      <w:rFonts w:ascii="Times New Roman" w:hAnsi="Times New Roman" w:cs="Times New Roman"/>
      <w:caps/>
      <w:sz w:val="28"/>
      <w:lang w:val="en-GB" w:eastAsia="en-US"/>
    </w:rPr>
  </w:style>
  <w:style w:type="character" w:customStyle="1" w:styleId="HeadingbChar">
    <w:name w:val="Heading_b Char"/>
    <w:link w:val="Headingb"/>
    <w:uiPriority w:val="99"/>
    <w:locked/>
    <w:rsid w:val="00592039"/>
    <w:rPr>
      <w:rFonts w:ascii="Times" w:hAnsi="Times" w:cs="Times New Roman"/>
      <w:b/>
      <w:sz w:val="24"/>
      <w:lang w:val="en-GB" w:eastAsia="en-US"/>
    </w:rPr>
  </w:style>
  <w:style w:type="paragraph" w:customStyle="1" w:styleId="Default">
    <w:name w:val="Default"/>
    <w:uiPriority w:val="99"/>
    <w:rsid w:val="00592039"/>
    <w:pPr>
      <w:suppressAutoHyphens/>
    </w:pPr>
    <w:rPr>
      <w:rFonts w:ascii="Times New Roman" w:eastAsia="ヒラギノ角ゴ Pro W3" w:hAnsi="Times New Roman"/>
      <w:color w:val="000000"/>
      <w:sz w:val="24"/>
      <w:lang w:eastAsia="nl-NL"/>
    </w:rPr>
  </w:style>
  <w:style w:type="paragraph" w:customStyle="1" w:styleId="2">
    <w:name w:val="Επικεφαλίδα 2"/>
    <w:aliases w:val="título 2"/>
    <w:next w:val="Normal"/>
    <w:uiPriority w:val="99"/>
    <w:rsid w:val="00592039"/>
    <w:pPr>
      <w:keepNext/>
      <w:keepLines/>
      <w:tabs>
        <w:tab w:val="left" w:pos="794"/>
        <w:tab w:val="left" w:pos="2127"/>
        <w:tab w:val="left" w:pos="2410"/>
        <w:tab w:val="left" w:pos="2921"/>
        <w:tab w:val="left" w:pos="3261"/>
      </w:tabs>
      <w:spacing w:before="320"/>
    </w:pPr>
    <w:rPr>
      <w:rFonts w:ascii="Times New Roman Bold" w:eastAsia="ヒラギノ角ゴ Pro W3" w:hAnsi="Times New Roman Bold"/>
      <w:color w:val="000000"/>
      <w:sz w:val="24"/>
      <w:lang w:val="en-GB" w:eastAsia="nl-NL"/>
    </w:rPr>
  </w:style>
  <w:style w:type="paragraph" w:customStyle="1" w:styleId="Char1CharChar1Char">
    <w:name w:val="Char1 Char Char1 Char"/>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rsid w:val="00592039"/>
    <w:pPr>
      <w:keepNext/>
      <w:spacing w:before="80" w:after="80"/>
      <w:jc w:val="center"/>
    </w:pPr>
    <w:rPr>
      <w:b/>
    </w:rPr>
  </w:style>
  <w:style w:type="paragraph" w:customStyle="1" w:styleId="TableText0">
    <w:name w:val="Table_Text"/>
    <w:basedOn w:val="Normal"/>
    <w:uiPriority w:val="99"/>
    <w:rsid w:val="0059203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table" w:styleId="TableGrid">
    <w:name w:val="Table Grid"/>
    <w:basedOn w:val="TableNormal"/>
    <w:uiPriority w:val="99"/>
    <w:rsid w:val="005920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OC1Before3pt">
    <w:name w:val="Style TOC 1 + Before:  3 pt"/>
    <w:basedOn w:val="TOC1"/>
    <w:uiPriority w:val="99"/>
    <w:rsid w:val="00592039"/>
    <w:pPr>
      <w:tabs>
        <w:tab w:val="clear" w:pos="567"/>
        <w:tab w:val="clear" w:pos="7938"/>
        <w:tab w:val="clear" w:pos="9526"/>
        <w:tab w:val="left" w:pos="964"/>
        <w:tab w:val="left" w:leader="dot" w:pos="8789"/>
        <w:tab w:val="right" w:pos="9639"/>
      </w:tabs>
      <w:spacing w:before="60"/>
      <w:ind w:left="680" w:right="851" w:hanging="680"/>
    </w:pPr>
    <w:rPr>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sid w:val="00592039"/>
    <w:rPr>
      <w:rFonts w:cs="Times New Roman"/>
      <w:b/>
      <w:sz w:val="24"/>
      <w:lang w:val="en-GB" w:eastAsia="en-US" w:bidi="ar-SA"/>
    </w:rPr>
  </w:style>
  <w:style w:type="paragraph" w:customStyle="1" w:styleId="tabletext1">
    <w:name w:val="tabletext"/>
    <w:basedOn w:val="Normal"/>
    <w:uiPriority w:val="99"/>
    <w:rsid w:val="0059203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Car">
    <w:name w:val="Car"/>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1CharChar">
    <w:name w:val="Heading 1 Char Char"/>
    <w:uiPriority w:val="99"/>
    <w:rsid w:val="00592039"/>
    <w:rPr>
      <w:rFonts w:cs="Times New Roman"/>
      <w:b/>
      <w:sz w:val="24"/>
      <w:lang w:val="en-GB" w:eastAsia="en-US" w:bidi="ar-SA"/>
    </w:rPr>
  </w:style>
  <w:style w:type="paragraph" w:customStyle="1" w:styleId="1CarCar">
    <w:name w:val="(文字) (文字)1 Car Car (文字) (文字)"/>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CarCharCharCarCar">
    <w:name w:val="Car Car Char Char Car Car"/>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Char">
    <w:name w:val="Char Char"/>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1">
    <w:name w:val="Car1"/>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EmailStyle1651">
    <w:name w:val="EmailStyle1651"/>
    <w:uiPriority w:val="99"/>
    <w:semiHidden/>
    <w:rsid w:val="00592039"/>
    <w:rPr>
      <w:rFonts w:ascii="Arial" w:hAnsi="Arial" w:cs="Arial"/>
      <w:color w:val="000080"/>
      <w:sz w:val="20"/>
      <w:szCs w:val="20"/>
    </w:rPr>
  </w:style>
  <w:style w:type="character" w:customStyle="1" w:styleId="EmailStyle1661">
    <w:name w:val="EmailStyle1661"/>
    <w:uiPriority w:val="99"/>
    <w:semiHidden/>
    <w:rsid w:val="00592039"/>
    <w:rPr>
      <w:rFonts w:ascii="Arial" w:hAnsi="Arial" w:cs="Arial"/>
      <w:color w:val="000080"/>
      <w:sz w:val="20"/>
      <w:szCs w:val="20"/>
    </w:rPr>
  </w:style>
  <w:style w:type="character" w:styleId="FollowedHyperlink">
    <w:name w:val="FollowedHyperlink"/>
    <w:uiPriority w:val="99"/>
    <w:rsid w:val="004F14DE"/>
    <w:rPr>
      <w:rFonts w:cs="Times New Roman"/>
      <w:color w:val="800080"/>
      <w:u w:val="single"/>
    </w:rPr>
  </w:style>
  <w:style w:type="character" w:styleId="Strong">
    <w:name w:val="Strong"/>
    <w:uiPriority w:val="99"/>
    <w:qFormat/>
    <w:rsid w:val="00305A95"/>
    <w:rPr>
      <w:rFonts w:cs="Times New Roman"/>
      <w:b/>
      <w:bCs/>
    </w:rPr>
  </w:style>
  <w:style w:type="character" w:customStyle="1" w:styleId="Title2Char">
    <w:name w:val="Title 2 Char"/>
    <w:link w:val="Title2"/>
    <w:uiPriority w:val="99"/>
    <w:locked/>
    <w:rsid w:val="00305A95"/>
    <w:rPr>
      <w:rFonts w:ascii="Times New Roman" w:hAnsi="Times New Roman" w:cs="Times New Roman"/>
      <w:caps/>
      <w:sz w:val="28"/>
      <w:lang w:val="en-GB" w:eastAsia="en-US"/>
    </w:rPr>
  </w:style>
  <w:style w:type="paragraph" w:styleId="NormalWeb">
    <w:name w:val="Normal (Web)"/>
    <w:basedOn w:val="Normal"/>
    <w:uiPriority w:val="99"/>
    <w:rsid w:val="00305A9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ja-JP"/>
    </w:rPr>
  </w:style>
  <w:style w:type="paragraph" w:styleId="BodyTextIndent">
    <w:name w:val="Body Text Indent"/>
    <w:basedOn w:val="Normal"/>
    <w:link w:val="BodyTextIndentChar"/>
    <w:uiPriority w:val="99"/>
    <w:locked/>
    <w:rsid w:val="00D24BA1"/>
    <w:pPr>
      <w:tabs>
        <w:tab w:val="clear" w:pos="1134"/>
        <w:tab w:val="clear" w:pos="1871"/>
        <w:tab w:val="clear" w:pos="2268"/>
        <w:tab w:val="left" w:pos="794"/>
        <w:tab w:val="left" w:pos="1191"/>
        <w:tab w:val="left" w:pos="1588"/>
        <w:tab w:val="left" w:pos="1985"/>
      </w:tabs>
      <w:overflowPunct/>
      <w:autoSpaceDE/>
      <w:autoSpaceDN/>
      <w:adjustRightInd/>
      <w:ind w:left="1170" w:hanging="1170"/>
      <w:textAlignment w:val="auto"/>
    </w:pPr>
  </w:style>
  <w:style w:type="character" w:customStyle="1" w:styleId="BodyTextIndentChar">
    <w:name w:val="Body Text Indent Char"/>
    <w:link w:val="BodyTextIndent"/>
    <w:uiPriority w:val="99"/>
    <w:locked/>
    <w:rsid w:val="00D24BA1"/>
    <w:rPr>
      <w:rFonts w:eastAsia="MS Mincho" w:cs="Times New Roman"/>
      <w:sz w:val="24"/>
      <w:lang w:val="en-GB" w:eastAsia="en-US" w:bidi="ar-SA"/>
    </w:rPr>
  </w:style>
  <w:style w:type="paragraph" w:customStyle="1" w:styleId="Standard1">
    <w:name w:val="Standard1"/>
    <w:uiPriority w:val="99"/>
    <w:rsid w:val="00D24BA1"/>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sz w:val="24"/>
      <w:lang w:val="de-DE" w:eastAsia="en-US"/>
    </w:rPr>
  </w:style>
  <w:style w:type="paragraph" w:styleId="BalloonText">
    <w:name w:val="Balloon Text"/>
    <w:basedOn w:val="Normal"/>
    <w:link w:val="BalloonTextChar"/>
    <w:uiPriority w:val="99"/>
    <w:semiHidden/>
    <w:locked/>
    <w:rsid w:val="00E2524F"/>
    <w:rPr>
      <w:rFonts w:ascii="Tahoma" w:hAnsi="Tahoma" w:cs="Tahoma"/>
      <w:sz w:val="16"/>
      <w:szCs w:val="16"/>
    </w:rPr>
  </w:style>
  <w:style w:type="character" w:customStyle="1" w:styleId="BalloonTextChar">
    <w:name w:val="Balloon Text Char"/>
    <w:link w:val="BalloonText"/>
    <w:uiPriority w:val="99"/>
    <w:semiHidden/>
    <w:locked/>
    <w:rsid w:val="00883741"/>
    <w:rPr>
      <w:rFonts w:ascii="Times New Roman" w:hAnsi="Times New Roman" w:cs="Times New Roman"/>
      <w:sz w:val="2"/>
      <w:lang w:val="en-GB" w:eastAsia="en-US"/>
    </w:rPr>
  </w:style>
  <w:style w:type="character" w:customStyle="1" w:styleId="ArttitleChar">
    <w:name w:val="Art_title Char"/>
    <w:link w:val="Arttitle"/>
    <w:uiPriority w:val="99"/>
    <w:locked/>
    <w:rsid w:val="00153731"/>
    <w:rPr>
      <w:rFonts w:eastAsia="MS Mincho"/>
      <w:b/>
      <w:sz w:val="28"/>
      <w:lang w:val="en-GB" w:eastAsia="en-US"/>
    </w:rPr>
  </w:style>
  <w:style w:type="character" w:customStyle="1" w:styleId="rwrro">
    <w:name w:val="rwrro"/>
    <w:uiPriority w:val="99"/>
    <w:rsid w:val="009240C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1"/>
    <w:uiPriority w:val="99"/>
    <w:qFormat/>
    <w:rsid w:val="00E63C59"/>
    <w:pPr>
      <w:keepNext/>
      <w:keepLines/>
      <w:spacing w:before="280"/>
      <w:ind w:left="1134" w:hanging="1134"/>
      <w:outlineLvl w:val="0"/>
    </w:pPr>
    <w:rPr>
      <w:b/>
      <w:sz w:val="28"/>
    </w:rPr>
  </w:style>
  <w:style w:type="paragraph" w:styleId="Heading2">
    <w:name w:val="heading 2"/>
    <w:aliases w:val="h2,UNDERRUBRIK 1-2,H2,h21,Heading Two,R2,l2,2,level 2,Titre 2P,Titre2P"/>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uiPriority w:val="99"/>
    <w:locked/>
    <w:rsid w:val="00736DC4"/>
    <w:rPr>
      <w:rFonts w:ascii="Cambria" w:hAnsi="Cambria" w:cs="Times New Roman"/>
      <w:b/>
      <w:bCs/>
      <w:kern w:val="32"/>
      <w:sz w:val="32"/>
      <w:szCs w:val="32"/>
      <w:lang w:val="en-GB" w:eastAsia="en-US"/>
    </w:rPr>
  </w:style>
  <w:style w:type="character" w:customStyle="1" w:styleId="Heading2Char">
    <w:name w:val="Heading 2 Char"/>
    <w:aliases w:val="h2 Char,UNDERRUBRIK 1-2 Char,H2 Char,h21 Char,Heading Two Char,R2 Char,l2 Char,2 Char,level 2 Char,Titre 2P Char,Titre2P Char"/>
    <w:link w:val="Heading2"/>
    <w:uiPriority w:val="99"/>
    <w:locked/>
    <w:rsid w:val="00952AE0"/>
    <w:rPr>
      <w:rFonts w:ascii="Times New Roman" w:hAnsi="Times New Roman" w:cs="Times New Roman"/>
      <w:b/>
      <w:sz w:val="24"/>
      <w:lang w:val="en-GB" w:eastAsia="en-US"/>
    </w:rPr>
  </w:style>
  <w:style w:type="character" w:customStyle="1" w:styleId="Heading3Char">
    <w:name w:val="Heading 3 Char"/>
    <w:link w:val="Heading3"/>
    <w:uiPriority w:val="99"/>
    <w:locked/>
    <w:rsid w:val="00952AE0"/>
    <w:rPr>
      <w:rFonts w:ascii="Times New Roman" w:hAnsi="Times New Roman" w:cs="Times New Roman"/>
      <w:b/>
      <w:sz w:val="24"/>
      <w:lang w:val="en-GB" w:eastAsia="en-US"/>
    </w:rPr>
  </w:style>
  <w:style w:type="character" w:customStyle="1" w:styleId="Heading4Char">
    <w:name w:val="Heading 4 Char"/>
    <w:link w:val="Heading4"/>
    <w:uiPriority w:val="99"/>
    <w:locked/>
    <w:rsid w:val="00592039"/>
    <w:rPr>
      <w:rFonts w:ascii="Times New Roman" w:hAnsi="Times New Roman" w:cs="Times New Roman"/>
      <w:b/>
      <w:sz w:val="24"/>
      <w:lang w:val="en-GB" w:eastAsia="en-US"/>
    </w:rPr>
  </w:style>
  <w:style w:type="character" w:customStyle="1" w:styleId="Heading5Char">
    <w:name w:val="Heading 5 Char"/>
    <w:link w:val="Heading5"/>
    <w:uiPriority w:val="99"/>
    <w:locked/>
    <w:rsid w:val="00592039"/>
    <w:rPr>
      <w:rFonts w:ascii="Times New Roman" w:hAnsi="Times New Roman" w:cs="Times New Roman"/>
      <w:b/>
      <w:sz w:val="24"/>
      <w:lang w:val="en-GB" w:eastAsia="en-US"/>
    </w:rPr>
  </w:style>
  <w:style w:type="character" w:customStyle="1" w:styleId="Heading6Char">
    <w:name w:val="Heading 6 Char"/>
    <w:link w:val="Heading6"/>
    <w:uiPriority w:val="99"/>
    <w:locked/>
    <w:rsid w:val="00592039"/>
    <w:rPr>
      <w:rFonts w:ascii="Times New Roman" w:hAnsi="Times New Roman" w:cs="Times New Roman"/>
      <w:b/>
      <w:sz w:val="24"/>
      <w:lang w:val="en-GB" w:eastAsia="en-US"/>
    </w:rPr>
  </w:style>
  <w:style w:type="character" w:customStyle="1" w:styleId="Heading7Char">
    <w:name w:val="Heading 7 Char"/>
    <w:link w:val="Heading7"/>
    <w:uiPriority w:val="99"/>
    <w:locked/>
    <w:rsid w:val="00592039"/>
    <w:rPr>
      <w:rFonts w:ascii="Times New Roman" w:hAnsi="Times New Roman" w:cs="Times New Roman"/>
      <w:b/>
      <w:sz w:val="24"/>
      <w:lang w:val="en-GB" w:eastAsia="en-US"/>
    </w:rPr>
  </w:style>
  <w:style w:type="character" w:customStyle="1" w:styleId="Heading8Char">
    <w:name w:val="Heading 8 Char"/>
    <w:link w:val="Heading8"/>
    <w:uiPriority w:val="99"/>
    <w:locked/>
    <w:rsid w:val="00592039"/>
    <w:rPr>
      <w:rFonts w:ascii="Times New Roman" w:hAnsi="Times New Roman" w:cs="Times New Roman"/>
      <w:b/>
      <w:sz w:val="24"/>
      <w:lang w:val="en-GB" w:eastAsia="en-US"/>
    </w:rPr>
  </w:style>
  <w:style w:type="character" w:customStyle="1" w:styleId="Heading9Char">
    <w:name w:val="Heading 9 Char"/>
    <w:link w:val="Heading9"/>
    <w:uiPriority w:val="99"/>
    <w:locked/>
    <w:rsid w:val="00592039"/>
    <w:rPr>
      <w:rFonts w:ascii="Times New Roman" w:hAnsi="Times New Roman" w:cs="Times New Roman"/>
      <w:b/>
      <w:sz w:val="24"/>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link w:val="ArttitleChar"/>
    <w:uiPriority w:val="99"/>
    <w:rsid w:val="00E63C59"/>
    <w:pPr>
      <w:keepNext/>
      <w:keepLines/>
      <w:spacing w:before="240"/>
      <w:jc w:val="center"/>
    </w:pPr>
    <w:rPr>
      <w:rFonts w:ascii="CG Times" w:hAnsi="CG Times"/>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locked/>
    <w:rsid w:val="00952AE0"/>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2"/>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uiPriority w:val="99"/>
    <w:semiHidden/>
    <w:locked/>
    <w:rsid w:val="00736DC4"/>
    <w:rPr>
      <w:rFonts w:ascii="Times New Roman" w:hAnsi="Times New Roman" w:cs="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link w:val="Header"/>
    <w:uiPriority w:val="99"/>
    <w:locked/>
    <w:rsid w:val="00952AE0"/>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link w:val="Title2Char"/>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uiPriority w:val="99"/>
    <w:rsid w:val="00E63C59"/>
    <w:rPr>
      <w:rFonts w:ascii="Times New Roman" w:hAnsi="Times New Roman" w:cs="Times New Roman"/>
      <w:b/>
    </w:rPr>
  </w:style>
  <w:style w:type="character" w:customStyle="1" w:styleId="Appref">
    <w:name w:val="App_ref"/>
    <w:uiPriority w:val="99"/>
    <w:rsid w:val="00E63C59"/>
    <w:rPr>
      <w:rFonts w:cs="Times New Roman"/>
    </w:rPr>
  </w:style>
  <w:style w:type="character" w:customStyle="1" w:styleId="Artdef">
    <w:name w:val="Art_def"/>
    <w:uiPriority w:val="99"/>
    <w:rsid w:val="00E63C59"/>
    <w:rPr>
      <w:rFonts w:ascii="Times New Roman" w:hAnsi="Times New Roman" w:cs="Times New Roman"/>
      <w:b/>
    </w:rPr>
  </w:style>
  <w:style w:type="character" w:customStyle="1" w:styleId="Artref">
    <w:name w:val="Art_ref"/>
    <w:uiPriority w:val="99"/>
    <w:rsid w:val="00E63C59"/>
    <w:rPr>
      <w:rFonts w:cs="Times New Roman"/>
    </w:rPr>
  </w:style>
  <w:style w:type="character" w:customStyle="1" w:styleId="Recdef">
    <w:name w:val="Rec_def"/>
    <w:uiPriority w:val="99"/>
    <w:rsid w:val="00E63C59"/>
    <w:rPr>
      <w:rFonts w:cs="Times New Roman"/>
      <w:b/>
    </w:rPr>
  </w:style>
  <w:style w:type="character" w:customStyle="1" w:styleId="Resdef">
    <w:name w:val="Res_def"/>
    <w:uiPriority w:val="99"/>
    <w:rsid w:val="00E63C59"/>
    <w:rPr>
      <w:rFonts w:ascii="Times New Roman" w:hAnsi="Times New Roman" w:cs="Times New Roman"/>
      <w:b/>
    </w:rPr>
  </w:style>
  <w:style w:type="character" w:customStyle="1" w:styleId="Tablefreq">
    <w:name w:val="Table_freq"/>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link w:val="Heading1"/>
    <w:uiPriority w:val="99"/>
    <w:locked/>
    <w:rsid w:val="00E7441D"/>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link w:val="FootnoteText"/>
    <w:uiPriority w:val="99"/>
    <w:locked/>
    <w:rsid w:val="00E7441D"/>
    <w:rPr>
      <w:rFonts w:ascii="Times New Roman" w:hAnsi="Times New Roman" w:cs="Times New Roman"/>
      <w:sz w:val="24"/>
      <w:lang w:val="en-GB" w:eastAsia="en-US"/>
    </w:rPr>
  </w:style>
  <w:style w:type="paragraph" w:customStyle="1" w:styleId="HeadingSum">
    <w:name w:val="Heading_Sum"/>
    <w:basedOn w:val="Headingb"/>
    <w:next w:val="Normal"/>
    <w:uiPriority w:val="99"/>
    <w:rsid w:val="00E7441D"/>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Summary">
    <w:name w:val="Summary"/>
    <w:basedOn w:val="Normal"/>
    <w:next w:val="Normal"/>
    <w:uiPriority w:val="99"/>
    <w:rsid w:val="00E7441D"/>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uiPriority w:val="99"/>
    <w:rsid w:val="00E7441D"/>
    <w:rPr>
      <w:rFonts w:cs="Times New Roman"/>
    </w:rPr>
  </w:style>
  <w:style w:type="paragraph" w:customStyle="1" w:styleId="AnnexNoTitle">
    <w:name w:val="Annex_NoTitle"/>
    <w:basedOn w:val="Normal"/>
    <w:next w:val="Normal"/>
    <w:link w:val="AnnexNoTitleChar"/>
    <w:uiPriority w:val="99"/>
    <w:rsid w:val="00952AE0"/>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styleId="Hyperlink">
    <w:name w:val="Hyperlink"/>
    <w:uiPriority w:val="99"/>
    <w:rsid w:val="00646D01"/>
    <w:rPr>
      <w:rFonts w:ascii="Times New Roman" w:hAnsi="Times New Roman" w:cs="Times New Roman"/>
      <w:color w:val="0000FF"/>
      <w:sz w:val="24"/>
      <w:u w:val="none"/>
      <w:effect w:val="none"/>
    </w:rPr>
  </w:style>
  <w:style w:type="character" w:customStyle="1" w:styleId="enumlev1Char">
    <w:name w:val="enumlev1 Char"/>
    <w:link w:val="enumlev1"/>
    <w:uiPriority w:val="99"/>
    <w:locked/>
    <w:rsid w:val="00952AE0"/>
    <w:rPr>
      <w:rFonts w:ascii="Times New Roman" w:hAnsi="Times New Roman" w:cs="Times New Roman"/>
      <w:sz w:val="24"/>
      <w:lang w:val="en-GB" w:eastAsia="en-US"/>
    </w:rPr>
  </w:style>
  <w:style w:type="paragraph" w:styleId="ListParagraph">
    <w:name w:val="List Paragraph"/>
    <w:basedOn w:val="Normal"/>
    <w:uiPriority w:val="99"/>
    <w:qFormat/>
    <w:rsid w:val="0039103A"/>
    <w:pPr>
      <w:tabs>
        <w:tab w:val="clear" w:pos="1134"/>
        <w:tab w:val="clear" w:pos="1871"/>
        <w:tab w:val="clear" w:pos="2268"/>
        <w:tab w:val="left" w:pos="794"/>
        <w:tab w:val="left" w:pos="1191"/>
        <w:tab w:val="left" w:pos="1588"/>
        <w:tab w:val="left" w:pos="1985"/>
      </w:tabs>
      <w:ind w:left="720"/>
      <w:contextualSpacing/>
      <w:textAlignment w:val="auto"/>
    </w:pPr>
  </w:style>
  <w:style w:type="character" w:customStyle="1" w:styleId="AnnexNoTitleChar">
    <w:name w:val="Annex_NoTitle Char"/>
    <w:link w:val="AnnexNoTitle"/>
    <w:uiPriority w:val="99"/>
    <w:locked/>
    <w:rsid w:val="0039103A"/>
    <w:rPr>
      <w:rFonts w:ascii="Times New Roman" w:eastAsia="Batang" w:hAnsi="Times New Roman" w:cs="Times New Roman"/>
      <w:b/>
      <w:sz w:val="28"/>
      <w:lang w:val="en-GB" w:eastAsia="en-US"/>
    </w:rPr>
  </w:style>
  <w:style w:type="character" w:customStyle="1" w:styleId="NormalaftertitleChar">
    <w:name w:val="Normal_after_title Char"/>
    <w:link w:val="Normalaftertitle"/>
    <w:uiPriority w:val="99"/>
    <w:locked/>
    <w:rsid w:val="00592039"/>
    <w:rPr>
      <w:rFonts w:ascii="Times New Roman" w:hAnsi="Times New Roman" w:cs="Times New Roman"/>
      <w:sz w:val="24"/>
      <w:lang w:val="en-GB" w:eastAsia="en-US"/>
    </w:rPr>
  </w:style>
  <w:style w:type="character" w:customStyle="1" w:styleId="TabletextChar">
    <w:name w:val="Table_text Char"/>
    <w:link w:val="Tabletext"/>
    <w:uiPriority w:val="99"/>
    <w:locked/>
    <w:rsid w:val="00592039"/>
    <w:rPr>
      <w:rFonts w:ascii="Times New Roman" w:hAnsi="Times New Roman" w:cs="Times New Roman"/>
      <w:lang w:val="en-GB" w:eastAsia="en-US"/>
    </w:rPr>
  </w:style>
  <w:style w:type="paragraph" w:customStyle="1" w:styleId="AppendixNoTitle">
    <w:name w:val="Appendix_NoTitle"/>
    <w:basedOn w:val="AnnexNoTitle"/>
    <w:next w:val="Normalaftertitle"/>
    <w:uiPriority w:val="99"/>
    <w:rsid w:val="00592039"/>
    <w:rPr>
      <w:rFonts w:eastAsia="MS Mincho"/>
    </w:rPr>
  </w:style>
  <w:style w:type="character" w:customStyle="1" w:styleId="RecNoChar">
    <w:name w:val="Rec_No Char"/>
    <w:link w:val="RecNo"/>
    <w:uiPriority w:val="99"/>
    <w:locked/>
    <w:rsid w:val="00592039"/>
    <w:rPr>
      <w:rFonts w:ascii="Times New Roman" w:hAnsi="Times New Roman" w:cs="Times New Roman"/>
      <w:caps/>
      <w:sz w:val="28"/>
      <w:lang w:val="en-GB" w:eastAsia="en-US"/>
    </w:rPr>
  </w:style>
  <w:style w:type="character" w:customStyle="1" w:styleId="SourceChar">
    <w:name w:val="Source Char"/>
    <w:link w:val="Source"/>
    <w:uiPriority w:val="99"/>
    <w:locked/>
    <w:rsid w:val="00592039"/>
    <w:rPr>
      <w:rFonts w:ascii="Times New Roman" w:hAnsi="Times New Roman" w:cs="Times New Roman"/>
      <w:b/>
      <w:sz w:val="28"/>
      <w:lang w:val="en-GB" w:eastAsia="en-US"/>
    </w:rPr>
  </w:style>
  <w:style w:type="character" w:customStyle="1" w:styleId="TabletitleChar">
    <w:name w:val="Table_title Char"/>
    <w:link w:val="Tabletitle"/>
    <w:uiPriority w:val="99"/>
    <w:locked/>
    <w:rsid w:val="00592039"/>
    <w:rPr>
      <w:rFonts w:ascii="Times New Roman Bold" w:hAnsi="Times New Roman Bold" w:cs="Times New Roman"/>
      <w:b/>
      <w:lang w:val="en-GB" w:eastAsia="en-US"/>
    </w:rPr>
  </w:style>
  <w:style w:type="character" w:customStyle="1" w:styleId="TableNoChar">
    <w:name w:val="Table_No Char"/>
    <w:link w:val="TableNo"/>
    <w:uiPriority w:val="99"/>
    <w:locked/>
    <w:rsid w:val="00592039"/>
    <w:rPr>
      <w:rFonts w:ascii="Times New Roman" w:hAnsi="Times New Roman" w:cs="Times New Roman"/>
      <w:caps/>
      <w:lang w:val="en-GB" w:eastAsia="en-US"/>
    </w:rPr>
  </w:style>
  <w:style w:type="character" w:customStyle="1" w:styleId="Title1Char">
    <w:name w:val="Title 1 Char"/>
    <w:link w:val="Title1"/>
    <w:uiPriority w:val="99"/>
    <w:locked/>
    <w:rsid w:val="00592039"/>
    <w:rPr>
      <w:rFonts w:ascii="Times New Roman" w:hAnsi="Times New Roman" w:cs="Times New Roman"/>
      <w:caps/>
      <w:sz w:val="28"/>
      <w:lang w:val="en-GB" w:eastAsia="en-US"/>
    </w:rPr>
  </w:style>
  <w:style w:type="character" w:customStyle="1" w:styleId="HeadingbChar">
    <w:name w:val="Heading_b Char"/>
    <w:link w:val="Headingb"/>
    <w:uiPriority w:val="99"/>
    <w:locked/>
    <w:rsid w:val="00592039"/>
    <w:rPr>
      <w:rFonts w:ascii="Times" w:hAnsi="Times" w:cs="Times New Roman"/>
      <w:b/>
      <w:sz w:val="24"/>
      <w:lang w:val="en-GB" w:eastAsia="en-US"/>
    </w:rPr>
  </w:style>
  <w:style w:type="paragraph" w:customStyle="1" w:styleId="Default">
    <w:name w:val="Default"/>
    <w:uiPriority w:val="99"/>
    <w:rsid w:val="00592039"/>
    <w:pPr>
      <w:suppressAutoHyphens/>
    </w:pPr>
    <w:rPr>
      <w:rFonts w:ascii="Times New Roman" w:eastAsia="ヒラギノ角ゴ Pro W3" w:hAnsi="Times New Roman"/>
      <w:color w:val="000000"/>
      <w:sz w:val="24"/>
      <w:lang w:eastAsia="nl-NL"/>
    </w:rPr>
  </w:style>
  <w:style w:type="paragraph" w:customStyle="1" w:styleId="2">
    <w:name w:val="Επικεφαλίδα 2"/>
    <w:aliases w:val="título 2"/>
    <w:next w:val="Normal"/>
    <w:uiPriority w:val="99"/>
    <w:rsid w:val="00592039"/>
    <w:pPr>
      <w:keepNext/>
      <w:keepLines/>
      <w:tabs>
        <w:tab w:val="left" w:pos="794"/>
        <w:tab w:val="left" w:pos="2127"/>
        <w:tab w:val="left" w:pos="2410"/>
        <w:tab w:val="left" w:pos="2921"/>
        <w:tab w:val="left" w:pos="3261"/>
      </w:tabs>
      <w:spacing w:before="320"/>
    </w:pPr>
    <w:rPr>
      <w:rFonts w:ascii="Times New Roman Bold" w:eastAsia="ヒラギノ角ゴ Pro W3" w:hAnsi="Times New Roman Bold"/>
      <w:color w:val="000000"/>
      <w:sz w:val="24"/>
      <w:lang w:val="en-GB" w:eastAsia="nl-NL"/>
    </w:rPr>
  </w:style>
  <w:style w:type="paragraph" w:customStyle="1" w:styleId="Char1CharChar1Char">
    <w:name w:val="Char1 Char Char1 Char"/>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rsid w:val="00592039"/>
    <w:pPr>
      <w:keepNext/>
      <w:spacing w:before="80" w:after="80"/>
      <w:jc w:val="center"/>
    </w:pPr>
    <w:rPr>
      <w:b/>
    </w:rPr>
  </w:style>
  <w:style w:type="paragraph" w:customStyle="1" w:styleId="TableText0">
    <w:name w:val="Table_Text"/>
    <w:basedOn w:val="Normal"/>
    <w:uiPriority w:val="99"/>
    <w:rsid w:val="0059203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table" w:styleId="TableGrid">
    <w:name w:val="Table Grid"/>
    <w:basedOn w:val="TableNormal"/>
    <w:uiPriority w:val="99"/>
    <w:rsid w:val="005920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OC1Before3pt">
    <w:name w:val="Style TOC 1 + Before:  3 pt"/>
    <w:basedOn w:val="TOC1"/>
    <w:uiPriority w:val="99"/>
    <w:rsid w:val="00592039"/>
    <w:pPr>
      <w:tabs>
        <w:tab w:val="clear" w:pos="567"/>
        <w:tab w:val="clear" w:pos="7938"/>
        <w:tab w:val="clear" w:pos="9526"/>
        <w:tab w:val="left" w:pos="964"/>
        <w:tab w:val="left" w:leader="dot" w:pos="8789"/>
        <w:tab w:val="right" w:pos="9639"/>
      </w:tabs>
      <w:spacing w:before="60"/>
      <w:ind w:left="680" w:right="851" w:hanging="680"/>
    </w:pPr>
    <w:rPr>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sid w:val="00592039"/>
    <w:rPr>
      <w:rFonts w:cs="Times New Roman"/>
      <w:b/>
      <w:sz w:val="24"/>
      <w:lang w:val="en-GB" w:eastAsia="en-US" w:bidi="ar-SA"/>
    </w:rPr>
  </w:style>
  <w:style w:type="paragraph" w:customStyle="1" w:styleId="tabletext1">
    <w:name w:val="tabletext"/>
    <w:basedOn w:val="Normal"/>
    <w:uiPriority w:val="99"/>
    <w:rsid w:val="0059203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Car">
    <w:name w:val="Car"/>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1CharChar">
    <w:name w:val="Heading 1 Char Char"/>
    <w:uiPriority w:val="99"/>
    <w:rsid w:val="00592039"/>
    <w:rPr>
      <w:rFonts w:cs="Times New Roman"/>
      <w:b/>
      <w:sz w:val="24"/>
      <w:lang w:val="en-GB" w:eastAsia="en-US" w:bidi="ar-SA"/>
    </w:rPr>
  </w:style>
  <w:style w:type="paragraph" w:customStyle="1" w:styleId="1CarCar">
    <w:name w:val="(文字) (文字)1 Car Car (文字) (文字)"/>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CarCharCharCarCar">
    <w:name w:val="Car Car Char Char Car Car"/>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Char">
    <w:name w:val="Char Char"/>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1">
    <w:name w:val="Car1"/>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EmailStyle1651">
    <w:name w:val="EmailStyle1651"/>
    <w:uiPriority w:val="99"/>
    <w:semiHidden/>
    <w:rsid w:val="00592039"/>
    <w:rPr>
      <w:rFonts w:ascii="Arial" w:hAnsi="Arial" w:cs="Arial"/>
      <w:color w:val="000080"/>
      <w:sz w:val="20"/>
      <w:szCs w:val="20"/>
    </w:rPr>
  </w:style>
  <w:style w:type="character" w:customStyle="1" w:styleId="EmailStyle1661">
    <w:name w:val="EmailStyle1661"/>
    <w:uiPriority w:val="99"/>
    <w:semiHidden/>
    <w:rsid w:val="00592039"/>
    <w:rPr>
      <w:rFonts w:ascii="Arial" w:hAnsi="Arial" w:cs="Arial"/>
      <w:color w:val="000080"/>
      <w:sz w:val="20"/>
      <w:szCs w:val="20"/>
    </w:rPr>
  </w:style>
  <w:style w:type="character" w:styleId="FollowedHyperlink">
    <w:name w:val="FollowedHyperlink"/>
    <w:uiPriority w:val="99"/>
    <w:rsid w:val="004F14DE"/>
    <w:rPr>
      <w:rFonts w:cs="Times New Roman"/>
      <w:color w:val="800080"/>
      <w:u w:val="single"/>
    </w:rPr>
  </w:style>
  <w:style w:type="character" w:styleId="Strong">
    <w:name w:val="Strong"/>
    <w:uiPriority w:val="99"/>
    <w:qFormat/>
    <w:rsid w:val="00305A95"/>
    <w:rPr>
      <w:rFonts w:cs="Times New Roman"/>
      <w:b/>
      <w:bCs/>
    </w:rPr>
  </w:style>
  <w:style w:type="character" w:customStyle="1" w:styleId="Title2Char">
    <w:name w:val="Title 2 Char"/>
    <w:link w:val="Title2"/>
    <w:uiPriority w:val="99"/>
    <w:locked/>
    <w:rsid w:val="00305A95"/>
    <w:rPr>
      <w:rFonts w:ascii="Times New Roman" w:hAnsi="Times New Roman" w:cs="Times New Roman"/>
      <w:caps/>
      <w:sz w:val="28"/>
      <w:lang w:val="en-GB" w:eastAsia="en-US"/>
    </w:rPr>
  </w:style>
  <w:style w:type="paragraph" w:styleId="NormalWeb">
    <w:name w:val="Normal (Web)"/>
    <w:basedOn w:val="Normal"/>
    <w:uiPriority w:val="99"/>
    <w:rsid w:val="00305A9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ja-JP"/>
    </w:rPr>
  </w:style>
  <w:style w:type="paragraph" w:styleId="BodyTextIndent">
    <w:name w:val="Body Text Indent"/>
    <w:basedOn w:val="Normal"/>
    <w:link w:val="BodyTextIndentChar"/>
    <w:uiPriority w:val="99"/>
    <w:locked/>
    <w:rsid w:val="00D24BA1"/>
    <w:pPr>
      <w:tabs>
        <w:tab w:val="clear" w:pos="1134"/>
        <w:tab w:val="clear" w:pos="1871"/>
        <w:tab w:val="clear" w:pos="2268"/>
        <w:tab w:val="left" w:pos="794"/>
        <w:tab w:val="left" w:pos="1191"/>
        <w:tab w:val="left" w:pos="1588"/>
        <w:tab w:val="left" w:pos="1985"/>
      </w:tabs>
      <w:overflowPunct/>
      <w:autoSpaceDE/>
      <w:autoSpaceDN/>
      <w:adjustRightInd/>
      <w:ind w:left="1170" w:hanging="1170"/>
      <w:textAlignment w:val="auto"/>
    </w:pPr>
  </w:style>
  <w:style w:type="character" w:customStyle="1" w:styleId="BodyTextIndentChar">
    <w:name w:val="Body Text Indent Char"/>
    <w:link w:val="BodyTextIndent"/>
    <w:uiPriority w:val="99"/>
    <w:locked/>
    <w:rsid w:val="00D24BA1"/>
    <w:rPr>
      <w:rFonts w:eastAsia="MS Mincho" w:cs="Times New Roman"/>
      <w:sz w:val="24"/>
      <w:lang w:val="en-GB" w:eastAsia="en-US" w:bidi="ar-SA"/>
    </w:rPr>
  </w:style>
  <w:style w:type="paragraph" w:customStyle="1" w:styleId="Standard1">
    <w:name w:val="Standard1"/>
    <w:uiPriority w:val="99"/>
    <w:rsid w:val="00D24BA1"/>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sz w:val="24"/>
      <w:lang w:val="de-DE" w:eastAsia="en-US"/>
    </w:rPr>
  </w:style>
  <w:style w:type="paragraph" w:styleId="BalloonText">
    <w:name w:val="Balloon Text"/>
    <w:basedOn w:val="Normal"/>
    <w:link w:val="BalloonTextChar"/>
    <w:uiPriority w:val="99"/>
    <w:semiHidden/>
    <w:locked/>
    <w:rsid w:val="00E2524F"/>
    <w:rPr>
      <w:rFonts w:ascii="Tahoma" w:hAnsi="Tahoma" w:cs="Tahoma"/>
      <w:sz w:val="16"/>
      <w:szCs w:val="16"/>
    </w:rPr>
  </w:style>
  <w:style w:type="character" w:customStyle="1" w:styleId="BalloonTextChar">
    <w:name w:val="Balloon Text Char"/>
    <w:link w:val="BalloonText"/>
    <w:uiPriority w:val="99"/>
    <w:semiHidden/>
    <w:locked/>
    <w:rsid w:val="00883741"/>
    <w:rPr>
      <w:rFonts w:ascii="Times New Roman" w:hAnsi="Times New Roman" w:cs="Times New Roman"/>
      <w:sz w:val="2"/>
      <w:lang w:val="en-GB" w:eastAsia="en-US"/>
    </w:rPr>
  </w:style>
  <w:style w:type="character" w:customStyle="1" w:styleId="ArttitleChar">
    <w:name w:val="Art_title Char"/>
    <w:link w:val="Arttitle"/>
    <w:uiPriority w:val="99"/>
    <w:locked/>
    <w:rsid w:val="00153731"/>
    <w:rPr>
      <w:rFonts w:eastAsia="MS Mincho"/>
      <w:b/>
      <w:sz w:val="28"/>
      <w:lang w:val="en-GB" w:eastAsia="en-US"/>
    </w:rPr>
  </w:style>
  <w:style w:type="character" w:customStyle="1" w:styleId="rwrro">
    <w:name w:val="rwrro"/>
    <w:uiPriority w:val="99"/>
    <w:rsid w:val="009240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639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R12-WP6A-C-0083/en" TargetMode="External"/><Relationship Id="rId117" Type="http://schemas.openxmlformats.org/officeDocument/2006/relationships/hyperlink" Target="http://www.itu.int/md/R12-WP5A-C-0079/en" TargetMode="External"/><Relationship Id="rId21" Type="http://schemas.openxmlformats.org/officeDocument/2006/relationships/hyperlink" Target="http://www.itu.int/md/R12-WP4A-C-0059/en" TargetMode="External"/><Relationship Id="rId42" Type="http://schemas.openxmlformats.org/officeDocument/2006/relationships/hyperlink" Target="http://www.itu.int/md/R12-WP5C-C-0040/en" TargetMode="External"/><Relationship Id="rId47" Type="http://schemas.openxmlformats.org/officeDocument/2006/relationships/hyperlink" Target="http://www.itu.int/md/meetingdoc.asp?lang=en&amp;parent=R12-WP5A-120522-TD-0020" TargetMode="External"/><Relationship Id="rId63" Type="http://schemas.openxmlformats.org/officeDocument/2006/relationships/hyperlink" Target="http://www.itu.int/md/R12-WP4C-C-0037/en" TargetMode="External"/><Relationship Id="rId68" Type="http://schemas.openxmlformats.org/officeDocument/2006/relationships/hyperlink" Target="http://www.itu.int/md/R12-WP1A-C-0033/en" TargetMode="External"/><Relationship Id="rId84" Type="http://schemas.openxmlformats.org/officeDocument/2006/relationships/hyperlink" Target="http://www.itu.int/md/meetingdoc.asp?lang=en&amp;parent=R12-WP5A-120522-TD-0029" TargetMode="External"/><Relationship Id="rId89" Type="http://schemas.openxmlformats.org/officeDocument/2006/relationships/hyperlink" Target="http://www.itu.int/md/meetingdoc.asp?lang=en&amp;parent=R12-WP5A-120522-TD-0006" TargetMode="External"/><Relationship Id="rId112" Type="http://schemas.openxmlformats.org/officeDocument/2006/relationships/hyperlink" Target="mailto:sergio.buonomo@itu.int" TargetMode="External"/><Relationship Id="rId133" Type="http://schemas.openxmlformats.org/officeDocument/2006/relationships/footer" Target="footer2.xml"/><Relationship Id="rId16" Type="http://schemas.openxmlformats.org/officeDocument/2006/relationships/hyperlink" Target="http://www.itu.int/md/meetingdoc.asp?lang=en&amp;parent=R12-WP5A-120522-TD-0038" TargetMode="External"/><Relationship Id="rId107" Type="http://schemas.openxmlformats.org/officeDocument/2006/relationships/hyperlink" Target="http://www.itu.int/md/dologin_md.asp?lang=en&amp;id=R12-WP5A-C-0079!N14!MSW-E" TargetMode="External"/><Relationship Id="rId11" Type="http://schemas.openxmlformats.org/officeDocument/2006/relationships/hyperlink" Target="http://www.itu.int/md/dologin_md.asp?lang=en&amp;id=R12-WP5A-C-0079!N01!MSW-E" TargetMode="External"/><Relationship Id="rId32" Type="http://schemas.openxmlformats.org/officeDocument/2006/relationships/hyperlink" Target="http://www.itu.int/md/meetingdoc.asp?lang=en&amp;parent=R12-WP5A-120522-TD-0042" TargetMode="External"/><Relationship Id="rId37" Type="http://schemas.openxmlformats.org/officeDocument/2006/relationships/hyperlink" Target="http://www.itu.int/md/meetingdoc.asp?lang=en&amp;parent=R12-WP5A-120522-TD-0039" TargetMode="External"/><Relationship Id="rId53" Type="http://schemas.openxmlformats.org/officeDocument/2006/relationships/hyperlink" Target="http://www.itu.int/md/R12-WP4B-C-0030/en" TargetMode="External"/><Relationship Id="rId58" Type="http://schemas.openxmlformats.org/officeDocument/2006/relationships/hyperlink" Target="http://www.itu.int/md/R12-WP6A-C-0082/en" TargetMode="External"/><Relationship Id="rId74" Type="http://schemas.openxmlformats.org/officeDocument/2006/relationships/hyperlink" Target="http://www.itu.int/md/R12-WP1B-C-0035/en" TargetMode="External"/><Relationship Id="rId79" Type="http://schemas.openxmlformats.org/officeDocument/2006/relationships/hyperlink" Target="http://www.itu.int/md/meetingdoc.asp?lang=en&amp;parent=R12-WP5A-120522-TD-0026" TargetMode="External"/><Relationship Id="rId102" Type="http://schemas.openxmlformats.org/officeDocument/2006/relationships/hyperlink" Target="http://www.itu.int/md/dologin_md.asp?lang=en&amp;id=R12-WP5A-C-0079!N20!MSW-E" TargetMode="External"/><Relationship Id="rId123" Type="http://schemas.openxmlformats.org/officeDocument/2006/relationships/hyperlink" Target="http://www.itu.int/md/R07-WP5A-C-0795/en" TargetMode="External"/><Relationship Id="rId128" Type="http://schemas.openxmlformats.org/officeDocument/2006/relationships/hyperlink" Target="http://www.itu.int/md/R12-WP5A-C-0008/en" TargetMode="External"/><Relationship Id="rId5" Type="http://schemas.openxmlformats.org/officeDocument/2006/relationships/settings" Target="settings.xml"/><Relationship Id="rId90" Type="http://schemas.openxmlformats.org/officeDocument/2006/relationships/hyperlink" Target="http://www.itu.int/md/meetingdoc.asp?lang=en&amp;parent=R12-WP5A-120522-TD-0007" TargetMode="External"/><Relationship Id="rId95" Type="http://schemas.openxmlformats.org/officeDocument/2006/relationships/hyperlink" Target="http://www.itu.int/md/meetingdoc.asp?lang=en&amp;parent=R12-WP5A-120522-TD-0015" TargetMode="External"/><Relationship Id="rId14" Type="http://schemas.openxmlformats.org/officeDocument/2006/relationships/hyperlink" Target="http://www.itu.int/md/R12-WP4C-C-0045/en" TargetMode="External"/><Relationship Id="rId22" Type="http://schemas.openxmlformats.org/officeDocument/2006/relationships/hyperlink" Target="http://www.itu.int/md/R12-WP4B-C-0031/en" TargetMode="External"/><Relationship Id="rId27" Type="http://schemas.openxmlformats.org/officeDocument/2006/relationships/hyperlink" Target="http://www.itu.int/md/R12-WP6B-C-0043/en" TargetMode="External"/><Relationship Id="rId30" Type="http://schemas.openxmlformats.org/officeDocument/2006/relationships/hyperlink" Target="http://www.itu.int/md/R12-WP7C-C-0018/en" TargetMode="External"/><Relationship Id="rId35" Type="http://schemas.openxmlformats.org/officeDocument/2006/relationships/hyperlink" Target="http://www.itu.int/md/R12-WP4C-C-0047/en" TargetMode="External"/><Relationship Id="rId43" Type="http://schemas.openxmlformats.org/officeDocument/2006/relationships/hyperlink" Target="http://www.itu.int/md/R12-WP5D-C-0028/en" TargetMode="External"/><Relationship Id="rId48" Type="http://schemas.openxmlformats.org/officeDocument/2006/relationships/hyperlink" Target="http://www.itu.int/md/R12-WP5B-C-0065/en" TargetMode="External"/><Relationship Id="rId56" Type="http://schemas.openxmlformats.org/officeDocument/2006/relationships/hyperlink" Target="http://www.itu.int/md/R12-WP5C-C-0050/en" TargetMode="External"/><Relationship Id="rId64" Type="http://schemas.openxmlformats.org/officeDocument/2006/relationships/hyperlink" Target="http://www.itu.int/md/R12-WP5D-C-0026/en" TargetMode="External"/><Relationship Id="rId69" Type="http://schemas.openxmlformats.org/officeDocument/2006/relationships/hyperlink" Target="http://www.itu.int/md/R12-WP1B-C-0034/en" TargetMode="External"/><Relationship Id="rId77" Type="http://schemas.openxmlformats.org/officeDocument/2006/relationships/hyperlink" Target="http://www.itu.int/md/meetingdoc.asp?lang=en&amp;parent=R12-WP5A-120522-TD-0035" TargetMode="External"/><Relationship Id="rId100" Type="http://schemas.openxmlformats.org/officeDocument/2006/relationships/hyperlink" Target="http://www.itu.int/md/dologin_md.asp?lang=en&amp;id=R12-WP5A-C-0079!N15MSW-E" TargetMode="External"/><Relationship Id="rId105" Type="http://schemas.openxmlformats.org/officeDocument/2006/relationships/hyperlink" Target="http://www.itu.int/md/R07-WP5A-C-0781/en" TargetMode="External"/><Relationship Id="rId113" Type="http://schemas.openxmlformats.org/officeDocument/2006/relationships/hyperlink" Target="http://www.itu.int/md/dologin_md.asp?lang=en&amp;id=R12-WP5A-C-0079!N18!MSW-E" TargetMode="External"/><Relationship Id="rId118" Type="http://schemas.openxmlformats.org/officeDocument/2006/relationships/hyperlink" Target="mailto:sergio.buonomo@itu.int" TargetMode="External"/><Relationship Id="rId126" Type="http://schemas.openxmlformats.org/officeDocument/2006/relationships/hyperlink" Target="http://www.itu.int/md/R07-SG05-C-0261/en" TargetMode="External"/><Relationship Id="rId13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itu.int/md/R12-WP1B-C-0033/en" TargetMode="External"/><Relationship Id="rId72" Type="http://schemas.openxmlformats.org/officeDocument/2006/relationships/hyperlink" Target="http://www.itu.int/md/R12-WP5D-C-0037/en" TargetMode="External"/><Relationship Id="rId80" Type="http://schemas.openxmlformats.org/officeDocument/2006/relationships/hyperlink" Target="http://www.itu.int/md/R12-SG01-C-0021/en" TargetMode="External"/><Relationship Id="rId85" Type="http://schemas.openxmlformats.org/officeDocument/2006/relationships/hyperlink" Target="http://www.itu.int/md/R12-WP1B-C-0035/en" TargetMode="External"/><Relationship Id="rId93" Type="http://schemas.openxmlformats.org/officeDocument/2006/relationships/hyperlink" Target="http://www.itu.int/md/meetingdoc.asp?lang=en&amp;parent=R12-WP5A-120522-TD-0020" TargetMode="External"/><Relationship Id="rId98" Type="http://schemas.openxmlformats.org/officeDocument/2006/relationships/hyperlink" Target="http://www.itu.int/md/meetingdoc.asp?lang=en&amp;parent=R12-WP5A-120522-TD-0036" TargetMode="External"/><Relationship Id="rId121" Type="http://schemas.openxmlformats.org/officeDocument/2006/relationships/hyperlink" Target="http://www.itu.int/md/dologin_md.asp?lang=en&amp;id=R12-WP5A-C-0079!N07!MSW-E" TargetMode="External"/><Relationship Id="rId3" Type="http://schemas.openxmlformats.org/officeDocument/2006/relationships/styles" Target="styles.xml"/><Relationship Id="rId12" Type="http://schemas.openxmlformats.org/officeDocument/2006/relationships/hyperlink" Target="http://www.itu.int/ITU-R/go/rwp5a/en" TargetMode="External"/><Relationship Id="rId17" Type="http://schemas.openxmlformats.org/officeDocument/2006/relationships/hyperlink" Target="http://www.itu.int/md/R12-SG01-C-0020/en" TargetMode="External"/><Relationship Id="rId25" Type="http://schemas.openxmlformats.org/officeDocument/2006/relationships/hyperlink" Target="http://www.itu.int/md/R12-WP5D-C-0036/en" TargetMode="External"/><Relationship Id="rId33" Type="http://schemas.openxmlformats.org/officeDocument/2006/relationships/hyperlink" Target="http://www.itu.int/md/R12-JTG4567-C-0009/en" TargetMode="External"/><Relationship Id="rId38" Type="http://schemas.openxmlformats.org/officeDocument/2006/relationships/hyperlink" Target="http://www.itu.int/md/R12-WP4C-C-0048/en" TargetMode="External"/><Relationship Id="rId46" Type="http://schemas.openxmlformats.org/officeDocument/2006/relationships/hyperlink" Target="http://www.itu.int/md/R12-WP6A-C-0031/en" TargetMode="External"/><Relationship Id="rId59" Type="http://schemas.openxmlformats.org/officeDocument/2006/relationships/hyperlink" Target="http://www.itu.int/md/R12-WP7B-C-0016/en" TargetMode="External"/><Relationship Id="rId67" Type="http://schemas.openxmlformats.org/officeDocument/2006/relationships/hyperlink" Target="http://www.itu.int/md/R12-SG01-C-0021/en" TargetMode="External"/><Relationship Id="rId103" Type="http://schemas.openxmlformats.org/officeDocument/2006/relationships/hyperlink" Target="http://www.itu.int/md/R12-WP5A-C-0079/en" TargetMode="External"/><Relationship Id="rId108" Type="http://schemas.openxmlformats.org/officeDocument/2006/relationships/hyperlink" Target="http://www.itu.int/md/R12-WP5A-C-0079/en" TargetMode="External"/><Relationship Id="rId116" Type="http://schemas.openxmlformats.org/officeDocument/2006/relationships/hyperlink" Target="http://www.itu.int/md/dologin_md.asp?lang=en&amp;id=R12-WP5A-C-0079!N17!MSW-E" TargetMode="External"/><Relationship Id="rId124" Type="http://schemas.openxmlformats.org/officeDocument/2006/relationships/hyperlink" Target="http://www.itu.int/md/R07-SG05-C-0302/en" TargetMode="External"/><Relationship Id="rId129" Type="http://schemas.openxmlformats.org/officeDocument/2006/relationships/hyperlink" Target="http://www.itu.int/pub/R-QUE-SG05.250-1-2012" TargetMode="External"/><Relationship Id="rId20" Type="http://schemas.openxmlformats.org/officeDocument/2006/relationships/hyperlink" Target="http://www.itu.int/md/R12-WP1C-C-0033/en" TargetMode="External"/><Relationship Id="rId41" Type="http://schemas.openxmlformats.org/officeDocument/2006/relationships/hyperlink" Target="http://www.itu.int/md/R12-WP5B-C-0053/en" TargetMode="External"/><Relationship Id="rId54" Type="http://schemas.openxmlformats.org/officeDocument/2006/relationships/hyperlink" Target="http://www.itu.int/md/R12-WP4C-C-0044/en" TargetMode="External"/><Relationship Id="rId62" Type="http://schemas.openxmlformats.org/officeDocument/2006/relationships/hyperlink" Target="http://www.itu.int/md/meetingdoc.asp?lang=en&amp;parent=R12-WP5A-120522-TD-0012" TargetMode="External"/><Relationship Id="rId70" Type="http://schemas.openxmlformats.org/officeDocument/2006/relationships/hyperlink" Target="http://www.itu.int/md/R12-WP5D-C-0035/en" TargetMode="External"/><Relationship Id="rId75" Type="http://schemas.openxmlformats.org/officeDocument/2006/relationships/hyperlink" Target="http://www.itu.int/md/R12-WP6A-C-0031/en" TargetMode="External"/><Relationship Id="rId83" Type="http://schemas.openxmlformats.org/officeDocument/2006/relationships/hyperlink" Target="http://www.itu.int/md/R12-WP5D-C-0035/en" TargetMode="External"/><Relationship Id="rId88" Type="http://schemas.openxmlformats.org/officeDocument/2006/relationships/hyperlink" Target="mailto:najarianpb@state.gov" TargetMode="External"/><Relationship Id="rId91" Type="http://schemas.openxmlformats.org/officeDocument/2006/relationships/hyperlink" Target="http://www.itu.int/md/R12-WP1B-C-0035/en" TargetMode="External"/><Relationship Id="rId96" Type="http://schemas.openxmlformats.org/officeDocument/2006/relationships/hyperlink" Target="http://www.itu.int/md/meetingdoc.asp?lang=en&amp;parent=R12-WP5A-120522-TD-0017" TargetMode="External"/><Relationship Id="rId111" Type="http://schemas.openxmlformats.org/officeDocument/2006/relationships/hyperlink" Target="http://www.itu.int/md/R12-WP5A-C-0079/en" TargetMode="External"/><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md/R12-WP5C-C-0051/en" TargetMode="External"/><Relationship Id="rId23" Type="http://schemas.openxmlformats.org/officeDocument/2006/relationships/hyperlink" Target="http://www.itu.int/md/R12-WP4C-C-0046/en" TargetMode="External"/><Relationship Id="rId28" Type="http://schemas.openxmlformats.org/officeDocument/2006/relationships/hyperlink" Target="http://www.itu.int/md/R12-WP6C-C-0061/en" TargetMode="External"/><Relationship Id="rId36" Type="http://schemas.openxmlformats.org/officeDocument/2006/relationships/hyperlink" Target="http://www.itu.int/md/R12-WP5C-C-0053/en" TargetMode="External"/><Relationship Id="rId49" Type="http://schemas.openxmlformats.org/officeDocument/2006/relationships/hyperlink" Target="http://www.itu.int/md/R12-WP5B-C-0052/en" TargetMode="External"/><Relationship Id="rId57" Type="http://schemas.openxmlformats.org/officeDocument/2006/relationships/hyperlink" Target="http://www.itu.int/md/R12-WP5D-C-0034/en" TargetMode="External"/><Relationship Id="rId106" Type="http://schemas.openxmlformats.org/officeDocument/2006/relationships/hyperlink" Target="mailto:sergio.buonomo@itu.int" TargetMode="External"/><Relationship Id="rId114" Type="http://schemas.openxmlformats.org/officeDocument/2006/relationships/hyperlink" Target="http://www.itu.int/md/R12-WP5A-C-0079/en" TargetMode="External"/><Relationship Id="rId119" Type="http://schemas.openxmlformats.org/officeDocument/2006/relationships/hyperlink" Target="http://www.itu.int/md/dologin_md.asp?lang=en&amp;id=R12-WP5A-C-0079!N03!MSW-E" TargetMode="External"/><Relationship Id="rId127" Type="http://schemas.openxmlformats.org/officeDocument/2006/relationships/hyperlink" Target="http://www.itu.int/rec/R-REC-M.2002/en" TargetMode="External"/><Relationship Id="rId10" Type="http://schemas.openxmlformats.org/officeDocument/2006/relationships/hyperlink" Target="http://www.itu.int/md/R12-SG05-C-0002" TargetMode="External"/><Relationship Id="rId31" Type="http://schemas.openxmlformats.org/officeDocument/2006/relationships/hyperlink" Target="http://www.itu.int/md/R12-WP7D-C-0014/en" TargetMode="External"/><Relationship Id="rId44" Type="http://schemas.openxmlformats.org/officeDocument/2006/relationships/hyperlink" Target="http://www.itu.int/md/meetingdoc.asp?lang=en&amp;parent=R12-WP5A-120522-TD-0003" TargetMode="External"/><Relationship Id="rId52" Type="http://schemas.openxmlformats.org/officeDocument/2006/relationships/hyperlink" Target="http://www.itu.int/md/R12-WP4A-C-0058/en" TargetMode="External"/><Relationship Id="rId60" Type="http://schemas.openxmlformats.org/officeDocument/2006/relationships/hyperlink" Target="http://www.itu.int/md/R12-WP7C-C-0017/en" TargetMode="External"/><Relationship Id="rId65" Type="http://schemas.openxmlformats.org/officeDocument/2006/relationships/hyperlink" Target="http://www.itu.int/md/dologin_md.asp?lang=en&amp;id=R07-WP5A-C-0788!N02!MSW-E" TargetMode="External"/><Relationship Id="rId73" Type="http://schemas.openxmlformats.org/officeDocument/2006/relationships/hyperlink" Target="http://www.itu.int/md/meetingdoc.asp?lang=en&amp;parent=R12-WP5A-120522-TD-0043" TargetMode="External"/><Relationship Id="rId78" Type="http://schemas.openxmlformats.org/officeDocument/2006/relationships/hyperlink" Target="http://www.itu.int/md/R12-WP5D-C-0032/en" TargetMode="External"/><Relationship Id="rId81" Type="http://schemas.openxmlformats.org/officeDocument/2006/relationships/hyperlink" Target="http://www.itu.int/md/R12-WP1A-C-0033/en" TargetMode="External"/><Relationship Id="rId86" Type="http://schemas.openxmlformats.org/officeDocument/2006/relationships/hyperlink" Target="http://www.itu.int/md/R12-WP6A-C-0031/en" TargetMode="External"/><Relationship Id="rId94" Type="http://schemas.openxmlformats.org/officeDocument/2006/relationships/hyperlink" Target="http://www.itu.int/md/meetingdoc.asp?lang=en&amp;parent=R12-WP5A-120522-TD-0013" TargetMode="External"/><Relationship Id="rId99" Type="http://schemas.openxmlformats.org/officeDocument/2006/relationships/hyperlink" Target="mailto:sergio.buonomo@itu.int" TargetMode="External"/><Relationship Id="rId101" Type="http://schemas.openxmlformats.org/officeDocument/2006/relationships/hyperlink" Target="http://www.itu.int/md/R12-WP5A-C-0079/en" TargetMode="External"/><Relationship Id="rId122" Type="http://schemas.openxmlformats.org/officeDocument/2006/relationships/hyperlink" Target="http://www.itu.int/md/R12-WP5A-C-0079/en" TargetMode="External"/><Relationship Id="rId130" Type="http://schemas.openxmlformats.org/officeDocument/2006/relationships/hyperlink" Target="mailto:sergio.buonomo@itu.int" TargetMode="External"/><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itu.int/md/R12-WP1A-C-0034/en" TargetMode="External"/><Relationship Id="rId18" Type="http://schemas.openxmlformats.org/officeDocument/2006/relationships/hyperlink" Target="http://www.itu.int/md/R12-WP1A-C-0032/en" TargetMode="External"/><Relationship Id="rId39" Type="http://schemas.openxmlformats.org/officeDocument/2006/relationships/hyperlink" Target="http://www.itu.int/md/R12-WP5C-C-0054/en" TargetMode="External"/><Relationship Id="rId109" Type="http://schemas.openxmlformats.org/officeDocument/2006/relationships/hyperlink" Target="mailto:sergio.buonomo@itu.int" TargetMode="External"/><Relationship Id="rId34" Type="http://schemas.openxmlformats.org/officeDocument/2006/relationships/hyperlink" Target="http://www.itu.int/md/meetingdoc.asp?lang=en&amp;parent=R12-WP5A-120522-TD-0004" TargetMode="External"/><Relationship Id="rId50" Type="http://schemas.openxmlformats.org/officeDocument/2006/relationships/hyperlink" Target="http://www.itu.int/md/meetingdoc.asp?lang=en&amp;parent=R12-WP5A-120522-TD-0002" TargetMode="External"/><Relationship Id="rId55" Type="http://schemas.openxmlformats.org/officeDocument/2006/relationships/hyperlink" Target="http://www.itu.int/md/R12-WP5B-C-0063/en" TargetMode="External"/><Relationship Id="rId76" Type="http://schemas.openxmlformats.org/officeDocument/2006/relationships/hyperlink" Target="http://www.itu.int/md/meetingdoc.asp?lang=en&amp;parent=R12-WP5A-120522-TD-0020" TargetMode="External"/><Relationship Id="rId97" Type="http://schemas.openxmlformats.org/officeDocument/2006/relationships/hyperlink" Target="http://www.itu.int/md/meetingdoc.asp?lang=en&amp;parent=R12-WP5A-120522-TD-0024" TargetMode="External"/><Relationship Id="rId104" Type="http://schemas.openxmlformats.org/officeDocument/2006/relationships/hyperlink" Target="http://www.itu.int/md/R12-WP5A-C-0069/en" TargetMode="External"/><Relationship Id="rId120" Type="http://schemas.openxmlformats.org/officeDocument/2006/relationships/hyperlink" Target="http://www.itu.int/md/R12-WP5A-C-0079/en" TargetMode="External"/><Relationship Id="rId125" Type="http://schemas.openxmlformats.org/officeDocument/2006/relationships/hyperlink" Target="http://www.itu.int/pub/R-REP-M.2224" TargetMode="External"/><Relationship Id="rId7" Type="http://schemas.openxmlformats.org/officeDocument/2006/relationships/footnotes" Target="footnotes.xml"/><Relationship Id="rId71" Type="http://schemas.openxmlformats.org/officeDocument/2006/relationships/hyperlink" Target="http://www.itu.int/md/meetingdoc.asp?lang=en&amp;parent=R12-WP5A-120522-TD-0029" TargetMode="External"/><Relationship Id="rId92" Type="http://schemas.openxmlformats.org/officeDocument/2006/relationships/hyperlink" Target="http://www.itu.int/md/R12-WP6A-C-0031/en" TargetMode="External"/><Relationship Id="rId2" Type="http://schemas.openxmlformats.org/officeDocument/2006/relationships/numbering" Target="numbering.xml"/><Relationship Id="rId29" Type="http://schemas.openxmlformats.org/officeDocument/2006/relationships/hyperlink" Target="http://www.itu.int/md/R12-WP7B-C-0017/en" TargetMode="External"/><Relationship Id="rId24" Type="http://schemas.openxmlformats.org/officeDocument/2006/relationships/hyperlink" Target="http://www.itu.int/md/R12-WP5B-C-0064/en" TargetMode="External"/><Relationship Id="rId40" Type="http://schemas.openxmlformats.org/officeDocument/2006/relationships/hyperlink" Target="http://www.itu.int/md/meetingdoc.asp?lang=en&amp;parent=R12-WP5A-120522-TD-0037" TargetMode="External"/><Relationship Id="rId45" Type="http://schemas.openxmlformats.org/officeDocument/2006/relationships/hyperlink" Target="http://www.itu.int/md/R12-WP1B-C-0035/en" TargetMode="External"/><Relationship Id="rId66" Type="http://schemas.openxmlformats.org/officeDocument/2006/relationships/hyperlink" Target="http://www.itu.int/md/R07-WP5A-C-0788en" TargetMode="External"/><Relationship Id="rId87" Type="http://schemas.openxmlformats.org/officeDocument/2006/relationships/hyperlink" Target="http://www.itu.int/md/meetingdoc.asp?lang=en&amp;parent=R12-WP5A-120522-TD-0020" TargetMode="External"/><Relationship Id="rId110" Type="http://schemas.openxmlformats.org/officeDocument/2006/relationships/hyperlink" Target="http://www.itu.int/md/dologin_md.asp?lang=en&amp;id=R12-WP5A-C-0079!N16!MSW-E" TargetMode="External"/><Relationship Id="rId115" Type="http://schemas.openxmlformats.org/officeDocument/2006/relationships/hyperlink" Target="mailto:sergio.buonomo@itu.int" TargetMode="External"/><Relationship Id="rId131" Type="http://schemas.openxmlformats.org/officeDocument/2006/relationships/header" Target="header1.xml"/><Relationship Id="rId61" Type="http://schemas.openxmlformats.org/officeDocument/2006/relationships/hyperlink" Target="http://www.itu.int/md/R12-WP7D-C-0013/en" TargetMode="External"/><Relationship Id="rId82" Type="http://schemas.openxmlformats.org/officeDocument/2006/relationships/hyperlink" Target="http://www.itu.int/md/R12-WP1B-C-0034/en" TargetMode="External"/><Relationship Id="rId19" Type="http://schemas.openxmlformats.org/officeDocument/2006/relationships/hyperlink" Target="http://www.itu.int/md/R12-WP1B-C-0032/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md/dologin_md.asp?lang=en&amp;id=R12-WP5A-C-0079!N01!MSW-E" TargetMode="External"/><Relationship Id="rId2" Type="http://schemas.openxmlformats.org/officeDocument/2006/relationships/hyperlink" Target="http://www.itu.int/md/R07-WP5A-C-0788en" TargetMode="External"/><Relationship Id="rId1" Type="http://schemas.openxmlformats.org/officeDocument/2006/relationships/hyperlink" Target="http://www.itu.int/md/dologin_md.asp?lang=en&amp;id=R07-WP5A-C-0788!N02!MSW-E" TargetMode="External"/><Relationship Id="rId4" Type="http://schemas.openxmlformats.org/officeDocument/2006/relationships/hyperlink" Target="http://www.itu.int/md/R16-WP5A-C-007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730CF-05BC-46DD-BB92-2B13BC1A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32</TotalTime>
  <Pages>11</Pages>
  <Words>4043</Words>
  <Characters>30828</Characters>
  <Application>Microsoft Office Word</Application>
  <DocSecurity>0</DocSecurity>
  <Lines>256</Lines>
  <Paragraphs>69</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turnbulk</dc:creator>
  <cp:keywords/>
  <dc:description/>
  <cp:lastModifiedBy>detraz</cp:lastModifiedBy>
  <cp:revision>9</cp:revision>
  <cp:lastPrinted>2012-06-12T06:51:00Z</cp:lastPrinted>
  <dcterms:created xsi:type="dcterms:W3CDTF">2012-06-14T06:31:00Z</dcterms:created>
  <dcterms:modified xsi:type="dcterms:W3CDTF">2012-06-14T07:02:00Z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