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D90C5B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D90C5B" w:rsidRPr="0075573C" w:rsidRDefault="00D90C5B" w:rsidP="00D90C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D90C5B" w:rsidRPr="004E181C" w:rsidRDefault="00D90C5B" w:rsidP="00D90C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CCV/1002-S</w:t>
            </w:r>
          </w:p>
        </w:tc>
      </w:tr>
      <w:tr w:rsidR="00D90C5B" w:rsidRPr="00C324A8">
        <w:trPr>
          <w:cantSplit/>
          <w:trHeight w:val="23"/>
        </w:trPr>
        <w:tc>
          <w:tcPr>
            <w:tcW w:w="6345" w:type="dxa"/>
            <w:vMerge/>
          </w:tcPr>
          <w:p w:rsidR="00D90C5B" w:rsidRPr="00C324A8" w:rsidRDefault="00D90C5B" w:rsidP="00D90C5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D90C5B" w:rsidRPr="004E181C" w:rsidRDefault="00D90C5B" w:rsidP="00D90C5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de agosto de 201</w:t>
            </w:r>
            <w:r w:rsidR="007F402A">
              <w:rPr>
                <w:rFonts w:ascii="Verdana" w:hAnsi="Verdana"/>
                <w:b/>
                <w:sz w:val="20"/>
              </w:rPr>
              <w:t>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90C5B">
        <w:trPr>
          <w:cantSplit/>
        </w:trPr>
        <w:tc>
          <w:tcPr>
            <w:tcW w:w="10031" w:type="dxa"/>
          </w:tcPr>
          <w:p w:rsidR="00D90C5B" w:rsidRDefault="00D90C5B" w:rsidP="00D90C5B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Comité de Coordina</w:t>
            </w:r>
            <w:bookmarkStart w:id="8" w:name="_GoBack"/>
            <w:bookmarkEnd w:id="8"/>
            <w:r>
              <w:t>ción para el Vocabulario</w:t>
            </w:r>
          </w:p>
        </w:tc>
      </w:tr>
      <w:tr w:rsidR="00D90C5B">
        <w:trPr>
          <w:cantSplit/>
        </w:trPr>
        <w:tc>
          <w:tcPr>
            <w:tcW w:w="10031" w:type="dxa"/>
          </w:tcPr>
          <w:p w:rsidR="00D90C5B" w:rsidRDefault="00D90C5B" w:rsidP="00D90C5B">
            <w:pPr>
              <w:pStyle w:val="Title1"/>
            </w:pPr>
            <w:bookmarkStart w:id="9" w:name="dtitle1" w:colFirst="0" w:colLast="0"/>
            <w:bookmarkEnd w:id="7"/>
            <w:r>
              <w:t>lista de recomendaciones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75573C">
            <w:pPr>
              <w:pStyle w:val="Title2"/>
            </w:pPr>
            <w:bookmarkStart w:id="10" w:name="dtitle2" w:colFirst="0" w:colLast="0"/>
            <w:bookmarkEnd w:id="9"/>
          </w:p>
        </w:tc>
      </w:tr>
      <w:bookmarkEnd w:id="10"/>
    </w:tbl>
    <w:p w:rsidR="00D90C5B" w:rsidRDefault="00D90C5B" w:rsidP="00D90C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90C5B" w:rsidRDefault="007F402A" w:rsidP="00D90C5B">
      <w:pPr>
        <w:pStyle w:val="Headingb"/>
        <w:spacing w:before="120"/>
        <w:rPr>
          <w:bCs/>
        </w:rPr>
      </w:pPr>
      <w:r>
        <w:rPr>
          <w:bCs/>
        </w:rPr>
        <w:t xml:space="preserve">Recomendaciones </w:t>
      </w:r>
      <w:r w:rsidR="00D90C5B">
        <w:rPr>
          <w:bCs/>
        </w:rPr>
        <w:t xml:space="preserve">UIT-R </w:t>
      </w:r>
      <w:r>
        <w:rPr>
          <w:bCs/>
        </w:rPr>
        <w:t xml:space="preserve">de la serie </w:t>
      </w:r>
      <w:r w:rsidR="00D90C5B">
        <w:rPr>
          <w:bCs/>
        </w:rPr>
        <w:t>V</w:t>
      </w:r>
    </w:p>
    <w:p w:rsidR="00D90C5B" w:rsidRDefault="00D90C5B" w:rsidP="00D90C5B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5332"/>
        <w:gridCol w:w="1260"/>
        <w:gridCol w:w="2010"/>
      </w:tblGrid>
      <w:tr w:rsidR="00D90C5B" w:rsidTr="00857B89">
        <w:trPr>
          <w:jc w:val="center"/>
        </w:trPr>
        <w:tc>
          <w:tcPr>
            <w:tcW w:w="1429" w:type="dxa"/>
            <w:vAlign w:val="center"/>
          </w:tcPr>
          <w:p w:rsidR="00D90C5B" w:rsidRDefault="00D90C5B" w:rsidP="00857B89">
            <w:pPr>
              <w:pStyle w:val="Tablehead"/>
            </w:pPr>
            <w:r>
              <w:t xml:space="preserve">Rec. </w:t>
            </w:r>
            <w:r>
              <w:br/>
              <w:t>UIT-R</w:t>
            </w:r>
          </w:p>
        </w:tc>
        <w:tc>
          <w:tcPr>
            <w:tcW w:w="5332" w:type="dxa"/>
            <w:vAlign w:val="center"/>
          </w:tcPr>
          <w:p w:rsidR="00D90C5B" w:rsidRDefault="00D90C5B" w:rsidP="00857B89">
            <w:pPr>
              <w:pStyle w:val="Tablehead"/>
            </w:pPr>
            <w:r>
              <w:t>Título</w:t>
            </w:r>
          </w:p>
        </w:tc>
        <w:tc>
          <w:tcPr>
            <w:tcW w:w="1260" w:type="dxa"/>
            <w:vAlign w:val="center"/>
          </w:tcPr>
          <w:p w:rsidR="00D90C5B" w:rsidRDefault="00D90C5B" w:rsidP="00857B89">
            <w:pPr>
              <w:pStyle w:val="Tablehead"/>
            </w:pPr>
            <w:r>
              <w:t xml:space="preserve">Acciones por la </w:t>
            </w:r>
            <w:r>
              <w:br/>
              <w:t>AR-12</w:t>
            </w:r>
          </w:p>
        </w:tc>
        <w:tc>
          <w:tcPr>
            <w:tcW w:w="2010" w:type="dxa"/>
            <w:vAlign w:val="center"/>
          </w:tcPr>
          <w:p w:rsidR="00D90C5B" w:rsidRDefault="00D90C5B" w:rsidP="00857B89">
            <w:pPr>
              <w:pStyle w:val="Tablehead"/>
            </w:pPr>
            <w:r>
              <w:t>Observaciones</w:t>
            </w:r>
          </w:p>
        </w:tc>
      </w:tr>
      <w:tr w:rsidR="00CA46EB" w:rsidTr="00857B89">
        <w:trPr>
          <w:jc w:val="center"/>
        </w:trPr>
        <w:tc>
          <w:tcPr>
            <w:tcW w:w="1429" w:type="dxa"/>
          </w:tcPr>
          <w:p w:rsidR="00CA46EB" w:rsidRPr="00D83B74" w:rsidRDefault="00CA46EB" w:rsidP="00CA46EB">
            <w:pPr>
              <w:pStyle w:val="Tabletext"/>
              <w:jc w:val="center"/>
              <w:rPr>
                <w:b/>
                <w:bCs/>
              </w:rPr>
            </w:pPr>
            <w:hyperlink r:id="rId8" w:history="1">
              <w:r>
                <w:rPr>
                  <w:rStyle w:val="Hyperlink"/>
                  <w:b/>
                  <w:bCs/>
                </w:rPr>
                <w:t>V.430-4</w:t>
              </w:r>
            </w:hyperlink>
          </w:p>
        </w:tc>
        <w:tc>
          <w:tcPr>
            <w:tcW w:w="5332" w:type="dxa"/>
            <w:vAlign w:val="center"/>
          </w:tcPr>
          <w:p w:rsidR="00CA46EB" w:rsidRDefault="00CA46EB" w:rsidP="00CA46EB">
            <w:pPr>
              <w:pStyle w:val="Tabletext"/>
              <w:rPr>
                <w:rFonts w:eastAsia="Arial Unicode MS"/>
              </w:rPr>
            </w:pPr>
            <w:r>
              <w:t>Empleo del sistema internacional de unidades (SI)</w:t>
            </w:r>
          </w:p>
        </w:tc>
        <w:tc>
          <w:tcPr>
            <w:tcW w:w="1260" w:type="dxa"/>
          </w:tcPr>
          <w:p w:rsidR="00CA46EB" w:rsidRDefault="00CA46EB" w:rsidP="00CA46E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10" w:type="dxa"/>
          </w:tcPr>
          <w:p w:rsidR="00CA46EB" w:rsidRDefault="00CA46EB" w:rsidP="00CA46EB">
            <w:pPr>
              <w:pStyle w:val="Tabletext"/>
            </w:pPr>
          </w:p>
        </w:tc>
      </w:tr>
      <w:tr w:rsidR="00CA46EB" w:rsidTr="00857B89">
        <w:trPr>
          <w:jc w:val="center"/>
        </w:trPr>
        <w:tc>
          <w:tcPr>
            <w:tcW w:w="1429" w:type="dxa"/>
          </w:tcPr>
          <w:p w:rsidR="00CA46EB" w:rsidRPr="00D83B74" w:rsidRDefault="00CA46EB" w:rsidP="00CA46EB">
            <w:pPr>
              <w:pStyle w:val="Tabletext"/>
              <w:jc w:val="center"/>
              <w:rPr>
                <w:b/>
                <w:bCs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V.431-8</w:t>
              </w:r>
            </w:hyperlink>
          </w:p>
        </w:tc>
        <w:tc>
          <w:tcPr>
            <w:tcW w:w="5332" w:type="dxa"/>
            <w:vAlign w:val="center"/>
          </w:tcPr>
          <w:p w:rsidR="00CA46EB" w:rsidRDefault="00CA46EB" w:rsidP="00CA46EB">
            <w:pPr>
              <w:pStyle w:val="Tabletext"/>
              <w:rPr>
                <w:rFonts w:eastAsia="Arial Unicode MS"/>
              </w:rPr>
            </w:pPr>
            <w:r>
              <w:t>Nomenclatura de las bandas de frecuencias y de las longitudes de onda empleadas en telecomunicaciones</w:t>
            </w:r>
          </w:p>
        </w:tc>
        <w:tc>
          <w:tcPr>
            <w:tcW w:w="1260" w:type="dxa"/>
          </w:tcPr>
          <w:p w:rsidR="00CA46EB" w:rsidRDefault="00CA46EB" w:rsidP="00CA46E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10" w:type="dxa"/>
          </w:tcPr>
          <w:p w:rsidR="00CA46EB" w:rsidRDefault="00CA46EB" w:rsidP="00CA46EB">
            <w:pPr>
              <w:pStyle w:val="Tabletext"/>
            </w:pPr>
          </w:p>
        </w:tc>
      </w:tr>
      <w:tr w:rsidR="00CA46EB" w:rsidTr="00857B89">
        <w:trPr>
          <w:jc w:val="center"/>
        </w:trPr>
        <w:tc>
          <w:tcPr>
            <w:tcW w:w="1429" w:type="dxa"/>
          </w:tcPr>
          <w:p w:rsidR="00CA46EB" w:rsidRPr="00D83B74" w:rsidRDefault="00CA46EB" w:rsidP="00CA46EB">
            <w:pPr>
              <w:pStyle w:val="Tabletext"/>
              <w:jc w:val="center"/>
              <w:rPr>
                <w:b/>
                <w:bCs/>
              </w:rPr>
            </w:pPr>
            <w:hyperlink r:id="rId10" w:history="1">
              <w:r>
                <w:rPr>
                  <w:rStyle w:val="Hyperlink"/>
                  <w:b/>
                  <w:bCs/>
                </w:rPr>
                <w:t>V.573-6</w:t>
              </w:r>
            </w:hyperlink>
          </w:p>
        </w:tc>
        <w:tc>
          <w:tcPr>
            <w:tcW w:w="5332" w:type="dxa"/>
          </w:tcPr>
          <w:p w:rsidR="00CA46EB" w:rsidRDefault="00CA46EB" w:rsidP="00CA46EB">
            <w:pPr>
              <w:pStyle w:val="Tabletext"/>
              <w:rPr>
                <w:rFonts w:eastAsia="Arial Unicode MS"/>
              </w:rPr>
            </w:pPr>
            <w:r>
              <w:t>Vocabulario de radiocomunicaciones</w:t>
            </w:r>
          </w:p>
        </w:tc>
        <w:tc>
          <w:tcPr>
            <w:tcW w:w="1260" w:type="dxa"/>
          </w:tcPr>
          <w:p w:rsidR="00CA46EB" w:rsidRDefault="00CA46EB" w:rsidP="00CA46E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10" w:type="dxa"/>
          </w:tcPr>
          <w:p w:rsidR="00CA46EB" w:rsidRDefault="00CA46EB" w:rsidP="00CA46EB">
            <w:pPr>
              <w:pStyle w:val="Tabletext"/>
            </w:pPr>
          </w:p>
        </w:tc>
      </w:tr>
      <w:tr w:rsidR="00CA46EB" w:rsidTr="00857B89">
        <w:trPr>
          <w:jc w:val="center"/>
        </w:trPr>
        <w:tc>
          <w:tcPr>
            <w:tcW w:w="1429" w:type="dxa"/>
          </w:tcPr>
          <w:p w:rsidR="00CA46EB" w:rsidRPr="00D83B74" w:rsidRDefault="00CA46EB" w:rsidP="00CA46EB">
            <w:pPr>
              <w:pStyle w:val="Tabletext"/>
              <w:jc w:val="center"/>
              <w:rPr>
                <w:b/>
                <w:bCs/>
              </w:rPr>
            </w:pPr>
            <w:hyperlink r:id="rId11" w:history="1">
              <w:r>
                <w:rPr>
                  <w:rStyle w:val="Hyperlink"/>
                  <w:b/>
                  <w:bCs/>
                </w:rPr>
                <w:t>V.574-5</w:t>
              </w:r>
            </w:hyperlink>
          </w:p>
        </w:tc>
        <w:tc>
          <w:tcPr>
            <w:tcW w:w="5332" w:type="dxa"/>
            <w:vAlign w:val="center"/>
          </w:tcPr>
          <w:p w:rsidR="00CA46EB" w:rsidRDefault="00CA46EB" w:rsidP="00CA46EB">
            <w:pPr>
              <w:pStyle w:val="Tabletext"/>
              <w:rPr>
                <w:rFonts w:eastAsia="Arial Unicode MS"/>
              </w:rPr>
            </w:pPr>
            <w:r>
              <w:t>Uso del decibelio y del neperio en telecomunicaciones</w:t>
            </w:r>
          </w:p>
        </w:tc>
        <w:tc>
          <w:tcPr>
            <w:tcW w:w="1260" w:type="dxa"/>
          </w:tcPr>
          <w:p w:rsidR="00CA46EB" w:rsidRDefault="00CA46EB" w:rsidP="00CA46E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10" w:type="dxa"/>
          </w:tcPr>
          <w:p w:rsidR="00CA46EB" w:rsidRDefault="00CA46EB" w:rsidP="00CA46EB">
            <w:pPr>
              <w:pStyle w:val="Tabletext"/>
            </w:pPr>
          </w:p>
        </w:tc>
      </w:tr>
      <w:tr w:rsidR="00CA46EB" w:rsidTr="00857B89">
        <w:trPr>
          <w:jc w:val="center"/>
        </w:trPr>
        <w:tc>
          <w:tcPr>
            <w:tcW w:w="1429" w:type="dxa"/>
          </w:tcPr>
          <w:p w:rsidR="00CA46EB" w:rsidRPr="00D83B74" w:rsidRDefault="00CA46EB" w:rsidP="00CA46EB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2" w:history="1">
              <w:r>
                <w:rPr>
                  <w:rStyle w:val="Hyperlink"/>
                  <w:b/>
                  <w:bCs/>
                </w:rPr>
                <w:t>V.665-3</w:t>
              </w:r>
            </w:hyperlink>
          </w:p>
        </w:tc>
        <w:tc>
          <w:tcPr>
            <w:tcW w:w="5332" w:type="dxa"/>
            <w:vAlign w:val="center"/>
          </w:tcPr>
          <w:p w:rsidR="00CA46EB" w:rsidRDefault="00CA46EB" w:rsidP="00CA46EB">
            <w:pPr>
              <w:pStyle w:val="Tabletext"/>
              <w:rPr>
                <w:rFonts w:eastAsia="Arial Unicode MS"/>
              </w:rPr>
            </w:pPr>
            <w:r>
              <w:t>Unidad de intensidad de tráfico</w:t>
            </w:r>
          </w:p>
        </w:tc>
        <w:tc>
          <w:tcPr>
            <w:tcW w:w="1260" w:type="dxa"/>
          </w:tcPr>
          <w:p w:rsidR="00CA46EB" w:rsidRDefault="00CA46EB" w:rsidP="00CA46E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10" w:type="dxa"/>
          </w:tcPr>
          <w:p w:rsidR="00CA46EB" w:rsidRDefault="00CA46EB" w:rsidP="00CA46EB">
            <w:pPr>
              <w:pStyle w:val="Tabletext"/>
            </w:pPr>
          </w:p>
        </w:tc>
      </w:tr>
    </w:tbl>
    <w:p w:rsidR="00D90C5B" w:rsidRDefault="00D90C5B" w:rsidP="00D90C5B"/>
    <w:p w:rsidR="00D90C5B" w:rsidRDefault="00D90C5B" w:rsidP="00D90C5B"/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836"/>
        <w:gridCol w:w="1843"/>
        <w:gridCol w:w="1842"/>
        <w:gridCol w:w="2616"/>
      </w:tblGrid>
      <w:tr w:rsidR="00D90C5B" w:rsidTr="00857B89">
        <w:trPr>
          <w:jc w:val="center"/>
        </w:trPr>
        <w:tc>
          <w:tcPr>
            <w:tcW w:w="1757" w:type="dxa"/>
            <w:vAlign w:val="center"/>
          </w:tcPr>
          <w:p w:rsidR="00D90C5B" w:rsidRPr="00A126F6" w:rsidRDefault="00D90C5B" w:rsidP="00857B89">
            <w:pPr>
              <w:pStyle w:val="Tabletext"/>
              <w:jc w:val="center"/>
              <w:rPr>
                <w:sz w:val="24"/>
                <w:szCs w:val="24"/>
              </w:rPr>
            </w:pPr>
            <w:r w:rsidRPr="00A126F6">
              <w:rPr>
                <w:b/>
                <w:sz w:val="24"/>
                <w:szCs w:val="24"/>
              </w:rPr>
              <w:t>NOC</w:t>
            </w:r>
            <w:r w:rsidRPr="00A126F6">
              <w:rPr>
                <w:bCs/>
                <w:sz w:val="24"/>
                <w:szCs w:val="24"/>
              </w:rPr>
              <w:t xml:space="preserve"> = </w:t>
            </w:r>
            <w:r>
              <w:rPr>
                <w:bCs/>
                <w:sz w:val="24"/>
                <w:szCs w:val="24"/>
              </w:rPr>
              <w:br/>
            </w:r>
            <w:r w:rsidRPr="00A126F6">
              <w:rPr>
                <w:sz w:val="24"/>
                <w:szCs w:val="24"/>
              </w:rPr>
              <w:t>Mantenido</w:t>
            </w:r>
          </w:p>
        </w:tc>
        <w:tc>
          <w:tcPr>
            <w:tcW w:w="1836" w:type="dxa"/>
            <w:vAlign w:val="center"/>
          </w:tcPr>
          <w:p w:rsidR="00D90C5B" w:rsidRPr="00A126F6" w:rsidRDefault="00D90C5B" w:rsidP="00857B89">
            <w:pPr>
              <w:pStyle w:val="Tabletext"/>
              <w:jc w:val="center"/>
              <w:rPr>
                <w:sz w:val="24"/>
                <w:szCs w:val="24"/>
              </w:rPr>
            </w:pPr>
            <w:r w:rsidRPr="00A126F6">
              <w:rPr>
                <w:b/>
                <w:sz w:val="24"/>
                <w:szCs w:val="24"/>
              </w:rPr>
              <w:t>MOD</w:t>
            </w:r>
            <w:r w:rsidRPr="00A126F6">
              <w:rPr>
                <w:bCs/>
                <w:sz w:val="24"/>
                <w:szCs w:val="24"/>
              </w:rPr>
              <w:t xml:space="preserve"> = </w:t>
            </w:r>
            <w:r>
              <w:rPr>
                <w:bCs/>
                <w:sz w:val="24"/>
                <w:szCs w:val="24"/>
              </w:rPr>
              <w:br/>
            </w:r>
            <w:r w:rsidRPr="00A126F6">
              <w:rPr>
                <w:sz w:val="24"/>
                <w:szCs w:val="24"/>
              </w:rPr>
              <w:t>Revisado</w:t>
            </w:r>
          </w:p>
        </w:tc>
        <w:tc>
          <w:tcPr>
            <w:tcW w:w="1843" w:type="dxa"/>
            <w:vAlign w:val="center"/>
          </w:tcPr>
          <w:p w:rsidR="00D90C5B" w:rsidRPr="00A126F6" w:rsidRDefault="00D90C5B" w:rsidP="00857B89">
            <w:pPr>
              <w:pStyle w:val="Tabletext"/>
              <w:jc w:val="center"/>
              <w:rPr>
                <w:sz w:val="24"/>
                <w:szCs w:val="24"/>
              </w:rPr>
            </w:pPr>
            <w:r w:rsidRPr="00A126F6">
              <w:rPr>
                <w:b/>
                <w:sz w:val="24"/>
                <w:szCs w:val="24"/>
              </w:rPr>
              <w:t>SUP</w:t>
            </w:r>
            <w:r w:rsidRPr="00A126F6">
              <w:rPr>
                <w:bCs/>
                <w:sz w:val="24"/>
                <w:szCs w:val="24"/>
              </w:rPr>
              <w:t xml:space="preserve"> = </w:t>
            </w:r>
            <w:r>
              <w:rPr>
                <w:bCs/>
                <w:sz w:val="24"/>
                <w:szCs w:val="24"/>
              </w:rPr>
              <w:br/>
            </w:r>
            <w:r w:rsidRPr="00A126F6">
              <w:rPr>
                <w:sz w:val="24"/>
                <w:szCs w:val="24"/>
              </w:rPr>
              <w:t>Suprimido</w:t>
            </w:r>
          </w:p>
        </w:tc>
        <w:tc>
          <w:tcPr>
            <w:tcW w:w="1842" w:type="dxa"/>
            <w:vAlign w:val="center"/>
          </w:tcPr>
          <w:p w:rsidR="00D90C5B" w:rsidRPr="00A126F6" w:rsidRDefault="00D90C5B" w:rsidP="00857B89">
            <w:pPr>
              <w:pStyle w:val="Tabletext"/>
              <w:jc w:val="center"/>
              <w:rPr>
                <w:sz w:val="24"/>
                <w:szCs w:val="24"/>
              </w:rPr>
            </w:pPr>
            <w:r w:rsidRPr="00A126F6">
              <w:rPr>
                <w:b/>
                <w:sz w:val="24"/>
                <w:szCs w:val="24"/>
              </w:rPr>
              <w:t>ADD</w:t>
            </w:r>
            <w:r w:rsidRPr="00A126F6">
              <w:rPr>
                <w:bCs/>
                <w:sz w:val="24"/>
                <w:szCs w:val="24"/>
              </w:rPr>
              <w:t xml:space="preserve"> =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26F6">
              <w:rPr>
                <w:bCs/>
                <w:sz w:val="24"/>
                <w:szCs w:val="24"/>
              </w:rPr>
              <w:br/>
            </w:r>
            <w:r w:rsidRPr="00A126F6">
              <w:rPr>
                <w:sz w:val="24"/>
                <w:szCs w:val="24"/>
              </w:rPr>
              <w:t>Nuevo texto</w:t>
            </w:r>
          </w:p>
        </w:tc>
        <w:tc>
          <w:tcPr>
            <w:tcW w:w="2616" w:type="dxa"/>
            <w:vAlign w:val="center"/>
          </w:tcPr>
          <w:p w:rsidR="00D90C5B" w:rsidRPr="00A126F6" w:rsidRDefault="00D90C5B" w:rsidP="00857B89">
            <w:pPr>
              <w:pStyle w:val="Tabletext"/>
              <w:jc w:val="center"/>
              <w:rPr>
                <w:sz w:val="24"/>
                <w:szCs w:val="24"/>
              </w:rPr>
            </w:pPr>
            <w:r w:rsidRPr="00A126F6">
              <w:rPr>
                <w:b/>
                <w:sz w:val="24"/>
                <w:szCs w:val="24"/>
              </w:rPr>
              <w:t>UNA</w:t>
            </w:r>
            <w:r w:rsidRPr="00A126F6">
              <w:rPr>
                <w:bCs/>
                <w:sz w:val="24"/>
                <w:szCs w:val="24"/>
              </w:rPr>
              <w:t xml:space="preserve"> = </w:t>
            </w:r>
            <w:r>
              <w:rPr>
                <w:bCs/>
                <w:sz w:val="24"/>
                <w:szCs w:val="24"/>
              </w:rPr>
              <w:br/>
            </w:r>
            <w:r w:rsidRPr="00A126F6">
              <w:rPr>
                <w:bCs/>
                <w:sz w:val="24"/>
                <w:szCs w:val="24"/>
              </w:rPr>
              <w:t>Pendiente de aprobación</w:t>
            </w:r>
          </w:p>
        </w:tc>
      </w:tr>
    </w:tbl>
    <w:p w:rsidR="00D90C5B" w:rsidRDefault="00D90C5B" w:rsidP="00D90C5B">
      <w:pPr>
        <w:pStyle w:val="Annexref"/>
        <w:keepNext w:val="0"/>
        <w:keepLines w:val="0"/>
        <w:spacing w:after="0"/>
      </w:pPr>
    </w:p>
    <w:p w:rsidR="00D90C5B" w:rsidRDefault="00D90C5B" w:rsidP="00D90C5B">
      <w:pPr>
        <w:pStyle w:val="Annexref"/>
        <w:keepNext w:val="0"/>
        <w:keepLines w:val="0"/>
        <w:spacing w:after="0"/>
      </w:pPr>
    </w:p>
    <w:p w:rsidR="00D90C5B" w:rsidRPr="005C4F7E" w:rsidRDefault="00D90C5B" w:rsidP="00D90C5B">
      <w:pPr>
        <w:pStyle w:val="Annexref"/>
        <w:keepNext w:val="0"/>
        <w:keepLines w:val="0"/>
        <w:spacing w:after="0"/>
      </w:pPr>
      <w:r>
        <w:t>______________</w:t>
      </w:r>
    </w:p>
    <w:p w:rsidR="00016A7C" w:rsidRPr="00C278F8" w:rsidRDefault="00016A7C" w:rsidP="00C278F8"/>
    <w:sectPr w:rsidR="00016A7C" w:rsidRPr="00C278F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96" w:rsidRDefault="00F96E96">
      <w:r>
        <w:separator/>
      </w:r>
    </w:p>
  </w:endnote>
  <w:endnote w:type="continuationSeparator" w:id="0">
    <w:p w:rsidR="00F96E96" w:rsidRDefault="00F9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46EB">
      <w:rPr>
        <w:noProof/>
        <w:lang w:val="en-US"/>
      </w:rPr>
      <w:t>P:\ESP\ITU-R\SG-R\CCV\1000\1002S.docx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6EB">
      <w:rPr>
        <w:noProof/>
      </w:rPr>
      <w:t>03.09.15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46EB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46EB">
      <w:rPr>
        <w:noProof/>
        <w:lang w:val="en-US"/>
      </w:rPr>
      <w:t>P:\ESP\ITU-R\SG-R\CCV\1000\1002S.docx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6EB">
      <w:rPr>
        <w:noProof/>
      </w:rPr>
      <w:t>03.09.15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46EB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C5B" w:rsidRDefault="00CA46EB">
    <w:pPr>
      <w:pStyle w:val="Footer"/>
    </w:pPr>
    <w:r>
      <w:fldChar w:fldCharType="begin"/>
    </w:r>
    <w:r>
      <w:instrText xml:space="preserve"> FILE</w:instrText>
    </w:r>
    <w:r>
      <w:instrText xml:space="preserve">NAME \p  \* MERGEFORMAT </w:instrText>
    </w:r>
    <w:r>
      <w:fldChar w:fldCharType="separate"/>
    </w:r>
    <w:r>
      <w:t>P:\ESP\ITU-R\SG-R\CCV\1000\1002S.docx</w:t>
    </w:r>
    <w:r>
      <w:fldChar w:fldCharType="end"/>
    </w:r>
    <w:r w:rsidR="00D90C5B">
      <w:t xml:space="preserve"> (383159)</w:t>
    </w:r>
    <w:r w:rsidR="00D90C5B">
      <w:tab/>
    </w:r>
    <w:r w:rsidR="00D90C5B">
      <w:fldChar w:fldCharType="begin"/>
    </w:r>
    <w:r w:rsidR="00D90C5B">
      <w:instrText xml:space="preserve"> SAVEDATE \@ DD.MM.YY </w:instrText>
    </w:r>
    <w:r w:rsidR="00D90C5B">
      <w:fldChar w:fldCharType="separate"/>
    </w:r>
    <w:r>
      <w:t>03.09.15</w:t>
    </w:r>
    <w:r w:rsidR="00D90C5B">
      <w:fldChar w:fldCharType="end"/>
    </w:r>
    <w:r w:rsidR="00D90C5B">
      <w:tab/>
    </w:r>
    <w:r w:rsidR="00D90C5B">
      <w:fldChar w:fldCharType="begin"/>
    </w:r>
    <w:r w:rsidR="00D90C5B">
      <w:instrText xml:space="preserve"> PRINTDATE \@ DD.MM.YY </w:instrText>
    </w:r>
    <w:r w:rsidR="00D90C5B">
      <w:fldChar w:fldCharType="separate"/>
    </w:r>
    <w:r>
      <w:t>11.09.15</w:t>
    </w:r>
    <w:r w:rsidR="00D90C5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96" w:rsidRDefault="00F96E96">
      <w:r>
        <w:rPr>
          <w:b/>
        </w:rPr>
        <w:t>_______________</w:t>
      </w:r>
    </w:p>
  </w:footnote>
  <w:footnote w:type="continuationSeparator" w:id="0">
    <w:p w:rsidR="00F96E96" w:rsidRDefault="00F9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90C5B">
      <w:rPr>
        <w:noProof/>
      </w:rPr>
      <w:t>2</w:t>
    </w:r>
    <w:r>
      <w:fldChar w:fldCharType="end"/>
    </w:r>
    <w:r>
      <w:t xml:space="preserve"> -</w:t>
    </w:r>
  </w:p>
  <w:p w:rsidR="0075573C" w:rsidRDefault="0075573C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6"/>
    <w:rsid w:val="00012B52"/>
    <w:rsid w:val="00016A7C"/>
    <w:rsid w:val="00020ACE"/>
    <w:rsid w:val="001721DD"/>
    <w:rsid w:val="002334F2"/>
    <w:rsid w:val="002B6243"/>
    <w:rsid w:val="00466F3C"/>
    <w:rsid w:val="005335D1"/>
    <w:rsid w:val="005648DF"/>
    <w:rsid w:val="005C4F7E"/>
    <w:rsid w:val="006050EE"/>
    <w:rsid w:val="00693CB4"/>
    <w:rsid w:val="0075573C"/>
    <w:rsid w:val="007F402A"/>
    <w:rsid w:val="008246E6"/>
    <w:rsid w:val="008E02B6"/>
    <w:rsid w:val="009630C4"/>
    <w:rsid w:val="00AF7660"/>
    <w:rsid w:val="00BF1023"/>
    <w:rsid w:val="00C278F8"/>
    <w:rsid w:val="00CA46EB"/>
    <w:rsid w:val="00D90C5B"/>
    <w:rsid w:val="00DE35E9"/>
    <w:rsid w:val="00E01901"/>
    <w:rsid w:val="00EB5C7B"/>
    <w:rsid w:val="00F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5BF1288-8A33-4101-A385-43C48418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rsid w:val="00D9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rec/recommendation.asp?type=folders&amp;lang=e&amp;parent=R-REC-V.43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.itu.int/rec/recommendation.asp?type=folders&amp;lang=e&amp;parent=R-REC-V.6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itu.int/rec/recommendation.asp?type=folders&amp;lang=e&amp;parent=R-REC-V.5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eb.itu.int/rec/recommendation.asp?type=folders&amp;lang=e&amp;parent=R-REC-V.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itu.int/rec/recommendation.asp?type=folders&amp;lang=e&amp;parent=R-REC-V.43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11</TotalTime>
  <Pages>1</Pages>
  <Words>111</Words>
  <Characters>1179</Characters>
  <Application>Microsoft Office Word</Application>
  <DocSecurity>0</DocSecurity>
  <Lines>117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Garcia Prieto, M. Esperanza</cp:lastModifiedBy>
  <cp:revision>4</cp:revision>
  <cp:lastPrinted>2015-09-11T10:55:00Z</cp:lastPrinted>
  <dcterms:created xsi:type="dcterms:W3CDTF">2015-09-03T09:29:00Z</dcterms:created>
  <dcterms:modified xsi:type="dcterms:W3CDTF">2015-09-11T10:55:00Z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