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B0BC9" w:rsidRPr="008B0BC9" w:rsidTr="008B0BC9">
        <w:trPr>
          <w:cantSplit/>
        </w:trPr>
        <w:tc>
          <w:tcPr>
            <w:tcW w:w="6771" w:type="dxa"/>
          </w:tcPr>
          <w:p w:rsidR="008B0BC9" w:rsidRPr="008B0BC9" w:rsidRDefault="008B0BC9" w:rsidP="008B0BC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B0BC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B0BC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B0BC9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10 июня 2011 г.</w:t>
            </w:r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  <w:r w:rsidRPr="008B0BC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374B6A8" wp14:editId="3F903295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 w:val="restart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B0BC9" w:rsidRPr="008B0BC9" w:rsidRDefault="008B0BC9" w:rsidP="008A09E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Документ RAG11-1/</w:t>
            </w:r>
            <w:r w:rsidR="008A09E5">
              <w:rPr>
                <w:rFonts w:ascii="Verdana" w:hAnsi="Verdana"/>
                <w:b/>
                <w:sz w:val="18"/>
                <w:szCs w:val="18"/>
              </w:rPr>
              <w:t>10</w:t>
            </w:r>
            <w:r w:rsidRPr="008B0BC9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8B0BC9" w:rsidRPr="008B0BC9" w:rsidRDefault="000B4DCA" w:rsidP="008B0BC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 мая</w:t>
            </w:r>
            <w:r w:rsidR="008B0BC9" w:rsidRPr="008B0BC9">
              <w:rPr>
                <w:rFonts w:ascii="Verdana" w:hAnsi="Verdana"/>
                <w:b/>
                <w:sz w:val="18"/>
                <w:szCs w:val="18"/>
              </w:rPr>
              <w:t xml:space="preserve"> 2011 года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8B0BC9" w:rsidRPr="008B0BC9" w:rsidRDefault="008B0BC9" w:rsidP="002611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6114E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0B4DCA" w:rsidP="008B0BC9">
            <w:pPr>
              <w:pStyle w:val="Source"/>
            </w:pPr>
            <w:bookmarkStart w:id="3" w:name="dsource" w:colFirst="0" w:colLast="0"/>
            <w:bookmarkEnd w:id="2"/>
            <w:r w:rsidRPr="000B4DCA">
              <w:t>Российская Федерация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A09E5" w:rsidP="008A09E5">
            <w:pPr>
              <w:pStyle w:val="Title1"/>
            </w:pPr>
            <w:bookmarkStart w:id="4" w:name="dtitle1" w:colFirst="0" w:colLast="0"/>
            <w:bookmarkEnd w:id="3"/>
            <w:r>
              <w:t>ПРЕДЛОЖЕНИЕ ПО РАЗРАБОТКЕ ПРОЕКТА НОВОЙ РЕЗОЛЮЦИИ МСЭ-R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A09E5" w:rsidP="008A09E5">
            <w:pPr>
              <w:pStyle w:val="Title1"/>
            </w:pPr>
            <w:r w:rsidRPr="008A09E5">
              <w:t>Исследования, касающиеся проверки на соответствие</w:t>
            </w:r>
            <w:r>
              <w:br/>
            </w:r>
            <w:r w:rsidRPr="008A09E5">
              <w:t>и функционал</w:t>
            </w:r>
            <w:r>
              <w:t xml:space="preserve">ьную совместимость оборудования </w:t>
            </w:r>
            <w:r w:rsidRPr="008A09E5">
              <w:t>и систем</w:t>
            </w:r>
            <w:r>
              <w:br/>
            </w:r>
            <w:r w:rsidRPr="008A09E5">
              <w:t>радиосвязи, а также помощи развивающимся странам</w:t>
            </w:r>
          </w:p>
        </w:tc>
      </w:tr>
    </w:tbl>
    <w:bookmarkEnd w:id="4"/>
    <w:p w:rsidR="000B4DCA" w:rsidRPr="00584AE0" w:rsidRDefault="008A09E5" w:rsidP="000B4DCA">
      <w:pPr>
        <w:pStyle w:val="Heading1"/>
      </w:pPr>
      <w:r>
        <w:t>1</w:t>
      </w:r>
      <w:r w:rsidR="000B4DCA">
        <w:tab/>
        <w:t>Введение</w:t>
      </w:r>
    </w:p>
    <w:p w:rsidR="008A09E5" w:rsidRDefault="008A09E5" w:rsidP="008A09E5">
      <w:r>
        <w:t>Полномочная Конференция приняла Резолюцию 177 (Гвадалахара, 2010 г.), где Государствам-Членам предложено ввести режимы и процедуры по оценке на соответствие на основе Рекомендаций МСЭ,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систем, а также вносить вклады на следующую Ассамблею радиосвязи (2012 г.) для рассмотрения и принятия Ассамблеей радиосвязи надлежащих мер, которые она сочтет необходимыми.</w:t>
      </w:r>
    </w:p>
    <w:p w:rsidR="008A09E5" w:rsidRDefault="008A09E5" w:rsidP="008A09E5">
      <w:pPr>
        <w:pStyle w:val="Heading1"/>
      </w:pPr>
      <w:r>
        <w:t>2</w:t>
      </w:r>
      <w:r>
        <w:tab/>
        <w:t>Обсуждение</w:t>
      </w:r>
    </w:p>
    <w:p w:rsidR="008A09E5" w:rsidRDefault="008A09E5" w:rsidP="008A09E5">
      <w:r>
        <w:t xml:space="preserve">Представляется целесообразным провести работу по разработке </w:t>
      </w:r>
      <w:r w:rsidR="00703837">
        <w:t>реко</w:t>
      </w:r>
      <w:bookmarkStart w:id="5" w:name="_GoBack"/>
      <w:bookmarkEnd w:id="5"/>
      <w:r w:rsidR="00703837">
        <w:t xml:space="preserve">мендаций </w:t>
      </w:r>
      <w:r>
        <w:t>в части согласования наборов тестов, методик проверки на соответствие и функциональную совместимость оборудования и систем радиосвязи.</w:t>
      </w:r>
    </w:p>
    <w:p w:rsidR="008A09E5" w:rsidRDefault="008A09E5" w:rsidP="008A09E5">
      <w:r>
        <w:t>Следует в полной мере использовать опыт, накопленный в настоящее время МСЭ по данной проблематике.</w:t>
      </w:r>
    </w:p>
    <w:p w:rsidR="008A09E5" w:rsidRDefault="008A09E5" w:rsidP="008A09E5">
      <w:pPr>
        <w:pStyle w:val="Heading1"/>
      </w:pPr>
      <w:r>
        <w:t>3</w:t>
      </w:r>
      <w:r>
        <w:tab/>
        <w:t>Предложение</w:t>
      </w:r>
    </w:p>
    <w:p w:rsidR="008A09E5" w:rsidRDefault="008A09E5" w:rsidP="008A09E5">
      <w:r>
        <w:t>3.1</w:t>
      </w:r>
      <w:r>
        <w:tab/>
        <w:t>МСЭ-R провести исследования, касающиеся проверки на соответствие и функциональную совместимость и оказания помощи развивающимся странам в части об</w:t>
      </w:r>
      <w:r w:rsidR="000D4B88">
        <w:t>орудования и систем радиосвязи.</w:t>
      </w:r>
    </w:p>
    <w:p w:rsidR="000B4DCA" w:rsidRDefault="008A09E5" w:rsidP="005F4704">
      <w:pPr>
        <w:rPr>
          <w:lang w:eastAsia="zh-CN"/>
        </w:rPr>
      </w:pPr>
      <w:r>
        <w:t>3.2</w:t>
      </w:r>
      <w:r>
        <w:tab/>
        <w:t xml:space="preserve">Подготовить новую </w:t>
      </w:r>
      <w:r w:rsidR="009F77FF">
        <w:t xml:space="preserve">Резолюцию </w:t>
      </w:r>
      <w:r>
        <w:t xml:space="preserve">МСЭ-R </w:t>
      </w:r>
      <w:r w:rsidR="000D4B88">
        <w:t>"</w:t>
      </w:r>
      <w:r>
        <w:t>Исследования, касающиеся проверки на соответствие и функциональную совместимость, помощи развивающимся странам в части оборудования и систем радиосвязи</w:t>
      </w:r>
      <w:r w:rsidR="000D4B88">
        <w:t>"</w:t>
      </w:r>
      <w:r w:rsidR="005F4704" w:rsidRPr="005F4704">
        <w:t xml:space="preserve"> </w:t>
      </w:r>
      <w:r w:rsidR="005F4704">
        <w:t>Ассамблеи радиосвязи.</w:t>
      </w:r>
    </w:p>
    <w:p w:rsidR="000B4DCA" w:rsidRDefault="000B4DCA" w:rsidP="000B4DCA">
      <w:pPr>
        <w:rPr>
          <w:lang w:eastAsia="zh-CN"/>
        </w:rPr>
      </w:pPr>
    </w:p>
    <w:p w:rsidR="000D4B88" w:rsidRDefault="000D4B88" w:rsidP="000B4DCA">
      <w:pPr>
        <w:rPr>
          <w:lang w:eastAsia="zh-CN"/>
        </w:rPr>
      </w:pPr>
    </w:p>
    <w:p w:rsidR="008B0BC9" w:rsidRPr="008B0BC9" w:rsidRDefault="008B0BC9" w:rsidP="000B4DCA">
      <w:pPr>
        <w:jc w:val="center"/>
      </w:pPr>
      <w:r w:rsidRPr="008B0BC9">
        <w:t>______________</w:t>
      </w:r>
    </w:p>
    <w:sectPr w:rsidR="008B0BC9" w:rsidRPr="008B0BC9" w:rsidSect="008B0BC9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88" w:rsidRDefault="000D4B88">
      <w:r>
        <w:separator/>
      </w:r>
    </w:p>
  </w:endnote>
  <w:endnote w:type="continuationSeparator" w:id="0">
    <w:p w:rsidR="000D4B88" w:rsidRDefault="000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?????¡ì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5F4704" w:rsidRDefault="000D4B88" w:rsidP="00E81D8B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03837">
      <w:rPr>
        <w:lang w:val="sv-SE"/>
      </w:rPr>
      <w:t>P:\RUS\ITU-R\AG\RAG11\RAG-1\000\010R.docx</w:t>
    </w:r>
    <w:r>
      <w:fldChar w:fldCharType="end"/>
    </w:r>
    <w:r w:rsidRPr="000E2334">
      <w:rPr>
        <w:lang w:val="en-US"/>
      </w:rPr>
      <w:t xml:space="preserve"> (</w:t>
    </w:r>
    <w:r w:rsidRPr="005F4704">
      <w:rPr>
        <w:lang w:val="en-US"/>
      </w:rPr>
      <w:t>308399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703837">
      <w:t>24.05.2011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703837">
      <w:t>24.05.2011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5F4704" w:rsidRDefault="000D4B88" w:rsidP="009F77FF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03837">
      <w:rPr>
        <w:lang w:val="sv-SE"/>
      </w:rPr>
      <w:t>P:\RUS\ITU-R\AG\RAG11\RAG-1\000\010R.docx</w:t>
    </w:r>
    <w:r>
      <w:fldChar w:fldCharType="end"/>
    </w:r>
    <w:r w:rsidRPr="000E2334">
      <w:rPr>
        <w:lang w:val="en-US"/>
      </w:rPr>
      <w:t xml:space="preserve"> (</w:t>
    </w:r>
    <w:r w:rsidR="009F77FF" w:rsidRPr="005F4704">
      <w:rPr>
        <w:lang w:val="en-US"/>
      </w:rPr>
      <w:t>308405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703837">
      <w:t>24.05.2011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703837">
      <w:t>24.05.2011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88" w:rsidRDefault="000D4B88">
      <w:r>
        <w:t>____________________</w:t>
      </w:r>
    </w:p>
  </w:footnote>
  <w:footnote w:type="continuationSeparator" w:id="0">
    <w:p w:rsidR="000D4B88" w:rsidRDefault="000D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Default="000D4B88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t>11</w:t>
    </w:r>
    <w:r>
      <w:rPr>
        <w:lang w:val="es-ES"/>
      </w:rPr>
      <w:t>-1/</w:t>
    </w:r>
    <w: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D62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A63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E9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86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0B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4F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46E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0AD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B29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36D"/>
    <w:rsid w:val="000426DB"/>
    <w:rsid w:val="00047CDA"/>
    <w:rsid w:val="00050979"/>
    <w:rsid w:val="00052702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4DCA"/>
    <w:rsid w:val="000B769B"/>
    <w:rsid w:val="000C064A"/>
    <w:rsid w:val="000C0FEC"/>
    <w:rsid w:val="000C1484"/>
    <w:rsid w:val="000C33C1"/>
    <w:rsid w:val="000C3407"/>
    <w:rsid w:val="000C64C8"/>
    <w:rsid w:val="000D4B8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1B3C"/>
    <w:rsid w:val="002128B5"/>
    <w:rsid w:val="0021570F"/>
    <w:rsid w:val="00217144"/>
    <w:rsid w:val="00222354"/>
    <w:rsid w:val="00236289"/>
    <w:rsid w:val="00240A6E"/>
    <w:rsid w:val="002511AD"/>
    <w:rsid w:val="00252B08"/>
    <w:rsid w:val="00255BE1"/>
    <w:rsid w:val="0026114E"/>
    <w:rsid w:val="002644F7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540A"/>
    <w:rsid w:val="003A7787"/>
    <w:rsid w:val="003B317F"/>
    <w:rsid w:val="003B55F3"/>
    <w:rsid w:val="003B6621"/>
    <w:rsid w:val="003C5141"/>
    <w:rsid w:val="003C559A"/>
    <w:rsid w:val="003D0AB2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17DC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11A3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A1CC6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24C2"/>
    <w:rsid w:val="005F4704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C94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03837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778A9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09E5"/>
    <w:rsid w:val="008A29F6"/>
    <w:rsid w:val="008A56A5"/>
    <w:rsid w:val="008B06FC"/>
    <w:rsid w:val="008B0BC9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6B2B"/>
    <w:rsid w:val="00916CD0"/>
    <w:rsid w:val="00920D5A"/>
    <w:rsid w:val="00921045"/>
    <w:rsid w:val="0092218E"/>
    <w:rsid w:val="00923512"/>
    <w:rsid w:val="00924B9F"/>
    <w:rsid w:val="009253A5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2C16"/>
    <w:rsid w:val="009F64E5"/>
    <w:rsid w:val="009F77FF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44DC"/>
    <w:rsid w:val="00A4569C"/>
    <w:rsid w:val="00A45950"/>
    <w:rsid w:val="00A47E56"/>
    <w:rsid w:val="00A50605"/>
    <w:rsid w:val="00A56CFB"/>
    <w:rsid w:val="00A620A1"/>
    <w:rsid w:val="00A6373C"/>
    <w:rsid w:val="00A64D0F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34EA5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E676D"/>
    <w:rsid w:val="00BF4ECD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5ADA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9AC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81D8B"/>
    <w:rsid w:val="00E91301"/>
    <w:rsid w:val="00E91B8F"/>
    <w:rsid w:val="00E935D6"/>
    <w:rsid w:val="00E9566A"/>
    <w:rsid w:val="00E96988"/>
    <w:rsid w:val="00EA3A88"/>
    <w:rsid w:val="00EA45CD"/>
    <w:rsid w:val="00EA7EA7"/>
    <w:rsid w:val="00EB0D56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196E-126E-47F1-B78D-EC85AD3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4</TotalTime>
  <Pages>1</Pages>
  <Words>199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REPORT TO THE FIFTEENTH MEETING OF THE RADIOCOMMUNICATION ADVISORY GROUP</vt:lpstr>
      <vt:lpstr>1	Введение</vt:lpstr>
      <vt:lpstr>2	Обсуждение</vt:lpstr>
      <vt:lpstr>3	Предложение</vt:lpstr>
    </vt:vector>
  </TitlesOfParts>
  <Manager>General Secretariat - Pool</Manager>
  <Company>International Telecommunication Union (ITU)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2011-05-24T09:33:00Z</cp:lastPrinted>
  <dcterms:created xsi:type="dcterms:W3CDTF">2011-05-24T08:23:00Z</dcterms:created>
  <dcterms:modified xsi:type="dcterms:W3CDTF">2011-05-24T09:33:00Z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