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511" w:type="pct"/>
          </w:tcPr>
          <w:p w:rsidR="004D2AEB" w:rsidRPr="00A71FE1" w:rsidRDefault="00C77A7F" w:rsidP="004902B4">
            <w:pPr>
              <w:tabs>
                <w:tab w:val="clear" w:pos="1134"/>
                <w:tab w:val="clear" w:pos="1701"/>
                <w:tab w:val="clear" w:pos="2268"/>
                <w:tab w:val="clear" w:pos="2835"/>
                <w:tab w:val="left" w:pos="851"/>
                <w:tab w:val="center" w:pos="1382"/>
              </w:tabs>
              <w:spacing w:before="0"/>
              <w:jc w:val="left"/>
              <w:rPr>
                <w:rFonts w:ascii="Calibri" w:hAnsi="Calibri"/>
                <w:b/>
                <w:bCs/>
                <w:lang w:val="en-US"/>
              </w:rPr>
            </w:pPr>
            <w:r>
              <w:rPr>
                <w:rFonts w:ascii="Calibri" w:hAnsi="Calibri" w:hint="cs"/>
                <w:b/>
                <w:bCs/>
                <w:rtl/>
              </w:rPr>
              <w:t>ا</w:t>
            </w:r>
            <w:r w:rsidR="00283F3C" w:rsidRPr="00A71FE1">
              <w:rPr>
                <w:rFonts w:ascii="Calibri" w:hAnsi="Calibri" w:hint="cs"/>
                <w:b/>
                <w:bCs/>
                <w:rtl/>
              </w:rPr>
              <w:t xml:space="preserve">لوثيقة </w:t>
            </w:r>
            <w:r w:rsidR="00283F3C">
              <w:rPr>
                <w:rFonts w:ascii="Calibri" w:hAnsi="Calibri"/>
                <w:b/>
                <w:bCs/>
              </w:rPr>
              <w:t>RAG11-1/</w:t>
            </w:r>
            <w:r w:rsidR="004902B4">
              <w:rPr>
                <w:rFonts w:ascii="Calibri" w:hAnsi="Calibri"/>
                <w:b/>
                <w:bCs/>
              </w:rPr>
              <w:t>6</w:t>
            </w:r>
            <w:r w:rsidR="00283F3C"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243C4B" w:rsidP="005E6721">
            <w:pPr>
              <w:tabs>
                <w:tab w:val="left" w:pos="993"/>
              </w:tabs>
              <w:spacing w:before="0"/>
              <w:jc w:val="left"/>
              <w:rPr>
                <w:rFonts w:ascii="Calibri" w:hAnsi="Calibri"/>
                <w:b/>
                <w:bCs/>
                <w:rtl/>
                <w:lang w:val="en-US"/>
              </w:rPr>
            </w:pPr>
            <w:r>
              <w:rPr>
                <w:rFonts w:ascii="Calibri" w:hAnsi="Calibri"/>
                <w:b/>
                <w:bCs/>
              </w:rPr>
              <w:t>8</w:t>
            </w:r>
            <w:r w:rsidR="004D2AEB" w:rsidRPr="00A71FE1">
              <w:rPr>
                <w:rFonts w:ascii="Calibri" w:hAnsi="Calibri" w:hint="cs"/>
                <w:b/>
                <w:bCs/>
                <w:rtl/>
              </w:rPr>
              <w:t xml:space="preserve"> </w:t>
            </w:r>
            <w:r w:rsidR="005E6721">
              <w:rPr>
                <w:rFonts w:ascii="Calibri" w:hAnsi="Calibri" w:hint="cs"/>
                <w:b/>
                <w:bCs/>
                <w:rtl/>
              </w:rPr>
              <w:t>أبريل</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BD31CC">
            <w:pPr>
              <w:tabs>
                <w:tab w:val="left" w:pos="993"/>
              </w:tabs>
              <w:spacing w:before="0"/>
              <w:jc w:val="left"/>
              <w:rPr>
                <w:rFonts w:ascii="Calibri" w:hAnsi="Calibri"/>
                <w:b/>
                <w:bCs/>
              </w:rPr>
            </w:pPr>
            <w:r w:rsidRPr="00A71FE1">
              <w:rPr>
                <w:rFonts w:ascii="Calibri" w:hAnsi="Calibri" w:hint="cs"/>
                <w:b/>
                <w:bCs/>
                <w:rtl/>
              </w:rPr>
              <w:t xml:space="preserve">الأصل: </w:t>
            </w:r>
            <w:proofErr w:type="gramStart"/>
            <w:r w:rsidR="00BD31CC">
              <w:rPr>
                <w:rFonts w:ascii="Calibri" w:hAnsi="Calibri" w:hint="cs"/>
                <w:b/>
                <w:bCs/>
                <w:rtl/>
              </w:rPr>
              <w:t>بالإنكليزية</w:t>
            </w:r>
            <w:proofErr w:type="gramEnd"/>
          </w:p>
        </w:tc>
      </w:tr>
      <w:tr w:rsidR="00CF2597" w:rsidRPr="00BD4D3B" w:rsidTr="00CF2597">
        <w:trPr>
          <w:cantSplit/>
        </w:trPr>
        <w:tc>
          <w:tcPr>
            <w:tcW w:w="5000" w:type="pct"/>
            <w:gridSpan w:val="2"/>
          </w:tcPr>
          <w:p w:rsidR="00CF2597" w:rsidRPr="002204A6" w:rsidRDefault="00283F3C" w:rsidP="002204A6">
            <w:pPr>
              <w:pStyle w:val="Source"/>
            </w:pPr>
            <w:r w:rsidRPr="002204A6">
              <w:rPr>
                <w:rFonts w:hint="cs"/>
                <w:rtl/>
              </w:rPr>
              <w:t>إيطاليـا</w:t>
            </w:r>
          </w:p>
        </w:tc>
      </w:tr>
      <w:tr w:rsidR="00CF2597" w:rsidRPr="00BD4D3B" w:rsidTr="00CF2597">
        <w:trPr>
          <w:cantSplit/>
        </w:trPr>
        <w:tc>
          <w:tcPr>
            <w:tcW w:w="5000" w:type="pct"/>
            <w:gridSpan w:val="2"/>
          </w:tcPr>
          <w:p w:rsidR="00CF2597" w:rsidRPr="005E5215" w:rsidRDefault="00283F3C" w:rsidP="001A69A1">
            <w:pPr>
              <w:pStyle w:val="Title10"/>
            </w:pPr>
            <w:r w:rsidRPr="005E5215">
              <w:rPr>
                <w:rFonts w:hint="cs"/>
                <w:rtl/>
              </w:rPr>
              <w:t xml:space="preserve">مراجعة </w:t>
            </w:r>
            <w:r w:rsidR="004902B4">
              <w:rPr>
                <w:rFonts w:hint="cs"/>
                <w:rtl/>
              </w:rPr>
              <w:t>أخيرة للتوصية</w:t>
            </w:r>
            <w:r w:rsidRPr="005E5215">
              <w:rPr>
                <w:rFonts w:hint="cs"/>
                <w:rtl/>
              </w:rPr>
              <w:t xml:space="preserve"> </w:t>
            </w:r>
            <w:r w:rsidRPr="005E5215">
              <w:t>ITU</w:t>
            </w:r>
            <w:r w:rsidRPr="005E5215">
              <w:noBreakHyphen/>
              <w:t>R </w:t>
            </w:r>
            <w:r w:rsidR="001A69A1">
              <w:t>BS.1514</w:t>
            </w:r>
            <w:r w:rsidRPr="005E5215">
              <w:rPr>
                <w:rFonts w:hint="cs"/>
                <w:rtl/>
              </w:rPr>
              <w:t xml:space="preserve"> </w:t>
            </w:r>
            <w:r w:rsidRPr="005E5215">
              <w:rPr>
                <w:rtl/>
              </w:rPr>
              <w:br/>
            </w:r>
            <w:r w:rsidR="004902B4">
              <w:rPr>
                <w:rFonts w:hint="cs"/>
                <w:rtl/>
              </w:rPr>
              <w:t xml:space="preserve">نظام من أجل الإذاعة الصوتية الرقمية في النطاقات الموزعة للخدمات الإذاعية دون </w:t>
            </w:r>
            <w:r w:rsidR="001A69A1">
              <w:t>MHz 30</w:t>
            </w:r>
          </w:p>
        </w:tc>
      </w:tr>
    </w:tbl>
    <w:p w:rsidR="00AE4304" w:rsidRPr="004D4CE9" w:rsidRDefault="00AE4304" w:rsidP="004833DC">
      <w:pPr>
        <w:pStyle w:val="Normalaftertitle"/>
        <w:rPr>
          <w:rtl/>
        </w:rPr>
      </w:pPr>
      <w:proofErr w:type="gramStart"/>
      <w:r w:rsidRPr="004D4CE9">
        <w:rPr>
          <w:rFonts w:hint="cs"/>
          <w:rtl/>
        </w:rPr>
        <w:t>جرى</w:t>
      </w:r>
      <w:proofErr w:type="gramEnd"/>
      <w:r w:rsidRPr="004D4CE9">
        <w:rPr>
          <w:rFonts w:hint="cs"/>
          <w:rtl/>
        </w:rPr>
        <w:t xml:space="preserve"> مؤخراً مراجعة التوصية </w:t>
      </w:r>
      <w:r w:rsidRPr="004D4CE9">
        <w:t>ITU-R</w:t>
      </w:r>
      <w:r w:rsidR="001D5576">
        <w:t> </w:t>
      </w:r>
      <w:r w:rsidRPr="004D4CE9">
        <w:t>BS.</w:t>
      </w:r>
      <w:proofErr w:type="gramStart"/>
      <w:r w:rsidRPr="004D4CE9">
        <w:t>1514</w:t>
      </w:r>
      <w:r w:rsidRPr="004D4CE9">
        <w:rPr>
          <w:rFonts w:hint="cs"/>
          <w:rtl/>
        </w:rPr>
        <w:t xml:space="preserve"> التي تحمل عنوان "نظام من أجل الإذاعة الصوتية الرقمية في النطاقات الموزعة للخدمة الإذاعية دون </w:t>
      </w:r>
      <w:r w:rsidRPr="004D4CE9">
        <w:t>MHz 30</w:t>
      </w:r>
      <w:r w:rsidRPr="004D4CE9">
        <w:rPr>
          <w:rFonts w:hint="cs"/>
          <w:rtl/>
        </w:rPr>
        <w:t>".</w:t>
      </w:r>
      <w:proofErr w:type="gramEnd"/>
      <w:r w:rsidRPr="004D4CE9">
        <w:rPr>
          <w:rFonts w:hint="cs"/>
          <w:rtl/>
        </w:rPr>
        <w:t xml:space="preserve"> وهذه المراجعة التي تستند إلى مساهمة مقدمة منا إلى فرقة العمل </w:t>
      </w:r>
      <w:r w:rsidRPr="004D4CE9">
        <w:t>6A</w:t>
      </w:r>
      <w:r w:rsidRPr="004D4CE9">
        <w:rPr>
          <w:rFonts w:hint="cs"/>
          <w:rtl/>
        </w:rPr>
        <w:t xml:space="preserve"> تهدف أساساً إلى تشجيع الشركات المصنعة لمستقبلات الإذاعة الصوتية الرقمية </w:t>
      </w:r>
      <w:r w:rsidR="004833DC">
        <w:rPr>
          <w:rFonts w:hint="cs"/>
          <w:rtl/>
        </w:rPr>
        <w:t>للمستهلكين</w:t>
      </w:r>
      <w:r w:rsidRPr="004D4CE9">
        <w:rPr>
          <w:rFonts w:hint="cs"/>
          <w:rtl/>
        </w:rPr>
        <w:t xml:space="preserve">، على تطوير مستقبلات مجدية اقتصادياً ومحمولة ومتعددة النطاقات ومتعددة المعايير معدّة ليس فقط لاستقبال إرسالات في نطاقات الموجات </w:t>
      </w:r>
      <w:proofErr w:type="spellStart"/>
      <w:r w:rsidRPr="004D4CE9">
        <w:rPr>
          <w:rFonts w:hint="cs"/>
          <w:rtl/>
        </w:rPr>
        <w:t>الهكتومترية</w:t>
      </w:r>
      <w:proofErr w:type="spellEnd"/>
      <w:r w:rsidRPr="004D4CE9">
        <w:rPr>
          <w:rFonts w:hint="cs"/>
          <w:rtl/>
        </w:rPr>
        <w:t xml:space="preserve"> </w:t>
      </w:r>
      <w:proofErr w:type="spellStart"/>
      <w:r w:rsidRPr="004D4CE9">
        <w:rPr>
          <w:rFonts w:hint="cs"/>
          <w:rtl/>
        </w:rPr>
        <w:t>والديكامترية</w:t>
      </w:r>
      <w:proofErr w:type="spellEnd"/>
      <w:r w:rsidRPr="004D4CE9">
        <w:rPr>
          <w:rFonts w:hint="cs"/>
          <w:rtl/>
        </w:rPr>
        <w:t xml:space="preserve"> وإنما في نطاقات أخرى مكرسة للاستقبال المباشر للبرامج الصوتية من جانب الجمهور. وإضافة إلى ذلك، من المرغوب</w:t>
      </w:r>
      <w:r w:rsidR="00DA3605">
        <w:rPr>
          <w:rFonts w:hint="cs"/>
          <w:rtl/>
        </w:rPr>
        <w:t xml:space="preserve"> فيه أن تسمح هذه المستقبلات </w:t>
      </w:r>
      <w:proofErr w:type="spellStart"/>
      <w:r w:rsidR="00DA3605">
        <w:rPr>
          <w:rFonts w:hint="cs"/>
          <w:rtl/>
        </w:rPr>
        <w:t>بتن‍</w:t>
      </w:r>
      <w:r w:rsidRPr="004D4CE9">
        <w:rPr>
          <w:rFonts w:hint="cs"/>
          <w:rtl/>
        </w:rPr>
        <w:t>زيل</w:t>
      </w:r>
      <w:proofErr w:type="spellEnd"/>
      <w:r w:rsidRPr="004D4CE9">
        <w:rPr>
          <w:rFonts w:hint="cs"/>
          <w:rtl/>
        </w:rPr>
        <w:t xml:space="preserve"> نسخ محدثة لبعض </w:t>
      </w:r>
      <w:r w:rsidR="004833DC">
        <w:rPr>
          <w:rFonts w:hint="cs"/>
          <w:rtl/>
        </w:rPr>
        <w:t>وظائفها المحددة</w:t>
      </w:r>
      <w:r w:rsidRPr="004D4CE9">
        <w:rPr>
          <w:rFonts w:hint="cs"/>
          <w:rtl/>
        </w:rPr>
        <w:t xml:space="preserve"> مثل فك التشفير والتصفح وقدرة الإدارة، إلخ.</w:t>
      </w:r>
    </w:p>
    <w:p w:rsidR="00AE4304" w:rsidRDefault="00AE4304" w:rsidP="00170DCB">
      <w:pPr>
        <w:rPr>
          <w:lang w:val="en-US"/>
        </w:rPr>
      </w:pPr>
      <w:r>
        <w:rPr>
          <w:rFonts w:hint="cs"/>
          <w:rtl/>
          <w:lang w:val="en-US"/>
        </w:rPr>
        <w:t xml:space="preserve">والغرض من مراجعة التوصية </w:t>
      </w:r>
      <w:r>
        <w:rPr>
          <w:lang w:eastAsia="zh-CN"/>
        </w:rPr>
        <w:t>ITU-R</w:t>
      </w:r>
      <w:r w:rsidR="001D5576">
        <w:rPr>
          <w:lang w:eastAsia="zh-CN"/>
        </w:rPr>
        <w:t> </w:t>
      </w:r>
      <w:r>
        <w:rPr>
          <w:lang w:eastAsia="zh-CN"/>
        </w:rPr>
        <w:t>BS.</w:t>
      </w:r>
      <w:proofErr w:type="gramStart"/>
      <w:r>
        <w:rPr>
          <w:lang w:eastAsia="zh-CN"/>
        </w:rPr>
        <w:t>1514</w:t>
      </w:r>
      <w:r>
        <w:rPr>
          <w:rFonts w:hint="cs"/>
          <w:rtl/>
        </w:rPr>
        <w:t xml:space="preserve"> هو أن التنوع الكبير الملاحظ حالياً في أنظمة الإذاعة الصوتية سواء أكانت تماثلية أم رقمية، وظهور أنظمة إذاعية صوتية جديدة بصورة مستمرة نسبياً، تعتبر عوامل مثبطة لاستعمال هذه الخدمة الإذاعية لا</w:t>
      </w:r>
      <w:r w:rsidR="00457494">
        <w:rPr>
          <w:rFonts w:hint="eastAsia"/>
          <w:rtl/>
        </w:rPr>
        <w:t> </w:t>
      </w:r>
      <w:r>
        <w:rPr>
          <w:rFonts w:hint="cs"/>
          <w:rtl/>
        </w:rPr>
        <w:t>سيما من جانب المستهلكين الذين كثيراً ما</w:t>
      </w:r>
      <w:r w:rsidR="00170DCB">
        <w:rPr>
          <w:rFonts w:hint="eastAsia"/>
          <w:rtl/>
        </w:rPr>
        <w:t> </w:t>
      </w:r>
      <w:r>
        <w:rPr>
          <w:rFonts w:hint="cs"/>
          <w:rtl/>
        </w:rPr>
        <w:t>يسافرون إلى بلدان بعيدة.</w:t>
      </w:r>
      <w:proofErr w:type="gramEnd"/>
    </w:p>
    <w:p w:rsidR="00AE4304" w:rsidRDefault="00AE4304" w:rsidP="004D4CE9">
      <w:pPr>
        <w:rPr>
          <w:rtl/>
          <w:lang w:val="en-US"/>
        </w:rPr>
      </w:pPr>
      <w:r>
        <w:rPr>
          <w:rFonts w:hint="cs"/>
          <w:rtl/>
          <w:lang w:val="en-US"/>
        </w:rPr>
        <w:t>ومن جهة أخرى، ومن منظور التصنيع، من المحتمل أن يتم تعويض زيادة تكاليف الإنتاج، على الأقل جزئياً، لصناعة مستقبلات راديوية متعددة النطاقات ومتعددة المعايير مجهزة بوظائف قابلة للتحديث، من خلال زيادة حجم الإنتاج.</w:t>
      </w:r>
    </w:p>
    <w:p w:rsidR="00AE4304" w:rsidRDefault="00AE4304" w:rsidP="004833DC">
      <w:pPr>
        <w:rPr>
          <w:rtl/>
          <w:lang w:val="en-US"/>
        </w:rPr>
      </w:pPr>
      <w:r>
        <w:rPr>
          <w:rFonts w:hint="cs"/>
          <w:rtl/>
          <w:lang w:val="en-US"/>
        </w:rPr>
        <w:t>ونود أن نسترعي انتباه الفريق الاستشاري للاتصالات الراديوية بشأن هذه المسألة، نظراً لأنه من المحتمل أن تنطبق مفاهيم شبيهة على أجهزة اتصالات راديوية أخرى مكرسة للاستهلاك غير الأجهزة الإذاعية. وإذا كان الأمر كذلك، يمكن أن يقرر الفريق الاستشاري للاتصالات الراديوية استرعاء انتباه هيئات قطاع الاتصالات الراديوية المعنية إلى المراجعة الأخيرة للتوصية</w:t>
      </w:r>
      <w:r w:rsidR="00C928EA">
        <w:rPr>
          <w:rFonts w:hint="eastAsia"/>
          <w:rtl/>
          <w:lang w:val="en-US"/>
        </w:rPr>
        <w:t> </w:t>
      </w:r>
      <w:r>
        <w:rPr>
          <w:lang w:eastAsia="zh-CN"/>
        </w:rPr>
        <w:t>ITU-R</w:t>
      </w:r>
      <w:r w:rsidR="001D5576">
        <w:rPr>
          <w:lang w:eastAsia="zh-CN"/>
        </w:rPr>
        <w:t> </w:t>
      </w:r>
      <w:r>
        <w:rPr>
          <w:lang w:eastAsia="zh-CN"/>
        </w:rPr>
        <w:t>BS.</w:t>
      </w:r>
      <w:proofErr w:type="gramStart"/>
      <w:r>
        <w:rPr>
          <w:lang w:eastAsia="zh-CN"/>
        </w:rPr>
        <w:t>1514</w:t>
      </w:r>
      <w:r>
        <w:rPr>
          <w:rFonts w:hint="cs"/>
          <w:rtl/>
        </w:rPr>
        <w:t xml:space="preserve"> بهدف احتمال تطبيق المفاهيم ذاتها على أجهزة اتصالات راديوية </w:t>
      </w:r>
      <w:r w:rsidR="004833DC">
        <w:rPr>
          <w:rFonts w:hint="cs"/>
          <w:rtl/>
        </w:rPr>
        <w:t>للمستهلكين</w:t>
      </w:r>
      <w:r>
        <w:rPr>
          <w:rFonts w:hint="cs"/>
          <w:rtl/>
        </w:rPr>
        <w:t xml:space="preserve"> وذلك في إطار اختصاصها حسب الاقتضاء.</w:t>
      </w:r>
      <w:bookmarkStart w:id="1" w:name="_GoBack"/>
      <w:bookmarkEnd w:id="1"/>
      <w:proofErr w:type="gramEnd"/>
    </w:p>
    <w:p w:rsidR="00714026" w:rsidRPr="00F068B6" w:rsidRDefault="00CC323F" w:rsidP="00AE4304">
      <w:pPr>
        <w:spacing w:before="600"/>
        <w:jc w:val="center"/>
        <w:rPr>
          <w:rtl/>
          <w:lang w:val="en-US"/>
        </w:rPr>
      </w:pPr>
      <w:r>
        <w:rPr>
          <w:rFonts w:hint="cs"/>
          <w:rtl/>
          <w:lang w:val="en-US"/>
        </w:rPr>
        <w:t>ـــــــــــ</w:t>
      </w:r>
    </w:p>
    <w:sectPr w:rsidR="00714026" w:rsidRPr="00F068B6" w:rsidSect="00F84C05">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70" w:rsidRDefault="00CF4B70" w:rsidP="00E224C4">
      <w:r>
        <w:separator/>
      </w:r>
    </w:p>
  </w:endnote>
  <w:endnote w:type="continuationSeparator" w:id="0">
    <w:p w:rsidR="00CF4B70" w:rsidRDefault="00CF4B70"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0" w:rsidRPr="00C77DF0" w:rsidRDefault="00191B6B" w:rsidP="00C77A7F">
    <w:pPr>
      <w:pStyle w:val="Footer"/>
      <w:tabs>
        <w:tab w:val="clear" w:pos="5954"/>
        <w:tab w:val="left" w:pos="5670"/>
      </w:tabs>
      <w:rPr>
        <w:lang w:val="en-US"/>
      </w:rPr>
    </w:pPr>
    <w:fldSimple w:instr=" FILENAME \p \* MERGEFORMAT ">
      <w:r w:rsidR="00A06282" w:rsidRPr="00A06282">
        <w:rPr>
          <w:lang w:val="en-US"/>
        </w:rPr>
        <w:t>P</w:t>
      </w:r>
      <w:r w:rsidR="00A06282">
        <w:t>:\ARA\ITU-R\AG\RAG11\RAG-1\000\006A.DOCX</w:t>
      </w:r>
    </w:fldSimple>
    <w:r w:rsidR="00CF4B70" w:rsidRPr="00C77DF0">
      <w:t xml:space="preserve">  (</w:t>
    </w:r>
    <w:r w:rsidR="00CF4B70">
      <w:rPr>
        <w:lang w:val="en-US"/>
      </w:rPr>
      <w:t>305561</w:t>
    </w:r>
    <w:r w:rsidR="00CF4B70" w:rsidRPr="00C77DF0">
      <w:t>)</w:t>
    </w:r>
    <w:r w:rsidR="00CF4B70" w:rsidRPr="00C77DF0">
      <w:rPr>
        <w:lang w:val="en-US"/>
      </w:rPr>
      <w:tab/>
    </w:r>
    <w:r w:rsidR="00CF4B70" w:rsidRPr="00C77DF0">
      <w:fldChar w:fldCharType="begin"/>
    </w:r>
    <w:r w:rsidR="00CF4B70" w:rsidRPr="00C77DF0">
      <w:instrText xml:space="preserve"> savedate \@ dd.MM.yy </w:instrText>
    </w:r>
    <w:r w:rsidR="00CF4B70" w:rsidRPr="00C77DF0">
      <w:fldChar w:fldCharType="separate"/>
    </w:r>
    <w:r w:rsidR="00A06282">
      <w:t>13.05.11</w:t>
    </w:r>
    <w:r w:rsidR="00CF4B70" w:rsidRPr="00C77DF0">
      <w:fldChar w:fldCharType="end"/>
    </w:r>
    <w:r w:rsidR="00CF4B70" w:rsidRPr="00C77DF0">
      <w:rPr>
        <w:lang w:val="en-US"/>
      </w:rPr>
      <w:tab/>
    </w:r>
    <w:r w:rsidR="00CF4B70" w:rsidRPr="00C77DF0">
      <w:fldChar w:fldCharType="begin"/>
    </w:r>
    <w:r w:rsidR="00CF4B70" w:rsidRPr="00C77DF0">
      <w:instrText xml:space="preserve"> printdate \@ dd.MM.yy </w:instrText>
    </w:r>
    <w:r w:rsidR="00CF4B70" w:rsidRPr="00C77DF0">
      <w:fldChar w:fldCharType="separate"/>
    </w:r>
    <w:r w:rsidR="00A06282">
      <w:t>13.05.11</w:t>
    </w:r>
    <w:r w:rsidR="00CF4B70" w:rsidRPr="00C77D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0" w:rsidRPr="007C36F9" w:rsidRDefault="00191B6B" w:rsidP="00CB0472">
    <w:pPr>
      <w:pStyle w:val="Footer"/>
      <w:tabs>
        <w:tab w:val="clear" w:pos="5954"/>
        <w:tab w:val="left" w:pos="5670"/>
      </w:tabs>
      <w:spacing w:before="120"/>
      <w:rPr>
        <w:lang w:val="en-US"/>
      </w:rPr>
    </w:pPr>
    <w:fldSimple w:instr=" FILENAME \p \* MERGEFORMAT ">
      <w:r w:rsidR="00A06282" w:rsidRPr="00A06282">
        <w:rPr>
          <w:lang w:val="en-US"/>
        </w:rPr>
        <w:t>P</w:t>
      </w:r>
      <w:r w:rsidR="00A06282">
        <w:t>:\ARA\ITU-R\AG\RAG11\RAG-1\000\006A.DOCX</w:t>
      </w:r>
    </w:fldSimple>
    <w:r w:rsidR="00CF4B70" w:rsidRPr="007C36F9">
      <w:t xml:space="preserve">  (</w:t>
    </w:r>
    <w:r w:rsidR="00CF4B70">
      <w:rPr>
        <w:lang w:val="en-US"/>
      </w:rPr>
      <w:t>305561</w:t>
    </w:r>
    <w:r w:rsidR="00CF4B70" w:rsidRPr="007C36F9">
      <w:t>)</w:t>
    </w:r>
    <w:r w:rsidR="00CF4B70" w:rsidRPr="007C36F9">
      <w:rPr>
        <w:lang w:val="en-US"/>
      </w:rPr>
      <w:tab/>
    </w:r>
    <w:r w:rsidR="00CF4B70" w:rsidRPr="007C36F9">
      <w:fldChar w:fldCharType="begin"/>
    </w:r>
    <w:r w:rsidR="00CF4B70" w:rsidRPr="007C36F9">
      <w:instrText xml:space="preserve"> savedate \@ dd.MM.yy </w:instrText>
    </w:r>
    <w:r w:rsidR="00CF4B70" w:rsidRPr="007C36F9">
      <w:fldChar w:fldCharType="separate"/>
    </w:r>
    <w:r w:rsidR="00A06282">
      <w:t>13.05.11</w:t>
    </w:r>
    <w:r w:rsidR="00CF4B70" w:rsidRPr="007C36F9">
      <w:fldChar w:fldCharType="end"/>
    </w:r>
    <w:r w:rsidR="00CF4B70" w:rsidRPr="007C36F9">
      <w:rPr>
        <w:lang w:val="en-US"/>
      </w:rPr>
      <w:tab/>
    </w:r>
    <w:r w:rsidR="00CF4B70" w:rsidRPr="007C36F9">
      <w:fldChar w:fldCharType="begin"/>
    </w:r>
    <w:r w:rsidR="00CF4B70" w:rsidRPr="007C36F9">
      <w:instrText xml:space="preserve"> printdate \@ dd.MM.yy </w:instrText>
    </w:r>
    <w:r w:rsidR="00CF4B70" w:rsidRPr="007C36F9">
      <w:fldChar w:fldCharType="separate"/>
    </w:r>
    <w:r w:rsidR="00A06282">
      <w:t>13.05.11</w:t>
    </w:r>
    <w:r w:rsidR="00CF4B70" w:rsidRPr="007C36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70" w:rsidRDefault="00CF4B70" w:rsidP="00E224C4">
      <w:r>
        <w:t>____________________</w:t>
      </w:r>
    </w:p>
  </w:footnote>
  <w:footnote w:type="continuationSeparator" w:id="0">
    <w:p w:rsidR="00CF4B70" w:rsidRDefault="00CF4B70"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70" w:rsidRPr="00283F3C" w:rsidRDefault="00CF4B70" w:rsidP="00283F3C">
    <w:pPr>
      <w:pStyle w:val="Header"/>
      <w:rPr>
        <w:rStyle w:val="PageNumber"/>
        <w:sz w:val="20"/>
        <w:szCs w:val="20"/>
      </w:rPr>
    </w:pPr>
    <w:r w:rsidRPr="00C77DF0">
      <w:rPr>
        <w:rStyle w:val="PageNumber"/>
        <w:sz w:val="20"/>
        <w:szCs w:val="20"/>
      </w:rPr>
      <w:t xml:space="preserve">- </w:t>
    </w:r>
    <w:r w:rsidRPr="00C77DF0">
      <w:rPr>
        <w:rStyle w:val="PageNumber"/>
        <w:sz w:val="20"/>
        <w:szCs w:val="20"/>
      </w:rPr>
      <w:fldChar w:fldCharType="begin"/>
    </w:r>
    <w:r w:rsidRPr="00C77DF0">
      <w:rPr>
        <w:rStyle w:val="PageNumber"/>
        <w:sz w:val="20"/>
        <w:szCs w:val="20"/>
      </w:rPr>
      <w:instrText xml:space="preserve"> PAGE   \* MERGEFORMAT </w:instrText>
    </w:r>
    <w:r w:rsidRPr="00C77DF0">
      <w:rPr>
        <w:rStyle w:val="PageNumber"/>
        <w:sz w:val="20"/>
        <w:szCs w:val="20"/>
      </w:rPr>
      <w:fldChar w:fldCharType="separate"/>
    </w:r>
    <w:r w:rsidR="00A06282">
      <w:rPr>
        <w:rStyle w:val="PageNumber"/>
        <w:noProof/>
        <w:sz w:val="20"/>
        <w:szCs w:val="20"/>
      </w:rPr>
      <w:t>1</w:t>
    </w:r>
    <w:r w:rsidRPr="00C77DF0">
      <w:rPr>
        <w:rStyle w:val="PageNumber"/>
        <w:sz w:val="20"/>
        <w:szCs w:val="20"/>
      </w:rPr>
      <w:fldChar w:fldCharType="end"/>
    </w:r>
    <w:r w:rsidRPr="00C77DF0">
      <w:rPr>
        <w:rStyle w:val="PageNumber"/>
        <w:sz w:val="20"/>
        <w:szCs w:val="20"/>
      </w:rPr>
      <w:t xml:space="preserve"> -</w:t>
    </w:r>
    <w:r w:rsidRPr="00C77DF0">
      <w:rPr>
        <w:rStyle w:val="PageNumber"/>
        <w:sz w:val="20"/>
        <w:szCs w:val="20"/>
      </w:rPr>
      <w:br/>
      <w:t>RAG11-1/</w:t>
    </w:r>
    <w:r>
      <w:rPr>
        <w:rStyle w:val="PageNumber"/>
        <w:sz w:val="20"/>
        <w:szCs w:val="20"/>
      </w:rPr>
      <w:t>6</w:t>
    </w:r>
    <w:r w:rsidRPr="00283F3C">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4B8FA"/>
    <w:lvl w:ilvl="0">
      <w:start w:val="1"/>
      <w:numFmt w:val="decimal"/>
      <w:lvlText w:val="%1."/>
      <w:lvlJc w:val="left"/>
      <w:pPr>
        <w:tabs>
          <w:tab w:val="num" w:pos="1492"/>
        </w:tabs>
        <w:ind w:left="1492" w:hanging="360"/>
      </w:pPr>
    </w:lvl>
  </w:abstractNum>
  <w:abstractNum w:abstractNumId="1">
    <w:nsid w:val="FFFFFF7D"/>
    <w:multiLevelType w:val="singleLevel"/>
    <w:tmpl w:val="9FEEFBFA"/>
    <w:lvl w:ilvl="0">
      <w:start w:val="1"/>
      <w:numFmt w:val="decimal"/>
      <w:lvlText w:val="%1."/>
      <w:lvlJc w:val="left"/>
      <w:pPr>
        <w:tabs>
          <w:tab w:val="num" w:pos="1209"/>
        </w:tabs>
        <w:ind w:left="1209" w:hanging="360"/>
      </w:pPr>
    </w:lvl>
  </w:abstractNum>
  <w:abstractNum w:abstractNumId="2">
    <w:nsid w:val="FFFFFF7E"/>
    <w:multiLevelType w:val="singleLevel"/>
    <w:tmpl w:val="E4AE802C"/>
    <w:lvl w:ilvl="0">
      <w:start w:val="1"/>
      <w:numFmt w:val="decimal"/>
      <w:lvlText w:val="%1."/>
      <w:lvlJc w:val="left"/>
      <w:pPr>
        <w:tabs>
          <w:tab w:val="num" w:pos="926"/>
        </w:tabs>
        <w:ind w:left="926" w:hanging="360"/>
      </w:pPr>
    </w:lvl>
  </w:abstractNum>
  <w:abstractNum w:abstractNumId="3">
    <w:nsid w:val="FFFFFF7F"/>
    <w:multiLevelType w:val="singleLevel"/>
    <w:tmpl w:val="DE52A734"/>
    <w:lvl w:ilvl="0">
      <w:start w:val="1"/>
      <w:numFmt w:val="decimal"/>
      <w:lvlText w:val="%1."/>
      <w:lvlJc w:val="left"/>
      <w:pPr>
        <w:tabs>
          <w:tab w:val="num" w:pos="643"/>
        </w:tabs>
        <w:ind w:left="643" w:hanging="360"/>
      </w:pPr>
    </w:lvl>
  </w:abstractNum>
  <w:abstractNum w:abstractNumId="4">
    <w:nsid w:val="FFFFFF80"/>
    <w:multiLevelType w:val="singleLevel"/>
    <w:tmpl w:val="2F2031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661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DAD0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6242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441542"/>
    <w:lvl w:ilvl="0">
      <w:start w:val="1"/>
      <w:numFmt w:val="decimal"/>
      <w:lvlText w:val="%1."/>
      <w:lvlJc w:val="left"/>
      <w:pPr>
        <w:tabs>
          <w:tab w:val="num" w:pos="360"/>
        </w:tabs>
        <w:ind w:left="360" w:hanging="360"/>
      </w:pPr>
    </w:lvl>
  </w:abstractNum>
  <w:abstractNum w:abstractNumId="9">
    <w:nsid w:val="FFFFFF89"/>
    <w:multiLevelType w:val="singleLevel"/>
    <w:tmpl w:val="8A764D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891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122AE"/>
    <w:rsid w:val="00014526"/>
    <w:rsid w:val="00014808"/>
    <w:rsid w:val="00015A2C"/>
    <w:rsid w:val="000171F8"/>
    <w:rsid w:val="000273BE"/>
    <w:rsid w:val="00027664"/>
    <w:rsid w:val="0003560D"/>
    <w:rsid w:val="0003630D"/>
    <w:rsid w:val="00040CA3"/>
    <w:rsid w:val="00046E96"/>
    <w:rsid w:val="00050592"/>
    <w:rsid w:val="00050C62"/>
    <w:rsid w:val="00053565"/>
    <w:rsid w:val="00054974"/>
    <w:rsid w:val="00056603"/>
    <w:rsid w:val="00056E73"/>
    <w:rsid w:val="00057CBE"/>
    <w:rsid w:val="00064B27"/>
    <w:rsid w:val="00066678"/>
    <w:rsid w:val="00071F28"/>
    <w:rsid w:val="00074E5D"/>
    <w:rsid w:val="00085F9D"/>
    <w:rsid w:val="0009192A"/>
    <w:rsid w:val="00093D7D"/>
    <w:rsid w:val="00093EE3"/>
    <w:rsid w:val="000969A1"/>
    <w:rsid w:val="00097232"/>
    <w:rsid w:val="000A557E"/>
    <w:rsid w:val="000B13CF"/>
    <w:rsid w:val="000B169B"/>
    <w:rsid w:val="000B29CA"/>
    <w:rsid w:val="000B339E"/>
    <w:rsid w:val="000B6571"/>
    <w:rsid w:val="000C29AB"/>
    <w:rsid w:val="000C2A75"/>
    <w:rsid w:val="000C3E0B"/>
    <w:rsid w:val="000C4701"/>
    <w:rsid w:val="000D4D8D"/>
    <w:rsid w:val="000D655C"/>
    <w:rsid w:val="000D78FF"/>
    <w:rsid w:val="000E04FE"/>
    <w:rsid w:val="000E085F"/>
    <w:rsid w:val="000E15D9"/>
    <w:rsid w:val="000E20E0"/>
    <w:rsid w:val="000E4C7A"/>
    <w:rsid w:val="000E5571"/>
    <w:rsid w:val="000E7431"/>
    <w:rsid w:val="000F0FE9"/>
    <w:rsid w:val="000F4A88"/>
    <w:rsid w:val="000F702D"/>
    <w:rsid w:val="001075B8"/>
    <w:rsid w:val="00115591"/>
    <w:rsid w:val="00116DD8"/>
    <w:rsid w:val="0011763A"/>
    <w:rsid w:val="00117D4E"/>
    <w:rsid w:val="00131B42"/>
    <w:rsid w:val="00132BC1"/>
    <w:rsid w:val="001337D1"/>
    <w:rsid w:val="001409D8"/>
    <w:rsid w:val="001447E0"/>
    <w:rsid w:val="00147307"/>
    <w:rsid w:val="001507E4"/>
    <w:rsid w:val="0017073C"/>
    <w:rsid w:val="00170DCB"/>
    <w:rsid w:val="00171990"/>
    <w:rsid w:val="001763DB"/>
    <w:rsid w:val="00177C20"/>
    <w:rsid w:val="00177EA5"/>
    <w:rsid w:val="001806FE"/>
    <w:rsid w:val="0018531E"/>
    <w:rsid w:val="00186AFE"/>
    <w:rsid w:val="00191042"/>
    <w:rsid w:val="001918E2"/>
    <w:rsid w:val="00191B6B"/>
    <w:rsid w:val="00195991"/>
    <w:rsid w:val="001A0EEB"/>
    <w:rsid w:val="001A21B3"/>
    <w:rsid w:val="001A69A1"/>
    <w:rsid w:val="001A79FF"/>
    <w:rsid w:val="001B428F"/>
    <w:rsid w:val="001B5864"/>
    <w:rsid w:val="001B58C3"/>
    <w:rsid w:val="001B61AB"/>
    <w:rsid w:val="001C3DAF"/>
    <w:rsid w:val="001D2534"/>
    <w:rsid w:val="001D29EC"/>
    <w:rsid w:val="001D5408"/>
    <w:rsid w:val="001D5576"/>
    <w:rsid w:val="001D6BFF"/>
    <w:rsid w:val="001D78A4"/>
    <w:rsid w:val="001D7E58"/>
    <w:rsid w:val="001E7E1D"/>
    <w:rsid w:val="001F1842"/>
    <w:rsid w:val="001F352A"/>
    <w:rsid w:val="001F7FBE"/>
    <w:rsid w:val="00202EE0"/>
    <w:rsid w:val="00204B58"/>
    <w:rsid w:val="00205045"/>
    <w:rsid w:val="00211C58"/>
    <w:rsid w:val="00217C9F"/>
    <w:rsid w:val="002204A6"/>
    <w:rsid w:val="00220D98"/>
    <w:rsid w:val="002235A2"/>
    <w:rsid w:val="00224E9F"/>
    <w:rsid w:val="00230D4B"/>
    <w:rsid w:val="00233E82"/>
    <w:rsid w:val="00235425"/>
    <w:rsid w:val="00236A9E"/>
    <w:rsid w:val="00237B79"/>
    <w:rsid w:val="00243C4B"/>
    <w:rsid w:val="0025361D"/>
    <w:rsid w:val="00253C26"/>
    <w:rsid w:val="00255DD0"/>
    <w:rsid w:val="002562CE"/>
    <w:rsid w:val="00257188"/>
    <w:rsid w:val="002576F6"/>
    <w:rsid w:val="002578B4"/>
    <w:rsid w:val="002642B5"/>
    <w:rsid w:val="0027409B"/>
    <w:rsid w:val="00276339"/>
    <w:rsid w:val="00276A6F"/>
    <w:rsid w:val="00282254"/>
    <w:rsid w:val="00283F3C"/>
    <w:rsid w:val="00285647"/>
    <w:rsid w:val="002A4852"/>
    <w:rsid w:val="002C13B9"/>
    <w:rsid w:val="002D1213"/>
    <w:rsid w:val="002E0828"/>
    <w:rsid w:val="002E24F7"/>
    <w:rsid w:val="002F6FAE"/>
    <w:rsid w:val="0030606C"/>
    <w:rsid w:val="00306982"/>
    <w:rsid w:val="0031047C"/>
    <w:rsid w:val="00324167"/>
    <w:rsid w:val="00326A4C"/>
    <w:rsid w:val="003340A3"/>
    <w:rsid w:val="00342815"/>
    <w:rsid w:val="003466E9"/>
    <w:rsid w:val="0035227D"/>
    <w:rsid w:val="003565F7"/>
    <w:rsid w:val="00361DC0"/>
    <w:rsid w:val="00364EBA"/>
    <w:rsid w:val="00365686"/>
    <w:rsid w:val="00367C61"/>
    <w:rsid w:val="003701A8"/>
    <w:rsid w:val="00375BBA"/>
    <w:rsid w:val="00377967"/>
    <w:rsid w:val="00381E5A"/>
    <w:rsid w:val="00387052"/>
    <w:rsid w:val="00394B03"/>
    <w:rsid w:val="00395CE4"/>
    <w:rsid w:val="003A1506"/>
    <w:rsid w:val="003B6ED7"/>
    <w:rsid w:val="003C0AA9"/>
    <w:rsid w:val="003C36E0"/>
    <w:rsid w:val="003D3510"/>
    <w:rsid w:val="003D39E0"/>
    <w:rsid w:val="003E7E92"/>
    <w:rsid w:val="003F428F"/>
    <w:rsid w:val="003F77A8"/>
    <w:rsid w:val="004014B0"/>
    <w:rsid w:val="004054C1"/>
    <w:rsid w:val="00406179"/>
    <w:rsid w:val="0040663B"/>
    <w:rsid w:val="00413C36"/>
    <w:rsid w:val="00414B82"/>
    <w:rsid w:val="004220EA"/>
    <w:rsid w:val="0042363E"/>
    <w:rsid w:val="00425658"/>
    <w:rsid w:val="004256B2"/>
    <w:rsid w:val="00426AC1"/>
    <w:rsid w:val="00433A34"/>
    <w:rsid w:val="0044099C"/>
    <w:rsid w:val="00450534"/>
    <w:rsid w:val="004545DA"/>
    <w:rsid w:val="00457494"/>
    <w:rsid w:val="00461A8F"/>
    <w:rsid w:val="00461F92"/>
    <w:rsid w:val="00462902"/>
    <w:rsid w:val="00462D7C"/>
    <w:rsid w:val="004648AF"/>
    <w:rsid w:val="004676C0"/>
    <w:rsid w:val="00471899"/>
    <w:rsid w:val="00473962"/>
    <w:rsid w:val="0047406F"/>
    <w:rsid w:val="00481B25"/>
    <w:rsid w:val="004833DC"/>
    <w:rsid w:val="00484277"/>
    <w:rsid w:val="004902B4"/>
    <w:rsid w:val="004958CB"/>
    <w:rsid w:val="00495ED5"/>
    <w:rsid w:val="004B39C5"/>
    <w:rsid w:val="004D2AEB"/>
    <w:rsid w:val="004D4CE9"/>
    <w:rsid w:val="004D5FA3"/>
    <w:rsid w:val="004E150E"/>
    <w:rsid w:val="004E197A"/>
    <w:rsid w:val="004E237A"/>
    <w:rsid w:val="004E59CA"/>
    <w:rsid w:val="004F40C7"/>
    <w:rsid w:val="004F66E1"/>
    <w:rsid w:val="00503D52"/>
    <w:rsid w:val="00507073"/>
    <w:rsid w:val="005071F2"/>
    <w:rsid w:val="005073FA"/>
    <w:rsid w:val="0051068E"/>
    <w:rsid w:val="005115ED"/>
    <w:rsid w:val="00517A37"/>
    <w:rsid w:val="00521D46"/>
    <w:rsid w:val="005268DE"/>
    <w:rsid w:val="005356FD"/>
    <w:rsid w:val="00540A48"/>
    <w:rsid w:val="005463D4"/>
    <w:rsid w:val="0054699D"/>
    <w:rsid w:val="0055050D"/>
    <w:rsid w:val="00554E24"/>
    <w:rsid w:val="005610F0"/>
    <w:rsid w:val="00561DD2"/>
    <w:rsid w:val="00567130"/>
    <w:rsid w:val="005805E4"/>
    <w:rsid w:val="00582912"/>
    <w:rsid w:val="00583320"/>
    <w:rsid w:val="00586488"/>
    <w:rsid w:val="005A13B2"/>
    <w:rsid w:val="005A224E"/>
    <w:rsid w:val="005B32D6"/>
    <w:rsid w:val="005C4053"/>
    <w:rsid w:val="005C4FB8"/>
    <w:rsid w:val="005D1D95"/>
    <w:rsid w:val="005E11BE"/>
    <w:rsid w:val="005E1350"/>
    <w:rsid w:val="005E2751"/>
    <w:rsid w:val="005E4B45"/>
    <w:rsid w:val="005E5215"/>
    <w:rsid w:val="005E6673"/>
    <w:rsid w:val="005E6721"/>
    <w:rsid w:val="005F7DC9"/>
    <w:rsid w:val="00604DAF"/>
    <w:rsid w:val="00610D14"/>
    <w:rsid w:val="00611488"/>
    <w:rsid w:val="0061732C"/>
    <w:rsid w:val="00617AE4"/>
    <w:rsid w:val="00617BE4"/>
    <w:rsid w:val="00617CC9"/>
    <w:rsid w:val="00620717"/>
    <w:rsid w:val="00622442"/>
    <w:rsid w:val="00625312"/>
    <w:rsid w:val="0063483C"/>
    <w:rsid w:val="006422DC"/>
    <w:rsid w:val="00646A3A"/>
    <w:rsid w:val="00651F6B"/>
    <w:rsid w:val="00652C0B"/>
    <w:rsid w:val="00660465"/>
    <w:rsid w:val="00662527"/>
    <w:rsid w:val="0067065E"/>
    <w:rsid w:val="00674599"/>
    <w:rsid w:val="006776EA"/>
    <w:rsid w:val="00681B31"/>
    <w:rsid w:val="00683971"/>
    <w:rsid w:val="0068645F"/>
    <w:rsid w:val="0069021A"/>
    <w:rsid w:val="00690DA6"/>
    <w:rsid w:val="00692440"/>
    <w:rsid w:val="00696184"/>
    <w:rsid w:val="006A10AC"/>
    <w:rsid w:val="006A1BA5"/>
    <w:rsid w:val="006A48B7"/>
    <w:rsid w:val="006B02BD"/>
    <w:rsid w:val="006B3AEE"/>
    <w:rsid w:val="006B4985"/>
    <w:rsid w:val="006B59E6"/>
    <w:rsid w:val="006C2772"/>
    <w:rsid w:val="006C2A91"/>
    <w:rsid w:val="006C2E3B"/>
    <w:rsid w:val="006C362B"/>
    <w:rsid w:val="006D77BE"/>
    <w:rsid w:val="006E57C8"/>
    <w:rsid w:val="006E79C9"/>
    <w:rsid w:val="006E7D9F"/>
    <w:rsid w:val="006F74AF"/>
    <w:rsid w:val="007016D6"/>
    <w:rsid w:val="00702908"/>
    <w:rsid w:val="00706323"/>
    <w:rsid w:val="0070692B"/>
    <w:rsid w:val="00710152"/>
    <w:rsid w:val="00711CCD"/>
    <w:rsid w:val="00713CF2"/>
    <w:rsid w:val="00714026"/>
    <w:rsid w:val="00715487"/>
    <w:rsid w:val="00727D3E"/>
    <w:rsid w:val="0073319E"/>
    <w:rsid w:val="00733A36"/>
    <w:rsid w:val="00740ADC"/>
    <w:rsid w:val="0074301C"/>
    <w:rsid w:val="00750829"/>
    <w:rsid w:val="00753B98"/>
    <w:rsid w:val="00755AE8"/>
    <w:rsid w:val="007607C0"/>
    <w:rsid w:val="00763777"/>
    <w:rsid w:val="007638CF"/>
    <w:rsid w:val="007835CB"/>
    <w:rsid w:val="007838F5"/>
    <w:rsid w:val="007844D3"/>
    <w:rsid w:val="00785A0B"/>
    <w:rsid w:val="007872AB"/>
    <w:rsid w:val="007939EF"/>
    <w:rsid w:val="00794558"/>
    <w:rsid w:val="007A0B6B"/>
    <w:rsid w:val="007A3270"/>
    <w:rsid w:val="007C36F9"/>
    <w:rsid w:val="007D06DC"/>
    <w:rsid w:val="007D6DB3"/>
    <w:rsid w:val="007E00AF"/>
    <w:rsid w:val="007E13E6"/>
    <w:rsid w:val="007E3B62"/>
    <w:rsid w:val="007E5E0F"/>
    <w:rsid w:val="007E6D15"/>
    <w:rsid w:val="007F10C0"/>
    <w:rsid w:val="007F2ECE"/>
    <w:rsid w:val="00811230"/>
    <w:rsid w:val="008206C6"/>
    <w:rsid w:val="00824C34"/>
    <w:rsid w:val="00826EF1"/>
    <w:rsid w:val="008300E4"/>
    <w:rsid w:val="0083067B"/>
    <w:rsid w:val="008339CD"/>
    <w:rsid w:val="00841726"/>
    <w:rsid w:val="00845EC4"/>
    <w:rsid w:val="00846D29"/>
    <w:rsid w:val="008470C6"/>
    <w:rsid w:val="00847517"/>
    <w:rsid w:val="00850AEF"/>
    <w:rsid w:val="00854AFA"/>
    <w:rsid w:val="008577A0"/>
    <w:rsid w:val="008579A7"/>
    <w:rsid w:val="008649B8"/>
    <w:rsid w:val="0086568B"/>
    <w:rsid w:val="00872075"/>
    <w:rsid w:val="00873E84"/>
    <w:rsid w:val="00882CCF"/>
    <w:rsid w:val="008830A9"/>
    <w:rsid w:val="008930C3"/>
    <w:rsid w:val="00896B87"/>
    <w:rsid w:val="008A14A2"/>
    <w:rsid w:val="008A36AB"/>
    <w:rsid w:val="008A6FB6"/>
    <w:rsid w:val="008B2524"/>
    <w:rsid w:val="008B386F"/>
    <w:rsid w:val="008B4B40"/>
    <w:rsid w:val="008C2FC9"/>
    <w:rsid w:val="008D0CDC"/>
    <w:rsid w:val="008D3BE2"/>
    <w:rsid w:val="008D3D86"/>
    <w:rsid w:val="008D521B"/>
    <w:rsid w:val="008D71B0"/>
    <w:rsid w:val="008E1B87"/>
    <w:rsid w:val="008E2A12"/>
    <w:rsid w:val="008E3CD1"/>
    <w:rsid w:val="008F2D4D"/>
    <w:rsid w:val="008F75D7"/>
    <w:rsid w:val="00901E88"/>
    <w:rsid w:val="00911089"/>
    <w:rsid w:val="0091525A"/>
    <w:rsid w:val="00917FB3"/>
    <w:rsid w:val="00926774"/>
    <w:rsid w:val="00932B9F"/>
    <w:rsid w:val="009334B3"/>
    <w:rsid w:val="009339AF"/>
    <w:rsid w:val="00935FB7"/>
    <w:rsid w:val="00937EA4"/>
    <w:rsid w:val="00947363"/>
    <w:rsid w:val="00947B43"/>
    <w:rsid w:val="00950796"/>
    <w:rsid w:val="00950E0F"/>
    <w:rsid w:val="00954625"/>
    <w:rsid w:val="009549B6"/>
    <w:rsid w:val="00961F52"/>
    <w:rsid w:val="00962574"/>
    <w:rsid w:val="00967D57"/>
    <w:rsid w:val="00970F39"/>
    <w:rsid w:val="00972ED6"/>
    <w:rsid w:val="00980D4E"/>
    <w:rsid w:val="00995CD2"/>
    <w:rsid w:val="009A0410"/>
    <w:rsid w:val="009A47A2"/>
    <w:rsid w:val="009A5B8C"/>
    <w:rsid w:val="009A6AAC"/>
    <w:rsid w:val="009A7334"/>
    <w:rsid w:val="009B5B34"/>
    <w:rsid w:val="009C06F0"/>
    <w:rsid w:val="009C3D0B"/>
    <w:rsid w:val="009C6891"/>
    <w:rsid w:val="009D1470"/>
    <w:rsid w:val="009D20D2"/>
    <w:rsid w:val="009D52FC"/>
    <w:rsid w:val="009E0255"/>
    <w:rsid w:val="009E0843"/>
    <w:rsid w:val="009E369F"/>
    <w:rsid w:val="009E722E"/>
    <w:rsid w:val="00A00B7A"/>
    <w:rsid w:val="00A035A3"/>
    <w:rsid w:val="00A06282"/>
    <w:rsid w:val="00A118B3"/>
    <w:rsid w:val="00A225DB"/>
    <w:rsid w:val="00A2287A"/>
    <w:rsid w:val="00A24843"/>
    <w:rsid w:val="00A27221"/>
    <w:rsid w:val="00A335F2"/>
    <w:rsid w:val="00A453F2"/>
    <w:rsid w:val="00A46DED"/>
    <w:rsid w:val="00A4775F"/>
    <w:rsid w:val="00A502DA"/>
    <w:rsid w:val="00A542B9"/>
    <w:rsid w:val="00A57C1B"/>
    <w:rsid w:val="00A57D5D"/>
    <w:rsid w:val="00A6044D"/>
    <w:rsid w:val="00A6137B"/>
    <w:rsid w:val="00A71FE1"/>
    <w:rsid w:val="00A7445A"/>
    <w:rsid w:val="00A74F7E"/>
    <w:rsid w:val="00A8214A"/>
    <w:rsid w:val="00A8371C"/>
    <w:rsid w:val="00A87564"/>
    <w:rsid w:val="00A903C3"/>
    <w:rsid w:val="00AA106D"/>
    <w:rsid w:val="00AA1AEA"/>
    <w:rsid w:val="00AA2A00"/>
    <w:rsid w:val="00AA4381"/>
    <w:rsid w:val="00AA599C"/>
    <w:rsid w:val="00AA6695"/>
    <w:rsid w:val="00AB1541"/>
    <w:rsid w:val="00AB3B46"/>
    <w:rsid w:val="00AB7047"/>
    <w:rsid w:val="00AC4D7C"/>
    <w:rsid w:val="00AC628F"/>
    <w:rsid w:val="00AD2D9B"/>
    <w:rsid w:val="00AD415C"/>
    <w:rsid w:val="00AD5D22"/>
    <w:rsid w:val="00AD6074"/>
    <w:rsid w:val="00AD7D7F"/>
    <w:rsid w:val="00AE4304"/>
    <w:rsid w:val="00AE667F"/>
    <w:rsid w:val="00AE7A6F"/>
    <w:rsid w:val="00AF25E1"/>
    <w:rsid w:val="00AF5A03"/>
    <w:rsid w:val="00AF7A24"/>
    <w:rsid w:val="00B0039C"/>
    <w:rsid w:val="00B05C8A"/>
    <w:rsid w:val="00B06C02"/>
    <w:rsid w:val="00B12422"/>
    <w:rsid w:val="00B1523B"/>
    <w:rsid w:val="00B1733E"/>
    <w:rsid w:val="00B22596"/>
    <w:rsid w:val="00B3661A"/>
    <w:rsid w:val="00B40AF4"/>
    <w:rsid w:val="00B54322"/>
    <w:rsid w:val="00B54D74"/>
    <w:rsid w:val="00B557C4"/>
    <w:rsid w:val="00B64933"/>
    <w:rsid w:val="00B714C0"/>
    <w:rsid w:val="00B754F0"/>
    <w:rsid w:val="00B767BB"/>
    <w:rsid w:val="00B82F1B"/>
    <w:rsid w:val="00B84465"/>
    <w:rsid w:val="00B86D02"/>
    <w:rsid w:val="00B87733"/>
    <w:rsid w:val="00B87FF2"/>
    <w:rsid w:val="00B93F32"/>
    <w:rsid w:val="00BA0BE6"/>
    <w:rsid w:val="00BA154E"/>
    <w:rsid w:val="00BA4DD0"/>
    <w:rsid w:val="00BA4F4B"/>
    <w:rsid w:val="00BA7883"/>
    <w:rsid w:val="00BB5ABE"/>
    <w:rsid w:val="00BC7A5D"/>
    <w:rsid w:val="00BD01D9"/>
    <w:rsid w:val="00BD31CC"/>
    <w:rsid w:val="00BD4D3B"/>
    <w:rsid w:val="00BD59D7"/>
    <w:rsid w:val="00BF720B"/>
    <w:rsid w:val="00C04511"/>
    <w:rsid w:val="00C12F1B"/>
    <w:rsid w:val="00C16846"/>
    <w:rsid w:val="00C20731"/>
    <w:rsid w:val="00C238F5"/>
    <w:rsid w:val="00C360CE"/>
    <w:rsid w:val="00C430C6"/>
    <w:rsid w:val="00C439BE"/>
    <w:rsid w:val="00C470D6"/>
    <w:rsid w:val="00C47580"/>
    <w:rsid w:val="00C52D1E"/>
    <w:rsid w:val="00C5780B"/>
    <w:rsid w:val="00C71BB2"/>
    <w:rsid w:val="00C779E4"/>
    <w:rsid w:val="00C77A7F"/>
    <w:rsid w:val="00C77DF0"/>
    <w:rsid w:val="00C77ECB"/>
    <w:rsid w:val="00C80590"/>
    <w:rsid w:val="00C81848"/>
    <w:rsid w:val="00C928EA"/>
    <w:rsid w:val="00C931D3"/>
    <w:rsid w:val="00C976F3"/>
    <w:rsid w:val="00C97F94"/>
    <w:rsid w:val="00CA33B8"/>
    <w:rsid w:val="00CA38C9"/>
    <w:rsid w:val="00CB0472"/>
    <w:rsid w:val="00CC1C62"/>
    <w:rsid w:val="00CC323F"/>
    <w:rsid w:val="00CC3C7C"/>
    <w:rsid w:val="00CC719B"/>
    <w:rsid w:val="00CC7E0B"/>
    <w:rsid w:val="00CD0D6E"/>
    <w:rsid w:val="00CD7C7E"/>
    <w:rsid w:val="00CE39B5"/>
    <w:rsid w:val="00CE40BB"/>
    <w:rsid w:val="00CE4524"/>
    <w:rsid w:val="00CE6D95"/>
    <w:rsid w:val="00CF1782"/>
    <w:rsid w:val="00CF2597"/>
    <w:rsid w:val="00CF36EA"/>
    <w:rsid w:val="00CF3FF3"/>
    <w:rsid w:val="00CF4B70"/>
    <w:rsid w:val="00CF7365"/>
    <w:rsid w:val="00CF78EF"/>
    <w:rsid w:val="00D03896"/>
    <w:rsid w:val="00D133EB"/>
    <w:rsid w:val="00D157CE"/>
    <w:rsid w:val="00D2304D"/>
    <w:rsid w:val="00D24D7D"/>
    <w:rsid w:val="00D31F48"/>
    <w:rsid w:val="00D36206"/>
    <w:rsid w:val="00D409A0"/>
    <w:rsid w:val="00D4153A"/>
    <w:rsid w:val="00D444B0"/>
    <w:rsid w:val="00D5179D"/>
    <w:rsid w:val="00D60EBD"/>
    <w:rsid w:val="00D6289F"/>
    <w:rsid w:val="00D63292"/>
    <w:rsid w:val="00D64281"/>
    <w:rsid w:val="00D64AAB"/>
    <w:rsid w:val="00D704FF"/>
    <w:rsid w:val="00D75F0B"/>
    <w:rsid w:val="00D77422"/>
    <w:rsid w:val="00D80532"/>
    <w:rsid w:val="00D80807"/>
    <w:rsid w:val="00D83C63"/>
    <w:rsid w:val="00D8575C"/>
    <w:rsid w:val="00D86495"/>
    <w:rsid w:val="00D90B8A"/>
    <w:rsid w:val="00D95974"/>
    <w:rsid w:val="00DA3605"/>
    <w:rsid w:val="00DB62EE"/>
    <w:rsid w:val="00DB7A0C"/>
    <w:rsid w:val="00DC1485"/>
    <w:rsid w:val="00DC27E7"/>
    <w:rsid w:val="00DC3719"/>
    <w:rsid w:val="00DC5942"/>
    <w:rsid w:val="00DD036A"/>
    <w:rsid w:val="00DD26B1"/>
    <w:rsid w:val="00DE0C05"/>
    <w:rsid w:val="00DE2118"/>
    <w:rsid w:val="00DE3C40"/>
    <w:rsid w:val="00DE3D7D"/>
    <w:rsid w:val="00DE3EC6"/>
    <w:rsid w:val="00DE636C"/>
    <w:rsid w:val="00DF10EF"/>
    <w:rsid w:val="00DF1DC4"/>
    <w:rsid w:val="00DF23FC"/>
    <w:rsid w:val="00DF29E4"/>
    <w:rsid w:val="00DF39CD"/>
    <w:rsid w:val="00DF4C84"/>
    <w:rsid w:val="00E033F6"/>
    <w:rsid w:val="00E07D45"/>
    <w:rsid w:val="00E12128"/>
    <w:rsid w:val="00E140E4"/>
    <w:rsid w:val="00E15F06"/>
    <w:rsid w:val="00E17FDD"/>
    <w:rsid w:val="00E20102"/>
    <w:rsid w:val="00E224C4"/>
    <w:rsid w:val="00E350E8"/>
    <w:rsid w:val="00E50C87"/>
    <w:rsid w:val="00E53CED"/>
    <w:rsid w:val="00E56E57"/>
    <w:rsid w:val="00E657C9"/>
    <w:rsid w:val="00E67950"/>
    <w:rsid w:val="00E73AC1"/>
    <w:rsid w:val="00E7609D"/>
    <w:rsid w:val="00E91163"/>
    <w:rsid w:val="00EA4CBA"/>
    <w:rsid w:val="00EA79AA"/>
    <w:rsid w:val="00EB5921"/>
    <w:rsid w:val="00EC6F99"/>
    <w:rsid w:val="00ED6E59"/>
    <w:rsid w:val="00ED70AE"/>
    <w:rsid w:val="00EF0E82"/>
    <w:rsid w:val="00EF2642"/>
    <w:rsid w:val="00EF3681"/>
    <w:rsid w:val="00EF3ABE"/>
    <w:rsid w:val="00EF5E87"/>
    <w:rsid w:val="00EF6711"/>
    <w:rsid w:val="00F025C8"/>
    <w:rsid w:val="00F068B6"/>
    <w:rsid w:val="00F0715F"/>
    <w:rsid w:val="00F114D5"/>
    <w:rsid w:val="00F15EBE"/>
    <w:rsid w:val="00F20226"/>
    <w:rsid w:val="00F20BC2"/>
    <w:rsid w:val="00F26849"/>
    <w:rsid w:val="00F26A91"/>
    <w:rsid w:val="00F31DF7"/>
    <w:rsid w:val="00F34255"/>
    <w:rsid w:val="00F342E4"/>
    <w:rsid w:val="00F356BC"/>
    <w:rsid w:val="00F40566"/>
    <w:rsid w:val="00F53C03"/>
    <w:rsid w:val="00F53D7A"/>
    <w:rsid w:val="00F54C9D"/>
    <w:rsid w:val="00F559DD"/>
    <w:rsid w:val="00F5625B"/>
    <w:rsid w:val="00F56F5D"/>
    <w:rsid w:val="00F607E1"/>
    <w:rsid w:val="00F6694B"/>
    <w:rsid w:val="00F67F30"/>
    <w:rsid w:val="00F726BB"/>
    <w:rsid w:val="00F7676B"/>
    <w:rsid w:val="00F84C05"/>
    <w:rsid w:val="00F85BE7"/>
    <w:rsid w:val="00F8686A"/>
    <w:rsid w:val="00F86FF8"/>
    <w:rsid w:val="00F87753"/>
    <w:rsid w:val="00F9003A"/>
    <w:rsid w:val="00F90C7C"/>
    <w:rsid w:val="00F946E0"/>
    <w:rsid w:val="00F97163"/>
    <w:rsid w:val="00FB1C68"/>
    <w:rsid w:val="00FB4EC6"/>
    <w:rsid w:val="00FB56C5"/>
    <w:rsid w:val="00FC25F9"/>
    <w:rsid w:val="00FC394F"/>
    <w:rsid w:val="00FC4B32"/>
    <w:rsid w:val="00FC525F"/>
    <w:rsid w:val="00FD0141"/>
    <w:rsid w:val="00FD5319"/>
    <w:rsid w:val="00FD57B4"/>
    <w:rsid w:val="00FD7B1D"/>
    <w:rsid w:val="00FE6E96"/>
    <w:rsid w:val="00FF4810"/>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4D4CE9"/>
    <w:pPr>
      <w:spacing w:before="360" w:after="120"/>
    </w:pPr>
    <w:rPr>
      <w:lang w:val="en-US" w:bidi="ar-SA"/>
    </w:rPr>
  </w:style>
  <w:style w:type="character" w:customStyle="1" w:styleId="NormalaftertitleChar">
    <w:name w:val="Normal after title Char"/>
    <w:basedOn w:val="DefaultParagraphFont"/>
    <w:link w:val="Normalaftertitle"/>
    <w:rsid w:val="004D4CE9"/>
    <w:rPr>
      <w:rFonts w:ascii="Times New Roman" w:hAnsi="Times New Roman" w:cs="Traditional Arabic"/>
      <w:sz w:val="22"/>
      <w:szCs w:val="30"/>
      <w:lang w:eastAsia="en-US"/>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5E5215"/>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4D4CE9"/>
    <w:pPr>
      <w:spacing w:before="360" w:after="120"/>
    </w:pPr>
    <w:rPr>
      <w:lang w:val="en-US" w:bidi="ar-SA"/>
    </w:rPr>
  </w:style>
  <w:style w:type="character" w:customStyle="1" w:styleId="NormalaftertitleChar">
    <w:name w:val="Normal after title Char"/>
    <w:basedOn w:val="DefaultParagraphFont"/>
    <w:link w:val="Normalaftertitle"/>
    <w:rsid w:val="004D4CE9"/>
    <w:rPr>
      <w:rFonts w:ascii="Times New Roman" w:hAnsi="Times New Roman" w:cs="Traditional Arabic"/>
      <w:sz w:val="22"/>
      <w:szCs w:val="30"/>
      <w:lang w:eastAsia="en-US"/>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5E5215"/>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BFE3-34C1-4BA3-829E-B6F650D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287</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1889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 </dc:creator>
  <cp:keywords>PP-06</cp:keywords>
  <dc:description>Document 1-E  For: XXX_x000d_Document date: 2 January 2006_x000d_Saved by MM-43480 at 18:03:25 on 21.03.06</dc:description>
  <cp:lastModifiedBy>Awad, Samy</cp:lastModifiedBy>
  <cp:revision>20</cp:revision>
  <cp:lastPrinted>2011-05-13T15:37:00Z</cp:lastPrinted>
  <dcterms:created xsi:type="dcterms:W3CDTF">2011-05-11T12:44:00Z</dcterms:created>
  <dcterms:modified xsi:type="dcterms:W3CDTF">2011-05-13T15:37:00Z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