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03610F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03610F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03610F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  <w:p w:rsidR="0003610F" w:rsidRPr="0003610F" w:rsidRDefault="0003610F" w:rsidP="0003610F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</w:p>
        </w:tc>
      </w:tr>
      <w:tr w:rsidR="0003610F" w:rsidRPr="0003610F" w:rsidTr="005B503E">
        <w:tc>
          <w:tcPr>
            <w:tcW w:w="2707" w:type="pct"/>
            <w:gridSpan w:val="2"/>
            <w:shd w:val="clear" w:color="auto" w:fill="auto"/>
          </w:tcPr>
          <w:p w:rsidR="0003610F" w:rsidRPr="0003610F" w:rsidRDefault="0003610F" w:rsidP="0003610F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03610F">
              <w:rPr>
                <w:rFonts w:hint="cs"/>
                <w:rtl/>
                <w:lang w:bidi="ar-AE"/>
              </w:rPr>
              <w:t>الرسالة</w:t>
            </w:r>
            <w:r w:rsidRPr="0003610F">
              <w:rPr>
                <w:rFonts w:hint="eastAsia"/>
                <w:rtl/>
                <w:lang w:bidi="ar-AE"/>
              </w:rPr>
              <w:t> </w:t>
            </w:r>
            <w:r w:rsidRPr="0003610F">
              <w:rPr>
                <w:rFonts w:hint="cs"/>
                <w:rtl/>
                <w:lang w:bidi="ar-AE"/>
              </w:rPr>
              <w:t>ال‍معممة</w:t>
            </w:r>
          </w:p>
          <w:p w:rsidR="0003610F" w:rsidRPr="0003610F" w:rsidRDefault="0003610F" w:rsidP="006008C8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03610F">
              <w:rPr>
                <w:b/>
                <w:bCs/>
                <w:lang w:val="en-GB" w:bidi="ar-SY"/>
              </w:rPr>
              <w:t>CR/</w:t>
            </w:r>
            <w:r>
              <w:rPr>
                <w:b/>
                <w:bCs/>
                <w:lang w:bidi="ar-SY"/>
              </w:rPr>
              <w:t>40</w:t>
            </w:r>
            <w:r w:rsidR="006008C8">
              <w:rPr>
                <w:b/>
                <w:bCs/>
                <w:lang w:bidi="ar-SY"/>
              </w:rPr>
              <w:t>5</w:t>
            </w:r>
          </w:p>
        </w:tc>
        <w:tc>
          <w:tcPr>
            <w:tcW w:w="2293" w:type="pct"/>
            <w:shd w:val="clear" w:color="auto" w:fill="auto"/>
          </w:tcPr>
          <w:p w:rsidR="0003610F" w:rsidRPr="0003610F" w:rsidRDefault="007847C6" w:rsidP="007847C6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D74A06">
              <w:rPr>
                <w:lang w:val="fr-CH" w:bidi="ar-SY"/>
              </w:rPr>
              <w:t>3</w:t>
            </w:r>
            <w:bookmarkStart w:id="0" w:name="_GoBack"/>
            <w:bookmarkEnd w:id="0"/>
            <w:r w:rsidR="0003610F" w:rsidRPr="00477E3D">
              <w:rPr>
                <w:rFonts w:hint="cs"/>
                <w:rtl/>
                <w:lang w:bidi="ar-SY"/>
              </w:rPr>
              <w:t xml:space="preserve"> </w:t>
            </w:r>
            <w:r w:rsidR="00477E3D">
              <w:rPr>
                <w:rFonts w:hint="cs"/>
                <w:rtl/>
                <w:lang w:bidi="ar-EG"/>
              </w:rPr>
              <w:t>يونيو</w:t>
            </w:r>
            <w:r w:rsidR="0003610F" w:rsidRPr="00477E3D">
              <w:rPr>
                <w:rFonts w:hint="cs"/>
                <w:rtl/>
                <w:lang w:bidi="ar-SY"/>
              </w:rPr>
              <w:t xml:space="preserve"> </w:t>
            </w:r>
            <w:r w:rsidR="0003610F" w:rsidRPr="00477E3D">
              <w:rPr>
                <w:lang w:bidi="ar-SY"/>
              </w:rPr>
              <w:t>2016</w:t>
            </w: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EG"/>
              </w:rPr>
            </w:pP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6008C8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03610F">
              <w:rPr>
                <w:b/>
                <w:bCs/>
                <w:rtl/>
              </w:rPr>
              <w:t>إلى إدارات الدول الأعضاء في الات</w:t>
            </w:r>
            <w:r w:rsidRPr="0003610F">
              <w:rPr>
                <w:rFonts w:hint="cs"/>
                <w:b/>
                <w:bCs/>
                <w:rtl/>
              </w:rPr>
              <w:t>‍</w:t>
            </w:r>
            <w:r w:rsidRPr="0003610F">
              <w:rPr>
                <w:b/>
                <w:bCs/>
                <w:rtl/>
              </w:rPr>
              <w:t>حاد</w:t>
            </w:r>
            <w:r w:rsidR="00736B4A">
              <w:rPr>
                <w:rFonts w:hint="cs"/>
                <w:b/>
                <w:bCs/>
                <w:rtl/>
                <w:lang w:bidi="ar-SY"/>
              </w:rPr>
              <w:t xml:space="preserve"> الدولي للاتصالات</w:t>
            </w: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67392">
            <w:pPr>
              <w:spacing w:before="0" w:line="260" w:lineRule="exact"/>
              <w:rPr>
                <w:lang w:val="en-GB" w:bidi="ar-EG"/>
              </w:rPr>
            </w:pP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67392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03610F" w:rsidRPr="0003610F" w:rsidTr="005B503E">
        <w:trPr>
          <w:trHeight w:val="452"/>
        </w:trPr>
        <w:tc>
          <w:tcPr>
            <w:tcW w:w="699" w:type="pct"/>
            <w:shd w:val="clear" w:color="auto" w:fill="auto"/>
          </w:tcPr>
          <w:p w:rsidR="0003610F" w:rsidRPr="0003610F" w:rsidRDefault="0003610F" w:rsidP="0003610F">
            <w:pPr>
              <w:spacing w:before="60" w:after="60" w:line="340" w:lineRule="exact"/>
              <w:rPr>
                <w:lang w:val="fr-FR" w:bidi="ar-SY"/>
              </w:rPr>
            </w:pPr>
            <w:r w:rsidRPr="0003610F">
              <w:rPr>
                <w:rtl/>
              </w:rPr>
              <w:t>الموضوع</w:t>
            </w:r>
            <w:r w:rsidRPr="0003610F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03610F" w:rsidRPr="0003610F" w:rsidRDefault="006008C8" w:rsidP="00554D3B">
            <w:pPr>
              <w:spacing w:before="60" w:after="60" w:line="340" w:lineRule="exact"/>
              <w:rPr>
                <w:b/>
                <w:bCs/>
                <w:lang w:bidi="ar-EG"/>
              </w:rPr>
            </w:pPr>
            <w:r w:rsidRPr="006008C8">
              <w:rPr>
                <w:rFonts w:hint="cs"/>
                <w:b/>
                <w:bCs/>
                <w:rtl/>
                <w:lang w:val="en-GB" w:eastAsia="en-US" w:bidi="ar-EG"/>
              </w:rPr>
              <w:t xml:space="preserve">برمجية </w:t>
            </w:r>
            <w:r w:rsidR="00554D3B">
              <w:rPr>
                <w:rFonts w:hint="cs"/>
                <w:b/>
                <w:bCs/>
                <w:rtl/>
                <w:lang w:val="en-GB" w:eastAsia="en-US" w:bidi="ar-EG"/>
              </w:rPr>
              <w:t>التحق</w:t>
            </w:r>
            <w:r>
              <w:rPr>
                <w:rFonts w:hint="cs"/>
                <w:b/>
                <w:bCs/>
                <w:rtl/>
                <w:lang w:val="en-GB" w:eastAsia="en-US" w:bidi="ar-EG"/>
              </w:rPr>
              <w:t>ق من</w:t>
            </w:r>
            <w:r w:rsidRPr="006008C8">
              <w:rPr>
                <w:rFonts w:hint="cs"/>
                <w:b/>
                <w:bCs/>
                <w:rtl/>
                <w:lang w:val="en-GB" w:eastAsia="en-US" w:bidi="ar-EG"/>
              </w:rPr>
              <w:t xml:space="preserve"> كثافة تدفق القدرة المكافئة </w:t>
            </w:r>
            <w:r w:rsidRPr="006008C8">
              <w:rPr>
                <w:b/>
                <w:bCs/>
                <w:lang w:eastAsia="en-US"/>
              </w:rPr>
              <w:t>(EPFD)</w:t>
            </w:r>
            <w:r w:rsidRPr="006008C8">
              <w:rPr>
                <w:rFonts w:hint="cs"/>
                <w:b/>
                <w:bCs/>
                <w:rtl/>
                <w:lang w:val="en-GB" w:eastAsia="en-US" w:bidi="ar-EG"/>
              </w:rPr>
              <w:t xml:space="preserve"> (</w:t>
            </w:r>
            <w:r w:rsidRPr="006008C8">
              <w:rPr>
                <w:b/>
                <w:bCs/>
                <w:rtl/>
                <w:lang w:val="en-GB" w:eastAsia="en-US" w:bidi="ar-EG"/>
              </w:rPr>
              <w:t>القرار</w:t>
            </w:r>
            <w:r w:rsidRPr="006008C8">
              <w:rPr>
                <w:rFonts w:hint="cs"/>
                <w:b/>
                <w:bCs/>
                <w:rtl/>
                <w:lang w:val="en-GB" w:eastAsia="en-US" w:bidi="ar-EG"/>
              </w:rPr>
              <w:t xml:space="preserve"> </w:t>
            </w:r>
            <w:r w:rsidR="00554D3B" w:rsidRPr="006008C8">
              <w:rPr>
                <w:b/>
                <w:bCs/>
                <w:lang w:eastAsia="en-US"/>
              </w:rPr>
              <w:t>85</w:t>
            </w:r>
            <w:r w:rsidR="00554D3B">
              <w:rPr>
                <w:b/>
                <w:bCs/>
                <w:lang w:eastAsia="en-US"/>
              </w:rPr>
              <w:t> </w:t>
            </w:r>
            <w:r w:rsidRPr="006008C8">
              <w:rPr>
                <w:b/>
                <w:bCs/>
                <w:lang w:eastAsia="en-US"/>
              </w:rPr>
              <w:t>(WRC-03)</w:t>
            </w:r>
            <w:r w:rsidRPr="006008C8">
              <w:rPr>
                <w:rFonts w:hint="cs"/>
                <w:b/>
                <w:bCs/>
                <w:rtl/>
                <w:lang w:val="en-GB" w:eastAsia="en-US"/>
              </w:rPr>
              <w:t>)</w:t>
            </w:r>
          </w:p>
        </w:tc>
      </w:tr>
      <w:tr w:rsidR="0003610F" w:rsidRPr="0003610F" w:rsidTr="005B503E">
        <w:trPr>
          <w:trHeight w:hRule="exact" w:val="227"/>
        </w:trPr>
        <w:tc>
          <w:tcPr>
            <w:tcW w:w="699" w:type="pct"/>
            <w:shd w:val="clear" w:color="auto" w:fill="auto"/>
          </w:tcPr>
          <w:p w:rsidR="0003610F" w:rsidRPr="0003610F" w:rsidRDefault="0003610F" w:rsidP="0003610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 w:line="260" w:lineRule="exact"/>
              <w:rPr>
                <w:rtl/>
                <w:lang w:bidi="ar-EG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5B503E">
        <w:trPr>
          <w:trHeight w:hRule="exact" w:val="227"/>
        </w:trPr>
        <w:tc>
          <w:tcPr>
            <w:tcW w:w="699" w:type="pct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5B503E">
        <w:trPr>
          <w:trHeight w:hRule="exact" w:val="227"/>
        </w:trPr>
        <w:tc>
          <w:tcPr>
            <w:tcW w:w="699" w:type="pct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</w:tbl>
    <w:p w:rsidR="006008C8" w:rsidRPr="001A534B" w:rsidRDefault="006008C8" w:rsidP="00125DEE">
      <w:pPr>
        <w:pStyle w:val="Normalaftertitle"/>
        <w:keepNext w:val="0"/>
        <w:spacing w:before="240"/>
        <w:rPr>
          <w:rtl/>
          <w:lang w:bidi="ar-SA"/>
        </w:rPr>
      </w:pPr>
      <w:r w:rsidRPr="001A534B">
        <w:rPr>
          <w:rFonts w:hint="cs"/>
          <w:rtl/>
          <w:lang w:bidi="ar-EG"/>
        </w:rPr>
        <w:t xml:space="preserve">يطلب القرار </w:t>
      </w:r>
      <w:r w:rsidR="00554D3B" w:rsidRPr="001A534B">
        <w:rPr>
          <w:b/>
          <w:bCs/>
          <w:lang w:bidi="ar-EG"/>
        </w:rPr>
        <w:t>85 </w:t>
      </w:r>
      <w:r w:rsidRPr="001A534B">
        <w:rPr>
          <w:b/>
          <w:bCs/>
          <w:lang w:bidi="ar-EG"/>
        </w:rPr>
        <w:t>(WRC-03)</w:t>
      </w:r>
      <w:r w:rsidRPr="001A534B">
        <w:rPr>
          <w:rFonts w:hint="cs"/>
          <w:rtl/>
          <w:lang w:bidi="ar-SA"/>
        </w:rPr>
        <w:t xml:space="preserve"> </w:t>
      </w:r>
      <w:r w:rsidRPr="001A534B">
        <w:rPr>
          <w:rFonts w:hint="cs"/>
          <w:rtl/>
          <w:lang w:bidi="ar-EG"/>
        </w:rPr>
        <w:t>من مكتب الاتصالات الراديوية التحقق من امتثال ت</w:t>
      </w:r>
      <w:r w:rsidR="00497A06">
        <w:rPr>
          <w:rFonts w:hint="cs"/>
          <w:rtl/>
          <w:lang w:bidi="ar-EG"/>
        </w:rPr>
        <w:t>‍</w:t>
      </w:r>
      <w:r w:rsidRPr="001A534B">
        <w:rPr>
          <w:rFonts w:hint="cs"/>
          <w:rtl/>
          <w:lang w:bidi="ar-EG"/>
        </w:rPr>
        <w:t xml:space="preserve">خصيصات ترددات </w:t>
      </w:r>
      <w:r w:rsidR="00125DEE" w:rsidRPr="001A534B">
        <w:rPr>
          <w:rFonts w:hint="cs"/>
          <w:rtl/>
          <w:lang w:bidi="ar-EG"/>
        </w:rPr>
        <w:t>إلى الأرض في ال</w:t>
      </w:r>
      <w:r w:rsidR="00125DEE">
        <w:rPr>
          <w:rFonts w:hint="cs"/>
          <w:rtl/>
          <w:lang w:bidi="ar-EG"/>
        </w:rPr>
        <w:t>‍</w:t>
      </w:r>
      <w:r w:rsidR="00125DEE" w:rsidRPr="001A534B">
        <w:rPr>
          <w:rFonts w:hint="cs"/>
          <w:rtl/>
          <w:lang w:bidi="ar-EG"/>
        </w:rPr>
        <w:t>خدمة الثابتة الساتلية ل</w:t>
      </w:r>
      <w:r w:rsidR="00125DEE">
        <w:rPr>
          <w:rFonts w:hint="cs"/>
          <w:rtl/>
          <w:lang w:bidi="ar-EG"/>
        </w:rPr>
        <w:t>‍</w:t>
      </w:r>
      <w:r w:rsidR="00125DEE" w:rsidRPr="001A534B">
        <w:rPr>
          <w:rFonts w:hint="cs"/>
          <w:rtl/>
          <w:lang w:bidi="ar-EG"/>
        </w:rPr>
        <w:t>حدود كثافة تدفق القدرة ال</w:t>
      </w:r>
      <w:r w:rsidR="00125DEE">
        <w:rPr>
          <w:rFonts w:hint="cs"/>
          <w:rtl/>
          <w:lang w:bidi="ar-EG"/>
        </w:rPr>
        <w:t>‍</w:t>
      </w:r>
      <w:r w:rsidR="00125DEE" w:rsidRPr="001A534B">
        <w:rPr>
          <w:rFonts w:hint="cs"/>
          <w:rtl/>
          <w:lang w:bidi="ar-EG"/>
        </w:rPr>
        <w:t xml:space="preserve">مكافئة </w:t>
      </w:r>
      <w:r w:rsidR="00125DEE" w:rsidRPr="001A534B">
        <w:rPr>
          <w:lang w:bidi="ar-EG"/>
        </w:rPr>
        <w:t>(EPFD</w:t>
      </w:r>
      <w:r w:rsidR="00125DEE" w:rsidRPr="001A534B">
        <w:rPr>
          <w:lang w:bidi="ar-SA"/>
        </w:rPr>
        <w:t>)</w:t>
      </w:r>
      <w:r w:rsidR="00125DEE" w:rsidRPr="001A534B">
        <w:rPr>
          <w:rFonts w:hint="cs"/>
          <w:rtl/>
          <w:lang w:bidi="ar-EG"/>
        </w:rPr>
        <w:t xml:space="preserve"> ل</w:t>
      </w:r>
      <w:r w:rsidR="00125DEE">
        <w:rPr>
          <w:rFonts w:hint="cs"/>
          <w:rtl/>
          <w:lang w:bidi="ar-EG"/>
        </w:rPr>
        <w:t>‍</w:t>
      </w:r>
      <w:r w:rsidR="00125DEE" w:rsidRPr="001A534B">
        <w:rPr>
          <w:rFonts w:hint="cs"/>
          <w:rtl/>
          <w:lang w:bidi="ar-EG"/>
        </w:rPr>
        <w:t>مصدر تداخل وحيد</w:t>
      </w:r>
      <w:r w:rsidR="00125DEE" w:rsidRPr="001A534B">
        <w:rPr>
          <w:lang w:bidi="ar-EG"/>
        </w:rPr>
        <w:t xml:space="preserve"> </w:t>
      </w:r>
      <w:r w:rsidR="00125DEE" w:rsidRPr="001A534B">
        <w:rPr>
          <w:rFonts w:hint="cs"/>
          <w:rtl/>
          <w:lang w:bidi="ar-EG"/>
        </w:rPr>
        <w:t>الواردة في</w:t>
      </w:r>
      <w:r w:rsidR="00125DEE" w:rsidRPr="001A534B">
        <w:rPr>
          <w:rFonts w:hint="eastAsia"/>
          <w:rtl/>
          <w:lang w:bidi="ar-EG"/>
        </w:rPr>
        <w:t> </w:t>
      </w:r>
      <w:r w:rsidR="00125DEE" w:rsidRPr="001A534B">
        <w:rPr>
          <w:rFonts w:hint="cs"/>
          <w:rtl/>
          <w:lang w:bidi="ar-EG"/>
        </w:rPr>
        <w:t>ال</w:t>
      </w:r>
      <w:r w:rsidR="00125DEE">
        <w:rPr>
          <w:rFonts w:hint="cs"/>
          <w:rtl/>
          <w:lang w:bidi="ar-EG"/>
        </w:rPr>
        <w:t>‍</w:t>
      </w:r>
      <w:r w:rsidR="00125DEE" w:rsidRPr="001A534B">
        <w:rPr>
          <w:rFonts w:hint="cs"/>
          <w:rtl/>
          <w:lang w:bidi="ar-EG"/>
        </w:rPr>
        <w:t>جداول</w:t>
      </w:r>
      <w:r w:rsidR="00125DEE" w:rsidRPr="001A534B">
        <w:rPr>
          <w:rFonts w:hint="eastAsia"/>
          <w:rtl/>
          <w:lang w:bidi="ar-EG"/>
        </w:rPr>
        <w:t> </w:t>
      </w:r>
      <w:r w:rsidR="00125DEE" w:rsidRPr="001A534B">
        <w:rPr>
          <w:b/>
          <w:bCs/>
          <w:lang w:bidi="ar-EG"/>
        </w:rPr>
        <w:t>1A</w:t>
      </w:r>
      <w:r w:rsidR="00125DEE">
        <w:rPr>
          <w:b/>
          <w:bCs/>
          <w:lang w:bidi="ar-EG"/>
        </w:rPr>
        <w:noBreakHyphen/>
      </w:r>
      <w:r w:rsidR="00125DEE" w:rsidRPr="001A534B">
        <w:rPr>
          <w:b/>
          <w:bCs/>
          <w:lang w:bidi="ar-EG"/>
        </w:rPr>
        <w:t>22</w:t>
      </w:r>
      <w:r w:rsidR="00125DEE" w:rsidRPr="001A534B">
        <w:rPr>
          <w:rFonts w:hint="cs"/>
          <w:rtl/>
          <w:lang w:bidi="ar-EG"/>
        </w:rPr>
        <w:t xml:space="preserve">، </w:t>
      </w:r>
      <w:r w:rsidR="00125DEE" w:rsidRPr="001A534B">
        <w:rPr>
          <w:b/>
          <w:bCs/>
          <w:lang w:bidi="ar-EG"/>
        </w:rPr>
        <w:t>1B</w:t>
      </w:r>
      <w:r w:rsidR="00125DEE">
        <w:rPr>
          <w:b/>
          <w:bCs/>
          <w:lang w:bidi="ar-EG"/>
        </w:rPr>
        <w:noBreakHyphen/>
      </w:r>
      <w:r w:rsidR="00125DEE" w:rsidRPr="001A534B">
        <w:rPr>
          <w:b/>
          <w:bCs/>
          <w:lang w:bidi="ar-EG"/>
        </w:rPr>
        <w:t>22</w:t>
      </w:r>
      <w:r w:rsidR="00125DEE" w:rsidRPr="001A534B">
        <w:rPr>
          <w:rFonts w:hint="cs"/>
          <w:rtl/>
          <w:lang w:bidi="ar-EG"/>
        </w:rPr>
        <w:t xml:space="preserve">، </w:t>
      </w:r>
      <w:r w:rsidR="00125DEE" w:rsidRPr="001A534B">
        <w:rPr>
          <w:b/>
          <w:bCs/>
          <w:lang w:bidi="ar-EG"/>
        </w:rPr>
        <w:t>1C</w:t>
      </w:r>
      <w:r w:rsidR="00125DEE">
        <w:rPr>
          <w:b/>
          <w:bCs/>
          <w:lang w:bidi="ar-EG"/>
        </w:rPr>
        <w:noBreakHyphen/>
      </w:r>
      <w:r w:rsidR="00125DEE" w:rsidRPr="001A534B">
        <w:rPr>
          <w:b/>
          <w:bCs/>
          <w:lang w:bidi="ar-EG"/>
        </w:rPr>
        <w:t>22</w:t>
      </w:r>
      <w:r w:rsidR="00125DEE" w:rsidRPr="001A534B">
        <w:rPr>
          <w:rFonts w:hint="cs"/>
          <w:rtl/>
          <w:lang w:bidi="ar-EG"/>
        </w:rPr>
        <w:t xml:space="preserve">، </w:t>
      </w:r>
      <w:r w:rsidR="00125DEE" w:rsidRPr="001A534B">
        <w:rPr>
          <w:b/>
          <w:bCs/>
          <w:lang w:bidi="ar-EG"/>
        </w:rPr>
        <w:t>1D</w:t>
      </w:r>
      <w:r w:rsidR="00125DEE">
        <w:rPr>
          <w:b/>
          <w:bCs/>
          <w:lang w:bidi="ar-EG"/>
        </w:rPr>
        <w:noBreakHyphen/>
      </w:r>
      <w:r w:rsidR="00125DEE" w:rsidRPr="001A534B">
        <w:rPr>
          <w:b/>
          <w:bCs/>
          <w:lang w:bidi="ar-EG"/>
        </w:rPr>
        <w:t>22</w:t>
      </w:r>
      <w:r w:rsidR="00125DEE" w:rsidRPr="001A534B">
        <w:rPr>
          <w:rFonts w:hint="cs"/>
          <w:rtl/>
          <w:lang w:bidi="ar-EG"/>
        </w:rPr>
        <w:t xml:space="preserve">، </w:t>
      </w:r>
      <w:r w:rsidR="00125DEE" w:rsidRPr="001A534B">
        <w:rPr>
          <w:b/>
          <w:bCs/>
          <w:lang w:bidi="ar-EG"/>
        </w:rPr>
        <w:t>1E</w:t>
      </w:r>
      <w:r w:rsidR="00125DEE">
        <w:rPr>
          <w:b/>
          <w:bCs/>
          <w:lang w:bidi="ar-EG"/>
        </w:rPr>
        <w:noBreakHyphen/>
      </w:r>
      <w:r w:rsidR="00125DEE" w:rsidRPr="001A534B">
        <w:rPr>
          <w:b/>
          <w:bCs/>
          <w:lang w:bidi="ar-EG"/>
        </w:rPr>
        <w:t>22</w:t>
      </w:r>
      <w:r w:rsidR="00125DEE" w:rsidRPr="001A534B">
        <w:rPr>
          <w:rFonts w:hint="cs"/>
          <w:rtl/>
          <w:lang w:bidi="ar-EG"/>
        </w:rPr>
        <w:t xml:space="preserve">، </w:t>
      </w:r>
      <w:r w:rsidR="00125DEE" w:rsidRPr="001A534B">
        <w:rPr>
          <w:b/>
          <w:bCs/>
          <w:lang w:bidi="ar-EG"/>
        </w:rPr>
        <w:t>2</w:t>
      </w:r>
      <w:r w:rsidR="00125DEE">
        <w:rPr>
          <w:b/>
          <w:bCs/>
          <w:lang w:bidi="ar-EG"/>
        </w:rPr>
        <w:noBreakHyphen/>
      </w:r>
      <w:r w:rsidR="00125DEE" w:rsidRPr="001A534B">
        <w:rPr>
          <w:b/>
          <w:bCs/>
          <w:lang w:bidi="ar-EG"/>
        </w:rPr>
        <w:t>22</w:t>
      </w:r>
      <w:r w:rsidR="00125DEE" w:rsidRPr="001A534B">
        <w:rPr>
          <w:rFonts w:hint="cs"/>
          <w:rtl/>
          <w:lang w:bidi="ar-EG"/>
        </w:rPr>
        <w:t xml:space="preserve">، </w:t>
      </w:r>
      <w:r w:rsidR="00125DEE" w:rsidRPr="001A534B">
        <w:rPr>
          <w:b/>
          <w:bCs/>
          <w:lang w:bidi="ar-EG"/>
        </w:rPr>
        <w:t>3</w:t>
      </w:r>
      <w:r w:rsidR="00125DEE">
        <w:rPr>
          <w:b/>
          <w:bCs/>
          <w:lang w:bidi="ar-EG"/>
        </w:rPr>
        <w:noBreakHyphen/>
      </w:r>
      <w:r w:rsidR="00125DEE" w:rsidRPr="001A534B">
        <w:rPr>
          <w:b/>
          <w:bCs/>
          <w:lang w:bidi="ar-EG"/>
        </w:rPr>
        <w:t>22</w:t>
      </w:r>
      <w:r w:rsidR="00125DEE" w:rsidRPr="001A534B">
        <w:rPr>
          <w:rFonts w:hint="cs"/>
          <w:rtl/>
          <w:lang w:bidi="ar-EG"/>
        </w:rPr>
        <w:t xml:space="preserve"> </w:t>
      </w:r>
      <w:r w:rsidR="00125DEE" w:rsidRPr="001A534B">
        <w:rPr>
          <w:rFonts w:hint="cs"/>
          <w:rtl/>
          <w:lang w:bidi="ar-SA"/>
        </w:rPr>
        <w:t>للمادة</w:t>
      </w:r>
      <w:r w:rsidR="00125DEE" w:rsidRPr="001A534B">
        <w:rPr>
          <w:rFonts w:hint="cs"/>
          <w:rtl/>
          <w:lang w:bidi="ar-EG"/>
        </w:rPr>
        <w:t xml:space="preserve"> </w:t>
      </w:r>
      <w:r w:rsidR="00125DEE" w:rsidRPr="008A4FAD">
        <w:rPr>
          <w:lang w:bidi="ar-EG"/>
        </w:rPr>
        <w:t>22</w:t>
      </w:r>
      <w:r w:rsidR="00125DEE" w:rsidRPr="001A534B">
        <w:rPr>
          <w:rFonts w:hint="cs"/>
          <w:rtl/>
          <w:lang w:bidi="ar-SA"/>
        </w:rPr>
        <w:t xml:space="preserve"> من لوائح الراديو، وت</w:t>
      </w:r>
      <w:r w:rsidR="00125DEE">
        <w:rPr>
          <w:rFonts w:hint="cs"/>
          <w:rtl/>
          <w:lang w:bidi="ar-SA"/>
        </w:rPr>
        <w:t>‍</w:t>
      </w:r>
      <w:r w:rsidR="00125DEE" w:rsidRPr="001A534B">
        <w:rPr>
          <w:rFonts w:hint="cs"/>
          <w:rtl/>
          <w:lang w:bidi="ar-SA"/>
        </w:rPr>
        <w:t>حديد متطلبات التنسيق ب</w:t>
      </w:r>
      <w:r w:rsidR="00125DEE">
        <w:rPr>
          <w:rFonts w:hint="cs"/>
          <w:rtl/>
          <w:lang w:bidi="ar-SA"/>
        </w:rPr>
        <w:t>‍</w:t>
      </w:r>
      <w:r w:rsidR="00125DEE" w:rsidRPr="001A534B">
        <w:rPr>
          <w:rFonts w:hint="cs"/>
          <w:rtl/>
          <w:lang w:bidi="ar-SA"/>
        </w:rPr>
        <w:t>موجب الرقمين</w:t>
      </w:r>
      <w:r w:rsidR="00125DEE" w:rsidRPr="001A534B">
        <w:rPr>
          <w:rFonts w:hint="eastAsia"/>
          <w:rtl/>
          <w:lang w:bidi="ar-SA"/>
        </w:rPr>
        <w:t> </w:t>
      </w:r>
      <w:r w:rsidR="00125DEE" w:rsidRPr="001A534B">
        <w:rPr>
          <w:b/>
          <w:bCs/>
          <w:lang w:bidi="ar-EG"/>
        </w:rPr>
        <w:t>7A.9</w:t>
      </w:r>
      <w:r w:rsidR="00125DEE" w:rsidRPr="001A534B">
        <w:rPr>
          <w:rFonts w:hint="cs"/>
          <w:rtl/>
          <w:lang w:bidi="ar-EG"/>
        </w:rPr>
        <w:t xml:space="preserve"> </w:t>
      </w:r>
      <w:r w:rsidRPr="001A534B">
        <w:rPr>
          <w:rFonts w:hint="cs"/>
          <w:rtl/>
          <w:lang w:bidi="ar-EG"/>
        </w:rPr>
        <w:t>الأنظمة غير ال</w:t>
      </w:r>
      <w:r w:rsidR="00497A06">
        <w:rPr>
          <w:rFonts w:hint="cs"/>
          <w:rtl/>
          <w:lang w:bidi="ar-EG"/>
        </w:rPr>
        <w:t>‍</w:t>
      </w:r>
      <w:r w:rsidRPr="001A534B">
        <w:rPr>
          <w:rFonts w:hint="cs"/>
          <w:rtl/>
          <w:lang w:bidi="ar-EG"/>
        </w:rPr>
        <w:t>مستقرة بالنسبة و</w:t>
      </w:r>
      <w:r w:rsidRPr="001A534B">
        <w:rPr>
          <w:b/>
          <w:bCs/>
          <w:lang w:bidi="ar-EG"/>
        </w:rPr>
        <w:t>7B.9</w:t>
      </w:r>
      <w:r w:rsidR="00554D3B" w:rsidRPr="001A534B">
        <w:rPr>
          <w:rFonts w:hint="cs"/>
          <w:rtl/>
          <w:lang w:bidi="ar-SA"/>
        </w:rPr>
        <w:t>.</w:t>
      </w:r>
    </w:p>
    <w:p w:rsidR="006008C8" w:rsidRPr="006810EE" w:rsidRDefault="006008C8" w:rsidP="00FB31EB">
      <w:pPr>
        <w:pStyle w:val="Normalaftertitle"/>
        <w:keepNext w:val="0"/>
        <w:spacing w:before="120"/>
        <w:rPr>
          <w:rtl/>
          <w:lang w:bidi="ar-EG"/>
        </w:rPr>
      </w:pPr>
      <w:r w:rsidRPr="006810EE">
        <w:rPr>
          <w:rFonts w:hint="cs"/>
          <w:rtl/>
          <w:lang w:bidi="ar-SA"/>
        </w:rPr>
        <w:t xml:space="preserve">وحتى يتسنى إجراء هذا الفحص التنظيمي، </w:t>
      </w:r>
      <w:r w:rsidR="00187A7B" w:rsidRPr="006810EE">
        <w:rPr>
          <w:rFonts w:hint="cs"/>
          <w:rtl/>
          <w:lang w:bidi="ar-SA"/>
        </w:rPr>
        <w:t>ي</w:t>
      </w:r>
      <w:r w:rsidR="00FB31EB">
        <w:rPr>
          <w:rFonts w:hint="cs"/>
          <w:rtl/>
          <w:lang w:bidi="ar-EG"/>
        </w:rPr>
        <w:t>‍</w:t>
      </w:r>
      <w:r w:rsidR="00187A7B" w:rsidRPr="006810EE">
        <w:rPr>
          <w:rFonts w:hint="cs"/>
          <w:rtl/>
          <w:lang w:bidi="ar-SA"/>
        </w:rPr>
        <w:t>حتاج</w:t>
      </w:r>
      <w:r w:rsidRPr="006810EE">
        <w:rPr>
          <w:rFonts w:hint="cs"/>
          <w:rtl/>
          <w:lang w:bidi="ar-SA"/>
        </w:rPr>
        <w:t xml:space="preserve">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مكتب</w:t>
      </w:r>
      <w:r w:rsidR="00187A7B" w:rsidRPr="006810EE">
        <w:rPr>
          <w:rFonts w:hint="cs"/>
          <w:rtl/>
          <w:lang w:bidi="ar-SA"/>
        </w:rPr>
        <w:t xml:space="preserve"> إلى</w:t>
      </w:r>
      <w:r w:rsidRPr="006810EE">
        <w:rPr>
          <w:rFonts w:hint="cs"/>
          <w:rtl/>
          <w:lang w:bidi="ar-SA"/>
        </w:rPr>
        <w:t xml:space="preserve"> برم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جية </w:t>
      </w:r>
      <w:r w:rsidR="00554D3B" w:rsidRPr="006810EE">
        <w:rPr>
          <w:rFonts w:hint="cs"/>
          <w:rtl/>
          <w:lang w:bidi="ar-SA"/>
        </w:rPr>
        <w:t>ت</w:t>
      </w:r>
      <w:r w:rsidR="00FB31EB">
        <w:rPr>
          <w:rFonts w:hint="cs"/>
          <w:rtl/>
          <w:lang w:bidi="ar-SA"/>
        </w:rPr>
        <w:t>‍</w:t>
      </w:r>
      <w:r w:rsidR="00554D3B" w:rsidRPr="006810EE">
        <w:rPr>
          <w:rFonts w:hint="cs"/>
          <w:rtl/>
          <w:lang w:bidi="ar-SA"/>
        </w:rPr>
        <w:t>حق</w:t>
      </w:r>
      <w:r w:rsidR="00187A7B" w:rsidRPr="006810EE">
        <w:rPr>
          <w:rFonts w:hint="cs"/>
          <w:rtl/>
          <w:lang w:bidi="ar-SA"/>
        </w:rPr>
        <w:t>ق</w:t>
      </w:r>
      <w:r w:rsidRPr="006810EE">
        <w:rPr>
          <w:rFonts w:hint="cs"/>
          <w:rtl/>
          <w:lang w:bidi="ar-SA"/>
        </w:rPr>
        <w:t xml:space="preserve"> 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حساب مستويات</w:t>
      </w:r>
      <w:r w:rsidR="00187A7B" w:rsidRPr="006810EE">
        <w:rPr>
          <w:rFonts w:hint="cs"/>
          <w:rtl/>
          <w:lang w:bidi="ar-SA"/>
        </w:rPr>
        <w:t xml:space="preserve"> الكثافة</w:t>
      </w:r>
      <w:r w:rsidR="00FB31EB">
        <w:rPr>
          <w:rFonts w:hint="eastAsia"/>
          <w:rtl/>
          <w:lang w:bidi="ar-SA"/>
        </w:rPr>
        <w:t> </w:t>
      </w:r>
      <w:r w:rsidRPr="006810EE">
        <w:rPr>
          <w:lang w:bidi="ar-EG"/>
        </w:rPr>
        <w:t>EPFD</w:t>
      </w:r>
      <w:r w:rsidRPr="006810EE">
        <w:rPr>
          <w:rFonts w:hint="cs"/>
          <w:rtl/>
          <w:lang w:bidi="ar-SA"/>
        </w:rPr>
        <w:t xml:space="preserve"> الصادرة عن الأنظمة الساتلية غير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مستقرة بالنسبة إلى الأرض. ونظراً </w:t>
      </w:r>
      <w:r w:rsidR="00554D3B" w:rsidRPr="006810EE">
        <w:rPr>
          <w:rFonts w:hint="cs"/>
          <w:rtl/>
          <w:lang w:bidi="ar-SA"/>
        </w:rPr>
        <w:t>إلى أن</w:t>
      </w:r>
      <w:r w:rsidRPr="006810EE">
        <w:rPr>
          <w:rFonts w:hint="cs"/>
          <w:rtl/>
          <w:lang w:bidi="ar-SA"/>
        </w:rPr>
        <w:t xml:space="preserve">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خوارزمية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مبيَّنة في التوصية </w:t>
      </w:r>
      <w:r w:rsidRPr="006810EE">
        <w:rPr>
          <w:lang w:bidi="ar-EG"/>
        </w:rPr>
        <w:t>ITU</w:t>
      </w:r>
      <w:r w:rsidR="00FB31EB">
        <w:rPr>
          <w:lang w:bidi="ar-EG"/>
        </w:rPr>
        <w:noBreakHyphen/>
      </w:r>
      <w:r w:rsidRPr="006810EE">
        <w:rPr>
          <w:lang w:bidi="ar-EG"/>
        </w:rPr>
        <w:t>R</w:t>
      </w:r>
      <w:r w:rsidR="00FB31EB">
        <w:rPr>
          <w:lang w:bidi="ar-EG"/>
        </w:rPr>
        <w:t> </w:t>
      </w:r>
      <w:r w:rsidRPr="006810EE">
        <w:rPr>
          <w:lang w:bidi="ar-EG"/>
        </w:rPr>
        <w:t>S.1503</w:t>
      </w:r>
      <w:r w:rsidR="00FB31EB">
        <w:rPr>
          <w:lang w:bidi="ar-EG"/>
        </w:rPr>
        <w:noBreakHyphen/>
      </w:r>
      <w:r w:rsidRPr="006810EE">
        <w:rPr>
          <w:lang w:bidi="ar-EG"/>
        </w:rPr>
        <w:t>2</w:t>
      </w:r>
      <w:r w:rsidRPr="006810EE">
        <w:rPr>
          <w:rFonts w:hint="cs"/>
          <w:rtl/>
          <w:lang w:bidi="ar-SA"/>
        </w:rPr>
        <w:t xml:space="preserve"> معقدّة ولزيادة الثقة في النتائج</w:t>
      </w:r>
      <w:r w:rsidR="00187A7B" w:rsidRPr="006810EE">
        <w:rPr>
          <w:rFonts w:hint="cs"/>
          <w:rtl/>
          <w:lang w:bidi="ar-SA"/>
        </w:rPr>
        <w:t xml:space="preserve"> </w:t>
      </w:r>
      <w:r w:rsidRPr="006810EE">
        <w:rPr>
          <w:rFonts w:hint="cs"/>
          <w:rtl/>
          <w:lang w:bidi="ar-SA"/>
        </w:rPr>
        <w:t xml:space="preserve">التي تتيحها </w:t>
      </w:r>
      <w:r w:rsidR="00187A7B" w:rsidRPr="006810EE">
        <w:rPr>
          <w:rFonts w:hint="cs"/>
          <w:rtl/>
          <w:lang w:bidi="ar-SA"/>
        </w:rPr>
        <w:t>الأداة</w:t>
      </w:r>
      <w:r w:rsidRPr="006810EE">
        <w:rPr>
          <w:rFonts w:hint="cs"/>
          <w:rtl/>
          <w:lang w:bidi="ar-SA"/>
        </w:rPr>
        <w:t xml:space="preserve"> البرم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جية، تعاقد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مكتب مع شركتَي برم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جيات قامت</w:t>
      </w:r>
      <w:r w:rsidR="00554D3B" w:rsidRPr="006810EE">
        <w:rPr>
          <w:rFonts w:hint="cs"/>
          <w:rtl/>
          <w:lang w:bidi="ar-SA"/>
        </w:rPr>
        <w:t>ا</w:t>
      </w:r>
      <w:r w:rsidRPr="006810EE">
        <w:rPr>
          <w:rFonts w:hint="cs"/>
          <w:rtl/>
          <w:lang w:bidi="ar-SA"/>
        </w:rPr>
        <w:t xml:space="preserve"> بتصميم أدوات بالاستناد إلى عمليتَى تنفيذ مستقلتين للتوصية</w:t>
      </w:r>
      <w:r w:rsidR="00835273" w:rsidRPr="006810EE">
        <w:rPr>
          <w:rFonts w:hint="eastAsia"/>
          <w:rtl/>
          <w:lang w:bidi="ar-SA"/>
        </w:rPr>
        <w:t> </w:t>
      </w:r>
      <w:r w:rsidRPr="006810EE">
        <w:rPr>
          <w:lang w:bidi="ar-EG"/>
        </w:rPr>
        <w:t>ITU</w:t>
      </w:r>
      <w:r w:rsidR="00554D3B" w:rsidRPr="006810EE">
        <w:rPr>
          <w:lang w:bidi="ar-EG"/>
        </w:rPr>
        <w:noBreakHyphen/>
      </w:r>
      <w:r w:rsidRPr="006810EE">
        <w:rPr>
          <w:lang w:bidi="ar-EG"/>
        </w:rPr>
        <w:t>R</w:t>
      </w:r>
      <w:r w:rsidR="00EB0019" w:rsidRPr="006810EE">
        <w:rPr>
          <w:lang w:bidi="ar-EG"/>
        </w:rPr>
        <w:t> </w:t>
      </w:r>
      <w:r w:rsidRPr="006810EE">
        <w:rPr>
          <w:lang w:bidi="ar-EG"/>
        </w:rPr>
        <w:t>S.1503</w:t>
      </w:r>
      <w:r w:rsidR="00554D3B" w:rsidRPr="006810EE">
        <w:rPr>
          <w:lang w:bidi="ar-EG"/>
        </w:rPr>
        <w:noBreakHyphen/>
      </w:r>
      <w:r w:rsidRPr="006810EE">
        <w:rPr>
          <w:lang w:bidi="ar-EG"/>
        </w:rPr>
        <w:t>2</w:t>
      </w:r>
      <w:r w:rsidR="00554D3B" w:rsidRPr="006810EE">
        <w:rPr>
          <w:rFonts w:hint="cs"/>
          <w:rtl/>
          <w:lang w:bidi="ar-SA"/>
        </w:rPr>
        <w:t>.</w:t>
      </w:r>
    </w:p>
    <w:p w:rsidR="006008C8" w:rsidRPr="006810EE" w:rsidRDefault="006008C8" w:rsidP="00037822">
      <w:pPr>
        <w:pStyle w:val="Normalaftertitle"/>
        <w:keepNext w:val="0"/>
        <w:spacing w:before="120"/>
        <w:rPr>
          <w:rtl/>
          <w:lang w:bidi="ar-EG"/>
        </w:rPr>
      </w:pPr>
      <w:r w:rsidRPr="006810EE">
        <w:rPr>
          <w:rFonts w:hint="cs"/>
          <w:rtl/>
          <w:lang w:bidi="ar-EG"/>
        </w:rPr>
        <w:t xml:space="preserve">ووفقاً للفقرتين </w:t>
      </w:r>
      <w:r w:rsidRPr="006810EE">
        <w:rPr>
          <w:lang w:bidi="ar-EG"/>
        </w:rPr>
        <w:t>2</w:t>
      </w:r>
      <w:r w:rsidRPr="006810EE">
        <w:rPr>
          <w:rFonts w:hint="cs"/>
          <w:rtl/>
          <w:lang w:bidi="ar-SA"/>
        </w:rPr>
        <w:t xml:space="preserve"> و</w:t>
      </w:r>
      <w:r w:rsidRPr="006810EE">
        <w:rPr>
          <w:lang w:bidi="ar-EG"/>
        </w:rPr>
        <w:t>3</w:t>
      </w:r>
      <w:r w:rsidRPr="006810EE">
        <w:rPr>
          <w:rFonts w:hint="cs"/>
          <w:rtl/>
          <w:lang w:bidi="ar-SA"/>
        </w:rPr>
        <w:t xml:space="preserve"> من</w:t>
      </w:r>
      <w:r w:rsidRPr="006810EE">
        <w:rPr>
          <w:rFonts w:hint="cs"/>
          <w:rtl/>
          <w:lang w:bidi="ar-EG"/>
        </w:rPr>
        <w:t xml:space="preserve"> </w:t>
      </w:r>
      <w:r w:rsidRPr="006810EE">
        <w:rPr>
          <w:rFonts w:hint="cs"/>
          <w:i/>
          <w:iCs/>
          <w:rtl/>
          <w:lang w:bidi="ar-EG"/>
        </w:rPr>
        <w:t xml:space="preserve">يكلف مدير مكتب الاتصالات </w:t>
      </w:r>
      <w:r w:rsidRPr="006810EE">
        <w:rPr>
          <w:rFonts w:hint="cs"/>
          <w:rtl/>
          <w:lang w:bidi="ar-EG"/>
        </w:rPr>
        <w:t xml:space="preserve">الراديوية من القرار </w:t>
      </w:r>
      <w:r w:rsidR="00554D3B" w:rsidRPr="006810EE">
        <w:rPr>
          <w:b/>
          <w:bCs/>
          <w:lang w:bidi="ar-SA"/>
        </w:rPr>
        <w:t>85 </w:t>
      </w:r>
      <w:r w:rsidR="007935C0" w:rsidRPr="006810EE">
        <w:rPr>
          <w:b/>
          <w:bCs/>
          <w:lang w:bidi="ar-SA"/>
        </w:rPr>
        <w:t>(</w:t>
      </w:r>
      <w:r w:rsidRPr="006810EE">
        <w:rPr>
          <w:b/>
          <w:bCs/>
          <w:lang w:bidi="ar-EG"/>
        </w:rPr>
        <w:t>WRC-03</w:t>
      </w:r>
      <w:r w:rsidR="007935C0" w:rsidRPr="006810EE">
        <w:rPr>
          <w:b/>
          <w:bCs/>
          <w:lang w:bidi="ar-SA"/>
        </w:rPr>
        <w:t>)</w:t>
      </w:r>
      <w:r w:rsidRPr="006810EE">
        <w:rPr>
          <w:rFonts w:hint="cs"/>
          <w:rtl/>
          <w:lang w:bidi="ar-SA"/>
        </w:rPr>
        <w:t>، سيقوم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مكتب، فور إتاحة برم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جية </w:t>
      </w:r>
      <w:r w:rsidR="00FB38D7" w:rsidRPr="006810EE">
        <w:rPr>
          <w:rFonts w:hint="cs"/>
          <w:rtl/>
          <w:lang w:bidi="ar-SA"/>
        </w:rPr>
        <w:t>التحق</w:t>
      </w:r>
      <w:r w:rsidR="00187A7B" w:rsidRPr="006810EE">
        <w:rPr>
          <w:rFonts w:hint="cs"/>
          <w:rtl/>
          <w:lang w:bidi="ar-SA"/>
        </w:rPr>
        <w:t>ق من الكثافة</w:t>
      </w:r>
      <w:r w:rsidRPr="006810EE">
        <w:rPr>
          <w:rFonts w:hint="cs"/>
          <w:rtl/>
          <w:lang w:bidi="ar-SA"/>
        </w:rPr>
        <w:t xml:space="preserve"> </w:t>
      </w:r>
      <w:r w:rsidRPr="006810EE">
        <w:rPr>
          <w:lang w:bidi="ar-EG"/>
        </w:rPr>
        <w:t>EPFD</w:t>
      </w:r>
      <w:r w:rsidRPr="006810EE">
        <w:rPr>
          <w:rFonts w:hint="cs"/>
          <w:rtl/>
          <w:lang w:bidi="ar-SA"/>
        </w:rPr>
        <w:t xml:space="preserve"> و</w:t>
      </w:r>
      <w:r w:rsidR="008642BE" w:rsidRPr="006810EE">
        <w:rPr>
          <w:rFonts w:hint="cs"/>
          <w:rtl/>
          <w:lang w:bidi="ar-SA"/>
        </w:rPr>
        <w:t>إ</w:t>
      </w:r>
      <w:r w:rsidR="00187A7B" w:rsidRPr="006810EE">
        <w:rPr>
          <w:rFonts w:hint="cs"/>
          <w:rtl/>
          <w:lang w:bidi="ar-SA"/>
        </w:rPr>
        <w:t>رسال‍ها</w:t>
      </w:r>
      <w:r w:rsidRPr="006810EE">
        <w:rPr>
          <w:rFonts w:hint="cs"/>
          <w:rtl/>
          <w:lang w:bidi="ar-SA"/>
        </w:rPr>
        <w:t xml:space="preserve"> إلى الإدارات، باستعراض نتائجها </w:t>
      </w:r>
      <w:r w:rsidR="00187A7B" w:rsidRPr="006810EE">
        <w:rPr>
          <w:rFonts w:hint="cs"/>
          <w:rtl/>
          <w:lang w:bidi="ar-SA"/>
        </w:rPr>
        <w:t>طبقاً للرقمين</w:t>
      </w:r>
      <w:r w:rsidRPr="006810EE">
        <w:rPr>
          <w:rFonts w:hint="cs"/>
          <w:rtl/>
          <w:lang w:bidi="ar-SA"/>
        </w:rPr>
        <w:t xml:space="preserve"> </w:t>
      </w:r>
      <w:r w:rsidRPr="006810EE">
        <w:rPr>
          <w:b/>
          <w:bCs/>
          <w:lang w:bidi="ar-EG"/>
        </w:rPr>
        <w:t>35.9</w:t>
      </w:r>
      <w:r w:rsidRPr="006810EE">
        <w:rPr>
          <w:rFonts w:hint="cs"/>
          <w:rtl/>
          <w:lang w:bidi="ar-SA"/>
        </w:rPr>
        <w:t xml:space="preserve"> و</w:t>
      </w:r>
      <w:r w:rsidRPr="006810EE">
        <w:rPr>
          <w:b/>
          <w:bCs/>
          <w:lang w:bidi="ar-EG"/>
        </w:rPr>
        <w:t>31.11</w:t>
      </w:r>
      <w:r w:rsidRPr="006810EE">
        <w:rPr>
          <w:rFonts w:hint="cs"/>
          <w:b/>
          <w:bCs/>
          <w:rtl/>
          <w:lang w:bidi="ar-SA"/>
        </w:rPr>
        <w:t xml:space="preserve"> </w:t>
      </w:r>
      <w:r w:rsidRPr="006810EE">
        <w:rPr>
          <w:rFonts w:hint="cs"/>
          <w:rtl/>
          <w:lang w:bidi="ar-SA"/>
        </w:rPr>
        <w:t>ومتطلبات التنسيق ب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موجب الرقمين</w:t>
      </w:r>
      <w:r w:rsidR="00554D3B" w:rsidRPr="006810EE">
        <w:rPr>
          <w:rFonts w:hint="eastAsia"/>
          <w:rtl/>
          <w:lang w:bidi="ar-SA"/>
        </w:rPr>
        <w:t> </w:t>
      </w:r>
      <w:r w:rsidRPr="006810EE">
        <w:rPr>
          <w:b/>
          <w:bCs/>
          <w:lang w:bidi="ar-EG"/>
        </w:rPr>
        <w:t>7A.9</w:t>
      </w:r>
      <w:r w:rsidRPr="006810EE">
        <w:rPr>
          <w:rFonts w:hint="cs"/>
          <w:rtl/>
          <w:lang w:bidi="ar-EG"/>
        </w:rPr>
        <w:t xml:space="preserve"> و</w:t>
      </w:r>
      <w:r w:rsidRPr="006810EE">
        <w:rPr>
          <w:b/>
          <w:bCs/>
          <w:lang w:bidi="ar-EG"/>
        </w:rPr>
        <w:t>7B.9</w:t>
      </w:r>
      <w:r w:rsidRPr="006810EE">
        <w:rPr>
          <w:rFonts w:hint="cs"/>
          <w:rtl/>
          <w:lang w:bidi="ar-SA"/>
        </w:rPr>
        <w:t xml:space="preserve"> و</w:t>
      </w:r>
      <w:r w:rsidR="00187A7B" w:rsidRPr="006810EE">
        <w:rPr>
          <w:rFonts w:hint="cs"/>
          <w:rtl/>
          <w:lang w:bidi="ar-SA"/>
        </w:rPr>
        <w:t>ت</w:t>
      </w:r>
      <w:r w:rsidR="00FB31EB">
        <w:rPr>
          <w:rFonts w:hint="cs"/>
          <w:rtl/>
          <w:lang w:bidi="ar-SA"/>
        </w:rPr>
        <w:t>‍</w:t>
      </w:r>
      <w:r w:rsidR="00187A7B" w:rsidRPr="006810EE">
        <w:rPr>
          <w:rFonts w:hint="cs"/>
          <w:rtl/>
          <w:lang w:bidi="ar-SA"/>
        </w:rPr>
        <w:t>حديد</w:t>
      </w:r>
      <w:r w:rsidRPr="006810EE">
        <w:rPr>
          <w:rFonts w:hint="cs"/>
          <w:rtl/>
          <w:lang w:bidi="ar-SA"/>
        </w:rPr>
        <w:t xml:space="preserve"> </w:t>
      </w:r>
      <w:r w:rsidRPr="006810EE">
        <w:rPr>
          <w:rFonts w:hint="cs"/>
          <w:rtl/>
          <w:lang w:bidi="ar-EG"/>
        </w:rPr>
        <w:t>ما إذا كانت ت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 xml:space="preserve">خصيصات </w:t>
      </w:r>
      <w:r w:rsidR="00187A7B" w:rsidRPr="006810EE">
        <w:rPr>
          <w:rFonts w:hint="cs"/>
          <w:rtl/>
          <w:lang w:bidi="ar-EG"/>
        </w:rPr>
        <w:t>ترددات</w:t>
      </w:r>
      <w:r w:rsidRPr="006810EE">
        <w:rPr>
          <w:rFonts w:hint="cs"/>
          <w:rtl/>
          <w:lang w:bidi="ar-EG"/>
        </w:rPr>
        <w:t>:</w:t>
      </w:r>
    </w:p>
    <w:p w:rsidR="006008C8" w:rsidRPr="006810EE" w:rsidRDefault="006008C8" w:rsidP="00FB31EB">
      <w:pPr>
        <w:pStyle w:val="enumlev1"/>
        <w:rPr>
          <w:i/>
          <w:rtl/>
        </w:rPr>
      </w:pPr>
      <w:r w:rsidRPr="006810EE">
        <w:rPr>
          <w:rFonts w:hint="cs"/>
          <w:rtl/>
        </w:rPr>
        <w:t xml:space="preserve"> أ )</w:t>
      </w:r>
      <w:r w:rsidRPr="006810EE">
        <w:rPr>
          <w:rFonts w:hint="cs"/>
          <w:rtl/>
        </w:rPr>
        <w:tab/>
        <w:t>الأنظمة الساتلية غير ال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مستقرة بالنسبة إلى الأرض في ال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خدمة الثابتة الساتلية ت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متثل ل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حدود</w:t>
      </w:r>
      <w:r w:rsidR="00187A7B" w:rsidRPr="006810EE">
        <w:rPr>
          <w:rFonts w:hint="cs"/>
          <w:rtl/>
        </w:rPr>
        <w:t xml:space="preserve"> الكثافة</w:t>
      </w:r>
      <w:r w:rsidRPr="006810EE">
        <w:rPr>
          <w:rFonts w:hint="cs"/>
          <w:rtl/>
        </w:rPr>
        <w:t xml:space="preserve"> </w:t>
      </w:r>
      <w:r w:rsidRPr="006810EE">
        <w:t>EPFD</w:t>
      </w:r>
      <w:r w:rsidRPr="006810EE">
        <w:rPr>
          <w:rFonts w:hint="cs"/>
          <w:rtl/>
        </w:rPr>
        <w:t xml:space="preserve"> ال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متضمنة في</w:t>
      </w:r>
      <w:r w:rsidR="00FB31EB">
        <w:rPr>
          <w:rFonts w:hint="eastAsia"/>
          <w:rtl/>
        </w:rPr>
        <w:t> </w:t>
      </w:r>
      <w:r w:rsidRPr="006810EE">
        <w:rPr>
          <w:rFonts w:hint="cs"/>
          <w:rtl/>
        </w:rPr>
        <w:t>ال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 xml:space="preserve">جداول </w:t>
      </w:r>
      <w:r w:rsidRPr="006810EE">
        <w:rPr>
          <w:b/>
          <w:bCs/>
          <w:iCs/>
        </w:rPr>
        <w:t>1A</w:t>
      </w:r>
      <w:r w:rsidR="00497A06">
        <w:rPr>
          <w:b/>
          <w:bCs/>
          <w:iCs/>
        </w:rPr>
        <w:noBreakHyphen/>
      </w:r>
      <w:r w:rsidRPr="006810EE">
        <w:rPr>
          <w:b/>
          <w:bCs/>
          <w:iCs/>
        </w:rPr>
        <w:t>22</w:t>
      </w:r>
      <w:r w:rsidRPr="006810EE">
        <w:rPr>
          <w:rFonts w:hint="cs"/>
          <w:b/>
          <w:bCs/>
          <w:rtl/>
        </w:rPr>
        <w:t xml:space="preserve"> و</w:t>
      </w:r>
      <w:r w:rsidRPr="006810EE">
        <w:rPr>
          <w:b/>
          <w:bCs/>
        </w:rPr>
        <w:t>1B</w:t>
      </w:r>
      <w:r w:rsidR="00497A06">
        <w:rPr>
          <w:b/>
          <w:bCs/>
        </w:rPr>
        <w:noBreakHyphen/>
      </w:r>
      <w:r w:rsidRPr="006810EE">
        <w:rPr>
          <w:b/>
          <w:bCs/>
        </w:rPr>
        <w:t>22</w:t>
      </w:r>
      <w:r w:rsidRPr="006810EE">
        <w:rPr>
          <w:rFonts w:hint="cs"/>
          <w:b/>
          <w:bCs/>
          <w:rtl/>
        </w:rPr>
        <w:t xml:space="preserve"> و</w:t>
      </w:r>
      <w:r w:rsidRPr="006810EE">
        <w:rPr>
          <w:b/>
          <w:bCs/>
        </w:rPr>
        <w:t>1C</w:t>
      </w:r>
      <w:r w:rsidR="00497A06">
        <w:rPr>
          <w:b/>
          <w:bCs/>
        </w:rPr>
        <w:noBreakHyphen/>
      </w:r>
      <w:r w:rsidRPr="006810EE">
        <w:rPr>
          <w:b/>
          <w:bCs/>
        </w:rPr>
        <w:t>22</w:t>
      </w:r>
      <w:r w:rsidRPr="006810EE">
        <w:rPr>
          <w:rFonts w:hint="cs"/>
          <w:b/>
          <w:bCs/>
          <w:rtl/>
        </w:rPr>
        <w:t xml:space="preserve"> و</w:t>
      </w:r>
      <w:r w:rsidRPr="006810EE">
        <w:rPr>
          <w:b/>
          <w:bCs/>
        </w:rPr>
        <w:t>1D</w:t>
      </w:r>
      <w:r w:rsidR="00497A06">
        <w:rPr>
          <w:b/>
          <w:bCs/>
        </w:rPr>
        <w:noBreakHyphen/>
      </w:r>
      <w:r w:rsidRPr="006810EE">
        <w:rPr>
          <w:b/>
          <w:bCs/>
        </w:rPr>
        <w:t>22</w:t>
      </w:r>
      <w:r w:rsidRPr="006810EE">
        <w:rPr>
          <w:rFonts w:hint="cs"/>
          <w:b/>
          <w:bCs/>
          <w:rtl/>
        </w:rPr>
        <w:t xml:space="preserve"> و</w:t>
      </w:r>
      <w:r w:rsidRPr="006810EE">
        <w:rPr>
          <w:b/>
          <w:bCs/>
        </w:rPr>
        <w:t>1E</w:t>
      </w:r>
      <w:r w:rsidR="00497A06">
        <w:rPr>
          <w:b/>
          <w:bCs/>
        </w:rPr>
        <w:noBreakHyphen/>
      </w:r>
      <w:r w:rsidRPr="006810EE">
        <w:rPr>
          <w:b/>
          <w:bCs/>
        </w:rPr>
        <w:t>22</w:t>
      </w:r>
      <w:r w:rsidRPr="006810EE">
        <w:rPr>
          <w:rFonts w:hint="cs"/>
          <w:b/>
          <w:bCs/>
          <w:rtl/>
        </w:rPr>
        <w:t xml:space="preserve"> و</w:t>
      </w:r>
      <w:r w:rsidRPr="006810EE">
        <w:rPr>
          <w:b/>
          <w:bCs/>
        </w:rPr>
        <w:t>2</w:t>
      </w:r>
      <w:r w:rsidR="00497A06">
        <w:rPr>
          <w:b/>
          <w:bCs/>
        </w:rPr>
        <w:noBreakHyphen/>
      </w:r>
      <w:r w:rsidRPr="006810EE">
        <w:rPr>
          <w:b/>
          <w:bCs/>
        </w:rPr>
        <w:t>22</w:t>
      </w:r>
      <w:r w:rsidRPr="006810EE">
        <w:rPr>
          <w:rFonts w:hint="cs"/>
          <w:b/>
          <w:bCs/>
          <w:rtl/>
        </w:rPr>
        <w:t xml:space="preserve"> و</w:t>
      </w:r>
      <w:r w:rsidRPr="006810EE">
        <w:rPr>
          <w:b/>
          <w:bCs/>
        </w:rPr>
        <w:t>3</w:t>
      </w:r>
      <w:r w:rsidR="00497A06">
        <w:rPr>
          <w:b/>
          <w:bCs/>
        </w:rPr>
        <w:noBreakHyphen/>
      </w:r>
      <w:r w:rsidRPr="006810EE">
        <w:rPr>
          <w:b/>
          <w:bCs/>
        </w:rPr>
        <w:t>22</w:t>
      </w:r>
      <w:r w:rsidRPr="006810EE">
        <w:rPr>
          <w:rFonts w:hint="cs"/>
          <w:rtl/>
        </w:rPr>
        <w:t xml:space="preserve"> </w:t>
      </w:r>
      <w:r w:rsidR="00187A7B" w:rsidRPr="006810EE">
        <w:rPr>
          <w:rFonts w:hint="cs"/>
          <w:rtl/>
        </w:rPr>
        <w:t>للمادة</w:t>
      </w:r>
      <w:r w:rsidRPr="006810EE">
        <w:rPr>
          <w:rFonts w:hint="eastAsia"/>
          <w:rtl/>
        </w:rPr>
        <w:t> </w:t>
      </w:r>
      <w:r w:rsidRPr="006B763D">
        <w:t>22</w:t>
      </w:r>
      <w:r w:rsidRPr="006810EE">
        <w:rPr>
          <w:rFonts w:hint="cs"/>
          <w:rtl/>
        </w:rPr>
        <w:t xml:space="preserve"> من</w:t>
      </w:r>
      <w:r w:rsidRPr="006810EE">
        <w:rPr>
          <w:rFonts w:hint="eastAsia"/>
          <w:rtl/>
        </w:rPr>
        <w:t> </w:t>
      </w:r>
      <w:r w:rsidRPr="006810EE">
        <w:rPr>
          <w:rFonts w:hint="cs"/>
          <w:rtl/>
        </w:rPr>
        <w:t>لوائح الراديو؛</w:t>
      </w:r>
    </w:p>
    <w:p w:rsidR="006008C8" w:rsidRPr="006810EE" w:rsidRDefault="006008C8" w:rsidP="00FB31EB">
      <w:pPr>
        <w:pStyle w:val="enumlev1"/>
        <w:rPr>
          <w:rtl/>
        </w:rPr>
      </w:pPr>
      <w:r w:rsidRPr="006810EE">
        <w:rPr>
          <w:rFonts w:hint="cs"/>
          <w:rtl/>
        </w:rPr>
        <w:t>ب)</w:t>
      </w:r>
      <w:r w:rsidRPr="006810EE">
        <w:rPr>
          <w:rFonts w:hint="cs"/>
          <w:rtl/>
        </w:rPr>
        <w:tab/>
      </w:r>
      <w:r w:rsidR="00187A7B" w:rsidRPr="006810EE">
        <w:rPr>
          <w:rFonts w:hint="cs"/>
          <w:rtl/>
        </w:rPr>
        <w:t>أو م</w:t>
      </w:r>
      <w:r w:rsidR="00FB31EB">
        <w:rPr>
          <w:rFonts w:hint="cs"/>
          <w:rtl/>
        </w:rPr>
        <w:t>‍</w:t>
      </w:r>
      <w:r w:rsidR="00187A7B" w:rsidRPr="006810EE">
        <w:rPr>
          <w:rFonts w:hint="cs"/>
          <w:rtl/>
        </w:rPr>
        <w:t>حطات</w:t>
      </w:r>
      <w:r w:rsidRPr="006810EE">
        <w:rPr>
          <w:rFonts w:hint="cs"/>
          <w:rtl/>
        </w:rPr>
        <w:t xml:space="preserve"> أرضية كبيرة م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حددة (ت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حت شروط معينة) تتطلب التنسيق ب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 xml:space="preserve">موجب الرقم </w:t>
      </w:r>
      <w:r w:rsidRPr="006810EE">
        <w:rPr>
          <w:b/>
          <w:bCs/>
        </w:rPr>
        <w:t>7A.9</w:t>
      </w:r>
      <w:r w:rsidRPr="006810EE">
        <w:rPr>
          <w:rFonts w:hint="cs"/>
          <w:rtl/>
        </w:rPr>
        <w:t xml:space="preserve"> من لوائح الراديو فيما</w:t>
      </w:r>
      <w:r w:rsidR="00FB31EB">
        <w:rPr>
          <w:rFonts w:hint="eastAsia"/>
          <w:rtl/>
        </w:rPr>
        <w:t> </w:t>
      </w:r>
      <w:r w:rsidRPr="006810EE">
        <w:rPr>
          <w:rFonts w:hint="cs"/>
          <w:rtl/>
        </w:rPr>
        <w:t>يتعلق بأي أنظمة ساتلية غير مستقرة بالنسبة إلى الأرض قائمة</w:t>
      </w:r>
      <w:r w:rsidR="00187A7B" w:rsidRPr="006810EE">
        <w:rPr>
          <w:rFonts w:hint="cs"/>
          <w:rtl/>
        </w:rPr>
        <w:t xml:space="preserve"> في ال</w:t>
      </w:r>
      <w:r w:rsidR="00FB31EB">
        <w:rPr>
          <w:rFonts w:hint="cs"/>
          <w:rtl/>
        </w:rPr>
        <w:t>‍</w:t>
      </w:r>
      <w:r w:rsidR="00187A7B" w:rsidRPr="006810EE">
        <w:rPr>
          <w:rFonts w:hint="cs"/>
          <w:rtl/>
        </w:rPr>
        <w:t>خدمة الثابتة الساتلية</w:t>
      </w:r>
      <w:r w:rsidRPr="006810EE">
        <w:rPr>
          <w:rFonts w:hint="cs"/>
          <w:rtl/>
        </w:rPr>
        <w:t xml:space="preserve"> تستعمل عتبات التنسيق الواردة في</w:t>
      </w:r>
      <w:r w:rsidR="00FB31EB">
        <w:rPr>
          <w:rFonts w:hint="eastAsia"/>
          <w:rtl/>
        </w:rPr>
        <w:t> </w:t>
      </w:r>
      <w:r w:rsidRPr="006810EE">
        <w:rPr>
          <w:rFonts w:hint="cs"/>
          <w:rtl/>
        </w:rPr>
        <w:t>التذييل</w:t>
      </w:r>
      <w:r w:rsidRPr="006810EE">
        <w:rPr>
          <w:rFonts w:hint="eastAsia"/>
          <w:rtl/>
        </w:rPr>
        <w:t> </w:t>
      </w:r>
      <w:r w:rsidRPr="006810EE">
        <w:rPr>
          <w:b/>
          <w:bCs/>
        </w:rPr>
        <w:t>5</w:t>
      </w:r>
      <w:r w:rsidRPr="006810EE">
        <w:rPr>
          <w:rFonts w:hint="cs"/>
          <w:rtl/>
        </w:rPr>
        <w:t xml:space="preserve"> </w:t>
      </w:r>
      <w:r w:rsidR="00187A7B" w:rsidRPr="006810EE">
        <w:rPr>
          <w:rFonts w:hint="cs"/>
          <w:rtl/>
        </w:rPr>
        <w:t>من</w:t>
      </w:r>
      <w:r w:rsidR="002A1F88">
        <w:rPr>
          <w:rFonts w:hint="eastAsia"/>
          <w:rtl/>
        </w:rPr>
        <w:t> </w:t>
      </w:r>
      <w:r w:rsidR="00187A7B" w:rsidRPr="006810EE">
        <w:rPr>
          <w:rFonts w:hint="cs"/>
          <w:rtl/>
        </w:rPr>
        <w:t>لوائح</w:t>
      </w:r>
      <w:r w:rsidRPr="006810EE">
        <w:rPr>
          <w:rFonts w:hint="cs"/>
          <w:rtl/>
        </w:rPr>
        <w:t xml:space="preserve"> الراديو؛</w:t>
      </w:r>
    </w:p>
    <w:p w:rsidR="006008C8" w:rsidRPr="006810EE" w:rsidRDefault="006008C8" w:rsidP="002A1F88">
      <w:pPr>
        <w:pStyle w:val="enumlev1"/>
        <w:rPr>
          <w:rtl/>
        </w:rPr>
      </w:pPr>
      <w:r w:rsidRPr="006810EE">
        <w:rPr>
          <w:rFonts w:hint="cs"/>
          <w:rtl/>
        </w:rPr>
        <w:t>ج)</w:t>
      </w:r>
      <w:r w:rsidRPr="006810EE">
        <w:rPr>
          <w:rFonts w:hint="cs"/>
          <w:rtl/>
        </w:rPr>
        <w:tab/>
      </w:r>
      <w:r w:rsidR="0061554D" w:rsidRPr="006810EE">
        <w:rPr>
          <w:rFonts w:hint="cs"/>
          <w:rtl/>
        </w:rPr>
        <w:t xml:space="preserve">أو </w:t>
      </w:r>
      <w:r w:rsidRPr="006810EE">
        <w:rPr>
          <w:rFonts w:hint="cs"/>
          <w:rtl/>
        </w:rPr>
        <w:t>الأنظمة الساتلية غير ال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مستقرة بالنسبة إلى الأرض في ال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خدمة الثابتة الساتلية تتطلب التنسيق ب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موجب الرقم</w:t>
      </w:r>
      <w:r w:rsidRPr="006810EE">
        <w:rPr>
          <w:rFonts w:hint="eastAsia"/>
          <w:rtl/>
        </w:rPr>
        <w:t> </w:t>
      </w:r>
      <w:r w:rsidRPr="006810EE">
        <w:rPr>
          <w:b/>
          <w:bCs/>
        </w:rPr>
        <w:t>7B.9</w:t>
      </w:r>
      <w:r w:rsidRPr="006810EE">
        <w:rPr>
          <w:rFonts w:hint="cs"/>
          <w:rtl/>
        </w:rPr>
        <w:t xml:space="preserve"> من</w:t>
      </w:r>
      <w:r w:rsidR="00BB1602" w:rsidRPr="006810EE">
        <w:rPr>
          <w:rFonts w:hint="eastAsia"/>
          <w:rtl/>
        </w:rPr>
        <w:t> </w:t>
      </w:r>
      <w:r w:rsidRPr="006810EE">
        <w:rPr>
          <w:rFonts w:hint="cs"/>
          <w:rtl/>
        </w:rPr>
        <w:t>لوائح الراديو فيما يتعلق بأي م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حطة أرضية كبيرة (ت</w:t>
      </w:r>
      <w:r w:rsidR="00FB31EB">
        <w:rPr>
          <w:rFonts w:hint="cs"/>
          <w:rtl/>
        </w:rPr>
        <w:t>‍</w:t>
      </w:r>
      <w:r w:rsidRPr="006810EE">
        <w:rPr>
          <w:rFonts w:hint="cs"/>
          <w:rtl/>
        </w:rPr>
        <w:t>حت شروط معينة) تستعمل عتبات التنسيق الواردة في</w:t>
      </w:r>
      <w:r w:rsidRPr="006810EE">
        <w:rPr>
          <w:rFonts w:hint="eastAsia"/>
          <w:rtl/>
        </w:rPr>
        <w:t> </w:t>
      </w:r>
      <w:r w:rsidRPr="006810EE">
        <w:rPr>
          <w:rFonts w:hint="cs"/>
          <w:rtl/>
        </w:rPr>
        <w:t>التذييل</w:t>
      </w:r>
      <w:r w:rsidRPr="006810EE">
        <w:rPr>
          <w:rFonts w:hint="eastAsia"/>
          <w:rtl/>
        </w:rPr>
        <w:t> </w:t>
      </w:r>
      <w:r w:rsidRPr="006810EE">
        <w:rPr>
          <w:b/>
          <w:bCs/>
        </w:rPr>
        <w:t>5</w:t>
      </w:r>
      <w:r w:rsidRPr="006810EE">
        <w:rPr>
          <w:rFonts w:hint="cs"/>
          <w:rtl/>
        </w:rPr>
        <w:t xml:space="preserve"> </w:t>
      </w:r>
      <w:r w:rsidR="0061554D" w:rsidRPr="006810EE">
        <w:rPr>
          <w:rFonts w:hint="cs"/>
          <w:rtl/>
        </w:rPr>
        <w:t>من</w:t>
      </w:r>
      <w:r w:rsidR="002A1F88">
        <w:rPr>
          <w:rFonts w:hint="eastAsia"/>
          <w:rtl/>
        </w:rPr>
        <w:t> </w:t>
      </w:r>
      <w:r w:rsidR="0061554D" w:rsidRPr="006810EE">
        <w:rPr>
          <w:rFonts w:hint="cs"/>
          <w:rtl/>
        </w:rPr>
        <w:t>لوائح</w:t>
      </w:r>
      <w:r w:rsidRPr="006810EE">
        <w:rPr>
          <w:rFonts w:hint="cs"/>
          <w:rtl/>
        </w:rPr>
        <w:t xml:space="preserve"> الراديو.</w:t>
      </w:r>
    </w:p>
    <w:p w:rsidR="006008C8" w:rsidRPr="006810EE" w:rsidRDefault="006008C8" w:rsidP="00E67AEA">
      <w:pPr>
        <w:pStyle w:val="Normalaftertitle"/>
        <w:keepNext w:val="0"/>
        <w:spacing w:before="120"/>
        <w:rPr>
          <w:rtl/>
          <w:lang w:bidi="ar-EG"/>
        </w:rPr>
      </w:pPr>
      <w:r w:rsidRPr="006810EE">
        <w:rPr>
          <w:rFonts w:hint="cs"/>
          <w:rtl/>
          <w:lang w:bidi="ar-EG"/>
        </w:rPr>
        <w:lastRenderedPageBreak/>
        <w:t>وفي هذا الصدد، يسر ال‍مكتب أن يبلغ الإدارات بأن الصيغة بيتا لبرم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 xml:space="preserve">جية </w:t>
      </w:r>
      <w:r w:rsidR="00FB38D7" w:rsidRPr="006810EE">
        <w:rPr>
          <w:rFonts w:hint="cs"/>
          <w:rtl/>
          <w:lang w:bidi="ar-EG"/>
        </w:rPr>
        <w:t>التحقق</w:t>
      </w:r>
      <w:r w:rsidR="0061554D" w:rsidRPr="006810EE">
        <w:rPr>
          <w:rFonts w:hint="cs"/>
          <w:rtl/>
          <w:lang w:bidi="ar-EG"/>
        </w:rPr>
        <w:t xml:space="preserve"> من الكثافة</w:t>
      </w:r>
      <w:r w:rsidR="0097032B" w:rsidRPr="006810EE">
        <w:rPr>
          <w:rFonts w:hint="eastAsia"/>
          <w:rtl/>
          <w:lang w:bidi="ar-EG"/>
        </w:rPr>
        <w:t> </w:t>
      </w:r>
      <w:r w:rsidRPr="006810EE">
        <w:rPr>
          <w:lang w:bidi="ar-EG"/>
        </w:rPr>
        <w:t>EPFD</w:t>
      </w:r>
      <w:r w:rsidRPr="006810EE">
        <w:rPr>
          <w:rFonts w:hint="cs"/>
          <w:rtl/>
          <w:lang w:bidi="ar-EG"/>
        </w:rPr>
        <w:t xml:space="preserve"> لأغراض الاختبار والتقييم متاحة على ال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 xml:space="preserve">موقع الإلكتروني التالي: </w:t>
      </w:r>
      <w:r w:rsidR="007847C6">
        <w:fldChar w:fldCharType="begin"/>
      </w:r>
      <w:r w:rsidR="007847C6">
        <w:instrText xml:space="preserve"> HYPERLINK "http://www.itu.int/ITU-R/go/space-epfd/en" </w:instrText>
      </w:r>
      <w:r w:rsidR="007847C6">
        <w:fldChar w:fldCharType="separate"/>
      </w:r>
      <w:r w:rsidR="006F6574" w:rsidRPr="006810EE">
        <w:rPr>
          <w:rStyle w:val="Hyperlink"/>
          <w:lang w:val="fr-CH" w:bidi="ar-EG"/>
        </w:rPr>
        <w:t>www.itu.int/ITU-R/go/space-epfd/en</w:t>
      </w:r>
      <w:r w:rsidR="007847C6">
        <w:rPr>
          <w:rStyle w:val="Hyperlink"/>
          <w:lang w:val="fr-CH" w:bidi="ar-EG"/>
        </w:rPr>
        <w:fldChar w:fldCharType="end"/>
      </w:r>
      <w:r w:rsidR="006F6574" w:rsidRPr="006810EE">
        <w:rPr>
          <w:rFonts w:hint="cs"/>
          <w:rtl/>
          <w:lang w:bidi="ar-EG"/>
        </w:rPr>
        <w:t>.</w:t>
      </w:r>
    </w:p>
    <w:p w:rsidR="006008C8" w:rsidRPr="006810EE" w:rsidRDefault="006008C8" w:rsidP="00E67AEA">
      <w:pPr>
        <w:pStyle w:val="Normalaftertitle"/>
        <w:keepNext w:val="0"/>
        <w:spacing w:before="120"/>
        <w:rPr>
          <w:rtl/>
          <w:lang w:bidi="ar-SA"/>
        </w:rPr>
      </w:pPr>
      <w:r w:rsidRPr="006810EE">
        <w:rPr>
          <w:rFonts w:hint="cs"/>
          <w:rtl/>
          <w:lang w:bidi="ar-EG"/>
        </w:rPr>
        <w:t>وت</w:t>
      </w:r>
      <w:r w:rsidR="00FB31EB">
        <w:rPr>
          <w:rFonts w:hint="cs"/>
          <w:rtl/>
          <w:lang w:bidi="ar-EG"/>
        </w:rPr>
        <w:t>‍</w:t>
      </w:r>
      <w:r w:rsidR="00553079">
        <w:rPr>
          <w:rFonts w:hint="cs"/>
          <w:rtl/>
          <w:lang w:bidi="ar-EG"/>
        </w:rPr>
        <w:t>حتوي</w:t>
      </w:r>
      <w:r w:rsidRPr="006810EE">
        <w:rPr>
          <w:rFonts w:hint="cs"/>
          <w:rtl/>
          <w:lang w:bidi="ar-EG"/>
        </w:rPr>
        <w:t xml:space="preserve"> </w:t>
      </w:r>
      <w:r w:rsidR="0061554D" w:rsidRPr="006810EE">
        <w:rPr>
          <w:rFonts w:hint="cs"/>
          <w:rtl/>
          <w:lang w:bidi="ar-EG"/>
        </w:rPr>
        <w:t>ال</w:t>
      </w:r>
      <w:r w:rsidR="00FB31EB">
        <w:rPr>
          <w:rFonts w:hint="cs"/>
          <w:rtl/>
          <w:lang w:bidi="ar-EG"/>
        </w:rPr>
        <w:t>‍</w:t>
      </w:r>
      <w:r w:rsidR="0061554D" w:rsidRPr="006810EE">
        <w:rPr>
          <w:rFonts w:hint="cs"/>
          <w:rtl/>
          <w:lang w:bidi="ar-EG"/>
        </w:rPr>
        <w:t>حزمة</w:t>
      </w:r>
      <w:r w:rsidRPr="006810EE">
        <w:rPr>
          <w:rFonts w:hint="cs"/>
          <w:rtl/>
          <w:lang w:bidi="ar-EG"/>
        </w:rPr>
        <w:t xml:space="preserve"> على الوحدة</w:t>
      </w:r>
      <w:r w:rsidR="0061554D" w:rsidRPr="006810EE">
        <w:rPr>
          <w:rFonts w:hint="cs"/>
          <w:rtl/>
          <w:lang w:bidi="ar-EG"/>
        </w:rPr>
        <w:t xml:space="preserve"> النمطية</w:t>
      </w:r>
      <w:r w:rsidRPr="006810EE">
        <w:rPr>
          <w:rFonts w:hint="cs"/>
          <w:rtl/>
          <w:lang w:bidi="ar-EG"/>
        </w:rPr>
        <w:t xml:space="preserve"> </w:t>
      </w:r>
      <w:r w:rsidRPr="006810EE">
        <w:rPr>
          <w:lang w:bidi="ar-EG"/>
        </w:rPr>
        <w:t>GIBC</w:t>
      </w:r>
      <w:r w:rsidRPr="006810EE">
        <w:rPr>
          <w:rFonts w:hint="cs"/>
          <w:rtl/>
          <w:lang w:bidi="ar-SA"/>
        </w:rPr>
        <w:t xml:space="preserve"> ال</w:t>
      </w:r>
      <w:r w:rsidR="00C3141C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مستخدَمة باعتبارها واجهة </w:t>
      </w:r>
      <w:r w:rsidR="0061554D" w:rsidRPr="006810EE">
        <w:rPr>
          <w:rFonts w:hint="cs"/>
          <w:rtl/>
          <w:lang w:bidi="ar-SA"/>
        </w:rPr>
        <w:t>لإطلاق</w:t>
      </w:r>
      <w:r w:rsidRPr="006810EE">
        <w:rPr>
          <w:rFonts w:hint="cs"/>
          <w:rtl/>
          <w:lang w:bidi="ar-SA"/>
        </w:rPr>
        <w:t xml:space="preserve"> عملية </w:t>
      </w:r>
      <w:r w:rsidR="00FB38D7" w:rsidRPr="006810EE">
        <w:rPr>
          <w:rFonts w:hint="cs"/>
          <w:rtl/>
          <w:lang w:bidi="ar-SA"/>
        </w:rPr>
        <w:t>التحقق</w:t>
      </w:r>
      <w:r w:rsidR="0061554D" w:rsidRPr="006810EE">
        <w:rPr>
          <w:rFonts w:hint="cs"/>
          <w:rtl/>
          <w:lang w:bidi="ar-SA"/>
        </w:rPr>
        <w:t xml:space="preserve"> من الكثافة</w:t>
      </w:r>
      <w:r w:rsidR="0097032B" w:rsidRPr="006810EE">
        <w:rPr>
          <w:rFonts w:hint="eastAsia"/>
          <w:rtl/>
          <w:lang w:bidi="ar-SA"/>
        </w:rPr>
        <w:t> </w:t>
      </w:r>
      <w:r w:rsidRPr="006810EE">
        <w:rPr>
          <w:lang w:bidi="ar-EG"/>
        </w:rPr>
        <w:t>EPFD</w:t>
      </w:r>
      <w:r w:rsidRPr="006810EE">
        <w:rPr>
          <w:rFonts w:hint="cs"/>
          <w:rtl/>
          <w:lang w:bidi="ar-SA"/>
        </w:rPr>
        <w:t xml:space="preserve"> </w:t>
      </w:r>
      <w:r w:rsidR="00421DC3" w:rsidRPr="006810EE">
        <w:rPr>
          <w:rFonts w:hint="cs"/>
          <w:rtl/>
          <w:lang w:bidi="ar-SA"/>
        </w:rPr>
        <w:t>وأداتين للتحق</w:t>
      </w:r>
      <w:r w:rsidR="0061554D" w:rsidRPr="006810EE">
        <w:rPr>
          <w:rFonts w:hint="cs"/>
          <w:rtl/>
          <w:lang w:bidi="ar-SA"/>
        </w:rPr>
        <w:t>ق من الكثافة</w:t>
      </w:r>
      <w:r w:rsidR="0097032B" w:rsidRPr="006810EE">
        <w:rPr>
          <w:rFonts w:hint="eastAsia"/>
          <w:rtl/>
          <w:lang w:bidi="ar-SA"/>
        </w:rPr>
        <w:t> </w:t>
      </w:r>
      <w:r w:rsidRPr="006810EE">
        <w:rPr>
          <w:lang w:bidi="ar-EG"/>
        </w:rPr>
        <w:t>EPFD</w:t>
      </w:r>
      <w:r w:rsidR="0097032B" w:rsidRPr="006810EE">
        <w:rPr>
          <w:rFonts w:hint="cs"/>
          <w:rtl/>
          <w:lang w:bidi="ar-EG"/>
        </w:rPr>
        <w:t xml:space="preserve"> </w:t>
      </w:r>
      <w:r w:rsidRPr="006810EE">
        <w:rPr>
          <w:rFonts w:hint="cs"/>
          <w:rtl/>
          <w:lang w:bidi="ar-SA"/>
        </w:rPr>
        <w:t>وحال</w:t>
      </w:r>
      <w:r w:rsidR="0061554D" w:rsidRPr="006810EE">
        <w:rPr>
          <w:rFonts w:hint="cs"/>
          <w:rtl/>
          <w:lang w:bidi="ar-SA"/>
        </w:rPr>
        <w:t>تين من حالات ا</w:t>
      </w:r>
      <w:r w:rsidR="008642BE" w:rsidRPr="006810EE">
        <w:rPr>
          <w:rFonts w:hint="cs"/>
          <w:rtl/>
          <w:lang w:bidi="ar-SA"/>
        </w:rPr>
        <w:t>لا</w:t>
      </w:r>
      <w:r w:rsidR="0061554D" w:rsidRPr="006810EE">
        <w:rPr>
          <w:rFonts w:hint="cs"/>
          <w:rtl/>
          <w:lang w:bidi="ar-SA"/>
        </w:rPr>
        <w:t>خ</w:t>
      </w:r>
      <w:r w:rsidR="008642BE" w:rsidRPr="006810EE">
        <w:rPr>
          <w:rFonts w:hint="cs"/>
          <w:rtl/>
          <w:lang w:bidi="ar-SA"/>
        </w:rPr>
        <w:t>ت</w:t>
      </w:r>
      <w:r w:rsidR="0061554D" w:rsidRPr="006810EE">
        <w:rPr>
          <w:rFonts w:hint="cs"/>
          <w:rtl/>
          <w:lang w:bidi="ar-SA"/>
        </w:rPr>
        <w:t>بار</w:t>
      </w:r>
      <w:r w:rsidR="007F481E">
        <w:rPr>
          <w:rFonts w:hint="cs"/>
          <w:rtl/>
          <w:lang w:bidi="ar-SA"/>
        </w:rPr>
        <w:t xml:space="preserve"> ودليل للمستعمل.</w:t>
      </w:r>
    </w:p>
    <w:p w:rsidR="006008C8" w:rsidRPr="006810EE" w:rsidRDefault="006008C8" w:rsidP="00E67AEA">
      <w:pPr>
        <w:pStyle w:val="Normalaftertitle"/>
        <w:keepNext w:val="0"/>
        <w:spacing w:before="120"/>
        <w:rPr>
          <w:rtl/>
          <w:lang w:bidi="ar-EG"/>
        </w:rPr>
      </w:pPr>
      <w:r w:rsidRPr="006810EE">
        <w:rPr>
          <w:rFonts w:hint="cs"/>
          <w:rtl/>
          <w:lang w:bidi="ar-EG"/>
        </w:rPr>
        <w:t xml:space="preserve">ويتاح أيضاً منتدى لدعم أداة </w:t>
      </w:r>
      <w:r w:rsidR="00FB38D7" w:rsidRPr="006810EE">
        <w:rPr>
          <w:rFonts w:hint="cs"/>
          <w:rtl/>
          <w:lang w:bidi="ar-EG"/>
        </w:rPr>
        <w:t>التحقق</w:t>
      </w:r>
      <w:r w:rsidR="0061554D" w:rsidRPr="006810EE">
        <w:rPr>
          <w:rFonts w:hint="cs"/>
          <w:rtl/>
          <w:lang w:bidi="ar-EG"/>
        </w:rPr>
        <w:t xml:space="preserve"> من الكثافة</w:t>
      </w:r>
      <w:r w:rsidRPr="006810EE">
        <w:rPr>
          <w:rFonts w:hint="cs"/>
          <w:rtl/>
          <w:lang w:bidi="ar-EG"/>
        </w:rPr>
        <w:t xml:space="preserve"> </w:t>
      </w:r>
      <w:r w:rsidRPr="006810EE">
        <w:rPr>
          <w:lang w:bidi="ar-EG"/>
        </w:rPr>
        <w:t>EPFD</w:t>
      </w:r>
      <w:r w:rsidRPr="006810EE">
        <w:rPr>
          <w:rFonts w:hint="cs"/>
          <w:rtl/>
          <w:lang w:bidi="ar-SA"/>
        </w:rPr>
        <w:t xml:space="preserve"> على ال</w:t>
      </w:r>
      <w:r w:rsidR="000D35D1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موقع الإلكتروني </w:t>
      </w:r>
      <w:r w:rsidR="007847C6">
        <w:fldChar w:fldCharType="begin"/>
      </w:r>
      <w:r w:rsidR="007847C6">
        <w:instrText xml:space="preserve"> HYPERLINK "http://groups.itu.int/epfd/" </w:instrText>
      </w:r>
      <w:r w:rsidR="007847C6">
        <w:fldChar w:fldCharType="separate"/>
      </w:r>
      <w:r w:rsidR="00906F65" w:rsidRPr="006810EE">
        <w:rPr>
          <w:rStyle w:val="Hyperlink"/>
          <w:lang w:val="en-GB"/>
        </w:rPr>
        <w:t>groups.itu.int/</w:t>
      </w:r>
      <w:proofErr w:type="spellStart"/>
      <w:r w:rsidR="00906F65" w:rsidRPr="006810EE">
        <w:rPr>
          <w:rStyle w:val="Hyperlink"/>
          <w:lang w:val="en-GB"/>
        </w:rPr>
        <w:t>epfd</w:t>
      </w:r>
      <w:proofErr w:type="spellEnd"/>
      <w:r w:rsidR="00906F65" w:rsidRPr="006810EE">
        <w:rPr>
          <w:rStyle w:val="Hyperlink"/>
          <w:lang w:val="en-GB"/>
        </w:rPr>
        <w:t>/</w:t>
      </w:r>
      <w:r w:rsidR="007847C6">
        <w:rPr>
          <w:rStyle w:val="Hyperlink"/>
          <w:lang w:val="en-GB"/>
        </w:rPr>
        <w:fldChar w:fldCharType="end"/>
      </w:r>
      <w:r w:rsidRPr="006810EE">
        <w:rPr>
          <w:rFonts w:hint="cs"/>
          <w:rtl/>
          <w:lang w:bidi="ar-EG"/>
        </w:rPr>
        <w:t xml:space="preserve"> يقدم دليلاً للمستعمل والأسئلة ال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>متكررة فضلاً عن تبادل وتعميم ال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>خبرات بين ال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>مستعملين في شكل رسائل يتم نشرها</w:t>
      </w:r>
      <w:r w:rsidR="0061554D" w:rsidRPr="006810EE">
        <w:rPr>
          <w:rFonts w:hint="cs"/>
          <w:rtl/>
          <w:lang w:bidi="ar-EG"/>
        </w:rPr>
        <w:t xml:space="preserve"> على ال</w:t>
      </w:r>
      <w:r w:rsidR="00FB31EB">
        <w:rPr>
          <w:rFonts w:hint="cs"/>
          <w:rtl/>
          <w:lang w:bidi="ar-EG"/>
        </w:rPr>
        <w:t>‍</w:t>
      </w:r>
      <w:r w:rsidR="0061554D" w:rsidRPr="006810EE">
        <w:rPr>
          <w:rFonts w:hint="cs"/>
          <w:rtl/>
          <w:lang w:bidi="ar-EG"/>
        </w:rPr>
        <w:t>موقع</w:t>
      </w:r>
      <w:r w:rsidRPr="006810EE">
        <w:rPr>
          <w:rFonts w:hint="cs"/>
          <w:rtl/>
          <w:lang w:bidi="ar-EG"/>
        </w:rPr>
        <w:t>.</w:t>
      </w:r>
    </w:p>
    <w:p w:rsidR="006008C8" w:rsidRPr="006810EE" w:rsidRDefault="006008C8" w:rsidP="00E67AEA">
      <w:pPr>
        <w:pStyle w:val="Normalaftertitle"/>
        <w:keepNext w:val="0"/>
        <w:spacing w:before="120"/>
        <w:rPr>
          <w:rtl/>
          <w:lang w:bidi="ar-EG"/>
        </w:rPr>
      </w:pPr>
      <w:r w:rsidRPr="006810EE">
        <w:rPr>
          <w:rFonts w:hint="cs"/>
          <w:rtl/>
          <w:lang w:bidi="ar-EG"/>
        </w:rPr>
        <w:t xml:space="preserve">وتدعى الإدارات إلى أن تشارك بفعالية في اختبار الصيغة بيتا </w:t>
      </w:r>
      <w:r w:rsidR="0061554D" w:rsidRPr="006810EE">
        <w:rPr>
          <w:rFonts w:hint="cs"/>
          <w:rtl/>
          <w:lang w:bidi="ar-EG"/>
        </w:rPr>
        <w:t xml:space="preserve">من أدوات </w:t>
      </w:r>
      <w:r w:rsidR="00FB38D7" w:rsidRPr="006810EE">
        <w:rPr>
          <w:rFonts w:hint="cs"/>
          <w:rtl/>
          <w:lang w:bidi="ar-EG"/>
        </w:rPr>
        <w:t>التحقق</w:t>
      </w:r>
      <w:r w:rsidR="0061554D" w:rsidRPr="006810EE">
        <w:rPr>
          <w:rFonts w:hint="cs"/>
          <w:rtl/>
          <w:lang w:bidi="ar-EG"/>
        </w:rPr>
        <w:t xml:space="preserve"> من الكثافة</w:t>
      </w:r>
      <w:r w:rsidRPr="006810EE">
        <w:rPr>
          <w:rFonts w:hint="cs"/>
          <w:rtl/>
          <w:lang w:bidi="ar-EG"/>
        </w:rPr>
        <w:t xml:space="preserve"> </w:t>
      </w:r>
      <w:r w:rsidRPr="006810EE">
        <w:rPr>
          <w:lang w:bidi="ar-EG"/>
        </w:rPr>
        <w:t>EPFD</w:t>
      </w:r>
      <w:r w:rsidRPr="006810EE">
        <w:rPr>
          <w:rFonts w:hint="cs"/>
          <w:rtl/>
          <w:lang w:bidi="ar-EG"/>
        </w:rPr>
        <w:t xml:space="preserve"> وأن ترسل إلى ال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>مكتب أي</w:t>
      </w:r>
      <w:r w:rsidR="006F6574" w:rsidRPr="006810EE">
        <w:rPr>
          <w:rFonts w:hint="eastAsia"/>
          <w:rtl/>
          <w:lang w:bidi="ar-EG"/>
        </w:rPr>
        <w:t> </w:t>
      </w:r>
      <w:r w:rsidRPr="006810EE">
        <w:rPr>
          <w:rFonts w:hint="cs"/>
          <w:rtl/>
          <w:lang w:bidi="ar-EG"/>
        </w:rPr>
        <w:t>تعليقات أو اقتراحات أو أفكار لإجراء ت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 xml:space="preserve">حسينات </w:t>
      </w:r>
      <w:r w:rsidR="0061554D" w:rsidRPr="006810EE">
        <w:rPr>
          <w:rFonts w:hint="cs"/>
          <w:rtl/>
          <w:lang w:bidi="ar-EG"/>
        </w:rPr>
        <w:t>م</w:t>
      </w:r>
      <w:r w:rsidR="00FB31EB">
        <w:rPr>
          <w:rFonts w:hint="cs"/>
          <w:rtl/>
          <w:lang w:bidi="ar-EG"/>
        </w:rPr>
        <w:t>‍</w:t>
      </w:r>
      <w:r w:rsidR="0061554D" w:rsidRPr="006810EE">
        <w:rPr>
          <w:rFonts w:hint="cs"/>
          <w:rtl/>
          <w:lang w:bidi="ar-EG"/>
        </w:rPr>
        <w:t>حتملة</w:t>
      </w:r>
      <w:r w:rsidRPr="006810EE">
        <w:rPr>
          <w:rFonts w:hint="cs"/>
          <w:rtl/>
          <w:lang w:bidi="ar-EG"/>
        </w:rPr>
        <w:t>، ويُفضل أن يكون ذلك عن طريق ال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>منتدى ال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>خاص ال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>متاح لهذا الغرض أو</w:t>
      </w:r>
      <w:r w:rsidR="006F6574" w:rsidRPr="006810EE">
        <w:rPr>
          <w:rFonts w:hint="eastAsia"/>
          <w:rtl/>
          <w:lang w:bidi="ar-EG"/>
        </w:rPr>
        <w:t> </w:t>
      </w:r>
      <w:r w:rsidRPr="006810EE">
        <w:rPr>
          <w:rFonts w:hint="cs"/>
          <w:rtl/>
          <w:lang w:bidi="ar-EG"/>
        </w:rPr>
        <w:t xml:space="preserve">البريد الإلكتروني </w:t>
      </w:r>
      <w:hyperlink r:id="rId8" w:history="1">
        <w:r w:rsidRPr="006810EE">
          <w:rPr>
            <w:rStyle w:val="Hyperlink"/>
            <w:lang w:bidi="ar-EG"/>
          </w:rPr>
          <w:t>BRMail@itu.int</w:t>
        </w:r>
      </w:hyperlink>
      <w:r w:rsidRPr="006810EE">
        <w:rPr>
          <w:rFonts w:hint="cs"/>
          <w:rtl/>
          <w:lang w:bidi="ar-EG"/>
        </w:rPr>
        <w:t xml:space="preserve"> أو البريد الإلكتروني </w:t>
      </w:r>
      <w:hyperlink r:id="rId9" w:history="1">
        <w:r w:rsidRPr="006810EE">
          <w:rPr>
            <w:rStyle w:val="Hyperlink"/>
            <w:lang w:bidi="ar-EG"/>
          </w:rPr>
          <w:t>BRSAS@itu.int</w:t>
        </w:r>
      </w:hyperlink>
      <w:r w:rsidRPr="006810EE">
        <w:rPr>
          <w:rFonts w:hint="cs"/>
          <w:rtl/>
          <w:lang w:bidi="ar-EG"/>
        </w:rPr>
        <w:t>.</w:t>
      </w:r>
    </w:p>
    <w:p w:rsidR="006008C8" w:rsidRPr="006810EE" w:rsidRDefault="006008C8" w:rsidP="00FB31EB">
      <w:pPr>
        <w:pStyle w:val="Normalaftertitle"/>
        <w:keepNext w:val="0"/>
        <w:spacing w:before="120"/>
        <w:rPr>
          <w:rtl/>
          <w:lang w:bidi="ar-SA"/>
        </w:rPr>
      </w:pPr>
      <w:r w:rsidRPr="006810EE">
        <w:rPr>
          <w:rFonts w:hint="cs"/>
          <w:rtl/>
          <w:lang w:bidi="ar-EG"/>
        </w:rPr>
        <w:t xml:space="preserve">ووفقاً للفقرة </w:t>
      </w:r>
      <w:r w:rsidRPr="006810EE">
        <w:rPr>
          <w:lang w:bidi="ar-EG"/>
        </w:rPr>
        <w:t>5</w:t>
      </w:r>
      <w:r w:rsidRPr="006810EE">
        <w:rPr>
          <w:rFonts w:hint="cs"/>
          <w:rtl/>
          <w:lang w:bidi="ar-SA"/>
        </w:rPr>
        <w:t xml:space="preserve"> من</w:t>
      </w:r>
      <w:r w:rsidRPr="006810EE">
        <w:rPr>
          <w:rFonts w:hint="cs"/>
          <w:i/>
          <w:iCs/>
          <w:rtl/>
          <w:lang w:bidi="ar-SA"/>
        </w:rPr>
        <w:t xml:space="preserve"> يقرر</w:t>
      </w:r>
      <w:r w:rsidRPr="006810EE">
        <w:rPr>
          <w:rFonts w:hint="cs"/>
          <w:rtl/>
          <w:lang w:bidi="ar-SA"/>
        </w:rPr>
        <w:t xml:space="preserve"> والفقرتين </w:t>
      </w:r>
      <w:r w:rsidRPr="006810EE">
        <w:rPr>
          <w:lang w:bidi="ar-EG"/>
        </w:rPr>
        <w:t>2</w:t>
      </w:r>
      <w:r w:rsidRPr="006810EE">
        <w:rPr>
          <w:rFonts w:hint="cs"/>
          <w:rtl/>
          <w:lang w:bidi="ar-SA"/>
        </w:rPr>
        <w:t xml:space="preserve"> و</w:t>
      </w:r>
      <w:r w:rsidRPr="006810EE">
        <w:rPr>
          <w:lang w:bidi="ar-EG"/>
        </w:rPr>
        <w:t>3</w:t>
      </w:r>
      <w:r w:rsidRPr="006810EE">
        <w:rPr>
          <w:rFonts w:hint="cs"/>
          <w:rtl/>
          <w:lang w:bidi="ar-SA"/>
        </w:rPr>
        <w:t xml:space="preserve"> من </w:t>
      </w:r>
      <w:r w:rsidRPr="006810EE">
        <w:rPr>
          <w:rFonts w:hint="cs"/>
          <w:i/>
          <w:iCs/>
          <w:rtl/>
          <w:lang w:bidi="ar-SA"/>
        </w:rPr>
        <w:t>يكلف مدير مكتب الاتصالات الراديوية</w:t>
      </w:r>
      <w:r w:rsidRPr="006810EE">
        <w:rPr>
          <w:rFonts w:hint="cs"/>
          <w:rtl/>
          <w:lang w:bidi="ar-SA"/>
        </w:rPr>
        <w:t xml:space="preserve"> من القرار</w:t>
      </w:r>
      <w:r w:rsidR="0097032B" w:rsidRPr="006810EE">
        <w:rPr>
          <w:rFonts w:hint="eastAsia"/>
          <w:rtl/>
          <w:lang w:bidi="ar-SA"/>
        </w:rPr>
        <w:t> </w:t>
      </w:r>
      <w:r w:rsidR="0097032B" w:rsidRPr="006810EE">
        <w:rPr>
          <w:b/>
          <w:bCs/>
          <w:lang w:bidi="ar-SA"/>
        </w:rPr>
        <w:t>85 </w:t>
      </w:r>
      <w:r w:rsidR="006F6574" w:rsidRPr="006810EE">
        <w:rPr>
          <w:b/>
          <w:bCs/>
          <w:lang w:bidi="ar-SA"/>
        </w:rPr>
        <w:t>(</w:t>
      </w:r>
      <w:r w:rsidRPr="006810EE">
        <w:rPr>
          <w:b/>
          <w:bCs/>
          <w:lang w:bidi="ar-EG"/>
        </w:rPr>
        <w:t>WRC-03</w:t>
      </w:r>
      <w:r w:rsidR="006F6574" w:rsidRPr="006810EE">
        <w:rPr>
          <w:b/>
          <w:bCs/>
          <w:lang w:bidi="ar-SA"/>
        </w:rPr>
        <w:t>)</w:t>
      </w:r>
      <w:r w:rsidRPr="006810EE">
        <w:rPr>
          <w:rFonts w:hint="cs"/>
          <w:rtl/>
          <w:lang w:bidi="ar-SA"/>
        </w:rPr>
        <w:t>، من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مخطط أن</w:t>
      </w:r>
      <w:r w:rsidR="006F6574" w:rsidRPr="006810EE">
        <w:rPr>
          <w:rFonts w:hint="eastAsia"/>
          <w:rtl/>
          <w:lang w:bidi="ar-SA"/>
        </w:rPr>
        <w:t> </w:t>
      </w:r>
      <w:r w:rsidRPr="006810EE">
        <w:rPr>
          <w:rFonts w:hint="cs"/>
          <w:rtl/>
          <w:lang w:bidi="ar-SA"/>
        </w:rPr>
        <w:t>يصدر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مكتب في أكتوبر </w:t>
      </w:r>
      <w:r w:rsidRPr="006810EE">
        <w:rPr>
          <w:lang w:bidi="ar-EG"/>
        </w:rPr>
        <w:t>2016</w:t>
      </w:r>
      <w:r w:rsidRPr="006810EE">
        <w:rPr>
          <w:rFonts w:hint="cs"/>
          <w:rtl/>
          <w:lang w:bidi="ar-SA"/>
        </w:rPr>
        <w:t>، من خلال رسالة معممة، الصيغة النهائية لبرم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جية </w:t>
      </w:r>
      <w:r w:rsidR="00FB38D7" w:rsidRPr="006810EE">
        <w:rPr>
          <w:rFonts w:hint="cs"/>
          <w:rtl/>
          <w:lang w:bidi="ar-EG"/>
        </w:rPr>
        <w:t>التحقق</w:t>
      </w:r>
      <w:r w:rsidR="00AA7FA8" w:rsidRPr="006810EE">
        <w:rPr>
          <w:rFonts w:hint="cs"/>
          <w:rtl/>
          <w:lang w:bidi="ar-EG"/>
        </w:rPr>
        <w:t xml:space="preserve"> من الكثافة</w:t>
      </w:r>
      <w:r w:rsidR="00FB31EB">
        <w:rPr>
          <w:rFonts w:hint="eastAsia"/>
          <w:rtl/>
          <w:lang w:bidi="ar-EG"/>
        </w:rPr>
        <w:t> </w:t>
      </w:r>
      <w:r w:rsidRPr="006810EE">
        <w:rPr>
          <w:lang w:bidi="ar-EG"/>
        </w:rPr>
        <w:t>EPFD</w:t>
      </w:r>
      <w:r w:rsidRPr="006810EE">
        <w:rPr>
          <w:rFonts w:hint="cs"/>
          <w:rtl/>
          <w:lang w:bidi="ar-SA"/>
        </w:rPr>
        <w:t xml:space="preserve"> ووصفاً لعملية استعراض النتائج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متحصل عليها عملاً بالرقمين </w:t>
      </w:r>
      <w:r w:rsidRPr="006810EE">
        <w:rPr>
          <w:b/>
          <w:bCs/>
          <w:lang w:bidi="ar-EG"/>
        </w:rPr>
        <w:t>35.9</w:t>
      </w:r>
      <w:r w:rsidRPr="006810EE">
        <w:rPr>
          <w:rFonts w:hint="cs"/>
          <w:rtl/>
          <w:lang w:bidi="ar-SA"/>
        </w:rPr>
        <w:t xml:space="preserve"> و</w:t>
      </w:r>
      <w:r w:rsidRPr="006810EE">
        <w:rPr>
          <w:b/>
          <w:bCs/>
          <w:lang w:bidi="ar-EG"/>
        </w:rPr>
        <w:t>31.11</w:t>
      </w:r>
      <w:r w:rsidRPr="006810EE">
        <w:rPr>
          <w:rFonts w:hint="cs"/>
          <w:rtl/>
          <w:lang w:bidi="ar-SA"/>
        </w:rPr>
        <w:t xml:space="preserve"> ومتطلبات التنسيق ب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موجب الرقمين </w:t>
      </w:r>
      <w:r w:rsidRPr="006810EE">
        <w:rPr>
          <w:b/>
          <w:bCs/>
          <w:lang w:bidi="ar-EG"/>
        </w:rPr>
        <w:t>7A.9</w:t>
      </w:r>
      <w:r w:rsidRPr="006810EE">
        <w:rPr>
          <w:rFonts w:hint="cs"/>
          <w:rtl/>
          <w:lang w:bidi="ar-EG"/>
        </w:rPr>
        <w:t xml:space="preserve"> و</w:t>
      </w:r>
      <w:r w:rsidRPr="006810EE">
        <w:rPr>
          <w:b/>
          <w:bCs/>
          <w:lang w:bidi="ar-EG"/>
        </w:rPr>
        <w:t>7B.9</w:t>
      </w:r>
      <w:r w:rsidR="0097032B" w:rsidRPr="006810EE">
        <w:rPr>
          <w:rFonts w:hint="cs"/>
          <w:rtl/>
          <w:lang w:bidi="ar-SA"/>
        </w:rPr>
        <w:t>.</w:t>
      </w:r>
    </w:p>
    <w:p w:rsidR="006008C8" w:rsidRPr="006810EE" w:rsidRDefault="006008C8" w:rsidP="00E67AEA">
      <w:pPr>
        <w:pStyle w:val="Normalaftertitle"/>
        <w:keepNext w:val="0"/>
        <w:spacing w:before="120"/>
        <w:rPr>
          <w:rtl/>
          <w:lang w:bidi="ar-SA"/>
        </w:rPr>
      </w:pPr>
      <w:r w:rsidRPr="006810EE">
        <w:rPr>
          <w:rFonts w:hint="cs"/>
          <w:rtl/>
          <w:lang w:bidi="ar-SA"/>
        </w:rPr>
        <w:t>وفي هذا الصدد، يشجع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مكتب الإدارات على أن تستعرض أو تعدّ مسبقاً عناصر بيانات التذييل</w:t>
      </w:r>
      <w:r w:rsidR="0097032B" w:rsidRPr="006810EE">
        <w:rPr>
          <w:rFonts w:hint="eastAsia"/>
          <w:rtl/>
          <w:lang w:bidi="ar-SA"/>
        </w:rPr>
        <w:t> </w:t>
      </w:r>
      <w:r w:rsidRPr="006810EE">
        <w:rPr>
          <w:b/>
          <w:bCs/>
          <w:lang w:bidi="ar-EG"/>
        </w:rPr>
        <w:t>4</w:t>
      </w:r>
      <w:r w:rsidRPr="006810EE">
        <w:rPr>
          <w:rFonts w:hint="cs"/>
          <w:rtl/>
          <w:lang w:bidi="ar-SA"/>
        </w:rPr>
        <w:t xml:space="preserve"> المطلوبة </w:t>
      </w:r>
      <w:r w:rsidRPr="006810EE">
        <w:rPr>
          <w:rFonts w:hint="cs"/>
          <w:rtl/>
          <w:lang w:bidi="ar-EG"/>
        </w:rPr>
        <w:t xml:space="preserve">لعملية </w:t>
      </w:r>
      <w:r w:rsidR="00FB38D7" w:rsidRPr="006810EE">
        <w:rPr>
          <w:rFonts w:hint="cs"/>
          <w:rtl/>
          <w:lang w:bidi="ar-EG"/>
        </w:rPr>
        <w:t>التحقق</w:t>
      </w:r>
      <w:r w:rsidR="00AA7FA8" w:rsidRPr="006810EE">
        <w:rPr>
          <w:rFonts w:hint="cs"/>
          <w:rtl/>
          <w:lang w:bidi="ar-EG"/>
        </w:rPr>
        <w:t xml:space="preserve"> من</w:t>
      </w:r>
      <w:r w:rsidR="006F6574" w:rsidRPr="006810EE">
        <w:rPr>
          <w:rFonts w:hint="eastAsia"/>
          <w:rtl/>
          <w:lang w:bidi="ar-EG"/>
        </w:rPr>
        <w:t> </w:t>
      </w:r>
      <w:r w:rsidR="00AA7FA8" w:rsidRPr="006810EE">
        <w:rPr>
          <w:rFonts w:hint="cs"/>
          <w:rtl/>
          <w:lang w:bidi="ar-EG"/>
        </w:rPr>
        <w:t>الكثافة</w:t>
      </w:r>
      <w:r w:rsidR="0097032B" w:rsidRPr="006810EE">
        <w:rPr>
          <w:rFonts w:hint="eastAsia"/>
          <w:rtl/>
          <w:lang w:bidi="ar-EG"/>
        </w:rPr>
        <w:t> </w:t>
      </w:r>
      <w:r w:rsidRPr="006810EE">
        <w:rPr>
          <w:lang w:bidi="ar-EG"/>
        </w:rPr>
        <w:t>EPFD</w:t>
      </w:r>
      <w:r w:rsidRPr="006810EE">
        <w:rPr>
          <w:rFonts w:hint="cs"/>
          <w:rtl/>
          <w:lang w:bidi="ar-SA"/>
        </w:rPr>
        <w:t>، ولا</w:t>
      </w:r>
      <w:r w:rsidR="00AA7FA8" w:rsidRPr="006810EE">
        <w:rPr>
          <w:rFonts w:hint="eastAsia"/>
          <w:rtl/>
          <w:lang w:bidi="ar-SA"/>
        </w:rPr>
        <w:t> </w:t>
      </w:r>
      <w:r w:rsidRPr="006810EE">
        <w:rPr>
          <w:rFonts w:hint="cs"/>
          <w:rtl/>
          <w:lang w:bidi="ar-SA"/>
        </w:rPr>
        <w:t xml:space="preserve">سيما بيانات </w:t>
      </w:r>
      <w:r w:rsidR="00AA7FA8" w:rsidRPr="006810EE">
        <w:rPr>
          <w:rFonts w:hint="cs"/>
          <w:rtl/>
          <w:lang w:bidi="ar-SA"/>
        </w:rPr>
        <w:t>قناعي الكثافة</w:t>
      </w:r>
      <w:r w:rsidRPr="006810EE">
        <w:rPr>
          <w:rFonts w:hint="cs"/>
          <w:rtl/>
          <w:lang w:bidi="ar-SA"/>
        </w:rPr>
        <w:t xml:space="preserve"> </w:t>
      </w:r>
      <w:r w:rsidRPr="006810EE">
        <w:rPr>
          <w:lang w:bidi="ar-EG"/>
        </w:rPr>
        <w:t>PFD</w:t>
      </w:r>
      <w:r w:rsidRPr="006810EE">
        <w:rPr>
          <w:rFonts w:hint="cs"/>
          <w:rtl/>
          <w:lang w:bidi="ar-SA"/>
        </w:rPr>
        <w:t xml:space="preserve"> و</w:t>
      </w:r>
      <w:r w:rsidR="00AA7FA8" w:rsidRPr="006810EE">
        <w:rPr>
          <w:rFonts w:hint="cs"/>
          <w:rtl/>
          <w:lang w:bidi="ar-SA"/>
        </w:rPr>
        <w:t xml:space="preserve">القدرة </w:t>
      </w:r>
      <w:r w:rsidRPr="006810EE">
        <w:rPr>
          <w:lang w:bidi="ar-EG"/>
        </w:rPr>
        <w:t>EIRP</w:t>
      </w:r>
      <w:r w:rsidRPr="006810EE">
        <w:rPr>
          <w:rFonts w:hint="cs"/>
          <w:rtl/>
          <w:lang w:bidi="ar-SA"/>
        </w:rPr>
        <w:t xml:space="preserve"> طبقاً للوصف ال</w:t>
      </w:r>
      <w:r w:rsidR="00947AFE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مفصل </w:t>
      </w:r>
      <w:r w:rsidR="00AA7FA8" w:rsidRPr="006810EE">
        <w:rPr>
          <w:rFonts w:hint="cs"/>
          <w:rtl/>
          <w:lang w:bidi="ar-SA"/>
        </w:rPr>
        <w:t>ل</w:t>
      </w:r>
      <w:r w:rsidR="00F73A1C" w:rsidRPr="006810EE">
        <w:rPr>
          <w:rFonts w:hint="cs"/>
          <w:rtl/>
          <w:lang w:bidi="ar-SA"/>
        </w:rPr>
        <w:t>‍</w:t>
      </w:r>
      <w:r w:rsidR="00AA7FA8" w:rsidRPr="006810EE">
        <w:rPr>
          <w:rFonts w:hint="cs"/>
          <w:rtl/>
          <w:lang w:bidi="ar-SA"/>
        </w:rPr>
        <w:t>هذين القناعين</w:t>
      </w:r>
      <w:r w:rsidRPr="006810EE">
        <w:rPr>
          <w:rFonts w:hint="cs"/>
          <w:rtl/>
          <w:lang w:bidi="ar-SA"/>
        </w:rPr>
        <w:t xml:space="preserve"> الوارد في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جزء</w:t>
      </w:r>
      <w:r w:rsidR="006F6574" w:rsidRPr="006810EE">
        <w:rPr>
          <w:rFonts w:hint="eastAsia"/>
          <w:rtl/>
          <w:lang w:bidi="ar-SA"/>
        </w:rPr>
        <w:t> </w:t>
      </w:r>
      <w:r w:rsidRPr="006810EE">
        <w:rPr>
          <w:rFonts w:hint="cs"/>
          <w:rtl/>
          <w:lang w:bidi="ar-SA"/>
        </w:rPr>
        <w:t>باء من التوصية</w:t>
      </w:r>
      <w:r w:rsidR="0097032B" w:rsidRPr="006810EE">
        <w:rPr>
          <w:rFonts w:hint="eastAsia"/>
          <w:rtl/>
          <w:lang w:bidi="ar-SA"/>
        </w:rPr>
        <w:t> </w:t>
      </w:r>
      <w:r w:rsidRPr="006810EE">
        <w:rPr>
          <w:lang w:bidi="ar-EG"/>
        </w:rPr>
        <w:t>ITU</w:t>
      </w:r>
      <w:r w:rsidR="0097032B" w:rsidRPr="006810EE">
        <w:rPr>
          <w:lang w:bidi="ar-EG"/>
        </w:rPr>
        <w:noBreakHyphen/>
      </w:r>
      <w:r w:rsidRPr="006810EE">
        <w:rPr>
          <w:lang w:bidi="ar-EG"/>
        </w:rPr>
        <w:t>R</w:t>
      </w:r>
      <w:r w:rsidR="0097032B" w:rsidRPr="006810EE">
        <w:rPr>
          <w:lang w:bidi="ar-EG"/>
        </w:rPr>
        <w:t> </w:t>
      </w:r>
      <w:r w:rsidRPr="006810EE">
        <w:rPr>
          <w:lang w:bidi="ar-EG"/>
        </w:rPr>
        <w:t>S.1503</w:t>
      </w:r>
      <w:r w:rsidR="0097032B" w:rsidRPr="006810EE">
        <w:rPr>
          <w:lang w:bidi="ar-EG"/>
        </w:rPr>
        <w:noBreakHyphen/>
      </w:r>
      <w:r w:rsidRPr="006810EE">
        <w:rPr>
          <w:lang w:bidi="ar-EG"/>
        </w:rPr>
        <w:t>2</w:t>
      </w:r>
      <w:r w:rsidRPr="006810EE">
        <w:rPr>
          <w:rFonts w:hint="cs"/>
          <w:rtl/>
          <w:lang w:bidi="ar-SA"/>
        </w:rPr>
        <w:t>. وينبغي تقدي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 بيانات </w:t>
      </w:r>
      <w:r w:rsidR="008666F5" w:rsidRPr="006810EE">
        <w:rPr>
          <w:rFonts w:hint="cs"/>
          <w:rtl/>
          <w:lang w:bidi="ar-SA"/>
        </w:rPr>
        <w:t>القناعين</w:t>
      </w:r>
      <w:r w:rsidRPr="006810EE">
        <w:rPr>
          <w:rFonts w:hint="cs"/>
          <w:rtl/>
          <w:lang w:bidi="ar-SA"/>
        </w:rPr>
        <w:t xml:space="preserve"> باستخدام النسق </w:t>
      </w:r>
      <w:r w:rsidRPr="006810EE">
        <w:rPr>
          <w:lang w:bidi="ar-EG"/>
        </w:rPr>
        <w:t>XML</w:t>
      </w:r>
      <w:r w:rsidRPr="006810EE">
        <w:rPr>
          <w:rFonts w:hint="cs"/>
          <w:rtl/>
          <w:lang w:bidi="ar-SA"/>
        </w:rPr>
        <w:t>، وي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مكن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>حصول على وصف</w:t>
      </w:r>
      <w:r w:rsidR="008666F5" w:rsidRPr="006810EE">
        <w:rPr>
          <w:rFonts w:hint="cs"/>
          <w:rtl/>
          <w:lang w:bidi="ar-SA"/>
        </w:rPr>
        <w:t xml:space="preserve"> هذا النسق</w:t>
      </w:r>
      <w:r w:rsidRPr="006810EE">
        <w:rPr>
          <w:rFonts w:hint="cs"/>
          <w:rtl/>
          <w:lang w:bidi="ar-SA"/>
        </w:rPr>
        <w:t xml:space="preserve"> على ال</w:t>
      </w:r>
      <w:r w:rsidR="00FB31EB">
        <w:rPr>
          <w:rFonts w:hint="cs"/>
          <w:rtl/>
          <w:lang w:bidi="ar-SA"/>
        </w:rPr>
        <w:t>‍</w:t>
      </w:r>
      <w:r w:rsidRPr="006810EE">
        <w:rPr>
          <w:rFonts w:hint="cs"/>
          <w:rtl/>
          <w:lang w:bidi="ar-SA"/>
        </w:rPr>
        <w:t xml:space="preserve">موقع الإلكتروني: </w:t>
      </w:r>
      <w:hyperlink r:id="rId10" w:history="1">
        <w:r w:rsidRPr="006810EE">
          <w:rPr>
            <w:rStyle w:val="Hyperlink"/>
            <w:lang w:bidi="ar-EG"/>
          </w:rPr>
          <w:t>www.itu.int/ITU-R/go/space-mask-XMLfile/en</w:t>
        </w:r>
      </w:hyperlink>
      <w:r w:rsidRPr="006810EE">
        <w:rPr>
          <w:rFonts w:hint="cs"/>
          <w:rtl/>
          <w:lang w:bidi="ar-SA"/>
        </w:rPr>
        <w:t>.</w:t>
      </w:r>
    </w:p>
    <w:p w:rsidR="006008C8" w:rsidRPr="006810EE" w:rsidRDefault="006008C8" w:rsidP="00E67AEA">
      <w:pPr>
        <w:pStyle w:val="Normalaftertitle"/>
        <w:keepNext w:val="0"/>
        <w:spacing w:before="120"/>
        <w:rPr>
          <w:rtl/>
          <w:lang w:bidi="ar-SA"/>
        </w:rPr>
      </w:pPr>
      <w:r w:rsidRPr="006810EE">
        <w:rPr>
          <w:rFonts w:hint="cs"/>
          <w:rtl/>
          <w:lang w:bidi="ar-EG"/>
        </w:rPr>
        <w:t>ويبقى ال‍مكتب على استعداد لتزويد إدارتكم بأي إيضاحات قد تطلبها فيما يتعلق ب</w:t>
      </w:r>
      <w:r w:rsidR="00FB31EB">
        <w:rPr>
          <w:rFonts w:hint="cs"/>
          <w:rtl/>
          <w:lang w:bidi="ar-EG"/>
        </w:rPr>
        <w:t>‍</w:t>
      </w:r>
      <w:r w:rsidRPr="006810EE">
        <w:rPr>
          <w:rFonts w:hint="cs"/>
          <w:rtl/>
          <w:lang w:bidi="ar-EG"/>
        </w:rPr>
        <w:t>محتوى هذه الرسالة ال‍معممة من خلال عنوان</w:t>
      </w:r>
      <w:r w:rsidR="00F7448F" w:rsidRPr="006810EE">
        <w:rPr>
          <w:rFonts w:hint="eastAsia"/>
          <w:rtl/>
          <w:lang w:bidi="ar-EG"/>
        </w:rPr>
        <w:t> </w:t>
      </w:r>
      <w:r w:rsidRPr="006810EE">
        <w:rPr>
          <w:rFonts w:hint="cs"/>
          <w:rtl/>
          <w:lang w:bidi="ar-EG"/>
        </w:rPr>
        <w:t xml:space="preserve">البريد الإلكتروني </w:t>
      </w:r>
      <w:hyperlink r:id="rId11" w:history="1">
        <w:r w:rsidRPr="006810EE">
          <w:rPr>
            <w:rStyle w:val="Hyperlink"/>
            <w:lang w:bidi="ar-EG"/>
          </w:rPr>
          <w:t>brmail@itu.int</w:t>
        </w:r>
      </w:hyperlink>
      <w:r w:rsidRPr="006810EE">
        <w:rPr>
          <w:rFonts w:hint="cs"/>
          <w:rtl/>
          <w:lang w:bidi="ar-EG"/>
        </w:rPr>
        <w:t xml:space="preserve"> أو </w:t>
      </w:r>
      <w:r w:rsidR="008666F5" w:rsidRPr="006810EE">
        <w:rPr>
          <w:rFonts w:hint="cs"/>
          <w:rtl/>
          <w:lang w:bidi="ar-EG"/>
        </w:rPr>
        <w:t>ال</w:t>
      </w:r>
      <w:r w:rsidR="00FB31EB">
        <w:rPr>
          <w:rFonts w:hint="cs"/>
          <w:rtl/>
          <w:lang w:bidi="ar-EG"/>
        </w:rPr>
        <w:t>‍</w:t>
      </w:r>
      <w:r w:rsidR="008666F5" w:rsidRPr="006810EE">
        <w:rPr>
          <w:rFonts w:hint="cs"/>
          <w:rtl/>
          <w:lang w:bidi="ar-EG"/>
        </w:rPr>
        <w:t>منتدى ال</w:t>
      </w:r>
      <w:r w:rsidR="00FB31EB">
        <w:rPr>
          <w:rFonts w:hint="cs"/>
          <w:rtl/>
          <w:lang w:bidi="ar-EG"/>
        </w:rPr>
        <w:t>‍</w:t>
      </w:r>
      <w:r w:rsidR="008666F5" w:rsidRPr="006810EE">
        <w:rPr>
          <w:rFonts w:hint="cs"/>
          <w:rtl/>
          <w:lang w:bidi="ar-EG"/>
        </w:rPr>
        <w:t xml:space="preserve">خاص لأداة </w:t>
      </w:r>
      <w:r w:rsidR="00FB38D7" w:rsidRPr="006810EE">
        <w:rPr>
          <w:rFonts w:hint="cs"/>
          <w:rtl/>
          <w:lang w:bidi="ar-EG"/>
        </w:rPr>
        <w:t>التحقق</w:t>
      </w:r>
      <w:r w:rsidR="008666F5" w:rsidRPr="006810EE">
        <w:rPr>
          <w:rFonts w:hint="cs"/>
          <w:rtl/>
          <w:lang w:bidi="ar-EG"/>
        </w:rPr>
        <w:t xml:space="preserve"> من الكثافة</w:t>
      </w:r>
      <w:r w:rsidR="0097032B" w:rsidRPr="006810EE">
        <w:rPr>
          <w:rFonts w:hint="eastAsia"/>
          <w:rtl/>
          <w:lang w:bidi="ar-EG"/>
        </w:rPr>
        <w:t> </w:t>
      </w:r>
      <w:r w:rsidR="008666F5" w:rsidRPr="006810EE">
        <w:rPr>
          <w:lang w:bidi="ar-EG"/>
        </w:rPr>
        <w:t>EPFD</w:t>
      </w:r>
      <w:r w:rsidRPr="006810EE">
        <w:rPr>
          <w:rFonts w:hint="cs"/>
          <w:rtl/>
          <w:lang w:bidi="ar-SA"/>
        </w:rPr>
        <w:t>.</w:t>
      </w:r>
    </w:p>
    <w:p w:rsidR="006008C8" w:rsidRPr="006810EE" w:rsidRDefault="006008C8" w:rsidP="00E67AEA">
      <w:pPr>
        <w:pStyle w:val="Normalaftertitle"/>
        <w:keepNext w:val="0"/>
        <w:spacing w:before="1440"/>
        <w:jc w:val="left"/>
        <w:rPr>
          <w:rtl/>
        </w:rPr>
      </w:pPr>
      <w:r w:rsidRPr="006810EE">
        <w:rPr>
          <w:rFonts w:hint="cs"/>
          <w:rtl/>
        </w:rPr>
        <w:t>فرانسوا رانسي</w:t>
      </w:r>
      <w:r w:rsidRPr="006810EE">
        <w:rPr>
          <w:rFonts w:hint="cs"/>
          <w:rtl/>
        </w:rPr>
        <w:br/>
        <w:t>ال‍مدير</w:t>
      </w:r>
    </w:p>
    <w:p w:rsidR="006008C8" w:rsidRPr="00F7448F" w:rsidRDefault="006008C8" w:rsidP="007877D5">
      <w:pPr>
        <w:pStyle w:val="Normalaftertitle"/>
        <w:spacing w:before="3360"/>
        <w:rPr>
          <w:b/>
          <w:bCs/>
          <w:sz w:val="26"/>
          <w:szCs w:val="26"/>
          <w:rtl/>
          <w:lang w:bidi="ar-EG"/>
        </w:rPr>
      </w:pPr>
      <w:r w:rsidRPr="00F7448F">
        <w:rPr>
          <w:b/>
          <w:bCs/>
          <w:sz w:val="26"/>
          <w:szCs w:val="26"/>
          <w:u w:val="single"/>
          <w:rtl/>
          <w:lang w:bidi="ar-EG"/>
        </w:rPr>
        <w:t>التوزيع</w:t>
      </w:r>
      <w:r w:rsidRPr="00F7448F">
        <w:rPr>
          <w:b/>
          <w:bCs/>
          <w:sz w:val="26"/>
          <w:szCs w:val="26"/>
          <w:rtl/>
          <w:lang w:bidi="ar-EG"/>
        </w:rPr>
        <w:t>:</w:t>
      </w:r>
    </w:p>
    <w:p w:rsidR="006008C8" w:rsidRPr="00F7448F" w:rsidRDefault="006008C8" w:rsidP="007877D5">
      <w:pPr>
        <w:pStyle w:val="Normalaftertitle"/>
        <w:tabs>
          <w:tab w:val="clear" w:pos="794"/>
          <w:tab w:val="clear" w:pos="1361"/>
          <w:tab w:val="left" w:pos="425"/>
          <w:tab w:val="left" w:pos="992"/>
        </w:tabs>
        <w:spacing w:before="120"/>
        <w:rPr>
          <w:sz w:val="26"/>
          <w:szCs w:val="26"/>
          <w:rtl/>
          <w:lang w:bidi="ar-EG"/>
        </w:rPr>
      </w:pPr>
      <w:r w:rsidRPr="00F7448F">
        <w:rPr>
          <w:sz w:val="26"/>
          <w:szCs w:val="26"/>
          <w:rtl/>
          <w:lang w:bidi="ar-EG"/>
        </w:rPr>
        <w:t>-</w:t>
      </w:r>
      <w:r w:rsidRPr="00F7448F">
        <w:rPr>
          <w:sz w:val="26"/>
          <w:szCs w:val="26"/>
          <w:rtl/>
          <w:lang w:bidi="ar-EG"/>
        </w:rPr>
        <w:tab/>
        <w:t>إدارات الدول الأعضاء في الات</w:t>
      </w:r>
      <w:r w:rsidRPr="00F7448F">
        <w:rPr>
          <w:rFonts w:hint="cs"/>
          <w:sz w:val="26"/>
          <w:szCs w:val="26"/>
          <w:rtl/>
          <w:lang w:bidi="ar-EG"/>
        </w:rPr>
        <w:t>‍</w:t>
      </w:r>
      <w:r w:rsidRPr="00F7448F">
        <w:rPr>
          <w:sz w:val="26"/>
          <w:szCs w:val="26"/>
          <w:rtl/>
          <w:lang w:bidi="ar-EG"/>
        </w:rPr>
        <w:t>حاد</w:t>
      </w:r>
    </w:p>
    <w:p w:rsidR="005C771D" w:rsidRPr="00F7448F" w:rsidRDefault="006008C8" w:rsidP="00C52622">
      <w:pPr>
        <w:pStyle w:val="Normalaftertitle"/>
        <w:tabs>
          <w:tab w:val="clear" w:pos="794"/>
          <w:tab w:val="left" w:pos="425"/>
        </w:tabs>
        <w:spacing w:before="0"/>
        <w:rPr>
          <w:sz w:val="26"/>
          <w:szCs w:val="26"/>
          <w:rtl/>
          <w:lang w:bidi="ar-EG"/>
        </w:rPr>
      </w:pPr>
      <w:r w:rsidRPr="00F7448F">
        <w:rPr>
          <w:sz w:val="26"/>
          <w:szCs w:val="26"/>
          <w:rtl/>
          <w:lang w:bidi="ar-EG"/>
        </w:rPr>
        <w:t>-</w:t>
      </w:r>
      <w:r w:rsidRPr="00F7448F">
        <w:rPr>
          <w:sz w:val="26"/>
          <w:szCs w:val="26"/>
          <w:rtl/>
          <w:lang w:bidi="ar-EG"/>
        </w:rPr>
        <w:tab/>
        <w:t>أعضاء ل</w:t>
      </w:r>
      <w:r w:rsidRPr="00F7448F">
        <w:rPr>
          <w:rFonts w:hint="cs"/>
          <w:sz w:val="26"/>
          <w:szCs w:val="26"/>
          <w:rtl/>
          <w:lang w:bidi="ar-EG"/>
        </w:rPr>
        <w:t>‍</w:t>
      </w:r>
      <w:r w:rsidRPr="00F7448F">
        <w:rPr>
          <w:sz w:val="26"/>
          <w:szCs w:val="26"/>
          <w:rtl/>
          <w:lang w:bidi="ar-EG"/>
        </w:rPr>
        <w:t>جنة لوائح الراديو</w:t>
      </w:r>
    </w:p>
    <w:sectPr w:rsidR="005C771D" w:rsidRPr="00F7448F" w:rsidSect="0006308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8F" w:rsidRDefault="00050E8F" w:rsidP="00F36590">
      <w:pPr>
        <w:spacing w:before="0" w:line="240" w:lineRule="auto"/>
      </w:pPr>
      <w:r>
        <w:separator/>
      </w:r>
    </w:p>
  </w:endnote>
  <w:endnote w:type="continuationSeparator" w:id="0">
    <w:p w:rsidR="00050E8F" w:rsidRDefault="00050E8F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89" w:rsidRPr="00E53526" w:rsidRDefault="00B25B89" w:rsidP="00B25B89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right="-397"/>
      <w:rPr>
        <w:rFonts w:eastAsia="Times New Roman" w:cs="Calibri"/>
        <w:sz w:val="18"/>
        <w:szCs w:val="18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762" w:rsidRPr="00577762" w:rsidRDefault="00577762" w:rsidP="00E53526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577762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577762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577762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577762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577762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577762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577762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577762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577762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8F" w:rsidRDefault="00050E8F" w:rsidP="00F36590">
      <w:pPr>
        <w:spacing w:before="0" w:line="240" w:lineRule="auto"/>
      </w:pPr>
      <w:r>
        <w:separator/>
      </w:r>
    </w:p>
  </w:footnote>
  <w:footnote w:type="continuationSeparator" w:id="0">
    <w:p w:rsidR="00050E8F" w:rsidRDefault="00050E8F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A1" w:rsidRPr="00235A29" w:rsidRDefault="00DD7EA1" w:rsidP="0037347E">
    <w:pPr>
      <w:pStyle w:val="Header"/>
      <w:ind w:left="5103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125DEE">
      <w:rPr>
        <w:rStyle w:val="PageNumber"/>
        <w:noProof/>
        <w:sz w:val="18"/>
        <w:szCs w:val="16"/>
        <w:rtl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8"/>
      <w:bidiVisual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03610F" w:rsidRPr="0003610F" w:rsidTr="004774BB">
      <w:trPr>
        <w:jc w:val="center"/>
      </w:trPr>
      <w:tc>
        <w:tcPr>
          <w:tcW w:w="2472" w:type="pct"/>
          <w:vAlign w:val="center"/>
        </w:tcPr>
        <w:p w:rsidR="0003610F" w:rsidRPr="0003610F" w:rsidRDefault="0003610F" w:rsidP="0003610F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/>
            </w:rPr>
          </w:pPr>
          <w:r w:rsidRPr="0003610F">
            <w:rPr>
              <w:b/>
              <w:bCs/>
              <w:noProof/>
              <w:lang w:val="en-GB"/>
            </w:rPr>
            <w:drawing>
              <wp:inline distT="0" distB="0" distL="0" distR="0" wp14:anchorId="082128D9" wp14:editId="7B28D1B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03610F" w:rsidRPr="0003610F" w:rsidRDefault="0003610F" w:rsidP="0003610F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  <w:r w:rsidRPr="0003610F">
            <w:rPr>
              <w:rFonts w:cs="Arial"/>
              <w:noProof/>
              <w:lang w:val="en-GB"/>
            </w:rPr>
            <w:drawing>
              <wp:inline distT="0" distB="0" distL="0" distR="0" wp14:anchorId="68014A5E" wp14:editId="148ED4B0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610F" w:rsidRDefault="000361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08B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45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C07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78B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A4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525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504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6E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50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3A7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B74617"/>
    <w:multiLevelType w:val="hybridMultilevel"/>
    <w:tmpl w:val="3182B0AA"/>
    <w:lvl w:ilvl="0" w:tplc="B108F0F2">
      <w:numFmt w:val="bullet"/>
      <w:lvlText w:val="-"/>
      <w:lvlJc w:val="left"/>
      <w:pPr>
        <w:ind w:left="1440" w:hanging="360"/>
      </w:pPr>
      <w:rPr>
        <w:rFonts w:ascii="Calibri" w:eastAsiaTheme="minorEastAsia" w:hAnsi="Calibri" w:cs="Traditional Arabic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51D3C"/>
    <w:multiLevelType w:val="hybridMultilevel"/>
    <w:tmpl w:val="A900FE42"/>
    <w:lvl w:ilvl="0" w:tplc="A7B09DBC">
      <w:numFmt w:val="bullet"/>
      <w:lvlText w:val="-"/>
      <w:lvlJc w:val="left"/>
      <w:pPr>
        <w:ind w:left="4896" w:hanging="360"/>
      </w:pPr>
      <w:rPr>
        <w:rFonts w:ascii="Calibri" w:eastAsiaTheme="minorEastAsia" w:hAnsi="Calibri" w:cs="Traditional Arabic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4E6B1923"/>
    <w:multiLevelType w:val="hybridMultilevel"/>
    <w:tmpl w:val="0A0CAADC"/>
    <w:lvl w:ilvl="0" w:tplc="F77E2334">
      <w:numFmt w:val="bullet"/>
      <w:lvlText w:val="-"/>
      <w:lvlJc w:val="left"/>
      <w:pPr>
        <w:ind w:left="1080" w:hanging="360"/>
      </w:pPr>
      <w:rPr>
        <w:rFonts w:ascii="Calibri" w:eastAsiaTheme="minorEastAsia" w:hAnsi="Calibri" w:cs="Traditional Arabic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C68FF"/>
    <w:multiLevelType w:val="hybridMultilevel"/>
    <w:tmpl w:val="BC2EA830"/>
    <w:lvl w:ilvl="0" w:tplc="C1FEB068">
      <w:numFmt w:val="bullet"/>
      <w:lvlText w:val="-"/>
      <w:lvlJc w:val="left"/>
      <w:pPr>
        <w:ind w:left="720" w:hanging="360"/>
      </w:pPr>
      <w:rPr>
        <w:rFonts w:ascii="Calibri" w:eastAsiaTheme="minorEastAsia" w:hAnsi="Calibri" w:cs="Traditional Arabic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3612"/>
    <w:multiLevelType w:val="hybridMultilevel"/>
    <w:tmpl w:val="E8EAD6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A9"/>
    <w:rsid w:val="00003D89"/>
    <w:rsid w:val="00024C84"/>
    <w:rsid w:val="0003610F"/>
    <w:rsid w:val="00037822"/>
    <w:rsid w:val="00050E8F"/>
    <w:rsid w:val="00063081"/>
    <w:rsid w:val="00067392"/>
    <w:rsid w:val="00072A7F"/>
    <w:rsid w:val="00072BBA"/>
    <w:rsid w:val="00083A9A"/>
    <w:rsid w:val="000857DC"/>
    <w:rsid w:val="00090574"/>
    <w:rsid w:val="000B4B7D"/>
    <w:rsid w:val="000B73F4"/>
    <w:rsid w:val="000D35D1"/>
    <w:rsid w:val="000E195D"/>
    <w:rsid w:val="000F4C9A"/>
    <w:rsid w:val="000F7B48"/>
    <w:rsid w:val="00125DEE"/>
    <w:rsid w:val="00127AD5"/>
    <w:rsid w:val="00134E3C"/>
    <w:rsid w:val="00152E40"/>
    <w:rsid w:val="0017572D"/>
    <w:rsid w:val="00185E59"/>
    <w:rsid w:val="00187539"/>
    <w:rsid w:val="00187A7B"/>
    <w:rsid w:val="001938B1"/>
    <w:rsid w:val="001A04CA"/>
    <w:rsid w:val="001A301C"/>
    <w:rsid w:val="001A534B"/>
    <w:rsid w:val="001B2851"/>
    <w:rsid w:val="001D1D7B"/>
    <w:rsid w:val="0022463D"/>
    <w:rsid w:val="0023283D"/>
    <w:rsid w:val="00240671"/>
    <w:rsid w:val="00241274"/>
    <w:rsid w:val="00246670"/>
    <w:rsid w:val="00255A30"/>
    <w:rsid w:val="002978F4"/>
    <w:rsid w:val="002A0073"/>
    <w:rsid w:val="002A1F88"/>
    <w:rsid w:val="002A5350"/>
    <w:rsid w:val="002B028D"/>
    <w:rsid w:val="002B30BA"/>
    <w:rsid w:val="002D3059"/>
    <w:rsid w:val="002E6541"/>
    <w:rsid w:val="002F7299"/>
    <w:rsid w:val="00323F32"/>
    <w:rsid w:val="00326398"/>
    <w:rsid w:val="00326E8C"/>
    <w:rsid w:val="00327D8C"/>
    <w:rsid w:val="00335CE7"/>
    <w:rsid w:val="003403A3"/>
    <w:rsid w:val="00341FFF"/>
    <w:rsid w:val="00357185"/>
    <w:rsid w:val="00362340"/>
    <w:rsid w:val="0037347E"/>
    <w:rsid w:val="003A4145"/>
    <w:rsid w:val="003B65BD"/>
    <w:rsid w:val="003C33E2"/>
    <w:rsid w:val="003F36A6"/>
    <w:rsid w:val="0040525C"/>
    <w:rsid w:val="00410A77"/>
    <w:rsid w:val="004155A1"/>
    <w:rsid w:val="00421DC3"/>
    <w:rsid w:val="0042686F"/>
    <w:rsid w:val="004344AC"/>
    <w:rsid w:val="00436E54"/>
    <w:rsid w:val="00443869"/>
    <w:rsid w:val="00455263"/>
    <w:rsid w:val="004774BB"/>
    <w:rsid w:val="00477E3D"/>
    <w:rsid w:val="00485E78"/>
    <w:rsid w:val="004874B0"/>
    <w:rsid w:val="0049582B"/>
    <w:rsid w:val="00497A06"/>
    <w:rsid w:val="004B2ED5"/>
    <w:rsid w:val="004B6DAF"/>
    <w:rsid w:val="004C6AB1"/>
    <w:rsid w:val="004C6CD2"/>
    <w:rsid w:val="004D704B"/>
    <w:rsid w:val="004E4294"/>
    <w:rsid w:val="0050144C"/>
    <w:rsid w:val="00502883"/>
    <w:rsid w:val="00553079"/>
    <w:rsid w:val="00554D3B"/>
    <w:rsid w:val="0055516A"/>
    <w:rsid w:val="0056289B"/>
    <w:rsid w:val="00577762"/>
    <w:rsid w:val="0058276D"/>
    <w:rsid w:val="00584299"/>
    <w:rsid w:val="00584866"/>
    <w:rsid w:val="00594C9A"/>
    <w:rsid w:val="005C771D"/>
    <w:rsid w:val="005E0436"/>
    <w:rsid w:val="005E2B43"/>
    <w:rsid w:val="005E58F4"/>
    <w:rsid w:val="005F4897"/>
    <w:rsid w:val="006008C8"/>
    <w:rsid w:val="00611839"/>
    <w:rsid w:val="0061554D"/>
    <w:rsid w:val="00615B9B"/>
    <w:rsid w:val="00640143"/>
    <w:rsid w:val="00640478"/>
    <w:rsid w:val="00646E78"/>
    <w:rsid w:val="006810EE"/>
    <w:rsid w:val="0068635A"/>
    <w:rsid w:val="006B763D"/>
    <w:rsid w:val="006C2138"/>
    <w:rsid w:val="006E0D27"/>
    <w:rsid w:val="006E1CFD"/>
    <w:rsid w:val="006E1F2F"/>
    <w:rsid w:val="006F63F7"/>
    <w:rsid w:val="006F6574"/>
    <w:rsid w:val="00706D7A"/>
    <w:rsid w:val="00714C7B"/>
    <w:rsid w:val="007233E9"/>
    <w:rsid w:val="0073046E"/>
    <w:rsid w:val="00733D09"/>
    <w:rsid w:val="00736B4A"/>
    <w:rsid w:val="00773D13"/>
    <w:rsid w:val="007814DB"/>
    <w:rsid w:val="007847C6"/>
    <w:rsid w:val="007877D5"/>
    <w:rsid w:val="007935C0"/>
    <w:rsid w:val="007A3DDE"/>
    <w:rsid w:val="007D7F20"/>
    <w:rsid w:val="007E6E52"/>
    <w:rsid w:val="007E7571"/>
    <w:rsid w:val="007F481E"/>
    <w:rsid w:val="007F763D"/>
    <w:rsid w:val="00801267"/>
    <w:rsid w:val="008235CD"/>
    <w:rsid w:val="00835273"/>
    <w:rsid w:val="008513CB"/>
    <w:rsid w:val="00852F08"/>
    <w:rsid w:val="00857E6C"/>
    <w:rsid w:val="008642BE"/>
    <w:rsid w:val="008666F5"/>
    <w:rsid w:val="00867D74"/>
    <w:rsid w:val="0089342B"/>
    <w:rsid w:val="008A4FAD"/>
    <w:rsid w:val="008B015A"/>
    <w:rsid w:val="008B58E7"/>
    <w:rsid w:val="008D610E"/>
    <w:rsid w:val="008E418C"/>
    <w:rsid w:val="00906F65"/>
    <w:rsid w:val="00921B8E"/>
    <w:rsid w:val="00933505"/>
    <w:rsid w:val="00947AFE"/>
    <w:rsid w:val="00951EBA"/>
    <w:rsid w:val="0097032B"/>
    <w:rsid w:val="00982B28"/>
    <w:rsid w:val="0098742A"/>
    <w:rsid w:val="00994228"/>
    <w:rsid w:val="009A51F2"/>
    <w:rsid w:val="009A6647"/>
    <w:rsid w:val="009B34FE"/>
    <w:rsid w:val="009B61F9"/>
    <w:rsid w:val="009C1100"/>
    <w:rsid w:val="009C18EF"/>
    <w:rsid w:val="009E4CDD"/>
    <w:rsid w:val="00A005B4"/>
    <w:rsid w:val="00A0706D"/>
    <w:rsid w:val="00A47E16"/>
    <w:rsid w:val="00A652B6"/>
    <w:rsid w:val="00A71FDA"/>
    <w:rsid w:val="00A97F94"/>
    <w:rsid w:val="00AA2210"/>
    <w:rsid w:val="00AA305C"/>
    <w:rsid w:val="00AA7FA8"/>
    <w:rsid w:val="00AB7CE2"/>
    <w:rsid w:val="00AC4DA9"/>
    <w:rsid w:val="00AC70D3"/>
    <w:rsid w:val="00B01724"/>
    <w:rsid w:val="00B078CB"/>
    <w:rsid w:val="00B11105"/>
    <w:rsid w:val="00B25B89"/>
    <w:rsid w:val="00B2749A"/>
    <w:rsid w:val="00B5527F"/>
    <w:rsid w:val="00BB1602"/>
    <w:rsid w:val="00BF14C4"/>
    <w:rsid w:val="00C23206"/>
    <w:rsid w:val="00C3141C"/>
    <w:rsid w:val="00C52622"/>
    <w:rsid w:val="00C65978"/>
    <w:rsid w:val="00C674FE"/>
    <w:rsid w:val="00C75633"/>
    <w:rsid w:val="00C83132"/>
    <w:rsid w:val="00CB1D47"/>
    <w:rsid w:val="00CB3E2E"/>
    <w:rsid w:val="00CC724B"/>
    <w:rsid w:val="00CE2EE1"/>
    <w:rsid w:val="00CF1CBD"/>
    <w:rsid w:val="00CF3FFD"/>
    <w:rsid w:val="00D33F3D"/>
    <w:rsid w:val="00D61330"/>
    <w:rsid w:val="00D74A06"/>
    <w:rsid w:val="00D77D0F"/>
    <w:rsid w:val="00DA1CF0"/>
    <w:rsid w:val="00DA3B03"/>
    <w:rsid w:val="00DC24B4"/>
    <w:rsid w:val="00DD7EA1"/>
    <w:rsid w:val="00DF16DC"/>
    <w:rsid w:val="00DF341E"/>
    <w:rsid w:val="00E00BBC"/>
    <w:rsid w:val="00E02604"/>
    <w:rsid w:val="00E148DD"/>
    <w:rsid w:val="00E3407A"/>
    <w:rsid w:val="00E45211"/>
    <w:rsid w:val="00E53526"/>
    <w:rsid w:val="00E64F8E"/>
    <w:rsid w:val="00E67AEA"/>
    <w:rsid w:val="00E71FDC"/>
    <w:rsid w:val="00E750FB"/>
    <w:rsid w:val="00E81E70"/>
    <w:rsid w:val="00E83E5C"/>
    <w:rsid w:val="00E86D95"/>
    <w:rsid w:val="00E96F8D"/>
    <w:rsid w:val="00EB0019"/>
    <w:rsid w:val="00EB18ED"/>
    <w:rsid w:val="00ED5165"/>
    <w:rsid w:val="00ED6171"/>
    <w:rsid w:val="00ED709B"/>
    <w:rsid w:val="00EE7805"/>
    <w:rsid w:val="00F27C9C"/>
    <w:rsid w:val="00F36590"/>
    <w:rsid w:val="00F45C28"/>
    <w:rsid w:val="00F73A1C"/>
    <w:rsid w:val="00F7448F"/>
    <w:rsid w:val="00F828FA"/>
    <w:rsid w:val="00F84366"/>
    <w:rsid w:val="00F85089"/>
    <w:rsid w:val="00F94EA7"/>
    <w:rsid w:val="00FA15D0"/>
    <w:rsid w:val="00FB2B69"/>
    <w:rsid w:val="00FB31EB"/>
    <w:rsid w:val="00FB38D7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chartTrackingRefBased/>
  <w15:docId w15:val="{364EFEB7-8A9C-40D7-9A81-F7B8EF7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qFormat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customStyle="1" w:styleId="Appref">
    <w:name w:val="App_ref"/>
    <w:rsid w:val="00F94EA7"/>
    <w:rPr>
      <w:b/>
      <w:bCs/>
    </w:rPr>
  </w:style>
  <w:style w:type="paragraph" w:customStyle="1" w:styleId="FirstFooter">
    <w:name w:val="FirstFooter"/>
    <w:basedOn w:val="Normal"/>
    <w:rsid w:val="00A47E1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857E6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E6C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57E6C"/>
  </w:style>
  <w:style w:type="table" w:customStyle="1" w:styleId="TableGrid1">
    <w:name w:val="Table Grid1"/>
    <w:basedOn w:val="TableNormal"/>
    <w:next w:val="TableGrid"/>
    <w:rsid w:val="00857E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57E6C"/>
    <w:rPr>
      <w:color w:val="954F72" w:themeColor="followedHyperlink"/>
      <w:u w:val="single"/>
    </w:rPr>
  </w:style>
  <w:style w:type="paragraph" w:customStyle="1" w:styleId="enumlev10">
    <w:name w:val="enumlev1"/>
    <w:basedOn w:val="Normal"/>
    <w:link w:val="enumlev1Char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857E6C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 w:eastAsia="en-US"/>
    </w:rPr>
  </w:style>
  <w:style w:type="paragraph" w:customStyle="1" w:styleId="CEOcontributionStart">
    <w:name w:val="CEO_contributionStar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AgendaItemIndent">
    <w:name w:val="CEO_AgendaItemInden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  <w:lang w:eastAsia="en-US"/>
    </w:rPr>
  </w:style>
  <w:style w:type="character" w:customStyle="1" w:styleId="enumlev1Char">
    <w:name w:val="enumlev1 Char"/>
    <w:basedOn w:val="DefaultParagraphFont"/>
    <w:link w:val="enumlev10"/>
    <w:rsid w:val="00857E6C"/>
    <w:rPr>
      <w:rFonts w:eastAsia="Times New Roman" w:cs="Times New Roman"/>
      <w:sz w:val="24"/>
      <w:szCs w:val="20"/>
      <w:lang w:val="en-GB" w:eastAsia="en-US"/>
    </w:rPr>
  </w:style>
  <w:style w:type="paragraph" w:customStyle="1" w:styleId="Banner">
    <w:name w:val="Banner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eastAsia="Times New Roman" w:hAnsi="Arial" w:cs="Times New Roman"/>
      <w:szCs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57E6C"/>
    <w:rPr>
      <w:rFonts w:ascii="Calibri" w:hAnsi="Calibri" w:cs="Traditional Arabic"/>
      <w:szCs w:val="30"/>
      <w:lang w:bidi="ar-SY"/>
    </w:rPr>
  </w:style>
  <w:style w:type="table" w:styleId="ListTable1Light-Accent5">
    <w:name w:val="List Table 1 Light Accent 5"/>
    <w:basedOn w:val="TableNormal"/>
    <w:uiPriority w:val="46"/>
    <w:rsid w:val="00857E6C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857E6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BR">
    <w:name w:val="Table_title_BR"/>
    <w:basedOn w:val="Normal"/>
    <w:next w:val="Tablehead0"/>
    <w:link w:val="TabletitleBRCha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Tablehead0">
    <w:name w:val="Table_head"/>
    <w:basedOn w:val="Normal"/>
    <w:next w:val="Tabletext"/>
    <w:uiPriority w:val="99"/>
    <w:rsid w:val="00857E6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857E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abletextChar">
    <w:name w:val="Table_text Char"/>
    <w:link w:val="Tabletext"/>
    <w:uiPriority w:val="99"/>
    <w:locked/>
    <w:rsid w:val="00857E6C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itleBRChar">
    <w:name w:val="Table_title_BR Char"/>
    <w:link w:val="TabletitleBR"/>
    <w:locked/>
    <w:rsid w:val="00857E6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ableNoBRChar">
    <w:name w:val="Table_No_BR Char"/>
    <w:link w:val="TableNoBR"/>
    <w:locked/>
    <w:rsid w:val="00857E6C"/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0">
    <w:name w:val="Table_Title"/>
    <w:basedOn w:val="Normal"/>
    <w:next w:val="TableText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nnexNotitleChar">
    <w:name w:val="Annex_No &amp; title Char"/>
    <w:link w:val="AnnexNotitle"/>
    <w:uiPriority w:val="99"/>
    <w:locked/>
    <w:rsid w:val="00857E6C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ppdef">
    <w:name w:val="App_def"/>
    <w:basedOn w:val="DefaultParagraphFont"/>
    <w:rsid w:val="00857E6C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857E6C"/>
  </w:style>
  <w:style w:type="paragraph" w:customStyle="1" w:styleId="Figure">
    <w:name w:val="Figure"/>
    <w:basedOn w:val="Normal"/>
    <w:next w:val="FigureNo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ooterQP">
    <w:name w:val="Footer_QP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rtdef">
    <w:name w:val="Art_def"/>
    <w:basedOn w:val="DefaultParagraphFont"/>
    <w:rsid w:val="00857E6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857E6C"/>
  </w:style>
  <w:style w:type="paragraph" w:customStyle="1" w:styleId="ASN1">
    <w:name w:val="ASN.1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sid w:val="00857E6C"/>
    <w:rPr>
      <w:b w:val="0"/>
    </w:rPr>
  </w:style>
  <w:style w:type="paragraph" w:customStyle="1" w:styleId="RecNoBR">
    <w:name w:val="Rec_No_BR"/>
    <w:basedOn w:val="Normal"/>
    <w:next w:val="Rec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semiHidden/>
    <w:rsid w:val="00857E6C"/>
    <w:rPr>
      <w:vertAlign w:val="superscript"/>
    </w:rPr>
  </w:style>
  <w:style w:type="paragraph" w:customStyle="1" w:styleId="enumlev20">
    <w:name w:val="enumlev2"/>
    <w:basedOn w:val="enumlev10"/>
    <w:rsid w:val="00857E6C"/>
    <w:pPr>
      <w:ind w:left="1191" w:hanging="397"/>
    </w:pPr>
    <w:rPr>
      <w:rFonts w:ascii="Times New Roman" w:hAnsi="Times New Roman"/>
    </w:rPr>
  </w:style>
  <w:style w:type="paragraph" w:customStyle="1" w:styleId="enumlev30">
    <w:name w:val="enumlev3"/>
    <w:basedOn w:val="enumlev20"/>
    <w:rsid w:val="00857E6C"/>
    <w:pPr>
      <w:ind w:left="1588"/>
    </w:pPr>
  </w:style>
  <w:style w:type="paragraph" w:customStyle="1" w:styleId="Equation">
    <w:name w:val="Equation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857E6C"/>
  </w:style>
  <w:style w:type="paragraph" w:customStyle="1" w:styleId="Questiontitle">
    <w:name w:val="Question_title"/>
    <w:basedOn w:val="Rectitle"/>
    <w:next w:val="Question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857E6C"/>
  </w:style>
  <w:style w:type="paragraph" w:customStyle="1" w:styleId="Recref">
    <w:name w:val="Rec_ref"/>
    <w:basedOn w:val="Normal"/>
    <w:next w:val="Recdate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cdate">
    <w:name w:val="Rec_date"/>
    <w:basedOn w:val="Normal"/>
    <w:next w:val="Normal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i/>
      <w:szCs w:val="20"/>
      <w:lang w:val="en-GB" w:eastAsia="en-US"/>
    </w:rPr>
  </w:style>
  <w:style w:type="paragraph" w:customStyle="1" w:styleId="Questiondate">
    <w:name w:val="Question_date"/>
    <w:basedOn w:val="Recdate"/>
    <w:next w:val="Normal"/>
    <w:rsid w:val="00857E6C"/>
  </w:style>
  <w:style w:type="paragraph" w:customStyle="1" w:styleId="RepNoBR">
    <w:name w:val="Rep_No_BR"/>
    <w:basedOn w:val="RecNoBR"/>
    <w:next w:val="Reptitle"/>
    <w:rsid w:val="00857E6C"/>
  </w:style>
  <w:style w:type="paragraph" w:customStyle="1" w:styleId="Reptitle">
    <w:name w:val="Rep_title"/>
    <w:basedOn w:val="Rectitle"/>
    <w:next w:val="Rep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857E6C"/>
  </w:style>
  <w:style w:type="paragraph" w:customStyle="1" w:styleId="Repdate">
    <w:name w:val="Rep_date"/>
    <w:basedOn w:val="Recdate"/>
    <w:next w:val="Normal"/>
    <w:rsid w:val="00857E6C"/>
  </w:style>
  <w:style w:type="paragraph" w:customStyle="1" w:styleId="ResNoBR">
    <w:name w:val="Res_No_BR"/>
    <w:basedOn w:val="RecNoBR"/>
    <w:next w:val="Restitle"/>
    <w:rsid w:val="00857E6C"/>
  </w:style>
  <w:style w:type="paragraph" w:customStyle="1" w:styleId="Restitle">
    <w:name w:val="Res_title"/>
    <w:basedOn w:val="Rectitle"/>
    <w:next w:val="Res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Resref">
    <w:name w:val="Res_ref"/>
    <w:basedOn w:val="Recref"/>
    <w:next w:val="Resdate"/>
    <w:rsid w:val="00857E6C"/>
  </w:style>
  <w:style w:type="paragraph" w:customStyle="1" w:styleId="Resdate">
    <w:name w:val="Res_date"/>
    <w:basedOn w:val="Recdate"/>
    <w:next w:val="Normal"/>
    <w:rsid w:val="00857E6C"/>
  </w:style>
  <w:style w:type="paragraph" w:customStyle="1" w:styleId="Figurewithouttitle">
    <w:name w:val="Figure_without_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i0">
    <w:name w:val="Heading_i"/>
    <w:basedOn w:val="Normal"/>
    <w:next w:val="Normal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ection10">
    <w:name w:val="Section_1"/>
    <w:basedOn w:val="Normal"/>
    <w:next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24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Normal"/>
    <w:next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PartNo0">
    <w:name w:val="Part_No"/>
    <w:basedOn w:val="Normal"/>
    <w:next w:val="Partref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title0">
    <w:name w:val="Part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Recdef">
    <w:name w:val="Rec_def"/>
    <w:basedOn w:val="DefaultParagraphFont"/>
    <w:rsid w:val="00857E6C"/>
    <w:rPr>
      <w:b/>
    </w:rPr>
  </w:style>
  <w:style w:type="paragraph" w:customStyle="1" w:styleId="Reftext">
    <w:name w:val="Ref_text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pNo">
    <w:name w:val="Rep_No"/>
    <w:basedOn w:val="RecNo"/>
    <w:next w:val="Rep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Resdef">
    <w:name w:val="Res_def"/>
    <w:basedOn w:val="DefaultParagraphFont"/>
    <w:rsid w:val="00857E6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ectionNo0">
    <w:name w:val="Section_No"/>
    <w:basedOn w:val="Normal"/>
    <w:next w:val="Sectiontitle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Sectiontitle0">
    <w:name w:val="Section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857E6C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" w:cs="Times New Roman"/>
      <w:szCs w:val="20"/>
      <w:lang w:val="en-GB"/>
    </w:rPr>
  </w:style>
  <w:style w:type="character" w:customStyle="1" w:styleId="Tablefreq">
    <w:name w:val="Table_freq"/>
    <w:basedOn w:val="DefaultParagraphFont"/>
    <w:rsid w:val="00857E6C"/>
    <w:rPr>
      <w:b/>
      <w:color w:val="auto"/>
    </w:rPr>
  </w:style>
  <w:style w:type="paragraph" w:customStyle="1" w:styleId="Tablelegend0">
    <w:name w:val="Table_legend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857E6C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FiguretitleBR">
    <w:name w:val="Figure_title_BR"/>
    <w:basedOn w:val="TabletitleBR"/>
    <w:next w:val="Figurewithouttitle"/>
    <w:rsid w:val="00857E6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H2">
    <w:name w:val="H2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en-US"/>
    </w:rPr>
  </w:style>
  <w:style w:type="paragraph" w:customStyle="1" w:styleId="Annextitle0">
    <w:name w:val="Annex_title"/>
    <w:basedOn w:val="Normal"/>
    <w:next w:val="Normalaftertitle"/>
    <w:link w:val="AnnextitleCha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TableNo0">
    <w:name w:val="Table_No"/>
    <w:basedOn w:val="Normal"/>
    <w:next w:val="Tabletitle1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1">
    <w:name w:val="Table_title"/>
    <w:basedOn w:val="Normal"/>
    <w:next w:val="Tabletext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4"/>
      <w:szCs w:val="20"/>
      <w:lang w:val="en-GB" w:eastAsia="en-US"/>
    </w:rPr>
  </w:style>
  <w:style w:type="paragraph" w:customStyle="1" w:styleId="Table">
    <w:name w:val="Table_#"/>
    <w:basedOn w:val="Normal"/>
    <w:next w:val="TableTitle0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rsid w:val="00857E6C"/>
    <w:pPr>
      <w:keepNext/>
      <w:numPr>
        <w:ilvl w:val="12"/>
      </w:num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Arial" w:eastAsia="Times New Roman" w:hAnsi="Arial" w:cs="Times New Roman"/>
      <w:b/>
      <w:color w:val="00000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57E6C"/>
    <w:rPr>
      <w:rFonts w:ascii="Arial" w:eastAsia="Times New Roman" w:hAnsi="Arial" w:cs="Times New Roman"/>
      <w:b/>
      <w:color w:val="000000"/>
      <w:szCs w:val="20"/>
      <w:lang w:eastAsia="en-US"/>
    </w:rPr>
  </w:style>
  <w:style w:type="paragraph" w:styleId="ListBullet">
    <w:name w:val="List Bullet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2">
    <w:name w:val="List Bullet 2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3">
    <w:name w:val="List Bullet 3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4">
    <w:name w:val="List Bullet 4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5">
    <w:name w:val="List Bullet 5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">
    <w:name w:val="List Number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2">
    <w:name w:val="List Number 2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3">
    <w:name w:val="List Number 3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4">
    <w:name w:val="List Number 4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5">
    <w:name w:val="List Number 5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Blockquote">
    <w:name w:val="Blockquote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H4">
    <w:name w:val="H4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  <w:style w:type="paragraph" w:customStyle="1" w:styleId="H3">
    <w:name w:val="H3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customStyle="1" w:styleId="HTMLMarkup">
    <w:name w:val="HTML Markup"/>
    <w:rsid w:val="00857E6C"/>
    <w:rPr>
      <w:vanish/>
      <w:color w:val="FF0000"/>
    </w:rPr>
  </w:style>
  <w:style w:type="paragraph" w:styleId="DocumentMap">
    <w:name w:val="Document Map"/>
    <w:basedOn w:val="Normal"/>
    <w:link w:val="DocumentMapChar"/>
    <w:semiHidden/>
    <w:rsid w:val="00857E6C"/>
    <w:pPr>
      <w:shd w:val="clear" w:color="auto" w:fill="00008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ahoma" w:eastAsia="Times New Roman" w:hAnsi="Tahoma" w:cs="Tahoma"/>
      <w:sz w:val="24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857E6C"/>
    <w:rPr>
      <w:rFonts w:ascii="Tahoma" w:eastAsia="Times New Roman" w:hAnsi="Tahoma" w:cs="Tahoma"/>
      <w:sz w:val="24"/>
      <w:szCs w:val="20"/>
      <w:shd w:val="clear" w:color="auto" w:fill="000080"/>
      <w:lang w:val="en-GB" w:eastAsia="en-US"/>
    </w:rPr>
  </w:style>
  <w:style w:type="character" w:customStyle="1" w:styleId="Definition">
    <w:name w:val="Definition"/>
    <w:rsid w:val="00857E6C"/>
    <w:rPr>
      <w:i/>
    </w:rPr>
  </w:style>
  <w:style w:type="paragraph" w:customStyle="1" w:styleId="H1">
    <w:name w:val="H1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en-US"/>
    </w:rPr>
  </w:style>
  <w:style w:type="paragraph" w:customStyle="1" w:styleId="H5">
    <w:name w:val="H5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  <w:lang w:eastAsia="en-US"/>
    </w:rPr>
  </w:style>
  <w:style w:type="paragraph" w:customStyle="1" w:styleId="H6">
    <w:name w:val="H6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i/>
      <w:snapToGrid w:val="0"/>
      <w:sz w:val="24"/>
      <w:szCs w:val="20"/>
      <w:lang w:eastAsia="en-US"/>
    </w:rPr>
  </w:style>
  <w:style w:type="character" w:customStyle="1" w:styleId="CITE">
    <w:name w:val="CITE"/>
    <w:rsid w:val="00857E6C"/>
    <w:rPr>
      <w:i/>
    </w:rPr>
  </w:style>
  <w:style w:type="character" w:customStyle="1" w:styleId="CODE">
    <w:name w:val="CODE"/>
    <w:rsid w:val="00857E6C"/>
    <w:rPr>
      <w:rFonts w:ascii="Courier New" w:hAnsi="Courier New"/>
      <w:sz w:val="20"/>
    </w:rPr>
  </w:style>
  <w:style w:type="character" w:customStyle="1" w:styleId="Keyboard">
    <w:name w:val="Keyboard"/>
    <w:rsid w:val="00857E6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en-US"/>
    </w:rPr>
  </w:style>
  <w:style w:type="character" w:customStyle="1" w:styleId="Sample">
    <w:name w:val="Sample"/>
    <w:rsid w:val="00857E6C"/>
    <w:rPr>
      <w:rFonts w:ascii="Courier New" w:hAnsi="Courier New"/>
    </w:rPr>
  </w:style>
  <w:style w:type="character" w:customStyle="1" w:styleId="Typewriter">
    <w:name w:val="Typewriter"/>
    <w:rsid w:val="00857E6C"/>
    <w:rPr>
      <w:rFonts w:ascii="Courier New" w:hAnsi="Courier New"/>
      <w:sz w:val="20"/>
    </w:rPr>
  </w:style>
  <w:style w:type="character" w:customStyle="1" w:styleId="Variable">
    <w:name w:val="Variable"/>
    <w:rsid w:val="00857E6C"/>
    <w:rPr>
      <w:i/>
    </w:rPr>
  </w:style>
  <w:style w:type="character" w:customStyle="1" w:styleId="Comment">
    <w:name w:val="Comment"/>
    <w:rsid w:val="00857E6C"/>
    <w:rPr>
      <w:vanish/>
    </w:rPr>
  </w:style>
  <w:style w:type="paragraph" w:styleId="BodyText2">
    <w:name w:val="Body Text 2"/>
    <w:basedOn w:val="Normal"/>
    <w:link w:val="BodyText2Char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57E6C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857E6C"/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857E6C"/>
  </w:style>
  <w:style w:type="table" w:customStyle="1" w:styleId="TableGrid2">
    <w:name w:val="Table Grid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57E6C"/>
  </w:style>
  <w:style w:type="table" w:customStyle="1" w:styleId="TableGrid3">
    <w:name w:val="Table Grid3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57E6C"/>
  </w:style>
  <w:style w:type="table" w:customStyle="1" w:styleId="TableGrid4">
    <w:name w:val="Table Grid4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57E6C"/>
  </w:style>
  <w:style w:type="table" w:customStyle="1" w:styleId="TableGrid5">
    <w:name w:val="Table Grid5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57E6C"/>
  </w:style>
  <w:style w:type="table" w:customStyle="1" w:styleId="TableGrid6">
    <w:name w:val="Table Grid6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57E6C"/>
  </w:style>
  <w:style w:type="table" w:customStyle="1" w:styleId="TableGrid11">
    <w:name w:val="Table Grid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57E6C"/>
  </w:style>
  <w:style w:type="table" w:customStyle="1" w:styleId="TableGrid21">
    <w:name w:val="Table Grid2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57E6C"/>
  </w:style>
  <w:style w:type="table" w:customStyle="1" w:styleId="TableGrid31">
    <w:name w:val="Table Grid3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57E6C"/>
  </w:style>
  <w:style w:type="table" w:customStyle="1" w:styleId="TableGrid41">
    <w:name w:val="Table Grid4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57E6C"/>
  </w:style>
  <w:style w:type="table" w:customStyle="1" w:styleId="TableGrid51">
    <w:name w:val="Table Grid5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57E6C"/>
  </w:style>
  <w:style w:type="table" w:customStyle="1" w:styleId="TableGrid61">
    <w:name w:val="Table Grid6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57E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57E6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E6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857E6C"/>
  </w:style>
  <w:style w:type="table" w:customStyle="1" w:styleId="TableGrid7">
    <w:name w:val="Table Grid7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57E6C"/>
  </w:style>
  <w:style w:type="table" w:customStyle="1" w:styleId="TableGrid12">
    <w:name w:val="Table Grid1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857E6C"/>
  </w:style>
  <w:style w:type="table" w:customStyle="1" w:styleId="TableGrid22">
    <w:name w:val="Table Grid2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57E6C"/>
  </w:style>
  <w:style w:type="table" w:customStyle="1" w:styleId="TableGrid32">
    <w:name w:val="Table Grid3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57E6C"/>
  </w:style>
  <w:style w:type="table" w:customStyle="1" w:styleId="TableGrid42">
    <w:name w:val="Table Grid4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857E6C"/>
  </w:style>
  <w:style w:type="table" w:customStyle="1" w:styleId="TableGrid52">
    <w:name w:val="Table Grid5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857E6C"/>
  </w:style>
  <w:style w:type="table" w:customStyle="1" w:styleId="TableGrid62">
    <w:name w:val="Table Grid62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57E6C"/>
  </w:style>
  <w:style w:type="table" w:customStyle="1" w:styleId="TableGrid111">
    <w:name w:val="Table Grid1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57E6C"/>
  </w:style>
  <w:style w:type="table" w:customStyle="1" w:styleId="TableGrid211">
    <w:name w:val="Table Grid2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857E6C"/>
  </w:style>
  <w:style w:type="table" w:customStyle="1" w:styleId="TableGrid311">
    <w:name w:val="Table Grid3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857E6C"/>
  </w:style>
  <w:style w:type="table" w:customStyle="1" w:styleId="TableGrid411">
    <w:name w:val="Table Grid4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857E6C"/>
  </w:style>
  <w:style w:type="table" w:customStyle="1" w:styleId="TableGrid511">
    <w:name w:val="Table Grid5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857E6C"/>
  </w:style>
  <w:style w:type="table" w:customStyle="1" w:styleId="TableGrid611">
    <w:name w:val="Table Grid6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57E6C"/>
  </w:style>
  <w:style w:type="table" w:customStyle="1" w:styleId="TableGrid71">
    <w:name w:val="Table Grid7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exNoTitle0">
    <w:name w:val="Annex_No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after="120" w:line="280" w:lineRule="exact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AppendixNoTitle0">
    <w:name w:val="Appendix_NoTitle"/>
    <w:basedOn w:val="AnnexNoTitle0"/>
    <w:next w:val="Normal"/>
    <w:rsid w:val="00857E6C"/>
  </w:style>
  <w:style w:type="paragraph" w:customStyle="1" w:styleId="FigureNoTitle0">
    <w:name w:val="Figure_No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80" w:lineRule="exact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TableNoTitle0">
    <w:name w:val="Table_NoTitle"/>
    <w:basedOn w:val="Normal"/>
    <w:next w:val="Tablehead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exact"/>
      <w:jc w:val="center"/>
      <w:textAlignment w:val="baseline"/>
    </w:pPr>
    <w:rPr>
      <w:rFonts w:eastAsia="Times New Roman" w:cs="Calibri"/>
      <w:b/>
      <w:sz w:val="20"/>
      <w:szCs w:val="22"/>
      <w:lang w:eastAsia="en-US"/>
    </w:rPr>
  </w:style>
  <w:style w:type="character" w:customStyle="1" w:styleId="href">
    <w:name w:val="href"/>
    <w:basedOn w:val="DefaultParagraphFont"/>
    <w:rsid w:val="00857E6C"/>
  </w:style>
  <w:style w:type="paragraph" w:customStyle="1" w:styleId="NormalIndent">
    <w:name w:val="Normal_Indent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693"/>
        <w:tab w:val="left" w:pos="7655"/>
      </w:tabs>
      <w:overflowPunct w:val="0"/>
      <w:autoSpaceDE w:val="0"/>
      <w:autoSpaceDN w:val="0"/>
      <w:bidi w:val="0"/>
      <w:adjustRightInd w:val="0"/>
      <w:spacing w:line="280" w:lineRule="exact"/>
      <w:ind w:left="794"/>
      <w:jc w:val="left"/>
      <w:textAlignment w:val="baseline"/>
    </w:pPr>
    <w:rPr>
      <w:rFonts w:eastAsia="Times New Roman" w:cs="Calibri"/>
      <w:sz w:val="24"/>
      <w:szCs w:val="22"/>
      <w:lang w:eastAsia="en-US"/>
    </w:rPr>
  </w:style>
  <w:style w:type="paragraph" w:customStyle="1" w:styleId="Origin">
    <w:name w:val="Origin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600" w:line="312" w:lineRule="auto"/>
      <w:jc w:val="left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eastAsia="SimSun" w:cs="Calibri"/>
      <w:sz w:val="24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857E6C"/>
    <w:rPr>
      <w:rFonts w:ascii="Calibri" w:eastAsia="SimSun" w:hAnsi="Calibri" w:cs="Calibri"/>
      <w:sz w:val="24"/>
    </w:rPr>
  </w:style>
  <w:style w:type="paragraph" w:customStyle="1" w:styleId="FromRef">
    <w:name w:val="FromRef"/>
    <w:basedOn w:val="Normal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customStyle="1" w:styleId="Object">
    <w:name w:val="Object"/>
    <w:basedOn w:val="Normal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70" w:line="240" w:lineRule="auto"/>
      <w:jc w:val="left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styleId="Revision">
    <w:name w:val="Revision"/>
    <w:hidden/>
    <w:uiPriority w:val="99"/>
    <w:semiHidden/>
    <w:rsid w:val="00857E6C"/>
    <w:pPr>
      <w:spacing w:after="0" w:line="240" w:lineRule="auto"/>
    </w:pPr>
    <w:rPr>
      <w:rFonts w:ascii="Calibri" w:eastAsia="Times New Roman" w:hAnsi="Calibri" w:cs="Calibri"/>
      <w:sz w:val="24"/>
      <w:lang w:eastAsia="en-US"/>
    </w:rPr>
  </w:style>
  <w:style w:type="paragraph" w:customStyle="1" w:styleId="Char">
    <w:name w:val="Char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40"/>
        <w:tab w:val="left" w:pos="1260"/>
        <w:tab w:val="left" w:pos="1800"/>
      </w:tabs>
      <w:bidi w:val="0"/>
      <w:spacing w:before="240" w:after="160" w:line="240" w:lineRule="exact"/>
    </w:pPr>
    <w:rPr>
      <w:rFonts w:ascii="Verdana" w:eastAsia="Times New Roman" w:hAnsi="Verdana" w:cs="Times New Roman"/>
      <w:sz w:val="24"/>
      <w:szCs w:val="20"/>
      <w:lang w:eastAsia="en-US"/>
    </w:rPr>
  </w:style>
  <w:style w:type="paragraph" w:customStyle="1" w:styleId="Message">
    <w:name w:val="Message"/>
    <w:rsid w:val="00857E6C"/>
    <w:pPr>
      <w:overflowPunct w:val="0"/>
      <w:autoSpaceDE w:val="0"/>
      <w:autoSpaceDN w:val="0"/>
      <w:adjustRightInd w:val="0"/>
      <w:spacing w:before="240" w:after="0" w:line="300" w:lineRule="exact"/>
      <w:ind w:left="794" w:right="794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">
    <w:name w:val="itu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09"/>
        <w:tab w:val="left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CharChar">
    <w:name w:val="Char Char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after="160" w:line="240" w:lineRule="exact"/>
      <w:jc w:val="left"/>
    </w:pPr>
    <w:rPr>
      <w:rFonts w:ascii="Arial" w:eastAsia="Times New Roman" w:hAnsi="Arial" w:cs="Times New Roman"/>
      <w:kern w:val="16"/>
      <w:sz w:val="20"/>
      <w:szCs w:val="20"/>
      <w:lang w:val="tr-TR" w:eastAsia="en-US"/>
    </w:rPr>
  </w:style>
  <w:style w:type="table" w:customStyle="1" w:styleId="TableGrid8">
    <w:name w:val="Table Grid8"/>
    <w:basedOn w:val="TableNormal"/>
    <w:next w:val="TableGrid"/>
    <w:uiPriority w:val="59"/>
    <w:rsid w:val="0003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space-mask-XMLfile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AS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C1A7-4471-4F7E-B614-86566E65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Anghelone, Christine</cp:lastModifiedBy>
  <cp:revision>13</cp:revision>
  <cp:lastPrinted>2016-06-03T08:05:00Z</cp:lastPrinted>
  <dcterms:created xsi:type="dcterms:W3CDTF">2016-05-31T07:03:00Z</dcterms:created>
  <dcterms:modified xsi:type="dcterms:W3CDTF">2016-06-03T08:34:00Z</dcterms:modified>
</cp:coreProperties>
</file>