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F33AF" w:rsidTr="006160CB">
        <w:tc>
          <w:tcPr>
            <w:tcW w:w="9889" w:type="dxa"/>
            <w:gridSpan w:val="3"/>
            <w:shd w:val="clear" w:color="auto" w:fill="auto"/>
          </w:tcPr>
          <w:p w:rsidR="00E53DCE" w:rsidRPr="001F33AF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1F33AF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1F33AF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1F33AF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1F33AF" w:rsidTr="006160CB">
        <w:tc>
          <w:tcPr>
            <w:tcW w:w="7054" w:type="dxa"/>
            <w:gridSpan w:val="2"/>
            <w:shd w:val="clear" w:color="auto" w:fill="auto"/>
          </w:tcPr>
          <w:p w:rsidR="00E53DCE" w:rsidRPr="001F33AF" w:rsidRDefault="004536D6" w:rsidP="004536D6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>
              <w:rPr>
                <w:szCs w:val="24"/>
                <w:lang w:val="fr-FR"/>
              </w:rPr>
              <w:t>Lettre c</w:t>
            </w:r>
            <w:r w:rsidR="00E53DCE" w:rsidRPr="001F33AF">
              <w:rPr>
                <w:szCs w:val="24"/>
                <w:lang w:val="fr-FR"/>
              </w:rPr>
              <w:t xml:space="preserve">irculaire </w:t>
            </w:r>
          </w:p>
          <w:p w:rsidR="00E53DCE" w:rsidRPr="001F33AF" w:rsidRDefault="0094511B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1F33AF">
              <w:rPr>
                <w:b/>
                <w:bCs/>
                <w:szCs w:val="24"/>
                <w:lang w:val="fr-FR"/>
              </w:rPr>
              <w:t>CR</w:t>
            </w:r>
            <w:r w:rsidR="00E53DCE" w:rsidRPr="001F33AF">
              <w:rPr>
                <w:b/>
                <w:bCs/>
                <w:szCs w:val="24"/>
                <w:lang w:val="fr-FR"/>
              </w:rPr>
              <w:t>/</w:t>
            </w:r>
            <w:r w:rsidRPr="001F33AF">
              <w:rPr>
                <w:b/>
                <w:bCs/>
                <w:szCs w:val="24"/>
                <w:lang w:val="fr-FR"/>
              </w:rPr>
              <w:t>356</w:t>
            </w:r>
          </w:p>
        </w:tc>
        <w:tc>
          <w:tcPr>
            <w:tcW w:w="2835" w:type="dxa"/>
            <w:shd w:val="clear" w:color="auto" w:fill="auto"/>
          </w:tcPr>
          <w:p w:rsidR="00E53DCE" w:rsidRPr="001F33AF" w:rsidRDefault="0094511B" w:rsidP="0094511B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1F33AF">
              <w:rPr>
                <w:szCs w:val="24"/>
                <w:lang w:val="fr-FR"/>
              </w:rPr>
              <w:t xml:space="preserve">Genève, </w:t>
            </w:r>
            <w:r w:rsidR="00E53DCE" w:rsidRPr="001F33AF">
              <w:rPr>
                <w:szCs w:val="24"/>
                <w:lang w:val="fr-FR"/>
              </w:rPr>
              <w:t xml:space="preserve">le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FC4F7DA2B33D498CBA481DC677A3831D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Pr="001F33AF">
                  <w:rPr>
                    <w:rFonts w:cs="Arial"/>
                    <w:szCs w:val="24"/>
                    <w:lang w:val="fr-FR"/>
                  </w:rPr>
                  <w:t>4 février 2014</w:t>
                </w:r>
              </w:sdtContent>
            </w:sdt>
          </w:p>
        </w:tc>
      </w:tr>
      <w:tr w:rsidR="00E53DCE" w:rsidRPr="001F33AF" w:rsidTr="006160CB">
        <w:tc>
          <w:tcPr>
            <w:tcW w:w="9889" w:type="dxa"/>
            <w:gridSpan w:val="3"/>
            <w:shd w:val="clear" w:color="auto" w:fill="auto"/>
          </w:tcPr>
          <w:p w:rsidR="00E53DCE" w:rsidRPr="001F33AF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1F33AF" w:rsidTr="006160CB">
        <w:tc>
          <w:tcPr>
            <w:tcW w:w="9889" w:type="dxa"/>
            <w:gridSpan w:val="3"/>
            <w:shd w:val="clear" w:color="auto" w:fill="auto"/>
          </w:tcPr>
          <w:p w:rsidR="00E53DCE" w:rsidRPr="001F33AF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CC7E1E" w:rsidTr="006160CB">
        <w:tc>
          <w:tcPr>
            <w:tcW w:w="9889" w:type="dxa"/>
            <w:gridSpan w:val="3"/>
            <w:shd w:val="clear" w:color="auto" w:fill="auto"/>
          </w:tcPr>
          <w:p w:rsidR="00E53DCE" w:rsidRPr="001F33AF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F33AF">
              <w:rPr>
                <w:b/>
                <w:bCs/>
                <w:szCs w:val="24"/>
                <w:lang w:val="fr-FR"/>
              </w:rPr>
              <w:t>Aux Administrations des Etats Membres de l</w:t>
            </w:r>
            <w:r w:rsidR="0018095B">
              <w:rPr>
                <w:b/>
                <w:bCs/>
                <w:szCs w:val="24"/>
                <w:lang w:val="fr-FR"/>
              </w:rPr>
              <w:t>'</w:t>
            </w:r>
            <w:r w:rsidRPr="001F33AF">
              <w:rPr>
                <w:b/>
                <w:bCs/>
                <w:szCs w:val="24"/>
                <w:lang w:val="fr-FR"/>
              </w:rPr>
              <w:t>UIT</w:t>
            </w:r>
          </w:p>
          <w:p w:rsidR="00E53DCE" w:rsidRPr="001F33AF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C7E1E" w:rsidTr="006160CB">
        <w:tc>
          <w:tcPr>
            <w:tcW w:w="9889" w:type="dxa"/>
            <w:gridSpan w:val="3"/>
            <w:shd w:val="clear" w:color="auto" w:fill="auto"/>
          </w:tcPr>
          <w:p w:rsidR="00E53DCE" w:rsidRPr="001F33AF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CC7E1E" w:rsidTr="006160CB">
        <w:tc>
          <w:tcPr>
            <w:tcW w:w="9889" w:type="dxa"/>
            <w:gridSpan w:val="3"/>
            <w:shd w:val="clear" w:color="auto" w:fill="auto"/>
          </w:tcPr>
          <w:p w:rsidR="00E53DCE" w:rsidRPr="001F33AF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CC7E1E" w:rsidTr="006160CB">
        <w:tc>
          <w:tcPr>
            <w:tcW w:w="1526" w:type="dxa"/>
            <w:shd w:val="clear" w:color="auto" w:fill="auto"/>
          </w:tcPr>
          <w:p w:rsidR="00E53DCE" w:rsidRPr="001F33AF" w:rsidRDefault="00E53DCE" w:rsidP="004536D6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r w:rsidRPr="001F33AF">
              <w:rPr>
                <w:szCs w:val="24"/>
                <w:lang w:val="fr-FR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1F33AF" w:rsidRDefault="0094511B" w:rsidP="004536D6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  <w:r w:rsidRPr="001F33AF">
              <w:rPr>
                <w:b/>
                <w:bCs/>
                <w:szCs w:val="24"/>
                <w:lang w:val="fr-FR"/>
              </w:rPr>
              <w:t>Publication des valeurs calculées de régulation de puissance pour les assignations du Plan et de la Liste des liaisons de connexion pour les Régions 1 et 3 faisant l</w:t>
            </w:r>
            <w:r w:rsidR="0018095B">
              <w:rPr>
                <w:b/>
                <w:bCs/>
                <w:szCs w:val="24"/>
                <w:lang w:val="fr-FR"/>
              </w:rPr>
              <w:t>'</w:t>
            </w:r>
            <w:r w:rsidRPr="001F33AF">
              <w:rPr>
                <w:b/>
                <w:bCs/>
                <w:szCs w:val="24"/>
                <w:lang w:val="fr-FR"/>
              </w:rPr>
              <w:t>objet de l</w:t>
            </w:r>
            <w:r w:rsidR="0018095B">
              <w:rPr>
                <w:b/>
                <w:bCs/>
                <w:szCs w:val="24"/>
                <w:lang w:val="fr-FR"/>
              </w:rPr>
              <w:t>'</w:t>
            </w:r>
            <w:r w:rsidRPr="001F33AF">
              <w:rPr>
                <w:b/>
                <w:bCs/>
                <w:szCs w:val="24"/>
                <w:lang w:val="fr-FR"/>
              </w:rPr>
              <w:t>Appendice 30A</w:t>
            </w:r>
          </w:p>
        </w:tc>
      </w:tr>
      <w:tr w:rsidR="00E53DCE" w:rsidRPr="00CC7E1E" w:rsidTr="006160CB">
        <w:tc>
          <w:tcPr>
            <w:tcW w:w="1526" w:type="dxa"/>
            <w:shd w:val="clear" w:color="auto" w:fill="auto"/>
          </w:tcPr>
          <w:p w:rsidR="00E53DCE" w:rsidRPr="001F33A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F33A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C7E1E" w:rsidTr="006160CB">
        <w:tc>
          <w:tcPr>
            <w:tcW w:w="1526" w:type="dxa"/>
            <w:shd w:val="clear" w:color="auto" w:fill="auto"/>
          </w:tcPr>
          <w:p w:rsidR="00E53DCE" w:rsidRPr="001F33A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F33A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CC7E1E" w:rsidTr="006160CB">
        <w:tc>
          <w:tcPr>
            <w:tcW w:w="9889" w:type="dxa"/>
            <w:gridSpan w:val="3"/>
            <w:shd w:val="clear" w:color="auto" w:fill="auto"/>
          </w:tcPr>
          <w:p w:rsidR="00E53DCE" w:rsidRPr="001F33AF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CC7E1E" w:rsidTr="006160CB">
        <w:tc>
          <w:tcPr>
            <w:tcW w:w="9889" w:type="dxa"/>
            <w:gridSpan w:val="3"/>
            <w:shd w:val="clear" w:color="auto" w:fill="auto"/>
          </w:tcPr>
          <w:p w:rsidR="00E53DCE" w:rsidRPr="001F33AF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:rsidR="0094511B" w:rsidRPr="001F33AF" w:rsidRDefault="0094511B" w:rsidP="001F33AF">
      <w:pPr>
        <w:spacing w:before="360" w:line="240" w:lineRule="auto"/>
        <w:rPr>
          <w:rFonts w:eastAsia="SimSun"/>
          <w:szCs w:val="24"/>
          <w:lang w:val="fr-FR"/>
        </w:rPr>
      </w:pPr>
      <w:r w:rsidRPr="001F33AF">
        <w:rPr>
          <w:rFonts w:eastAsia="SimSun"/>
          <w:szCs w:val="24"/>
          <w:lang w:val="fr-FR"/>
        </w:rPr>
        <w:t xml:space="preserve">La Conférence mondiale des radiocommunications de 2000 (Istanbul, CMR-2000) a adopté des Plans révisés pour le service de radiodiffusion par satellite et les liaisons de connexion associées pour les Régions 1 et 3 </w:t>
      </w:r>
      <w:r w:rsidR="00362C5B" w:rsidRPr="001F33AF">
        <w:rPr>
          <w:rFonts w:eastAsia="SimSun"/>
          <w:szCs w:val="24"/>
          <w:lang w:val="fr-FR"/>
        </w:rPr>
        <w:t>ainsi que d</w:t>
      </w:r>
      <w:r w:rsidRPr="001F33AF">
        <w:rPr>
          <w:rFonts w:eastAsia="SimSun"/>
          <w:szCs w:val="24"/>
          <w:lang w:val="fr-FR"/>
        </w:rPr>
        <w:t>es Listes des utilisations additionnelles des liaisons descendantes et des liaisons de connexion pour les Régions 1 et 3. La Conférence a également adopté la note de bas de page 32 relative à l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Article 9A de l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Appendice </w:t>
      </w:r>
      <w:r w:rsidRPr="001F33AF">
        <w:rPr>
          <w:rFonts w:eastAsia="SimSun"/>
          <w:b/>
          <w:bCs/>
          <w:szCs w:val="24"/>
          <w:lang w:val="fr-FR"/>
        </w:rPr>
        <w:t>30A</w:t>
      </w:r>
      <w:r w:rsidR="00362C5B" w:rsidRPr="001F33AF">
        <w:rPr>
          <w:rFonts w:eastAsia="SimSun"/>
          <w:szCs w:val="24"/>
          <w:lang w:val="fr-FR"/>
        </w:rPr>
        <w:t>,</w:t>
      </w:r>
      <w:r w:rsidRPr="001F33AF">
        <w:rPr>
          <w:rFonts w:eastAsia="SimSun"/>
          <w:szCs w:val="24"/>
          <w:lang w:val="fr-FR"/>
        </w:rPr>
        <w:t xml:space="preserve"> qui s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 xml:space="preserve">applique aux assignations du Plan pour les Régions 1 et 3, et selon laquelle les valeurs de </w:t>
      </w:r>
      <w:r w:rsidR="00362C5B" w:rsidRPr="001F33AF">
        <w:rPr>
          <w:rFonts w:eastAsia="SimSun"/>
          <w:szCs w:val="24"/>
          <w:lang w:val="fr-FR"/>
        </w:rPr>
        <w:t xml:space="preserve">régulation </w:t>
      </w:r>
      <w:r w:rsidRPr="001F33AF">
        <w:rPr>
          <w:rFonts w:eastAsia="SimSun"/>
          <w:szCs w:val="24"/>
          <w:lang w:val="fr-FR"/>
        </w:rPr>
        <w:t xml:space="preserve">de puissance (augmentation autorisée de la p.i.r.e. de la station terrienne </w:t>
      </w:r>
      <w:r w:rsidRPr="001F33AF">
        <w:rPr>
          <w:rFonts w:eastAsia="SimSun"/>
          <w:szCs w:val="20"/>
          <w:lang w:val="fr-FR"/>
        </w:rPr>
        <w:t>(dB) pour remédier à l</w:t>
      </w:r>
      <w:r w:rsidR="0018095B">
        <w:rPr>
          <w:rFonts w:eastAsia="SimSun"/>
          <w:szCs w:val="20"/>
          <w:lang w:val="fr-FR"/>
        </w:rPr>
        <w:t>'</w:t>
      </w:r>
      <w:r w:rsidRPr="001F33AF">
        <w:rPr>
          <w:rFonts w:eastAsia="SimSun"/>
          <w:szCs w:val="20"/>
          <w:lang w:val="fr-FR"/>
        </w:rPr>
        <w:t>évanouissement dû à la pluie</w:t>
      </w:r>
      <w:r w:rsidRPr="001F33AF">
        <w:rPr>
          <w:rFonts w:eastAsia="SimSun"/>
          <w:szCs w:val="24"/>
          <w:lang w:val="fr-FR"/>
        </w:rPr>
        <w:t xml:space="preserve">) seraient calculées </w:t>
      </w:r>
      <w:r w:rsidR="00362C5B" w:rsidRPr="001F33AF">
        <w:rPr>
          <w:rFonts w:eastAsia="SimSun"/>
          <w:szCs w:val="24"/>
          <w:lang w:val="fr-FR"/>
        </w:rPr>
        <w:t xml:space="preserve">après </w:t>
      </w:r>
      <w:r w:rsidRPr="001F33AF">
        <w:rPr>
          <w:rFonts w:eastAsia="SimSun"/>
          <w:szCs w:val="24"/>
          <w:lang w:val="fr-FR"/>
        </w:rPr>
        <w:t>la CMR-2000.</w:t>
      </w:r>
    </w:p>
    <w:p w:rsidR="0094511B" w:rsidRPr="001F33AF" w:rsidRDefault="0094511B" w:rsidP="00CC7E1E">
      <w:pPr>
        <w:spacing w:line="240" w:lineRule="auto"/>
        <w:rPr>
          <w:rFonts w:eastAsia="SimSun"/>
          <w:szCs w:val="24"/>
          <w:lang w:val="fr-FR"/>
        </w:rPr>
      </w:pPr>
      <w:r w:rsidRPr="001F33AF">
        <w:rPr>
          <w:rFonts w:eastAsia="SimSun"/>
          <w:szCs w:val="24"/>
          <w:lang w:val="fr-FR"/>
        </w:rPr>
        <w:t>Le Bureau a l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honneur d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informer les administrations qu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 xml:space="preserve">il a </w:t>
      </w:r>
      <w:r w:rsidR="00362C5B" w:rsidRPr="001F33AF">
        <w:rPr>
          <w:rFonts w:eastAsia="SimSun"/>
          <w:szCs w:val="24"/>
          <w:lang w:val="fr-FR"/>
        </w:rPr>
        <w:t>mené à bien l</w:t>
      </w:r>
      <w:r w:rsidR="0018095B">
        <w:rPr>
          <w:rFonts w:eastAsia="SimSun"/>
          <w:szCs w:val="24"/>
          <w:lang w:val="fr-FR"/>
        </w:rPr>
        <w:t>'</w:t>
      </w:r>
      <w:r w:rsidR="00362C5B" w:rsidRPr="001F33AF">
        <w:rPr>
          <w:rFonts w:eastAsia="SimSun"/>
          <w:szCs w:val="24"/>
          <w:lang w:val="fr-FR"/>
        </w:rPr>
        <w:t>élaboration</w:t>
      </w:r>
      <w:r w:rsidRPr="001F33AF">
        <w:rPr>
          <w:rFonts w:eastAsia="SimSun"/>
          <w:szCs w:val="24"/>
          <w:lang w:val="fr-FR"/>
        </w:rPr>
        <w:t xml:space="preserve"> </w:t>
      </w:r>
      <w:r w:rsidR="00362C5B" w:rsidRPr="001F33AF">
        <w:rPr>
          <w:rFonts w:eastAsia="SimSun"/>
          <w:szCs w:val="24"/>
          <w:lang w:val="fr-FR"/>
        </w:rPr>
        <w:t>d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une nouvelle version de l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application logicielle de calcul de la régulation de puissance (GIBC/</w:t>
      </w:r>
      <w:r w:rsidRPr="001F33AF">
        <w:rPr>
          <w:rFonts w:eastAsia="SimSun"/>
          <w:b/>
          <w:bCs/>
          <w:szCs w:val="24"/>
          <w:lang w:val="fr-FR"/>
        </w:rPr>
        <w:t>Power Control</w:t>
      </w:r>
      <w:r w:rsidRPr="001F33AF">
        <w:rPr>
          <w:rFonts w:eastAsia="SimSun"/>
          <w:szCs w:val="24"/>
          <w:lang w:val="fr-FR"/>
        </w:rPr>
        <w:t xml:space="preserve"> version 1.0.0.0) conformément au § 3.11 de l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Annexe 3 de l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 xml:space="preserve">Appendice </w:t>
      </w:r>
      <w:r w:rsidRPr="001F33AF">
        <w:rPr>
          <w:rFonts w:eastAsia="SimSun"/>
          <w:b/>
          <w:bCs/>
          <w:szCs w:val="24"/>
          <w:lang w:val="fr-FR"/>
        </w:rPr>
        <w:t xml:space="preserve">30A </w:t>
      </w:r>
      <w:r w:rsidRPr="001F33AF">
        <w:rPr>
          <w:rFonts w:eastAsia="SimSun"/>
          <w:szCs w:val="24"/>
          <w:lang w:val="fr-FR"/>
        </w:rPr>
        <w:t xml:space="preserve">(Rév.CMR-12). Dans cette nouvelle version, le Bureau a incorporé toutes les modifications des critères techniques adoptées par les CMR </w:t>
      </w:r>
      <w:r w:rsidR="00CC7E1E">
        <w:rPr>
          <w:rFonts w:eastAsia="SimSun"/>
          <w:szCs w:val="24"/>
          <w:lang w:val="fr-FR"/>
        </w:rPr>
        <w:t>tenues depuis 2000</w:t>
      </w:r>
      <w:bookmarkStart w:id="0" w:name="_GoBack"/>
      <w:bookmarkEnd w:id="0"/>
      <w:r w:rsidRPr="001F33AF">
        <w:rPr>
          <w:rFonts w:eastAsia="SimSun"/>
          <w:szCs w:val="24"/>
          <w:lang w:val="fr-FR"/>
        </w:rPr>
        <w:t xml:space="preserve"> dans un nouvel environnement de programmation.</w:t>
      </w:r>
    </w:p>
    <w:p w:rsidR="0094511B" w:rsidRPr="001F33AF" w:rsidRDefault="0094511B" w:rsidP="007A2284">
      <w:pPr>
        <w:spacing w:line="240" w:lineRule="auto"/>
        <w:rPr>
          <w:szCs w:val="24"/>
          <w:lang w:val="fr-FR"/>
        </w:rPr>
      </w:pPr>
      <w:r w:rsidRPr="001F33AF">
        <w:rPr>
          <w:szCs w:val="24"/>
          <w:lang w:val="fr-FR"/>
        </w:rPr>
        <w:t>En application de la note de bas de page 32 susmentionnée, le Bureau a calculé les valeurs de régulation de puissance pour toutes les assignations du Plan des liaisons de connexion pour les Régions 1 et 3 tel qu</w:t>
      </w:r>
      <w:r w:rsidR="0018095B">
        <w:rPr>
          <w:szCs w:val="24"/>
          <w:lang w:val="fr-FR"/>
        </w:rPr>
        <w:t>'</w:t>
      </w:r>
      <w:r w:rsidRPr="001F33AF">
        <w:rPr>
          <w:szCs w:val="24"/>
          <w:lang w:val="fr-FR"/>
        </w:rPr>
        <w:t xml:space="preserve">adopté par la CMR-2000. Le Bureau a </w:t>
      </w:r>
      <w:r w:rsidR="00362C5B" w:rsidRPr="001F33AF">
        <w:rPr>
          <w:szCs w:val="24"/>
          <w:lang w:val="fr-FR"/>
        </w:rPr>
        <w:t>publié c</w:t>
      </w:r>
      <w:r w:rsidRPr="001F33AF">
        <w:rPr>
          <w:szCs w:val="24"/>
          <w:lang w:val="fr-FR"/>
        </w:rPr>
        <w:t xml:space="preserve">es valeurs </w:t>
      </w:r>
      <w:r w:rsidRPr="001F33AF">
        <w:rPr>
          <w:color w:val="000000"/>
          <w:szCs w:val="24"/>
          <w:lang w:val="fr-FR"/>
        </w:rPr>
        <w:t xml:space="preserve">sous forme de tableau </w:t>
      </w:r>
      <w:r w:rsidRPr="001F33AF">
        <w:rPr>
          <w:szCs w:val="24"/>
          <w:lang w:val="fr-FR"/>
        </w:rPr>
        <w:t>sur le site web de l</w:t>
      </w:r>
      <w:r w:rsidR="0018095B">
        <w:rPr>
          <w:szCs w:val="24"/>
          <w:lang w:val="fr-FR"/>
        </w:rPr>
        <w:t>'</w:t>
      </w:r>
      <w:r w:rsidRPr="001F33AF">
        <w:rPr>
          <w:szCs w:val="24"/>
          <w:lang w:val="fr-FR"/>
        </w:rPr>
        <w:t xml:space="preserve">UIT </w:t>
      </w:r>
      <w:r w:rsidRPr="001F33AF">
        <w:rPr>
          <w:color w:val="000000"/>
          <w:szCs w:val="24"/>
          <w:lang w:val="fr-FR"/>
        </w:rPr>
        <w:t>à l</w:t>
      </w:r>
      <w:r w:rsidR="0018095B">
        <w:rPr>
          <w:color w:val="000000"/>
          <w:szCs w:val="24"/>
          <w:lang w:val="fr-FR"/>
        </w:rPr>
        <w:t>'</w:t>
      </w:r>
      <w:r w:rsidRPr="001F33AF">
        <w:rPr>
          <w:color w:val="000000"/>
          <w:szCs w:val="24"/>
          <w:lang w:val="fr-FR"/>
        </w:rPr>
        <w:t>adresse suivante</w:t>
      </w:r>
      <w:r w:rsidRPr="001F33AF">
        <w:rPr>
          <w:szCs w:val="24"/>
          <w:lang w:val="fr-FR"/>
        </w:rPr>
        <w:t xml:space="preserve">: </w:t>
      </w:r>
    </w:p>
    <w:p w:rsidR="0094511B" w:rsidRPr="001F33AF" w:rsidRDefault="0094511B" w:rsidP="007A2284">
      <w:pPr>
        <w:spacing w:line="240" w:lineRule="auto"/>
        <w:jc w:val="center"/>
        <w:rPr>
          <w:b/>
          <w:bCs/>
          <w:color w:val="0000FF"/>
          <w:szCs w:val="24"/>
          <w:u w:val="single"/>
          <w:lang w:val="fr-FR"/>
        </w:rPr>
      </w:pPr>
      <w:r w:rsidRPr="001F33AF">
        <w:rPr>
          <w:b/>
          <w:bCs/>
          <w:color w:val="0000FF"/>
          <w:szCs w:val="24"/>
          <w:u w:val="single"/>
          <w:lang w:val="fr-FR"/>
        </w:rPr>
        <w:t>http://www.itu.int/en/ITU-R/space/plans/Pages/AP30-30A.aspx</w:t>
      </w:r>
    </w:p>
    <w:p w:rsidR="0094511B" w:rsidRPr="001F33AF" w:rsidRDefault="0094511B" w:rsidP="007A2284">
      <w:pPr>
        <w:spacing w:line="240" w:lineRule="auto"/>
        <w:rPr>
          <w:rFonts w:eastAsia="SimSun"/>
          <w:szCs w:val="24"/>
          <w:lang w:val="fr-FR"/>
        </w:rPr>
      </w:pPr>
      <w:r w:rsidRPr="001F33AF">
        <w:rPr>
          <w:rFonts w:eastAsia="SimSun"/>
          <w:szCs w:val="24"/>
          <w:lang w:val="fr-FR"/>
        </w:rPr>
        <w:t xml:space="preserve">Ces informations figurent également dans le DVD-ROM de la BR IFIC (Services spatiaux) </w:t>
      </w:r>
      <w:r w:rsidR="00F34E4D">
        <w:rPr>
          <w:rFonts w:eastAsia="SimSun"/>
          <w:szCs w:val="24"/>
          <w:lang w:val="fr-FR"/>
        </w:rPr>
        <w:t>N° 2762 du </w:t>
      </w:r>
      <w:r w:rsidRPr="001F33AF">
        <w:rPr>
          <w:rFonts w:eastAsia="SimSun"/>
          <w:szCs w:val="24"/>
          <w:lang w:val="fr-FR"/>
        </w:rPr>
        <w:t>4 février 2014. L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application logicielle GIBC/</w:t>
      </w:r>
      <w:r w:rsidRPr="001F33AF">
        <w:rPr>
          <w:rFonts w:eastAsia="SimSun"/>
          <w:b/>
          <w:bCs/>
          <w:szCs w:val="24"/>
          <w:lang w:val="fr-FR"/>
        </w:rPr>
        <w:t>Power Control</w:t>
      </w:r>
      <w:r w:rsidRPr="001F33AF">
        <w:rPr>
          <w:rFonts w:eastAsia="SimSun"/>
          <w:szCs w:val="24"/>
          <w:lang w:val="fr-FR"/>
        </w:rPr>
        <w:t xml:space="preserve"> est également mise à la disposition des administrations dans ladite BR IFIC.</w:t>
      </w:r>
    </w:p>
    <w:p w:rsidR="0094511B" w:rsidRPr="001F33AF" w:rsidRDefault="0094511B" w:rsidP="007A2284">
      <w:pPr>
        <w:spacing w:line="240" w:lineRule="auto"/>
        <w:rPr>
          <w:rFonts w:eastAsia="SimSun"/>
          <w:szCs w:val="24"/>
          <w:lang w:val="fr-FR" w:eastAsia="zh-CN"/>
        </w:rPr>
      </w:pPr>
      <w:r w:rsidRPr="001F33AF">
        <w:rPr>
          <w:rFonts w:eastAsia="SimSun"/>
          <w:szCs w:val="24"/>
          <w:lang w:val="fr-FR"/>
        </w:rPr>
        <w:t>Le Bureau a également calculé les valeurs de régulation de puissance pour les assignations de la Liste des liaisons de connexion pour les Régions 1 et 3 auxquelles est associée une demande d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utilisation de la régulation de puissance (une valeur de régulation de puissance a été soumise au titre du point C.8.i de l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Appendice </w:t>
      </w:r>
      <w:r w:rsidRPr="001F33AF">
        <w:rPr>
          <w:rFonts w:eastAsia="SimSun"/>
          <w:b/>
          <w:bCs/>
          <w:szCs w:val="24"/>
          <w:lang w:val="fr-FR"/>
        </w:rPr>
        <w:t>4</w:t>
      </w:r>
      <w:r w:rsidRPr="001F33AF">
        <w:rPr>
          <w:rFonts w:eastAsia="SimSun"/>
          <w:szCs w:val="24"/>
          <w:lang w:val="fr-FR"/>
        </w:rPr>
        <w:t xml:space="preserve">). </w:t>
      </w:r>
      <w:r w:rsidRPr="001F33AF">
        <w:rPr>
          <w:rFonts w:eastAsia="SimSun"/>
          <w:szCs w:val="24"/>
          <w:lang w:val="fr-FR" w:eastAsia="zh-CN"/>
        </w:rPr>
        <w:t xml:space="preserve">Ces valeurs </w:t>
      </w:r>
      <w:r w:rsidR="00362C5B" w:rsidRPr="001F33AF">
        <w:rPr>
          <w:rFonts w:eastAsia="SimSun"/>
          <w:szCs w:val="24"/>
          <w:lang w:val="fr-FR" w:eastAsia="zh-CN"/>
        </w:rPr>
        <w:t xml:space="preserve">ont été publiées </w:t>
      </w:r>
      <w:r w:rsidRPr="001F33AF">
        <w:rPr>
          <w:rFonts w:eastAsia="SimSun"/>
          <w:szCs w:val="24"/>
          <w:lang w:val="fr-FR" w:eastAsia="zh-CN"/>
        </w:rPr>
        <w:t xml:space="preserve">sur le site web </w:t>
      </w:r>
      <w:r w:rsidR="00362C5B" w:rsidRPr="001F33AF">
        <w:rPr>
          <w:rFonts w:eastAsia="SimSun"/>
          <w:szCs w:val="24"/>
          <w:lang w:val="fr-FR" w:eastAsia="zh-CN"/>
        </w:rPr>
        <w:t>de l</w:t>
      </w:r>
      <w:r w:rsidR="0018095B">
        <w:rPr>
          <w:rFonts w:eastAsia="SimSun"/>
          <w:szCs w:val="24"/>
          <w:lang w:val="fr-FR" w:eastAsia="zh-CN"/>
        </w:rPr>
        <w:t>'</w:t>
      </w:r>
      <w:r w:rsidR="00362C5B" w:rsidRPr="001F33AF">
        <w:rPr>
          <w:rFonts w:eastAsia="SimSun"/>
          <w:szCs w:val="24"/>
          <w:lang w:val="fr-FR" w:eastAsia="zh-CN"/>
        </w:rPr>
        <w:t>UIT à l</w:t>
      </w:r>
      <w:r w:rsidR="0018095B">
        <w:rPr>
          <w:rFonts w:eastAsia="SimSun"/>
          <w:szCs w:val="24"/>
          <w:lang w:val="fr-FR" w:eastAsia="zh-CN"/>
        </w:rPr>
        <w:t>'</w:t>
      </w:r>
      <w:r w:rsidR="00362C5B" w:rsidRPr="001F33AF">
        <w:rPr>
          <w:rFonts w:eastAsia="SimSun"/>
          <w:szCs w:val="24"/>
          <w:lang w:val="fr-FR" w:eastAsia="zh-CN"/>
        </w:rPr>
        <w:t xml:space="preserve">adresse </w:t>
      </w:r>
      <w:r w:rsidRPr="001F33AF">
        <w:rPr>
          <w:rFonts w:eastAsia="SimSun"/>
          <w:szCs w:val="24"/>
          <w:lang w:val="fr-FR" w:eastAsia="zh-CN"/>
        </w:rPr>
        <w:t>susmentionné</w:t>
      </w:r>
      <w:r w:rsidR="00362C5B" w:rsidRPr="001F33AF">
        <w:rPr>
          <w:rFonts w:eastAsia="SimSun"/>
          <w:szCs w:val="24"/>
          <w:lang w:val="fr-FR" w:eastAsia="zh-CN"/>
        </w:rPr>
        <w:t>e</w:t>
      </w:r>
      <w:r w:rsidRPr="001F33AF">
        <w:rPr>
          <w:rFonts w:eastAsia="SimSun"/>
          <w:szCs w:val="24"/>
          <w:lang w:val="fr-FR" w:eastAsia="zh-CN"/>
        </w:rPr>
        <w:t xml:space="preserve"> et </w:t>
      </w:r>
      <w:r w:rsidR="00362C5B" w:rsidRPr="001F33AF">
        <w:rPr>
          <w:rFonts w:eastAsia="SimSun"/>
          <w:szCs w:val="24"/>
          <w:lang w:val="fr-FR" w:eastAsia="zh-CN"/>
        </w:rPr>
        <w:t xml:space="preserve">figurent </w:t>
      </w:r>
      <w:r w:rsidRPr="001F33AF">
        <w:rPr>
          <w:rFonts w:eastAsia="SimSun"/>
          <w:szCs w:val="24"/>
          <w:lang w:val="fr-FR" w:eastAsia="zh-CN"/>
        </w:rPr>
        <w:t xml:space="preserve">dans la BR IFIC </w:t>
      </w:r>
      <w:r w:rsidR="00F34E4D" w:rsidRPr="001F33AF">
        <w:rPr>
          <w:rFonts w:eastAsia="SimSun"/>
          <w:szCs w:val="24"/>
          <w:lang w:val="fr-FR"/>
        </w:rPr>
        <w:t>N</w:t>
      </w:r>
      <w:r w:rsidR="004536D6">
        <w:rPr>
          <w:rFonts w:eastAsia="SimSun"/>
          <w:szCs w:val="24"/>
          <w:lang w:val="fr-FR"/>
        </w:rPr>
        <w:t>°</w:t>
      </w:r>
      <w:r w:rsidRPr="001F33AF">
        <w:rPr>
          <w:rFonts w:eastAsia="SimSun"/>
          <w:szCs w:val="24"/>
          <w:lang w:val="fr-FR"/>
        </w:rPr>
        <w:t xml:space="preserve"> 2762 du 4 février </w:t>
      </w:r>
      <w:r w:rsidRPr="001F33AF">
        <w:rPr>
          <w:rFonts w:eastAsia="SimSun"/>
          <w:szCs w:val="24"/>
          <w:lang w:val="fr-FR" w:eastAsia="zh-CN"/>
        </w:rPr>
        <w:t xml:space="preserve">2014. </w:t>
      </w:r>
    </w:p>
    <w:p w:rsidR="0094511B" w:rsidRPr="001F33AF" w:rsidRDefault="0094511B" w:rsidP="00362C5B">
      <w:pPr>
        <w:keepLines/>
        <w:spacing w:before="120" w:line="240" w:lineRule="auto"/>
        <w:rPr>
          <w:rFonts w:eastAsia="SimSun"/>
          <w:szCs w:val="24"/>
          <w:lang w:val="fr-FR"/>
        </w:rPr>
      </w:pPr>
      <w:r w:rsidRPr="001F33AF">
        <w:rPr>
          <w:rFonts w:eastAsia="SimSun"/>
          <w:szCs w:val="24"/>
          <w:lang w:val="fr-FR"/>
        </w:rPr>
        <w:lastRenderedPageBreak/>
        <w:t>Néanmoins, d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après le § 3.11 de l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Annexe 3 de l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 xml:space="preserve">Appendice </w:t>
      </w:r>
      <w:r w:rsidRPr="001F33AF">
        <w:rPr>
          <w:rFonts w:eastAsia="SimSun"/>
          <w:b/>
          <w:bCs/>
          <w:szCs w:val="24"/>
          <w:lang w:val="fr-FR"/>
        </w:rPr>
        <w:t>30A</w:t>
      </w:r>
      <w:r w:rsidRPr="001F33AF">
        <w:rPr>
          <w:rFonts w:eastAsia="SimSun"/>
          <w:szCs w:val="24"/>
          <w:lang w:val="fr-FR"/>
        </w:rPr>
        <w:t xml:space="preserve"> et les Règles de procédure associées relatives à la régulation de puissance, l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utilisation de la régulation de puissance s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 xml:space="preserve">applique uniquement </w:t>
      </w:r>
      <w:r w:rsidR="00362C5B" w:rsidRPr="001F33AF">
        <w:rPr>
          <w:rFonts w:eastAsia="SimSun"/>
          <w:szCs w:val="24"/>
          <w:lang w:val="fr-FR"/>
        </w:rPr>
        <w:t xml:space="preserve">aux </w:t>
      </w:r>
      <w:r w:rsidRPr="001F33AF">
        <w:rPr>
          <w:rFonts w:eastAsia="SimSun"/>
          <w:szCs w:val="24"/>
          <w:lang w:val="fr-FR"/>
        </w:rPr>
        <w:t>assignation</w:t>
      </w:r>
      <w:r w:rsidR="00362C5B" w:rsidRPr="001F33AF">
        <w:rPr>
          <w:rFonts w:eastAsia="SimSun"/>
          <w:szCs w:val="24"/>
          <w:lang w:val="fr-FR"/>
        </w:rPr>
        <w:t>s</w:t>
      </w:r>
      <w:r w:rsidRPr="001F33AF">
        <w:rPr>
          <w:rFonts w:eastAsia="SimSun"/>
          <w:szCs w:val="24"/>
          <w:lang w:val="fr-FR"/>
        </w:rPr>
        <w:t xml:space="preserve"> du Plan des liaisons de connexion pour les Régions 1 et 3, et il n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est pas fait mention d</w:t>
      </w:r>
      <w:r w:rsidR="0018095B">
        <w:rPr>
          <w:rFonts w:eastAsia="SimSun"/>
          <w:szCs w:val="24"/>
          <w:lang w:val="fr-FR"/>
        </w:rPr>
        <w:t>'</w:t>
      </w:r>
      <w:r w:rsidR="00362C5B" w:rsidRPr="001F33AF">
        <w:rPr>
          <w:rFonts w:eastAsia="SimSun"/>
          <w:szCs w:val="24"/>
          <w:lang w:val="fr-FR"/>
        </w:rPr>
        <w:t>un</w:t>
      </w:r>
      <w:r w:rsidRPr="001F33AF">
        <w:rPr>
          <w:rFonts w:eastAsia="SimSun"/>
          <w:szCs w:val="24"/>
          <w:lang w:val="fr-FR"/>
        </w:rPr>
        <w:t>e</w:t>
      </w:r>
      <w:r w:rsidR="00362C5B" w:rsidRPr="001F33AF">
        <w:rPr>
          <w:rFonts w:eastAsia="SimSun"/>
          <w:szCs w:val="24"/>
          <w:lang w:val="fr-FR"/>
        </w:rPr>
        <w:t xml:space="preserve"> application à</w:t>
      </w:r>
      <w:r w:rsidRPr="001F33AF">
        <w:rPr>
          <w:rFonts w:eastAsia="SimSun"/>
          <w:szCs w:val="24"/>
          <w:lang w:val="fr-FR"/>
        </w:rPr>
        <w:t xml:space="preserve"> la Liste. Le Bureau s</w:t>
      </w:r>
      <w:r w:rsidR="00F34E4D">
        <w:rPr>
          <w:rFonts w:eastAsia="SimSun"/>
          <w:szCs w:val="24"/>
          <w:lang w:val="fr-FR"/>
        </w:rPr>
        <w:t>ignalera cette incohérence à la </w:t>
      </w:r>
      <w:r w:rsidRPr="001F33AF">
        <w:rPr>
          <w:rFonts w:eastAsia="SimSun"/>
          <w:szCs w:val="24"/>
          <w:lang w:val="fr-FR"/>
        </w:rPr>
        <w:t xml:space="preserve">CMR-15 et demandera que soit précisé si </w:t>
      </w:r>
      <w:r w:rsidR="00362C5B" w:rsidRPr="001F33AF">
        <w:rPr>
          <w:rFonts w:eastAsia="SimSun"/>
          <w:szCs w:val="24"/>
          <w:lang w:val="fr-FR"/>
        </w:rPr>
        <w:t xml:space="preserve">les </w:t>
      </w:r>
      <w:r w:rsidRPr="001F33AF">
        <w:rPr>
          <w:rFonts w:eastAsia="SimSun"/>
          <w:szCs w:val="24"/>
          <w:lang w:val="fr-FR"/>
        </w:rPr>
        <w:t>assignation</w:t>
      </w:r>
      <w:r w:rsidR="00362C5B" w:rsidRPr="001F33AF">
        <w:rPr>
          <w:rFonts w:eastAsia="SimSun"/>
          <w:szCs w:val="24"/>
          <w:lang w:val="fr-FR"/>
        </w:rPr>
        <w:t>s</w:t>
      </w:r>
      <w:r w:rsidRPr="001F33AF">
        <w:rPr>
          <w:rFonts w:eastAsia="SimSun"/>
          <w:szCs w:val="24"/>
          <w:lang w:val="fr-FR"/>
        </w:rPr>
        <w:t xml:space="preserve"> de la Liste des liaisons de connexion pour les Régions 1 et 3 peu</w:t>
      </w:r>
      <w:r w:rsidR="00362C5B" w:rsidRPr="001F33AF">
        <w:rPr>
          <w:rFonts w:eastAsia="SimSun"/>
          <w:szCs w:val="24"/>
          <w:lang w:val="fr-FR"/>
        </w:rPr>
        <w:t>ven</w:t>
      </w:r>
      <w:r w:rsidRPr="001F33AF">
        <w:rPr>
          <w:rFonts w:eastAsia="SimSun"/>
          <w:szCs w:val="24"/>
          <w:lang w:val="fr-FR"/>
        </w:rPr>
        <w:t>t utiliser la régulation de puissance conformément au § 3.11 de l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Annexe 3 de l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Appendice </w:t>
      </w:r>
      <w:r w:rsidRPr="001F33AF">
        <w:rPr>
          <w:rFonts w:eastAsia="SimSun"/>
          <w:b/>
          <w:bCs/>
          <w:szCs w:val="24"/>
          <w:lang w:val="fr-FR"/>
        </w:rPr>
        <w:t>30A</w:t>
      </w:r>
      <w:r w:rsidRPr="004536D6">
        <w:rPr>
          <w:rFonts w:eastAsia="SimSun"/>
          <w:szCs w:val="24"/>
          <w:lang w:val="fr-FR"/>
        </w:rPr>
        <w:t>.</w:t>
      </w:r>
    </w:p>
    <w:p w:rsidR="0094511B" w:rsidRPr="001F33AF" w:rsidRDefault="0094511B" w:rsidP="007A2284">
      <w:pPr>
        <w:spacing w:line="240" w:lineRule="auto"/>
        <w:rPr>
          <w:rFonts w:eastAsia="SimSun"/>
          <w:szCs w:val="24"/>
          <w:lang w:val="fr-FR"/>
        </w:rPr>
      </w:pPr>
      <w:r w:rsidRPr="001F33AF">
        <w:rPr>
          <w:rFonts w:eastAsia="SimSun"/>
          <w:szCs w:val="24"/>
          <w:lang w:val="fr-FR"/>
        </w:rPr>
        <w:t>En ce qui concerne les assignations inscrites lors de la CMR</w:t>
      </w:r>
      <w:r w:rsidRPr="001F33AF">
        <w:rPr>
          <w:rFonts w:eastAsia="SimSun"/>
          <w:szCs w:val="24"/>
          <w:lang w:val="fr-FR"/>
        </w:rPr>
        <w:noBreakHyphen/>
        <w:t>2000 dans la Liste des liaisons de connexion pour les Régions 1 et 3, la base de données SPS_ALL utilisée pour le calcul contient uniquement les assignations du Plan des liaisons de connexion pour les Régions 1 et 3 et celles de la Liste tels qu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 xml:space="preserve">adoptés par la CMR-2000, </w:t>
      </w:r>
      <w:r w:rsidR="00362C5B" w:rsidRPr="001F33AF">
        <w:rPr>
          <w:rFonts w:eastAsia="SimSun"/>
          <w:szCs w:val="24"/>
          <w:lang w:val="fr-FR"/>
        </w:rPr>
        <w:t>suppression faite des</w:t>
      </w:r>
      <w:r w:rsidRPr="001F33AF">
        <w:rPr>
          <w:rFonts w:eastAsia="SimSun"/>
          <w:szCs w:val="24"/>
          <w:lang w:val="fr-FR"/>
        </w:rPr>
        <w:t xml:space="preserve"> assignations annulées par la suite.</w:t>
      </w:r>
    </w:p>
    <w:p w:rsidR="0094511B" w:rsidRPr="001F33AF" w:rsidRDefault="0094511B" w:rsidP="007A2284">
      <w:pPr>
        <w:spacing w:line="240" w:lineRule="auto"/>
        <w:rPr>
          <w:rFonts w:eastAsia="SimSun"/>
          <w:szCs w:val="24"/>
          <w:lang w:val="fr-FR"/>
        </w:rPr>
      </w:pPr>
      <w:r w:rsidRPr="001F33AF">
        <w:rPr>
          <w:rFonts w:eastAsia="SimSun"/>
          <w:szCs w:val="24"/>
          <w:lang w:val="fr-FR"/>
        </w:rPr>
        <w:t>En ce qui concerne les assignations inscrites après la CMR</w:t>
      </w:r>
      <w:r w:rsidRPr="001F33AF">
        <w:rPr>
          <w:rFonts w:eastAsia="SimSun"/>
          <w:szCs w:val="24"/>
          <w:lang w:val="fr-FR"/>
        </w:rPr>
        <w:noBreakHyphen/>
        <w:t>200</w:t>
      </w:r>
      <w:r w:rsidR="004536D6">
        <w:rPr>
          <w:rFonts w:eastAsia="SimSun"/>
          <w:szCs w:val="24"/>
          <w:lang w:val="fr-FR"/>
        </w:rPr>
        <w:t>0 dans la Liste des liaisons de </w:t>
      </w:r>
      <w:r w:rsidRPr="001F33AF">
        <w:rPr>
          <w:rFonts w:eastAsia="SimSun"/>
          <w:szCs w:val="24"/>
          <w:lang w:val="fr-FR"/>
        </w:rPr>
        <w:t>connexion pour les Régions 1 et 3, le Bureau a utilisé la base</w:t>
      </w:r>
      <w:r w:rsidR="004536D6">
        <w:rPr>
          <w:rFonts w:eastAsia="SimSun"/>
          <w:szCs w:val="24"/>
          <w:lang w:val="fr-FR"/>
        </w:rPr>
        <w:t xml:space="preserve"> de données SPS_ALL_IFIC2759 du </w:t>
      </w:r>
      <w:r w:rsidRPr="001F33AF">
        <w:rPr>
          <w:rFonts w:eastAsia="SimSun"/>
          <w:szCs w:val="24"/>
          <w:lang w:val="fr-FR"/>
        </w:rPr>
        <w:t>10 décembre 2013 comme source de données de base afin d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éviter les contraintes inutiles imposées par les soumissions qui ont déjà été annulées. La base de données SPS_ALL correspondante utilisée pour le calcul pour chaque assignation a été créée comme suit:</w:t>
      </w:r>
    </w:p>
    <w:p w:rsidR="009848E7" w:rsidRPr="001F33AF" w:rsidRDefault="009848E7" w:rsidP="007A2284">
      <w:pPr>
        <w:spacing w:line="240" w:lineRule="auto"/>
        <w:ind w:left="794" w:hanging="794"/>
        <w:rPr>
          <w:rFonts w:eastAsia="SimSun"/>
          <w:szCs w:val="24"/>
          <w:lang w:val="fr-FR"/>
        </w:rPr>
      </w:pPr>
      <w:r w:rsidRPr="001F33AF">
        <w:rPr>
          <w:rFonts w:eastAsia="SimSun"/>
          <w:szCs w:val="24"/>
          <w:lang w:val="fr-FR"/>
        </w:rPr>
        <w:t>•</w:t>
      </w:r>
      <w:r w:rsidRPr="001F33AF">
        <w:rPr>
          <w:rFonts w:eastAsia="SimSun"/>
          <w:szCs w:val="24"/>
          <w:lang w:val="fr-FR"/>
        </w:rPr>
        <w:tab/>
        <w:t>les assignations de liaison de connexion, y compris les soumissions en attente au titre de l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Article 4, qui n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existaient pas à la date de réception de la demande d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inscription de l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assignation considérée dans la Liste ou avant cette date ont d</w:t>
      </w:r>
      <w:r w:rsidR="0018095B">
        <w:rPr>
          <w:rFonts w:eastAsia="SimSun"/>
          <w:szCs w:val="24"/>
          <w:lang w:val="fr-FR"/>
        </w:rPr>
        <w:t>'</w:t>
      </w:r>
      <w:r w:rsidRPr="001F33AF">
        <w:rPr>
          <w:rFonts w:eastAsia="SimSun"/>
          <w:szCs w:val="24"/>
          <w:lang w:val="fr-FR"/>
        </w:rPr>
        <w:t>abord été supprimées de la base de données SPS_ALL_IFIC2759;</w:t>
      </w:r>
    </w:p>
    <w:p w:rsidR="0094511B" w:rsidRPr="001F33AF" w:rsidRDefault="009848E7" w:rsidP="007A2284">
      <w:pPr>
        <w:spacing w:line="240" w:lineRule="auto"/>
        <w:ind w:left="794" w:hanging="794"/>
        <w:rPr>
          <w:rFonts w:eastAsia="SimSun"/>
          <w:szCs w:val="24"/>
          <w:lang w:val="fr-FR"/>
        </w:rPr>
      </w:pPr>
      <w:r w:rsidRPr="001F33AF">
        <w:rPr>
          <w:rFonts w:eastAsia="SimSun"/>
          <w:szCs w:val="24"/>
          <w:lang w:val="fr-FR"/>
        </w:rPr>
        <w:t>•</w:t>
      </w:r>
      <w:r w:rsidRPr="001F33AF">
        <w:rPr>
          <w:rFonts w:eastAsia="SimSun"/>
          <w:szCs w:val="24"/>
          <w:lang w:val="fr-FR"/>
        </w:rPr>
        <w:tab/>
      </w:r>
      <w:r w:rsidR="0094511B" w:rsidRPr="001F33AF">
        <w:rPr>
          <w:rFonts w:eastAsia="SimSun"/>
          <w:szCs w:val="24"/>
          <w:lang w:val="fr-FR"/>
        </w:rPr>
        <w:t xml:space="preserve">le statut des assignations de la Liste pour lesquelles la </w:t>
      </w:r>
      <w:r w:rsidR="00362C5B" w:rsidRPr="001F33AF">
        <w:rPr>
          <w:rFonts w:eastAsia="SimSun"/>
          <w:szCs w:val="24"/>
          <w:lang w:val="fr-FR"/>
        </w:rPr>
        <w:t xml:space="preserve">demande de publication dans </w:t>
      </w:r>
      <w:r w:rsidR="0094511B" w:rsidRPr="001F33AF">
        <w:rPr>
          <w:rFonts w:eastAsia="SimSun"/>
          <w:szCs w:val="24"/>
          <w:lang w:val="fr-FR"/>
        </w:rPr>
        <w:t>la Partie B a été reçue après la date de réception de la demande d</w:t>
      </w:r>
      <w:r w:rsidR="0018095B">
        <w:rPr>
          <w:rFonts w:eastAsia="SimSun"/>
          <w:szCs w:val="24"/>
          <w:lang w:val="fr-FR"/>
        </w:rPr>
        <w:t>'</w:t>
      </w:r>
      <w:r w:rsidR="0094511B" w:rsidRPr="001F33AF">
        <w:rPr>
          <w:rFonts w:eastAsia="SimSun"/>
          <w:szCs w:val="24"/>
          <w:lang w:val="fr-FR"/>
        </w:rPr>
        <w:t>inscription de l</w:t>
      </w:r>
      <w:r w:rsidR="0018095B">
        <w:rPr>
          <w:rFonts w:eastAsia="SimSun"/>
          <w:szCs w:val="24"/>
          <w:lang w:val="fr-FR"/>
        </w:rPr>
        <w:t>'</w:t>
      </w:r>
      <w:r w:rsidR="0094511B" w:rsidRPr="001F33AF">
        <w:rPr>
          <w:rFonts w:eastAsia="SimSun"/>
          <w:szCs w:val="24"/>
          <w:lang w:val="fr-FR"/>
        </w:rPr>
        <w:t>assignation considérée dans la Liste a été remplacé par le statut en attente (réception uniquement) afin de refléter la situation au moment de leur inscription dans la Liste.</w:t>
      </w:r>
    </w:p>
    <w:p w:rsidR="0094511B" w:rsidRPr="001F33AF" w:rsidRDefault="0094511B" w:rsidP="007A2284">
      <w:pPr>
        <w:spacing w:line="240" w:lineRule="auto"/>
        <w:rPr>
          <w:szCs w:val="24"/>
          <w:lang w:val="fr-FR"/>
        </w:rPr>
      </w:pPr>
      <w:r w:rsidRPr="001F33AF">
        <w:rPr>
          <w:szCs w:val="24"/>
          <w:lang w:val="fr-FR"/>
        </w:rPr>
        <w:t>Pour toute nouvelle assignation qui est inscrite dans la Liste des</w:t>
      </w:r>
      <w:r w:rsidR="00F34E4D">
        <w:rPr>
          <w:szCs w:val="24"/>
          <w:lang w:val="fr-FR"/>
        </w:rPr>
        <w:t xml:space="preserve"> liaisons de connexion pour les </w:t>
      </w:r>
      <w:r w:rsidRPr="001F33AF">
        <w:rPr>
          <w:szCs w:val="24"/>
          <w:lang w:val="fr-FR"/>
        </w:rPr>
        <w:t>Régions 1 et 3 de l</w:t>
      </w:r>
      <w:r w:rsidR="0018095B">
        <w:rPr>
          <w:szCs w:val="24"/>
          <w:lang w:val="fr-FR"/>
        </w:rPr>
        <w:t>'</w:t>
      </w:r>
      <w:r w:rsidRPr="001F33AF">
        <w:rPr>
          <w:szCs w:val="24"/>
          <w:lang w:val="fr-FR"/>
        </w:rPr>
        <w:t xml:space="preserve">Appendice </w:t>
      </w:r>
      <w:r w:rsidRPr="001F33AF">
        <w:rPr>
          <w:b/>
          <w:bCs/>
          <w:szCs w:val="24"/>
          <w:lang w:val="fr-FR"/>
        </w:rPr>
        <w:t>30A</w:t>
      </w:r>
      <w:r w:rsidRPr="001F33AF">
        <w:rPr>
          <w:szCs w:val="24"/>
          <w:lang w:val="fr-FR"/>
        </w:rPr>
        <w:t xml:space="preserve"> après la BR IFIC (Services spatiaux) </w:t>
      </w:r>
      <w:r w:rsidR="00F34E4D">
        <w:rPr>
          <w:szCs w:val="24"/>
          <w:lang w:val="fr-FR"/>
        </w:rPr>
        <w:t>N</w:t>
      </w:r>
      <w:r w:rsidRPr="001F33AF">
        <w:rPr>
          <w:szCs w:val="24"/>
          <w:lang w:val="fr-FR"/>
        </w:rPr>
        <w:t>° </w:t>
      </w:r>
      <w:r w:rsidR="00F34E4D">
        <w:rPr>
          <w:szCs w:val="24"/>
          <w:lang w:val="fr-FR" w:eastAsia="zh-CN"/>
        </w:rPr>
        <w:t>2759 du 10 </w:t>
      </w:r>
      <w:r w:rsidRPr="001F33AF">
        <w:rPr>
          <w:szCs w:val="24"/>
          <w:lang w:val="fr-FR" w:eastAsia="zh-CN"/>
        </w:rPr>
        <w:t xml:space="preserve">décembre </w:t>
      </w:r>
      <w:r w:rsidRPr="001F33AF">
        <w:rPr>
          <w:szCs w:val="24"/>
          <w:lang w:val="fr-FR"/>
        </w:rPr>
        <w:t>2013 et à laquelle est associée une demande d</w:t>
      </w:r>
      <w:r w:rsidR="0018095B">
        <w:rPr>
          <w:szCs w:val="24"/>
          <w:lang w:val="fr-FR"/>
        </w:rPr>
        <w:t>'</w:t>
      </w:r>
      <w:r w:rsidRPr="001F33AF">
        <w:rPr>
          <w:szCs w:val="24"/>
          <w:lang w:val="fr-FR"/>
        </w:rPr>
        <w:t>utilisation de la régulation de puissance, la valeur de régulation de puissance sera calculée en utilisant la base de données SPS_ALL telle qu</w:t>
      </w:r>
      <w:r w:rsidR="0018095B">
        <w:rPr>
          <w:szCs w:val="24"/>
          <w:lang w:val="fr-FR"/>
        </w:rPr>
        <w:t>'</w:t>
      </w:r>
      <w:r w:rsidRPr="001F33AF">
        <w:rPr>
          <w:szCs w:val="24"/>
          <w:lang w:val="fr-FR"/>
        </w:rPr>
        <w:t>elle se présente au moment de l</w:t>
      </w:r>
      <w:r w:rsidR="0018095B">
        <w:rPr>
          <w:szCs w:val="24"/>
          <w:lang w:val="fr-FR"/>
        </w:rPr>
        <w:t>'</w:t>
      </w:r>
      <w:r w:rsidRPr="001F33AF">
        <w:rPr>
          <w:szCs w:val="24"/>
          <w:lang w:val="fr-FR"/>
        </w:rPr>
        <w:t xml:space="preserve">inscription de </w:t>
      </w:r>
      <w:r w:rsidR="004536D6">
        <w:rPr>
          <w:szCs w:val="24"/>
          <w:lang w:val="fr-FR"/>
        </w:rPr>
        <w:t>la nouvelle assignation dans la </w:t>
      </w:r>
      <w:r w:rsidRPr="001F33AF">
        <w:rPr>
          <w:szCs w:val="24"/>
          <w:lang w:val="fr-FR"/>
        </w:rPr>
        <w:t xml:space="preserve">Liste. </w:t>
      </w:r>
    </w:p>
    <w:p w:rsidR="0094511B" w:rsidRPr="001F33AF" w:rsidRDefault="0094511B" w:rsidP="007A2284">
      <w:pPr>
        <w:spacing w:line="240" w:lineRule="auto"/>
        <w:rPr>
          <w:szCs w:val="24"/>
          <w:lang w:val="fr-FR"/>
        </w:rPr>
      </w:pPr>
      <w:r w:rsidRPr="001F33AF">
        <w:rPr>
          <w:szCs w:val="24"/>
          <w:lang w:val="fr-FR"/>
        </w:rPr>
        <w:t>Le Bureau reste à la disposition de votre Administration (via l</w:t>
      </w:r>
      <w:r w:rsidR="0018095B">
        <w:rPr>
          <w:szCs w:val="24"/>
          <w:lang w:val="fr-FR"/>
        </w:rPr>
        <w:t>'</w:t>
      </w:r>
      <w:r w:rsidRPr="001F33AF">
        <w:rPr>
          <w:szCs w:val="24"/>
          <w:lang w:val="fr-FR"/>
        </w:rPr>
        <w:t>adresse</w:t>
      </w:r>
      <w:r w:rsidR="001F33AF" w:rsidRPr="001F33AF">
        <w:rPr>
          <w:szCs w:val="24"/>
          <w:lang w:val="fr-FR"/>
        </w:rPr>
        <w:t>:</w:t>
      </w:r>
      <w:r w:rsidRPr="001F33AF">
        <w:rPr>
          <w:szCs w:val="24"/>
          <w:lang w:val="fr-FR"/>
        </w:rPr>
        <w:t xml:space="preserve"> </w:t>
      </w:r>
      <w:r w:rsidRPr="001F33AF">
        <w:rPr>
          <w:b/>
          <w:bCs/>
          <w:szCs w:val="24"/>
          <w:lang w:val="fr-FR"/>
        </w:rPr>
        <w:t>brmail@itu.int</w:t>
      </w:r>
      <w:r w:rsidRPr="001F33AF">
        <w:rPr>
          <w:szCs w:val="24"/>
          <w:lang w:val="fr-FR"/>
        </w:rPr>
        <w:t>) pour toute précision dont elle pourrait avoir besoin en ce qui concerne les sujets traités dans la présente Lettre circulaire.</w:t>
      </w:r>
    </w:p>
    <w:p w:rsidR="0094511B" w:rsidRPr="001F33AF" w:rsidRDefault="0094511B" w:rsidP="0094511B">
      <w:pPr>
        <w:spacing w:before="84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1F33AF">
        <w:rPr>
          <w:rFonts w:asciiTheme="minorHAnsi" w:hAnsiTheme="minorHAnsi" w:cstheme="minorHAnsi"/>
          <w:szCs w:val="24"/>
          <w:lang w:val="fr-FR"/>
        </w:rPr>
        <w:t>François Rancy</w:t>
      </w:r>
    </w:p>
    <w:p w:rsidR="0094511B" w:rsidRPr="001F33AF" w:rsidRDefault="0094511B" w:rsidP="001F33AF">
      <w:pPr>
        <w:spacing w:before="0" w:after="840" w:line="240" w:lineRule="auto"/>
        <w:jc w:val="left"/>
        <w:rPr>
          <w:rFonts w:asciiTheme="minorHAnsi" w:hAnsiTheme="minorHAnsi" w:cstheme="minorHAnsi"/>
          <w:szCs w:val="24"/>
          <w:lang w:val="fr-FR"/>
        </w:rPr>
      </w:pPr>
      <w:r w:rsidRPr="001F33AF">
        <w:rPr>
          <w:rFonts w:asciiTheme="minorHAnsi" w:hAnsiTheme="minorHAnsi" w:cstheme="minorHAnsi"/>
          <w:szCs w:val="24"/>
          <w:lang w:val="fr-FR"/>
        </w:rPr>
        <w:t>Directeur</w:t>
      </w:r>
    </w:p>
    <w:p w:rsidR="0094511B" w:rsidRPr="001F33AF" w:rsidRDefault="0094511B" w:rsidP="0094511B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 w:line="240" w:lineRule="auto"/>
        <w:jc w:val="both"/>
        <w:rPr>
          <w:bCs/>
          <w:sz w:val="18"/>
          <w:szCs w:val="18"/>
          <w:u w:val="single"/>
          <w:lang w:val="fr-FR"/>
        </w:rPr>
      </w:pPr>
      <w:bookmarkStart w:id="1" w:name="ddistribution"/>
      <w:bookmarkEnd w:id="1"/>
      <w:r w:rsidRPr="001F33AF">
        <w:rPr>
          <w:bCs/>
          <w:sz w:val="18"/>
          <w:szCs w:val="18"/>
          <w:u w:val="single"/>
          <w:lang w:val="fr-FR"/>
        </w:rPr>
        <w:t>Distribution</w:t>
      </w:r>
      <w:r w:rsidRPr="001F33AF">
        <w:rPr>
          <w:bCs/>
          <w:sz w:val="18"/>
          <w:szCs w:val="18"/>
          <w:lang w:val="fr-FR"/>
        </w:rPr>
        <w:t>:</w:t>
      </w:r>
    </w:p>
    <w:p w:rsidR="0094511B" w:rsidRPr="001F33AF" w:rsidRDefault="0094511B" w:rsidP="0094511B">
      <w:pPr>
        <w:pStyle w:val="enumlev1"/>
        <w:tabs>
          <w:tab w:val="clear" w:pos="794"/>
          <w:tab w:val="left" w:pos="284"/>
        </w:tabs>
        <w:spacing w:line="240" w:lineRule="auto"/>
        <w:rPr>
          <w:sz w:val="18"/>
          <w:szCs w:val="18"/>
          <w:lang w:val="fr-FR"/>
        </w:rPr>
      </w:pPr>
      <w:r w:rsidRPr="001F33AF">
        <w:rPr>
          <w:sz w:val="18"/>
          <w:szCs w:val="18"/>
          <w:lang w:val="fr-FR"/>
        </w:rPr>
        <w:t>–</w:t>
      </w:r>
      <w:r w:rsidRPr="001F33AF">
        <w:rPr>
          <w:sz w:val="18"/>
          <w:szCs w:val="18"/>
          <w:lang w:val="fr-FR"/>
        </w:rPr>
        <w:tab/>
        <w:t xml:space="preserve">Administrations </w:t>
      </w:r>
      <w:r w:rsidR="001F33AF">
        <w:rPr>
          <w:sz w:val="18"/>
          <w:szCs w:val="18"/>
          <w:lang w:val="fr-FR"/>
        </w:rPr>
        <w:t>des E</w:t>
      </w:r>
      <w:r w:rsidRPr="001F33AF">
        <w:rPr>
          <w:sz w:val="18"/>
          <w:szCs w:val="18"/>
          <w:lang w:val="fr-FR"/>
        </w:rPr>
        <w:t>tats Membres de l</w:t>
      </w:r>
      <w:r w:rsidR="0018095B">
        <w:rPr>
          <w:sz w:val="18"/>
          <w:szCs w:val="18"/>
          <w:lang w:val="fr-FR"/>
        </w:rPr>
        <w:t>'</w:t>
      </w:r>
      <w:r w:rsidRPr="001F33AF">
        <w:rPr>
          <w:sz w:val="18"/>
          <w:szCs w:val="18"/>
          <w:lang w:val="fr-FR"/>
        </w:rPr>
        <w:t>UIT</w:t>
      </w:r>
    </w:p>
    <w:p w:rsidR="0094511B" w:rsidRPr="001F33AF" w:rsidRDefault="0094511B" w:rsidP="001F33AF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fr-FR"/>
        </w:rPr>
      </w:pPr>
      <w:r w:rsidRPr="001F33AF">
        <w:rPr>
          <w:sz w:val="18"/>
          <w:szCs w:val="18"/>
          <w:lang w:val="fr-FR"/>
        </w:rPr>
        <w:t>–</w:t>
      </w:r>
      <w:r w:rsidRPr="001F33AF">
        <w:rPr>
          <w:sz w:val="18"/>
          <w:szCs w:val="18"/>
          <w:lang w:val="fr-FR"/>
        </w:rPr>
        <w:tab/>
        <w:t>Membres du Comité du Règlement des radiocommunications</w:t>
      </w:r>
    </w:p>
    <w:sectPr w:rsidR="0094511B" w:rsidRPr="001F33AF" w:rsidSect="004536D6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2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36" w:rsidRDefault="00443736">
      <w:r>
        <w:separator/>
      </w:r>
    </w:p>
  </w:endnote>
  <w:endnote w:type="continuationSeparator" w:id="0">
    <w:p w:rsidR="00443736" w:rsidRDefault="0044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r w:rsidR="00443736">
      <w:fldChar w:fldCharType="begin"/>
    </w:r>
    <w:r w:rsidR="00443736" w:rsidRPr="00CC7E1E">
      <w:rPr>
        <w:lang w:val="fr-CH"/>
      </w:rPr>
      <w:instrText xml:space="preserve"> HYPERLINK "mailto:itumail@itu.int" </w:instrText>
    </w:r>
    <w:r w:rsidR="00443736">
      <w:fldChar w:fldCharType="separate"/>
    </w:r>
    <w:r w:rsidRPr="00E53DCE">
      <w:rPr>
        <w:rStyle w:val="Hyperlink"/>
        <w:sz w:val="18"/>
        <w:szCs w:val="18"/>
        <w:lang w:val="fr-FR"/>
      </w:rPr>
      <w:t>itumail@itu.int</w:t>
    </w:r>
    <w:r w:rsidR="00443736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• </w:t>
    </w:r>
    <w:hyperlink r:id="rId1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36" w:rsidRDefault="00443736">
      <w:r>
        <w:t>____________________</w:t>
      </w:r>
    </w:p>
  </w:footnote>
  <w:footnote w:type="continuationSeparator" w:id="0">
    <w:p w:rsidR="00443736" w:rsidRDefault="00443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F34E4D" w:rsidRDefault="00D30C38" w:rsidP="00D30C38">
    <w:pPr>
      <w:pStyle w:val="Header"/>
      <w:jc w:val="center"/>
      <w:rPr>
        <w:sz w:val="18"/>
        <w:szCs w:val="18"/>
      </w:rPr>
    </w:pPr>
    <w:r w:rsidRPr="00D30C38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366986966"/>
        <w:docPartObj>
          <w:docPartGallery w:val="Page Numbers (Top of Page)"/>
          <w:docPartUnique/>
        </w:docPartObj>
      </w:sdtPr>
      <w:sdtEndPr/>
      <w:sdtContent>
        <w:r w:rsidRPr="00D30C38">
          <w:rPr>
            <w:sz w:val="18"/>
            <w:szCs w:val="18"/>
          </w:rPr>
          <w:fldChar w:fldCharType="begin"/>
        </w:r>
        <w:r w:rsidRPr="00D30C38">
          <w:rPr>
            <w:sz w:val="18"/>
            <w:szCs w:val="18"/>
          </w:rPr>
          <w:instrText xml:space="preserve"> PAGE   \* MERGEFORMAT </w:instrText>
        </w:r>
        <w:r w:rsidRPr="00D30C38">
          <w:rPr>
            <w:sz w:val="18"/>
            <w:szCs w:val="18"/>
          </w:rPr>
          <w:fldChar w:fldCharType="separate"/>
        </w:r>
        <w:r w:rsidR="00CC7E1E">
          <w:rPr>
            <w:noProof/>
            <w:sz w:val="18"/>
            <w:szCs w:val="18"/>
          </w:rPr>
          <w:t>2</w:t>
        </w:r>
        <w:r w:rsidRPr="00D30C38">
          <w:rPr>
            <w:sz w:val="18"/>
            <w:szCs w:val="18"/>
          </w:rPr>
          <w:fldChar w:fldCharType="end"/>
        </w:r>
        <w:r w:rsidRPr="00D30C38">
          <w:rPr>
            <w:sz w:val="18"/>
            <w:szCs w:val="18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94511B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s-ES_tradnl" w:eastAsia="zh-CN"/>
      </w:rPr>
      <w:drawing>
        <wp:inline distT="0" distB="0" distL="0" distR="0" wp14:anchorId="58F5036B" wp14:editId="4A90F42B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2604C77"/>
    <w:multiLevelType w:val="hybridMultilevel"/>
    <w:tmpl w:val="7898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D91AE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40C1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095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3AF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2C5B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3736"/>
    <w:rsid w:val="00447ECB"/>
    <w:rsid w:val="004536D6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5CA"/>
    <w:rsid w:val="0064371D"/>
    <w:rsid w:val="00650543"/>
    <w:rsid w:val="00650B2A"/>
    <w:rsid w:val="00651777"/>
    <w:rsid w:val="006550F8"/>
    <w:rsid w:val="006739B7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A2284"/>
    <w:rsid w:val="007B3DB1"/>
    <w:rsid w:val="007C2E1E"/>
    <w:rsid w:val="007D183E"/>
    <w:rsid w:val="007D43D0"/>
    <w:rsid w:val="007E1833"/>
    <w:rsid w:val="007E29DA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511B"/>
    <w:rsid w:val="00947185"/>
    <w:rsid w:val="009518B3"/>
    <w:rsid w:val="00963D9D"/>
    <w:rsid w:val="0098013E"/>
    <w:rsid w:val="00981B54"/>
    <w:rsid w:val="009842C3"/>
    <w:rsid w:val="009848E7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3CC2"/>
    <w:rsid w:val="00A119E6"/>
    <w:rsid w:val="00A20F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B7C01"/>
    <w:rsid w:val="00CC7E1E"/>
    <w:rsid w:val="00CE076A"/>
    <w:rsid w:val="00CE463D"/>
    <w:rsid w:val="00D10BA0"/>
    <w:rsid w:val="00D21694"/>
    <w:rsid w:val="00D24EB5"/>
    <w:rsid w:val="00D30C38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1AEF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34E4D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94511B"/>
    <w:pPr>
      <w:ind w:left="720"/>
      <w:contextualSpacing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34E4D"/>
    <w:rPr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94511B"/>
    <w:pPr>
      <w:ind w:left="720"/>
      <w:contextualSpacing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34E4D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4F7DA2B33D498CBA481DC677A38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BC670-15BF-4043-BCB7-F80BA86DBFFA}"/>
      </w:docPartPr>
      <w:docPartBody>
        <w:p w:rsidR="00DF7D14" w:rsidRDefault="00DF7D14">
          <w:pPr>
            <w:pStyle w:val="FC4F7DA2B33D498CBA481DC677A3831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14"/>
    <w:rsid w:val="005749D8"/>
    <w:rsid w:val="00752FEE"/>
    <w:rsid w:val="00D07BA3"/>
    <w:rsid w:val="00DF7D14"/>
    <w:rsid w:val="00E8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C4F7DA2B33D498CBA481DC677A3831D">
    <w:name w:val="FC4F7DA2B33D498CBA481DC677A383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C4F7DA2B33D498CBA481DC677A3831D">
    <w:name w:val="FC4F7DA2B33D498CBA481DC677A38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AE3B-0B85-4CF1-8F81-656450C9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175</TotalTime>
  <Pages>2</Pages>
  <Words>857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5561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Da Silva, Antoine</cp:lastModifiedBy>
  <cp:revision>15</cp:revision>
  <cp:lastPrinted>2014-01-15T06:52:00Z</cp:lastPrinted>
  <dcterms:created xsi:type="dcterms:W3CDTF">2014-01-14T09:43:00Z</dcterms:created>
  <dcterms:modified xsi:type="dcterms:W3CDTF">2014-01-20T10:54:00Z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