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953B0">
        <w:tc>
          <w:tcPr>
            <w:tcW w:w="8188" w:type="dxa"/>
            <w:vAlign w:val="center"/>
          </w:tcPr>
          <w:p w:rsidR="00D35752" w:rsidRPr="00DE3185" w:rsidRDefault="00DE3185" w:rsidP="00D35752">
            <w:pPr>
              <w:spacing w:before="0"/>
            </w:pPr>
            <w:r w:rsidRPr="00DE3185">
              <w:rPr>
                <w:rFonts w:ascii="Futura Lt BT" w:hAnsi="Futura Lt BT" w:hint="eastAsia"/>
                <w:sz w:val="44"/>
                <w:lang w:eastAsia="zh-CN"/>
              </w:rPr>
              <w:t>国</w:t>
            </w:r>
            <w:r w:rsidRPr="00DE3185">
              <w:rPr>
                <w:rFonts w:ascii="Futura Lt BT" w:hAnsi="Futura Lt BT" w:hint="eastAsia"/>
                <w:sz w:val="44"/>
                <w:lang w:eastAsia="zh-CN"/>
              </w:rPr>
              <w:t xml:space="preserve"> </w:t>
            </w:r>
            <w:r w:rsidRPr="00DE3185">
              <w:rPr>
                <w:rFonts w:ascii="Futura Lt BT" w:hAnsi="Futura Lt BT" w:hint="eastAsia"/>
                <w:sz w:val="44"/>
                <w:lang w:eastAsia="zh-CN"/>
              </w:rPr>
              <w:t>际</w:t>
            </w:r>
            <w:r w:rsidRPr="00DE3185">
              <w:rPr>
                <w:rFonts w:ascii="Futura Lt BT" w:hAnsi="Futura Lt BT" w:hint="eastAsia"/>
                <w:sz w:val="44"/>
                <w:lang w:eastAsia="zh-CN"/>
              </w:rPr>
              <w:t xml:space="preserve"> </w:t>
            </w:r>
            <w:r w:rsidRPr="00DE3185">
              <w:rPr>
                <w:rFonts w:ascii="Futura Lt BT" w:hAnsi="Futura Lt BT" w:hint="eastAsia"/>
                <w:sz w:val="44"/>
                <w:lang w:eastAsia="zh-CN"/>
              </w:rPr>
              <w:t>电</w:t>
            </w:r>
            <w:r w:rsidRPr="00DE3185">
              <w:rPr>
                <w:rFonts w:ascii="Futura Lt BT" w:hAnsi="Futura Lt BT" w:hint="eastAsia"/>
                <w:sz w:val="44"/>
                <w:lang w:eastAsia="zh-CN"/>
              </w:rPr>
              <w:t xml:space="preserve"> </w:t>
            </w:r>
            <w:r w:rsidRPr="00DE3185">
              <w:rPr>
                <w:rFonts w:ascii="Futura Lt BT" w:hAnsi="Futura Lt BT" w:hint="eastAsia"/>
                <w:sz w:val="44"/>
                <w:lang w:eastAsia="zh-CN"/>
              </w:rPr>
              <w:t>信</w:t>
            </w:r>
            <w:r w:rsidRPr="00DE3185">
              <w:rPr>
                <w:rFonts w:ascii="Futura Lt BT" w:hAnsi="Futura Lt BT" w:hint="eastAsia"/>
                <w:sz w:val="44"/>
                <w:lang w:eastAsia="zh-CN"/>
              </w:rPr>
              <w:t xml:space="preserve"> </w:t>
            </w:r>
            <w:r w:rsidRPr="00DE3185">
              <w:rPr>
                <w:rFonts w:ascii="Futura Lt BT" w:hAnsi="Futura Lt BT" w:hint="eastAsia"/>
                <w:sz w:val="44"/>
                <w:lang w:eastAsia="zh-CN"/>
              </w:rPr>
              <w:t>联</w:t>
            </w:r>
            <w:r w:rsidRPr="00DE3185">
              <w:rPr>
                <w:rFonts w:ascii="Futura Lt BT" w:hAnsi="Futura Lt BT" w:hint="eastAsia"/>
                <w:sz w:val="44"/>
                <w:lang w:eastAsia="zh-CN"/>
              </w:rPr>
              <w:t xml:space="preserve"> </w:t>
            </w:r>
            <w:r w:rsidRPr="00DE3185">
              <w:rPr>
                <w:rFonts w:ascii="Futura Lt BT" w:hAnsi="Futura Lt BT" w:hint="eastAsia"/>
                <w:sz w:val="44"/>
                <w:lang w:eastAsia="zh-CN"/>
              </w:rPr>
              <w:t>盟</w:t>
            </w:r>
          </w:p>
        </w:tc>
        <w:tc>
          <w:tcPr>
            <w:tcW w:w="1667" w:type="dxa"/>
          </w:tcPr>
          <w:p w:rsidR="00D35752" w:rsidRPr="003953B0" w:rsidRDefault="00FA310A" w:rsidP="00D35752">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953B0">
        <w:trPr>
          <w:cantSplit/>
        </w:trPr>
        <w:tc>
          <w:tcPr>
            <w:tcW w:w="5075" w:type="dxa"/>
          </w:tcPr>
          <w:p w:rsidR="00B87E04" w:rsidRPr="003953B0" w:rsidRDefault="00DE3185">
            <w:pPr>
              <w:rPr>
                <w:b/>
                <w:smallCaps/>
                <w:sz w:val="20"/>
                <w:lang w:eastAsia="zh-CN"/>
              </w:rPr>
            </w:pPr>
            <w:r>
              <w:rPr>
                <w:rFonts w:ascii="STKaiti" w:eastAsia="STKaiti" w:hAnsi="STKaiti" w:hint="eastAsia"/>
                <w:sz w:val="28"/>
                <w:szCs w:val="28"/>
                <w:lang w:eastAsia="zh-CN"/>
              </w:rPr>
              <w:t>无线电通信局</w:t>
            </w:r>
          </w:p>
          <w:p w:rsidR="00B87E04" w:rsidRPr="003953B0" w:rsidRDefault="00DE3185">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Pr="003953B0" w:rsidRDefault="00B87E04">
      <w:pPr>
        <w:tabs>
          <w:tab w:val="left" w:pos="7513"/>
        </w:tabs>
        <w:rPr>
          <w:lang w:eastAsia="zh-CN"/>
        </w:rPr>
      </w:pPr>
    </w:p>
    <w:p w:rsidR="00D35752" w:rsidRPr="003953B0"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3953B0">
        <w:trPr>
          <w:cantSplit/>
        </w:trPr>
        <w:tc>
          <w:tcPr>
            <w:tcW w:w="2518" w:type="dxa"/>
          </w:tcPr>
          <w:p w:rsidR="00B87E04" w:rsidRPr="003953B0" w:rsidRDefault="00DE3185" w:rsidP="00210B45">
            <w:pPr>
              <w:tabs>
                <w:tab w:val="left" w:pos="7513"/>
              </w:tabs>
              <w:jc w:val="center"/>
              <w:rPr>
                <w:b/>
              </w:rPr>
            </w:pPr>
            <w:bookmarkStart w:id="0" w:name="dletter"/>
            <w:bookmarkEnd w:id="0"/>
            <w:r w:rsidRPr="00147E21">
              <w:rPr>
                <w:rFonts w:ascii="SimSun" w:hAnsi="SimSun" w:hint="eastAsia"/>
                <w:lang w:eastAsia="zh-CN"/>
              </w:rPr>
              <w:t>通函</w:t>
            </w:r>
          </w:p>
          <w:p w:rsidR="0071106C" w:rsidRPr="00DE3185" w:rsidRDefault="003953B0" w:rsidP="00215500">
            <w:pPr>
              <w:tabs>
                <w:tab w:val="clear" w:pos="794"/>
                <w:tab w:val="clear" w:pos="1191"/>
                <w:tab w:val="clear" w:pos="1588"/>
              </w:tabs>
              <w:spacing w:before="0"/>
              <w:jc w:val="center"/>
              <w:rPr>
                <w:b/>
                <w:bCs/>
                <w:lang w:eastAsia="zh-CN"/>
              </w:rPr>
            </w:pPr>
            <w:bookmarkStart w:id="1" w:name="dnum"/>
            <w:bookmarkEnd w:id="1"/>
            <w:r w:rsidRPr="003953B0">
              <w:rPr>
                <w:b/>
                <w:bCs/>
              </w:rPr>
              <w:t>CR/</w:t>
            </w:r>
            <w:r w:rsidR="00215500">
              <w:rPr>
                <w:rFonts w:hint="eastAsia"/>
                <w:b/>
                <w:bCs/>
                <w:lang w:eastAsia="zh-CN"/>
              </w:rPr>
              <w:t>337</w:t>
            </w:r>
          </w:p>
        </w:tc>
        <w:tc>
          <w:tcPr>
            <w:tcW w:w="7502" w:type="dxa"/>
          </w:tcPr>
          <w:p w:rsidR="00B87E04" w:rsidRPr="003953B0" w:rsidRDefault="003953B0" w:rsidP="00543311">
            <w:pPr>
              <w:tabs>
                <w:tab w:val="left" w:pos="7513"/>
              </w:tabs>
              <w:jc w:val="right"/>
              <w:rPr>
                <w:bCs/>
                <w:lang w:eastAsia="zh-CN"/>
              </w:rPr>
            </w:pPr>
            <w:bookmarkStart w:id="2" w:name="ddate"/>
            <w:bookmarkEnd w:id="2"/>
            <w:r w:rsidRPr="003953B0">
              <w:rPr>
                <w:bCs/>
              </w:rPr>
              <w:t>20</w:t>
            </w:r>
            <w:r w:rsidR="00215500">
              <w:rPr>
                <w:rFonts w:hint="eastAsia"/>
                <w:bCs/>
                <w:lang w:eastAsia="zh-CN"/>
              </w:rPr>
              <w:t>12</w:t>
            </w:r>
            <w:r w:rsidR="00DE3185">
              <w:rPr>
                <w:rFonts w:hint="eastAsia"/>
                <w:bCs/>
                <w:lang w:eastAsia="zh-CN"/>
              </w:rPr>
              <w:t>年</w:t>
            </w:r>
            <w:r w:rsidR="00543311">
              <w:rPr>
                <w:bCs/>
                <w:lang w:eastAsia="zh-CN"/>
              </w:rPr>
              <w:t>9</w:t>
            </w:r>
            <w:bookmarkStart w:id="3" w:name="_GoBack"/>
            <w:bookmarkEnd w:id="3"/>
            <w:r w:rsidR="00DE3185">
              <w:rPr>
                <w:rFonts w:hint="eastAsia"/>
                <w:bCs/>
                <w:lang w:eastAsia="zh-CN"/>
              </w:rPr>
              <w:t>月</w:t>
            </w:r>
            <w:r w:rsidR="00543311">
              <w:rPr>
                <w:bCs/>
                <w:lang w:eastAsia="zh-CN"/>
              </w:rPr>
              <w:t>10</w:t>
            </w:r>
            <w:r w:rsidR="00DE3185">
              <w:rPr>
                <w:rFonts w:hint="eastAsia"/>
                <w:bCs/>
                <w:lang w:eastAsia="zh-CN"/>
              </w:rPr>
              <w:t>日</w:t>
            </w:r>
          </w:p>
        </w:tc>
      </w:tr>
    </w:tbl>
    <w:p w:rsidR="005274C9" w:rsidRDefault="00DE3185" w:rsidP="00C52F1D">
      <w:pPr>
        <w:pStyle w:val="Tabletitle"/>
        <w:keepNext w:val="0"/>
        <w:keepLines w:val="0"/>
        <w:spacing w:before="120" w:after="0"/>
        <w:rPr>
          <w:bCs/>
          <w:lang w:eastAsia="zh-CN"/>
        </w:rPr>
      </w:pPr>
      <w:r w:rsidRPr="00C4767B">
        <w:rPr>
          <w:rFonts w:ascii="SimSun" w:hAnsi="SimSun" w:hint="eastAsia"/>
          <w:szCs w:val="22"/>
          <w:lang w:val="en-US" w:eastAsia="zh-CN"/>
        </w:rPr>
        <w:t>致国际电联</w:t>
      </w:r>
      <w:r w:rsidR="00C52F1D">
        <w:rPr>
          <w:rFonts w:ascii="SimSun" w:hAnsi="SimSun" w:hint="eastAsia"/>
          <w:szCs w:val="22"/>
          <w:lang w:val="en-US" w:eastAsia="zh-CN"/>
        </w:rPr>
        <w:t>成</w:t>
      </w:r>
      <w:r w:rsidRPr="00C4767B">
        <w:rPr>
          <w:rFonts w:ascii="SimSun" w:hAnsi="SimSun" w:hint="eastAsia"/>
          <w:szCs w:val="22"/>
          <w:lang w:val="en-US" w:eastAsia="zh-CN"/>
        </w:rPr>
        <w:t>员国各主管部门</w:t>
      </w:r>
    </w:p>
    <w:p w:rsidR="005274C9" w:rsidRDefault="005274C9" w:rsidP="005274C9">
      <w:pPr>
        <w:pStyle w:val="Tabletext"/>
        <w:rPr>
          <w:lang w:eastAsia="zh-CN"/>
        </w:rPr>
      </w:pPr>
    </w:p>
    <w:p w:rsidR="005274C9" w:rsidRDefault="005274C9" w:rsidP="005274C9">
      <w:pPr>
        <w:pStyle w:val="Tabletext"/>
        <w:rPr>
          <w:lang w:eastAsia="zh-CN"/>
        </w:rPr>
      </w:pPr>
    </w:p>
    <w:p w:rsidR="005274C9" w:rsidRDefault="00DE3185" w:rsidP="000E61AA">
      <w:pPr>
        <w:tabs>
          <w:tab w:val="clear" w:pos="794"/>
          <w:tab w:val="clear" w:pos="1191"/>
        </w:tabs>
        <w:ind w:left="1418" w:hanging="1418"/>
        <w:rPr>
          <w:lang w:eastAsia="zh-CN"/>
        </w:rPr>
      </w:pPr>
      <w:r>
        <w:rPr>
          <w:rFonts w:hint="eastAsia"/>
          <w:b/>
          <w:lang w:eastAsia="zh-CN"/>
        </w:rPr>
        <w:t>事由：</w:t>
      </w:r>
      <w:r w:rsidR="005274C9">
        <w:rPr>
          <w:lang w:eastAsia="zh-CN"/>
        </w:rPr>
        <w:tab/>
      </w:r>
      <w:r w:rsidR="000E61AA">
        <w:rPr>
          <w:rFonts w:hAnsi="SimSun" w:hint="eastAsia"/>
          <w:szCs w:val="22"/>
          <w:lang w:val="en-US" w:eastAsia="zh-CN"/>
        </w:rPr>
        <w:t>卫星网络申报示意图</w:t>
      </w:r>
      <w:r w:rsidR="00C52F1D">
        <w:rPr>
          <w:rFonts w:hAnsi="SimSun" w:hint="eastAsia"/>
          <w:szCs w:val="22"/>
          <w:lang w:val="en-US" w:eastAsia="zh-CN"/>
        </w:rPr>
        <w:t>的提交</w:t>
      </w:r>
    </w:p>
    <w:p w:rsidR="005274C9" w:rsidRDefault="00DE3185" w:rsidP="000E61AA">
      <w:pPr>
        <w:tabs>
          <w:tab w:val="clear" w:pos="794"/>
          <w:tab w:val="clear" w:pos="1191"/>
        </w:tabs>
        <w:spacing w:before="240"/>
        <w:ind w:left="1418" w:hanging="1418"/>
        <w:rPr>
          <w:lang w:eastAsia="zh-CN"/>
        </w:rPr>
      </w:pPr>
      <w:r>
        <w:rPr>
          <w:rFonts w:hint="eastAsia"/>
          <w:b/>
          <w:lang w:eastAsia="zh-CN"/>
        </w:rPr>
        <w:t>参考：</w:t>
      </w:r>
      <w:r w:rsidR="005274C9">
        <w:rPr>
          <w:lang w:eastAsia="zh-CN"/>
        </w:rPr>
        <w:tab/>
      </w:r>
      <w:r w:rsidR="00C52F1D">
        <w:rPr>
          <w:rFonts w:hint="eastAsia"/>
          <w:lang w:eastAsia="zh-CN"/>
        </w:rPr>
        <w:t>2008</w:t>
      </w:r>
      <w:r w:rsidR="00C52F1D">
        <w:rPr>
          <w:rFonts w:hint="eastAsia"/>
          <w:lang w:eastAsia="zh-CN"/>
        </w:rPr>
        <w:t>年</w:t>
      </w:r>
      <w:r w:rsidR="00C52F1D">
        <w:rPr>
          <w:rFonts w:hint="eastAsia"/>
          <w:lang w:eastAsia="zh-CN"/>
        </w:rPr>
        <w:t>5</w:t>
      </w:r>
      <w:r w:rsidR="00C52F1D">
        <w:rPr>
          <w:rFonts w:hint="eastAsia"/>
          <w:lang w:eastAsia="zh-CN"/>
        </w:rPr>
        <w:t>月</w:t>
      </w:r>
      <w:r w:rsidR="00C52F1D">
        <w:rPr>
          <w:rFonts w:hint="eastAsia"/>
          <w:lang w:eastAsia="zh-CN"/>
        </w:rPr>
        <w:t>16</w:t>
      </w:r>
      <w:r w:rsidR="00C52F1D">
        <w:rPr>
          <w:rFonts w:hint="eastAsia"/>
          <w:lang w:eastAsia="zh-CN"/>
        </w:rPr>
        <w:t>日无线电通信局第</w:t>
      </w:r>
      <w:r w:rsidR="00C52F1D">
        <w:rPr>
          <w:rFonts w:hint="eastAsia"/>
          <w:lang w:eastAsia="zh-CN"/>
        </w:rPr>
        <w:t>CR/284</w:t>
      </w:r>
      <w:r w:rsidR="00C52F1D">
        <w:rPr>
          <w:rFonts w:hint="eastAsia"/>
          <w:lang w:eastAsia="zh-CN"/>
        </w:rPr>
        <w:t>号通函</w:t>
      </w:r>
    </w:p>
    <w:p w:rsidR="005274C9" w:rsidRDefault="00DE3185" w:rsidP="00DE3185">
      <w:pPr>
        <w:spacing w:before="480"/>
        <w:rPr>
          <w:u w:val="single"/>
          <w:lang w:eastAsia="zh-CN"/>
        </w:rPr>
      </w:pPr>
      <w:r>
        <w:rPr>
          <w:rFonts w:hint="eastAsia"/>
          <w:u w:val="single"/>
          <w:lang w:eastAsia="zh-CN"/>
        </w:rPr>
        <w:t>致总局长</w:t>
      </w:r>
    </w:p>
    <w:p w:rsidR="005274C9" w:rsidRDefault="005274C9" w:rsidP="005274C9">
      <w:pPr>
        <w:spacing w:before="0"/>
        <w:rPr>
          <w:u w:val="single"/>
          <w:lang w:eastAsia="zh-CN"/>
        </w:rPr>
      </w:pPr>
    </w:p>
    <w:p w:rsidR="005274C9" w:rsidRPr="00DE3185" w:rsidRDefault="00DE3185" w:rsidP="00DE3185">
      <w:pPr>
        <w:pStyle w:val="Index1"/>
        <w:spacing w:before="0" w:after="120"/>
        <w:rPr>
          <w:lang w:val="es-ES_tradnl" w:eastAsia="zh-CN"/>
        </w:rPr>
      </w:pPr>
      <w:r w:rsidRPr="00667D60">
        <w:rPr>
          <w:rFonts w:hAnsi="SimSun"/>
          <w:szCs w:val="22"/>
          <w:lang w:val="en-US" w:eastAsia="zh-CN"/>
        </w:rPr>
        <w:t>尊敬的女士</w:t>
      </w:r>
      <w:r w:rsidRPr="00DE3185">
        <w:rPr>
          <w:szCs w:val="22"/>
          <w:lang w:val="es-ES_tradnl" w:eastAsia="zh-CN"/>
        </w:rPr>
        <w:t>/</w:t>
      </w:r>
      <w:r w:rsidRPr="00667D60">
        <w:rPr>
          <w:rFonts w:hAnsi="SimSun"/>
          <w:szCs w:val="22"/>
          <w:lang w:val="en-US" w:eastAsia="zh-CN"/>
        </w:rPr>
        <w:t>先生</w:t>
      </w:r>
      <w:r w:rsidRPr="00DE3185">
        <w:rPr>
          <w:rFonts w:hAnsi="SimSun"/>
          <w:szCs w:val="22"/>
          <w:lang w:val="es-ES_tradnl" w:eastAsia="zh-CN"/>
        </w:rPr>
        <w:t>：</w:t>
      </w:r>
    </w:p>
    <w:p w:rsidR="000E61AA" w:rsidRDefault="00BC3F07" w:rsidP="007E6DFE">
      <w:pPr>
        <w:spacing w:before="240"/>
        <w:rPr>
          <w:color w:val="000000"/>
          <w:lang w:eastAsia="zh-CN"/>
        </w:rPr>
      </w:pPr>
      <w:r>
        <w:rPr>
          <w:lang w:eastAsia="zh-CN"/>
        </w:rPr>
        <w:t>1</w:t>
      </w:r>
      <w:r w:rsidR="000E61AA">
        <w:rPr>
          <w:lang w:eastAsia="zh-CN"/>
        </w:rPr>
        <w:tab/>
      </w:r>
      <w:r w:rsidR="000E61AA">
        <w:rPr>
          <w:rFonts w:hint="eastAsia"/>
          <w:lang w:eastAsia="zh-CN"/>
        </w:rPr>
        <w:t>无线电通信局高兴地通知各主管部门，</w:t>
      </w:r>
      <w:r w:rsidR="00C722E3">
        <w:rPr>
          <w:rFonts w:hint="eastAsia"/>
          <w:lang w:eastAsia="zh-CN"/>
        </w:rPr>
        <w:t>经扩展的</w:t>
      </w:r>
      <w:r w:rsidR="00C52F1D">
        <w:rPr>
          <w:rFonts w:hint="eastAsia"/>
          <w:lang w:eastAsia="zh-CN"/>
        </w:rPr>
        <w:t>空间通知认证工具</w:t>
      </w:r>
      <w:proofErr w:type="spellStart"/>
      <w:r w:rsidR="00C52F1D">
        <w:rPr>
          <w:rFonts w:hint="eastAsia"/>
          <w:lang w:eastAsia="zh-CN"/>
        </w:rPr>
        <w:t>Space</w:t>
      </w:r>
      <w:r w:rsidR="00C52F1D">
        <w:rPr>
          <w:lang w:eastAsia="zh-CN"/>
        </w:rPr>
        <w:t>V</w:t>
      </w:r>
      <w:r w:rsidR="00C52F1D">
        <w:rPr>
          <w:rFonts w:hint="eastAsia"/>
          <w:lang w:eastAsia="zh-CN"/>
        </w:rPr>
        <w:t>al</w:t>
      </w:r>
      <w:proofErr w:type="spellEnd"/>
      <w:r w:rsidR="00C722E3">
        <w:rPr>
          <w:rFonts w:hint="eastAsia"/>
          <w:lang w:eastAsia="zh-CN"/>
        </w:rPr>
        <w:t>，</w:t>
      </w:r>
      <w:r w:rsidR="00C52F1D">
        <w:rPr>
          <w:rFonts w:hint="eastAsia"/>
          <w:lang w:eastAsia="zh-CN"/>
        </w:rPr>
        <w:t>现已</w:t>
      </w:r>
      <w:r w:rsidR="000E61AA">
        <w:rPr>
          <w:rFonts w:hint="eastAsia"/>
          <w:lang w:eastAsia="zh-CN"/>
        </w:rPr>
        <w:t>包括</w:t>
      </w:r>
      <w:r w:rsidR="00C722E3">
        <w:rPr>
          <w:rFonts w:hint="eastAsia"/>
          <w:lang w:eastAsia="zh-CN"/>
        </w:rPr>
        <w:t>对比照</w:t>
      </w:r>
      <w:r w:rsidR="000E61AA">
        <w:rPr>
          <w:rFonts w:hint="eastAsia"/>
          <w:lang w:eastAsia="zh-CN"/>
        </w:rPr>
        <w:t>与示意图相关的</w:t>
      </w:r>
      <w:proofErr w:type="spellStart"/>
      <w:r w:rsidR="000E61AA">
        <w:rPr>
          <w:rFonts w:hint="eastAsia"/>
          <w:lang w:eastAsia="zh-CN"/>
        </w:rPr>
        <w:t>Space</w:t>
      </w:r>
      <w:r w:rsidR="000E61AA">
        <w:rPr>
          <w:lang w:eastAsia="zh-CN"/>
        </w:rPr>
        <w:t>C</w:t>
      </w:r>
      <w:r w:rsidR="0085506C">
        <w:rPr>
          <w:rFonts w:hint="eastAsia"/>
          <w:lang w:eastAsia="zh-CN"/>
        </w:rPr>
        <w:t>ap</w:t>
      </w:r>
      <w:proofErr w:type="spellEnd"/>
      <w:r w:rsidR="000E61AA">
        <w:rPr>
          <w:rFonts w:hint="eastAsia"/>
          <w:lang w:eastAsia="zh-CN"/>
        </w:rPr>
        <w:t>捕获的信息</w:t>
      </w:r>
      <w:r w:rsidR="00F97C75">
        <w:rPr>
          <w:rFonts w:hint="eastAsia"/>
          <w:lang w:eastAsia="zh-CN"/>
        </w:rPr>
        <w:t>、</w:t>
      </w:r>
      <w:r w:rsidR="00C52F1D">
        <w:rPr>
          <w:rFonts w:hint="eastAsia"/>
          <w:lang w:eastAsia="zh-CN"/>
        </w:rPr>
        <w:t>以</w:t>
      </w:r>
      <w:r w:rsidR="00FC74F5">
        <w:rPr>
          <w:rFonts w:hint="eastAsia"/>
          <w:lang w:eastAsia="zh-CN"/>
        </w:rPr>
        <w:t xml:space="preserve">GIMS </w:t>
      </w:r>
      <w:proofErr w:type="spellStart"/>
      <w:r w:rsidR="00FC74F5">
        <w:rPr>
          <w:rFonts w:hint="eastAsia"/>
          <w:lang w:eastAsia="zh-CN"/>
        </w:rPr>
        <w:t>mdb</w:t>
      </w:r>
      <w:proofErr w:type="spellEnd"/>
      <w:r w:rsidR="000E61AA">
        <w:rPr>
          <w:rFonts w:hint="eastAsia"/>
          <w:lang w:eastAsia="zh-CN"/>
        </w:rPr>
        <w:t>格式</w:t>
      </w:r>
      <w:r w:rsidR="00C722E3">
        <w:rPr>
          <w:rFonts w:hint="eastAsia"/>
          <w:lang w:eastAsia="zh-CN"/>
        </w:rPr>
        <w:t>提交的示</w:t>
      </w:r>
      <w:r w:rsidR="000E61AA">
        <w:rPr>
          <w:rFonts w:hint="eastAsia"/>
          <w:lang w:eastAsia="zh-CN"/>
        </w:rPr>
        <w:t>意图的认证。</w:t>
      </w:r>
    </w:p>
    <w:p w:rsidR="000E61AA" w:rsidRDefault="00BC3F07" w:rsidP="007E6DFE">
      <w:pPr>
        <w:spacing w:before="240"/>
        <w:rPr>
          <w:lang w:eastAsia="zh-CN"/>
        </w:rPr>
      </w:pPr>
      <w:r>
        <w:rPr>
          <w:rFonts w:hint="eastAsia"/>
          <w:lang w:eastAsia="zh-CN"/>
        </w:rPr>
        <w:t>2</w:t>
      </w:r>
      <w:r w:rsidR="000E61AA">
        <w:rPr>
          <w:rFonts w:hint="eastAsia"/>
          <w:lang w:eastAsia="zh-CN"/>
        </w:rPr>
        <w:tab/>
      </w:r>
      <w:r w:rsidR="00B15DEE">
        <w:rPr>
          <w:rFonts w:hint="eastAsia"/>
          <w:lang w:eastAsia="zh-CN"/>
        </w:rPr>
        <w:t>本通函旨在</w:t>
      </w:r>
      <w:r w:rsidR="00C52F1D">
        <w:rPr>
          <w:rFonts w:hint="eastAsia"/>
          <w:lang w:eastAsia="zh-CN"/>
        </w:rPr>
        <w:t>就</w:t>
      </w:r>
      <w:r w:rsidR="00B15DEE">
        <w:rPr>
          <w:rFonts w:hint="eastAsia"/>
          <w:lang w:eastAsia="zh-CN"/>
        </w:rPr>
        <w:t>如何利用改进的软件工具向无线电通信局提交图示信息</w:t>
      </w:r>
      <w:r w:rsidR="00C52F1D">
        <w:rPr>
          <w:rFonts w:hint="eastAsia"/>
          <w:lang w:eastAsia="zh-CN"/>
        </w:rPr>
        <w:t>，向用户提供</w:t>
      </w:r>
      <w:r w:rsidR="00B15DEE">
        <w:rPr>
          <w:rFonts w:hint="eastAsia"/>
          <w:lang w:eastAsia="zh-CN"/>
        </w:rPr>
        <w:t>说明和指导。</w:t>
      </w:r>
    </w:p>
    <w:p w:rsidR="000E61AA" w:rsidRDefault="00BC3F07" w:rsidP="007E6DFE">
      <w:pPr>
        <w:spacing w:before="240"/>
        <w:rPr>
          <w:lang w:eastAsia="zh-CN"/>
        </w:rPr>
      </w:pPr>
      <w:r>
        <w:rPr>
          <w:lang w:eastAsia="zh-CN"/>
        </w:rPr>
        <w:t>3</w:t>
      </w:r>
      <w:r w:rsidR="000E61AA">
        <w:rPr>
          <w:lang w:eastAsia="zh-CN"/>
        </w:rPr>
        <w:tab/>
      </w:r>
      <w:r w:rsidR="00C71449">
        <w:rPr>
          <w:rFonts w:hint="eastAsia"/>
          <w:lang w:eastAsia="zh-CN"/>
        </w:rPr>
        <w:t>除第</w:t>
      </w:r>
      <w:r w:rsidR="00C71449">
        <w:rPr>
          <w:rFonts w:hint="eastAsia"/>
          <w:lang w:eastAsia="zh-CN"/>
        </w:rPr>
        <w:t>55</w:t>
      </w:r>
      <w:r w:rsidR="00C71449">
        <w:rPr>
          <w:rFonts w:hint="eastAsia"/>
          <w:lang w:eastAsia="zh-CN"/>
        </w:rPr>
        <w:t>号决议（</w:t>
      </w:r>
      <w:r w:rsidR="00C71449">
        <w:rPr>
          <w:rFonts w:hint="eastAsia"/>
          <w:lang w:eastAsia="zh-CN"/>
        </w:rPr>
        <w:t>WRC-12</w:t>
      </w:r>
      <w:r w:rsidR="00C71449">
        <w:rPr>
          <w:rFonts w:hint="eastAsia"/>
          <w:lang w:eastAsia="zh-CN"/>
        </w:rPr>
        <w:t>，修订版）仍然允许使用的纸页格式外，无线电通信局</w:t>
      </w:r>
      <w:r w:rsidR="00C52F1D">
        <w:rPr>
          <w:rFonts w:hint="eastAsia"/>
          <w:lang w:eastAsia="zh-CN"/>
        </w:rPr>
        <w:t>受</w:t>
      </w:r>
      <w:r w:rsidR="00C71449">
        <w:rPr>
          <w:rFonts w:hint="eastAsia"/>
          <w:lang w:eastAsia="zh-CN"/>
        </w:rPr>
        <w:t>理以下电子格式的空间网络</w:t>
      </w:r>
      <w:r w:rsidR="00C52F1D">
        <w:rPr>
          <w:rFonts w:hint="eastAsia"/>
          <w:lang w:eastAsia="zh-CN"/>
        </w:rPr>
        <w:t>图示</w:t>
      </w:r>
      <w:r w:rsidR="00C71449">
        <w:rPr>
          <w:rFonts w:hint="eastAsia"/>
          <w:lang w:eastAsia="zh-CN"/>
        </w:rPr>
        <w:t>信息：</w:t>
      </w:r>
      <w:r w:rsidR="00C71449">
        <w:rPr>
          <w:lang w:eastAsia="zh-CN"/>
        </w:rPr>
        <w:t>GIMS GXT</w:t>
      </w:r>
      <w:r w:rsidR="00C71449">
        <w:rPr>
          <w:rFonts w:hint="eastAsia"/>
          <w:lang w:eastAsia="zh-CN"/>
        </w:rPr>
        <w:t>或</w:t>
      </w:r>
      <w:r w:rsidR="00C71449">
        <w:rPr>
          <w:lang w:eastAsia="zh-CN"/>
        </w:rPr>
        <w:t xml:space="preserve">GIMS </w:t>
      </w:r>
      <w:proofErr w:type="spellStart"/>
      <w:r w:rsidR="00C71449">
        <w:rPr>
          <w:lang w:eastAsia="zh-CN"/>
        </w:rPr>
        <w:t>mdb</w:t>
      </w:r>
      <w:proofErr w:type="spellEnd"/>
      <w:r w:rsidR="00C71449">
        <w:rPr>
          <w:rFonts w:hint="eastAsia"/>
          <w:lang w:eastAsia="zh-CN"/>
        </w:rPr>
        <w:t>。就</w:t>
      </w:r>
      <w:r w:rsidR="00C52F1D">
        <w:rPr>
          <w:rFonts w:hint="eastAsia"/>
          <w:lang w:eastAsia="zh-CN"/>
        </w:rPr>
        <w:t>以</w:t>
      </w:r>
      <w:r w:rsidR="000E61AA">
        <w:rPr>
          <w:lang w:eastAsia="zh-CN"/>
        </w:rPr>
        <w:t>GIMS GXT</w:t>
      </w:r>
      <w:r w:rsidR="00C52F1D">
        <w:rPr>
          <w:rFonts w:hint="eastAsia"/>
          <w:lang w:eastAsia="zh-CN"/>
        </w:rPr>
        <w:t>格式</w:t>
      </w:r>
      <w:r w:rsidR="00C71449">
        <w:rPr>
          <w:rFonts w:hint="eastAsia"/>
          <w:lang w:eastAsia="zh-CN"/>
        </w:rPr>
        <w:t>提交的图表而言，无线电通信</w:t>
      </w:r>
      <w:proofErr w:type="gramStart"/>
      <w:r w:rsidR="00C71449">
        <w:rPr>
          <w:rFonts w:hint="eastAsia"/>
          <w:lang w:eastAsia="zh-CN"/>
        </w:rPr>
        <w:t>局</w:t>
      </w:r>
      <w:r w:rsidR="00C52F1D">
        <w:rPr>
          <w:rFonts w:hint="eastAsia"/>
          <w:lang w:eastAsia="zh-CN"/>
        </w:rPr>
        <w:t>往往</w:t>
      </w:r>
      <w:proofErr w:type="gramEnd"/>
      <w:r w:rsidR="00C52F1D">
        <w:rPr>
          <w:rFonts w:hint="eastAsia"/>
          <w:lang w:eastAsia="zh-CN"/>
        </w:rPr>
        <w:t>发现</w:t>
      </w:r>
      <w:r w:rsidR="00C71449">
        <w:rPr>
          <w:rFonts w:hint="eastAsia"/>
          <w:lang w:eastAsia="zh-CN"/>
        </w:rPr>
        <w:t>缺少图</w:t>
      </w:r>
      <w:r w:rsidR="00C52F1D">
        <w:rPr>
          <w:rFonts w:hint="eastAsia"/>
          <w:lang w:eastAsia="zh-CN"/>
        </w:rPr>
        <w:t>表</w:t>
      </w:r>
      <w:r w:rsidR="00C71449">
        <w:rPr>
          <w:rFonts w:hint="eastAsia"/>
          <w:lang w:eastAsia="zh-CN"/>
        </w:rPr>
        <w:t>，尤其是</w:t>
      </w:r>
      <w:r w:rsidR="00C52F1D">
        <w:rPr>
          <w:rFonts w:hint="eastAsia"/>
          <w:lang w:eastAsia="zh-CN"/>
        </w:rPr>
        <w:t>有关</w:t>
      </w:r>
      <w:r w:rsidR="00C71449">
        <w:rPr>
          <w:rFonts w:hint="eastAsia"/>
          <w:lang w:eastAsia="zh-CN"/>
        </w:rPr>
        <w:t>具有大量波束的卫星网络的图</w:t>
      </w:r>
      <w:r w:rsidR="00C52F1D">
        <w:rPr>
          <w:rFonts w:hint="eastAsia"/>
          <w:lang w:eastAsia="zh-CN"/>
        </w:rPr>
        <w:t>表</w:t>
      </w:r>
      <w:r w:rsidR="00C71449">
        <w:rPr>
          <w:rFonts w:hint="eastAsia"/>
          <w:lang w:eastAsia="zh-CN"/>
        </w:rPr>
        <w:t>，或报头要素有误，或</w:t>
      </w:r>
      <w:r w:rsidR="00C52F1D">
        <w:rPr>
          <w:rFonts w:hint="eastAsia"/>
          <w:lang w:eastAsia="zh-CN"/>
        </w:rPr>
        <w:t>错</w:t>
      </w:r>
      <w:r w:rsidR="00C71449">
        <w:rPr>
          <w:rFonts w:hint="eastAsia"/>
          <w:lang w:eastAsia="zh-CN"/>
        </w:rPr>
        <w:t>捕了等高线。采用</w:t>
      </w:r>
      <w:r w:rsidR="009E06B3">
        <w:rPr>
          <w:lang w:eastAsia="zh-CN"/>
        </w:rPr>
        <w:t xml:space="preserve">GIMS </w:t>
      </w:r>
      <w:proofErr w:type="spellStart"/>
      <w:r w:rsidR="009E06B3">
        <w:rPr>
          <w:lang w:eastAsia="zh-CN"/>
        </w:rPr>
        <w:t>mdb</w:t>
      </w:r>
      <w:proofErr w:type="spellEnd"/>
      <w:r w:rsidR="00685C6F">
        <w:rPr>
          <w:rFonts w:hint="eastAsia"/>
          <w:lang w:eastAsia="zh-CN"/>
        </w:rPr>
        <w:t>格式将缓解上述常见</w:t>
      </w:r>
      <w:r w:rsidR="00C52F1D">
        <w:rPr>
          <w:rFonts w:hint="eastAsia"/>
          <w:lang w:eastAsia="zh-CN"/>
        </w:rPr>
        <w:t>矛盾</w:t>
      </w:r>
      <w:r w:rsidR="00685C6F">
        <w:rPr>
          <w:rFonts w:hint="eastAsia"/>
          <w:lang w:eastAsia="zh-CN"/>
        </w:rPr>
        <w:t>。当然，</w:t>
      </w:r>
      <w:r w:rsidR="00FC74F5">
        <w:rPr>
          <w:lang w:eastAsia="zh-CN"/>
        </w:rPr>
        <w:t xml:space="preserve">GIMS </w:t>
      </w:r>
      <w:proofErr w:type="spellStart"/>
      <w:r w:rsidR="00FC74F5">
        <w:rPr>
          <w:lang w:eastAsia="zh-CN"/>
        </w:rPr>
        <w:t>mdb</w:t>
      </w:r>
      <w:proofErr w:type="spellEnd"/>
      <w:r w:rsidR="00685C6F">
        <w:rPr>
          <w:rFonts w:hint="eastAsia"/>
          <w:lang w:eastAsia="zh-CN"/>
        </w:rPr>
        <w:t>格式要求将一项通知的所有图表集中于一份文档，从而消除了报头信息差错的可能性；此举还能通过消除可能的图表捕获错误，避免</w:t>
      </w:r>
      <w:r w:rsidR="00A91960">
        <w:rPr>
          <w:rFonts w:hint="eastAsia"/>
          <w:lang w:eastAsia="zh-CN"/>
        </w:rPr>
        <w:t>输</w:t>
      </w:r>
      <w:r w:rsidR="00C52F1D">
        <w:rPr>
          <w:rFonts w:hint="eastAsia"/>
          <w:lang w:eastAsia="zh-CN"/>
        </w:rPr>
        <w:t>入</w:t>
      </w:r>
      <w:r w:rsidR="00A91960">
        <w:rPr>
          <w:rFonts w:hint="eastAsia"/>
          <w:lang w:eastAsia="zh-CN"/>
        </w:rPr>
        <w:t>错误的等高线。</w:t>
      </w:r>
    </w:p>
    <w:p w:rsidR="000E61AA" w:rsidRDefault="000E61AA" w:rsidP="000E61A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E61AA" w:rsidRDefault="000E61AA" w:rsidP="007E6DFE">
      <w:pPr>
        <w:spacing w:before="240"/>
        <w:rPr>
          <w:lang w:eastAsia="zh-CN"/>
        </w:rPr>
      </w:pPr>
      <w:r>
        <w:rPr>
          <w:lang w:eastAsia="zh-CN"/>
        </w:rPr>
        <w:lastRenderedPageBreak/>
        <w:t>4</w:t>
      </w:r>
      <w:r>
        <w:rPr>
          <w:rFonts w:hint="eastAsia"/>
          <w:lang w:eastAsia="zh-CN"/>
        </w:rPr>
        <w:tab/>
      </w:r>
      <w:r w:rsidR="005D6732">
        <w:rPr>
          <w:rFonts w:hint="eastAsia"/>
          <w:lang w:eastAsia="zh-CN"/>
        </w:rPr>
        <w:t>此外，新版本（</w:t>
      </w:r>
      <w:r w:rsidR="00DD4215">
        <w:rPr>
          <w:lang w:eastAsia="zh-CN"/>
        </w:rPr>
        <w:t>6.2</w:t>
      </w:r>
      <w:r w:rsidR="005D6732">
        <w:rPr>
          <w:rFonts w:hint="eastAsia"/>
          <w:lang w:eastAsia="zh-CN"/>
        </w:rPr>
        <w:t>或更新）的</w:t>
      </w:r>
      <w:proofErr w:type="spellStart"/>
      <w:r>
        <w:rPr>
          <w:rFonts w:hint="eastAsia"/>
          <w:lang w:eastAsia="zh-CN"/>
        </w:rPr>
        <w:t>Space</w:t>
      </w:r>
      <w:r>
        <w:rPr>
          <w:lang w:eastAsia="zh-CN"/>
        </w:rPr>
        <w:t>V</w:t>
      </w:r>
      <w:r>
        <w:rPr>
          <w:rFonts w:hint="eastAsia"/>
          <w:lang w:eastAsia="zh-CN"/>
        </w:rPr>
        <w:t>al</w:t>
      </w:r>
      <w:proofErr w:type="spellEnd"/>
      <w:r w:rsidR="005D6732">
        <w:rPr>
          <w:rFonts w:hint="eastAsia"/>
          <w:lang w:eastAsia="zh-CN"/>
        </w:rPr>
        <w:t>将使用户能够</w:t>
      </w:r>
      <w:r w:rsidR="0093598C">
        <w:rPr>
          <w:rFonts w:hint="eastAsia"/>
          <w:lang w:eastAsia="zh-CN"/>
        </w:rPr>
        <w:t>反复核实利用</w:t>
      </w:r>
      <w:proofErr w:type="spellStart"/>
      <w:r w:rsidR="0093598C">
        <w:rPr>
          <w:rFonts w:hint="eastAsia"/>
          <w:lang w:eastAsia="zh-CN"/>
        </w:rPr>
        <w:t>Space</w:t>
      </w:r>
      <w:r w:rsidR="0093598C">
        <w:rPr>
          <w:lang w:eastAsia="zh-CN"/>
        </w:rPr>
        <w:t>C</w:t>
      </w:r>
      <w:r w:rsidR="0093598C">
        <w:rPr>
          <w:rFonts w:hint="eastAsia"/>
          <w:lang w:eastAsia="zh-CN"/>
        </w:rPr>
        <w:t>ap</w:t>
      </w:r>
      <w:proofErr w:type="spellEnd"/>
      <w:r w:rsidR="0093598C">
        <w:rPr>
          <w:rFonts w:hint="eastAsia"/>
          <w:lang w:eastAsia="zh-CN"/>
        </w:rPr>
        <w:t>捕获的图示的存在，并与为</w:t>
      </w:r>
      <w:r w:rsidR="005D6732">
        <w:rPr>
          <w:rFonts w:hint="eastAsia"/>
          <w:lang w:eastAsia="zh-CN"/>
        </w:rPr>
        <w:t>以</w:t>
      </w:r>
      <w:r w:rsidR="005D6732">
        <w:rPr>
          <w:lang w:eastAsia="zh-CN"/>
        </w:rPr>
        <w:t xml:space="preserve">GIMS </w:t>
      </w:r>
      <w:proofErr w:type="spellStart"/>
      <w:r w:rsidR="005D6732">
        <w:rPr>
          <w:lang w:eastAsia="zh-CN"/>
        </w:rPr>
        <w:t>mdb</w:t>
      </w:r>
      <w:proofErr w:type="spellEnd"/>
      <w:r w:rsidR="005D6732">
        <w:rPr>
          <w:rFonts w:hint="eastAsia"/>
          <w:lang w:eastAsia="zh-CN"/>
        </w:rPr>
        <w:t>格式存储图形数据</w:t>
      </w:r>
      <w:r w:rsidR="0093598C">
        <w:rPr>
          <w:rFonts w:hint="eastAsia"/>
          <w:lang w:eastAsia="zh-CN"/>
        </w:rPr>
        <w:t>而利</w:t>
      </w:r>
      <w:r w:rsidR="005D6732">
        <w:rPr>
          <w:rFonts w:hint="eastAsia"/>
          <w:lang w:eastAsia="zh-CN"/>
        </w:rPr>
        <w:t>用</w:t>
      </w:r>
      <w:r w:rsidR="005D6732">
        <w:rPr>
          <w:rFonts w:hint="eastAsia"/>
          <w:lang w:eastAsia="zh-CN"/>
        </w:rPr>
        <w:t>GIMS</w:t>
      </w:r>
      <w:r w:rsidR="005D6732">
        <w:rPr>
          <w:rFonts w:hint="eastAsia"/>
          <w:lang w:eastAsia="zh-CN"/>
        </w:rPr>
        <w:t>捕获的图示</w:t>
      </w:r>
      <w:r w:rsidR="0093598C">
        <w:rPr>
          <w:rFonts w:hint="eastAsia"/>
          <w:lang w:eastAsia="zh-CN"/>
        </w:rPr>
        <w:t>进行对照</w:t>
      </w:r>
      <w:r w:rsidR="005D6732">
        <w:rPr>
          <w:rFonts w:hint="eastAsia"/>
          <w:lang w:eastAsia="zh-CN"/>
        </w:rPr>
        <w:t>。主管部门将因此能够证实提交资料的图形和非图形部分相互一致。软件还将检查采用</w:t>
      </w:r>
      <w:r w:rsidR="005D6732">
        <w:rPr>
          <w:lang w:eastAsia="zh-CN"/>
        </w:rPr>
        <w:t xml:space="preserve">GIMS </w:t>
      </w:r>
      <w:proofErr w:type="spellStart"/>
      <w:r w:rsidR="005D6732">
        <w:rPr>
          <w:lang w:eastAsia="zh-CN"/>
        </w:rPr>
        <w:t>mdb</w:t>
      </w:r>
      <w:proofErr w:type="spellEnd"/>
      <w:r w:rsidR="005D6732">
        <w:rPr>
          <w:rFonts w:hint="eastAsia"/>
          <w:lang w:eastAsia="zh-CN"/>
        </w:rPr>
        <w:t>格式的图形部分为利用</w:t>
      </w:r>
      <w:proofErr w:type="spellStart"/>
      <w:r w:rsidR="005D6732">
        <w:rPr>
          <w:rFonts w:hint="eastAsia"/>
          <w:lang w:eastAsia="zh-CN"/>
        </w:rPr>
        <w:t>Space</w:t>
      </w:r>
      <w:r w:rsidR="005D6732">
        <w:rPr>
          <w:lang w:eastAsia="zh-CN"/>
        </w:rPr>
        <w:t>C</w:t>
      </w:r>
      <w:r w:rsidR="005D6732">
        <w:rPr>
          <w:rFonts w:hint="eastAsia"/>
          <w:lang w:eastAsia="zh-CN"/>
        </w:rPr>
        <w:t>ap</w:t>
      </w:r>
      <w:proofErr w:type="spellEnd"/>
      <w:r w:rsidR="005D6732">
        <w:rPr>
          <w:rFonts w:hint="eastAsia"/>
          <w:lang w:eastAsia="zh-CN"/>
        </w:rPr>
        <w:t>捕获的所有对地静止卫星网络波束提供了全部图表（</w:t>
      </w:r>
      <w:r w:rsidR="0034348E">
        <w:rPr>
          <w:rFonts w:hint="eastAsia"/>
          <w:lang w:eastAsia="zh-CN"/>
        </w:rPr>
        <w:t>B.3.b.</w:t>
      </w:r>
      <w:r w:rsidR="005D6732">
        <w:rPr>
          <w:rFonts w:hint="eastAsia"/>
          <w:lang w:eastAsia="zh-CN"/>
        </w:rPr>
        <w:t>天线增益等高线图、</w:t>
      </w:r>
      <w:r w:rsidR="005D6732">
        <w:rPr>
          <w:rFonts w:hint="eastAsia"/>
          <w:lang w:eastAsia="zh-CN"/>
        </w:rPr>
        <w:t>C.11.</w:t>
      </w:r>
      <w:r w:rsidR="005D6732">
        <w:rPr>
          <w:rFonts w:hint="eastAsia"/>
          <w:lang w:eastAsia="zh-CN"/>
        </w:rPr>
        <w:t>服务区图和</w:t>
      </w:r>
      <w:r w:rsidR="005D6732">
        <w:rPr>
          <w:rFonts w:hint="eastAsia"/>
          <w:lang w:eastAsia="zh-CN"/>
        </w:rPr>
        <w:t>B.3.e</w:t>
      </w:r>
      <w:r w:rsidR="005D6732">
        <w:rPr>
          <w:rFonts w:hint="eastAsia"/>
          <w:lang w:eastAsia="zh-CN"/>
        </w:rPr>
        <w:t>指向对地静止卫星轨道的天线增益图）。</w:t>
      </w:r>
    </w:p>
    <w:p w:rsidR="000E61AA" w:rsidRPr="00B82F80" w:rsidRDefault="00BC3F07" w:rsidP="00BB0EFD">
      <w:pPr>
        <w:spacing w:before="240"/>
        <w:rPr>
          <w:color w:val="000000"/>
          <w:lang w:eastAsia="zh-CN"/>
        </w:rPr>
      </w:pPr>
      <w:r>
        <w:rPr>
          <w:lang w:eastAsia="zh-CN"/>
        </w:rPr>
        <w:t>5</w:t>
      </w:r>
      <w:r w:rsidR="000E61AA">
        <w:rPr>
          <w:lang w:eastAsia="zh-CN"/>
        </w:rPr>
        <w:tab/>
      </w:r>
      <w:r w:rsidR="00AF3FAA">
        <w:rPr>
          <w:rFonts w:hint="eastAsia"/>
          <w:lang w:eastAsia="zh-CN"/>
        </w:rPr>
        <w:t>鉴于上述情况，无线电通信局请主管部门利用</w:t>
      </w:r>
      <w:r w:rsidR="00AF3FAA">
        <w:rPr>
          <w:lang w:eastAsia="zh-CN"/>
        </w:rPr>
        <w:t xml:space="preserve">GIMS </w:t>
      </w:r>
      <w:proofErr w:type="spellStart"/>
      <w:r w:rsidR="00AF3FAA">
        <w:rPr>
          <w:lang w:eastAsia="zh-CN"/>
        </w:rPr>
        <w:t>mdb</w:t>
      </w:r>
      <w:proofErr w:type="spellEnd"/>
      <w:r w:rsidR="00AF3FAA">
        <w:rPr>
          <w:rFonts w:hint="eastAsia"/>
          <w:lang w:eastAsia="zh-CN"/>
        </w:rPr>
        <w:t>格式而非</w:t>
      </w:r>
      <w:r w:rsidR="009E06B3">
        <w:rPr>
          <w:lang w:eastAsia="zh-CN"/>
        </w:rPr>
        <w:t>GIMS</w:t>
      </w:r>
      <w:r w:rsidR="009E06B3">
        <w:rPr>
          <w:rFonts w:hint="eastAsia"/>
          <w:lang w:eastAsia="zh-CN"/>
        </w:rPr>
        <w:t xml:space="preserve"> </w:t>
      </w:r>
      <w:r w:rsidR="00B847A0">
        <w:rPr>
          <w:lang w:eastAsia="zh-CN"/>
        </w:rPr>
        <w:t>GXT</w:t>
      </w:r>
      <w:r w:rsidR="00D5007E">
        <w:rPr>
          <w:rFonts w:hint="eastAsia"/>
          <w:lang w:eastAsia="zh-CN"/>
        </w:rPr>
        <w:t>格式</w:t>
      </w:r>
      <w:r w:rsidR="00AF3FAA">
        <w:rPr>
          <w:rFonts w:hint="eastAsia"/>
          <w:lang w:eastAsia="zh-CN"/>
        </w:rPr>
        <w:t>提交空间网络图形信息，并请主管部门向无线电通信局通报他们在采用</w:t>
      </w:r>
      <w:r w:rsidR="00AF3FAA">
        <w:rPr>
          <w:lang w:eastAsia="zh-CN"/>
        </w:rPr>
        <w:t xml:space="preserve">GIMS </w:t>
      </w:r>
      <w:r w:rsidR="00BB0EFD">
        <w:rPr>
          <w:lang w:eastAsia="zh-CN"/>
        </w:rPr>
        <w:t>mdb</w:t>
      </w:r>
      <w:r w:rsidR="00D5007E">
        <w:rPr>
          <w:rFonts w:hint="eastAsia"/>
          <w:lang w:eastAsia="zh-CN"/>
        </w:rPr>
        <w:t>格式</w:t>
      </w:r>
      <w:r w:rsidR="00AF3FAA">
        <w:rPr>
          <w:rFonts w:hint="eastAsia"/>
          <w:lang w:eastAsia="zh-CN"/>
        </w:rPr>
        <w:t>时遇到的所有困难。无线电通信局将在</w:t>
      </w:r>
      <w:r w:rsidR="00AF3FAA">
        <w:rPr>
          <w:rFonts w:hint="eastAsia"/>
          <w:lang w:eastAsia="zh-CN"/>
        </w:rPr>
        <w:t>2012</w:t>
      </w:r>
      <w:r w:rsidR="00AF3FAA">
        <w:rPr>
          <w:rFonts w:hint="eastAsia"/>
          <w:lang w:eastAsia="zh-CN"/>
        </w:rPr>
        <w:t>年</w:t>
      </w:r>
      <w:r w:rsidR="00AF3FAA">
        <w:rPr>
          <w:rFonts w:hint="eastAsia"/>
          <w:lang w:eastAsia="zh-CN"/>
        </w:rPr>
        <w:t>12</w:t>
      </w:r>
      <w:r w:rsidR="00AF3FAA">
        <w:rPr>
          <w:rFonts w:hint="eastAsia"/>
          <w:lang w:eastAsia="zh-CN"/>
        </w:rPr>
        <w:t>月</w:t>
      </w:r>
      <w:r w:rsidR="00AF3FAA">
        <w:rPr>
          <w:rFonts w:hint="eastAsia"/>
          <w:lang w:eastAsia="zh-CN"/>
        </w:rPr>
        <w:t>31</w:t>
      </w:r>
      <w:r w:rsidR="00AF3FAA">
        <w:rPr>
          <w:rFonts w:hint="eastAsia"/>
          <w:lang w:eastAsia="zh-CN"/>
        </w:rPr>
        <w:t>日之前继续</w:t>
      </w:r>
      <w:r w:rsidR="0093598C">
        <w:rPr>
          <w:rFonts w:hint="eastAsia"/>
          <w:lang w:eastAsia="zh-CN"/>
        </w:rPr>
        <w:t>受</w:t>
      </w:r>
      <w:r w:rsidR="00AF3FAA">
        <w:rPr>
          <w:rFonts w:hint="eastAsia"/>
          <w:lang w:eastAsia="zh-CN"/>
        </w:rPr>
        <w:t>理以</w:t>
      </w:r>
      <w:r w:rsidR="00AF3FAA">
        <w:rPr>
          <w:lang w:eastAsia="zh-CN"/>
        </w:rPr>
        <w:t>GIMS GXT</w:t>
      </w:r>
      <w:r w:rsidR="00AF3FAA">
        <w:rPr>
          <w:rFonts w:hint="eastAsia"/>
          <w:lang w:eastAsia="zh-CN"/>
        </w:rPr>
        <w:t>文档提交的图形数据。该</w:t>
      </w:r>
      <w:r w:rsidR="0093598C">
        <w:rPr>
          <w:rFonts w:hint="eastAsia"/>
          <w:lang w:eastAsia="zh-CN"/>
        </w:rPr>
        <w:t>日期</w:t>
      </w:r>
      <w:r w:rsidR="00AF3FAA">
        <w:rPr>
          <w:rFonts w:hint="eastAsia"/>
          <w:lang w:eastAsia="zh-CN"/>
        </w:rPr>
        <w:t>后将只</w:t>
      </w:r>
      <w:r w:rsidR="0093598C">
        <w:rPr>
          <w:rFonts w:hint="eastAsia"/>
          <w:lang w:eastAsia="zh-CN"/>
        </w:rPr>
        <w:t>受</w:t>
      </w:r>
      <w:r w:rsidR="00AF3FAA">
        <w:rPr>
          <w:rFonts w:hint="eastAsia"/>
          <w:lang w:eastAsia="zh-CN"/>
        </w:rPr>
        <w:t>理</w:t>
      </w:r>
      <w:r w:rsidR="00966D82">
        <w:rPr>
          <w:lang w:eastAsia="zh-CN"/>
        </w:rPr>
        <w:t xml:space="preserve">GIMS </w:t>
      </w:r>
      <w:proofErr w:type="spellStart"/>
      <w:r w:rsidR="00BB0EFD">
        <w:rPr>
          <w:lang w:eastAsia="zh-CN"/>
        </w:rPr>
        <w:t>mdb</w:t>
      </w:r>
      <w:proofErr w:type="spellEnd"/>
      <w:r w:rsidR="00D5007E">
        <w:rPr>
          <w:rFonts w:hint="eastAsia"/>
          <w:lang w:eastAsia="zh-CN"/>
        </w:rPr>
        <w:t>格式</w:t>
      </w:r>
      <w:r w:rsidR="00AF3FAA">
        <w:rPr>
          <w:rFonts w:hint="eastAsia"/>
          <w:lang w:eastAsia="zh-CN"/>
        </w:rPr>
        <w:t>的图表。</w:t>
      </w:r>
      <w:r w:rsidR="000E61AA">
        <w:rPr>
          <w:lang w:eastAsia="zh-CN"/>
        </w:rPr>
        <w:t xml:space="preserve"> </w:t>
      </w:r>
    </w:p>
    <w:p w:rsidR="000E61AA" w:rsidRDefault="008821B6" w:rsidP="007E6DFE">
      <w:pPr>
        <w:spacing w:before="240"/>
        <w:rPr>
          <w:lang w:eastAsia="zh-CN"/>
        </w:rPr>
      </w:pPr>
      <w:r>
        <w:rPr>
          <w:rFonts w:hint="eastAsia"/>
          <w:lang w:eastAsia="zh-CN"/>
        </w:rPr>
        <w:t>6</w:t>
      </w:r>
      <w:r w:rsidR="000E61AA">
        <w:rPr>
          <w:rFonts w:hint="eastAsia"/>
          <w:lang w:eastAsia="zh-CN"/>
        </w:rPr>
        <w:tab/>
      </w:r>
      <w:r w:rsidR="00BF4807">
        <w:rPr>
          <w:rFonts w:hint="eastAsia"/>
          <w:lang w:eastAsia="zh-CN"/>
        </w:rPr>
        <w:t>根据有关空间业务通知表可</w:t>
      </w:r>
      <w:r w:rsidR="0093598C">
        <w:rPr>
          <w:rFonts w:hint="eastAsia"/>
          <w:lang w:eastAsia="zh-CN"/>
        </w:rPr>
        <w:t>受</w:t>
      </w:r>
      <w:r w:rsidR="00BF4807">
        <w:rPr>
          <w:rFonts w:hint="eastAsia"/>
          <w:lang w:eastAsia="zh-CN"/>
        </w:rPr>
        <w:t>理性的《程序规则》第</w:t>
      </w:r>
      <w:r w:rsidR="000E61AA">
        <w:rPr>
          <w:rFonts w:hint="eastAsia"/>
          <w:lang w:eastAsia="zh-CN"/>
        </w:rPr>
        <w:t>3.3</w:t>
      </w:r>
      <w:r w:rsidR="00BF4807">
        <w:rPr>
          <w:rFonts w:hint="eastAsia"/>
          <w:lang w:eastAsia="zh-CN"/>
        </w:rPr>
        <w:t>段的规定，无线电通信局</w:t>
      </w:r>
      <w:r w:rsidR="00645660">
        <w:rPr>
          <w:rFonts w:hint="eastAsia"/>
          <w:lang w:eastAsia="zh-CN"/>
        </w:rPr>
        <w:t>将把</w:t>
      </w:r>
      <w:r w:rsidR="00BF4807">
        <w:rPr>
          <w:rFonts w:hint="eastAsia"/>
          <w:lang w:eastAsia="zh-CN"/>
        </w:rPr>
        <w:t>收到的</w:t>
      </w:r>
      <w:r w:rsidR="00645660">
        <w:rPr>
          <w:rFonts w:hint="eastAsia"/>
          <w:lang w:eastAsia="zh-CN"/>
        </w:rPr>
        <w:t>未全部提供</w:t>
      </w:r>
      <w:r w:rsidR="00BF4807">
        <w:rPr>
          <w:rFonts w:hint="eastAsia"/>
          <w:lang w:eastAsia="zh-CN"/>
        </w:rPr>
        <w:t>附录</w:t>
      </w:r>
      <w:r w:rsidR="00BF4807">
        <w:rPr>
          <w:rFonts w:hint="eastAsia"/>
          <w:lang w:eastAsia="zh-CN"/>
        </w:rPr>
        <w:t>4</w:t>
      </w:r>
      <w:r w:rsidR="00BF4807">
        <w:rPr>
          <w:rFonts w:hint="eastAsia"/>
          <w:lang w:eastAsia="zh-CN"/>
        </w:rPr>
        <w:t>附件</w:t>
      </w:r>
      <w:r w:rsidR="00BF4807">
        <w:rPr>
          <w:rFonts w:hint="eastAsia"/>
          <w:lang w:eastAsia="zh-CN"/>
        </w:rPr>
        <w:t>2</w:t>
      </w:r>
      <w:r w:rsidR="00645660">
        <w:rPr>
          <w:rFonts w:hint="eastAsia"/>
          <w:lang w:eastAsia="zh-CN"/>
        </w:rPr>
        <w:t>规</w:t>
      </w:r>
      <w:r w:rsidR="00BF4807">
        <w:rPr>
          <w:rFonts w:hint="eastAsia"/>
          <w:lang w:eastAsia="zh-CN"/>
        </w:rPr>
        <w:t>定的</w:t>
      </w:r>
      <w:r w:rsidR="00645660">
        <w:rPr>
          <w:rFonts w:hint="eastAsia"/>
          <w:lang w:eastAsia="zh-CN"/>
        </w:rPr>
        <w:t>必要</w:t>
      </w:r>
      <w:r w:rsidR="00BF4807">
        <w:rPr>
          <w:rFonts w:hint="eastAsia"/>
          <w:lang w:eastAsia="zh-CN"/>
        </w:rPr>
        <w:t>信息或</w:t>
      </w:r>
      <w:r w:rsidR="00645660">
        <w:rPr>
          <w:rFonts w:hint="eastAsia"/>
          <w:lang w:eastAsia="zh-CN"/>
        </w:rPr>
        <w:t>未</w:t>
      </w:r>
      <w:r w:rsidR="00BF4807">
        <w:rPr>
          <w:rFonts w:hint="eastAsia"/>
          <w:lang w:eastAsia="zh-CN"/>
        </w:rPr>
        <w:t>对任何信息缺失</w:t>
      </w:r>
      <w:r w:rsidR="00645660">
        <w:rPr>
          <w:rFonts w:hint="eastAsia"/>
          <w:lang w:eastAsia="zh-CN"/>
        </w:rPr>
        <w:t>作出适当解释</w:t>
      </w:r>
      <w:r w:rsidR="00BF4807">
        <w:rPr>
          <w:rFonts w:hint="eastAsia"/>
          <w:lang w:eastAsia="zh-CN"/>
        </w:rPr>
        <w:t>的通知，视为不完整通知。例如，缺少增益等高线图的通知</w:t>
      </w:r>
      <w:r w:rsidR="00645660">
        <w:rPr>
          <w:rFonts w:hint="eastAsia"/>
          <w:lang w:eastAsia="zh-CN"/>
        </w:rPr>
        <w:t>就</w:t>
      </w:r>
      <w:r w:rsidR="00BF4807">
        <w:rPr>
          <w:rFonts w:hint="eastAsia"/>
          <w:lang w:eastAsia="zh-CN"/>
        </w:rPr>
        <w:t>会被视为不完整通知。在</w:t>
      </w:r>
      <w:r w:rsidR="00BF4807">
        <w:rPr>
          <w:lang w:eastAsia="zh-CN"/>
        </w:rPr>
        <w:t>2012</w:t>
      </w:r>
      <w:r w:rsidR="00BF4807">
        <w:rPr>
          <w:rFonts w:hint="eastAsia"/>
          <w:lang w:eastAsia="zh-CN"/>
        </w:rPr>
        <w:t>年</w:t>
      </w:r>
      <w:r w:rsidR="00BF4807">
        <w:rPr>
          <w:rFonts w:hint="eastAsia"/>
          <w:lang w:eastAsia="zh-CN"/>
        </w:rPr>
        <w:t>12</w:t>
      </w:r>
      <w:r w:rsidR="00BF4807">
        <w:rPr>
          <w:rFonts w:hint="eastAsia"/>
          <w:lang w:eastAsia="zh-CN"/>
        </w:rPr>
        <w:t>月</w:t>
      </w:r>
      <w:r w:rsidR="00BF4807">
        <w:rPr>
          <w:rFonts w:hint="eastAsia"/>
          <w:lang w:eastAsia="zh-CN"/>
        </w:rPr>
        <w:t>31</w:t>
      </w:r>
      <w:r w:rsidR="00BF4807">
        <w:rPr>
          <w:rFonts w:hint="eastAsia"/>
          <w:lang w:eastAsia="zh-CN"/>
        </w:rPr>
        <w:t>日之前，</w:t>
      </w:r>
      <w:r w:rsidR="000E61AA">
        <w:rPr>
          <w:lang w:eastAsia="zh-CN"/>
        </w:rPr>
        <w:t>6.2</w:t>
      </w:r>
      <w:r w:rsidR="00BF4807">
        <w:rPr>
          <w:rFonts w:hint="eastAsia"/>
          <w:lang w:eastAsia="zh-CN"/>
        </w:rPr>
        <w:t>版的</w:t>
      </w:r>
      <w:proofErr w:type="spellStart"/>
      <w:r w:rsidR="000E61AA">
        <w:rPr>
          <w:lang w:eastAsia="zh-CN"/>
        </w:rPr>
        <w:t>SpaceVal</w:t>
      </w:r>
      <w:proofErr w:type="spellEnd"/>
      <w:r w:rsidR="00BF4807">
        <w:rPr>
          <w:rFonts w:hint="eastAsia"/>
          <w:lang w:eastAsia="zh-CN"/>
        </w:rPr>
        <w:t>将对上述错误发出警示，而该日之后将</w:t>
      </w:r>
      <w:r w:rsidR="00645660">
        <w:rPr>
          <w:rFonts w:hint="eastAsia"/>
          <w:lang w:eastAsia="zh-CN"/>
        </w:rPr>
        <w:t>代之以</w:t>
      </w:r>
      <w:r w:rsidR="00BF4807">
        <w:rPr>
          <w:rFonts w:hint="eastAsia"/>
          <w:lang w:eastAsia="zh-CN"/>
        </w:rPr>
        <w:t>致命错误。</w:t>
      </w:r>
    </w:p>
    <w:p w:rsidR="000E61AA" w:rsidRDefault="008821B6" w:rsidP="007E6DFE">
      <w:pPr>
        <w:spacing w:before="240"/>
        <w:rPr>
          <w:lang w:eastAsia="zh-CN"/>
        </w:rPr>
      </w:pPr>
      <w:r>
        <w:rPr>
          <w:rFonts w:hint="eastAsia"/>
          <w:lang w:eastAsia="zh-CN"/>
        </w:rPr>
        <w:t>7</w:t>
      </w:r>
      <w:r w:rsidR="000E61AA">
        <w:rPr>
          <w:rFonts w:hint="eastAsia"/>
          <w:lang w:eastAsia="zh-CN"/>
        </w:rPr>
        <w:tab/>
      </w:r>
      <w:r w:rsidR="007B3149">
        <w:rPr>
          <w:rFonts w:hint="eastAsia"/>
          <w:lang w:eastAsia="zh-CN"/>
        </w:rPr>
        <w:t>虽然正如</w:t>
      </w:r>
      <w:r w:rsidR="00915CB2">
        <w:rPr>
          <w:rFonts w:hint="eastAsia"/>
          <w:lang w:eastAsia="zh-CN"/>
        </w:rPr>
        <w:t>第</w:t>
      </w:r>
      <w:r w:rsidR="00915CB2">
        <w:rPr>
          <w:rFonts w:hint="eastAsia"/>
          <w:lang w:eastAsia="zh-CN"/>
        </w:rPr>
        <w:t>55</w:t>
      </w:r>
      <w:r w:rsidR="00915CB2">
        <w:rPr>
          <w:rFonts w:hint="eastAsia"/>
          <w:lang w:eastAsia="zh-CN"/>
        </w:rPr>
        <w:t>号决议（</w:t>
      </w:r>
      <w:r w:rsidR="00915CB2">
        <w:rPr>
          <w:rFonts w:hint="eastAsia"/>
          <w:lang w:eastAsia="zh-CN"/>
        </w:rPr>
        <w:t>WRC-12</w:t>
      </w:r>
      <w:r w:rsidR="00915CB2">
        <w:rPr>
          <w:rFonts w:hint="eastAsia"/>
          <w:lang w:eastAsia="zh-CN"/>
        </w:rPr>
        <w:t>，修订版）</w:t>
      </w:r>
      <w:r w:rsidR="007B3149" w:rsidRPr="00A02AE9">
        <w:rPr>
          <w:rFonts w:ascii="STKaiti" w:eastAsia="STKaiti" w:hAnsi="STKaiti" w:hint="eastAsia"/>
          <w:lang w:eastAsia="zh-CN"/>
        </w:rPr>
        <w:t>做出决议</w:t>
      </w:r>
      <w:r w:rsidR="007B3149" w:rsidRPr="008F0391">
        <w:rPr>
          <w:rFonts w:asciiTheme="majorBidi" w:eastAsia="KaiTi" w:hAnsiTheme="majorBidi" w:cstheme="majorBidi"/>
          <w:lang w:eastAsia="zh-CN"/>
        </w:rPr>
        <w:t>6</w:t>
      </w:r>
      <w:r w:rsidR="007B3149">
        <w:rPr>
          <w:rFonts w:hint="eastAsia"/>
          <w:lang w:eastAsia="zh-CN"/>
        </w:rPr>
        <w:t>规定的那样，依然可以纸</w:t>
      </w:r>
      <w:r w:rsidR="0001380B">
        <w:rPr>
          <w:rFonts w:hint="eastAsia"/>
          <w:lang w:eastAsia="zh-CN"/>
        </w:rPr>
        <w:t>页</w:t>
      </w:r>
      <w:r w:rsidR="007B3149">
        <w:rPr>
          <w:rFonts w:hint="eastAsia"/>
          <w:lang w:eastAsia="zh-CN"/>
        </w:rPr>
        <w:t>格式提交图示，但</w:t>
      </w:r>
      <w:r w:rsidR="0001380B">
        <w:rPr>
          <w:rFonts w:hint="eastAsia"/>
          <w:lang w:eastAsia="zh-CN"/>
        </w:rPr>
        <w:t>我们</w:t>
      </w:r>
      <w:r w:rsidR="007B3149">
        <w:rPr>
          <w:rFonts w:hint="eastAsia"/>
          <w:lang w:eastAsia="zh-CN"/>
        </w:rPr>
        <w:t>敦促和鼓励主管部门尽可能利用</w:t>
      </w:r>
      <w:r w:rsidR="007B3149">
        <w:rPr>
          <w:lang w:eastAsia="zh-CN"/>
        </w:rPr>
        <w:t xml:space="preserve">GIMS </w:t>
      </w:r>
      <w:proofErr w:type="spellStart"/>
      <w:r w:rsidR="007B3149">
        <w:rPr>
          <w:lang w:eastAsia="zh-CN"/>
        </w:rPr>
        <w:t>mdb</w:t>
      </w:r>
      <w:proofErr w:type="spellEnd"/>
      <w:r w:rsidR="0001380B">
        <w:rPr>
          <w:rFonts w:hint="eastAsia"/>
          <w:lang w:eastAsia="zh-CN"/>
        </w:rPr>
        <w:t>电子</w:t>
      </w:r>
      <w:r w:rsidR="007B3149">
        <w:rPr>
          <w:rFonts w:hint="eastAsia"/>
          <w:lang w:eastAsia="zh-CN"/>
        </w:rPr>
        <w:t>格式，使它们在向无线电通信局提交其卫星网络申报前受益于改进版本的软件工具。</w:t>
      </w:r>
      <w:r w:rsidR="000E61AA">
        <w:rPr>
          <w:rFonts w:hint="eastAsia"/>
          <w:lang w:eastAsia="zh-CN"/>
        </w:rPr>
        <w:t xml:space="preserve"> </w:t>
      </w:r>
    </w:p>
    <w:p w:rsidR="000E61AA" w:rsidRDefault="008821B6" w:rsidP="007E6DFE">
      <w:pPr>
        <w:spacing w:before="240"/>
        <w:rPr>
          <w:lang w:eastAsia="zh-CN"/>
        </w:rPr>
      </w:pPr>
      <w:r>
        <w:rPr>
          <w:rFonts w:hint="eastAsia"/>
          <w:lang w:eastAsia="zh-CN"/>
        </w:rPr>
        <w:t>8</w:t>
      </w:r>
      <w:r w:rsidR="000E61AA">
        <w:rPr>
          <w:rFonts w:hint="eastAsia"/>
          <w:lang w:eastAsia="zh-CN"/>
        </w:rPr>
        <w:tab/>
      </w:r>
      <w:r w:rsidR="008D5758">
        <w:rPr>
          <w:rFonts w:hint="eastAsia"/>
          <w:lang w:eastAsia="zh-CN"/>
        </w:rPr>
        <w:t>为根据《无线电规则》第</w:t>
      </w:r>
      <w:r w:rsidR="000E61AA">
        <w:rPr>
          <w:rFonts w:hint="eastAsia"/>
          <w:lang w:eastAsia="zh-CN"/>
        </w:rPr>
        <w:t>9</w:t>
      </w:r>
      <w:r w:rsidR="008D5758">
        <w:rPr>
          <w:rFonts w:hint="eastAsia"/>
          <w:lang w:eastAsia="zh-CN"/>
        </w:rPr>
        <w:t>和</w:t>
      </w:r>
      <w:r w:rsidR="000E61AA">
        <w:rPr>
          <w:rFonts w:hint="eastAsia"/>
          <w:lang w:eastAsia="zh-CN"/>
        </w:rPr>
        <w:t>11</w:t>
      </w:r>
      <w:r w:rsidR="008D5758">
        <w:rPr>
          <w:rFonts w:hint="eastAsia"/>
          <w:lang w:eastAsia="zh-CN"/>
        </w:rPr>
        <w:t>条规定提交的电子通知和根据附录</w:t>
      </w:r>
      <w:r w:rsidR="008D5758">
        <w:rPr>
          <w:rFonts w:hint="eastAsia"/>
          <w:lang w:eastAsia="zh-CN"/>
        </w:rPr>
        <w:t>30</w:t>
      </w:r>
      <w:r w:rsidR="008D5758">
        <w:rPr>
          <w:rFonts w:hint="eastAsia"/>
          <w:lang w:eastAsia="zh-CN"/>
        </w:rPr>
        <w:t>、</w:t>
      </w:r>
      <w:r w:rsidR="008D5758">
        <w:rPr>
          <w:rFonts w:hint="eastAsia"/>
          <w:lang w:eastAsia="zh-CN"/>
        </w:rPr>
        <w:t>30A</w:t>
      </w:r>
      <w:r w:rsidR="008D5758">
        <w:rPr>
          <w:rFonts w:hint="eastAsia"/>
          <w:lang w:eastAsia="zh-CN"/>
        </w:rPr>
        <w:t>和</w:t>
      </w:r>
      <w:r w:rsidR="008D5758">
        <w:rPr>
          <w:rFonts w:hint="eastAsia"/>
          <w:lang w:eastAsia="zh-CN"/>
        </w:rPr>
        <w:t>30B</w:t>
      </w:r>
      <w:r w:rsidR="008D5758">
        <w:rPr>
          <w:rFonts w:hint="eastAsia"/>
          <w:lang w:eastAsia="zh-CN"/>
        </w:rPr>
        <w:t>提交的资料</w:t>
      </w:r>
      <w:r w:rsidR="0001380B">
        <w:rPr>
          <w:rFonts w:hint="eastAsia"/>
          <w:lang w:eastAsia="zh-CN"/>
        </w:rPr>
        <w:t>，</w:t>
      </w:r>
      <w:r w:rsidR="008D5758">
        <w:rPr>
          <w:rFonts w:hint="eastAsia"/>
          <w:lang w:eastAsia="zh-CN"/>
        </w:rPr>
        <w:t>提供了图形交叉认证功能。这一认证涉及的步骤见附件</w:t>
      </w:r>
      <w:r w:rsidR="008D5758">
        <w:rPr>
          <w:rFonts w:hint="eastAsia"/>
          <w:lang w:eastAsia="zh-CN"/>
        </w:rPr>
        <w:t>1</w:t>
      </w:r>
      <w:r w:rsidR="008D5758">
        <w:rPr>
          <w:rFonts w:hint="eastAsia"/>
          <w:lang w:eastAsia="zh-CN"/>
        </w:rPr>
        <w:t>。创建</w:t>
      </w:r>
      <w:r w:rsidR="008D5758">
        <w:rPr>
          <w:rFonts w:hint="eastAsia"/>
          <w:lang w:eastAsia="zh-CN"/>
        </w:rPr>
        <w:t xml:space="preserve">GIMS </w:t>
      </w:r>
      <w:proofErr w:type="spellStart"/>
      <w:r w:rsidR="008D5758">
        <w:rPr>
          <w:rFonts w:hint="eastAsia"/>
          <w:lang w:eastAsia="zh-CN"/>
        </w:rPr>
        <w:t>mdb</w:t>
      </w:r>
      <w:proofErr w:type="spellEnd"/>
      <w:r w:rsidR="008D5758">
        <w:rPr>
          <w:rFonts w:hint="eastAsia"/>
          <w:lang w:eastAsia="zh-CN"/>
        </w:rPr>
        <w:t>文件的</w:t>
      </w:r>
      <w:r w:rsidR="0001380B">
        <w:rPr>
          <w:rFonts w:hint="eastAsia"/>
          <w:lang w:eastAsia="zh-CN"/>
        </w:rPr>
        <w:t>说明</w:t>
      </w:r>
      <w:r w:rsidR="008D5758">
        <w:rPr>
          <w:rFonts w:hint="eastAsia"/>
          <w:lang w:eastAsia="zh-CN"/>
        </w:rPr>
        <w:t>见附件</w:t>
      </w:r>
      <w:r w:rsidR="008D5758">
        <w:rPr>
          <w:rFonts w:hint="eastAsia"/>
          <w:lang w:eastAsia="zh-CN"/>
        </w:rPr>
        <w:t>2</w:t>
      </w:r>
      <w:r w:rsidR="008D5758">
        <w:rPr>
          <w:rFonts w:hint="eastAsia"/>
          <w:lang w:eastAsia="zh-CN"/>
        </w:rPr>
        <w:t>。</w:t>
      </w:r>
      <w:r w:rsidR="000E61AA">
        <w:rPr>
          <w:rFonts w:hint="eastAsia"/>
          <w:lang w:eastAsia="zh-CN"/>
        </w:rPr>
        <w:t xml:space="preserve"> </w:t>
      </w:r>
    </w:p>
    <w:p w:rsidR="000E61AA" w:rsidRDefault="000E61AA" w:rsidP="007E6DFE">
      <w:pPr>
        <w:spacing w:before="240"/>
        <w:rPr>
          <w:lang w:eastAsia="zh-CN"/>
        </w:rPr>
      </w:pPr>
      <w:r>
        <w:rPr>
          <w:lang w:eastAsia="zh-CN"/>
        </w:rPr>
        <w:t>9</w:t>
      </w:r>
      <w:r>
        <w:rPr>
          <w:rFonts w:hint="eastAsia"/>
          <w:lang w:eastAsia="zh-CN"/>
        </w:rPr>
        <w:tab/>
      </w:r>
      <w:r w:rsidR="000B147B">
        <w:rPr>
          <w:rFonts w:hint="eastAsia"/>
          <w:lang w:eastAsia="zh-CN"/>
        </w:rPr>
        <w:t>对于以</w:t>
      </w:r>
      <w:r w:rsidR="000B147B">
        <w:rPr>
          <w:rFonts w:hint="eastAsia"/>
          <w:lang w:eastAsia="zh-CN"/>
        </w:rPr>
        <w:t>GIMS GXT</w:t>
      </w:r>
      <w:r w:rsidR="00915CB2">
        <w:rPr>
          <w:rFonts w:hint="eastAsia"/>
          <w:lang w:eastAsia="zh-CN"/>
        </w:rPr>
        <w:t>格式</w:t>
      </w:r>
      <w:r w:rsidR="000B147B">
        <w:rPr>
          <w:rFonts w:hint="eastAsia"/>
          <w:lang w:eastAsia="zh-CN"/>
        </w:rPr>
        <w:t>捕获的图示而言，请用户利用</w:t>
      </w:r>
      <w:r w:rsidR="000B147B">
        <w:rPr>
          <w:rFonts w:hint="eastAsia"/>
          <w:lang w:eastAsia="zh-CN"/>
        </w:rPr>
        <w:t>GIMS</w:t>
      </w:r>
      <w:r w:rsidR="000B147B">
        <w:rPr>
          <w:rFonts w:hint="eastAsia"/>
          <w:lang w:eastAsia="zh-CN"/>
        </w:rPr>
        <w:t>软件提供的输入设备（见附件</w:t>
      </w:r>
      <w:r w:rsidR="000B147B">
        <w:rPr>
          <w:rFonts w:hint="eastAsia"/>
          <w:lang w:eastAsia="zh-CN"/>
        </w:rPr>
        <w:t>3</w:t>
      </w:r>
      <w:r w:rsidR="000B147B">
        <w:rPr>
          <w:rFonts w:hint="eastAsia"/>
          <w:lang w:eastAsia="zh-CN"/>
        </w:rPr>
        <w:t>的详细说明），以</w:t>
      </w:r>
      <w:r w:rsidR="008821B6">
        <w:rPr>
          <w:rFonts w:hint="eastAsia"/>
          <w:lang w:eastAsia="zh-CN"/>
        </w:rPr>
        <w:t xml:space="preserve">GIMS </w:t>
      </w:r>
      <w:proofErr w:type="spellStart"/>
      <w:r w:rsidR="008821B6">
        <w:rPr>
          <w:rFonts w:hint="eastAsia"/>
          <w:lang w:eastAsia="zh-CN"/>
        </w:rPr>
        <w:t>mdb</w:t>
      </w:r>
      <w:proofErr w:type="spellEnd"/>
      <w:r w:rsidR="000B147B">
        <w:rPr>
          <w:rFonts w:hint="eastAsia"/>
          <w:lang w:eastAsia="zh-CN"/>
        </w:rPr>
        <w:t>格式输入图示。</w:t>
      </w:r>
    </w:p>
    <w:p w:rsidR="000E61AA" w:rsidRDefault="000E61AA" w:rsidP="007E6DFE">
      <w:pPr>
        <w:spacing w:before="240"/>
        <w:rPr>
          <w:lang w:eastAsia="zh-CN"/>
        </w:rPr>
      </w:pPr>
      <w:r>
        <w:rPr>
          <w:lang w:eastAsia="zh-CN"/>
        </w:rPr>
        <w:t>10</w:t>
      </w:r>
      <w:r>
        <w:rPr>
          <w:rFonts w:hint="eastAsia"/>
          <w:lang w:eastAsia="zh-CN"/>
        </w:rPr>
        <w:tab/>
      </w:r>
      <w:r w:rsidR="0001380B">
        <w:rPr>
          <w:rFonts w:hint="eastAsia"/>
          <w:lang w:eastAsia="zh-CN"/>
        </w:rPr>
        <w:t>每版</w:t>
      </w:r>
      <w:r w:rsidR="0001380B" w:rsidRPr="0001380B">
        <w:rPr>
          <w:rFonts w:hint="eastAsia"/>
          <w:lang w:eastAsia="zh-CN"/>
        </w:rPr>
        <w:t>《无线电通信局国际频率信息通报》</w:t>
      </w:r>
      <w:r w:rsidR="0001380B">
        <w:rPr>
          <w:rFonts w:hint="eastAsia"/>
          <w:lang w:eastAsia="zh-CN"/>
        </w:rPr>
        <w:t>（</w:t>
      </w:r>
      <w:r w:rsidR="0001380B">
        <w:rPr>
          <w:rFonts w:hint="eastAsia"/>
          <w:lang w:eastAsia="zh-CN"/>
        </w:rPr>
        <w:t>BR</w:t>
      </w:r>
      <w:r w:rsidR="0001380B">
        <w:rPr>
          <w:lang w:eastAsia="zh-CN"/>
        </w:rPr>
        <w:t> </w:t>
      </w:r>
      <w:r w:rsidR="0001380B">
        <w:rPr>
          <w:rFonts w:hint="eastAsia"/>
          <w:lang w:eastAsia="zh-CN"/>
        </w:rPr>
        <w:t>IFIC</w:t>
      </w:r>
      <w:r w:rsidR="0001380B">
        <w:rPr>
          <w:rFonts w:hint="eastAsia"/>
          <w:lang w:eastAsia="zh-CN"/>
        </w:rPr>
        <w:t>）</w:t>
      </w:r>
      <w:r w:rsidR="0001380B">
        <w:rPr>
          <w:rFonts w:hint="eastAsia"/>
          <w:lang w:eastAsia="zh-CN"/>
        </w:rPr>
        <w:t>DVD</w:t>
      </w:r>
      <w:r w:rsidR="0001380B">
        <w:rPr>
          <w:lang w:eastAsia="zh-CN"/>
        </w:rPr>
        <w:t>-</w:t>
      </w:r>
      <w:r w:rsidR="0001380B">
        <w:rPr>
          <w:rFonts w:hint="eastAsia"/>
          <w:lang w:eastAsia="zh-CN"/>
        </w:rPr>
        <w:t>ROM</w:t>
      </w:r>
      <w:r w:rsidR="0001380B">
        <w:rPr>
          <w:rFonts w:hint="eastAsia"/>
          <w:lang w:eastAsia="zh-CN"/>
        </w:rPr>
        <w:t>都对所有上述软件工具进行了推广</w:t>
      </w:r>
      <w:r w:rsidR="00072809">
        <w:rPr>
          <w:rFonts w:hint="eastAsia"/>
          <w:lang w:eastAsia="zh-CN"/>
        </w:rPr>
        <w:t>，并可从国际电联网站（</w:t>
      </w:r>
      <w:hyperlink r:id="rId9" w:history="1">
        <w:r w:rsidRPr="009309AA">
          <w:rPr>
            <w:lang w:eastAsia="zh-CN"/>
          </w:rPr>
          <w:t>http://www.itu.int/ITU-R/go/space-software/en</w:t>
        </w:r>
      </w:hyperlink>
      <w:r w:rsidR="00072809">
        <w:rPr>
          <w:rFonts w:hint="eastAsia"/>
          <w:lang w:eastAsia="zh-CN"/>
        </w:rPr>
        <w:t>）下载</w:t>
      </w:r>
      <w:r w:rsidR="0001380B">
        <w:rPr>
          <w:rFonts w:hint="eastAsia"/>
          <w:lang w:eastAsia="zh-CN"/>
        </w:rPr>
        <w:t>这些工具</w:t>
      </w:r>
      <w:r w:rsidR="00072809">
        <w:rPr>
          <w:rFonts w:hint="eastAsia"/>
          <w:lang w:eastAsia="zh-CN"/>
        </w:rPr>
        <w:t>。为了提</w:t>
      </w:r>
      <w:r w:rsidR="00A67CA4">
        <w:rPr>
          <w:rFonts w:hint="eastAsia"/>
          <w:lang w:eastAsia="zh-CN"/>
        </w:rPr>
        <w:t>供更</w:t>
      </w:r>
      <w:r w:rsidR="00072809">
        <w:rPr>
          <w:rFonts w:hint="eastAsia"/>
          <w:lang w:eastAsia="zh-CN"/>
        </w:rPr>
        <w:t>高</w:t>
      </w:r>
      <w:r w:rsidR="00A67CA4">
        <w:rPr>
          <w:rFonts w:hint="eastAsia"/>
          <w:lang w:eastAsia="zh-CN"/>
        </w:rPr>
        <w:t>的</w:t>
      </w:r>
      <w:r w:rsidR="00072809">
        <w:rPr>
          <w:rFonts w:hint="eastAsia"/>
          <w:lang w:eastAsia="zh-CN"/>
        </w:rPr>
        <w:t>软件可用性</w:t>
      </w:r>
      <w:r w:rsidR="007862FC">
        <w:rPr>
          <w:rFonts w:hint="eastAsia"/>
          <w:lang w:eastAsia="zh-CN"/>
        </w:rPr>
        <w:t>和</w:t>
      </w:r>
      <w:r w:rsidR="00072809">
        <w:rPr>
          <w:rFonts w:hint="eastAsia"/>
          <w:lang w:eastAsia="zh-CN"/>
        </w:rPr>
        <w:t>故障处理</w:t>
      </w:r>
      <w:r w:rsidR="00A67CA4">
        <w:rPr>
          <w:rFonts w:hint="eastAsia"/>
          <w:lang w:eastAsia="zh-CN"/>
        </w:rPr>
        <w:t>能力</w:t>
      </w:r>
      <w:r w:rsidR="00072809">
        <w:rPr>
          <w:rFonts w:hint="eastAsia"/>
          <w:lang w:eastAsia="zh-CN"/>
        </w:rPr>
        <w:t>，</w:t>
      </w:r>
      <w:r w:rsidR="007862FC">
        <w:rPr>
          <w:rFonts w:hint="eastAsia"/>
          <w:lang w:eastAsia="zh-CN"/>
        </w:rPr>
        <w:t>无线电通信局</w:t>
      </w:r>
      <w:r w:rsidR="00072809">
        <w:rPr>
          <w:rFonts w:hint="eastAsia"/>
          <w:lang w:eastAsia="zh-CN"/>
        </w:rPr>
        <w:t>定期</w:t>
      </w:r>
      <w:r w:rsidR="007862FC">
        <w:rPr>
          <w:rFonts w:hint="eastAsia"/>
          <w:lang w:eastAsia="zh-CN"/>
        </w:rPr>
        <w:t>更新</w:t>
      </w:r>
      <w:r w:rsidR="00072809">
        <w:rPr>
          <w:rFonts w:hint="eastAsia"/>
          <w:lang w:eastAsia="zh-CN"/>
        </w:rPr>
        <w:t>软件工具。因此，</w:t>
      </w:r>
      <w:r w:rsidR="007862FC">
        <w:rPr>
          <w:rFonts w:hint="eastAsia"/>
          <w:lang w:eastAsia="zh-CN"/>
        </w:rPr>
        <w:t>也</w:t>
      </w:r>
      <w:r w:rsidR="00072809">
        <w:rPr>
          <w:rFonts w:hint="eastAsia"/>
          <w:lang w:eastAsia="zh-CN"/>
        </w:rPr>
        <w:t>请用户不断更新软件工具版本。此外，附件</w:t>
      </w:r>
      <w:r w:rsidR="007862FC">
        <w:rPr>
          <w:rFonts w:hint="eastAsia"/>
          <w:lang w:eastAsia="zh-CN"/>
        </w:rPr>
        <w:t>在此</w:t>
      </w:r>
      <w:r w:rsidR="00072809">
        <w:rPr>
          <w:rFonts w:hint="eastAsia"/>
          <w:lang w:eastAsia="zh-CN"/>
        </w:rPr>
        <w:t>展示的步骤可</w:t>
      </w:r>
      <w:r w:rsidR="007862FC">
        <w:rPr>
          <w:rFonts w:hint="eastAsia"/>
          <w:lang w:eastAsia="zh-CN"/>
        </w:rPr>
        <w:t>作</w:t>
      </w:r>
      <w:r w:rsidR="00072809">
        <w:rPr>
          <w:rFonts w:hint="eastAsia"/>
          <w:lang w:eastAsia="zh-CN"/>
        </w:rPr>
        <w:t>为当前版本软件工具的参考；就任何未来修改而言，请查询</w:t>
      </w:r>
      <w:r w:rsidR="007862FC">
        <w:rPr>
          <w:rFonts w:hint="eastAsia"/>
          <w:lang w:eastAsia="zh-CN"/>
        </w:rPr>
        <w:t>同一网站提供的</w:t>
      </w:r>
      <w:r w:rsidR="00072809">
        <w:rPr>
          <w:rFonts w:hint="eastAsia"/>
          <w:lang w:eastAsia="zh-CN"/>
        </w:rPr>
        <w:t>用户手册。</w:t>
      </w:r>
    </w:p>
    <w:p w:rsidR="000E61AA" w:rsidRDefault="000E61AA" w:rsidP="000E61A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E61AA" w:rsidRPr="009309AA" w:rsidRDefault="000E61AA" w:rsidP="007E6DFE">
      <w:pPr>
        <w:spacing w:before="240"/>
        <w:rPr>
          <w:lang w:eastAsia="zh-CN"/>
        </w:rPr>
      </w:pPr>
      <w:r>
        <w:rPr>
          <w:rFonts w:hint="eastAsia"/>
          <w:lang w:eastAsia="zh-CN"/>
        </w:rPr>
        <w:lastRenderedPageBreak/>
        <w:t>1</w:t>
      </w:r>
      <w:r>
        <w:rPr>
          <w:lang w:eastAsia="zh-CN"/>
        </w:rPr>
        <w:t>1</w:t>
      </w:r>
      <w:r w:rsidRPr="009309AA">
        <w:rPr>
          <w:rFonts w:hint="eastAsia"/>
          <w:lang w:eastAsia="zh-CN"/>
        </w:rPr>
        <w:tab/>
      </w:r>
      <w:r w:rsidR="003C0CA7">
        <w:rPr>
          <w:rFonts w:hint="eastAsia"/>
          <w:lang w:eastAsia="zh-CN"/>
        </w:rPr>
        <w:t>无线电通信局愿随时向提出要求的主管部门做出进一步说明（联系人：</w:t>
      </w:r>
      <w:r w:rsidRPr="009309AA">
        <w:rPr>
          <w:lang w:eastAsia="zh-CN"/>
        </w:rPr>
        <w:t xml:space="preserve">Attila Matas </w:t>
      </w:r>
      <w:r w:rsidR="003C0CA7">
        <w:rPr>
          <w:rFonts w:hint="eastAsia"/>
          <w:lang w:eastAsia="zh-CN"/>
        </w:rPr>
        <w:t>先生，电话：</w:t>
      </w:r>
      <w:r w:rsidRPr="009309AA">
        <w:rPr>
          <w:lang w:eastAsia="zh-CN"/>
        </w:rPr>
        <w:t>+41 22 730</w:t>
      </w:r>
      <w:r>
        <w:rPr>
          <w:lang w:eastAsia="zh-CN"/>
        </w:rPr>
        <w:t> </w:t>
      </w:r>
      <w:r w:rsidRPr="009309AA">
        <w:rPr>
          <w:lang w:eastAsia="zh-CN"/>
        </w:rPr>
        <w:t>61</w:t>
      </w:r>
      <w:r>
        <w:rPr>
          <w:lang w:eastAsia="zh-CN"/>
        </w:rPr>
        <w:t> </w:t>
      </w:r>
      <w:r w:rsidRPr="009309AA">
        <w:rPr>
          <w:lang w:eastAsia="zh-CN"/>
        </w:rPr>
        <w:t>05</w:t>
      </w:r>
      <w:r w:rsidR="00DD4215">
        <w:rPr>
          <w:rFonts w:hint="eastAsia"/>
          <w:lang w:eastAsia="zh-CN"/>
        </w:rPr>
        <w:t>，</w:t>
      </w:r>
      <w:r w:rsidR="003C0CA7">
        <w:rPr>
          <w:rFonts w:hint="eastAsia"/>
          <w:lang w:eastAsia="zh-CN"/>
        </w:rPr>
        <w:t>传真：</w:t>
      </w:r>
      <w:r w:rsidRPr="009309AA">
        <w:rPr>
          <w:lang w:eastAsia="zh-CN"/>
        </w:rPr>
        <w:t>+41 22 730</w:t>
      </w:r>
      <w:r>
        <w:rPr>
          <w:lang w:eastAsia="zh-CN"/>
        </w:rPr>
        <w:t> </w:t>
      </w:r>
      <w:r w:rsidRPr="009309AA">
        <w:rPr>
          <w:lang w:eastAsia="zh-CN"/>
        </w:rPr>
        <w:t>57</w:t>
      </w:r>
      <w:r>
        <w:rPr>
          <w:lang w:eastAsia="zh-CN"/>
        </w:rPr>
        <w:t> </w:t>
      </w:r>
      <w:r w:rsidR="008821B6">
        <w:rPr>
          <w:lang w:eastAsia="zh-CN"/>
        </w:rPr>
        <w:t>85</w:t>
      </w:r>
      <w:r w:rsidR="003C0CA7">
        <w:rPr>
          <w:rFonts w:hint="eastAsia"/>
          <w:lang w:eastAsia="zh-CN"/>
        </w:rPr>
        <w:t>或电子邮件：</w:t>
      </w:r>
      <w:r w:rsidRPr="009309AA">
        <w:rPr>
          <w:lang w:eastAsia="zh-CN"/>
        </w:rPr>
        <w:t> </w:t>
      </w:r>
      <w:hyperlink r:id="rId10" w:history="1">
        <w:r w:rsidRPr="009309AA">
          <w:rPr>
            <w:lang w:eastAsia="zh-CN"/>
          </w:rPr>
          <w:t>matas@itu.int</w:t>
        </w:r>
      </w:hyperlink>
      <w:r w:rsidR="003C0CA7">
        <w:rPr>
          <w:rFonts w:hint="eastAsia"/>
          <w:lang w:eastAsia="zh-CN"/>
        </w:rPr>
        <w:t>）。</w:t>
      </w:r>
    </w:p>
    <w:p w:rsidR="003C0CA7" w:rsidRDefault="003C0CA7" w:rsidP="003C0CA7">
      <w:pPr>
        <w:pStyle w:val="Index1"/>
        <w:tabs>
          <w:tab w:val="center" w:pos="7088"/>
        </w:tabs>
        <w:rPr>
          <w:lang w:eastAsia="zh-CN"/>
        </w:rPr>
      </w:pPr>
      <w:r w:rsidRPr="00667D60">
        <w:rPr>
          <w:rFonts w:hAnsi="SimSun"/>
          <w:szCs w:val="22"/>
          <w:lang w:val="en-US" w:eastAsia="zh-CN"/>
        </w:rPr>
        <w:t>顺致敬意！</w:t>
      </w:r>
    </w:p>
    <w:p w:rsidR="003C0CA7" w:rsidRDefault="003C0CA7" w:rsidP="003C0CA7">
      <w:pPr>
        <w:rPr>
          <w:lang w:eastAsia="zh-CN"/>
        </w:rPr>
      </w:pPr>
    </w:p>
    <w:p w:rsidR="003C0CA7" w:rsidRDefault="003C0CA7" w:rsidP="003C0CA7">
      <w:pPr>
        <w:rPr>
          <w:lang w:eastAsia="zh-CN"/>
        </w:rPr>
      </w:pPr>
    </w:p>
    <w:p w:rsidR="003C0CA7" w:rsidRDefault="003C0CA7" w:rsidP="003C0CA7">
      <w:pPr>
        <w:rPr>
          <w:lang w:eastAsia="zh-CN"/>
        </w:rPr>
      </w:pPr>
    </w:p>
    <w:p w:rsidR="003C0CA7" w:rsidRDefault="003C0CA7" w:rsidP="00A67CA4">
      <w:pPr>
        <w:tabs>
          <w:tab w:val="center" w:pos="7088"/>
        </w:tabs>
        <w:rPr>
          <w:lang w:eastAsia="zh-CN"/>
        </w:rPr>
      </w:pPr>
      <w:r>
        <w:rPr>
          <w:lang w:val="en-US" w:eastAsia="zh-CN"/>
        </w:rPr>
        <w:tab/>
      </w:r>
      <w:r>
        <w:rPr>
          <w:lang w:val="en-US" w:eastAsia="zh-CN"/>
        </w:rPr>
        <w:tab/>
      </w:r>
      <w:r>
        <w:rPr>
          <w:lang w:val="en-US" w:eastAsia="zh-CN"/>
        </w:rPr>
        <w:tab/>
      </w:r>
      <w:r>
        <w:rPr>
          <w:lang w:val="en-US" w:eastAsia="zh-CN"/>
        </w:rPr>
        <w:tab/>
      </w:r>
      <w:r>
        <w:rPr>
          <w:lang w:val="en-US" w:eastAsia="zh-CN"/>
        </w:rPr>
        <w:tab/>
      </w:r>
      <w:r w:rsidRPr="00667D60">
        <w:rPr>
          <w:rFonts w:hAnsi="SimSun"/>
          <w:szCs w:val="22"/>
          <w:lang w:val="en-US" w:eastAsia="zh-CN"/>
        </w:rPr>
        <w:t>无线电通信局主任</w:t>
      </w:r>
      <w:r>
        <w:rPr>
          <w:lang w:eastAsia="zh-CN"/>
        </w:rPr>
        <w:br/>
      </w:r>
      <w:r>
        <w:rPr>
          <w:lang w:eastAsia="zh-CN"/>
        </w:rPr>
        <w:tab/>
      </w:r>
      <w:r>
        <w:rPr>
          <w:lang w:eastAsia="zh-CN"/>
        </w:rPr>
        <w:tab/>
      </w:r>
      <w:r>
        <w:rPr>
          <w:lang w:eastAsia="zh-CN"/>
        </w:rPr>
        <w:tab/>
      </w:r>
      <w:r>
        <w:rPr>
          <w:lang w:eastAsia="zh-CN"/>
        </w:rPr>
        <w:tab/>
      </w:r>
      <w:r>
        <w:rPr>
          <w:lang w:eastAsia="zh-CN"/>
        </w:rPr>
        <w:tab/>
      </w:r>
      <w:r w:rsidR="00A67CA4" w:rsidRPr="00A67CA4">
        <w:rPr>
          <w:rFonts w:hAnsi="SimSun" w:hint="eastAsia"/>
          <w:szCs w:val="22"/>
          <w:lang w:val="en-US" w:eastAsia="zh-CN"/>
        </w:rPr>
        <w:t>弗朗索瓦·朗西</w:t>
      </w:r>
    </w:p>
    <w:p w:rsidR="00A67CA4" w:rsidRDefault="009E06B3" w:rsidP="00C1291A">
      <w:pPr>
        <w:pStyle w:val="toc0"/>
        <w:tabs>
          <w:tab w:val="left" w:pos="794"/>
          <w:tab w:val="left" w:pos="1191"/>
          <w:tab w:val="left" w:pos="1588"/>
          <w:tab w:val="left" w:pos="1985"/>
        </w:tabs>
        <w:spacing w:before="480"/>
        <w:jc w:val="both"/>
        <w:rPr>
          <w:b w:val="0"/>
          <w:szCs w:val="24"/>
          <w:lang w:val="en-US" w:eastAsia="zh-CN"/>
        </w:rPr>
      </w:pPr>
      <w:r>
        <w:rPr>
          <w:rFonts w:hint="eastAsia"/>
          <w:bCs/>
          <w:szCs w:val="24"/>
          <w:lang w:val="en-US" w:eastAsia="zh-CN"/>
        </w:rPr>
        <w:t>附件</w:t>
      </w:r>
      <w:r w:rsidR="00C1291A">
        <w:rPr>
          <w:rFonts w:hint="eastAsia"/>
          <w:bCs/>
          <w:szCs w:val="24"/>
          <w:lang w:val="en-US" w:eastAsia="zh-CN"/>
        </w:rPr>
        <w:t>：</w:t>
      </w:r>
      <w:r w:rsidR="000E61AA">
        <w:rPr>
          <w:b w:val="0"/>
          <w:szCs w:val="24"/>
          <w:lang w:val="en-US"/>
        </w:rPr>
        <w:t>3</w:t>
      </w:r>
      <w:r w:rsidR="003C0CA7">
        <w:rPr>
          <w:rFonts w:hint="eastAsia"/>
          <w:b w:val="0"/>
          <w:szCs w:val="24"/>
          <w:lang w:val="en-US" w:eastAsia="zh-CN"/>
        </w:rPr>
        <w:t>件</w:t>
      </w:r>
    </w:p>
    <w:p w:rsidR="00A67CA4" w:rsidRPr="003953B0" w:rsidRDefault="00A67CA4" w:rsidP="00A67CA4">
      <w:pPr>
        <w:pStyle w:val="toc0"/>
        <w:tabs>
          <w:tab w:val="left" w:pos="794"/>
          <w:tab w:val="left" w:pos="1191"/>
          <w:tab w:val="left" w:pos="1588"/>
          <w:tab w:val="left" w:pos="1985"/>
        </w:tabs>
        <w:spacing w:before="480"/>
        <w:jc w:val="both"/>
        <w:rPr>
          <w:bCs/>
          <w:sz w:val="18"/>
          <w:szCs w:val="18"/>
          <w:lang w:eastAsia="zh-CN"/>
        </w:rPr>
      </w:pPr>
      <w:r>
        <w:rPr>
          <w:rFonts w:hint="eastAsia"/>
          <w:bCs/>
          <w:sz w:val="18"/>
          <w:szCs w:val="18"/>
          <w:lang w:eastAsia="zh-CN"/>
        </w:rPr>
        <w:t>分发：</w:t>
      </w:r>
    </w:p>
    <w:p w:rsidR="00A67CA4" w:rsidRPr="00FB4C0C" w:rsidRDefault="00A67CA4" w:rsidP="00A67CA4">
      <w:pPr>
        <w:pStyle w:val="enumlev1"/>
        <w:numPr>
          <w:ilvl w:val="0"/>
          <w:numId w:val="4"/>
        </w:numPr>
        <w:tabs>
          <w:tab w:val="clear" w:pos="794"/>
          <w:tab w:val="left" w:pos="284"/>
        </w:tabs>
        <w:rPr>
          <w:sz w:val="18"/>
          <w:szCs w:val="18"/>
          <w:lang w:eastAsia="zh-CN"/>
        </w:rPr>
      </w:pPr>
      <w:r w:rsidRPr="00FB4C0C">
        <w:rPr>
          <w:rFonts w:hAnsi="SimSun"/>
          <w:sz w:val="18"/>
          <w:szCs w:val="18"/>
          <w:lang w:val="en-US" w:eastAsia="zh-CN"/>
        </w:rPr>
        <w:t>国际电联</w:t>
      </w:r>
      <w:r>
        <w:rPr>
          <w:rFonts w:hAnsi="SimSun" w:hint="eastAsia"/>
          <w:sz w:val="18"/>
          <w:szCs w:val="18"/>
          <w:lang w:val="en-US" w:eastAsia="zh-CN"/>
        </w:rPr>
        <w:t>成</w:t>
      </w:r>
      <w:r w:rsidRPr="00FB4C0C">
        <w:rPr>
          <w:rFonts w:hAnsi="SimSun"/>
          <w:sz w:val="18"/>
          <w:szCs w:val="18"/>
          <w:lang w:val="en-US" w:eastAsia="zh-CN"/>
        </w:rPr>
        <w:t>员国主管部门</w:t>
      </w:r>
    </w:p>
    <w:p w:rsidR="000E61AA" w:rsidRDefault="000E61AA" w:rsidP="000E61AA">
      <w:pPr>
        <w:pStyle w:val="toc0"/>
        <w:tabs>
          <w:tab w:val="left" w:pos="794"/>
          <w:tab w:val="left" w:pos="1191"/>
          <w:tab w:val="left" w:pos="1588"/>
          <w:tab w:val="left" w:pos="1985"/>
        </w:tabs>
        <w:spacing w:before="480"/>
        <w:jc w:val="both"/>
        <w:rPr>
          <w:bCs/>
          <w:sz w:val="18"/>
          <w:szCs w:val="18"/>
          <w:lang w:val="en-US" w:eastAsia="zh-CN"/>
        </w:rPr>
      </w:pPr>
    </w:p>
    <w:p w:rsidR="00A67CA4" w:rsidRPr="00A67CA4" w:rsidRDefault="00A67CA4" w:rsidP="00A67CA4">
      <w:pPr>
        <w:pStyle w:val="TOC1"/>
        <w:rPr>
          <w:lang w:val="en-US" w:eastAsia="zh-CN"/>
        </w:rPr>
      </w:pPr>
    </w:p>
    <w:p w:rsidR="00DE58CC" w:rsidRPr="002D5C12" w:rsidRDefault="005274C9" w:rsidP="00A67CA4">
      <w:pPr>
        <w:pStyle w:val="AnnexNotitle"/>
        <w:rPr>
          <w:lang w:eastAsia="zh-CN"/>
        </w:rPr>
      </w:pPr>
      <w:r>
        <w:rPr>
          <w:lang w:eastAsia="zh-CN"/>
        </w:rPr>
        <w:br w:type="page"/>
      </w:r>
      <w:r w:rsidR="00522DFF">
        <w:rPr>
          <w:rFonts w:hint="eastAsia"/>
          <w:lang w:eastAsia="zh-CN"/>
        </w:rPr>
        <w:t>附件</w:t>
      </w:r>
      <w:r w:rsidR="00DE58CC">
        <w:rPr>
          <w:lang w:eastAsia="zh-CN"/>
        </w:rPr>
        <w:t xml:space="preserve"> 1</w:t>
      </w:r>
      <w:r w:rsidR="00DE58CC">
        <w:rPr>
          <w:lang w:eastAsia="zh-CN"/>
        </w:rPr>
        <w:br/>
      </w:r>
      <w:r w:rsidR="00DE58CC">
        <w:rPr>
          <w:lang w:eastAsia="zh-CN"/>
        </w:rPr>
        <w:br/>
      </w:r>
      <w:r w:rsidR="00A67CA4">
        <w:rPr>
          <w:rFonts w:hint="eastAsia"/>
          <w:lang w:eastAsia="zh-CN"/>
        </w:rPr>
        <w:t>交叉认证</w:t>
      </w:r>
      <w:r w:rsidR="00522DFF">
        <w:rPr>
          <w:rFonts w:hint="eastAsia"/>
          <w:lang w:eastAsia="zh-CN"/>
        </w:rPr>
        <w:t>对地静止卫星</w:t>
      </w:r>
      <w:r w:rsidR="00A67CA4">
        <w:rPr>
          <w:rFonts w:hint="eastAsia"/>
          <w:lang w:eastAsia="zh-CN"/>
        </w:rPr>
        <w:t>网络</w:t>
      </w:r>
      <w:r w:rsidR="00522DFF">
        <w:rPr>
          <w:rFonts w:hint="eastAsia"/>
          <w:lang w:eastAsia="zh-CN"/>
        </w:rPr>
        <w:t>的</w:t>
      </w:r>
      <w:r w:rsidR="00DE58CC" w:rsidRPr="002D5C12">
        <w:rPr>
          <w:lang w:eastAsia="zh-CN"/>
        </w:rPr>
        <w:t>SNS</w:t>
      </w:r>
      <w:r w:rsidR="00522DFF">
        <w:rPr>
          <w:rFonts w:hint="eastAsia"/>
          <w:lang w:eastAsia="zh-CN"/>
        </w:rPr>
        <w:t>和</w:t>
      </w:r>
      <w:r w:rsidR="00633266">
        <w:rPr>
          <w:lang w:eastAsia="zh-CN"/>
        </w:rPr>
        <w:br/>
      </w:r>
      <w:r w:rsidR="00522DFF">
        <w:rPr>
          <w:lang w:eastAsia="zh-CN"/>
        </w:rPr>
        <w:t>GIMS</w:t>
      </w:r>
      <w:r w:rsidR="00522DFF">
        <w:rPr>
          <w:rFonts w:hint="eastAsia"/>
          <w:lang w:eastAsia="zh-CN"/>
        </w:rPr>
        <w:t>数据的步骤</w:t>
      </w:r>
    </w:p>
    <w:p w:rsidR="00DE58CC" w:rsidRDefault="00DE58CC" w:rsidP="00DE58CC">
      <w:pPr>
        <w:pStyle w:val="Headingb"/>
        <w:rPr>
          <w:lang w:eastAsia="zh-CN"/>
        </w:rPr>
      </w:pPr>
    </w:p>
    <w:p w:rsidR="00DE58CC" w:rsidRPr="00933321" w:rsidRDefault="008821B6" w:rsidP="00522DFF">
      <w:pPr>
        <w:pStyle w:val="Headingb"/>
        <w:rPr>
          <w:lang w:eastAsia="zh-CN"/>
        </w:rPr>
      </w:pPr>
      <w:proofErr w:type="spellStart"/>
      <w:r>
        <w:t>SpaceVal</w:t>
      </w:r>
      <w:proofErr w:type="spellEnd"/>
      <w:r w:rsidR="00522DFF">
        <w:rPr>
          <w:rFonts w:hint="eastAsia"/>
          <w:lang w:eastAsia="zh-CN"/>
        </w:rPr>
        <w:t>软件的使用</w:t>
      </w:r>
    </w:p>
    <w:p w:rsidR="00DE58CC" w:rsidRDefault="002158F8" w:rsidP="008821B6">
      <w:pPr>
        <w:rPr>
          <w:lang w:eastAsia="zh-CN"/>
        </w:rPr>
      </w:pPr>
      <w:r>
        <w:rPr>
          <w:rFonts w:hint="eastAsia"/>
          <w:lang w:eastAsia="zh-CN"/>
        </w:rPr>
        <w:t>通过点击</w:t>
      </w:r>
      <w:r w:rsidRPr="008821B6">
        <w:rPr>
          <w:rFonts w:asciiTheme="minorEastAsia" w:eastAsiaTheme="minorEastAsia" w:hAnsiTheme="minorEastAsia"/>
        </w:rPr>
        <w:t>“</w:t>
      </w:r>
      <w:r w:rsidRPr="00933321">
        <w:rPr>
          <w:i/>
          <w:iCs/>
        </w:rPr>
        <w:t>Open</w:t>
      </w:r>
      <w:r w:rsidRPr="008821B6">
        <w:rPr>
          <w:rFonts w:asciiTheme="minorEastAsia" w:eastAsiaTheme="minorEastAsia" w:hAnsiTheme="minorEastAsia"/>
        </w:rPr>
        <w:t>”</w:t>
      </w:r>
      <w:r>
        <w:rPr>
          <w:rFonts w:hint="eastAsia"/>
          <w:lang w:eastAsia="zh-CN"/>
        </w:rPr>
        <w:t>键，选择</w:t>
      </w:r>
      <w:r w:rsidR="00A67CA4">
        <w:rPr>
          <w:rFonts w:hint="eastAsia"/>
          <w:lang w:eastAsia="zh-CN"/>
        </w:rPr>
        <w:t>含有</w:t>
      </w:r>
      <w:r>
        <w:rPr>
          <w:rFonts w:hint="eastAsia"/>
          <w:lang w:eastAsia="zh-CN"/>
        </w:rPr>
        <w:t>需加认证的非图形数据</w:t>
      </w:r>
      <w:r w:rsidR="00A67CA4">
        <w:rPr>
          <w:rFonts w:hint="eastAsia"/>
          <w:lang w:eastAsia="zh-CN"/>
        </w:rPr>
        <w:t>提交资料</w:t>
      </w:r>
      <w:r>
        <w:rPr>
          <w:rFonts w:hint="eastAsia"/>
          <w:lang w:eastAsia="zh-CN"/>
        </w:rPr>
        <w:t>的</w:t>
      </w:r>
      <w:r w:rsidR="00633266">
        <w:t>SNS Microsoft Access</w:t>
      </w:r>
      <w:r>
        <w:rPr>
          <w:rFonts w:hint="eastAsia"/>
          <w:lang w:eastAsia="zh-CN"/>
        </w:rPr>
        <w:t>数据库；</w:t>
      </w:r>
    </w:p>
    <w:p w:rsidR="00DE58CC" w:rsidRDefault="00DE58CC" w:rsidP="00DE58CC">
      <w:r>
        <w:rPr>
          <w:noProof/>
          <w:lang w:val="en-US" w:eastAsia="zh-CN"/>
        </w:rPr>
        <w:drawing>
          <wp:inline distT="0" distB="0" distL="0" distR="0" wp14:anchorId="255B76FA" wp14:editId="40F00BBE">
            <wp:extent cx="1152525" cy="6381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a:ln>
                      <a:noFill/>
                    </a:ln>
                  </pic:spPr>
                </pic:pic>
              </a:graphicData>
            </a:graphic>
          </wp:inline>
        </w:drawing>
      </w:r>
    </w:p>
    <w:p w:rsidR="00DE58CC" w:rsidRDefault="00DE58CC" w:rsidP="00DE58CC"/>
    <w:p w:rsidR="00DE58CC" w:rsidRDefault="00A67CA4" w:rsidP="00A67CA4">
      <w:r w:rsidRPr="00A67CA4">
        <w:rPr>
          <w:rFonts w:hint="eastAsia"/>
          <w:lang w:eastAsia="zh-CN"/>
        </w:rPr>
        <w:t>然后</w:t>
      </w:r>
      <w:r>
        <w:rPr>
          <w:rFonts w:hint="eastAsia"/>
          <w:lang w:eastAsia="zh-CN"/>
        </w:rPr>
        <w:t>选择组合框中的</w:t>
      </w:r>
      <w:r w:rsidR="00DE58CC" w:rsidRPr="00933321">
        <w:rPr>
          <w:i/>
          <w:iCs/>
        </w:rPr>
        <w:t>Notice Id</w:t>
      </w:r>
      <w:r w:rsidR="002158F8">
        <w:rPr>
          <w:rFonts w:hint="eastAsia"/>
          <w:lang w:eastAsia="zh-CN"/>
        </w:rPr>
        <w:t>，</w:t>
      </w:r>
    </w:p>
    <w:p w:rsidR="00DE58CC" w:rsidRDefault="00DE58CC" w:rsidP="00DE58CC">
      <w:r>
        <w:rPr>
          <w:noProof/>
          <w:lang w:val="en-US" w:eastAsia="zh-CN"/>
        </w:rPr>
        <w:drawing>
          <wp:inline distT="0" distB="0" distL="0" distR="0" wp14:anchorId="5EF497F1" wp14:editId="6875D4EF">
            <wp:extent cx="3781425" cy="7143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1425" cy="714375"/>
                    </a:xfrm>
                    <a:prstGeom prst="rect">
                      <a:avLst/>
                    </a:prstGeom>
                    <a:noFill/>
                    <a:ln>
                      <a:noFill/>
                    </a:ln>
                  </pic:spPr>
                </pic:pic>
              </a:graphicData>
            </a:graphic>
          </wp:inline>
        </w:drawing>
      </w:r>
    </w:p>
    <w:p w:rsidR="00DE58CC" w:rsidRDefault="00DE58CC" w:rsidP="00DE58CC"/>
    <w:p w:rsidR="00DE58CC" w:rsidRPr="00CA1E3A" w:rsidRDefault="00A67CA4" w:rsidP="00277468">
      <w:r>
        <w:rPr>
          <w:rFonts w:hint="eastAsia"/>
          <w:lang w:eastAsia="zh-CN"/>
        </w:rPr>
        <w:t>通过在</w:t>
      </w:r>
      <w:r w:rsidRPr="00532BF2">
        <w:rPr>
          <w:rFonts w:asciiTheme="minorEastAsia" w:eastAsiaTheme="minorEastAsia" w:hAnsiTheme="minorEastAsia"/>
        </w:rPr>
        <w:t>“</w:t>
      </w:r>
      <w:r w:rsidRPr="00CA1E3A">
        <w:rPr>
          <w:i/>
          <w:iCs/>
        </w:rPr>
        <w:t xml:space="preserve">Cross validation with </w:t>
      </w:r>
      <w:proofErr w:type="spellStart"/>
      <w:r w:rsidRPr="00CA1E3A">
        <w:rPr>
          <w:i/>
          <w:iCs/>
        </w:rPr>
        <w:t>Gims</w:t>
      </w:r>
      <w:proofErr w:type="spellEnd"/>
      <w:r>
        <w:rPr>
          <w:i/>
          <w:iCs/>
        </w:rPr>
        <w:t xml:space="preserve"> </w:t>
      </w:r>
      <w:proofErr w:type="spellStart"/>
      <w:r>
        <w:rPr>
          <w:i/>
          <w:iCs/>
        </w:rPr>
        <w:t>mdb</w:t>
      </w:r>
      <w:proofErr w:type="spellEnd"/>
      <w:r>
        <w:rPr>
          <w:i/>
          <w:iCs/>
        </w:rPr>
        <w:t xml:space="preserve"> file</w:t>
      </w:r>
      <w:r w:rsidRPr="00532BF2">
        <w:rPr>
          <w:rFonts w:asciiTheme="minorEastAsia" w:eastAsiaTheme="minorEastAsia" w:hAnsiTheme="minorEastAsia"/>
        </w:rPr>
        <w:t>”</w:t>
      </w:r>
      <w:r w:rsidRPr="00A67CA4">
        <w:rPr>
          <w:rFonts w:hint="eastAsia"/>
          <w:lang w:eastAsia="zh-CN"/>
        </w:rPr>
        <w:t>框中打勾</w:t>
      </w:r>
      <w:r w:rsidR="00DC5396">
        <w:rPr>
          <w:rFonts w:hint="eastAsia"/>
          <w:lang w:eastAsia="zh-CN"/>
        </w:rPr>
        <w:t>，显示</w:t>
      </w:r>
      <w:r w:rsidR="002158F8">
        <w:rPr>
          <w:rFonts w:hint="eastAsia"/>
          <w:lang w:eastAsia="zh-CN"/>
        </w:rPr>
        <w:t>相应的</w:t>
      </w:r>
      <w:r w:rsidR="00DE58CC">
        <w:t>GIMS Microsoft Access</w:t>
      </w:r>
      <w:r w:rsidR="002158F8">
        <w:rPr>
          <w:rFonts w:hint="eastAsia"/>
          <w:lang w:eastAsia="zh-CN"/>
        </w:rPr>
        <w:t>数据库：</w:t>
      </w:r>
      <w:r w:rsidR="00DE58CC" w:rsidRPr="00CA1E3A">
        <w:t xml:space="preserve"> </w:t>
      </w:r>
    </w:p>
    <w:p w:rsidR="00DE58CC" w:rsidRDefault="00DE58CC" w:rsidP="00DE58CC">
      <w:r>
        <w:rPr>
          <w:noProof/>
          <w:lang w:val="en-US" w:eastAsia="zh-CN"/>
        </w:rPr>
        <w:drawing>
          <wp:inline distT="0" distB="0" distL="0" distR="0" wp14:anchorId="1FB32E6A" wp14:editId="38085BB8">
            <wp:extent cx="3476625" cy="65722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6625" cy="657225"/>
                    </a:xfrm>
                    <a:prstGeom prst="rect">
                      <a:avLst/>
                    </a:prstGeom>
                    <a:noFill/>
                    <a:ln>
                      <a:noFill/>
                    </a:ln>
                  </pic:spPr>
                </pic:pic>
              </a:graphicData>
            </a:graphic>
          </wp:inline>
        </w:drawing>
      </w:r>
    </w:p>
    <w:p w:rsidR="00DE58CC" w:rsidRDefault="00DE58CC" w:rsidP="00DE58CC"/>
    <w:p w:rsidR="00DE58CC" w:rsidRDefault="00D0325E" w:rsidP="00EA11C4">
      <w:pPr>
        <w:keepNext/>
        <w:rPr>
          <w:lang w:eastAsia="zh-CN"/>
        </w:rPr>
      </w:pPr>
      <w:r>
        <w:rPr>
          <w:rFonts w:hint="eastAsia"/>
          <w:lang w:eastAsia="zh-CN"/>
        </w:rPr>
        <w:t>从公开对话框中选择数据库</w:t>
      </w:r>
      <w:r w:rsidR="00EA11C4">
        <w:rPr>
          <w:rFonts w:hint="eastAsia"/>
          <w:lang w:eastAsia="zh-CN"/>
        </w:rPr>
        <w:t>。</w:t>
      </w:r>
    </w:p>
    <w:p w:rsidR="00DE58CC" w:rsidRPr="00EA11C4" w:rsidRDefault="00DE58CC" w:rsidP="00DE58CC">
      <w:pPr>
        <w:rPr>
          <w:lang w:eastAsia="zh-CN"/>
        </w:rPr>
      </w:pPr>
    </w:p>
    <w:p w:rsidR="00DE58CC" w:rsidRDefault="00DE58CC" w:rsidP="00DE58CC">
      <w:pPr>
        <w:rPr>
          <w:lang w:eastAsia="zh-CN"/>
        </w:rPr>
      </w:pPr>
    </w:p>
    <w:p w:rsidR="00DE58CC" w:rsidRDefault="00D0325E" w:rsidP="00D0325E">
      <w:pPr>
        <w:rPr>
          <w:lang w:eastAsia="zh-CN"/>
        </w:rPr>
      </w:pPr>
      <w:r>
        <w:rPr>
          <w:rFonts w:hint="eastAsia"/>
          <w:noProof/>
          <w:lang w:val="en-US" w:eastAsia="zh-CN"/>
        </w:rPr>
        <w:t>最后，开始认证：</w:t>
      </w:r>
      <w:r w:rsidR="00DE58CC">
        <w:rPr>
          <w:noProof/>
          <w:lang w:val="en-US" w:eastAsia="zh-CN"/>
        </w:rPr>
        <w:t xml:space="preserve"> </w:t>
      </w:r>
      <w:r w:rsidR="00DE58CC">
        <w:rPr>
          <w:noProof/>
          <w:lang w:val="en-US" w:eastAsia="zh-CN"/>
        </w:rPr>
        <w:drawing>
          <wp:inline distT="0" distB="0" distL="0" distR="0" wp14:anchorId="6C97E9CA" wp14:editId="1AF0CD97">
            <wp:extent cx="676275" cy="590550"/>
            <wp:effectExtent l="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a:ln>
                      <a:noFill/>
                    </a:ln>
                  </pic:spPr>
                </pic:pic>
              </a:graphicData>
            </a:graphic>
          </wp:inline>
        </w:drawing>
      </w:r>
    </w:p>
    <w:p w:rsidR="00EA11C4" w:rsidRDefault="00EA11C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E58CC" w:rsidRDefault="00DE58CC" w:rsidP="00DE58CC">
      <w:pPr>
        <w:rPr>
          <w:lang w:eastAsia="zh-CN"/>
        </w:rPr>
      </w:pPr>
    </w:p>
    <w:p w:rsidR="00DE58CC" w:rsidRPr="00BB663C" w:rsidRDefault="006A3600" w:rsidP="00D70199">
      <w:pPr>
        <w:pStyle w:val="Headingb"/>
        <w:rPr>
          <w:lang w:eastAsia="zh-CN"/>
        </w:rPr>
      </w:pPr>
      <w:r>
        <w:rPr>
          <w:rFonts w:hint="eastAsia"/>
          <w:lang w:eastAsia="zh-CN"/>
        </w:rPr>
        <w:t>从</w:t>
      </w:r>
      <w:proofErr w:type="spellStart"/>
      <w:r w:rsidR="00D70199">
        <w:rPr>
          <w:lang w:eastAsia="zh-CN"/>
        </w:rPr>
        <w:t>SpaceVal</w:t>
      </w:r>
      <w:proofErr w:type="spellEnd"/>
      <w:r>
        <w:rPr>
          <w:rFonts w:hint="eastAsia"/>
          <w:lang w:eastAsia="zh-CN"/>
        </w:rPr>
        <w:t>软件启动</w:t>
      </w:r>
      <w:proofErr w:type="spellStart"/>
      <w:r w:rsidR="00D70199">
        <w:rPr>
          <w:lang w:eastAsia="zh-CN"/>
        </w:rPr>
        <w:t>SpaceCap</w:t>
      </w:r>
      <w:proofErr w:type="spellEnd"/>
      <w:r>
        <w:rPr>
          <w:rFonts w:hint="eastAsia"/>
          <w:lang w:eastAsia="zh-CN"/>
        </w:rPr>
        <w:t>软件</w:t>
      </w:r>
    </w:p>
    <w:p w:rsidR="00DE58CC" w:rsidRDefault="00580AC5" w:rsidP="00532BF2">
      <w:pPr>
        <w:rPr>
          <w:lang w:eastAsia="zh-CN"/>
        </w:rPr>
      </w:pPr>
      <w:r>
        <w:rPr>
          <w:rFonts w:hint="eastAsia"/>
          <w:lang w:eastAsia="zh-CN"/>
        </w:rPr>
        <w:t>通过选择通知</w:t>
      </w:r>
      <w:r>
        <w:t>explorer</w:t>
      </w:r>
      <w:r w:rsidR="00180E1E">
        <w:rPr>
          <w:rFonts w:hint="eastAsia"/>
          <w:lang w:eastAsia="zh-CN"/>
        </w:rPr>
        <w:t>中的</w:t>
      </w:r>
      <w:r w:rsidR="00DE58CC" w:rsidRPr="00933321">
        <w:rPr>
          <w:i/>
          <w:iCs/>
        </w:rPr>
        <w:t>Notice Id</w:t>
      </w:r>
      <w:r w:rsidR="00180E1E">
        <w:rPr>
          <w:rFonts w:hint="eastAsia"/>
          <w:lang w:eastAsia="zh-CN"/>
        </w:rPr>
        <w:t>并点击</w:t>
      </w:r>
      <w:r w:rsidR="00DE58CC" w:rsidRPr="00D70199">
        <w:rPr>
          <w:rFonts w:asciiTheme="minorEastAsia" w:eastAsiaTheme="minorEastAsia" w:hAnsiTheme="minorEastAsia"/>
        </w:rPr>
        <w:t>“</w:t>
      </w:r>
      <w:proofErr w:type="spellStart"/>
      <w:r w:rsidR="00DE58CC" w:rsidRPr="00933321">
        <w:rPr>
          <w:i/>
          <w:iCs/>
        </w:rPr>
        <w:t>SpaceVal</w:t>
      </w:r>
      <w:proofErr w:type="spellEnd"/>
      <w:r w:rsidR="00DE58CC" w:rsidRPr="00D70199">
        <w:rPr>
          <w:rFonts w:asciiTheme="minorEastAsia" w:eastAsiaTheme="minorEastAsia" w:hAnsiTheme="minorEastAsia"/>
        </w:rPr>
        <w:t>”</w:t>
      </w:r>
      <w:r w:rsidR="00180E1E">
        <w:rPr>
          <w:rFonts w:hint="eastAsia"/>
          <w:lang w:eastAsia="zh-CN"/>
        </w:rPr>
        <w:t>按键，利用</w:t>
      </w:r>
      <w:proofErr w:type="spellStart"/>
      <w:r w:rsidR="00180E1E">
        <w:t>SpaceCap</w:t>
      </w:r>
      <w:proofErr w:type="spellEnd"/>
      <w:r w:rsidR="00180E1E">
        <w:rPr>
          <w:rFonts w:hint="eastAsia"/>
          <w:lang w:eastAsia="zh-CN"/>
        </w:rPr>
        <w:t>软件获取此选项：</w:t>
      </w:r>
    </w:p>
    <w:p w:rsidR="00DE58CC" w:rsidRDefault="00DE58CC" w:rsidP="00DE58CC">
      <w:r>
        <w:rPr>
          <w:rFonts w:ascii="Arial" w:hAnsi="Arial" w:cs="Arial"/>
          <w:noProof/>
          <w:lang w:val="en-US" w:eastAsia="zh-CN"/>
        </w:rPr>
        <w:drawing>
          <wp:inline distT="0" distB="0" distL="0" distR="0" wp14:anchorId="5A023FA7" wp14:editId="2350D44B">
            <wp:extent cx="876300" cy="34290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342900"/>
                    </a:xfrm>
                    <a:prstGeom prst="rect">
                      <a:avLst/>
                    </a:prstGeom>
                    <a:noFill/>
                    <a:ln>
                      <a:noFill/>
                    </a:ln>
                  </pic:spPr>
                </pic:pic>
              </a:graphicData>
            </a:graphic>
          </wp:inline>
        </w:drawing>
      </w:r>
    </w:p>
    <w:p w:rsidR="00DE58CC" w:rsidRDefault="00DE58CC" w:rsidP="00DE58CC"/>
    <w:p w:rsidR="00DE58CC" w:rsidRDefault="00DC5396" w:rsidP="00114B04">
      <w:pPr>
        <w:rPr>
          <w:lang w:eastAsia="zh-CN"/>
        </w:rPr>
      </w:pPr>
      <w:r>
        <w:rPr>
          <w:rFonts w:hint="eastAsia"/>
          <w:lang w:eastAsia="zh-CN"/>
        </w:rPr>
        <w:t>您</w:t>
      </w:r>
      <w:r w:rsidR="00914E68">
        <w:rPr>
          <w:rFonts w:hint="eastAsia"/>
          <w:lang w:eastAsia="zh-CN"/>
        </w:rPr>
        <w:t>可看到一个新的</w:t>
      </w:r>
      <w:r w:rsidR="00DE58CC" w:rsidRPr="00190EF7">
        <w:rPr>
          <w:rFonts w:asciiTheme="majorEastAsia" w:eastAsiaTheme="majorEastAsia" w:hAnsiTheme="majorEastAsia"/>
          <w:lang w:eastAsia="zh-CN"/>
        </w:rPr>
        <w:t>“</w:t>
      </w:r>
      <w:r w:rsidR="00DE58CC" w:rsidRPr="00933321">
        <w:rPr>
          <w:i/>
          <w:iCs/>
        </w:rPr>
        <w:t>GIMS Cross Validation</w:t>
      </w:r>
      <w:r w:rsidR="00DE58CC" w:rsidRPr="00190EF7">
        <w:rPr>
          <w:rFonts w:asciiTheme="majorEastAsia" w:eastAsiaTheme="majorEastAsia" w:hAnsiTheme="majorEastAsia"/>
          <w:lang w:eastAsia="zh-CN"/>
        </w:rPr>
        <w:t>”</w:t>
      </w:r>
      <w:r w:rsidR="00914E68">
        <w:rPr>
          <w:rFonts w:hint="eastAsia"/>
          <w:lang w:eastAsia="zh-CN"/>
        </w:rPr>
        <w:t>。如果</w:t>
      </w:r>
      <w:r>
        <w:rPr>
          <w:rFonts w:hint="eastAsia"/>
          <w:lang w:eastAsia="zh-CN"/>
        </w:rPr>
        <w:t>您</w:t>
      </w:r>
      <w:r w:rsidR="00914E68">
        <w:rPr>
          <w:rFonts w:hint="eastAsia"/>
          <w:lang w:eastAsia="zh-CN"/>
        </w:rPr>
        <w:t>检查“</w:t>
      </w:r>
      <w:r w:rsidR="00DE58CC" w:rsidRPr="002D5C12">
        <w:rPr>
          <w:i/>
          <w:iCs/>
          <w:lang w:eastAsia="zh-CN"/>
        </w:rPr>
        <w:t xml:space="preserve">Cross Validation with </w:t>
      </w:r>
      <w:proofErr w:type="spellStart"/>
      <w:r w:rsidR="00DE58CC" w:rsidRPr="002D5C12">
        <w:rPr>
          <w:i/>
          <w:iCs/>
          <w:lang w:eastAsia="zh-CN"/>
        </w:rPr>
        <w:t>Gims</w:t>
      </w:r>
      <w:proofErr w:type="spellEnd"/>
      <w:r w:rsidR="00190EF7" w:rsidRPr="00190EF7">
        <w:rPr>
          <w:rFonts w:asciiTheme="majorEastAsia" w:eastAsiaTheme="majorEastAsia" w:hAnsiTheme="majorEastAsia"/>
          <w:lang w:eastAsia="zh-CN"/>
        </w:rPr>
        <w:t>”</w:t>
      </w:r>
      <w:r w:rsidR="00914E68">
        <w:rPr>
          <w:rFonts w:hint="eastAsia"/>
          <w:lang w:eastAsia="zh-CN"/>
        </w:rPr>
        <w:t>框并选择</w:t>
      </w:r>
      <w:r w:rsidR="00190EF7">
        <w:rPr>
          <w:lang w:eastAsia="zh-CN"/>
        </w:rPr>
        <w:t>GIMS</w:t>
      </w:r>
      <w:r w:rsidR="00914E68">
        <w:rPr>
          <w:rFonts w:hint="eastAsia"/>
          <w:lang w:eastAsia="zh-CN"/>
        </w:rPr>
        <w:t>数据库，</w:t>
      </w:r>
      <w:proofErr w:type="spellStart"/>
      <w:r w:rsidR="00114B04">
        <w:rPr>
          <w:lang w:eastAsia="zh-CN"/>
        </w:rPr>
        <w:t>SpaceCap</w:t>
      </w:r>
      <w:proofErr w:type="spellEnd"/>
      <w:r w:rsidR="00914E68">
        <w:rPr>
          <w:rFonts w:hint="eastAsia"/>
          <w:lang w:eastAsia="zh-CN"/>
        </w:rPr>
        <w:t>将启动具有</w:t>
      </w:r>
      <w:r>
        <w:rPr>
          <w:rFonts w:hint="eastAsia"/>
          <w:lang w:eastAsia="zh-CN"/>
        </w:rPr>
        <w:t>与</w:t>
      </w:r>
      <w:r w:rsidR="00914E68">
        <w:rPr>
          <w:lang w:eastAsia="zh-CN"/>
        </w:rPr>
        <w:t>GIMS</w:t>
      </w:r>
      <w:r w:rsidR="00914E68">
        <w:rPr>
          <w:rFonts w:hint="eastAsia"/>
          <w:lang w:eastAsia="zh-CN"/>
        </w:rPr>
        <w:t>交叉认证所需参数的</w:t>
      </w:r>
      <w:proofErr w:type="spellStart"/>
      <w:r w:rsidR="00DE58CC">
        <w:rPr>
          <w:lang w:eastAsia="zh-CN"/>
        </w:rPr>
        <w:t>SpaceVal</w:t>
      </w:r>
      <w:proofErr w:type="spellEnd"/>
      <w:r w:rsidR="00654B3D">
        <w:rPr>
          <w:rFonts w:hint="eastAsia"/>
          <w:lang w:eastAsia="zh-CN"/>
        </w:rPr>
        <w:t>：</w:t>
      </w:r>
    </w:p>
    <w:p w:rsidR="00DE58CC" w:rsidRDefault="00DE58CC" w:rsidP="00DE58CC">
      <w:r>
        <w:rPr>
          <w:noProof/>
          <w:lang w:val="en-US" w:eastAsia="zh-CN"/>
        </w:rPr>
        <w:drawing>
          <wp:inline distT="0" distB="0" distL="0" distR="0" wp14:anchorId="6EED06ED" wp14:editId="162FAF75">
            <wp:extent cx="5191125" cy="1057275"/>
            <wp:effectExtent l="0" t="0" r="9525" b="9525"/>
            <wp:docPr id="13" name="Picture 10" descr="cid:image001.png@01CC9A09.5F2FE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9A09.5F2FE7E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191125" cy="1057275"/>
                    </a:xfrm>
                    <a:prstGeom prst="rect">
                      <a:avLst/>
                    </a:prstGeom>
                    <a:noFill/>
                    <a:ln>
                      <a:noFill/>
                    </a:ln>
                  </pic:spPr>
                </pic:pic>
              </a:graphicData>
            </a:graphic>
          </wp:inline>
        </w:drawing>
      </w:r>
    </w:p>
    <w:p w:rsidR="00DE58CC" w:rsidRDefault="00DE58CC" w:rsidP="00DE58CC"/>
    <w:p w:rsidR="00DE58CC" w:rsidRPr="00933321" w:rsidRDefault="00502727" w:rsidP="00DE58CC">
      <w:pPr>
        <w:pStyle w:val="Headingb"/>
        <w:rPr>
          <w:lang w:eastAsia="zh-CN"/>
        </w:rPr>
      </w:pPr>
      <w:r>
        <w:rPr>
          <w:rFonts w:hint="eastAsia"/>
          <w:lang w:eastAsia="zh-CN"/>
        </w:rPr>
        <w:t>认证程序的步骤：</w:t>
      </w:r>
    </w:p>
    <w:p w:rsidR="00DE58CC" w:rsidRDefault="00DE58CC" w:rsidP="00DE58CC">
      <w:pPr>
        <w:keepNext/>
      </w:pPr>
    </w:p>
    <w:p w:rsidR="00DE58CC" w:rsidRDefault="00CE43C0" w:rsidP="003E0A7A">
      <w:pPr>
        <w:keepNext/>
      </w:pPr>
      <w:r>
        <w:rPr>
          <w:rFonts w:asciiTheme="majorBidi" w:hAnsiTheme="majorBidi" w:cstheme="majorBidi"/>
        </w:rPr>
        <w:t>GIMS Cross Validation</w:t>
      </w:r>
      <w:r w:rsidR="003E0A7A">
        <w:rPr>
          <w:rFonts w:asciiTheme="majorBidi" w:hAnsiTheme="majorBidi" w:cstheme="majorBidi" w:hint="eastAsia"/>
          <w:lang w:eastAsia="zh-CN"/>
        </w:rPr>
        <w:t>首先检查</w:t>
      </w:r>
      <w:r>
        <w:t>GIMS</w:t>
      </w:r>
      <w:r w:rsidR="003E0A7A">
        <w:rPr>
          <w:rFonts w:hint="eastAsia"/>
          <w:lang w:eastAsia="zh-CN"/>
        </w:rPr>
        <w:t>图示</w:t>
      </w:r>
      <w:r w:rsidR="00E270AA">
        <w:rPr>
          <w:rFonts w:hint="eastAsia"/>
          <w:lang w:eastAsia="zh-CN"/>
        </w:rPr>
        <w:t>报</w:t>
      </w:r>
      <w:r w:rsidR="003E0A7A">
        <w:rPr>
          <w:rFonts w:hint="eastAsia"/>
          <w:lang w:eastAsia="zh-CN"/>
        </w:rPr>
        <w:t>头</w:t>
      </w:r>
      <w:r w:rsidR="00E270AA">
        <w:rPr>
          <w:rFonts w:hint="eastAsia"/>
          <w:lang w:eastAsia="zh-CN"/>
        </w:rPr>
        <w:t>是否</w:t>
      </w:r>
      <w:r w:rsidR="003E0A7A">
        <w:rPr>
          <w:rFonts w:hint="eastAsia"/>
          <w:lang w:eastAsia="zh-CN"/>
        </w:rPr>
        <w:t>在</w:t>
      </w:r>
      <w:proofErr w:type="spellStart"/>
      <w:r w:rsidR="003E0A7A">
        <w:t>ntc_id</w:t>
      </w:r>
      <w:proofErr w:type="spellEnd"/>
      <w:r w:rsidR="003E0A7A">
        <w:t xml:space="preserve">, </w:t>
      </w:r>
      <w:proofErr w:type="spellStart"/>
      <w:r w:rsidR="003E0A7A">
        <w:t>sat_name</w:t>
      </w:r>
      <w:proofErr w:type="spellEnd"/>
      <w:r w:rsidR="003E0A7A">
        <w:t xml:space="preserve">, </w:t>
      </w:r>
      <w:proofErr w:type="spellStart"/>
      <w:r w:rsidR="00016DDA">
        <w:t>long_nom</w:t>
      </w:r>
      <w:proofErr w:type="spellEnd"/>
      <w:r w:rsidR="00016DDA">
        <w:t xml:space="preserve">, </w:t>
      </w:r>
      <w:proofErr w:type="spellStart"/>
      <w:r w:rsidR="003E0A7A">
        <w:t>adm</w:t>
      </w:r>
      <w:proofErr w:type="spellEnd"/>
      <w:r w:rsidR="003E0A7A">
        <w:t xml:space="preserve">, </w:t>
      </w:r>
      <w:proofErr w:type="spellStart"/>
      <w:r w:rsidR="003E0A7A">
        <w:t>ntf_rsn</w:t>
      </w:r>
      <w:proofErr w:type="spellEnd"/>
      <w:r w:rsidR="003E0A7A">
        <w:rPr>
          <w:rFonts w:hint="eastAsia"/>
          <w:lang w:eastAsia="zh-CN"/>
        </w:rPr>
        <w:t>等项目上与相应的</w:t>
      </w:r>
      <w:r w:rsidR="00DE58CC">
        <w:t>SNS</w:t>
      </w:r>
      <w:r w:rsidR="003E0A7A">
        <w:rPr>
          <w:rFonts w:hint="eastAsia"/>
          <w:lang w:eastAsia="zh-CN"/>
        </w:rPr>
        <w:t>值相吻合。</w:t>
      </w:r>
    </w:p>
    <w:p w:rsidR="00DE58CC" w:rsidRDefault="003E0A7A" w:rsidP="003E0A7A">
      <w:pPr>
        <w:keepNext/>
        <w:rPr>
          <w:lang w:eastAsia="zh-CN"/>
        </w:rPr>
      </w:pPr>
      <w:r>
        <w:rPr>
          <w:rFonts w:hint="eastAsia"/>
          <w:lang w:eastAsia="zh-CN"/>
        </w:rPr>
        <w:t>如果</w:t>
      </w:r>
      <w:r w:rsidR="00DE58CC">
        <w:t>GIMS</w:t>
      </w:r>
      <w:r>
        <w:rPr>
          <w:rFonts w:hint="eastAsia"/>
          <w:lang w:eastAsia="zh-CN"/>
        </w:rPr>
        <w:t>和</w:t>
      </w:r>
      <w:r>
        <w:t>SNS</w:t>
      </w:r>
      <w:r>
        <w:rPr>
          <w:rFonts w:hint="eastAsia"/>
          <w:lang w:eastAsia="zh-CN"/>
        </w:rPr>
        <w:t>报头不同，</w:t>
      </w:r>
      <w:r w:rsidR="00E20CD6">
        <w:t>GIMS Cross Validation</w:t>
      </w:r>
      <w:r>
        <w:rPr>
          <w:rFonts w:hint="eastAsia"/>
          <w:lang w:eastAsia="zh-CN"/>
        </w:rPr>
        <w:t>将</w:t>
      </w:r>
      <w:r w:rsidR="00E270AA">
        <w:rPr>
          <w:rFonts w:hint="eastAsia"/>
          <w:lang w:eastAsia="zh-CN"/>
        </w:rPr>
        <w:t>显示报</w:t>
      </w:r>
      <w:r>
        <w:rPr>
          <w:rFonts w:hint="eastAsia"/>
          <w:lang w:eastAsia="zh-CN"/>
        </w:rPr>
        <w:t>警</w:t>
      </w:r>
      <w:r>
        <w:rPr>
          <w:rFonts w:hint="eastAsia"/>
          <w:lang w:eastAsia="zh-CN"/>
        </w:rPr>
        <w:t>/</w:t>
      </w:r>
      <w:r>
        <w:rPr>
          <w:rFonts w:hint="eastAsia"/>
          <w:lang w:eastAsia="zh-CN"/>
        </w:rPr>
        <w:t>差错</w:t>
      </w:r>
      <w:r w:rsidR="00DE58CC">
        <w:t>*</w:t>
      </w:r>
      <w:r>
        <w:rPr>
          <w:rFonts w:hint="eastAsia"/>
          <w:lang w:eastAsia="zh-CN"/>
        </w:rPr>
        <w:t>。</w:t>
      </w:r>
    </w:p>
    <w:p w:rsidR="00DE58CC" w:rsidRDefault="00E20CD6" w:rsidP="00B2778B">
      <w:pPr>
        <w:keepNext/>
        <w:rPr>
          <w:rFonts w:asciiTheme="majorBidi" w:hAnsiTheme="majorBidi" w:cstheme="majorBidi"/>
        </w:rPr>
      </w:pPr>
      <w:r>
        <w:rPr>
          <w:rFonts w:asciiTheme="majorBidi" w:hAnsiTheme="majorBidi" w:cstheme="majorBidi"/>
        </w:rPr>
        <w:t>GIMS Cross Validation</w:t>
      </w:r>
      <w:r w:rsidR="003E0A7A">
        <w:rPr>
          <w:rFonts w:asciiTheme="majorBidi" w:hAnsiTheme="majorBidi" w:cstheme="majorBidi" w:hint="eastAsia"/>
          <w:lang w:eastAsia="zh-CN"/>
        </w:rPr>
        <w:t>在</w:t>
      </w:r>
      <w:r w:rsidR="00E270AA">
        <w:rPr>
          <w:rFonts w:asciiTheme="majorBidi" w:hAnsiTheme="majorBidi" w:cstheme="majorBidi" w:hint="eastAsia"/>
          <w:lang w:eastAsia="zh-CN"/>
        </w:rPr>
        <w:t>经</w:t>
      </w:r>
      <w:r w:rsidR="003E0A7A">
        <w:rPr>
          <w:rFonts w:asciiTheme="majorBidi" w:hAnsiTheme="majorBidi" w:cstheme="majorBidi" w:hint="eastAsia"/>
          <w:lang w:eastAsia="zh-CN"/>
        </w:rPr>
        <w:t>认证的网络中发现</w:t>
      </w:r>
      <w:r w:rsidR="003E0A7A" w:rsidRPr="00001A54">
        <w:rPr>
          <w:rFonts w:asciiTheme="majorBidi" w:hAnsiTheme="majorBidi" w:cstheme="majorBidi"/>
        </w:rPr>
        <w:t>G</w:t>
      </w:r>
      <w:r w:rsidR="003E0A7A">
        <w:rPr>
          <w:rFonts w:asciiTheme="majorBidi" w:hAnsiTheme="majorBidi" w:cstheme="majorBidi"/>
        </w:rPr>
        <w:t>IMS</w:t>
      </w:r>
      <w:r w:rsidR="003E0A7A">
        <w:rPr>
          <w:rFonts w:asciiTheme="majorBidi" w:hAnsiTheme="majorBidi" w:cstheme="majorBidi" w:hint="eastAsia"/>
          <w:lang w:eastAsia="zh-CN"/>
        </w:rPr>
        <w:t>增加或缺失</w:t>
      </w:r>
      <w:r w:rsidR="00E270AA">
        <w:rPr>
          <w:rFonts w:asciiTheme="majorBidi" w:hAnsiTheme="majorBidi" w:cstheme="majorBidi" w:hint="eastAsia"/>
          <w:lang w:eastAsia="zh-CN"/>
        </w:rPr>
        <w:t>的</w:t>
      </w:r>
      <w:r w:rsidR="003E0A7A">
        <w:rPr>
          <w:rFonts w:asciiTheme="majorBidi" w:hAnsiTheme="majorBidi" w:cstheme="majorBidi" w:hint="eastAsia"/>
          <w:lang w:eastAsia="zh-CN"/>
        </w:rPr>
        <w:t>图示</w:t>
      </w:r>
      <w:r w:rsidR="00E270AA">
        <w:rPr>
          <w:rFonts w:asciiTheme="majorBidi" w:hAnsiTheme="majorBidi" w:cstheme="majorBidi" w:hint="eastAsia"/>
          <w:lang w:eastAsia="zh-CN"/>
        </w:rPr>
        <w:t>时</w:t>
      </w:r>
      <w:r w:rsidR="003E0A7A">
        <w:rPr>
          <w:rFonts w:asciiTheme="majorBidi" w:hAnsiTheme="majorBidi" w:cstheme="majorBidi" w:hint="eastAsia"/>
          <w:lang w:eastAsia="zh-CN"/>
        </w:rPr>
        <w:t>，将</w:t>
      </w:r>
      <w:r w:rsidR="00E270AA">
        <w:rPr>
          <w:rFonts w:asciiTheme="majorBidi" w:hAnsiTheme="majorBidi" w:cstheme="majorBidi" w:hint="eastAsia"/>
          <w:lang w:eastAsia="zh-CN"/>
        </w:rPr>
        <w:t>显示</w:t>
      </w:r>
      <w:r w:rsidR="00B2778B">
        <w:rPr>
          <w:rFonts w:hint="eastAsia"/>
          <w:lang w:eastAsia="zh-CN"/>
        </w:rPr>
        <w:t>报</w:t>
      </w:r>
      <w:r w:rsidR="003E0A7A">
        <w:rPr>
          <w:rFonts w:hint="eastAsia"/>
          <w:lang w:eastAsia="zh-CN"/>
        </w:rPr>
        <w:t>警</w:t>
      </w:r>
      <w:r w:rsidR="003E0A7A">
        <w:rPr>
          <w:rFonts w:hint="eastAsia"/>
          <w:lang w:eastAsia="zh-CN"/>
        </w:rPr>
        <w:t>/</w:t>
      </w:r>
      <w:r w:rsidR="008B1A12">
        <w:rPr>
          <w:lang w:eastAsia="zh-CN"/>
        </w:rPr>
        <w:br/>
      </w:r>
      <w:r w:rsidR="003E0A7A">
        <w:rPr>
          <w:rFonts w:hint="eastAsia"/>
          <w:lang w:eastAsia="zh-CN"/>
        </w:rPr>
        <w:t>差错</w:t>
      </w:r>
      <w:r w:rsidR="00DE58CC">
        <w:rPr>
          <w:rFonts w:asciiTheme="majorBidi" w:hAnsiTheme="majorBidi" w:cstheme="majorBidi"/>
        </w:rPr>
        <w:t>*</w:t>
      </w:r>
      <w:r w:rsidR="003E0A7A">
        <w:rPr>
          <w:rFonts w:asciiTheme="majorBidi" w:hAnsiTheme="majorBidi" w:cstheme="majorBidi" w:hint="eastAsia"/>
          <w:lang w:eastAsia="zh-CN"/>
        </w:rPr>
        <w:t>。</w:t>
      </w:r>
    </w:p>
    <w:p w:rsidR="00DE58CC" w:rsidRPr="003E0A7A" w:rsidRDefault="003E0A7A" w:rsidP="00C23675">
      <w:pPr>
        <w:pStyle w:val="ListParagraph"/>
        <w:spacing w:before="120"/>
        <w:ind w:left="0"/>
        <w:rPr>
          <w:rFonts w:asciiTheme="majorBidi" w:eastAsiaTheme="minorEastAsia" w:hAnsiTheme="majorBidi" w:cstheme="majorBidi"/>
        </w:rPr>
      </w:pPr>
      <w:r>
        <w:rPr>
          <w:rFonts w:asciiTheme="majorBidi" w:eastAsiaTheme="minorEastAsia" w:hAnsiTheme="majorBidi" w:cstheme="majorBidi" w:hint="eastAsia"/>
        </w:rPr>
        <w:t>在认证报告中，相应于</w:t>
      </w:r>
      <w:r w:rsidRPr="00D04B3A">
        <w:rPr>
          <w:rFonts w:asciiTheme="majorBidi" w:hAnsiTheme="majorBidi" w:cstheme="majorBidi"/>
        </w:rPr>
        <w:t>GIMS Cross Validation</w:t>
      </w:r>
      <w:r>
        <w:rPr>
          <w:rFonts w:asciiTheme="majorBidi" w:eastAsiaTheme="minorEastAsia" w:hAnsiTheme="majorBidi" w:cstheme="majorBidi" w:hint="eastAsia"/>
        </w:rPr>
        <w:t>报警</w:t>
      </w:r>
      <w:r>
        <w:rPr>
          <w:rFonts w:asciiTheme="majorBidi" w:eastAsiaTheme="minorEastAsia" w:hAnsiTheme="majorBidi" w:cstheme="majorBidi" w:hint="eastAsia"/>
        </w:rPr>
        <w:t>/</w:t>
      </w:r>
      <w:r w:rsidRPr="00E20CD6">
        <w:rPr>
          <w:rFonts w:eastAsia="SimSun" w:hint="eastAsia"/>
          <w:szCs w:val="20"/>
          <w:lang w:val="en-GB"/>
        </w:rPr>
        <w:t>差错</w:t>
      </w:r>
      <w:r>
        <w:rPr>
          <w:rFonts w:asciiTheme="majorBidi" w:hAnsiTheme="majorBidi" w:cstheme="majorBidi"/>
        </w:rPr>
        <w:t>*</w:t>
      </w:r>
      <w:r>
        <w:rPr>
          <w:rFonts w:asciiTheme="majorBidi" w:eastAsiaTheme="minorEastAsia" w:hAnsiTheme="majorBidi" w:cstheme="majorBidi" w:hint="eastAsia"/>
        </w:rPr>
        <w:t>的认证项目号为</w:t>
      </w:r>
      <w:r>
        <w:rPr>
          <w:rFonts w:asciiTheme="majorBidi" w:eastAsiaTheme="minorEastAsia" w:hAnsiTheme="majorBidi" w:cstheme="majorBidi" w:hint="eastAsia"/>
        </w:rPr>
        <w:t>9000</w:t>
      </w:r>
      <w:r>
        <w:rPr>
          <w:rFonts w:asciiTheme="majorBidi" w:eastAsiaTheme="minorEastAsia" w:hAnsiTheme="majorBidi" w:cstheme="majorBidi" w:hint="eastAsia"/>
        </w:rPr>
        <w:t>：</w:t>
      </w:r>
    </w:p>
    <w:p w:rsidR="00DE58CC" w:rsidRDefault="003E0A7A" w:rsidP="00C23675">
      <w:pPr>
        <w:keepNext/>
        <w:rPr>
          <w:lang w:val="en-US" w:eastAsia="zh-CN"/>
        </w:rPr>
      </w:pPr>
      <w:r>
        <w:rPr>
          <w:rFonts w:hint="eastAsia"/>
          <w:lang w:val="en-US" w:eastAsia="zh-CN"/>
        </w:rPr>
        <w:t>以下</w:t>
      </w:r>
      <w:r w:rsidR="00E270AA">
        <w:rPr>
          <w:rFonts w:hint="eastAsia"/>
          <w:lang w:val="en-US" w:eastAsia="zh-CN"/>
        </w:rPr>
        <w:t>是</w:t>
      </w:r>
      <w:r>
        <w:rPr>
          <w:rFonts w:hint="eastAsia"/>
          <w:lang w:val="en-US" w:eastAsia="zh-CN"/>
        </w:rPr>
        <w:t>有关</w:t>
      </w:r>
      <w:r w:rsidR="00DE58CC" w:rsidRPr="00D04B3A">
        <w:rPr>
          <w:rFonts w:asciiTheme="majorBidi" w:hAnsiTheme="majorBidi" w:cstheme="majorBidi"/>
        </w:rPr>
        <w:t>GIMS Cross Validation</w:t>
      </w:r>
      <w:r>
        <w:rPr>
          <w:rFonts w:asciiTheme="majorBidi" w:hAnsiTheme="majorBidi" w:cstheme="majorBidi" w:hint="eastAsia"/>
          <w:lang w:eastAsia="zh-CN"/>
        </w:rPr>
        <w:t>的报警实例：</w:t>
      </w:r>
    </w:p>
    <w:p w:rsidR="00DE58CC" w:rsidRPr="00D04B3A" w:rsidRDefault="00DE58CC" w:rsidP="00DE58CC">
      <w:pPr>
        <w:keepNext/>
        <w:rPr>
          <w:lang w:val="en-US"/>
        </w:rPr>
      </w:pPr>
      <w:r w:rsidRPr="00001A54">
        <w:rPr>
          <w:rFonts w:asciiTheme="majorBidi" w:hAnsiTheme="majorBidi" w:cstheme="majorBidi"/>
          <w:noProof/>
          <w:lang w:val="en-US" w:eastAsia="zh-CN"/>
        </w:rPr>
        <w:drawing>
          <wp:inline distT="0" distB="0" distL="0" distR="0" wp14:anchorId="3E6ACAA2" wp14:editId="21EC8C5C">
            <wp:extent cx="6115050"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rsidR="00DE58CC" w:rsidRDefault="00DE58CC" w:rsidP="00DE58CC">
      <w:pPr>
        <w:pStyle w:val="enumlev1"/>
        <w:rPr>
          <w:lang w:val="en-US" w:eastAsia="zh-CN"/>
        </w:rPr>
      </w:pPr>
    </w:p>
    <w:p w:rsidR="00DE58CC" w:rsidRPr="00B01C73" w:rsidRDefault="00DE58CC" w:rsidP="008B1A12">
      <w:pPr>
        <w:pStyle w:val="enumlev1"/>
        <w:rPr>
          <w:lang w:val="en-US" w:eastAsia="zh-CN"/>
        </w:rPr>
      </w:pPr>
      <w:r>
        <w:rPr>
          <w:lang w:val="en-US" w:eastAsia="zh-CN"/>
        </w:rPr>
        <w:tab/>
      </w:r>
      <w:r w:rsidR="003E0A7A">
        <w:rPr>
          <w:rFonts w:asciiTheme="majorBidi" w:eastAsiaTheme="minorEastAsia" w:hAnsiTheme="majorBidi" w:cstheme="majorBidi" w:hint="eastAsia"/>
          <w:lang w:eastAsia="zh-CN"/>
        </w:rPr>
        <w:t>报警</w:t>
      </w:r>
      <w:r w:rsidR="003E0A7A">
        <w:rPr>
          <w:rFonts w:asciiTheme="majorBidi" w:eastAsiaTheme="minorEastAsia" w:hAnsiTheme="majorBidi" w:cstheme="majorBidi" w:hint="eastAsia"/>
          <w:lang w:eastAsia="zh-CN"/>
        </w:rPr>
        <w:t>/</w:t>
      </w:r>
      <w:r w:rsidR="00E270AA">
        <w:rPr>
          <w:rFonts w:asciiTheme="majorBidi" w:eastAsiaTheme="minorEastAsia" w:hAnsiTheme="majorBidi" w:cstheme="majorBidi" w:hint="eastAsia"/>
          <w:lang w:eastAsia="zh-CN"/>
        </w:rPr>
        <w:t>差</w:t>
      </w:r>
      <w:r w:rsidR="003E0A7A">
        <w:rPr>
          <w:rFonts w:hint="eastAsia"/>
          <w:lang w:eastAsia="zh-CN"/>
        </w:rPr>
        <w:t>错</w:t>
      </w:r>
      <w:r w:rsidR="003E0A7A">
        <w:rPr>
          <w:rFonts w:asciiTheme="majorBidi" w:hAnsiTheme="majorBidi" w:cstheme="majorBidi"/>
          <w:lang w:eastAsia="zh-CN"/>
        </w:rPr>
        <w:t>*</w:t>
      </w:r>
      <w:r w:rsidR="008B1A12">
        <w:rPr>
          <w:rFonts w:hint="eastAsia"/>
          <w:lang w:eastAsia="zh-CN"/>
        </w:rPr>
        <w:t>：</w:t>
      </w:r>
      <w:r w:rsidR="003E0A7A">
        <w:rPr>
          <w:rFonts w:hint="eastAsia"/>
          <w:lang w:eastAsia="zh-CN"/>
        </w:rPr>
        <w:t>在</w:t>
      </w:r>
      <w:r w:rsidR="003E0A7A">
        <w:rPr>
          <w:rFonts w:hint="eastAsia"/>
          <w:lang w:eastAsia="zh-CN"/>
        </w:rPr>
        <w:t>2012</w:t>
      </w:r>
      <w:r w:rsidR="003E0A7A">
        <w:rPr>
          <w:rFonts w:hint="eastAsia"/>
          <w:lang w:eastAsia="zh-CN"/>
        </w:rPr>
        <w:t>年</w:t>
      </w:r>
      <w:r w:rsidR="003E0A7A">
        <w:rPr>
          <w:rFonts w:hint="eastAsia"/>
          <w:lang w:eastAsia="zh-CN"/>
        </w:rPr>
        <w:t>12</w:t>
      </w:r>
      <w:r w:rsidR="003E0A7A">
        <w:rPr>
          <w:rFonts w:hint="eastAsia"/>
          <w:lang w:eastAsia="zh-CN"/>
        </w:rPr>
        <w:t>月</w:t>
      </w:r>
      <w:r w:rsidR="003E0A7A">
        <w:rPr>
          <w:rFonts w:hint="eastAsia"/>
          <w:lang w:eastAsia="zh-CN"/>
        </w:rPr>
        <w:t>31</w:t>
      </w:r>
      <w:r w:rsidR="003E0A7A">
        <w:rPr>
          <w:rFonts w:hint="eastAsia"/>
          <w:lang w:eastAsia="zh-CN"/>
        </w:rPr>
        <w:t>日之前，</w:t>
      </w:r>
      <w:r w:rsidR="000B240F">
        <w:t>GIMS Cross Validation</w:t>
      </w:r>
      <w:r w:rsidR="003E0A7A">
        <w:rPr>
          <w:rFonts w:hint="eastAsia"/>
          <w:lang w:eastAsia="zh-CN"/>
        </w:rPr>
        <w:t>报头错误以及</w:t>
      </w:r>
      <w:r w:rsidR="00F234B8">
        <w:rPr>
          <w:rFonts w:hint="eastAsia"/>
          <w:lang w:eastAsia="zh-CN"/>
        </w:rPr>
        <w:t>图示的</w:t>
      </w:r>
      <w:r w:rsidR="003E0A7A">
        <w:rPr>
          <w:rFonts w:hint="eastAsia"/>
          <w:lang w:eastAsia="zh-CN"/>
        </w:rPr>
        <w:t>缺失</w:t>
      </w:r>
      <w:r w:rsidR="00E270AA">
        <w:rPr>
          <w:rFonts w:hint="eastAsia"/>
          <w:lang w:eastAsia="zh-CN"/>
        </w:rPr>
        <w:t>或</w:t>
      </w:r>
      <w:r w:rsidR="003E0A7A">
        <w:rPr>
          <w:rFonts w:hint="eastAsia"/>
          <w:lang w:eastAsia="zh-CN"/>
        </w:rPr>
        <w:t>增加将以报警显示。在该日期后，将以致命错误显示。</w:t>
      </w:r>
    </w:p>
    <w:p w:rsidR="00DE58CC" w:rsidRPr="00D63D1E" w:rsidRDefault="00DE58CC" w:rsidP="00DE58C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E58CC" w:rsidRDefault="000F4E3F" w:rsidP="003A091F">
      <w:pPr>
        <w:pStyle w:val="AnnexNotitle"/>
        <w:rPr>
          <w:lang w:eastAsia="zh-CN"/>
        </w:rPr>
      </w:pPr>
      <w:r>
        <w:rPr>
          <w:rFonts w:hint="eastAsia"/>
          <w:lang w:eastAsia="zh-CN"/>
        </w:rPr>
        <w:t>附件</w:t>
      </w:r>
      <w:r w:rsidR="00DE58CC">
        <w:rPr>
          <w:lang w:eastAsia="zh-CN"/>
        </w:rPr>
        <w:t xml:space="preserve"> </w:t>
      </w:r>
      <w:r w:rsidR="00DE58CC">
        <w:rPr>
          <w:rFonts w:hint="eastAsia"/>
          <w:lang w:eastAsia="zh-CN"/>
        </w:rPr>
        <w:t>2</w:t>
      </w:r>
      <w:r w:rsidR="00DE58CC">
        <w:rPr>
          <w:lang w:eastAsia="zh-CN"/>
        </w:rPr>
        <w:br/>
      </w:r>
      <w:r w:rsidR="00DE58CC">
        <w:rPr>
          <w:lang w:eastAsia="zh-CN"/>
        </w:rPr>
        <w:br/>
      </w:r>
      <w:r w:rsidR="00481F76">
        <w:rPr>
          <w:rFonts w:hint="eastAsia"/>
          <w:lang w:eastAsia="zh-CN"/>
        </w:rPr>
        <w:t>利用</w:t>
      </w:r>
      <w:r w:rsidR="00DE58CC">
        <w:rPr>
          <w:rFonts w:hint="eastAsia"/>
          <w:lang w:eastAsia="zh-CN"/>
        </w:rPr>
        <w:t>GIMS</w:t>
      </w:r>
      <w:r w:rsidR="00481F76">
        <w:rPr>
          <w:rFonts w:hint="eastAsia"/>
          <w:lang w:eastAsia="zh-CN"/>
        </w:rPr>
        <w:t>创建</w:t>
      </w:r>
      <w:proofErr w:type="spellStart"/>
      <w:r w:rsidR="00481F76">
        <w:rPr>
          <w:rFonts w:hint="eastAsia"/>
          <w:lang w:eastAsia="zh-CN"/>
        </w:rPr>
        <w:t>mdb</w:t>
      </w:r>
      <w:proofErr w:type="spellEnd"/>
      <w:r w:rsidR="00481F76">
        <w:rPr>
          <w:rFonts w:hint="eastAsia"/>
          <w:lang w:eastAsia="zh-CN"/>
        </w:rPr>
        <w:t>文档的步骤</w:t>
      </w:r>
    </w:p>
    <w:p w:rsidR="00DE58CC" w:rsidRDefault="00481F76" w:rsidP="009127B0">
      <w:pPr>
        <w:pStyle w:val="Normalaftertitle"/>
        <w:rPr>
          <w:lang w:eastAsia="zh-CN"/>
        </w:rPr>
      </w:pPr>
      <w:r>
        <w:rPr>
          <w:rFonts w:hint="eastAsia"/>
          <w:lang w:eastAsia="zh-CN"/>
        </w:rPr>
        <w:t>在</w:t>
      </w:r>
      <w:r w:rsidR="00DE58CC">
        <w:rPr>
          <w:b/>
          <w:bCs/>
          <w:lang w:eastAsia="zh-CN"/>
        </w:rPr>
        <w:t>Database</w:t>
      </w:r>
      <w:r>
        <w:rPr>
          <w:rFonts w:hint="eastAsia"/>
          <w:lang w:eastAsia="zh-CN"/>
        </w:rPr>
        <w:t>菜单中选择</w:t>
      </w:r>
      <w:r w:rsidR="00DE58CC">
        <w:rPr>
          <w:b/>
          <w:bCs/>
          <w:lang w:eastAsia="zh-CN"/>
        </w:rPr>
        <w:t>New</w:t>
      </w:r>
      <w:r>
        <w:rPr>
          <w:rFonts w:hint="eastAsia"/>
          <w:lang w:eastAsia="zh-CN"/>
        </w:rPr>
        <w:t>。</w:t>
      </w:r>
      <w:r w:rsidR="00DE58CC">
        <w:rPr>
          <w:lang w:eastAsia="zh-CN"/>
        </w:rPr>
        <w:t xml:space="preserve"> </w:t>
      </w:r>
    </w:p>
    <w:p w:rsidR="00DE58CC" w:rsidRDefault="00991AAF" w:rsidP="00481F76">
      <w:pPr>
        <w:rPr>
          <w:lang w:eastAsia="zh-CN"/>
        </w:rPr>
      </w:pPr>
      <w:r>
        <w:rPr>
          <w:rFonts w:hint="eastAsia"/>
          <w:lang w:eastAsia="zh-CN"/>
        </w:rPr>
        <w:t>您</w:t>
      </w:r>
      <w:r w:rsidR="00481F76">
        <w:rPr>
          <w:rFonts w:hint="eastAsia"/>
          <w:lang w:eastAsia="zh-CN"/>
        </w:rPr>
        <w:t>可在显示的对话框中注明新数据库的名称和位置：</w:t>
      </w:r>
    </w:p>
    <w:p w:rsidR="00DE58CC" w:rsidRDefault="00DE58CC" w:rsidP="00DE58CC">
      <w:pPr>
        <w:rPr>
          <w:lang w:eastAsia="zh-CN"/>
        </w:rPr>
      </w:pPr>
      <w:r>
        <w:rPr>
          <w:noProof/>
          <w:lang w:val="en-US" w:eastAsia="zh-CN"/>
        </w:rPr>
        <w:drawing>
          <wp:inline distT="0" distB="0" distL="0" distR="0" wp14:anchorId="0AD1614B" wp14:editId="1D8E32BF">
            <wp:extent cx="3022648"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24403" cy="2496999"/>
                    </a:xfrm>
                    <a:prstGeom prst="rect">
                      <a:avLst/>
                    </a:prstGeom>
                  </pic:spPr>
                </pic:pic>
              </a:graphicData>
            </a:graphic>
          </wp:inline>
        </w:drawing>
      </w:r>
    </w:p>
    <w:p w:rsidR="00DE58CC" w:rsidRDefault="00DE58CC" w:rsidP="00DE58CC">
      <w:pPr>
        <w:rPr>
          <w:lang w:eastAsia="zh-CN"/>
        </w:rPr>
      </w:pPr>
    </w:p>
    <w:p w:rsidR="00DE58CC" w:rsidRDefault="00DF00B7" w:rsidP="00F75C84">
      <w:pPr>
        <w:rPr>
          <w:lang w:eastAsia="zh-CN"/>
        </w:rPr>
      </w:pPr>
      <w:r>
        <w:rPr>
          <w:rFonts w:hint="eastAsia"/>
          <w:lang w:eastAsia="zh-CN"/>
        </w:rPr>
        <w:t>在</w:t>
      </w:r>
      <w:r w:rsidR="00DE58CC">
        <w:rPr>
          <w:b/>
          <w:bCs/>
          <w:lang w:eastAsia="zh-CN"/>
        </w:rPr>
        <w:t>Location</w:t>
      </w:r>
      <w:r>
        <w:rPr>
          <w:rFonts w:hint="eastAsia"/>
          <w:lang w:eastAsia="zh-CN"/>
        </w:rPr>
        <w:t>域，请进入创建新数据库的文件夹路径。</w:t>
      </w:r>
    </w:p>
    <w:p w:rsidR="00DE58CC" w:rsidRPr="00AE6DDE" w:rsidRDefault="00DF00B7" w:rsidP="00F75C84">
      <w:pPr>
        <w:rPr>
          <w:lang w:eastAsia="zh-CN"/>
        </w:rPr>
      </w:pPr>
      <w:r>
        <w:rPr>
          <w:rFonts w:hint="eastAsia"/>
          <w:lang w:eastAsia="zh-CN"/>
        </w:rPr>
        <w:t>在</w:t>
      </w:r>
      <w:r w:rsidR="00DE58CC">
        <w:rPr>
          <w:b/>
          <w:bCs/>
          <w:lang w:eastAsia="zh-CN"/>
        </w:rPr>
        <w:t>Name</w:t>
      </w:r>
      <w:r>
        <w:rPr>
          <w:rFonts w:hint="eastAsia"/>
          <w:lang w:eastAsia="zh-CN"/>
        </w:rPr>
        <w:t>域，提供新数据库名称。</w:t>
      </w:r>
    </w:p>
    <w:p w:rsidR="00DE58CC" w:rsidRDefault="00DE58CC" w:rsidP="00DE58CC">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DE58CC" w:rsidRDefault="00E70FA0" w:rsidP="00A7730D">
      <w:pPr>
        <w:pStyle w:val="AnnexNotitle"/>
        <w:rPr>
          <w:lang w:eastAsia="zh-CN"/>
        </w:rPr>
      </w:pPr>
      <w:r>
        <w:rPr>
          <w:rFonts w:hint="eastAsia"/>
          <w:bCs/>
          <w:lang w:eastAsia="zh-CN"/>
        </w:rPr>
        <w:t>附件</w:t>
      </w:r>
      <w:r w:rsidR="00DE58CC" w:rsidRPr="00D77142">
        <w:rPr>
          <w:bCs/>
          <w:lang w:eastAsia="zh-CN"/>
        </w:rPr>
        <w:t xml:space="preserve"> </w:t>
      </w:r>
      <w:r w:rsidR="00DE58CC">
        <w:rPr>
          <w:rFonts w:hint="eastAsia"/>
          <w:bCs/>
          <w:lang w:eastAsia="zh-CN"/>
        </w:rPr>
        <w:t>3</w:t>
      </w:r>
      <w:r w:rsidR="00DE58CC">
        <w:rPr>
          <w:bCs/>
          <w:lang w:eastAsia="zh-CN"/>
        </w:rPr>
        <w:br/>
      </w:r>
      <w:r w:rsidR="00DE58CC">
        <w:rPr>
          <w:bCs/>
          <w:lang w:eastAsia="zh-CN"/>
        </w:rPr>
        <w:br/>
      </w:r>
      <w:r>
        <w:rPr>
          <w:rFonts w:hint="eastAsia"/>
          <w:lang w:eastAsia="zh-CN"/>
        </w:rPr>
        <w:t>利用</w:t>
      </w:r>
      <w:r w:rsidR="00A7730D">
        <w:rPr>
          <w:rFonts w:hint="eastAsia"/>
          <w:lang w:eastAsia="zh-CN"/>
        </w:rPr>
        <w:t>GXT</w:t>
      </w:r>
      <w:r>
        <w:rPr>
          <w:rFonts w:hint="eastAsia"/>
          <w:lang w:eastAsia="zh-CN"/>
        </w:rPr>
        <w:t>向</w:t>
      </w:r>
      <w:r w:rsidR="00A7730D">
        <w:rPr>
          <w:rFonts w:hint="eastAsia"/>
          <w:lang w:eastAsia="zh-CN"/>
        </w:rPr>
        <w:t>MDB</w:t>
      </w:r>
      <w:r>
        <w:rPr>
          <w:rFonts w:hint="eastAsia"/>
          <w:lang w:eastAsia="zh-CN"/>
        </w:rPr>
        <w:t>文档输入多个</w:t>
      </w:r>
      <w:r w:rsidR="00DE58CC">
        <w:rPr>
          <w:rFonts w:hint="eastAsia"/>
          <w:lang w:eastAsia="zh-CN"/>
        </w:rPr>
        <w:t>GIMS</w:t>
      </w:r>
      <w:r>
        <w:rPr>
          <w:rFonts w:hint="eastAsia"/>
          <w:lang w:eastAsia="zh-CN"/>
        </w:rPr>
        <w:t>文档的步骤</w:t>
      </w:r>
    </w:p>
    <w:p w:rsidR="00DE58CC" w:rsidRDefault="00E70FA0" w:rsidP="00A7730D">
      <w:pPr>
        <w:pStyle w:val="Normalaftertitle"/>
        <w:rPr>
          <w:lang w:eastAsia="zh-CN"/>
        </w:rPr>
      </w:pPr>
      <w:r>
        <w:rPr>
          <w:rFonts w:hint="eastAsia"/>
          <w:lang w:eastAsia="zh-CN"/>
        </w:rPr>
        <w:t>点击</w:t>
      </w:r>
      <w:r w:rsidR="00DE58CC" w:rsidRPr="002D5C12">
        <w:rPr>
          <w:b/>
          <w:bCs/>
          <w:lang w:eastAsia="zh-CN"/>
        </w:rPr>
        <w:t>Database</w:t>
      </w:r>
      <w:r w:rsidRPr="00E70FA0">
        <w:rPr>
          <w:rFonts w:hint="eastAsia"/>
          <w:lang w:eastAsia="zh-CN"/>
        </w:rPr>
        <w:t>菜单</w:t>
      </w:r>
      <w:r>
        <w:rPr>
          <w:rFonts w:hint="eastAsia"/>
          <w:lang w:eastAsia="zh-CN"/>
        </w:rPr>
        <w:t>中的</w:t>
      </w:r>
      <w:r w:rsidR="00DE58CC" w:rsidRPr="002D5C12">
        <w:rPr>
          <w:b/>
          <w:bCs/>
          <w:lang w:eastAsia="zh-CN"/>
        </w:rPr>
        <w:t>Tools</w:t>
      </w:r>
      <w:r>
        <w:rPr>
          <w:rFonts w:hint="eastAsia"/>
          <w:lang w:eastAsia="zh-CN"/>
        </w:rPr>
        <w:t>，然后点击</w:t>
      </w:r>
      <w:r w:rsidR="00DE58CC" w:rsidRPr="002D5C12">
        <w:rPr>
          <w:b/>
          <w:bCs/>
          <w:lang w:eastAsia="zh-CN"/>
        </w:rPr>
        <w:t>Import multiple GXT files</w:t>
      </w:r>
      <w:r>
        <w:rPr>
          <w:rFonts w:hint="eastAsia"/>
          <w:lang w:eastAsia="zh-CN"/>
        </w:rPr>
        <w:t>。</w:t>
      </w:r>
    </w:p>
    <w:p w:rsidR="00DE58CC" w:rsidRDefault="00E70FA0" w:rsidP="00A7730D">
      <w:pPr>
        <w:rPr>
          <w:bCs/>
          <w:lang w:eastAsia="zh-CN"/>
        </w:rPr>
      </w:pPr>
      <w:r>
        <w:rPr>
          <w:rFonts w:hint="eastAsia"/>
          <w:bCs/>
          <w:lang w:eastAsia="zh-CN"/>
        </w:rPr>
        <w:t>已启动的</w:t>
      </w:r>
      <w:r w:rsidR="00A7730D">
        <w:rPr>
          <w:bCs/>
          <w:lang w:eastAsia="zh-CN"/>
        </w:rPr>
        <w:t>GIMS</w:t>
      </w:r>
      <w:r w:rsidR="00991AAF">
        <w:rPr>
          <w:rFonts w:hint="eastAsia"/>
          <w:bCs/>
          <w:lang w:eastAsia="zh-CN"/>
        </w:rPr>
        <w:t>数据库</w:t>
      </w:r>
      <w:r>
        <w:rPr>
          <w:rFonts w:hint="eastAsia"/>
          <w:bCs/>
          <w:lang w:eastAsia="zh-CN"/>
        </w:rPr>
        <w:t>应用</w:t>
      </w:r>
      <w:r w:rsidR="00F75C84">
        <w:rPr>
          <w:rFonts w:hint="eastAsia"/>
          <w:bCs/>
          <w:lang w:eastAsia="zh-CN"/>
        </w:rPr>
        <w:t>：</w:t>
      </w:r>
    </w:p>
    <w:p w:rsidR="00DE58CC" w:rsidRPr="001E4AA4" w:rsidRDefault="00F75C84" w:rsidP="00A7730D">
      <w:pPr>
        <w:pStyle w:val="enumlev1"/>
        <w:rPr>
          <w:lang w:eastAsia="zh-CN"/>
        </w:rPr>
      </w:pPr>
      <w:r>
        <w:rPr>
          <w:lang w:eastAsia="zh-CN"/>
        </w:rPr>
        <w:t>1</w:t>
      </w:r>
      <w:r w:rsidR="00DE58CC">
        <w:rPr>
          <w:lang w:eastAsia="zh-CN"/>
        </w:rPr>
        <w:tab/>
      </w:r>
      <w:r w:rsidR="00E70FA0">
        <w:rPr>
          <w:rFonts w:hint="eastAsia"/>
          <w:lang w:eastAsia="zh-CN"/>
        </w:rPr>
        <w:t>选择希望输入的</w:t>
      </w:r>
      <w:r w:rsidR="00A7730D">
        <w:rPr>
          <w:lang w:eastAsia="zh-CN"/>
        </w:rPr>
        <w:t>GXT</w:t>
      </w:r>
      <w:r w:rsidR="00E70FA0">
        <w:rPr>
          <w:rFonts w:hint="eastAsia"/>
          <w:lang w:eastAsia="zh-CN"/>
        </w:rPr>
        <w:t>文件</w:t>
      </w:r>
      <w:r>
        <w:rPr>
          <w:rFonts w:hint="eastAsia"/>
          <w:lang w:eastAsia="zh-CN"/>
        </w:rPr>
        <w:t>：</w:t>
      </w:r>
    </w:p>
    <w:p w:rsidR="00DE58CC" w:rsidRDefault="00DE58CC" w:rsidP="00E70FA0">
      <w:pPr>
        <w:pStyle w:val="enumlev2"/>
        <w:rPr>
          <w:lang w:eastAsia="zh-CN"/>
        </w:rPr>
      </w:pPr>
      <w:r>
        <w:rPr>
          <w:lang w:eastAsia="zh-CN"/>
        </w:rPr>
        <w:t>a)</w:t>
      </w:r>
      <w:r>
        <w:rPr>
          <w:lang w:eastAsia="zh-CN"/>
        </w:rPr>
        <w:tab/>
      </w:r>
      <w:r w:rsidR="00E70FA0">
        <w:rPr>
          <w:rFonts w:hint="eastAsia"/>
          <w:lang w:eastAsia="zh-CN"/>
        </w:rPr>
        <w:t>通过点击</w:t>
      </w:r>
      <w:r>
        <w:rPr>
          <w:lang w:eastAsia="zh-CN"/>
        </w:rPr>
        <w:t xml:space="preserve"> </w:t>
      </w:r>
      <w:r>
        <w:rPr>
          <w:noProof/>
          <w:lang w:val="en-US" w:eastAsia="zh-CN"/>
        </w:rPr>
        <w:drawing>
          <wp:inline distT="0" distB="0" distL="0" distR="0" wp14:anchorId="4FD60F14" wp14:editId="620D4429">
            <wp:extent cx="1009524" cy="285714"/>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009524" cy="285714"/>
                    </a:xfrm>
                    <a:prstGeom prst="rect">
                      <a:avLst/>
                    </a:prstGeom>
                  </pic:spPr>
                </pic:pic>
              </a:graphicData>
            </a:graphic>
          </wp:inline>
        </w:drawing>
      </w:r>
      <w:r w:rsidR="00E70FA0">
        <w:rPr>
          <w:rFonts w:hint="eastAsia"/>
          <w:lang w:eastAsia="zh-CN"/>
        </w:rPr>
        <w:t>全选文件夹中的</w:t>
      </w:r>
      <w:r w:rsidR="00F75C84">
        <w:rPr>
          <w:lang w:eastAsia="zh-CN"/>
        </w:rPr>
        <w:t>GXT</w:t>
      </w:r>
      <w:r w:rsidR="00E70FA0">
        <w:rPr>
          <w:rFonts w:hint="eastAsia"/>
          <w:lang w:eastAsia="zh-CN"/>
        </w:rPr>
        <w:t>文件，或</w:t>
      </w:r>
    </w:p>
    <w:p w:rsidR="00DE58CC" w:rsidRDefault="00DE58CC" w:rsidP="00991AAF">
      <w:pPr>
        <w:pStyle w:val="enumlev2"/>
        <w:rPr>
          <w:lang w:eastAsia="zh-CN"/>
        </w:rPr>
      </w:pPr>
      <w:r>
        <w:rPr>
          <w:lang w:eastAsia="zh-CN"/>
        </w:rPr>
        <w:t>b)</w:t>
      </w:r>
      <w:r>
        <w:rPr>
          <w:lang w:eastAsia="zh-CN"/>
        </w:rPr>
        <w:tab/>
      </w:r>
      <w:r w:rsidR="00E70FA0">
        <w:rPr>
          <w:rFonts w:hint="eastAsia"/>
          <w:lang w:eastAsia="zh-CN"/>
        </w:rPr>
        <w:t>通过点击</w:t>
      </w:r>
      <w:r w:rsidR="00E70FA0">
        <w:rPr>
          <w:lang w:eastAsia="zh-CN"/>
        </w:rPr>
        <w:t xml:space="preserve"> </w:t>
      </w:r>
      <w:r>
        <w:rPr>
          <w:noProof/>
          <w:lang w:val="en-US" w:eastAsia="zh-CN"/>
        </w:rPr>
        <w:drawing>
          <wp:inline distT="0" distB="0" distL="0" distR="0" wp14:anchorId="20B162B2" wp14:editId="50241078">
            <wp:extent cx="866667" cy="304762"/>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866667" cy="304762"/>
                    </a:xfrm>
                    <a:prstGeom prst="rect">
                      <a:avLst/>
                    </a:prstGeom>
                  </pic:spPr>
                </pic:pic>
              </a:graphicData>
            </a:graphic>
          </wp:inline>
        </w:drawing>
      </w:r>
      <w:r w:rsidR="00E70FA0">
        <w:rPr>
          <w:rFonts w:hint="eastAsia"/>
          <w:lang w:eastAsia="zh-CN"/>
        </w:rPr>
        <w:t>单选</w:t>
      </w:r>
      <w:r w:rsidR="00F75C84">
        <w:rPr>
          <w:lang w:eastAsia="zh-CN"/>
        </w:rPr>
        <w:t>GXT</w:t>
      </w:r>
      <w:r w:rsidR="00E70FA0">
        <w:rPr>
          <w:rFonts w:hint="eastAsia"/>
          <w:lang w:eastAsia="zh-CN"/>
        </w:rPr>
        <w:t>文件。</w:t>
      </w:r>
    </w:p>
    <w:p w:rsidR="00DE58CC" w:rsidRDefault="00F75C84" w:rsidP="00A7730D">
      <w:pPr>
        <w:pStyle w:val="enumlev1"/>
        <w:rPr>
          <w:lang w:eastAsia="zh-CN"/>
        </w:rPr>
      </w:pPr>
      <w:r>
        <w:rPr>
          <w:lang w:eastAsia="zh-CN"/>
        </w:rPr>
        <w:t>2</w:t>
      </w:r>
      <w:r w:rsidR="00DE58CC">
        <w:rPr>
          <w:lang w:eastAsia="zh-CN"/>
        </w:rPr>
        <w:tab/>
      </w:r>
      <w:r w:rsidR="00E70FA0">
        <w:rPr>
          <w:rFonts w:hint="eastAsia"/>
          <w:lang w:eastAsia="zh-CN"/>
        </w:rPr>
        <w:t>选择存储</w:t>
      </w:r>
      <w:r>
        <w:rPr>
          <w:lang w:eastAsia="zh-CN"/>
        </w:rPr>
        <w:t>GIMS</w:t>
      </w:r>
      <w:r w:rsidR="00E70FA0">
        <w:rPr>
          <w:rFonts w:hint="eastAsia"/>
          <w:lang w:eastAsia="zh-CN"/>
        </w:rPr>
        <w:t>文件的</w:t>
      </w:r>
      <w:r>
        <w:rPr>
          <w:lang w:eastAsia="zh-CN"/>
        </w:rPr>
        <w:t>GXT</w:t>
      </w:r>
      <w:r w:rsidR="00E70FA0">
        <w:rPr>
          <w:rFonts w:hint="eastAsia"/>
          <w:lang w:eastAsia="zh-CN"/>
        </w:rPr>
        <w:t>数据库</w:t>
      </w:r>
      <w:r>
        <w:rPr>
          <w:rFonts w:hint="eastAsia"/>
          <w:lang w:eastAsia="zh-CN"/>
        </w:rPr>
        <w:t>：</w:t>
      </w:r>
    </w:p>
    <w:p w:rsidR="00DE58CC" w:rsidRDefault="00DE58CC" w:rsidP="00DE58CC">
      <w:pPr>
        <w:pStyle w:val="enumlev1"/>
        <w:jc w:val="center"/>
      </w:pPr>
      <w:r>
        <w:rPr>
          <w:noProof/>
          <w:lang w:val="en-US" w:eastAsia="zh-CN"/>
        </w:rPr>
        <w:drawing>
          <wp:inline distT="0" distB="0" distL="0" distR="0" wp14:anchorId="2311A802" wp14:editId="776719A8">
            <wp:extent cx="3266667" cy="47619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266667" cy="476191"/>
                    </a:xfrm>
                    <a:prstGeom prst="rect">
                      <a:avLst/>
                    </a:prstGeom>
                  </pic:spPr>
                </pic:pic>
              </a:graphicData>
            </a:graphic>
          </wp:inline>
        </w:drawing>
      </w:r>
    </w:p>
    <w:p w:rsidR="00DE58CC" w:rsidRDefault="00F75C84" w:rsidP="00F75C84">
      <w:pPr>
        <w:pStyle w:val="enumlev1"/>
        <w:rPr>
          <w:lang w:eastAsia="zh-CN"/>
        </w:rPr>
      </w:pPr>
      <w:r>
        <w:rPr>
          <w:lang w:eastAsia="zh-CN"/>
        </w:rPr>
        <w:t>3</w:t>
      </w:r>
      <w:r w:rsidR="00DE58CC">
        <w:rPr>
          <w:lang w:eastAsia="zh-CN"/>
        </w:rPr>
        <w:tab/>
      </w:r>
      <w:r w:rsidR="00E70FA0">
        <w:rPr>
          <w:rFonts w:hint="eastAsia"/>
          <w:lang w:eastAsia="zh-CN"/>
        </w:rPr>
        <w:t>点击</w:t>
      </w:r>
      <w:r w:rsidR="00DE58CC">
        <w:rPr>
          <w:b/>
          <w:lang w:eastAsia="zh-CN"/>
        </w:rPr>
        <w:t>Start</w:t>
      </w:r>
      <w:r w:rsidR="00E70FA0">
        <w:rPr>
          <w:rFonts w:hint="eastAsia"/>
          <w:lang w:eastAsia="zh-CN"/>
        </w:rPr>
        <w:t>键以启动输入程序</w:t>
      </w:r>
      <w:r w:rsidR="006D585C">
        <w:rPr>
          <w:rFonts w:hint="eastAsia"/>
          <w:lang w:eastAsia="zh-CN"/>
        </w:rPr>
        <w:t>。</w:t>
      </w:r>
    </w:p>
    <w:p w:rsidR="00DE58CC" w:rsidRDefault="00F75C84" w:rsidP="00F75C84">
      <w:pPr>
        <w:pStyle w:val="enumlev1"/>
        <w:rPr>
          <w:lang w:eastAsia="zh-CN"/>
        </w:rPr>
      </w:pPr>
      <w:r>
        <w:rPr>
          <w:lang w:eastAsia="zh-CN"/>
        </w:rPr>
        <w:t>4</w:t>
      </w:r>
      <w:r w:rsidR="00DE58CC">
        <w:rPr>
          <w:lang w:eastAsia="zh-CN"/>
        </w:rPr>
        <w:tab/>
      </w:r>
      <w:r w:rsidR="00E70FA0">
        <w:rPr>
          <w:rFonts w:hint="eastAsia"/>
          <w:lang w:eastAsia="zh-CN"/>
        </w:rPr>
        <w:t>检查各文件路径左</w:t>
      </w:r>
      <w:r w:rsidR="00991AAF">
        <w:rPr>
          <w:rFonts w:hint="eastAsia"/>
          <w:lang w:eastAsia="zh-CN"/>
        </w:rPr>
        <w:t>侧</w:t>
      </w:r>
      <w:r w:rsidR="00E70FA0">
        <w:rPr>
          <w:rFonts w:hint="eastAsia"/>
          <w:lang w:eastAsia="zh-CN"/>
        </w:rPr>
        <w:t>显示的文件输入状态</w:t>
      </w:r>
      <w:r>
        <w:rPr>
          <w:rFonts w:hint="eastAsia"/>
          <w:lang w:eastAsia="zh-CN"/>
        </w:rPr>
        <w:t>：</w:t>
      </w:r>
    </w:p>
    <w:p w:rsidR="00AB12F9" w:rsidRDefault="00DE58CC" w:rsidP="00AB12F9">
      <w:pPr>
        <w:rPr>
          <w:lang w:eastAsia="zh-CN"/>
        </w:rPr>
      </w:pPr>
      <w:r>
        <w:rPr>
          <w:noProof/>
          <w:lang w:val="en-US" w:eastAsia="zh-CN"/>
        </w:rPr>
        <w:drawing>
          <wp:anchor distT="0" distB="0" distL="114300" distR="114300" simplePos="0" relativeHeight="251659264" behindDoc="0" locked="0" layoutInCell="1" allowOverlap="1" wp14:anchorId="7A5FAE49" wp14:editId="43AE1C3B">
            <wp:simplePos x="0" y="0"/>
            <wp:positionH relativeFrom="column">
              <wp:posOffset>461010</wp:posOffset>
            </wp:positionH>
            <wp:positionV relativeFrom="paragraph">
              <wp:posOffset>66675</wp:posOffset>
            </wp:positionV>
            <wp:extent cx="470535" cy="873760"/>
            <wp:effectExtent l="0" t="0" r="0"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r="8519"/>
                    <a:stretch/>
                  </pic:blipFill>
                  <pic:spPr bwMode="auto">
                    <a:xfrm>
                      <a:off x="0" y="0"/>
                      <a:ext cx="470535" cy="873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70FA0">
        <w:rPr>
          <w:rFonts w:hint="eastAsia"/>
          <w:lang w:eastAsia="zh-CN"/>
        </w:rPr>
        <w:t>有</w:t>
      </w:r>
      <w:r w:rsidR="00991AAF">
        <w:rPr>
          <w:rFonts w:hint="eastAsia"/>
          <w:lang w:eastAsia="zh-CN"/>
        </w:rPr>
        <w:t>差</w:t>
      </w:r>
      <w:r w:rsidR="00E70FA0">
        <w:rPr>
          <w:rFonts w:hint="eastAsia"/>
          <w:lang w:eastAsia="zh-CN"/>
        </w:rPr>
        <w:t>错的文件不会被存入目标数据库。</w:t>
      </w:r>
    </w:p>
    <w:p w:rsidR="00DE58CC" w:rsidRDefault="00E70FA0" w:rsidP="00AB12F9">
      <w:pPr>
        <w:rPr>
          <w:lang w:eastAsia="zh-CN"/>
        </w:rPr>
      </w:pPr>
      <w:r>
        <w:rPr>
          <w:rFonts w:hint="eastAsia"/>
          <w:lang w:eastAsia="zh-CN"/>
        </w:rPr>
        <w:t>可通过双击各文件路径检查其内容并</w:t>
      </w:r>
      <w:r w:rsidR="00991AAF">
        <w:rPr>
          <w:rFonts w:hint="eastAsia"/>
          <w:lang w:eastAsia="zh-CN"/>
        </w:rPr>
        <w:t>查</w:t>
      </w:r>
      <w:r>
        <w:rPr>
          <w:rFonts w:hint="eastAsia"/>
          <w:lang w:eastAsia="zh-CN"/>
        </w:rPr>
        <w:t>找错</w:t>
      </w:r>
      <w:r w:rsidR="00991AAF">
        <w:rPr>
          <w:rFonts w:hint="eastAsia"/>
          <w:lang w:eastAsia="zh-CN"/>
        </w:rPr>
        <w:t>误</w:t>
      </w:r>
      <w:r>
        <w:rPr>
          <w:rFonts w:hint="eastAsia"/>
          <w:lang w:eastAsia="zh-CN"/>
        </w:rPr>
        <w:t>。也可打开报告文件，这份通过检查</w:t>
      </w:r>
      <w:r w:rsidR="00DE58CC">
        <w:rPr>
          <w:b/>
          <w:lang w:eastAsia="zh-CN"/>
        </w:rPr>
        <w:t xml:space="preserve">Create report (RTF file) </w:t>
      </w:r>
      <w:r>
        <w:rPr>
          <w:rFonts w:hint="eastAsia"/>
          <w:lang w:eastAsia="zh-CN"/>
        </w:rPr>
        <w:t>选项建立的文件存储了所有</w:t>
      </w:r>
      <w:r w:rsidR="00A7730D">
        <w:rPr>
          <w:lang w:eastAsia="zh-CN"/>
        </w:rPr>
        <w:t>GXT</w:t>
      </w:r>
      <w:r>
        <w:rPr>
          <w:rFonts w:hint="eastAsia"/>
          <w:lang w:eastAsia="zh-CN"/>
        </w:rPr>
        <w:t>认证信息。</w:t>
      </w:r>
    </w:p>
    <w:p w:rsidR="00DE58CC" w:rsidRDefault="00DE58CC" w:rsidP="00DE58CC">
      <w:pPr>
        <w:tabs>
          <w:tab w:val="left" w:pos="720"/>
        </w:tabs>
        <w:spacing w:before="0"/>
        <w:ind w:left="720" w:hanging="720"/>
        <w:jc w:val="both"/>
        <w:rPr>
          <w:b/>
          <w:lang w:eastAsia="zh-CN"/>
        </w:rPr>
      </w:pPr>
    </w:p>
    <w:p w:rsidR="00DE58CC" w:rsidRPr="00AD0487" w:rsidRDefault="00DE58CC" w:rsidP="00DE58CC">
      <w:pPr>
        <w:rPr>
          <w:lang w:eastAsia="zh-CN"/>
        </w:rPr>
      </w:pPr>
    </w:p>
    <w:p w:rsidR="00DE58CC" w:rsidRDefault="00DE58CC" w:rsidP="00DE58CC">
      <w:pPr>
        <w:rPr>
          <w:lang w:eastAsia="zh-CN"/>
        </w:rPr>
      </w:pPr>
    </w:p>
    <w:p w:rsidR="00DE58CC" w:rsidRDefault="00DE58CC" w:rsidP="00DE58CC">
      <w:pPr>
        <w:pStyle w:val="Reasons"/>
        <w:rPr>
          <w:lang w:eastAsia="zh-CN"/>
        </w:rPr>
      </w:pPr>
    </w:p>
    <w:p w:rsidR="005274C9" w:rsidRDefault="00DE58CC" w:rsidP="0074112E">
      <w:pPr>
        <w:jc w:val="center"/>
      </w:pPr>
      <w:r>
        <w:t>______________</w:t>
      </w:r>
    </w:p>
    <w:sectPr w:rsidR="005274C9">
      <w:head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93" w:rsidRDefault="00713793">
      <w:r>
        <w:separator/>
      </w:r>
    </w:p>
  </w:endnote>
  <w:endnote w:type="continuationSeparator" w:id="0">
    <w:p w:rsidR="00713793" w:rsidRDefault="0071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ì??????????"/>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MS Mincho"/>
    <w:panose1 w:val="00000000000000000000"/>
    <w:charset w:val="86"/>
    <w:family w:val="auto"/>
    <w:notTrueType/>
    <w:pitch w:val="variable"/>
    <w:sig w:usb0="00000001" w:usb1="080E0000" w:usb2="00000010" w:usb3="00000000" w:csb0="00040000"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713793">
      <w:trPr>
        <w:cantSplit/>
      </w:trPr>
      <w:tc>
        <w:tcPr>
          <w:tcW w:w="1062" w:type="pct"/>
          <w:tcBorders>
            <w:top w:val="single" w:sz="6" w:space="0" w:color="auto"/>
          </w:tcBorders>
          <w:tcMar>
            <w:top w:w="57" w:type="dxa"/>
          </w:tcMar>
        </w:tcPr>
        <w:p w:rsidR="00713793" w:rsidRDefault="00713793">
          <w:pPr>
            <w:pStyle w:val="itu"/>
          </w:pPr>
          <w:r>
            <w:t>Place des Nations</w:t>
          </w:r>
        </w:p>
      </w:tc>
      <w:tc>
        <w:tcPr>
          <w:tcW w:w="1583" w:type="pct"/>
          <w:tcBorders>
            <w:top w:val="single" w:sz="6" w:space="0" w:color="auto"/>
          </w:tcBorders>
          <w:tcMar>
            <w:top w:w="57" w:type="dxa"/>
          </w:tcMar>
        </w:tcPr>
        <w:p w:rsidR="00713793" w:rsidRDefault="00713793">
          <w:pPr>
            <w:pStyle w:val="itu"/>
          </w:pPr>
          <w:r>
            <w:t>Telephone</w:t>
          </w:r>
          <w:r>
            <w:tab/>
            <w:t>+41 22 730 51 11</w:t>
          </w:r>
        </w:p>
      </w:tc>
      <w:tc>
        <w:tcPr>
          <w:tcW w:w="1224" w:type="pct"/>
          <w:tcBorders>
            <w:top w:val="single" w:sz="6" w:space="0" w:color="auto"/>
          </w:tcBorders>
          <w:tcMar>
            <w:top w:w="57" w:type="dxa"/>
          </w:tcMar>
        </w:tcPr>
        <w:p w:rsidR="00713793" w:rsidRDefault="0071379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13793" w:rsidRDefault="00713793">
          <w:pPr>
            <w:pStyle w:val="itu"/>
          </w:pPr>
          <w:r>
            <w:t>E-mail:</w:t>
          </w:r>
          <w:r>
            <w:tab/>
            <w:t>itumail@itu.int</w:t>
          </w:r>
        </w:p>
      </w:tc>
    </w:tr>
    <w:tr w:rsidR="00713793">
      <w:trPr>
        <w:cantSplit/>
      </w:trPr>
      <w:tc>
        <w:tcPr>
          <w:tcW w:w="1062" w:type="pct"/>
        </w:tcPr>
        <w:p w:rsidR="00713793" w:rsidRDefault="0071379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13793" w:rsidRDefault="00713793">
          <w:pPr>
            <w:pStyle w:val="itu"/>
          </w:pPr>
          <w:r>
            <w:t>Telefax</w:t>
          </w:r>
          <w:r>
            <w:tab/>
            <w:t>Gr3:</w:t>
          </w:r>
          <w:r>
            <w:tab/>
            <w:t>+41 22 733 72 56</w:t>
          </w:r>
        </w:p>
      </w:tc>
      <w:tc>
        <w:tcPr>
          <w:tcW w:w="1224" w:type="pct"/>
        </w:tcPr>
        <w:p w:rsidR="00713793" w:rsidRDefault="00713793">
          <w:pPr>
            <w:pStyle w:val="itu"/>
          </w:pPr>
          <w:r>
            <w:t>Telegram ITU GENEVE</w:t>
          </w:r>
        </w:p>
      </w:tc>
      <w:tc>
        <w:tcPr>
          <w:tcW w:w="1131" w:type="pct"/>
        </w:tcPr>
        <w:p w:rsidR="00713793" w:rsidRDefault="00713793">
          <w:pPr>
            <w:pStyle w:val="itu"/>
          </w:pPr>
          <w:r>
            <w:tab/>
          </w:r>
          <w:hyperlink r:id="rId1" w:history="1">
            <w:r>
              <w:t>http://www.itu.int/</w:t>
            </w:r>
          </w:hyperlink>
        </w:p>
      </w:tc>
    </w:tr>
    <w:tr w:rsidR="00713793">
      <w:trPr>
        <w:cantSplit/>
      </w:trPr>
      <w:tc>
        <w:tcPr>
          <w:tcW w:w="1062" w:type="pct"/>
        </w:tcPr>
        <w:p w:rsidR="00713793" w:rsidRDefault="00713793">
          <w:pPr>
            <w:pStyle w:val="itu"/>
          </w:pPr>
          <w:smartTag w:uri="urn:schemas-microsoft-com:office:smarttags" w:element="country-region">
            <w:smartTag w:uri="urn:schemas-microsoft-com:office:smarttags" w:element="place">
              <w:r>
                <w:t>Switzerland</w:t>
              </w:r>
            </w:smartTag>
          </w:smartTag>
        </w:p>
      </w:tc>
      <w:tc>
        <w:tcPr>
          <w:tcW w:w="1583" w:type="pct"/>
        </w:tcPr>
        <w:p w:rsidR="00713793" w:rsidRDefault="00713793">
          <w:pPr>
            <w:pStyle w:val="itu"/>
          </w:pPr>
          <w:r>
            <w:tab/>
            <w:t>Gr4:</w:t>
          </w:r>
          <w:r>
            <w:tab/>
            <w:t>+41 22 730 65 00</w:t>
          </w:r>
        </w:p>
      </w:tc>
      <w:tc>
        <w:tcPr>
          <w:tcW w:w="1224" w:type="pct"/>
        </w:tcPr>
        <w:p w:rsidR="00713793" w:rsidRDefault="00713793">
          <w:pPr>
            <w:pStyle w:val="itu"/>
          </w:pPr>
        </w:p>
      </w:tc>
      <w:tc>
        <w:tcPr>
          <w:tcW w:w="1131" w:type="pct"/>
        </w:tcPr>
        <w:p w:rsidR="00713793" w:rsidRDefault="00713793">
          <w:pPr>
            <w:pStyle w:val="itu"/>
          </w:pPr>
        </w:p>
      </w:tc>
    </w:tr>
  </w:tbl>
  <w:p w:rsidR="00713793" w:rsidRPr="009E1957" w:rsidRDefault="0071379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93" w:rsidRDefault="00713793">
      <w:r>
        <w:t>____________________</w:t>
      </w:r>
    </w:p>
  </w:footnote>
  <w:footnote w:type="continuationSeparator" w:id="0">
    <w:p w:rsidR="00713793" w:rsidRDefault="0071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93" w:rsidRDefault="007137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43311">
      <w:rPr>
        <w:rStyle w:val="PageNumber"/>
        <w:noProof/>
      </w:rPr>
      <w:t>7</w:t>
    </w:r>
    <w:r>
      <w:rPr>
        <w:rStyle w:val="PageNumber"/>
      </w:rPr>
      <w:fldChar w:fldCharType="end"/>
    </w:r>
    <w:r>
      <w:rPr>
        <w:rStyle w:val="PageNumber"/>
      </w:rPr>
      <w:t xml:space="preserve"> -</w:t>
    </w:r>
  </w:p>
  <w:p w:rsidR="00713793" w:rsidRPr="001E15AA" w:rsidRDefault="00713793" w:rsidP="00DE58CC">
    <w:pPr>
      <w:pStyle w:val="Header"/>
      <w:rPr>
        <w:lang w:val="en-US" w:eastAsia="zh-CN"/>
      </w:rPr>
    </w:pPr>
    <w:r>
      <w:rPr>
        <w:lang w:val="en-US"/>
      </w:rPr>
      <w:t>CR/</w:t>
    </w:r>
    <w:r>
      <w:rPr>
        <w:rFonts w:hint="eastAsia"/>
        <w:lang w:val="en-US" w:eastAsia="zh-CN"/>
      </w:rPr>
      <w:t>337</w:t>
    </w:r>
    <w:r>
      <w:rPr>
        <w:lang w:val="en-US"/>
      </w:rPr>
      <w:t>-</w:t>
    </w:r>
    <w:r>
      <w:rPr>
        <w:rFonts w:hint="eastAsia"/>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2F5E"/>
    <w:multiLevelType w:val="hybridMultilevel"/>
    <w:tmpl w:val="D888892C"/>
    <w:lvl w:ilvl="0" w:tplc="1C461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B801F4"/>
    <w:multiLevelType w:val="hybridMultilevel"/>
    <w:tmpl w:val="43C2E610"/>
    <w:lvl w:ilvl="0" w:tplc="8848CB64">
      <w:numFmt w:val="bullet"/>
      <w:lvlText w:val="-"/>
      <w:lvlJc w:val="left"/>
      <w:pPr>
        <w:tabs>
          <w:tab w:val="num" w:pos="720"/>
        </w:tabs>
        <w:ind w:left="720" w:hanging="360"/>
      </w:pPr>
      <w:rPr>
        <w:rFonts w:ascii="TimesNewRoman" w:eastAsia="SimSu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247BD3"/>
    <w:multiLevelType w:val="hybridMultilevel"/>
    <w:tmpl w:val="55504818"/>
    <w:lvl w:ilvl="0" w:tplc="97B8D79E">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F35167"/>
    <w:multiLevelType w:val="hybridMultilevel"/>
    <w:tmpl w:val="968CEA22"/>
    <w:lvl w:ilvl="0" w:tplc="B9FA310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B6"/>
    <w:rsid w:val="00000F8B"/>
    <w:rsid w:val="00003BE9"/>
    <w:rsid w:val="0001380B"/>
    <w:rsid w:val="00016557"/>
    <w:rsid w:val="00016DDA"/>
    <w:rsid w:val="00036596"/>
    <w:rsid w:val="00037DF2"/>
    <w:rsid w:val="00064487"/>
    <w:rsid w:val="00067625"/>
    <w:rsid w:val="00072809"/>
    <w:rsid w:val="000800FF"/>
    <w:rsid w:val="000B147B"/>
    <w:rsid w:val="000B240F"/>
    <w:rsid w:val="000B4BE3"/>
    <w:rsid w:val="000C2377"/>
    <w:rsid w:val="000E15C1"/>
    <w:rsid w:val="000E61AA"/>
    <w:rsid w:val="000E64DA"/>
    <w:rsid w:val="000F4E3F"/>
    <w:rsid w:val="000F527D"/>
    <w:rsid w:val="00114B04"/>
    <w:rsid w:val="00124D15"/>
    <w:rsid w:val="00125D9F"/>
    <w:rsid w:val="001309C2"/>
    <w:rsid w:val="001542E6"/>
    <w:rsid w:val="0015752A"/>
    <w:rsid w:val="00180E1E"/>
    <w:rsid w:val="00190EF7"/>
    <w:rsid w:val="00194E20"/>
    <w:rsid w:val="001A031D"/>
    <w:rsid w:val="001E15AA"/>
    <w:rsid w:val="00206DB6"/>
    <w:rsid w:val="00210B45"/>
    <w:rsid w:val="00215500"/>
    <w:rsid w:val="002158F8"/>
    <w:rsid w:val="00222CD4"/>
    <w:rsid w:val="00227F65"/>
    <w:rsid w:val="002420F8"/>
    <w:rsid w:val="00246B70"/>
    <w:rsid w:val="0025261F"/>
    <w:rsid w:val="00277468"/>
    <w:rsid w:val="002869AF"/>
    <w:rsid w:val="002964F7"/>
    <w:rsid w:val="002B752E"/>
    <w:rsid w:val="002C5055"/>
    <w:rsid w:val="002F77B7"/>
    <w:rsid w:val="00317AB1"/>
    <w:rsid w:val="0034348E"/>
    <w:rsid w:val="00353AA7"/>
    <w:rsid w:val="00357EC3"/>
    <w:rsid w:val="003953B0"/>
    <w:rsid w:val="003A091F"/>
    <w:rsid w:val="003B214F"/>
    <w:rsid w:val="003C0CA7"/>
    <w:rsid w:val="003C668D"/>
    <w:rsid w:val="003C7616"/>
    <w:rsid w:val="003D3993"/>
    <w:rsid w:val="003E0A7A"/>
    <w:rsid w:val="003E48E3"/>
    <w:rsid w:val="00403BFE"/>
    <w:rsid w:val="00404DC8"/>
    <w:rsid w:val="00427C0A"/>
    <w:rsid w:val="00437E8F"/>
    <w:rsid w:val="0044634B"/>
    <w:rsid w:val="00456AA0"/>
    <w:rsid w:val="00481F76"/>
    <w:rsid w:val="004A5AB1"/>
    <w:rsid w:val="004B6B97"/>
    <w:rsid w:val="004C1881"/>
    <w:rsid w:val="004E3642"/>
    <w:rsid w:val="004F26AE"/>
    <w:rsid w:val="00502727"/>
    <w:rsid w:val="00502A93"/>
    <w:rsid w:val="00522DFF"/>
    <w:rsid w:val="005274C9"/>
    <w:rsid w:val="00527B06"/>
    <w:rsid w:val="00532BF2"/>
    <w:rsid w:val="00534A7C"/>
    <w:rsid w:val="00543311"/>
    <w:rsid w:val="00571D54"/>
    <w:rsid w:val="00580AC5"/>
    <w:rsid w:val="00591315"/>
    <w:rsid w:val="00595800"/>
    <w:rsid w:val="005A5802"/>
    <w:rsid w:val="005B79E7"/>
    <w:rsid w:val="005C3785"/>
    <w:rsid w:val="005D6732"/>
    <w:rsid w:val="005E398F"/>
    <w:rsid w:val="005E616C"/>
    <w:rsid w:val="005F077A"/>
    <w:rsid w:val="005F130D"/>
    <w:rsid w:val="005F4CE6"/>
    <w:rsid w:val="005F76F0"/>
    <w:rsid w:val="005F7F4C"/>
    <w:rsid w:val="006136BC"/>
    <w:rsid w:val="00614757"/>
    <w:rsid w:val="00633266"/>
    <w:rsid w:val="00645660"/>
    <w:rsid w:val="00654B3D"/>
    <w:rsid w:val="0067431E"/>
    <w:rsid w:val="006746CB"/>
    <w:rsid w:val="00674791"/>
    <w:rsid w:val="00681198"/>
    <w:rsid w:val="00685C6F"/>
    <w:rsid w:val="006A3600"/>
    <w:rsid w:val="006B2AC7"/>
    <w:rsid w:val="006B3F95"/>
    <w:rsid w:val="006C028F"/>
    <w:rsid w:val="006C2D7B"/>
    <w:rsid w:val="006D585C"/>
    <w:rsid w:val="006F37A6"/>
    <w:rsid w:val="0071106C"/>
    <w:rsid w:val="00713793"/>
    <w:rsid w:val="00720AAE"/>
    <w:rsid w:val="00725BF4"/>
    <w:rsid w:val="0074112E"/>
    <w:rsid w:val="00746900"/>
    <w:rsid w:val="007735E8"/>
    <w:rsid w:val="007862FC"/>
    <w:rsid w:val="00796BE8"/>
    <w:rsid w:val="007A1DDA"/>
    <w:rsid w:val="007A5D88"/>
    <w:rsid w:val="007B159C"/>
    <w:rsid w:val="007B3149"/>
    <w:rsid w:val="007B7DC9"/>
    <w:rsid w:val="007C57D2"/>
    <w:rsid w:val="007C57DC"/>
    <w:rsid w:val="007C59F8"/>
    <w:rsid w:val="007E6DFE"/>
    <w:rsid w:val="00811467"/>
    <w:rsid w:val="008347DB"/>
    <w:rsid w:val="0085506C"/>
    <w:rsid w:val="00856BF6"/>
    <w:rsid w:val="00863B82"/>
    <w:rsid w:val="00881D43"/>
    <w:rsid w:val="008821B6"/>
    <w:rsid w:val="008954B6"/>
    <w:rsid w:val="008B1A12"/>
    <w:rsid w:val="008D4874"/>
    <w:rsid w:val="008D5758"/>
    <w:rsid w:val="008F0391"/>
    <w:rsid w:val="0090535F"/>
    <w:rsid w:val="009127B0"/>
    <w:rsid w:val="00914E68"/>
    <w:rsid w:val="00915CB2"/>
    <w:rsid w:val="00930F0A"/>
    <w:rsid w:val="009329D2"/>
    <w:rsid w:val="0093598C"/>
    <w:rsid w:val="0093776F"/>
    <w:rsid w:val="00944760"/>
    <w:rsid w:val="00966D82"/>
    <w:rsid w:val="009676DC"/>
    <w:rsid w:val="009746CA"/>
    <w:rsid w:val="00975AB7"/>
    <w:rsid w:val="009846D5"/>
    <w:rsid w:val="00991AAF"/>
    <w:rsid w:val="009950E4"/>
    <w:rsid w:val="009A4F5A"/>
    <w:rsid w:val="009A58A1"/>
    <w:rsid w:val="009C2F8E"/>
    <w:rsid w:val="009C3E95"/>
    <w:rsid w:val="009E06B3"/>
    <w:rsid w:val="009E14F3"/>
    <w:rsid w:val="009E1957"/>
    <w:rsid w:val="00A02AE9"/>
    <w:rsid w:val="00A06093"/>
    <w:rsid w:val="00A3539F"/>
    <w:rsid w:val="00A67CA4"/>
    <w:rsid w:val="00A7730D"/>
    <w:rsid w:val="00A81CA6"/>
    <w:rsid w:val="00A91960"/>
    <w:rsid w:val="00AB07C5"/>
    <w:rsid w:val="00AB12F9"/>
    <w:rsid w:val="00AB28E5"/>
    <w:rsid w:val="00AC1C92"/>
    <w:rsid w:val="00AF3FAA"/>
    <w:rsid w:val="00B03831"/>
    <w:rsid w:val="00B15DEE"/>
    <w:rsid w:val="00B2778B"/>
    <w:rsid w:val="00B57344"/>
    <w:rsid w:val="00B81688"/>
    <w:rsid w:val="00B847A0"/>
    <w:rsid w:val="00B87E04"/>
    <w:rsid w:val="00BA7311"/>
    <w:rsid w:val="00BB0EFD"/>
    <w:rsid w:val="00BC3F07"/>
    <w:rsid w:val="00BC40DE"/>
    <w:rsid w:val="00BF4807"/>
    <w:rsid w:val="00C1291A"/>
    <w:rsid w:val="00C23675"/>
    <w:rsid w:val="00C51B07"/>
    <w:rsid w:val="00C52F1D"/>
    <w:rsid w:val="00C639B5"/>
    <w:rsid w:val="00C71449"/>
    <w:rsid w:val="00C722E3"/>
    <w:rsid w:val="00C9072A"/>
    <w:rsid w:val="00C95017"/>
    <w:rsid w:val="00CA186E"/>
    <w:rsid w:val="00CB7243"/>
    <w:rsid w:val="00CC4D39"/>
    <w:rsid w:val="00CE43C0"/>
    <w:rsid w:val="00D0325E"/>
    <w:rsid w:val="00D21089"/>
    <w:rsid w:val="00D33B81"/>
    <w:rsid w:val="00D35752"/>
    <w:rsid w:val="00D463D0"/>
    <w:rsid w:val="00D5007E"/>
    <w:rsid w:val="00D61395"/>
    <w:rsid w:val="00D70199"/>
    <w:rsid w:val="00D744B4"/>
    <w:rsid w:val="00D83393"/>
    <w:rsid w:val="00DA5F94"/>
    <w:rsid w:val="00DC5396"/>
    <w:rsid w:val="00DD16D8"/>
    <w:rsid w:val="00DD4215"/>
    <w:rsid w:val="00DD4415"/>
    <w:rsid w:val="00DE3185"/>
    <w:rsid w:val="00DE58CC"/>
    <w:rsid w:val="00DE5A03"/>
    <w:rsid w:val="00DF00B7"/>
    <w:rsid w:val="00E033F6"/>
    <w:rsid w:val="00E13448"/>
    <w:rsid w:val="00E20CD6"/>
    <w:rsid w:val="00E270AA"/>
    <w:rsid w:val="00E376A5"/>
    <w:rsid w:val="00E70FA0"/>
    <w:rsid w:val="00E875E6"/>
    <w:rsid w:val="00EA11C4"/>
    <w:rsid w:val="00EA5BE7"/>
    <w:rsid w:val="00EC7026"/>
    <w:rsid w:val="00EC710F"/>
    <w:rsid w:val="00F2337C"/>
    <w:rsid w:val="00F234B8"/>
    <w:rsid w:val="00F26D0E"/>
    <w:rsid w:val="00F41D8F"/>
    <w:rsid w:val="00F554C6"/>
    <w:rsid w:val="00F7160F"/>
    <w:rsid w:val="00F75C84"/>
    <w:rsid w:val="00F75D6A"/>
    <w:rsid w:val="00F861F1"/>
    <w:rsid w:val="00F9320F"/>
    <w:rsid w:val="00F94EDD"/>
    <w:rsid w:val="00F94EE1"/>
    <w:rsid w:val="00F975D2"/>
    <w:rsid w:val="00F97C75"/>
    <w:rsid w:val="00FA310A"/>
    <w:rsid w:val="00FB4C0C"/>
    <w:rsid w:val="00FC2327"/>
    <w:rsid w:val="00FC2443"/>
    <w:rsid w:val="00FC6453"/>
    <w:rsid w:val="00FC74F5"/>
    <w:rsid w:val="00FD3D91"/>
    <w:rsid w:val="00FD4C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C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character" w:styleId="FollowedHyperlink">
    <w:name w:val="FollowedHyperlink"/>
    <w:basedOn w:val="DefaultParagraphFont"/>
    <w:rsid w:val="00F9320F"/>
    <w:rPr>
      <w:color w:val="606420"/>
      <w:u w:val="single"/>
    </w:rPr>
  </w:style>
  <w:style w:type="paragraph" w:customStyle="1" w:styleId="Char1CharChar1Char">
    <w:name w:val="Char1 Char Char1 Char"/>
    <w:basedOn w:val="Normal"/>
    <w:rsid w:val="00F861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title">
    <w:name w:val="Table_title"/>
    <w:basedOn w:val="Normal"/>
    <w:next w:val="Tabletext"/>
    <w:rsid w:val="005274C9"/>
    <w:pPr>
      <w:keepNext/>
      <w:keepLines/>
      <w:overflowPunct/>
      <w:autoSpaceDE/>
      <w:autoSpaceDN/>
      <w:adjustRightInd/>
      <w:spacing w:before="0" w:after="120"/>
      <w:jc w:val="center"/>
      <w:textAlignment w:val="auto"/>
    </w:pPr>
    <w:rPr>
      <w:b/>
    </w:rPr>
  </w:style>
  <w:style w:type="paragraph" w:customStyle="1" w:styleId="Char">
    <w:name w:val="Char"/>
    <w:basedOn w:val="Normal"/>
    <w:rsid w:val="005274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ListParagraph">
    <w:name w:val="List Paragraph"/>
    <w:basedOn w:val="Normal"/>
    <w:uiPriority w:val="34"/>
    <w:qFormat/>
    <w:rsid w:val="00DE58CC"/>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val="en-US" w:eastAsia="zh-CN"/>
    </w:rPr>
  </w:style>
  <w:style w:type="paragraph" w:customStyle="1" w:styleId="Reasons">
    <w:name w:val="Reasons"/>
    <w:basedOn w:val="Normal"/>
    <w:qFormat/>
    <w:rsid w:val="00DE58C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C52F1D"/>
    <w:pPr>
      <w:spacing w:before="0"/>
    </w:pPr>
    <w:rPr>
      <w:rFonts w:ascii="Tahoma" w:hAnsi="Tahoma" w:cs="Tahoma"/>
      <w:sz w:val="16"/>
      <w:szCs w:val="16"/>
    </w:rPr>
  </w:style>
  <w:style w:type="character" w:customStyle="1" w:styleId="BalloonTextChar">
    <w:name w:val="Balloon Text Char"/>
    <w:basedOn w:val="DefaultParagraphFont"/>
    <w:link w:val="BalloonText"/>
    <w:rsid w:val="00C52F1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C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character" w:styleId="FollowedHyperlink">
    <w:name w:val="FollowedHyperlink"/>
    <w:basedOn w:val="DefaultParagraphFont"/>
    <w:rsid w:val="00F9320F"/>
    <w:rPr>
      <w:color w:val="606420"/>
      <w:u w:val="single"/>
    </w:rPr>
  </w:style>
  <w:style w:type="paragraph" w:customStyle="1" w:styleId="Char1CharChar1Char">
    <w:name w:val="Char1 Char Char1 Char"/>
    <w:basedOn w:val="Normal"/>
    <w:rsid w:val="00F861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title">
    <w:name w:val="Table_title"/>
    <w:basedOn w:val="Normal"/>
    <w:next w:val="Tabletext"/>
    <w:rsid w:val="005274C9"/>
    <w:pPr>
      <w:keepNext/>
      <w:keepLines/>
      <w:overflowPunct/>
      <w:autoSpaceDE/>
      <w:autoSpaceDN/>
      <w:adjustRightInd/>
      <w:spacing w:before="0" w:after="120"/>
      <w:jc w:val="center"/>
      <w:textAlignment w:val="auto"/>
    </w:pPr>
    <w:rPr>
      <w:b/>
    </w:rPr>
  </w:style>
  <w:style w:type="paragraph" w:customStyle="1" w:styleId="Char">
    <w:name w:val="Char"/>
    <w:basedOn w:val="Normal"/>
    <w:rsid w:val="005274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ListParagraph">
    <w:name w:val="List Paragraph"/>
    <w:basedOn w:val="Normal"/>
    <w:uiPriority w:val="34"/>
    <w:qFormat/>
    <w:rsid w:val="00DE58CC"/>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val="en-US" w:eastAsia="zh-CN"/>
    </w:rPr>
  </w:style>
  <w:style w:type="paragraph" w:customStyle="1" w:styleId="Reasons">
    <w:name w:val="Reasons"/>
    <w:basedOn w:val="Normal"/>
    <w:qFormat/>
    <w:rsid w:val="00DE58C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C52F1D"/>
    <w:pPr>
      <w:spacing w:before="0"/>
    </w:pPr>
    <w:rPr>
      <w:rFonts w:ascii="Tahoma" w:hAnsi="Tahoma" w:cs="Tahoma"/>
      <w:sz w:val="16"/>
      <w:szCs w:val="16"/>
    </w:rPr>
  </w:style>
  <w:style w:type="character" w:customStyle="1" w:styleId="BalloonTextChar">
    <w:name w:val="Balloon Text Char"/>
    <w:basedOn w:val="DefaultParagraphFont"/>
    <w:link w:val="BalloonText"/>
    <w:rsid w:val="00C52F1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1.png@01CC9A09.5F2FE7E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hyperlink" Target="mailto:matas@itu.in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2056</Words>
  <Characters>1087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3137</CharactersWithSpaces>
  <SharedDoc>false</SharedDoc>
  <HLinks>
    <vt:vector size="24" baseType="variant">
      <vt:variant>
        <vt:i4>6291486</vt:i4>
      </vt:variant>
      <vt:variant>
        <vt:i4>6</vt:i4>
      </vt:variant>
      <vt:variant>
        <vt:i4>0</vt:i4>
      </vt:variant>
      <vt:variant>
        <vt:i4>5</vt:i4>
      </vt:variant>
      <vt:variant>
        <vt:lpwstr>mailto:peter.major@itu.int</vt:lpwstr>
      </vt:variant>
      <vt:variant>
        <vt:lpwstr/>
      </vt:variant>
      <vt:variant>
        <vt:i4>589886</vt:i4>
      </vt:variant>
      <vt:variant>
        <vt:i4>3</vt:i4>
      </vt:variant>
      <vt:variant>
        <vt:i4>0</vt:i4>
      </vt:variant>
      <vt:variant>
        <vt:i4>5</vt:i4>
      </vt:variant>
      <vt:variant>
        <vt:lpwstr>mailto:matas@itu.int</vt:lpwstr>
      </vt:variant>
      <vt:variant>
        <vt:lpwstr/>
      </vt:variant>
      <vt:variant>
        <vt:i4>4653141</vt:i4>
      </vt:variant>
      <vt:variant>
        <vt:i4>0</vt:i4>
      </vt:variant>
      <vt:variant>
        <vt:i4>0</vt:i4>
      </vt:variant>
      <vt:variant>
        <vt:i4>5</vt:i4>
      </vt:variant>
      <vt:variant>
        <vt:lpwstr>http://www.itu.int/ITU-R/software/space/</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steel</dc:creator>
  <cp:keywords/>
  <dc:description/>
  <cp:lastModifiedBy>Mondino, Martine</cp:lastModifiedBy>
  <cp:revision>48</cp:revision>
  <cp:lastPrinted>2012-08-13T07:26:00Z</cp:lastPrinted>
  <dcterms:created xsi:type="dcterms:W3CDTF">2012-08-10T14:34:00Z</dcterms:created>
  <dcterms:modified xsi:type="dcterms:W3CDTF">2012-08-30T09:21:00Z</dcterms:modified>
</cp:coreProperties>
</file>