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C620F3" w:rsidRPr="00BE6820" w:rsidTr="00BE6820">
        <w:tc>
          <w:tcPr>
            <w:tcW w:w="8188" w:type="dxa"/>
            <w:vAlign w:val="center"/>
          </w:tcPr>
          <w:p w:rsidR="00C620F3" w:rsidRPr="00BE6820" w:rsidRDefault="00C620F3" w:rsidP="00BE6820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BE6820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BE682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BE6820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BE682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BE6820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BE682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BE6820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BE682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BE6820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BE682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BE6820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C620F3" w:rsidRPr="00BE6820" w:rsidRDefault="00C620F3" w:rsidP="00BE6820">
            <w:pPr>
              <w:spacing w:before="0"/>
            </w:pPr>
          </w:p>
        </w:tc>
        <w:tc>
          <w:tcPr>
            <w:tcW w:w="1667" w:type="dxa"/>
          </w:tcPr>
          <w:p w:rsidR="00C620F3" w:rsidRPr="00BE6820" w:rsidRDefault="00C620F3" w:rsidP="00BE6820">
            <w:pPr>
              <w:spacing w:before="0"/>
              <w:jc w:val="right"/>
            </w:pPr>
            <w:r w:rsidRPr="00C648E9">
              <w:rPr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igleITU" style="width:64.5pt;height:71.25pt;visibility:visible">
                  <v:imagedata r:id="rId7" o:title="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C620F3" w:rsidRPr="00BE6820">
        <w:trPr>
          <w:cantSplit/>
        </w:trPr>
        <w:tc>
          <w:tcPr>
            <w:tcW w:w="5075" w:type="dxa"/>
          </w:tcPr>
          <w:p w:rsidR="00C620F3" w:rsidRDefault="00C620F3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C620F3" w:rsidRPr="00BE6820" w:rsidRDefault="00C620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 w:rsidRPr="00BE6820"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 w:rsidRPr="00BE6820">
              <w:rPr>
                <w:rFonts w:ascii="STKaiti" w:hAnsi="STKaiti" w:hint="eastAsia"/>
                <w:sz w:val="20"/>
                <w:lang w:eastAsia="zh-CN"/>
              </w:rPr>
              <w:t>：</w:t>
            </w:r>
            <w:r w:rsidRPr="00BE6820">
              <w:rPr>
                <w:sz w:val="20"/>
                <w:lang w:eastAsia="zh-CN"/>
              </w:rPr>
              <w:t>+41 22 730 57 85</w:t>
            </w:r>
            <w:r w:rsidRPr="00BE6820"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C620F3" w:rsidRDefault="00C620F3">
      <w:pPr>
        <w:tabs>
          <w:tab w:val="left" w:pos="7513"/>
        </w:tabs>
        <w:rPr>
          <w:lang w:eastAsia="zh-CN"/>
        </w:rPr>
      </w:pPr>
    </w:p>
    <w:p w:rsidR="00C620F3" w:rsidRDefault="00C620F3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C620F3" w:rsidRPr="00BE6820">
        <w:trPr>
          <w:cantSplit/>
        </w:trPr>
        <w:tc>
          <w:tcPr>
            <w:tcW w:w="2518" w:type="dxa"/>
          </w:tcPr>
          <w:p w:rsidR="00C620F3" w:rsidRPr="00147E21" w:rsidRDefault="00C620F3" w:rsidP="001C2CCE">
            <w:pPr>
              <w:tabs>
                <w:tab w:val="left" w:pos="7513"/>
              </w:tabs>
              <w:jc w:val="center"/>
              <w:rPr>
                <w:rFonts w:ascii="SimSun"/>
                <w:lang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hint="eastAsia"/>
                <w:lang w:eastAsia="zh-CN"/>
              </w:rPr>
              <w:t>通函</w:t>
            </w:r>
          </w:p>
          <w:p w:rsidR="00C620F3" w:rsidRPr="00BE6820" w:rsidRDefault="00C620F3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num"/>
            <w:bookmarkEnd w:id="1"/>
            <w:r w:rsidRPr="00BE6820">
              <w:rPr>
                <w:b/>
                <w:bCs/>
                <w:lang w:eastAsia="zh-CN"/>
              </w:rPr>
              <w:t>CR/313</w:t>
            </w:r>
          </w:p>
        </w:tc>
        <w:tc>
          <w:tcPr>
            <w:tcW w:w="7502" w:type="dxa"/>
          </w:tcPr>
          <w:p w:rsidR="00C620F3" w:rsidRPr="00BE6820" w:rsidRDefault="00C620F3" w:rsidP="001C2CCE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 w:rsidRPr="00BE6820">
              <w:rPr>
                <w:lang w:eastAsia="zh-CN"/>
              </w:rPr>
              <w:t>2010</w:t>
            </w:r>
            <w:r w:rsidRPr="00BE6820">
              <w:rPr>
                <w:rFonts w:hint="eastAsia"/>
                <w:lang w:eastAsia="zh-CN"/>
              </w:rPr>
              <w:t>年</w:t>
            </w:r>
            <w:r w:rsidRPr="00BE6820">
              <w:rPr>
                <w:lang w:eastAsia="zh-CN"/>
              </w:rPr>
              <w:t>4</w:t>
            </w:r>
            <w:r w:rsidRPr="00BE6820">
              <w:rPr>
                <w:rFonts w:hint="eastAsia"/>
                <w:lang w:eastAsia="zh-CN"/>
              </w:rPr>
              <w:t>月</w:t>
            </w:r>
            <w:r w:rsidRPr="00BE6820">
              <w:rPr>
                <w:lang w:eastAsia="zh-CN"/>
              </w:rPr>
              <w:t>27</w:t>
            </w:r>
            <w:r w:rsidRPr="00BE6820">
              <w:rPr>
                <w:rFonts w:hint="eastAsia"/>
                <w:lang w:eastAsia="zh-CN"/>
              </w:rPr>
              <w:t>日</w:t>
            </w:r>
          </w:p>
        </w:tc>
      </w:tr>
    </w:tbl>
    <w:p w:rsidR="00C620F3" w:rsidRPr="00147E21" w:rsidRDefault="00C620F3">
      <w:pPr>
        <w:tabs>
          <w:tab w:val="left" w:pos="7513"/>
        </w:tabs>
        <w:spacing w:before="480"/>
        <w:jc w:val="center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致国际电联成员国主管部门</w:t>
      </w:r>
    </w:p>
    <w:p w:rsidR="00C620F3" w:rsidRPr="001C2CCE" w:rsidRDefault="00C620F3" w:rsidP="001C2CC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147E21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1C2CCE">
        <w:rPr>
          <w:rFonts w:ascii="SimSun" w:hAnsi="SimSun" w:hint="eastAsia"/>
          <w:lang w:eastAsia="zh-CN"/>
        </w:rPr>
        <w:t>根据</w:t>
      </w:r>
      <w:r w:rsidRPr="001D0FA1">
        <w:rPr>
          <w:rFonts w:hAnsi="SimSun" w:hint="eastAsia"/>
          <w:lang w:eastAsia="zh-CN"/>
        </w:rPr>
        <w:t>第</w:t>
      </w:r>
      <w:r w:rsidRPr="001D0FA1">
        <w:rPr>
          <w:b/>
          <w:bCs/>
          <w:lang w:eastAsia="zh-CN"/>
        </w:rPr>
        <w:t>149</w:t>
      </w:r>
      <w:r w:rsidRPr="001D0FA1">
        <w:rPr>
          <w:rFonts w:hAnsi="SimSun" w:hint="eastAsia"/>
          <w:lang w:eastAsia="zh-CN"/>
        </w:rPr>
        <w:t>号决议</w:t>
      </w:r>
      <w:r w:rsidRPr="001D0FA1">
        <w:rPr>
          <w:rFonts w:hAnsi="SimSun" w:hint="eastAsia"/>
          <w:b/>
          <w:bCs/>
          <w:lang w:eastAsia="zh-CN"/>
        </w:rPr>
        <w:t>（</w:t>
      </w:r>
      <w:r w:rsidRPr="001D0FA1">
        <w:rPr>
          <w:b/>
          <w:bCs/>
          <w:lang w:eastAsia="zh-CN"/>
        </w:rPr>
        <w:t>WRC-07</w:t>
      </w:r>
      <w:r w:rsidRPr="001D0FA1">
        <w:rPr>
          <w:rFonts w:hAnsi="SimSun" w:hint="eastAsia"/>
          <w:b/>
          <w:bCs/>
          <w:lang w:eastAsia="zh-CN"/>
        </w:rPr>
        <w:t>）</w:t>
      </w:r>
      <w:r w:rsidRPr="001D0FA1">
        <w:rPr>
          <w:rFonts w:hAnsi="SimSun" w:hint="eastAsia"/>
          <w:lang w:eastAsia="zh-CN"/>
        </w:rPr>
        <w:t>实施附录</w:t>
      </w:r>
      <w:r w:rsidRPr="001D0FA1">
        <w:rPr>
          <w:b/>
          <w:bCs/>
          <w:lang w:eastAsia="zh-CN"/>
        </w:rPr>
        <w:t>30B</w:t>
      </w:r>
    </w:p>
    <w:p w:rsidR="00C620F3" w:rsidRPr="00CD0A6D" w:rsidRDefault="00C620F3" w:rsidP="001C2CCE">
      <w:pPr>
        <w:tabs>
          <w:tab w:val="clear" w:pos="794"/>
          <w:tab w:val="clear" w:pos="1191"/>
          <w:tab w:val="clear" w:pos="1588"/>
          <w:tab w:val="left" w:pos="1418"/>
        </w:tabs>
        <w:rPr>
          <w:lang w:eastAsia="zh-CN"/>
        </w:rPr>
      </w:pPr>
      <w:r w:rsidRPr="00BA3046">
        <w:rPr>
          <w:rFonts w:hint="eastAsia"/>
          <w:b/>
          <w:bCs/>
          <w:lang w:eastAsia="zh-CN"/>
        </w:rPr>
        <w:t>参考：</w:t>
      </w:r>
      <w:r w:rsidRPr="001C2CCE">
        <w:rPr>
          <w:rFonts w:ascii="SimSun"/>
          <w:b/>
          <w:bCs/>
          <w:lang w:eastAsia="zh-CN"/>
        </w:rPr>
        <w:tab/>
      </w:r>
      <w:r w:rsidRPr="00CD0A6D">
        <w:rPr>
          <w:lang w:eastAsia="zh-CN"/>
        </w:rPr>
        <w:t>1. 2008</w:t>
      </w:r>
      <w:r w:rsidRPr="00CD0A6D">
        <w:rPr>
          <w:rFonts w:hint="eastAsia"/>
          <w:lang w:eastAsia="zh-CN"/>
        </w:rPr>
        <w:t>年</w:t>
      </w:r>
      <w:r w:rsidRPr="00CD0A6D">
        <w:rPr>
          <w:lang w:eastAsia="zh-CN"/>
        </w:rPr>
        <w:t>2</w:t>
      </w:r>
      <w:r w:rsidRPr="00CD0A6D">
        <w:rPr>
          <w:rFonts w:hint="eastAsia"/>
          <w:lang w:eastAsia="zh-CN"/>
        </w:rPr>
        <w:t>月</w:t>
      </w:r>
      <w:r w:rsidRPr="00CD0A6D">
        <w:rPr>
          <w:lang w:eastAsia="zh-CN"/>
        </w:rPr>
        <w:t>15</w:t>
      </w:r>
      <w:r>
        <w:rPr>
          <w:rFonts w:hint="eastAsia"/>
          <w:lang w:eastAsia="zh-CN"/>
        </w:rPr>
        <w:t>日</w:t>
      </w:r>
      <w:r w:rsidRPr="001C2CCE">
        <w:rPr>
          <w:b/>
          <w:bCs/>
          <w:lang w:eastAsia="zh-CN"/>
        </w:rPr>
        <w:t>CR/278</w:t>
      </w:r>
      <w:r w:rsidRPr="00CD0A6D">
        <w:rPr>
          <w:rFonts w:hint="eastAsia"/>
          <w:lang w:eastAsia="zh-CN"/>
        </w:rPr>
        <w:t>号通函</w:t>
      </w:r>
      <w:r>
        <w:rPr>
          <w:lang w:eastAsia="zh-CN"/>
        </w:rPr>
        <w:br/>
      </w:r>
      <w:r>
        <w:rPr>
          <w:lang w:eastAsia="zh-CN"/>
        </w:rPr>
        <w:tab/>
      </w:r>
      <w:r w:rsidRPr="00CD0A6D">
        <w:rPr>
          <w:lang w:eastAsia="zh-CN"/>
        </w:rPr>
        <w:t>2. 2008</w:t>
      </w:r>
      <w:r w:rsidRPr="00CD0A6D">
        <w:rPr>
          <w:rFonts w:hint="eastAsia"/>
          <w:lang w:eastAsia="zh-CN"/>
        </w:rPr>
        <w:t>年</w:t>
      </w:r>
      <w:r w:rsidRPr="00CD0A6D">
        <w:rPr>
          <w:lang w:eastAsia="zh-CN"/>
        </w:rPr>
        <w:t>3</w:t>
      </w:r>
      <w:r w:rsidRPr="00CD0A6D">
        <w:rPr>
          <w:rFonts w:hint="eastAsia"/>
          <w:lang w:eastAsia="zh-CN"/>
        </w:rPr>
        <w:t>月</w:t>
      </w:r>
      <w:r w:rsidRPr="00CD0A6D">
        <w:rPr>
          <w:lang w:eastAsia="zh-CN"/>
        </w:rPr>
        <w:t>4</w:t>
      </w:r>
      <w:r>
        <w:rPr>
          <w:rFonts w:hint="eastAsia"/>
          <w:lang w:eastAsia="zh-CN"/>
        </w:rPr>
        <w:t>日</w:t>
      </w:r>
      <w:r w:rsidRPr="001C2CCE">
        <w:rPr>
          <w:b/>
          <w:bCs/>
          <w:lang w:eastAsia="zh-CN"/>
        </w:rPr>
        <w:t>CR/280</w:t>
      </w:r>
      <w:r w:rsidRPr="00CD0A6D">
        <w:rPr>
          <w:rFonts w:hint="eastAsia"/>
          <w:lang w:eastAsia="zh-CN"/>
        </w:rPr>
        <w:t>号通函</w:t>
      </w:r>
      <w:r>
        <w:rPr>
          <w:lang w:eastAsia="zh-CN"/>
        </w:rPr>
        <w:br/>
      </w:r>
      <w:r>
        <w:rPr>
          <w:lang w:eastAsia="zh-CN"/>
        </w:rPr>
        <w:tab/>
      </w:r>
      <w:r w:rsidRPr="00CD0A6D">
        <w:rPr>
          <w:lang w:eastAsia="zh-CN"/>
        </w:rPr>
        <w:t>3. 2009</w:t>
      </w:r>
      <w:r w:rsidRPr="00CD0A6D">
        <w:rPr>
          <w:rFonts w:hint="eastAsia"/>
          <w:lang w:eastAsia="zh-CN"/>
        </w:rPr>
        <w:t>年</w:t>
      </w:r>
      <w:r w:rsidRPr="00CD0A6D">
        <w:rPr>
          <w:lang w:eastAsia="zh-CN"/>
        </w:rPr>
        <w:t>3</w:t>
      </w:r>
      <w:r w:rsidRPr="00CD0A6D">
        <w:rPr>
          <w:rFonts w:hint="eastAsia"/>
          <w:lang w:eastAsia="zh-CN"/>
        </w:rPr>
        <w:t>月</w:t>
      </w:r>
      <w:r w:rsidRPr="00CD0A6D">
        <w:rPr>
          <w:lang w:eastAsia="zh-CN"/>
        </w:rPr>
        <w:t>27</w:t>
      </w:r>
      <w:r>
        <w:rPr>
          <w:rFonts w:hint="eastAsia"/>
          <w:lang w:eastAsia="zh-CN"/>
        </w:rPr>
        <w:t>日</w:t>
      </w:r>
      <w:r w:rsidRPr="001C2CCE">
        <w:rPr>
          <w:b/>
          <w:bCs/>
          <w:lang w:eastAsia="zh-CN"/>
        </w:rPr>
        <w:t>CR/299</w:t>
      </w:r>
      <w:r w:rsidRPr="00CD0A6D">
        <w:rPr>
          <w:rFonts w:hint="eastAsia"/>
          <w:lang w:eastAsia="zh-CN"/>
        </w:rPr>
        <w:t>号通函</w:t>
      </w:r>
      <w:r>
        <w:rPr>
          <w:lang w:eastAsia="zh-CN"/>
        </w:rPr>
        <w:br/>
      </w:r>
      <w:r>
        <w:rPr>
          <w:lang w:eastAsia="zh-CN"/>
        </w:rPr>
        <w:tab/>
      </w:r>
      <w:r w:rsidRPr="00CD0A6D">
        <w:rPr>
          <w:lang w:eastAsia="zh-CN"/>
        </w:rPr>
        <w:t>4. 2009</w:t>
      </w:r>
      <w:r w:rsidRPr="00CD0A6D">
        <w:rPr>
          <w:rFonts w:hint="eastAsia"/>
          <w:lang w:eastAsia="zh-CN"/>
        </w:rPr>
        <w:t>年</w:t>
      </w:r>
      <w:r w:rsidRPr="00CD0A6D">
        <w:rPr>
          <w:lang w:eastAsia="zh-CN"/>
        </w:rPr>
        <w:t>5</w:t>
      </w:r>
      <w:r w:rsidRPr="00CD0A6D">
        <w:rPr>
          <w:rFonts w:hint="eastAsia"/>
          <w:lang w:eastAsia="zh-CN"/>
        </w:rPr>
        <w:t>月</w:t>
      </w:r>
      <w:r w:rsidRPr="00CD0A6D">
        <w:rPr>
          <w:lang w:eastAsia="zh-CN"/>
        </w:rPr>
        <w:t>19</w:t>
      </w:r>
      <w:r>
        <w:rPr>
          <w:rFonts w:hint="eastAsia"/>
          <w:lang w:eastAsia="zh-CN"/>
        </w:rPr>
        <w:t>日</w:t>
      </w:r>
      <w:r w:rsidRPr="001C2CCE">
        <w:rPr>
          <w:b/>
          <w:bCs/>
          <w:lang w:eastAsia="zh-CN"/>
        </w:rPr>
        <w:t>CR/302</w:t>
      </w:r>
      <w:r w:rsidRPr="00CD0A6D">
        <w:rPr>
          <w:rFonts w:hint="eastAsia"/>
          <w:lang w:eastAsia="zh-CN"/>
        </w:rPr>
        <w:t>号通函</w:t>
      </w:r>
    </w:p>
    <w:p w:rsidR="00C620F3" w:rsidRPr="007D3C32" w:rsidRDefault="00C620F3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/>
          <w:b/>
          <w:bCs/>
          <w:lang w:eastAsia="zh-CN"/>
        </w:rPr>
      </w:pPr>
      <w:r w:rsidRPr="007D3C32">
        <w:rPr>
          <w:rFonts w:ascii="SimSun" w:hAnsi="SimSun" w:hint="eastAsia"/>
          <w:b/>
          <w:bCs/>
          <w:lang w:eastAsia="zh-CN"/>
        </w:rPr>
        <w:t>致总局长</w:t>
      </w:r>
    </w:p>
    <w:p w:rsidR="00C620F3" w:rsidRPr="007D3C32" w:rsidRDefault="00C620F3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/>
          <w:lang w:eastAsia="zh-CN"/>
        </w:rPr>
      </w:pPr>
      <w:r w:rsidRPr="007D3C32">
        <w:rPr>
          <w:rFonts w:ascii="SimSun" w:hAnsi="SimSun" w:hint="eastAsia"/>
          <w:lang w:eastAsia="zh-CN"/>
        </w:rPr>
        <w:t>尊敬的女士</w:t>
      </w:r>
      <w:r w:rsidRPr="007D3C32">
        <w:rPr>
          <w:rFonts w:ascii="SimSun" w:hAnsi="SimSun"/>
          <w:lang w:eastAsia="zh-CN"/>
        </w:rPr>
        <w:t>/</w:t>
      </w:r>
      <w:r w:rsidRPr="007D3C32">
        <w:rPr>
          <w:rFonts w:ascii="SimSun" w:hAnsi="SimSun" w:hint="eastAsia"/>
          <w:lang w:eastAsia="zh-CN"/>
        </w:rPr>
        <w:t>先生：</w:t>
      </w:r>
    </w:p>
    <w:p w:rsidR="00C620F3" w:rsidRPr="00CD0A6D" w:rsidRDefault="00C620F3" w:rsidP="00AB1E9D">
      <w:pPr>
        <w:jc w:val="both"/>
        <w:rPr>
          <w:lang w:eastAsia="zh-CN"/>
        </w:rPr>
      </w:pPr>
      <w:r w:rsidRPr="00CD0A6D">
        <w:rPr>
          <w:lang w:eastAsia="zh-CN"/>
        </w:rPr>
        <w:t>1</w:t>
      </w:r>
      <w:r>
        <w:rPr>
          <w:lang w:eastAsia="zh-CN"/>
        </w:rPr>
        <w:tab/>
      </w:r>
      <w:r w:rsidRPr="00CD0A6D">
        <w:rPr>
          <w:rFonts w:ascii="SimSun" w:hAnsi="SimSun" w:cs="SimSun" w:hint="eastAsia"/>
          <w:lang w:eastAsia="zh-CN"/>
        </w:rPr>
        <w:t>在上述</w:t>
      </w:r>
      <w:r w:rsidRPr="00CD0A6D">
        <w:rPr>
          <w:lang w:eastAsia="zh-CN"/>
        </w:rPr>
        <w:t>1</w:t>
      </w:r>
      <w:r w:rsidRPr="00CD0A6D">
        <w:rPr>
          <w:rFonts w:ascii="SimSun" w:hAnsi="SimSun" w:cs="SimSun" w:hint="eastAsia"/>
          <w:lang w:eastAsia="zh-CN"/>
        </w:rPr>
        <w:t>至</w:t>
      </w:r>
      <w:r w:rsidRPr="00CD0A6D">
        <w:rPr>
          <w:lang w:eastAsia="zh-CN"/>
        </w:rPr>
        <w:t>4</w:t>
      </w:r>
      <w:r w:rsidRPr="00CD0A6D">
        <w:rPr>
          <w:rFonts w:ascii="SimSun" w:hAnsi="SimSun" w:cs="SimSun" w:hint="eastAsia"/>
          <w:lang w:eastAsia="zh-CN"/>
        </w:rPr>
        <w:t>参考通函中，无线电通信局向各主管部门通报了为实施第</w:t>
      </w:r>
      <w:r w:rsidRPr="00D77A57">
        <w:rPr>
          <w:b/>
          <w:bCs/>
          <w:lang w:eastAsia="zh-CN"/>
        </w:rPr>
        <w:t>149</w:t>
      </w:r>
      <w:r w:rsidRPr="00CD0A6D">
        <w:rPr>
          <w:rFonts w:ascii="SimSun" w:hAnsi="SimSun" w:cs="SimSun" w:hint="eastAsia"/>
          <w:lang w:eastAsia="zh-CN"/>
        </w:rPr>
        <w:t>号决议</w:t>
      </w:r>
      <w:r w:rsidRPr="00D77A57">
        <w:rPr>
          <w:rFonts w:ascii="SimSun" w:hAnsi="SimSun" w:cs="SimSun" w:hint="eastAsia"/>
          <w:b/>
          <w:bCs/>
          <w:lang w:eastAsia="zh-CN"/>
        </w:rPr>
        <w:t>（</w:t>
      </w:r>
      <w:r w:rsidRPr="00D77A57">
        <w:rPr>
          <w:b/>
          <w:bCs/>
          <w:lang w:eastAsia="zh-CN"/>
        </w:rPr>
        <w:t>WRC-07</w:t>
      </w:r>
      <w:r w:rsidRPr="00D77A57">
        <w:rPr>
          <w:rFonts w:ascii="SimSun" w:hAnsi="SimSun" w:cs="SimSun" w:hint="eastAsia"/>
          <w:b/>
          <w:bCs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而采取的行动，特别是进行</w:t>
      </w:r>
      <w:r w:rsidRPr="00CD0A6D">
        <w:rPr>
          <w:rFonts w:ascii="SimSun" w:hAnsi="SimSun" w:cs="SimSun" w:hint="eastAsia"/>
          <w:lang w:eastAsia="zh-CN"/>
        </w:rPr>
        <w:t>附录</w:t>
      </w:r>
      <w:r w:rsidRPr="001D0FA1">
        <w:rPr>
          <w:b/>
          <w:bCs/>
          <w:lang w:eastAsia="zh-CN"/>
        </w:rPr>
        <w:t>30B</w:t>
      </w:r>
      <w:r w:rsidRPr="001D0FA1">
        <w:rPr>
          <w:rFonts w:ascii="SimSun" w:hAnsi="SimSun" w:cs="SimSun" w:hint="eastAsia"/>
          <w:b/>
          <w:bCs/>
          <w:lang w:eastAsia="zh-CN"/>
        </w:rPr>
        <w:t>（</w:t>
      </w:r>
      <w:r w:rsidRPr="001D0FA1">
        <w:rPr>
          <w:b/>
          <w:bCs/>
          <w:lang w:eastAsia="zh-CN"/>
        </w:rPr>
        <w:t>WRC-07</w:t>
      </w:r>
      <w:r w:rsidRPr="001D0FA1">
        <w:rPr>
          <w:rFonts w:ascii="SimSun" w:hAnsi="SimSun" w:cs="SimSun" w:hint="eastAsia"/>
          <w:b/>
          <w:bCs/>
          <w:lang w:eastAsia="zh-CN"/>
        </w:rPr>
        <w:t>，修订版）</w:t>
      </w:r>
      <w:r w:rsidRPr="00CD0A6D">
        <w:rPr>
          <w:rFonts w:ascii="SimSun" w:hAnsi="SimSun" w:cs="SimSun" w:hint="eastAsia"/>
          <w:lang w:eastAsia="zh-CN"/>
        </w:rPr>
        <w:t>技术审查</w:t>
      </w:r>
      <w:r>
        <w:rPr>
          <w:rFonts w:ascii="SimSun" w:hAnsi="SimSun" w:cs="SimSun" w:hint="eastAsia"/>
          <w:lang w:eastAsia="zh-CN"/>
        </w:rPr>
        <w:t>所需</w:t>
      </w:r>
      <w:r w:rsidRPr="00CD0A6D">
        <w:rPr>
          <w:rFonts w:ascii="SimSun" w:hAnsi="SimSun" w:cs="SimSun" w:hint="eastAsia"/>
          <w:lang w:eastAsia="zh-CN"/>
        </w:rPr>
        <w:t>软件的</w:t>
      </w:r>
      <w:r>
        <w:rPr>
          <w:rFonts w:ascii="SimSun" w:hAnsi="SimSun" w:cs="SimSun" w:hint="eastAsia"/>
          <w:lang w:eastAsia="zh-CN"/>
        </w:rPr>
        <w:t>现状</w:t>
      </w:r>
      <w:r w:rsidRPr="00CD0A6D">
        <w:rPr>
          <w:rFonts w:ascii="SimSun" w:hAnsi="SimSun" w:cs="SimSun" w:hint="eastAsia"/>
          <w:lang w:eastAsia="zh-CN"/>
        </w:rPr>
        <w:t>和</w:t>
      </w:r>
      <w:r>
        <w:rPr>
          <w:rFonts w:ascii="SimSun" w:hAnsi="SimSun" w:cs="SimSun" w:hint="eastAsia"/>
          <w:lang w:eastAsia="zh-CN"/>
        </w:rPr>
        <w:t>时间安排</w:t>
      </w:r>
      <w:r w:rsidRPr="00CD0A6D">
        <w:rPr>
          <w:rFonts w:ascii="SimSun" w:hAnsi="SimSun" w:cs="SimSun" w:hint="eastAsia"/>
          <w:lang w:eastAsia="zh-CN"/>
        </w:rPr>
        <w:t>。</w:t>
      </w:r>
    </w:p>
    <w:p w:rsidR="00C620F3" w:rsidRPr="00CD0A6D" w:rsidRDefault="00C620F3" w:rsidP="00BB2981">
      <w:pPr>
        <w:jc w:val="both"/>
        <w:rPr>
          <w:lang w:eastAsia="zh-CN"/>
        </w:rPr>
      </w:pPr>
      <w:r w:rsidRPr="00CD0A6D">
        <w:rPr>
          <w:lang w:eastAsia="zh-CN"/>
        </w:rPr>
        <w:t>2</w:t>
      </w:r>
      <w:r w:rsidRPr="00CD0A6D"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自那时起</w:t>
      </w:r>
      <w:r w:rsidRPr="00CD0A6D">
        <w:rPr>
          <w:rFonts w:ascii="SimSun" w:hAnsi="SimSun" w:cs="SimSun" w:hint="eastAsia"/>
          <w:lang w:eastAsia="zh-CN"/>
        </w:rPr>
        <w:t>，无线电通信局已处理了</w:t>
      </w:r>
      <w:r w:rsidRPr="00CD0A6D">
        <w:rPr>
          <w:lang w:eastAsia="zh-CN"/>
        </w:rPr>
        <w:t>WRC-07</w:t>
      </w:r>
      <w:r>
        <w:rPr>
          <w:rFonts w:hint="eastAsia"/>
          <w:lang w:eastAsia="zh-CN"/>
        </w:rPr>
        <w:t>之</w:t>
      </w:r>
      <w:r w:rsidRPr="00CD0A6D">
        <w:rPr>
          <w:rFonts w:ascii="SimSun" w:hAnsi="SimSun" w:cs="SimSun" w:hint="eastAsia"/>
          <w:lang w:eastAsia="zh-CN"/>
        </w:rPr>
        <w:t>前</w:t>
      </w:r>
      <w:r>
        <w:rPr>
          <w:rFonts w:ascii="SimSun" w:hAnsi="SimSun" w:cs="SimSun" w:hint="eastAsia"/>
          <w:lang w:eastAsia="zh-CN"/>
        </w:rPr>
        <w:t>和之</w:t>
      </w:r>
      <w:r w:rsidRPr="00CD0A6D">
        <w:rPr>
          <w:rFonts w:ascii="SimSun" w:hAnsi="SimSun" w:cs="SimSun" w:hint="eastAsia"/>
          <w:lang w:eastAsia="zh-CN"/>
        </w:rPr>
        <w:t>后收到</w:t>
      </w:r>
      <w:r>
        <w:rPr>
          <w:rFonts w:ascii="SimSun" w:hAnsi="SimSun" w:cs="SimSun" w:hint="eastAsia"/>
          <w:lang w:eastAsia="zh-CN"/>
        </w:rPr>
        <w:t>待处理的</w:t>
      </w:r>
      <w:r w:rsidRPr="00CD0A6D">
        <w:rPr>
          <w:rFonts w:ascii="SimSun" w:hAnsi="SimSun" w:cs="SimSun" w:hint="eastAsia"/>
          <w:lang w:eastAsia="zh-CN"/>
        </w:rPr>
        <w:t>附录</w:t>
      </w:r>
      <w:r w:rsidRPr="001D0FA1">
        <w:rPr>
          <w:b/>
          <w:bCs/>
          <w:lang w:eastAsia="zh-CN"/>
        </w:rPr>
        <w:t>30B</w:t>
      </w:r>
      <w:r w:rsidRPr="00CD0A6D">
        <w:rPr>
          <w:rFonts w:ascii="SimSun" w:hAnsi="SimSun" w:cs="SimSun" w:hint="eastAsia"/>
          <w:lang w:eastAsia="zh-CN"/>
        </w:rPr>
        <w:t>第</w:t>
      </w:r>
      <w:r w:rsidRPr="00CD0A6D">
        <w:rPr>
          <w:lang w:eastAsia="zh-CN"/>
        </w:rPr>
        <w:t>7</w:t>
      </w:r>
      <w:r>
        <w:rPr>
          <w:rFonts w:ascii="SimSun" w:hAnsi="SimSun" w:cs="SimSun" w:hint="eastAsia"/>
          <w:lang w:eastAsia="zh-CN"/>
        </w:rPr>
        <w:t>条的提交资料，并已恢复对</w:t>
      </w:r>
      <w:r w:rsidRPr="00CD0A6D">
        <w:rPr>
          <w:rFonts w:ascii="SimSun" w:hAnsi="SimSun" w:cs="SimSun" w:hint="eastAsia"/>
          <w:lang w:eastAsia="zh-CN"/>
        </w:rPr>
        <w:t>附录</w:t>
      </w:r>
      <w:r w:rsidRPr="003B1E1B">
        <w:rPr>
          <w:b/>
          <w:bCs/>
          <w:lang w:eastAsia="zh-CN"/>
        </w:rPr>
        <w:t>30B</w:t>
      </w:r>
      <w:r w:rsidRPr="00CD0A6D">
        <w:rPr>
          <w:rFonts w:ascii="SimSun" w:hAnsi="SimSun" w:cs="SimSun" w:hint="eastAsia"/>
          <w:lang w:eastAsia="zh-CN"/>
        </w:rPr>
        <w:t>第</w:t>
      </w:r>
      <w:r w:rsidRPr="00CD0A6D">
        <w:rPr>
          <w:lang w:eastAsia="zh-CN"/>
        </w:rPr>
        <w:t>6</w:t>
      </w:r>
      <w:r>
        <w:rPr>
          <w:rFonts w:ascii="SimSun" w:hAnsi="SimSun" w:cs="SimSun" w:hint="eastAsia"/>
          <w:lang w:eastAsia="zh-CN"/>
        </w:rPr>
        <w:t>条</w:t>
      </w:r>
      <w:r w:rsidRPr="00CD0A6D">
        <w:rPr>
          <w:rFonts w:ascii="SimSun" w:hAnsi="SimSun" w:cs="SimSun" w:hint="eastAsia"/>
          <w:lang w:eastAsia="zh-CN"/>
        </w:rPr>
        <w:t>提交资料的审查。本函附件</w:t>
      </w:r>
      <w:r w:rsidRPr="00CD0A6D">
        <w:rPr>
          <w:lang w:eastAsia="zh-CN"/>
        </w:rPr>
        <w:t>1</w:t>
      </w:r>
      <w:r>
        <w:rPr>
          <w:rFonts w:ascii="SimSun" w:hAnsi="SimSun" w:cs="SimSun" w:hint="eastAsia"/>
          <w:lang w:eastAsia="zh-CN"/>
        </w:rPr>
        <w:t>提供</w:t>
      </w:r>
      <w:r w:rsidRPr="00CD0A6D">
        <w:rPr>
          <w:rFonts w:ascii="SimSun" w:hAnsi="SimSun" w:cs="SimSun" w:hint="eastAsia"/>
          <w:lang w:eastAsia="zh-CN"/>
        </w:rPr>
        <w:t>了将</w:t>
      </w:r>
      <w:r>
        <w:rPr>
          <w:rFonts w:ascii="SimSun" w:hAnsi="SimSun" w:cs="SimSun" w:hint="eastAsia"/>
          <w:lang w:eastAsia="zh-CN"/>
        </w:rPr>
        <w:t>在</w:t>
      </w:r>
      <w:r w:rsidRPr="00CD0A6D">
        <w:rPr>
          <w:lang w:eastAsia="zh-CN"/>
        </w:rPr>
        <w:t>2010</w:t>
      </w:r>
      <w:r w:rsidRPr="00CD0A6D">
        <w:rPr>
          <w:rFonts w:ascii="SimSun" w:hAnsi="SimSun" w:cs="SimSun" w:hint="eastAsia"/>
          <w:lang w:eastAsia="zh-CN"/>
        </w:rPr>
        <w:t>年</w:t>
      </w:r>
      <w:r>
        <w:rPr>
          <w:lang w:eastAsia="zh-CN"/>
        </w:rPr>
        <w:t>4</w:t>
      </w:r>
      <w:r w:rsidRPr="00CD0A6D">
        <w:rPr>
          <w:rFonts w:ascii="SimSun" w:hAnsi="SimSun" w:cs="SimSun" w:hint="eastAsia"/>
          <w:lang w:eastAsia="zh-CN"/>
        </w:rPr>
        <w:t>月</w:t>
      </w:r>
      <w:r w:rsidRPr="00CD0A6D">
        <w:rPr>
          <w:lang w:eastAsia="zh-CN"/>
        </w:rPr>
        <w:t>2</w:t>
      </w:r>
      <w:r>
        <w:rPr>
          <w:lang w:eastAsia="zh-CN"/>
        </w:rPr>
        <w:t>0</w:t>
      </w:r>
      <w:r w:rsidRPr="00CD0A6D">
        <w:rPr>
          <w:rFonts w:ascii="SimSun" w:hAnsi="SimSun" w:cs="SimSun" w:hint="eastAsia"/>
          <w:lang w:eastAsia="zh-CN"/>
        </w:rPr>
        <w:t>日第</w:t>
      </w:r>
      <w:r w:rsidRPr="00CD0A6D">
        <w:rPr>
          <w:lang w:eastAsia="zh-CN"/>
        </w:rPr>
        <w:t>266</w:t>
      </w:r>
      <w:r>
        <w:rPr>
          <w:lang w:eastAsia="zh-CN"/>
        </w:rPr>
        <w:t>7</w:t>
      </w:r>
      <w:r w:rsidRPr="00CD0A6D">
        <w:rPr>
          <w:rFonts w:ascii="SimSun" w:hAnsi="SimSun" w:cs="SimSun" w:hint="eastAsia"/>
          <w:lang w:eastAsia="zh-CN"/>
        </w:rPr>
        <w:t>期</w:t>
      </w:r>
      <w:r w:rsidRPr="00CD0A6D">
        <w:rPr>
          <w:lang w:eastAsia="zh-CN"/>
        </w:rPr>
        <w:t>BR IFIC</w:t>
      </w:r>
      <w:r>
        <w:rPr>
          <w:rFonts w:hint="eastAsia"/>
          <w:lang w:eastAsia="zh-CN"/>
        </w:rPr>
        <w:t>前根据</w:t>
      </w:r>
      <w:r w:rsidRPr="00CD0A6D">
        <w:rPr>
          <w:rFonts w:ascii="SimSun" w:hAnsi="SimSun" w:cs="SimSun" w:hint="eastAsia"/>
          <w:lang w:eastAsia="zh-CN"/>
        </w:rPr>
        <w:t>第</w:t>
      </w:r>
      <w:r w:rsidRPr="00CD0A6D">
        <w:rPr>
          <w:lang w:eastAsia="zh-CN"/>
        </w:rPr>
        <w:t>6.1</w:t>
      </w:r>
      <w:r w:rsidRPr="00CD0A6D">
        <w:rPr>
          <w:rFonts w:ascii="SimSun" w:hAnsi="SimSun" w:cs="SimSun" w:hint="eastAsia"/>
          <w:lang w:eastAsia="zh-CN"/>
        </w:rPr>
        <w:t>段处理的附录</w:t>
      </w:r>
      <w:r w:rsidRPr="001D0FA1">
        <w:rPr>
          <w:b/>
          <w:bCs/>
          <w:lang w:eastAsia="zh-CN"/>
        </w:rPr>
        <w:t>30B</w:t>
      </w:r>
      <w:r w:rsidRPr="00CD0A6D">
        <w:rPr>
          <w:rFonts w:ascii="SimSun" w:hAnsi="SimSun" w:cs="SimSun" w:hint="eastAsia"/>
          <w:lang w:eastAsia="zh-CN"/>
        </w:rPr>
        <w:t>提交资料的统计数据。</w:t>
      </w:r>
    </w:p>
    <w:p w:rsidR="00C620F3" w:rsidRPr="00CD0A6D" w:rsidRDefault="00C620F3" w:rsidP="00BA3046">
      <w:pPr>
        <w:jc w:val="both"/>
        <w:rPr>
          <w:lang w:eastAsia="zh-CN"/>
        </w:rPr>
      </w:pPr>
      <w:r w:rsidRPr="00CD0A6D">
        <w:rPr>
          <w:lang w:eastAsia="zh-CN"/>
        </w:rPr>
        <w:t>3</w:t>
      </w:r>
      <w:r w:rsidRPr="00CD0A6D">
        <w:rPr>
          <w:lang w:eastAsia="zh-CN"/>
        </w:rPr>
        <w:tab/>
      </w:r>
      <w:r w:rsidRPr="00CD0A6D">
        <w:rPr>
          <w:rFonts w:ascii="SimSun" w:hAnsi="SimSun" w:cs="SimSun" w:hint="eastAsia"/>
          <w:lang w:eastAsia="zh-CN"/>
        </w:rPr>
        <w:t>根据第</w:t>
      </w:r>
      <w:r w:rsidRPr="00D77A57">
        <w:rPr>
          <w:b/>
          <w:bCs/>
          <w:lang w:eastAsia="zh-CN"/>
        </w:rPr>
        <w:t>149</w:t>
      </w:r>
      <w:r w:rsidRPr="00CD0A6D">
        <w:rPr>
          <w:rFonts w:ascii="SimSun" w:hAnsi="SimSun" w:cs="SimSun" w:hint="eastAsia"/>
          <w:lang w:eastAsia="zh-CN"/>
        </w:rPr>
        <w:t>号决议</w:t>
      </w:r>
      <w:r w:rsidRPr="00D77A57">
        <w:rPr>
          <w:rFonts w:ascii="SimSun" w:hAnsi="SimSun" w:cs="SimSun" w:hint="eastAsia"/>
          <w:b/>
          <w:bCs/>
          <w:lang w:eastAsia="zh-CN"/>
        </w:rPr>
        <w:t>（</w:t>
      </w:r>
      <w:r w:rsidRPr="00D77A57">
        <w:rPr>
          <w:b/>
          <w:bCs/>
          <w:lang w:eastAsia="zh-CN"/>
        </w:rPr>
        <w:t>WRC-07</w:t>
      </w:r>
      <w:r w:rsidRPr="00D77A57">
        <w:rPr>
          <w:rFonts w:ascii="SimSun" w:hAnsi="SimSun" w:cs="SimSun" w:hint="eastAsia"/>
          <w:b/>
          <w:bCs/>
          <w:lang w:eastAsia="zh-CN"/>
        </w:rPr>
        <w:t>）</w:t>
      </w:r>
      <w:r w:rsidRPr="001D0FA1">
        <w:rPr>
          <w:rFonts w:ascii="STKaiti" w:eastAsia="STKaiti" w:hAnsi="STKaiti" w:hint="eastAsia"/>
          <w:lang w:eastAsia="zh-CN"/>
        </w:rPr>
        <w:t>做出决议</w:t>
      </w:r>
      <w:r w:rsidRPr="00CD0A6D">
        <w:rPr>
          <w:lang w:eastAsia="zh-CN"/>
        </w:rPr>
        <w:t>6</w:t>
      </w:r>
      <w:r w:rsidRPr="00CD0A6D">
        <w:rPr>
          <w:rFonts w:ascii="SimSun" w:hAnsi="SimSun" w:cs="SimSun" w:hint="eastAsia"/>
          <w:lang w:eastAsia="zh-CN"/>
        </w:rPr>
        <w:t>，请</w:t>
      </w:r>
      <w:r>
        <w:rPr>
          <w:rFonts w:ascii="SimSun" w:hAnsi="SimSun" w:cs="SimSun" w:hint="eastAsia"/>
          <w:lang w:eastAsia="zh-CN"/>
        </w:rPr>
        <w:t>各</w:t>
      </w:r>
      <w:r w:rsidRPr="00CD0A6D">
        <w:rPr>
          <w:rFonts w:ascii="SimSun" w:hAnsi="SimSun" w:cs="SimSun" w:hint="eastAsia"/>
          <w:lang w:eastAsia="zh-CN"/>
        </w:rPr>
        <w:t>主管部门重新审查</w:t>
      </w:r>
      <w:r>
        <w:rPr>
          <w:rFonts w:ascii="SimSun" w:hAnsi="SimSun" w:cs="SimSun" w:hint="eastAsia"/>
          <w:lang w:eastAsia="zh-CN"/>
        </w:rPr>
        <w:t>各自</w:t>
      </w:r>
      <w:r w:rsidRPr="00CD0A6D">
        <w:rPr>
          <w:rFonts w:ascii="SimSun" w:hAnsi="SimSun" w:cs="SimSun" w:hint="eastAsia"/>
          <w:lang w:eastAsia="zh-CN"/>
        </w:rPr>
        <w:t>提交</w:t>
      </w:r>
      <w:r>
        <w:rPr>
          <w:rFonts w:ascii="SimSun" w:hAnsi="SimSun" w:cs="SimSun" w:hint="eastAsia"/>
          <w:lang w:eastAsia="zh-CN"/>
        </w:rPr>
        <w:t>的</w:t>
      </w:r>
      <w:r w:rsidRPr="00CD0A6D">
        <w:rPr>
          <w:rFonts w:ascii="SimSun" w:hAnsi="SimSun" w:cs="SimSun" w:hint="eastAsia"/>
          <w:lang w:eastAsia="zh-CN"/>
        </w:rPr>
        <w:t>资料，以减少提交资料的数</w:t>
      </w:r>
      <w:r>
        <w:rPr>
          <w:rFonts w:ascii="SimSun" w:hAnsi="SimSun" w:cs="SimSun" w:hint="eastAsia"/>
          <w:lang w:eastAsia="zh-CN"/>
        </w:rPr>
        <w:t>量</w:t>
      </w:r>
      <w:r w:rsidRPr="00CD0A6D">
        <w:rPr>
          <w:rFonts w:ascii="SimSun" w:hAnsi="SimSun" w:cs="SimSun" w:hint="eastAsia"/>
          <w:lang w:eastAsia="zh-CN"/>
        </w:rPr>
        <w:t>，</w:t>
      </w:r>
      <w:r>
        <w:rPr>
          <w:rFonts w:ascii="SimSun" w:hAnsi="SimSun" w:cs="SimSun" w:hint="eastAsia"/>
          <w:lang w:eastAsia="zh-CN"/>
        </w:rPr>
        <w:t>同时，</w:t>
      </w:r>
      <w:r w:rsidRPr="00CD0A6D">
        <w:rPr>
          <w:rFonts w:ascii="SimSun" w:hAnsi="SimSun" w:cs="SimSun" w:hint="eastAsia"/>
          <w:lang w:eastAsia="zh-CN"/>
        </w:rPr>
        <w:t>请</w:t>
      </w:r>
      <w:r>
        <w:rPr>
          <w:rFonts w:ascii="SimSun" w:hAnsi="SimSun" w:cs="SimSun" w:hint="eastAsia"/>
          <w:lang w:eastAsia="zh-CN"/>
        </w:rPr>
        <w:t>各</w:t>
      </w:r>
      <w:r w:rsidRPr="00CD0A6D">
        <w:rPr>
          <w:rFonts w:ascii="SimSun" w:hAnsi="SimSun" w:cs="SimSun" w:hint="eastAsia"/>
          <w:lang w:eastAsia="zh-CN"/>
        </w:rPr>
        <w:t>主管部门向无线电通信局</w:t>
      </w:r>
      <w:r>
        <w:rPr>
          <w:rFonts w:ascii="SimSun" w:hAnsi="SimSun" w:cs="SimSun" w:hint="eastAsia"/>
          <w:lang w:eastAsia="zh-CN"/>
        </w:rPr>
        <w:t>说</w:t>
      </w:r>
      <w:r w:rsidRPr="00CD0A6D">
        <w:rPr>
          <w:rFonts w:ascii="SimSun" w:hAnsi="SimSun" w:cs="SimSun" w:hint="eastAsia"/>
          <w:lang w:eastAsia="zh-CN"/>
        </w:rPr>
        <w:t>明</w:t>
      </w:r>
      <w:r>
        <w:rPr>
          <w:rFonts w:ascii="SimSun" w:hAnsi="SimSun" w:cs="SimSun" w:hint="eastAsia"/>
          <w:lang w:eastAsia="zh-CN"/>
        </w:rPr>
        <w:t>那些</w:t>
      </w:r>
      <w:r w:rsidRPr="00CD0A6D">
        <w:rPr>
          <w:rFonts w:ascii="SimSun" w:hAnsi="SimSun" w:cs="SimSun" w:hint="eastAsia"/>
          <w:lang w:eastAsia="zh-CN"/>
        </w:rPr>
        <w:t>无</w:t>
      </w:r>
      <w:r>
        <w:rPr>
          <w:rFonts w:ascii="SimSun" w:hAnsi="SimSun" w:cs="SimSun" w:hint="eastAsia"/>
          <w:lang w:eastAsia="zh-CN"/>
        </w:rPr>
        <w:t>需</w:t>
      </w:r>
      <w:r w:rsidRPr="00CD0A6D">
        <w:rPr>
          <w:rFonts w:ascii="SimSun" w:hAnsi="SimSun" w:cs="SimSun" w:hint="eastAsia"/>
          <w:lang w:eastAsia="zh-CN"/>
        </w:rPr>
        <w:t>再根据附录</w:t>
      </w:r>
      <w:r w:rsidRPr="001D0FA1">
        <w:rPr>
          <w:b/>
          <w:bCs/>
          <w:lang w:eastAsia="zh-CN"/>
        </w:rPr>
        <w:t>30B</w:t>
      </w:r>
      <w:r w:rsidRPr="001D0FA1">
        <w:rPr>
          <w:rFonts w:ascii="SimSun" w:hAnsi="SimSun" w:cs="SimSun" w:hint="eastAsia"/>
          <w:b/>
          <w:bCs/>
          <w:lang w:eastAsia="zh-CN"/>
        </w:rPr>
        <w:t>（</w:t>
      </w:r>
      <w:r w:rsidRPr="001D0FA1">
        <w:rPr>
          <w:b/>
          <w:bCs/>
          <w:lang w:eastAsia="zh-CN"/>
        </w:rPr>
        <w:t>WRC-07</w:t>
      </w:r>
      <w:r w:rsidRPr="001D0FA1">
        <w:rPr>
          <w:rFonts w:ascii="SimSun" w:hAnsi="SimSun" w:cs="SimSun" w:hint="eastAsia"/>
          <w:b/>
          <w:bCs/>
          <w:lang w:eastAsia="zh-CN"/>
        </w:rPr>
        <w:t>，修订版）</w:t>
      </w:r>
      <w:r w:rsidRPr="00CD0A6D">
        <w:rPr>
          <w:rFonts w:ascii="SimSun" w:hAnsi="SimSun" w:cs="SimSun" w:hint="eastAsia"/>
          <w:lang w:eastAsia="zh-CN"/>
        </w:rPr>
        <w:t>第</w:t>
      </w:r>
      <w:r w:rsidRPr="00CD0A6D">
        <w:rPr>
          <w:lang w:eastAsia="zh-CN"/>
        </w:rPr>
        <w:t>6</w:t>
      </w:r>
      <w:r w:rsidRPr="00CD0A6D">
        <w:rPr>
          <w:rFonts w:ascii="SimSun" w:hAnsi="SimSun" w:cs="SimSun" w:hint="eastAsia"/>
          <w:lang w:eastAsia="zh-CN"/>
        </w:rPr>
        <w:t>条审议和处理的网络。无线电通信局在上述参考通函</w:t>
      </w:r>
      <w:r w:rsidRPr="00CD0A6D">
        <w:rPr>
          <w:lang w:eastAsia="zh-CN"/>
        </w:rPr>
        <w:t>1</w:t>
      </w:r>
      <w:r w:rsidRPr="00CD0A6D">
        <w:rPr>
          <w:rFonts w:ascii="SimSun" w:hAnsi="SimSun" w:cs="SimSun" w:hint="eastAsia"/>
          <w:lang w:eastAsia="zh-CN"/>
        </w:rPr>
        <w:t>中</w:t>
      </w:r>
      <w:r>
        <w:rPr>
          <w:rFonts w:ascii="SimSun" w:hAnsi="SimSun" w:cs="SimSun" w:hint="eastAsia"/>
          <w:lang w:eastAsia="zh-CN"/>
        </w:rPr>
        <w:t>就</w:t>
      </w:r>
      <w:r w:rsidRPr="00CD0A6D">
        <w:rPr>
          <w:rFonts w:ascii="SimSun" w:hAnsi="SimSun" w:cs="SimSun" w:hint="eastAsia"/>
          <w:lang w:eastAsia="zh-CN"/>
        </w:rPr>
        <w:t>已提醒</w:t>
      </w:r>
      <w:r>
        <w:rPr>
          <w:rFonts w:ascii="SimSun" w:hAnsi="SimSun" w:cs="SimSun" w:hint="eastAsia"/>
          <w:lang w:eastAsia="zh-CN"/>
        </w:rPr>
        <w:t>了</w:t>
      </w:r>
      <w:r w:rsidRPr="00CD0A6D">
        <w:rPr>
          <w:rFonts w:ascii="SimSun" w:hAnsi="SimSun" w:cs="SimSun" w:hint="eastAsia"/>
          <w:lang w:eastAsia="zh-CN"/>
        </w:rPr>
        <w:t>各主管部门</w:t>
      </w:r>
      <w:r>
        <w:rPr>
          <w:rFonts w:ascii="SimSun" w:hAnsi="SimSun" w:cs="SimSun" w:hint="eastAsia"/>
          <w:lang w:eastAsia="zh-CN"/>
        </w:rPr>
        <w:t>，而且</w:t>
      </w:r>
      <w:r w:rsidRPr="00CD0A6D">
        <w:rPr>
          <w:rFonts w:ascii="SimSun" w:hAnsi="SimSun" w:cs="SimSun" w:hint="eastAsia"/>
          <w:lang w:eastAsia="zh-CN"/>
        </w:rPr>
        <w:t>这一请求得到了积极的响应，一些主管部门已</w:t>
      </w:r>
      <w:r>
        <w:rPr>
          <w:rFonts w:ascii="SimSun" w:hAnsi="SimSun" w:cs="SimSun" w:hint="eastAsia"/>
          <w:lang w:eastAsia="zh-CN"/>
        </w:rPr>
        <w:t>经</w:t>
      </w:r>
      <w:r w:rsidRPr="00CD0A6D">
        <w:rPr>
          <w:rFonts w:ascii="SimSun" w:hAnsi="SimSun" w:cs="SimSun" w:hint="eastAsia"/>
          <w:lang w:eastAsia="zh-CN"/>
        </w:rPr>
        <w:t>要求删除过时的提交资料。尽管</w:t>
      </w:r>
      <w:r>
        <w:rPr>
          <w:rFonts w:ascii="SimSun" w:hAnsi="SimSun" w:cs="SimSun" w:hint="eastAsia"/>
          <w:lang w:eastAsia="zh-CN"/>
        </w:rPr>
        <w:t>如此，</w:t>
      </w:r>
      <w:r w:rsidRPr="00CD0A6D">
        <w:rPr>
          <w:rFonts w:ascii="SimSun" w:hAnsi="SimSun" w:cs="SimSun" w:hint="eastAsia"/>
          <w:lang w:eastAsia="zh-CN"/>
        </w:rPr>
        <w:t>第</w:t>
      </w:r>
      <w:r w:rsidRPr="00CD0A6D">
        <w:rPr>
          <w:lang w:eastAsia="zh-CN"/>
        </w:rPr>
        <w:t>6</w:t>
      </w:r>
      <w:r w:rsidRPr="00CD0A6D">
        <w:rPr>
          <w:rFonts w:ascii="SimSun" w:hAnsi="SimSun" w:cs="SimSun" w:hint="eastAsia"/>
          <w:lang w:eastAsia="zh-CN"/>
        </w:rPr>
        <w:t>条提交资料的数量仍</w:t>
      </w:r>
      <w:r>
        <w:rPr>
          <w:rFonts w:ascii="SimSun" w:hAnsi="SimSun" w:cs="SimSun" w:hint="eastAsia"/>
          <w:lang w:eastAsia="zh-CN"/>
        </w:rPr>
        <w:t>然</w:t>
      </w:r>
      <w:r w:rsidRPr="00CD0A6D">
        <w:rPr>
          <w:rFonts w:ascii="SimSun" w:hAnsi="SimSun" w:cs="SimSun" w:hint="eastAsia"/>
          <w:lang w:eastAsia="zh-CN"/>
        </w:rPr>
        <w:t>很多，可能</w:t>
      </w:r>
      <w:r>
        <w:rPr>
          <w:rFonts w:ascii="SimSun" w:hAnsi="SimSun" w:cs="SimSun" w:hint="eastAsia"/>
          <w:lang w:eastAsia="zh-CN"/>
        </w:rPr>
        <w:t>并不能与各</w:t>
      </w:r>
      <w:r w:rsidRPr="00CD0A6D">
        <w:rPr>
          <w:rFonts w:ascii="SimSun" w:hAnsi="SimSun" w:cs="SimSun" w:hint="eastAsia"/>
          <w:lang w:eastAsia="zh-CN"/>
        </w:rPr>
        <w:t>主管部门的实际需求</w:t>
      </w:r>
      <w:r>
        <w:rPr>
          <w:rFonts w:ascii="SimSun" w:hAnsi="SimSun" w:cs="SimSun" w:hint="eastAsia"/>
          <w:lang w:eastAsia="zh-CN"/>
        </w:rPr>
        <w:t>相对应</w:t>
      </w:r>
      <w:r w:rsidRPr="00CD0A6D">
        <w:rPr>
          <w:rFonts w:ascii="SimSun" w:hAnsi="SimSun" w:cs="SimSun" w:hint="eastAsia"/>
          <w:lang w:eastAsia="zh-CN"/>
        </w:rPr>
        <w:t>。</w:t>
      </w:r>
    </w:p>
    <w:p w:rsidR="00C620F3" w:rsidRDefault="00C620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620F3" w:rsidRPr="007D3C32" w:rsidRDefault="00C620F3" w:rsidP="00AB1E9D">
      <w:pPr>
        <w:rPr>
          <w:rFonts w:ascii="SimSun"/>
          <w:lang w:eastAsia="zh-CN"/>
        </w:rPr>
      </w:pPr>
      <w:r w:rsidRPr="00CD0A6D">
        <w:rPr>
          <w:lang w:eastAsia="zh-CN"/>
        </w:rPr>
        <w:t>4</w:t>
      </w:r>
      <w:r w:rsidRPr="00CD0A6D">
        <w:rPr>
          <w:lang w:eastAsia="zh-CN"/>
        </w:rPr>
        <w:tab/>
      </w:r>
      <w:r w:rsidRPr="00CD0A6D">
        <w:rPr>
          <w:rFonts w:ascii="SimSun" w:hAnsi="SimSun" w:cs="SimSun" w:hint="eastAsia"/>
          <w:lang w:eastAsia="zh-CN"/>
        </w:rPr>
        <w:t>因此</w:t>
      </w:r>
      <w:r>
        <w:rPr>
          <w:rFonts w:ascii="SimSun" w:hAnsi="SimSun" w:cs="SimSun" w:hint="eastAsia"/>
          <w:lang w:eastAsia="zh-CN"/>
        </w:rPr>
        <w:t>，</w:t>
      </w:r>
      <w:r w:rsidRPr="00CD0A6D">
        <w:rPr>
          <w:rFonts w:ascii="SimSun" w:hAnsi="SimSun" w:cs="SimSun" w:hint="eastAsia"/>
          <w:lang w:eastAsia="zh-CN"/>
        </w:rPr>
        <w:t>对</w:t>
      </w:r>
      <w:r>
        <w:rPr>
          <w:rFonts w:ascii="SimSun" w:hAnsi="SimSun" w:cs="SimSun" w:hint="eastAsia"/>
          <w:lang w:eastAsia="zh-CN"/>
        </w:rPr>
        <w:t>于</w:t>
      </w:r>
      <w:r w:rsidRPr="00CD0A6D">
        <w:rPr>
          <w:rFonts w:ascii="SimSun" w:hAnsi="SimSun" w:cs="SimSun" w:hint="eastAsia"/>
          <w:lang w:eastAsia="zh-CN"/>
        </w:rPr>
        <w:t>所有</w:t>
      </w:r>
      <w:r>
        <w:rPr>
          <w:rFonts w:ascii="SimSun" w:hAnsi="SimSun" w:cs="SimSun" w:hint="eastAsia"/>
          <w:lang w:eastAsia="zh-CN"/>
        </w:rPr>
        <w:t>那些</w:t>
      </w:r>
      <w:r w:rsidRPr="00CD0A6D">
        <w:rPr>
          <w:rFonts w:ascii="SimSun" w:hAnsi="SimSun" w:cs="SimSun" w:hint="eastAsia"/>
          <w:lang w:eastAsia="zh-CN"/>
        </w:rPr>
        <w:t>考虑减少其附录</w:t>
      </w:r>
      <w:r w:rsidRPr="00C06EC0">
        <w:rPr>
          <w:b/>
          <w:bCs/>
          <w:lang w:eastAsia="zh-CN"/>
        </w:rPr>
        <w:t>30B</w:t>
      </w:r>
      <w:r w:rsidRPr="00CD0A6D">
        <w:rPr>
          <w:rFonts w:ascii="SimSun" w:hAnsi="SimSun" w:cs="SimSun" w:hint="eastAsia"/>
          <w:lang w:eastAsia="zh-CN"/>
        </w:rPr>
        <w:t>第</w:t>
      </w:r>
      <w:r w:rsidRPr="00CD0A6D">
        <w:rPr>
          <w:lang w:eastAsia="zh-CN"/>
        </w:rPr>
        <w:t>6</w:t>
      </w:r>
      <w:r>
        <w:rPr>
          <w:rFonts w:ascii="SimSun" w:hAnsi="SimSun" w:cs="SimSun" w:hint="eastAsia"/>
          <w:lang w:eastAsia="zh-CN"/>
        </w:rPr>
        <w:t>条提交资料</w:t>
      </w:r>
      <w:r w:rsidRPr="00CD0A6D">
        <w:rPr>
          <w:rFonts w:ascii="SimSun" w:hAnsi="SimSun" w:cs="SimSun" w:hint="eastAsia"/>
          <w:lang w:eastAsia="zh-CN"/>
        </w:rPr>
        <w:t>数量的主管部门（特别是提交多个卫星网络（见</w:t>
      </w:r>
      <w:r>
        <w:rPr>
          <w:rFonts w:ascii="SimSun" w:hAnsi="SimSun" w:cs="SimSun" w:hint="eastAsia"/>
          <w:lang w:eastAsia="zh-CN"/>
        </w:rPr>
        <w:t>附件</w:t>
      </w:r>
      <w:r w:rsidRPr="00CD0A6D">
        <w:rPr>
          <w:lang w:eastAsia="zh-CN"/>
        </w:rPr>
        <w:t>2</w:t>
      </w:r>
      <w:r w:rsidRPr="00CD0A6D">
        <w:rPr>
          <w:rFonts w:ascii="SimSun" w:hAnsi="SimSun" w:cs="SimSun" w:hint="eastAsia"/>
          <w:lang w:eastAsia="zh-CN"/>
        </w:rPr>
        <w:t>）的主管部门</w:t>
      </w:r>
      <w:r>
        <w:rPr>
          <w:rFonts w:ascii="SimSun" w:hAnsi="SimSun" w:cs="SimSun" w:hint="eastAsia"/>
          <w:lang w:eastAsia="zh-CN"/>
        </w:rPr>
        <w:t>，</w:t>
      </w:r>
      <w:r w:rsidRPr="00CD0A6D">
        <w:rPr>
          <w:rFonts w:ascii="SimSun" w:hAnsi="SimSun" w:cs="SimSun" w:hint="eastAsia"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无线电通信局均</w:t>
      </w:r>
      <w:r w:rsidRPr="00CD0A6D">
        <w:rPr>
          <w:rFonts w:ascii="SimSun" w:hAnsi="SimSun" w:cs="SimSun" w:hint="eastAsia"/>
          <w:lang w:eastAsia="zh-CN"/>
        </w:rPr>
        <w:t>表示感谢。</w:t>
      </w:r>
      <w:r>
        <w:rPr>
          <w:rFonts w:ascii="SimSun" w:hAnsi="SimSun" w:cs="SimSun" w:hint="eastAsia"/>
          <w:lang w:eastAsia="zh-CN"/>
        </w:rPr>
        <w:t>只有通过共同努力，</w:t>
      </w:r>
      <w:r w:rsidRPr="00CD0A6D">
        <w:rPr>
          <w:rFonts w:ascii="SimSun" w:hAnsi="SimSun" w:cs="SimSun" w:hint="eastAsia"/>
          <w:lang w:eastAsia="zh-CN"/>
        </w:rPr>
        <w:t>严谨</w:t>
      </w:r>
      <w:r>
        <w:rPr>
          <w:rFonts w:ascii="SimSun" w:hAnsi="SimSun" w:cs="SimSun" w:hint="eastAsia"/>
          <w:lang w:eastAsia="zh-CN"/>
        </w:rPr>
        <w:t>、</w:t>
      </w:r>
      <w:r w:rsidRPr="00CD0A6D">
        <w:rPr>
          <w:rFonts w:ascii="SimSun" w:hAnsi="SimSun" w:cs="SimSun" w:hint="eastAsia"/>
          <w:lang w:eastAsia="zh-CN"/>
        </w:rPr>
        <w:t>积</w:t>
      </w:r>
      <w:r>
        <w:rPr>
          <w:rFonts w:ascii="SimSun" w:hAnsi="SimSun" w:cs="SimSun" w:hint="eastAsia"/>
          <w:lang w:eastAsia="zh-CN"/>
        </w:rPr>
        <w:t>极地应用国际电联《组织法》、《公约》和《无线电规则》的原则和规定</w:t>
      </w:r>
      <w:r w:rsidRPr="00CD0A6D">
        <w:rPr>
          <w:rFonts w:ascii="SimSun" w:hAnsi="SimSun" w:cs="SimSun" w:hint="eastAsia"/>
          <w:lang w:eastAsia="zh-CN"/>
        </w:rPr>
        <w:t>，</w:t>
      </w:r>
      <w:r>
        <w:rPr>
          <w:rFonts w:ascii="SimSun" w:hAnsi="SimSun" w:cs="SimSun" w:hint="eastAsia"/>
          <w:lang w:eastAsia="zh-CN"/>
        </w:rPr>
        <w:t>才</w:t>
      </w:r>
      <w:r w:rsidRPr="00CD0A6D">
        <w:rPr>
          <w:rFonts w:ascii="SimSun" w:hAnsi="SimSun" w:cs="SimSun" w:hint="eastAsia"/>
          <w:lang w:eastAsia="zh-CN"/>
        </w:rPr>
        <w:t>有</w:t>
      </w:r>
      <w:r>
        <w:rPr>
          <w:rFonts w:ascii="SimSun" w:hAnsi="SimSun" w:cs="SimSun" w:hint="eastAsia"/>
          <w:lang w:eastAsia="zh-CN"/>
        </w:rPr>
        <w:t>可能</w:t>
      </w:r>
      <w:r w:rsidRPr="00CD0A6D">
        <w:rPr>
          <w:rFonts w:ascii="SimSun" w:hAnsi="SimSun" w:cs="SimSun" w:hint="eastAsia"/>
          <w:lang w:eastAsia="zh-CN"/>
        </w:rPr>
        <w:t>减少并尽可能消除阻碍发展的障碍，并实现附录</w:t>
      </w:r>
      <w:r w:rsidRPr="00C06EC0">
        <w:rPr>
          <w:b/>
          <w:bCs/>
          <w:lang w:eastAsia="zh-CN"/>
        </w:rPr>
        <w:t>30B</w:t>
      </w:r>
      <w:r w:rsidRPr="00CD0A6D">
        <w:rPr>
          <w:rFonts w:ascii="SimSun" w:hAnsi="SimSun" w:cs="SimSun" w:hint="eastAsia"/>
          <w:lang w:eastAsia="zh-CN"/>
        </w:rPr>
        <w:t>中新的卫星网络的</w:t>
      </w:r>
      <w:r>
        <w:rPr>
          <w:rFonts w:ascii="SimSun" w:hAnsi="SimSun" w:cs="SimSun" w:hint="eastAsia"/>
          <w:lang w:eastAsia="zh-CN"/>
        </w:rPr>
        <w:t>应</w:t>
      </w:r>
      <w:r w:rsidRPr="00CD0A6D">
        <w:rPr>
          <w:rFonts w:ascii="SimSun" w:hAnsi="SimSun" w:cs="SimSun" w:hint="eastAsia"/>
          <w:lang w:eastAsia="zh-CN"/>
        </w:rPr>
        <w:t>用。</w:t>
      </w:r>
    </w:p>
    <w:p w:rsidR="00C620F3" w:rsidRPr="007D3C32" w:rsidRDefault="00C620F3" w:rsidP="001E15AA">
      <w:pPr>
        <w:rPr>
          <w:rFonts w:ascii="SimSun"/>
          <w:lang w:eastAsia="zh-CN"/>
        </w:rPr>
      </w:pPr>
    </w:p>
    <w:p w:rsidR="00C620F3" w:rsidRPr="007D3C32" w:rsidRDefault="00C620F3" w:rsidP="007D3C32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rPr>
          <w:rFonts w:ascii="SimSun"/>
          <w:color w:val="000000"/>
          <w:lang w:eastAsia="zh-CN"/>
        </w:rPr>
      </w:pPr>
      <w:r w:rsidRPr="007D3C32">
        <w:rPr>
          <w:rFonts w:ascii="SimSun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顺致敬意，</w:t>
      </w:r>
    </w:p>
    <w:p w:rsidR="00C620F3" w:rsidRPr="007D3C32" w:rsidRDefault="00C620F3" w:rsidP="007D3C32">
      <w:pPr>
        <w:tabs>
          <w:tab w:val="center" w:pos="6840"/>
        </w:tabs>
        <w:jc w:val="both"/>
        <w:rPr>
          <w:rFonts w:ascii="SimSun"/>
          <w:color w:val="000000"/>
          <w:lang w:eastAsia="zh-CN"/>
        </w:rPr>
      </w:pPr>
    </w:p>
    <w:p w:rsidR="00C620F3" w:rsidRPr="007D3C32" w:rsidRDefault="00C620F3" w:rsidP="007D3C32">
      <w:pPr>
        <w:tabs>
          <w:tab w:val="center" w:pos="6840"/>
        </w:tabs>
        <w:jc w:val="both"/>
        <w:rPr>
          <w:rFonts w:ascii="SimSun"/>
          <w:color w:val="000000"/>
          <w:lang w:eastAsia="zh-CN"/>
        </w:rPr>
      </w:pPr>
    </w:p>
    <w:p w:rsidR="00C620F3" w:rsidRPr="007D3C32" w:rsidRDefault="00C620F3" w:rsidP="007D3C32">
      <w:pPr>
        <w:tabs>
          <w:tab w:val="center" w:pos="6840"/>
        </w:tabs>
        <w:jc w:val="both"/>
        <w:rPr>
          <w:rFonts w:ascii="SimSun"/>
          <w:color w:val="000000"/>
          <w:lang w:eastAsia="zh-CN"/>
        </w:rPr>
      </w:pPr>
    </w:p>
    <w:p w:rsidR="00C620F3" w:rsidRPr="007D3C32" w:rsidRDefault="00C620F3" w:rsidP="007D3C32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jc w:val="both"/>
        <w:rPr>
          <w:rFonts w:ascii="SimSun"/>
          <w:color w:val="000000"/>
          <w:lang w:eastAsia="zh-CN"/>
        </w:rPr>
      </w:pPr>
      <w:r w:rsidRPr="007D3C32">
        <w:rPr>
          <w:rFonts w:asci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无线电通信局主任</w:t>
      </w:r>
    </w:p>
    <w:p w:rsidR="00C620F3" w:rsidRPr="007D3C32" w:rsidRDefault="00C620F3" w:rsidP="007D3C32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snapToGrid w:val="0"/>
        <w:jc w:val="both"/>
        <w:rPr>
          <w:rFonts w:ascii="SimSun"/>
          <w:color w:val="000000"/>
          <w:lang w:eastAsia="zh-CN"/>
        </w:rPr>
      </w:pPr>
      <w:r w:rsidRPr="007D3C32">
        <w:rPr>
          <w:rFonts w:asci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瓦列里</w:t>
      </w:r>
      <w:r w:rsidRPr="007D3C32">
        <w:rPr>
          <w:rFonts w:ascii="SimSun" w:hint="eastAsia"/>
          <w:color w:val="000000"/>
          <w:lang w:eastAsia="zh-CN"/>
        </w:rPr>
        <w:t>·</w:t>
      </w:r>
      <w:r w:rsidRPr="007D3C32">
        <w:rPr>
          <w:rFonts w:ascii="SimSun" w:hAnsi="SimSun" w:hint="eastAsia"/>
          <w:color w:val="000000"/>
          <w:lang w:eastAsia="zh-CN"/>
        </w:rPr>
        <w:t>吉莫弗耶夫</w:t>
      </w:r>
    </w:p>
    <w:p w:rsidR="00C620F3" w:rsidRPr="007D3C32" w:rsidRDefault="00C620F3" w:rsidP="001E15AA">
      <w:pPr>
        <w:rPr>
          <w:rFonts w:ascii="SimSun"/>
          <w:lang w:eastAsia="zh-CN"/>
        </w:rPr>
      </w:pPr>
    </w:p>
    <w:p w:rsidR="00C620F3" w:rsidRPr="007D3C32" w:rsidRDefault="00C620F3" w:rsidP="009676DC">
      <w:pPr>
        <w:rPr>
          <w:rFonts w:ascii="SimSun"/>
          <w:lang w:eastAsia="zh-CN"/>
        </w:rPr>
      </w:pPr>
      <w:bookmarkStart w:id="4" w:name="ddistribution"/>
      <w:bookmarkEnd w:id="4"/>
    </w:p>
    <w:p w:rsidR="00C620F3" w:rsidRDefault="00C620F3" w:rsidP="001C2CCE">
      <w:pPr>
        <w:tabs>
          <w:tab w:val="clear" w:pos="794"/>
          <w:tab w:val="clear" w:pos="1191"/>
          <w:tab w:val="clear" w:pos="1588"/>
          <w:tab w:val="left" w:pos="1418"/>
        </w:tabs>
        <w:rPr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Pr="00C06EC0">
        <w:rPr>
          <w:lang w:eastAsia="zh-CN"/>
        </w:rPr>
        <w:t>2</w:t>
      </w:r>
      <w:r w:rsidRPr="00C06EC0">
        <w:rPr>
          <w:rFonts w:hint="eastAsia"/>
          <w:lang w:eastAsia="zh-CN"/>
        </w:rPr>
        <w:t>页</w:t>
      </w:r>
    </w:p>
    <w:p w:rsidR="00C620F3" w:rsidRDefault="00C620F3" w:rsidP="001C2CC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eastAsia="zh-CN"/>
        </w:rPr>
      </w:pPr>
    </w:p>
    <w:p w:rsidR="00C620F3" w:rsidRDefault="00C620F3" w:rsidP="001C2CC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eastAsia="zh-CN"/>
        </w:rPr>
      </w:pPr>
    </w:p>
    <w:p w:rsidR="00C620F3" w:rsidRDefault="00C620F3" w:rsidP="001C2CC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eastAsia="zh-CN"/>
        </w:rPr>
      </w:pPr>
    </w:p>
    <w:p w:rsidR="00C620F3" w:rsidRDefault="00C620F3" w:rsidP="001C2CC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eastAsia="zh-CN"/>
        </w:rPr>
      </w:pPr>
    </w:p>
    <w:p w:rsidR="00C620F3" w:rsidRDefault="00C620F3" w:rsidP="001C2CC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eastAsia="zh-CN"/>
        </w:rPr>
      </w:pPr>
    </w:p>
    <w:p w:rsidR="00C620F3" w:rsidRDefault="00C620F3" w:rsidP="001C2CC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eastAsia="zh-CN"/>
        </w:rPr>
      </w:pPr>
    </w:p>
    <w:p w:rsidR="00C620F3" w:rsidRPr="008D4874" w:rsidRDefault="00C620F3" w:rsidP="001C2CC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eastAsia="zh-CN"/>
        </w:rPr>
      </w:pPr>
      <w:r w:rsidRPr="009950E4">
        <w:rPr>
          <w:rFonts w:hint="eastAsia"/>
          <w:bCs/>
          <w:sz w:val="18"/>
          <w:szCs w:val="18"/>
          <w:lang w:eastAsia="zh-CN"/>
        </w:rPr>
        <w:t>分发：</w:t>
      </w:r>
    </w:p>
    <w:p w:rsidR="00C620F3" w:rsidRPr="009950E4" w:rsidRDefault="00C620F3" w:rsidP="001C2CCE">
      <w:pPr>
        <w:pStyle w:val="enumlev1"/>
        <w:tabs>
          <w:tab w:val="left" w:pos="284"/>
        </w:tabs>
        <w:rPr>
          <w:sz w:val="18"/>
          <w:szCs w:val="18"/>
          <w:lang w:val="fr-FR" w:eastAsia="zh-CN"/>
        </w:rPr>
      </w:pPr>
      <w:r w:rsidRPr="009950E4">
        <w:rPr>
          <w:sz w:val="18"/>
          <w:szCs w:val="18"/>
          <w:lang w:eastAsia="zh-CN"/>
        </w:rPr>
        <w:t>–</w:t>
      </w:r>
      <w:r w:rsidRPr="009950E4">
        <w:rPr>
          <w:sz w:val="18"/>
          <w:szCs w:val="18"/>
          <w:lang w:eastAsia="zh-CN"/>
        </w:rPr>
        <w:tab/>
      </w:r>
      <w:r w:rsidRPr="009950E4">
        <w:rPr>
          <w:rFonts w:hint="eastAsia"/>
          <w:sz w:val="18"/>
          <w:szCs w:val="18"/>
          <w:lang w:val="en-US" w:eastAsia="zh-CN"/>
        </w:rPr>
        <w:t>国际电联各成员国主管部门</w:t>
      </w:r>
    </w:p>
    <w:p w:rsidR="00C620F3" w:rsidRDefault="00C620F3" w:rsidP="001C2CCE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0E7AC4">
        <w:rPr>
          <w:sz w:val="18"/>
          <w:szCs w:val="18"/>
          <w:lang w:eastAsia="zh-CN"/>
        </w:rPr>
        <w:t>–</w:t>
      </w:r>
      <w:r w:rsidRPr="000E7AC4">
        <w:rPr>
          <w:sz w:val="18"/>
          <w:szCs w:val="18"/>
          <w:lang w:eastAsia="zh-CN"/>
        </w:rPr>
        <w:tab/>
      </w:r>
      <w:r w:rsidRPr="009950E4">
        <w:rPr>
          <w:rFonts w:hint="eastAsia"/>
          <w:sz w:val="18"/>
          <w:szCs w:val="18"/>
          <w:lang w:val="en-US" w:eastAsia="zh-CN"/>
        </w:rPr>
        <w:t>无线电规则委员会委员</w:t>
      </w:r>
    </w:p>
    <w:p w:rsidR="00C620F3" w:rsidRDefault="00C620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lang w:eastAsia="zh-CN"/>
        </w:rPr>
      </w:pPr>
      <w:r>
        <w:rPr>
          <w:rFonts w:ascii="SimSun"/>
          <w:lang w:eastAsia="zh-CN"/>
        </w:rPr>
        <w:br w:type="page"/>
      </w:r>
    </w:p>
    <w:p w:rsidR="00C620F3" w:rsidRPr="00E92174" w:rsidRDefault="00C620F3" w:rsidP="001C2CCE">
      <w:pPr>
        <w:jc w:val="center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附件</w:t>
      </w:r>
      <w:r>
        <w:rPr>
          <w:szCs w:val="24"/>
          <w:lang w:eastAsia="zh-CN"/>
        </w:rPr>
        <w:t>1</w:t>
      </w:r>
    </w:p>
    <w:p w:rsidR="00C620F3" w:rsidRPr="00E92174" w:rsidRDefault="00C620F3" w:rsidP="001C2CCE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t>将在</w:t>
      </w:r>
      <w:r w:rsidRPr="00E92174">
        <w:rPr>
          <w:lang w:eastAsia="zh-CN"/>
        </w:rPr>
        <w:t>WRC-07</w:t>
      </w:r>
      <w:r>
        <w:rPr>
          <w:rFonts w:hint="eastAsia"/>
          <w:lang w:eastAsia="zh-CN"/>
        </w:rPr>
        <w:t>后根据第</w:t>
      </w:r>
      <w:r w:rsidRPr="00E92174">
        <w:rPr>
          <w:lang w:eastAsia="zh-CN"/>
        </w:rPr>
        <w:t>6.1</w:t>
      </w:r>
      <w:r>
        <w:rPr>
          <w:rFonts w:hint="eastAsia"/>
          <w:lang w:eastAsia="zh-CN"/>
        </w:rPr>
        <w:t>段处理的</w:t>
      </w:r>
      <w:r>
        <w:rPr>
          <w:lang w:eastAsia="zh-CN"/>
        </w:rPr>
        <w:br/>
      </w:r>
      <w:r>
        <w:rPr>
          <w:rFonts w:hint="eastAsia"/>
          <w:lang w:eastAsia="zh-CN"/>
        </w:rPr>
        <w:t>附录</w:t>
      </w:r>
      <w:r w:rsidRPr="00E92174">
        <w:rPr>
          <w:lang w:eastAsia="zh-CN"/>
        </w:rPr>
        <w:t>30B</w:t>
      </w:r>
      <w:r>
        <w:rPr>
          <w:rFonts w:hint="eastAsia"/>
          <w:lang w:eastAsia="zh-CN"/>
        </w:rPr>
        <w:t>提交资料的统计数据</w:t>
      </w:r>
    </w:p>
    <w:p w:rsidR="00C620F3" w:rsidRDefault="00C620F3" w:rsidP="001C2CCE">
      <w:pPr>
        <w:jc w:val="center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（截至</w:t>
      </w:r>
      <w:r>
        <w:rPr>
          <w:szCs w:val="24"/>
          <w:lang w:eastAsia="zh-CN"/>
        </w:rPr>
        <w:t>2010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>月</w:t>
      </w:r>
      <w:r>
        <w:rPr>
          <w:szCs w:val="24"/>
          <w:lang w:eastAsia="zh-CN"/>
        </w:rPr>
        <w:t>20</w:t>
      </w:r>
      <w:r>
        <w:rPr>
          <w:rFonts w:hint="eastAsia"/>
          <w:szCs w:val="24"/>
          <w:lang w:eastAsia="zh-CN"/>
        </w:rPr>
        <w:t>日第</w:t>
      </w:r>
      <w:r>
        <w:rPr>
          <w:szCs w:val="24"/>
          <w:lang w:eastAsia="zh-CN"/>
        </w:rPr>
        <w:t>2667</w:t>
      </w:r>
      <w:r>
        <w:rPr>
          <w:rFonts w:hint="eastAsia"/>
          <w:szCs w:val="24"/>
          <w:lang w:eastAsia="zh-CN"/>
        </w:rPr>
        <w:t>期</w:t>
      </w:r>
      <w:r>
        <w:rPr>
          <w:szCs w:val="24"/>
        </w:rPr>
        <w:t>BR IFIC</w:t>
      </w:r>
      <w:r>
        <w:rPr>
          <w:rFonts w:hint="eastAsia"/>
          <w:szCs w:val="24"/>
          <w:lang w:eastAsia="zh-CN"/>
        </w:rPr>
        <w:t>）</w:t>
      </w:r>
    </w:p>
    <w:p w:rsidR="00C620F3" w:rsidRDefault="00C620F3" w:rsidP="001C2CCE">
      <w:pPr>
        <w:jc w:val="center"/>
        <w:rPr>
          <w:szCs w:val="24"/>
        </w:rPr>
      </w:pPr>
    </w:p>
    <w:p w:rsidR="00C620F3" w:rsidRPr="003711AB" w:rsidRDefault="00C620F3" w:rsidP="001C2CCE">
      <w:pPr>
        <w:jc w:val="center"/>
        <w:rPr>
          <w:szCs w:val="24"/>
        </w:rPr>
      </w:pPr>
    </w:p>
    <w:tbl>
      <w:tblPr>
        <w:tblW w:w="6580" w:type="dxa"/>
        <w:jc w:val="center"/>
        <w:tblInd w:w="94" w:type="dxa"/>
        <w:tblLook w:val="00A0"/>
      </w:tblPr>
      <w:tblGrid>
        <w:gridCol w:w="1840"/>
        <w:gridCol w:w="1593"/>
        <w:gridCol w:w="1604"/>
        <w:gridCol w:w="1543"/>
      </w:tblGrid>
      <w:tr w:rsidR="00C620F3" w:rsidRPr="00BE6820" w:rsidTr="001C2CCE">
        <w:trPr>
          <w:trHeight w:val="300"/>
          <w:jc w:val="center"/>
        </w:trPr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/>
            <w:noWrap/>
            <w:vAlign w:val="bottom"/>
          </w:tcPr>
          <w:p w:rsidR="00C620F3" w:rsidRPr="00BE6820" w:rsidRDefault="00C620F3" w:rsidP="001D0FA1">
            <w:pPr>
              <w:rPr>
                <w:b/>
                <w:bCs/>
                <w:color w:val="FFFFFF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595959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b/>
                <w:bCs/>
                <w:color w:val="FFFFFF"/>
              </w:rPr>
            </w:pPr>
            <w:r w:rsidRPr="00BE6820">
              <w:rPr>
                <w:b/>
                <w:bCs/>
                <w:color w:val="FFFFFF"/>
              </w:rPr>
              <w:t>WRC-07</w:t>
            </w:r>
            <w:r w:rsidRPr="00BE6820">
              <w:rPr>
                <w:rFonts w:hint="eastAsia"/>
                <w:b/>
                <w:bCs/>
                <w:color w:val="FFFFFF"/>
                <w:lang w:eastAsia="zh-CN"/>
              </w:rPr>
              <w:t>前收到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595959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b/>
                <w:bCs/>
                <w:color w:val="FFFFFF"/>
              </w:rPr>
            </w:pPr>
            <w:r w:rsidRPr="00BE6820">
              <w:rPr>
                <w:b/>
                <w:bCs/>
                <w:color w:val="FFFFFF"/>
              </w:rPr>
              <w:t>WRC-07</w:t>
            </w:r>
            <w:r w:rsidRPr="00BE6820">
              <w:rPr>
                <w:rFonts w:hint="eastAsia"/>
                <w:b/>
                <w:bCs/>
                <w:color w:val="FFFFFF"/>
                <w:lang w:eastAsia="zh-CN"/>
              </w:rPr>
              <w:t>后收到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595959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b/>
                <w:bCs/>
                <w:color w:val="FFFFFF"/>
                <w:lang w:eastAsia="zh-CN"/>
              </w:rPr>
            </w:pPr>
            <w:r w:rsidRPr="00BE6820">
              <w:rPr>
                <w:rFonts w:hint="eastAsia"/>
                <w:b/>
                <w:bCs/>
                <w:color w:val="FFFFFF"/>
                <w:lang w:eastAsia="zh-CN"/>
              </w:rPr>
              <w:t>合计</w:t>
            </w:r>
          </w:p>
        </w:tc>
      </w:tr>
      <w:tr w:rsidR="00C620F3" w:rsidRPr="00BE6820" w:rsidTr="001C2CC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rPr>
                <w:color w:val="000000"/>
              </w:rPr>
            </w:pPr>
            <w:r w:rsidRPr="00BE6820">
              <w:rPr>
                <w:rFonts w:hint="eastAsia"/>
                <w:color w:val="000000"/>
                <w:lang w:eastAsia="zh-CN"/>
              </w:rPr>
              <w:t>已公布</w:t>
            </w:r>
            <w:r w:rsidRPr="00BE6820">
              <w:rPr>
                <w:color w:val="000000"/>
              </w:rPr>
              <w:t>*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right"/>
              <w:rPr>
                <w:color w:val="000000"/>
              </w:rPr>
            </w:pPr>
            <w:r w:rsidRPr="00BE6820">
              <w:rPr>
                <w:color w:val="000000"/>
                <w:lang w:eastAsia="zh-CN"/>
              </w:rPr>
              <w:t>67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right"/>
              <w:rPr>
                <w:color w:val="000000"/>
              </w:rPr>
            </w:pPr>
            <w:r w:rsidRPr="00BE6820">
              <w:rPr>
                <w:color w:val="000000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C620F3" w:rsidRPr="00BE6820" w:rsidRDefault="00C620F3" w:rsidP="001D0FA1">
            <w:pPr>
              <w:jc w:val="right"/>
              <w:rPr>
                <w:color w:val="000000"/>
              </w:rPr>
            </w:pPr>
            <w:r w:rsidRPr="00BE6820">
              <w:rPr>
                <w:color w:val="000000"/>
                <w:lang w:eastAsia="zh-CN"/>
              </w:rPr>
              <w:t>67</w:t>
            </w:r>
          </w:p>
        </w:tc>
      </w:tr>
      <w:tr w:rsidR="00C620F3" w:rsidRPr="00BE6820" w:rsidTr="001C2CC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20F3" w:rsidRPr="00BE6820" w:rsidRDefault="00C620F3" w:rsidP="001D0FA1">
            <w:pPr>
              <w:rPr>
                <w:color w:val="000000"/>
                <w:lang w:eastAsia="zh-CN"/>
              </w:rPr>
            </w:pPr>
            <w:r w:rsidRPr="00BE6820">
              <w:rPr>
                <w:rFonts w:hint="eastAsia"/>
                <w:color w:val="000000"/>
                <w:lang w:eastAsia="zh-CN"/>
              </w:rPr>
              <w:t>未公布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20F3" w:rsidRPr="00BE6820" w:rsidRDefault="00C620F3" w:rsidP="001D0FA1">
            <w:pPr>
              <w:jc w:val="right"/>
              <w:rPr>
                <w:color w:val="000000"/>
              </w:rPr>
            </w:pPr>
            <w:r w:rsidRPr="00BE6820">
              <w:rPr>
                <w:color w:val="000000"/>
                <w:lang w:eastAsia="zh-CN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20F3" w:rsidRPr="00BE6820" w:rsidRDefault="00C620F3" w:rsidP="001D0FA1">
            <w:pPr>
              <w:jc w:val="right"/>
              <w:rPr>
                <w:color w:val="000000"/>
              </w:rPr>
            </w:pPr>
            <w:r w:rsidRPr="00BE6820">
              <w:rPr>
                <w:color w:val="000000"/>
                <w:lang w:eastAsia="zh-CN"/>
              </w:rPr>
              <w:t>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C620F3" w:rsidRPr="00BE6820" w:rsidRDefault="00C620F3" w:rsidP="001D0FA1">
            <w:pPr>
              <w:jc w:val="right"/>
              <w:rPr>
                <w:color w:val="000000"/>
              </w:rPr>
            </w:pPr>
            <w:r w:rsidRPr="00BE6820">
              <w:rPr>
                <w:color w:val="000000"/>
                <w:lang w:eastAsia="zh-CN"/>
              </w:rPr>
              <w:t>74</w:t>
            </w:r>
          </w:p>
        </w:tc>
      </w:tr>
      <w:tr w:rsidR="00C620F3" w:rsidRPr="00BE6820" w:rsidTr="001C2CC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C620F3" w:rsidRPr="00BE6820" w:rsidRDefault="00C620F3" w:rsidP="001D0FA1">
            <w:pPr>
              <w:rPr>
                <w:color w:val="000000"/>
                <w:lang w:eastAsia="zh-CN"/>
              </w:rPr>
            </w:pPr>
            <w:r w:rsidRPr="00BE6820">
              <w:rPr>
                <w:rFonts w:hint="eastAsia"/>
                <w:color w:val="000000"/>
                <w:lang w:eastAsia="zh-CN"/>
              </w:rPr>
              <w:t>总计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C620F3" w:rsidRPr="00BE6820" w:rsidRDefault="00C620F3" w:rsidP="001D0FA1">
            <w:pPr>
              <w:jc w:val="right"/>
              <w:rPr>
                <w:color w:val="000000"/>
              </w:rPr>
            </w:pPr>
            <w:r w:rsidRPr="00BE6820">
              <w:rPr>
                <w:color w:val="000000"/>
                <w:lang w:eastAsia="zh-CN"/>
              </w:rPr>
              <w:t>93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</w:tcPr>
          <w:p w:rsidR="00C620F3" w:rsidRPr="00BE6820" w:rsidRDefault="00C620F3" w:rsidP="001D0FA1">
            <w:pPr>
              <w:jc w:val="right"/>
              <w:rPr>
                <w:color w:val="000000"/>
              </w:rPr>
            </w:pPr>
            <w:r w:rsidRPr="00BE6820">
              <w:rPr>
                <w:color w:val="000000"/>
                <w:lang w:eastAsia="zh-CN"/>
              </w:rPr>
              <w:t>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C620F3" w:rsidRPr="00BE6820" w:rsidRDefault="00C620F3" w:rsidP="001D0FA1">
            <w:pPr>
              <w:jc w:val="right"/>
              <w:rPr>
                <w:color w:val="000000"/>
              </w:rPr>
            </w:pPr>
            <w:r w:rsidRPr="00BE6820">
              <w:rPr>
                <w:color w:val="000000"/>
              </w:rPr>
              <w:t>1</w:t>
            </w:r>
            <w:r w:rsidRPr="00BE6820">
              <w:rPr>
                <w:color w:val="000000"/>
                <w:lang w:eastAsia="zh-CN"/>
              </w:rPr>
              <w:t>41</w:t>
            </w:r>
          </w:p>
        </w:tc>
      </w:tr>
    </w:tbl>
    <w:p w:rsidR="00C620F3" w:rsidRPr="00F51C56" w:rsidRDefault="00C620F3" w:rsidP="007856D2">
      <w:pPr>
        <w:spacing w:before="240"/>
        <w:jc w:val="center"/>
        <w:rPr>
          <w:b/>
          <w:bCs/>
          <w:sz w:val="18"/>
          <w:szCs w:val="18"/>
          <w:lang w:eastAsia="zh-CN"/>
        </w:rPr>
      </w:pPr>
      <w:r>
        <w:rPr>
          <w:b/>
          <w:bCs/>
          <w:sz w:val="18"/>
          <w:szCs w:val="18"/>
        </w:rPr>
        <w:t>*</w:t>
      </w:r>
      <w:r>
        <w:rPr>
          <w:rFonts w:hint="eastAsia"/>
          <w:b/>
          <w:bCs/>
          <w:sz w:val="18"/>
          <w:szCs w:val="18"/>
          <w:lang w:eastAsia="zh-CN"/>
        </w:rPr>
        <w:t>由于</w:t>
      </w:r>
      <w:r>
        <w:rPr>
          <w:b/>
          <w:bCs/>
          <w:sz w:val="18"/>
          <w:szCs w:val="18"/>
        </w:rPr>
        <w:t>30B/A6A/1</w:t>
      </w:r>
      <w:r>
        <w:rPr>
          <w:b/>
          <w:bCs/>
          <w:sz w:val="18"/>
          <w:szCs w:val="18"/>
          <w:lang w:eastAsia="zh-CN"/>
        </w:rPr>
        <w:t>(</w:t>
      </w:r>
      <w:r>
        <w:rPr>
          <w:b/>
          <w:bCs/>
          <w:sz w:val="18"/>
          <w:szCs w:val="18"/>
        </w:rPr>
        <w:t>UKR00001</w:t>
      </w:r>
      <w:r>
        <w:rPr>
          <w:b/>
          <w:bCs/>
          <w:sz w:val="18"/>
          <w:szCs w:val="18"/>
          <w:lang w:eastAsia="zh-CN"/>
        </w:rPr>
        <w:t xml:space="preserve">) </w:t>
      </w:r>
      <w:r>
        <w:rPr>
          <w:rFonts w:hint="eastAsia"/>
          <w:b/>
          <w:bCs/>
          <w:sz w:val="18"/>
          <w:szCs w:val="18"/>
          <w:lang w:eastAsia="zh-CN"/>
        </w:rPr>
        <w:t>的公布资料是根据附录</w:t>
      </w:r>
      <w:r>
        <w:rPr>
          <w:b/>
          <w:bCs/>
          <w:sz w:val="18"/>
          <w:szCs w:val="18"/>
        </w:rPr>
        <w:t>30B</w:t>
      </w:r>
      <w:r>
        <w:rPr>
          <w:rFonts w:hint="eastAsia"/>
          <w:b/>
          <w:bCs/>
          <w:sz w:val="18"/>
          <w:szCs w:val="18"/>
          <w:lang w:eastAsia="zh-CN"/>
        </w:rPr>
        <w:t>第</w:t>
      </w:r>
      <w:r>
        <w:rPr>
          <w:b/>
          <w:bCs/>
          <w:sz w:val="18"/>
          <w:szCs w:val="18"/>
          <w:lang w:eastAsia="zh-CN"/>
        </w:rPr>
        <w:t>7</w:t>
      </w:r>
      <w:r>
        <w:rPr>
          <w:rFonts w:hint="eastAsia"/>
          <w:b/>
          <w:bCs/>
          <w:sz w:val="18"/>
          <w:szCs w:val="18"/>
          <w:lang w:eastAsia="zh-CN"/>
        </w:rPr>
        <w:t>条提交的，因此未包括在内。</w:t>
      </w:r>
    </w:p>
    <w:p w:rsidR="00C620F3" w:rsidRDefault="00C620F3" w:rsidP="001C2CCE">
      <w:pPr>
        <w:rPr>
          <w:b/>
          <w:bCs/>
          <w:noProof/>
          <w:szCs w:val="24"/>
        </w:rPr>
      </w:pPr>
    </w:p>
    <w:p w:rsidR="00C620F3" w:rsidRDefault="00C620F3" w:rsidP="001C2CCE">
      <w:pPr>
        <w:rPr>
          <w:b/>
          <w:bCs/>
          <w:noProof/>
          <w:szCs w:val="24"/>
        </w:rPr>
      </w:pPr>
    </w:p>
    <w:p w:rsidR="00C620F3" w:rsidRPr="00F96069" w:rsidRDefault="00C620F3" w:rsidP="001C2CCE">
      <w:pPr>
        <w:rPr>
          <w:b/>
          <w:bCs/>
          <w:noProof/>
          <w:szCs w:val="24"/>
        </w:rPr>
      </w:pPr>
    </w:p>
    <w:p w:rsidR="00C620F3" w:rsidRPr="00F96069" w:rsidRDefault="00C620F3" w:rsidP="001C2CCE">
      <w:pPr>
        <w:rPr>
          <w:b/>
          <w:bCs/>
          <w:noProof/>
          <w:szCs w:val="24"/>
        </w:rPr>
      </w:pPr>
    </w:p>
    <w:p w:rsidR="00C620F3" w:rsidRDefault="00C620F3" w:rsidP="001C2CCE">
      <w:pPr>
        <w:jc w:val="center"/>
        <w:rPr>
          <w:b/>
          <w:bCs/>
          <w:sz w:val="32"/>
          <w:szCs w:val="32"/>
        </w:rPr>
      </w:pPr>
      <w:r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3pt;margin-top:162.55pt;width:102.75pt;height:57pt;z-index:251658752" strokecolor="white">
            <v:textbox>
              <w:txbxContent>
                <w:p w:rsidR="00C620F3" w:rsidRPr="00CD0A6D" w:rsidRDefault="00C620F3" w:rsidP="001D0FA1">
                  <w:pPr>
                    <w:rPr>
                      <w:sz w:val="20"/>
                      <w:lang w:eastAsia="zh-CN"/>
                    </w:rPr>
                  </w:pPr>
                  <w:r w:rsidRPr="00CD0A6D">
                    <w:rPr>
                      <w:rFonts w:hint="eastAsia"/>
                      <w:sz w:val="20"/>
                      <w:lang w:eastAsia="zh-CN"/>
                    </w:rPr>
                    <w:t>未公布</w:t>
                  </w:r>
                  <w:r w:rsidRPr="00CD0A6D">
                    <w:rPr>
                      <w:sz w:val="20"/>
                      <w:lang w:eastAsia="zh-CN"/>
                    </w:rPr>
                    <w:br/>
                  </w:r>
                  <w:r w:rsidRPr="00CD0A6D">
                    <w:rPr>
                      <w:rFonts w:hint="eastAsia"/>
                      <w:sz w:val="20"/>
                      <w:lang w:eastAsia="zh-CN"/>
                    </w:rPr>
                    <w:t>（</w:t>
                  </w:r>
                  <w:r w:rsidRPr="00CD0A6D">
                    <w:rPr>
                      <w:sz w:val="20"/>
                      <w:lang w:eastAsia="zh-CN"/>
                    </w:rPr>
                    <w:t>WRC-07</w:t>
                  </w:r>
                  <w:r>
                    <w:rPr>
                      <w:rFonts w:hint="eastAsia"/>
                      <w:sz w:val="20"/>
                      <w:lang w:eastAsia="zh-CN"/>
                    </w:rPr>
                    <w:t>后</w:t>
                  </w:r>
                  <w:r>
                    <w:rPr>
                      <w:sz w:val="20"/>
                      <w:lang w:eastAsia="zh-CN"/>
                    </w:rPr>
                    <w:br/>
                  </w:r>
                  <w:r w:rsidRPr="00CD0A6D">
                    <w:rPr>
                      <w:rFonts w:hint="eastAsia"/>
                      <w:sz w:val="20"/>
                      <w:lang w:eastAsia="zh-CN"/>
                    </w:rPr>
                    <w:t>收到）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shape id="_x0000_s1027" type="#_x0000_t202" style="position:absolute;left:0;text-align:left;margin-left:327.3pt;margin-top:101.8pt;width:102.75pt;height:57pt;z-index:251657728" strokecolor="white">
            <v:textbox>
              <w:txbxContent>
                <w:p w:rsidR="00C620F3" w:rsidRPr="00CD0A6D" w:rsidRDefault="00C620F3" w:rsidP="001D0FA1">
                  <w:pPr>
                    <w:rPr>
                      <w:sz w:val="20"/>
                      <w:lang w:eastAsia="zh-CN"/>
                    </w:rPr>
                  </w:pPr>
                  <w:r w:rsidRPr="00CD0A6D">
                    <w:rPr>
                      <w:rFonts w:hint="eastAsia"/>
                      <w:sz w:val="20"/>
                      <w:lang w:eastAsia="zh-CN"/>
                    </w:rPr>
                    <w:t>未公布</w:t>
                  </w:r>
                  <w:r w:rsidRPr="00CD0A6D">
                    <w:rPr>
                      <w:sz w:val="20"/>
                      <w:lang w:eastAsia="zh-CN"/>
                    </w:rPr>
                    <w:br/>
                  </w:r>
                  <w:r w:rsidRPr="00CD0A6D">
                    <w:rPr>
                      <w:rFonts w:hint="eastAsia"/>
                      <w:sz w:val="20"/>
                      <w:lang w:eastAsia="zh-CN"/>
                    </w:rPr>
                    <w:t>（</w:t>
                  </w:r>
                  <w:r w:rsidRPr="00CD0A6D">
                    <w:rPr>
                      <w:sz w:val="20"/>
                      <w:lang w:eastAsia="zh-CN"/>
                    </w:rPr>
                    <w:t>WRC-07</w:t>
                  </w:r>
                  <w:r w:rsidRPr="00CD0A6D">
                    <w:rPr>
                      <w:rFonts w:hint="eastAsia"/>
                      <w:sz w:val="20"/>
                      <w:lang w:eastAsia="zh-CN"/>
                    </w:rPr>
                    <w:t>前</w:t>
                  </w:r>
                  <w:r>
                    <w:rPr>
                      <w:sz w:val="20"/>
                      <w:lang w:eastAsia="zh-CN"/>
                    </w:rPr>
                    <w:br/>
                  </w:r>
                  <w:r w:rsidRPr="00CD0A6D">
                    <w:rPr>
                      <w:rFonts w:hint="eastAsia"/>
                      <w:sz w:val="20"/>
                      <w:lang w:eastAsia="zh-CN"/>
                    </w:rPr>
                    <w:t>收到）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shape id="_x0000_s1028" type="#_x0000_t202" style="position:absolute;left:0;text-align:left;margin-left:325.35pt;margin-top:58.95pt;width:61.05pt;height:29.45pt;z-index:251656704" strokecolor="white">
            <v:textbox style="mso-next-textbox:#_x0000_s1028">
              <w:txbxContent>
                <w:p w:rsidR="00C620F3" w:rsidRPr="00CD0A6D" w:rsidRDefault="00C620F3" w:rsidP="001C2CCE">
                  <w:pPr>
                    <w:spacing w:before="0"/>
                    <w:rPr>
                      <w:sz w:val="20"/>
                      <w:lang w:eastAsia="zh-CN"/>
                    </w:rPr>
                  </w:pPr>
                  <w:r w:rsidRPr="00CD0A6D">
                    <w:rPr>
                      <w:rFonts w:hint="eastAsia"/>
                      <w:sz w:val="20"/>
                      <w:lang w:eastAsia="zh-CN"/>
                    </w:rPr>
                    <w:t>已公布</w:t>
                  </w:r>
                </w:p>
              </w:txbxContent>
            </v:textbox>
          </v:shape>
        </w:pict>
      </w:r>
      <w:r w:rsidRPr="00C648E9">
        <w:rPr>
          <w:b/>
          <w:bCs/>
          <w:noProof/>
          <w:sz w:val="32"/>
          <w:szCs w:val="32"/>
          <w:lang w:val="en-US" w:eastAsia="zh-CN"/>
        </w:rPr>
        <w:pict>
          <v:shape id="Chart 5" o:spid="_x0000_i1026" type="#_x0000_t75" alt="已公布" style="width:399.75pt;height:25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">
            <v:imagedata r:id="rId8" o:title="" cropbottom="-38f"/>
            <o:lock v:ext="edit" aspectratio="f"/>
          </v:shape>
        </w:pict>
      </w:r>
    </w:p>
    <w:p w:rsidR="00C620F3" w:rsidRPr="00F96069" w:rsidRDefault="00C620F3" w:rsidP="001C2CCE">
      <w:pPr>
        <w:rPr>
          <w:szCs w:val="24"/>
          <w:lang w:eastAsia="zh-CN"/>
        </w:rPr>
      </w:pPr>
    </w:p>
    <w:p w:rsidR="00C620F3" w:rsidRPr="00F96069" w:rsidRDefault="00C620F3" w:rsidP="001C2CCE">
      <w:pPr>
        <w:tabs>
          <w:tab w:val="left" w:pos="1956"/>
        </w:tabs>
        <w:rPr>
          <w:szCs w:val="24"/>
          <w:lang w:eastAsia="zh-CN"/>
        </w:rPr>
      </w:pPr>
    </w:p>
    <w:p w:rsidR="00C620F3" w:rsidRDefault="00C620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C620F3" w:rsidRPr="001C2CCE" w:rsidRDefault="00C620F3" w:rsidP="001C2CCE">
      <w:pPr>
        <w:pStyle w:val="AnnexNotitle"/>
        <w:spacing w:before="0"/>
        <w:rPr>
          <w:b w:val="0"/>
          <w:bCs/>
          <w:lang w:eastAsia="zh-CN"/>
        </w:rPr>
      </w:pPr>
      <w:r w:rsidRPr="001C2CCE">
        <w:rPr>
          <w:rFonts w:hint="eastAsia"/>
          <w:b w:val="0"/>
          <w:bCs/>
          <w:lang w:eastAsia="zh-CN"/>
        </w:rPr>
        <w:t>附件</w:t>
      </w:r>
      <w:r w:rsidRPr="001C2CCE">
        <w:rPr>
          <w:b w:val="0"/>
          <w:bCs/>
          <w:lang w:eastAsia="zh-CN"/>
        </w:rPr>
        <w:t>2</w:t>
      </w:r>
    </w:p>
    <w:p w:rsidR="00C620F3" w:rsidRPr="00E92174" w:rsidRDefault="00C620F3" w:rsidP="001C2CCE">
      <w:pPr>
        <w:pStyle w:val="AnnexNotitle"/>
        <w:spacing w:before="360"/>
        <w:rPr>
          <w:lang w:eastAsia="zh-CN"/>
        </w:rPr>
      </w:pPr>
      <w:r>
        <w:rPr>
          <w:rFonts w:hint="eastAsia"/>
          <w:lang w:eastAsia="zh-CN"/>
        </w:rPr>
        <w:t>将在</w:t>
      </w:r>
      <w:r w:rsidRPr="00E92174">
        <w:rPr>
          <w:lang w:eastAsia="zh-CN"/>
        </w:rPr>
        <w:t>WRC-07</w:t>
      </w:r>
      <w:r>
        <w:rPr>
          <w:rFonts w:hint="eastAsia"/>
          <w:lang w:eastAsia="zh-CN"/>
        </w:rPr>
        <w:t>后根据第</w:t>
      </w:r>
      <w:r w:rsidRPr="00E92174">
        <w:rPr>
          <w:lang w:eastAsia="zh-CN"/>
        </w:rPr>
        <w:t>6.1</w:t>
      </w:r>
      <w:r>
        <w:rPr>
          <w:rFonts w:hint="eastAsia"/>
          <w:lang w:eastAsia="zh-CN"/>
        </w:rPr>
        <w:t>段处理的</w:t>
      </w:r>
      <w:r>
        <w:rPr>
          <w:lang w:eastAsia="zh-CN"/>
        </w:rPr>
        <w:br/>
      </w:r>
      <w:r>
        <w:rPr>
          <w:rFonts w:hint="eastAsia"/>
          <w:lang w:eastAsia="zh-CN"/>
        </w:rPr>
        <w:t>附录</w:t>
      </w:r>
      <w:r w:rsidRPr="00E92174">
        <w:rPr>
          <w:lang w:eastAsia="zh-CN"/>
        </w:rPr>
        <w:t>30B</w:t>
      </w:r>
      <w:r>
        <w:rPr>
          <w:rFonts w:hint="eastAsia"/>
          <w:lang w:eastAsia="zh-CN"/>
        </w:rPr>
        <w:t>提交资料的统计数据</w:t>
      </w:r>
    </w:p>
    <w:p w:rsidR="00C620F3" w:rsidRPr="003711AB" w:rsidRDefault="00C620F3" w:rsidP="001C2CCE">
      <w:pPr>
        <w:spacing w:before="60"/>
        <w:jc w:val="center"/>
        <w:rPr>
          <w:szCs w:val="24"/>
        </w:rPr>
      </w:pPr>
      <w:r>
        <w:rPr>
          <w:rFonts w:hint="eastAsia"/>
          <w:szCs w:val="24"/>
          <w:lang w:eastAsia="zh-CN"/>
        </w:rPr>
        <w:t>（截至</w:t>
      </w:r>
      <w:r>
        <w:rPr>
          <w:szCs w:val="24"/>
          <w:lang w:eastAsia="zh-CN"/>
        </w:rPr>
        <w:t>2010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>月</w:t>
      </w:r>
      <w:r>
        <w:rPr>
          <w:szCs w:val="24"/>
          <w:lang w:eastAsia="zh-CN"/>
        </w:rPr>
        <w:t>20</w:t>
      </w:r>
      <w:r>
        <w:rPr>
          <w:rFonts w:hint="eastAsia"/>
          <w:szCs w:val="24"/>
          <w:lang w:eastAsia="zh-CN"/>
        </w:rPr>
        <w:t>日第</w:t>
      </w:r>
      <w:r>
        <w:rPr>
          <w:szCs w:val="24"/>
          <w:lang w:eastAsia="zh-CN"/>
        </w:rPr>
        <w:t>2667</w:t>
      </w:r>
      <w:r>
        <w:rPr>
          <w:rFonts w:hint="eastAsia"/>
          <w:szCs w:val="24"/>
          <w:lang w:eastAsia="zh-CN"/>
        </w:rPr>
        <w:t>期</w:t>
      </w:r>
      <w:r>
        <w:rPr>
          <w:szCs w:val="24"/>
        </w:rPr>
        <w:t>BR IFIC</w:t>
      </w:r>
      <w:r>
        <w:rPr>
          <w:rFonts w:hint="eastAsia"/>
          <w:szCs w:val="24"/>
          <w:lang w:eastAsia="zh-CN"/>
        </w:rPr>
        <w:t>）</w:t>
      </w:r>
      <w:r>
        <w:rPr>
          <w:szCs w:val="24"/>
        </w:rPr>
        <w:br/>
      </w:r>
    </w:p>
    <w:tbl>
      <w:tblPr>
        <w:tblW w:w="5940" w:type="dxa"/>
        <w:jc w:val="center"/>
        <w:tblLook w:val="00A0"/>
      </w:tblPr>
      <w:tblGrid>
        <w:gridCol w:w="1687"/>
        <w:gridCol w:w="1418"/>
        <w:gridCol w:w="1385"/>
        <w:gridCol w:w="1450"/>
      </w:tblGrid>
      <w:tr w:rsidR="00C620F3" w:rsidRPr="00BE6820" w:rsidTr="00A54FE7">
        <w:trPr>
          <w:trHeight w:val="540"/>
          <w:jc w:val="center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BB29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E6820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主管部门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BB29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E6820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提交资料的数量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BB29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E6820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已公布的</w:t>
            </w:r>
            <w:r w:rsidRPr="00BE682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BE6820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提交资料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BB29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E6820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轨道位置</w:t>
            </w:r>
          </w:p>
        </w:tc>
      </w:tr>
      <w:tr w:rsidR="00C620F3" w:rsidRPr="00BE6820" w:rsidTr="00A54FE7">
        <w:trPr>
          <w:trHeight w:val="540"/>
          <w:jc w:val="center"/>
        </w:trPr>
        <w:tc>
          <w:tcPr>
            <w:tcW w:w="168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5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LUX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19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CHN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  <w:r w:rsidRPr="00BE6820">
              <w:rPr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13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RUS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  <w:lang w:eastAsia="zh-CN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13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11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KOR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10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BE6820">
                  <w:rPr>
                    <w:color w:val="000000"/>
                    <w:sz w:val="20"/>
                  </w:rPr>
                  <w:t>IND</w:t>
                </w:r>
              </w:smartTag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8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3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4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5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HOL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5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CAN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2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PNG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2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TUR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3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E6820">
                  <w:rPr>
                    <w:color w:val="000000"/>
                    <w:sz w:val="20"/>
                  </w:rPr>
                  <w:t>USA</w:t>
                </w:r>
              </w:smartTag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3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CYP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2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MCO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2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NOR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  <w:lang w:eastAsia="zh-CN"/>
              </w:rPr>
              <w:t>UAE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  <w:lang w:eastAsia="zh-CN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  <w:lang w:eastAsia="zh-CN"/>
              </w:rPr>
              <w:t>1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BLR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GRC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HNG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ISR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MEX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MLA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  <w:lang w:eastAsia="zh-CN"/>
              </w:rPr>
              <w:t>VEN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VTN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color w:val="000000"/>
                <w:sz w:val="20"/>
              </w:rPr>
            </w:pPr>
            <w:r w:rsidRPr="00BE6820">
              <w:rPr>
                <w:color w:val="000000"/>
                <w:sz w:val="20"/>
              </w:rPr>
              <w:t>1</w:t>
            </w:r>
          </w:p>
        </w:tc>
      </w:tr>
      <w:tr w:rsidR="00C620F3" w:rsidRPr="00BE6820" w:rsidTr="00A54FE7">
        <w:trPr>
          <w:trHeight w:val="30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E6820">
              <w:rPr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E6820">
              <w:rPr>
                <w:b/>
                <w:bCs/>
                <w:color w:val="000000"/>
                <w:sz w:val="20"/>
              </w:rPr>
              <w:t>1</w:t>
            </w:r>
            <w:r w:rsidRPr="00BE6820">
              <w:rPr>
                <w:b/>
                <w:bCs/>
                <w:color w:val="000000"/>
                <w:sz w:val="20"/>
                <w:lang w:eastAsia="zh-CN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E6820">
              <w:rPr>
                <w:b/>
                <w:bCs/>
                <w:color w:val="000000"/>
                <w:sz w:val="20"/>
                <w:lang w:eastAsia="zh-CN"/>
              </w:rPr>
              <w:t>67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620F3" w:rsidRPr="00BE6820" w:rsidRDefault="00C620F3" w:rsidP="001D0FA1">
            <w:pPr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BE6820">
              <w:rPr>
                <w:b/>
                <w:bCs/>
                <w:color w:val="000000"/>
                <w:sz w:val="20"/>
              </w:rPr>
              <w:t>11</w:t>
            </w:r>
            <w:r w:rsidRPr="00BE6820">
              <w:rPr>
                <w:b/>
                <w:bCs/>
                <w:color w:val="000000"/>
                <w:sz w:val="20"/>
                <w:lang w:eastAsia="zh-CN"/>
              </w:rPr>
              <w:t>7</w:t>
            </w:r>
          </w:p>
        </w:tc>
      </w:tr>
    </w:tbl>
    <w:p w:rsidR="00C620F3" w:rsidRPr="00BB2981" w:rsidRDefault="00C620F3" w:rsidP="001C2CCE">
      <w:pPr>
        <w:rPr>
          <w:rFonts w:ascii="SimSun"/>
          <w:b/>
          <w:bCs/>
          <w:sz w:val="16"/>
          <w:szCs w:val="16"/>
          <w:lang w:eastAsia="zh-CN"/>
        </w:rPr>
      </w:pPr>
    </w:p>
    <w:sectPr w:rsidR="00C620F3" w:rsidRPr="00BB2981" w:rsidSect="00730E9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F3" w:rsidRDefault="00C620F3">
      <w:r>
        <w:separator/>
      </w:r>
    </w:p>
  </w:endnote>
  <w:endnote w:type="continuationSeparator" w:id="0">
    <w:p w:rsidR="00C620F3" w:rsidRDefault="00C6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F3" w:rsidRPr="00BC2FDA" w:rsidRDefault="00C620F3" w:rsidP="001D0FA1">
    <w:pPr>
      <w:pStyle w:val="Footer"/>
      <w:rPr>
        <w:vanish/>
        <w:lang w:eastAsia="zh-CN"/>
      </w:rPr>
    </w:pPr>
    <w:fldSimple w:instr=" FILENAME \p  \* MERGEFORMAT ">
      <w:r w:rsidRPr="00C34018">
        <w:rPr>
          <w:vanish/>
        </w:rPr>
        <w:t>M:\BRSSD\SECRETARIAT\CR\313C.DOCX</w:t>
      </w:r>
    </w:fldSimple>
    <w:r w:rsidRPr="00BC2FDA">
      <w:rPr>
        <w:vanish/>
        <w:lang w:eastAsia="zh-CN"/>
      </w:rPr>
      <w:t xml:space="preserve"> (286277)</w:t>
    </w:r>
    <w:r w:rsidRPr="00BC2FDA">
      <w:rPr>
        <w:vanish/>
      </w:rPr>
      <w:tab/>
      <w:t>13/04/2010</w:t>
    </w:r>
    <w:r w:rsidRPr="00BC2FDA">
      <w:rPr>
        <w:vanish/>
      </w:rPr>
      <w:tab/>
    </w:r>
    <w:r w:rsidRPr="00BC2FDA">
      <w:rPr>
        <w:vanish/>
      </w:rPr>
      <w:fldChar w:fldCharType="begin"/>
    </w:r>
    <w:r w:rsidRPr="00BC2FDA">
      <w:rPr>
        <w:vanish/>
      </w:rPr>
      <w:instrText xml:space="preserve"> PRINTDATE \@ DD.MM.YY </w:instrText>
    </w:r>
    <w:r w:rsidRPr="00BC2FDA">
      <w:rPr>
        <w:vanish/>
      </w:rPr>
      <w:fldChar w:fldCharType="separate"/>
    </w:r>
    <w:r>
      <w:rPr>
        <w:vanish/>
      </w:rPr>
      <w:t>27.04.10</w:t>
    </w:r>
    <w:r w:rsidRPr="00BC2FDA">
      <w:rPr>
        <w:vanish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C620F3" w:rsidRPr="00BE682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620F3" w:rsidRPr="00BE6820" w:rsidRDefault="00C620F3">
          <w:pPr>
            <w:pStyle w:val="itu"/>
          </w:pPr>
          <w:r w:rsidRPr="00BE6820"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620F3" w:rsidRPr="00BE6820" w:rsidRDefault="00C620F3">
          <w:pPr>
            <w:pStyle w:val="itu"/>
          </w:pPr>
          <w:r w:rsidRPr="00BE6820">
            <w:t>Telephone</w:t>
          </w:r>
          <w:r w:rsidRPr="00BE6820"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620F3" w:rsidRPr="00BE6820" w:rsidRDefault="00C620F3">
          <w:pPr>
            <w:pStyle w:val="itu"/>
          </w:pPr>
          <w:r w:rsidRPr="00BE6820"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620F3" w:rsidRPr="00BE6820" w:rsidRDefault="00C620F3">
          <w:pPr>
            <w:pStyle w:val="itu"/>
          </w:pPr>
          <w:r w:rsidRPr="00BE6820">
            <w:t>E-mail:</w:t>
          </w:r>
          <w:r w:rsidRPr="00BE6820">
            <w:tab/>
            <w:t>itumail@itu.int</w:t>
          </w:r>
        </w:p>
      </w:tc>
    </w:tr>
    <w:tr w:rsidR="00C620F3" w:rsidRPr="00BE6820">
      <w:trPr>
        <w:cantSplit/>
      </w:trPr>
      <w:tc>
        <w:tcPr>
          <w:tcW w:w="1062" w:type="pct"/>
        </w:tcPr>
        <w:p w:rsidR="00C620F3" w:rsidRPr="00BE6820" w:rsidRDefault="00C620F3">
          <w:pPr>
            <w:pStyle w:val="itu"/>
          </w:pPr>
          <w:r w:rsidRPr="00BE6820">
            <w:t>CH-1211 Geneva 20</w:t>
          </w:r>
        </w:p>
      </w:tc>
      <w:tc>
        <w:tcPr>
          <w:tcW w:w="1583" w:type="pct"/>
        </w:tcPr>
        <w:p w:rsidR="00C620F3" w:rsidRPr="00BE6820" w:rsidRDefault="00C620F3">
          <w:pPr>
            <w:pStyle w:val="itu"/>
          </w:pPr>
          <w:r w:rsidRPr="00BE6820">
            <w:t>Telefax</w:t>
          </w:r>
          <w:r w:rsidRPr="00BE6820">
            <w:tab/>
            <w:t>Gr3:</w:t>
          </w:r>
          <w:r w:rsidRPr="00BE6820">
            <w:tab/>
            <w:t>+41 22 733 72 56</w:t>
          </w:r>
        </w:p>
      </w:tc>
      <w:tc>
        <w:tcPr>
          <w:tcW w:w="1224" w:type="pct"/>
        </w:tcPr>
        <w:p w:rsidR="00C620F3" w:rsidRPr="00BE6820" w:rsidRDefault="00C620F3">
          <w:pPr>
            <w:pStyle w:val="itu"/>
          </w:pPr>
          <w:r w:rsidRPr="00BE6820">
            <w:t>Telegram ITU GENEVE</w:t>
          </w:r>
        </w:p>
      </w:tc>
      <w:tc>
        <w:tcPr>
          <w:tcW w:w="1131" w:type="pct"/>
        </w:tcPr>
        <w:p w:rsidR="00C620F3" w:rsidRPr="00BE6820" w:rsidRDefault="00C620F3">
          <w:pPr>
            <w:pStyle w:val="itu"/>
          </w:pPr>
          <w:r w:rsidRPr="00BE6820">
            <w:tab/>
          </w:r>
          <w:hyperlink r:id="rId1" w:history="1">
            <w:r w:rsidRPr="00BE6820">
              <w:t>http://www.itu.int/</w:t>
            </w:r>
          </w:hyperlink>
        </w:p>
      </w:tc>
    </w:tr>
    <w:tr w:rsidR="00C620F3" w:rsidRPr="00BE6820">
      <w:trPr>
        <w:cantSplit/>
      </w:trPr>
      <w:tc>
        <w:tcPr>
          <w:tcW w:w="1062" w:type="pct"/>
        </w:tcPr>
        <w:p w:rsidR="00C620F3" w:rsidRPr="00BE6820" w:rsidRDefault="00C620F3">
          <w:pPr>
            <w:pStyle w:val="itu"/>
          </w:pPr>
          <w:r w:rsidRPr="00BE6820">
            <w:t>Switzerland</w:t>
          </w:r>
        </w:p>
      </w:tc>
      <w:tc>
        <w:tcPr>
          <w:tcW w:w="1583" w:type="pct"/>
        </w:tcPr>
        <w:p w:rsidR="00C620F3" w:rsidRPr="00BE6820" w:rsidRDefault="00C620F3">
          <w:pPr>
            <w:pStyle w:val="itu"/>
          </w:pPr>
          <w:r w:rsidRPr="00BE6820">
            <w:tab/>
            <w:t>Gr4:</w:t>
          </w:r>
          <w:r w:rsidRPr="00BE6820">
            <w:tab/>
            <w:t>+41 22 730 65 00</w:t>
          </w:r>
        </w:p>
      </w:tc>
      <w:tc>
        <w:tcPr>
          <w:tcW w:w="1224" w:type="pct"/>
        </w:tcPr>
        <w:p w:rsidR="00C620F3" w:rsidRPr="00BE6820" w:rsidRDefault="00C620F3">
          <w:pPr>
            <w:pStyle w:val="itu"/>
          </w:pPr>
        </w:p>
      </w:tc>
      <w:tc>
        <w:tcPr>
          <w:tcW w:w="1131" w:type="pct"/>
        </w:tcPr>
        <w:p w:rsidR="00C620F3" w:rsidRPr="00BE6820" w:rsidRDefault="00C620F3">
          <w:pPr>
            <w:pStyle w:val="itu"/>
          </w:pPr>
        </w:p>
      </w:tc>
    </w:tr>
  </w:tbl>
  <w:p w:rsidR="00C620F3" w:rsidRPr="009E1957" w:rsidRDefault="00C620F3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F3" w:rsidRDefault="00C620F3">
      <w:r>
        <w:t>____________________</w:t>
      </w:r>
    </w:p>
  </w:footnote>
  <w:footnote w:type="continuationSeparator" w:id="0">
    <w:p w:rsidR="00C620F3" w:rsidRDefault="00C62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F3" w:rsidRDefault="00C620F3" w:rsidP="001C2CCE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620F3" w:rsidRPr="001C2CCE" w:rsidRDefault="00C620F3" w:rsidP="001C2CCE">
    <w:pPr>
      <w:pStyle w:val="Header"/>
      <w:rPr>
        <w:lang w:eastAsia="zh-CN"/>
      </w:rPr>
    </w:pPr>
    <w:r>
      <w:rPr>
        <w:lang w:val="en-US"/>
      </w:rPr>
      <w:t>CR/313</w:t>
    </w:r>
    <w:r>
      <w:rPr>
        <w:lang w:val="en-US" w:eastAsia="zh-CN"/>
      </w:rPr>
      <w:t>-C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303"/>
    <w:rsid w:val="00016557"/>
    <w:rsid w:val="000E15C1"/>
    <w:rsid w:val="000E64DA"/>
    <w:rsid w:val="000E7AC4"/>
    <w:rsid w:val="000F527D"/>
    <w:rsid w:val="00100265"/>
    <w:rsid w:val="00147E21"/>
    <w:rsid w:val="001C2CCE"/>
    <w:rsid w:val="001D0FA1"/>
    <w:rsid w:val="001E15AA"/>
    <w:rsid w:val="00210B45"/>
    <w:rsid w:val="00227F65"/>
    <w:rsid w:val="0032536B"/>
    <w:rsid w:val="0033376A"/>
    <w:rsid w:val="00367DA2"/>
    <w:rsid w:val="003711AB"/>
    <w:rsid w:val="003B1E1B"/>
    <w:rsid w:val="003D3993"/>
    <w:rsid w:val="0040588E"/>
    <w:rsid w:val="004256B6"/>
    <w:rsid w:val="0044634B"/>
    <w:rsid w:val="004A5AB1"/>
    <w:rsid w:val="004C1881"/>
    <w:rsid w:val="004C7EA1"/>
    <w:rsid w:val="004F26AE"/>
    <w:rsid w:val="00506CF8"/>
    <w:rsid w:val="00553963"/>
    <w:rsid w:val="005541ED"/>
    <w:rsid w:val="005701A6"/>
    <w:rsid w:val="00595800"/>
    <w:rsid w:val="005E1D03"/>
    <w:rsid w:val="005F130D"/>
    <w:rsid w:val="005F7F4C"/>
    <w:rsid w:val="006136BC"/>
    <w:rsid w:val="00641767"/>
    <w:rsid w:val="006916C9"/>
    <w:rsid w:val="006A1D77"/>
    <w:rsid w:val="006B3F95"/>
    <w:rsid w:val="0071106C"/>
    <w:rsid w:val="00724FA8"/>
    <w:rsid w:val="00730E92"/>
    <w:rsid w:val="00746900"/>
    <w:rsid w:val="007856D2"/>
    <w:rsid w:val="007D3C32"/>
    <w:rsid w:val="00811467"/>
    <w:rsid w:val="008152A9"/>
    <w:rsid w:val="008156DF"/>
    <w:rsid w:val="00881D43"/>
    <w:rsid w:val="008D4874"/>
    <w:rsid w:val="008F2AF5"/>
    <w:rsid w:val="00906429"/>
    <w:rsid w:val="0093776F"/>
    <w:rsid w:val="009676DC"/>
    <w:rsid w:val="009746CA"/>
    <w:rsid w:val="009846D5"/>
    <w:rsid w:val="009950E4"/>
    <w:rsid w:val="009966B9"/>
    <w:rsid w:val="009E14F3"/>
    <w:rsid w:val="009E1957"/>
    <w:rsid w:val="009F7313"/>
    <w:rsid w:val="00A06093"/>
    <w:rsid w:val="00A15D6C"/>
    <w:rsid w:val="00A4630C"/>
    <w:rsid w:val="00A54FE7"/>
    <w:rsid w:val="00AB07C5"/>
    <w:rsid w:val="00AB1E9D"/>
    <w:rsid w:val="00AE6FD3"/>
    <w:rsid w:val="00B17BA6"/>
    <w:rsid w:val="00B57344"/>
    <w:rsid w:val="00B87E04"/>
    <w:rsid w:val="00BA3046"/>
    <w:rsid w:val="00BB2981"/>
    <w:rsid w:val="00BC2FDA"/>
    <w:rsid w:val="00BE6820"/>
    <w:rsid w:val="00C06EC0"/>
    <w:rsid w:val="00C1077D"/>
    <w:rsid w:val="00C34018"/>
    <w:rsid w:val="00C460FB"/>
    <w:rsid w:val="00C620F3"/>
    <w:rsid w:val="00C648E9"/>
    <w:rsid w:val="00C93673"/>
    <w:rsid w:val="00CD0A6D"/>
    <w:rsid w:val="00D35752"/>
    <w:rsid w:val="00D463D0"/>
    <w:rsid w:val="00D61395"/>
    <w:rsid w:val="00D744B4"/>
    <w:rsid w:val="00D77A57"/>
    <w:rsid w:val="00DC7F4D"/>
    <w:rsid w:val="00E92174"/>
    <w:rsid w:val="00EC710F"/>
    <w:rsid w:val="00ED17A8"/>
    <w:rsid w:val="00F05303"/>
    <w:rsid w:val="00F4035E"/>
    <w:rsid w:val="00F51C56"/>
    <w:rsid w:val="00F96069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30E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0E9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0E92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30E92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30E9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30E92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30E9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30E92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30E92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30E92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730E9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730E9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30E92"/>
  </w:style>
  <w:style w:type="paragraph" w:customStyle="1" w:styleId="Figure">
    <w:name w:val="Figure"/>
    <w:basedOn w:val="Normal"/>
    <w:next w:val="FigureNotitle"/>
    <w:uiPriority w:val="99"/>
    <w:rsid w:val="00730E9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30E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30E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30E9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30E9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730E92"/>
    <w:rPr>
      <w:b w:val="0"/>
    </w:rPr>
  </w:style>
  <w:style w:type="paragraph" w:customStyle="1" w:styleId="ASN1">
    <w:name w:val="ASN.1"/>
    <w:basedOn w:val="Normal"/>
    <w:uiPriority w:val="99"/>
    <w:rsid w:val="00730E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30E92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30E9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30E9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730E9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730E92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30E9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30E9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30E9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30E92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30E9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30E9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30E92"/>
  </w:style>
  <w:style w:type="paragraph" w:customStyle="1" w:styleId="Questiontitle">
    <w:name w:val="Question_title"/>
    <w:basedOn w:val="Rectitle"/>
    <w:next w:val="Questionref"/>
    <w:uiPriority w:val="99"/>
    <w:rsid w:val="00730E92"/>
  </w:style>
  <w:style w:type="paragraph" w:customStyle="1" w:styleId="Questionref">
    <w:name w:val="Question_ref"/>
    <w:basedOn w:val="Recref"/>
    <w:next w:val="Questiondate"/>
    <w:uiPriority w:val="99"/>
    <w:rsid w:val="00730E92"/>
  </w:style>
  <w:style w:type="paragraph" w:customStyle="1" w:styleId="Recref">
    <w:name w:val="Rec_ref"/>
    <w:basedOn w:val="Normal"/>
    <w:next w:val="Recdate"/>
    <w:uiPriority w:val="99"/>
    <w:rsid w:val="00730E9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30E9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730E92"/>
  </w:style>
  <w:style w:type="character" w:styleId="EndnoteReference">
    <w:name w:val="endnote reference"/>
    <w:basedOn w:val="DefaultParagraphFont"/>
    <w:uiPriority w:val="99"/>
    <w:semiHidden/>
    <w:rsid w:val="00730E92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30E9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30E92"/>
    <w:pPr>
      <w:ind w:left="1191" w:hanging="397"/>
    </w:pPr>
  </w:style>
  <w:style w:type="paragraph" w:customStyle="1" w:styleId="enumlev3">
    <w:name w:val="enumlev3"/>
    <w:basedOn w:val="enumlev2"/>
    <w:uiPriority w:val="99"/>
    <w:rsid w:val="00730E92"/>
    <w:pPr>
      <w:ind w:left="1588"/>
    </w:pPr>
  </w:style>
  <w:style w:type="paragraph" w:customStyle="1" w:styleId="Equation">
    <w:name w:val="Equation"/>
    <w:basedOn w:val="Normal"/>
    <w:uiPriority w:val="99"/>
    <w:rsid w:val="00730E9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30E9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30E9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30E92"/>
  </w:style>
  <w:style w:type="paragraph" w:customStyle="1" w:styleId="Reptitle">
    <w:name w:val="Rep_title"/>
    <w:basedOn w:val="Rectitle"/>
    <w:next w:val="Repref"/>
    <w:uiPriority w:val="99"/>
    <w:rsid w:val="00730E92"/>
  </w:style>
  <w:style w:type="paragraph" w:customStyle="1" w:styleId="Repref">
    <w:name w:val="Rep_ref"/>
    <w:basedOn w:val="Recref"/>
    <w:next w:val="Repdate"/>
    <w:uiPriority w:val="99"/>
    <w:rsid w:val="00730E92"/>
  </w:style>
  <w:style w:type="paragraph" w:customStyle="1" w:styleId="Repdate">
    <w:name w:val="Rep_date"/>
    <w:basedOn w:val="Recdate"/>
    <w:next w:val="Normalaftertitle"/>
    <w:uiPriority w:val="99"/>
    <w:rsid w:val="00730E92"/>
  </w:style>
  <w:style w:type="paragraph" w:customStyle="1" w:styleId="ResNoBR">
    <w:name w:val="Res_No_BR"/>
    <w:basedOn w:val="RecNoBR"/>
    <w:next w:val="Restitle"/>
    <w:uiPriority w:val="99"/>
    <w:rsid w:val="00730E92"/>
  </w:style>
  <w:style w:type="paragraph" w:customStyle="1" w:styleId="Restitle">
    <w:name w:val="Res_title"/>
    <w:basedOn w:val="Rectitle"/>
    <w:next w:val="Resref"/>
    <w:uiPriority w:val="99"/>
    <w:rsid w:val="00730E92"/>
  </w:style>
  <w:style w:type="paragraph" w:customStyle="1" w:styleId="Resref">
    <w:name w:val="Res_ref"/>
    <w:basedOn w:val="Recref"/>
    <w:next w:val="Resdate"/>
    <w:uiPriority w:val="99"/>
    <w:rsid w:val="00730E92"/>
  </w:style>
  <w:style w:type="paragraph" w:customStyle="1" w:styleId="Resdate">
    <w:name w:val="Res_date"/>
    <w:basedOn w:val="Recdate"/>
    <w:next w:val="Normalaftertitle"/>
    <w:uiPriority w:val="99"/>
    <w:rsid w:val="00730E92"/>
  </w:style>
  <w:style w:type="paragraph" w:customStyle="1" w:styleId="Section1">
    <w:name w:val="Section_1"/>
    <w:basedOn w:val="Normal"/>
    <w:next w:val="Normal"/>
    <w:uiPriority w:val="99"/>
    <w:rsid w:val="00730E9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30E9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730E9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730E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30E92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30E92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730E92"/>
    <w:pPr>
      <w:spacing w:before="80"/>
    </w:pPr>
  </w:style>
  <w:style w:type="paragraph" w:styleId="Header">
    <w:name w:val="header"/>
    <w:basedOn w:val="Normal"/>
    <w:link w:val="HeaderChar"/>
    <w:uiPriority w:val="99"/>
    <w:rsid w:val="00730E9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730E9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30E9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30E92"/>
  </w:style>
  <w:style w:type="paragraph" w:styleId="Index2">
    <w:name w:val="index 2"/>
    <w:basedOn w:val="Normal"/>
    <w:next w:val="Normal"/>
    <w:uiPriority w:val="99"/>
    <w:semiHidden/>
    <w:rsid w:val="00730E92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30E92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30E9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30E9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730E9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730E9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730E9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30E9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30E9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30E9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30E9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30E9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30E9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30E9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30E9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30E92"/>
  </w:style>
  <w:style w:type="character" w:customStyle="1" w:styleId="Recdef">
    <w:name w:val="Rec_def"/>
    <w:basedOn w:val="DefaultParagraphFont"/>
    <w:uiPriority w:val="99"/>
    <w:rsid w:val="00730E92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30E92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30E9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30E92"/>
  </w:style>
  <w:style w:type="character" w:customStyle="1" w:styleId="Resdef">
    <w:name w:val="Res_def"/>
    <w:basedOn w:val="DefaultParagraphFont"/>
    <w:uiPriority w:val="99"/>
    <w:rsid w:val="00730E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30E92"/>
  </w:style>
  <w:style w:type="paragraph" w:customStyle="1" w:styleId="SectionNo">
    <w:name w:val="Section_No"/>
    <w:basedOn w:val="Normal"/>
    <w:next w:val="Sectiontitle"/>
    <w:uiPriority w:val="99"/>
    <w:rsid w:val="00730E9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30E9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30E9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30E9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730E92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30E9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730E9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30E9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30E92"/>
  </w:style>
  <w:style w:type="paragraph" w:customStyle="1" w:styleId="Title3">
    <w:name w:val="Title 3"/>
    <w:basedOn w:val="Title2"/>
    <w:next w:val="Title4"/>
    <w:uiPriority w:val="99"/>
    <w:rsid w:val="00730E92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30E92"/>
    <w:rPr>
      <w:b/>
    </w:rPr>
  </w:style>
  <w:style w:type="paragraph" w:customStyle="1" w:styleId="toc0">
    <w:name w:val="toc 0"/>
    <w:basedOn w:val="Normal"/>
    <w:next w:val="TOC1"/>
    <w:uiPriority w:val="99"/>
    <w:rsid w:val="00730E9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30E9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30E92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30E92"/>
  </w:style>
  <w:style w:type="paragraph" w:styleId="TOC4">
    <w:name w:val="toc 4"/>
    <w:basedOn w:val="TOC3"/>
    <w:uiPriority w:val="99"/>
    <w:semiHidden/>
    <w:rsid w:val="00730E92"/>
  </w:style>
  <w:style w:type="paragraph" w:styleId="TOC5">
    <w:name w:val="toc 5"/>
    <w:basedOn w:val="TOC4"/>
    <w:uiPriority w:val="99"/>
    <w:semiHidden/>
    <w:rsid w:val="00730E92"/>
  </w:style>
  <w:style w:type="paragraph" w:styleId="TOC6">
    <w:name w:val="toc 6"/>
    <w:basedOn w:val="TOC4"/>
    <w:uiPriority w:val="99"/>
    <w:semiHidden/>
    <w:rsid w:val="00730E92"/>
  </w:style>
  <w:style w:type="paragraph" w:styleId="TOC7">
    <w:name w:val="toc 7"/>
    <w:basedOn w:val="TOC4"/>
    <w:uiPriority w:val="99"/>
    <w:semiHidden/>
    <w:rsid w:val="00730E92"/>
  </w:style>
  <w:style w:type="paragraph" w:styleId="TOC8">
    <w:name w:val="toc 8"/>
    <w:basedOn w:val="TOC4"/>
    <w:uiPriority w:val="99"/>
    <w:semiHidden/>
    <w:rsid w:val="00730E92"/>
  </w:style>
  <w:style w:type="paragraph" w:customStyle="1" w:styleId="FiguretitleBR">
    <w:name w:val="Figure_title_BR"/>
    <w:basedOn w:val="TabletitleBR"/>
    <w:next w:val="Figurewithouttitle"/>
    <w:uiPriority w:val="99"/>
    <w:rsid w:val="00730E9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30E9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2</TotalTime>
  <Pages>5</Pages>
  <Words>228</Words>
  <Characters>1305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zheng</dc:creator>
  <cp:keywords/>
  <dc:description/>
  <cp:lastModifiedBy>marchett</cp:lastModifiedBy>
  <cp:revision>3</cp:revision>
  <cp:lastPrinted>2010-04-27T12:34:00Z</cp:lastPrinted>
  <dcterms:created xsi:type="dcterms:W3CDTF">2010-04-27T12:28:00Z</dcterms:created>
  <dcterms:modified xsi:type="dcterms:W3CDTF">2010-04-27T12:35:00Z</dcterms:modified>
</cp:coreProperties>
</file>