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E3193E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8E38B4" w:rsidRPr="00E3193E" w:rsidRDefault="00456812" w:rsidP="00E3193E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E3193E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E3193E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proofErr w:type="spellStart"/>
            <w:r w:rsidRPr="00E3193E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proofErr w:type="spellEnd"/>
            <w:r w:rsidR="00AF70DA" w:rsidRPr="00E3193E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E3193E" w:rsidTr="00E3193E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C76D7F" w:rsidRPr="00E3193E" w:rsidRDefault="00456812" w:rsidP="00E3193E">
            <w:pPr>
              <w:spacing w:before="0"/>
            </w:pPr>
            <w:r w:rsidRPr="00E3193E">
              <w:t>Административный циркуляр</w:t>
            </w:r>
          </w:p>
          <w:p w:rsidR="00651777" w:rsidRPr="00892C33" w:rsidRDefault="00E17344" w:rsidP="00892C33">
            <w:pPr>
              <w:spacing w:before="0"/>
              <w:rPr>
                <w:b/>
                <w:bCs/>
              </w:rPr>
            </w:pPr>
            <w:proofErr w:type="spellStart"/>
            <w:r w:rsidRPr="00E3193E">
              <w:rPr>
                <w:b/>
                <w:bCs/>
              </w:rPr>
              <w:t>CA</w:t>
            </w:r>
            <w:r w:rsidR="004A7970" w:rsidRPr="00E3193E">
              <w:rPr>
                <w:b/>
                <w:bCs/>
              </w:rPr>
              <w:t>CE</w:t>
            </w:r>
            <w:proofErr w:type="spellEnd"/>
            <w:r w:rsidR="003836D4" w:rsidRPr="00E3193E">
              <w:rPr>
                <w:b/>
                <w:bCs/>
              </w:rPr>
              <w:t>/</w:t>
            </w:r>
            <w:r w:rsidR="00892C33">
              <w:rPr>
                <w:b/>
                <w:bCs/>
                <w:lang w:val="en-US"/>
              </w:rPr>
              <w:t>780</w:t>
            </w:r>
          </w:p>
        </w:tc>
        <w:tc>
          <w:tcPr>
            <w:tcW w:w="2835" w:type="dxa"/>
            <w:shd w:val="clear" w:color="auto" w:fill="auto"/>
          </w:tcPr>
          <w:p w:rsidR="00651777" w:rsidRPr="00E3193E" w:rsidRDefault="00892C33" w:rsidP="007E18D8">
            <w:pPr>
              <w:spacing w:before="0"/>
              <w:jc w:val="right"/>
            </w:pPr>
            <w:r>
              <w:t>2</w:t>
            </w:r>
            <w:r w:rsidR="007E18D8">
              <w:rPr>
                <w:lang w:val="en-GB"/>
              </w:rPr>
              <w:t>1</w:t>
            </w:r>
            <w:r>
              <w:t xml:space="preserve"> июля 2016 года</w:t>
            </w:r>
          </w:p>
        </w:tc>
      </w:tr>
      <w:tr w:rsidR="0037309C" w:rsidRPr="00E3193E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E3193E" w:rsidRDefault="0037309C" w:rsidP="00E3193E">
            <w:pPr>
              <w:spacing w:before="0"/>
              <w:rPr>
                <w:rFonts w:cs="Arial"/>
              </w:rPr>
            </w:pPr>
          </w:p>
        </w:tc>
      </w:tr>
      <w:tr w:rsidR="0037309C" w:rsidRPr="00E3193E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E3193E" w:rsidRDefault="0037309C" w:rsidP="00E3193E">
            <w:pPr>
              <w:spacing w:before="0"/>
            </w:pPr>
          </w:p>
        </w:tc>
      </w:tr>
      <w:tr w:rsidR="0037309C" w:rsidRPr="00E3193E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D21694" w:rsidRPr="00E3193E" w:rsidRDefault="00456812" w:rsidP="00892C33">
            <w:pPr>
              <w:spacing w:before="0"/>
              <w:rPr>
                <w:b/>
                <w:bCs/>
              </w:rPr>
            </w:pPr>
            <w:r w:rsidRPr="00E3193E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</w:t>
            </w:r>
            <w:r w:rsidR="00892C33">
              <w:rPr>
                <w:b/>
                <w:bCs/>
              </w:rPr>
              <w:t xml:space="preserve">принимающим </w:t>
            </w:r>
            <w:r w:rsidRPr="00E3193E">
              <w:rPr>
                <w:b/>
                <w:bCs/>
              </w:rPr>
              <w:t>участ</w:t>
            </w:r>
            <w:r w:rsidR="00892C33">
              <w:rPr>
                <w:b/>
                <w:bCs/>
              </w:rPr>
              <w:t>ие</w:t>
            </w:r>
            <w:r w:rsidRPr="00E3193E">
              <w:rPr>
                <w:b/>
                <w:bCs/>
              </w:rPr>
              <w:t xml:space="preserve"> в работе </w:t>
            </w:r>
            <w:r w:rsidR="00892C33">
              <w:rPr>
                <w:b/>
                <w:bCs/>
              </w:rPr>
              <w:t>3</w:t>
            </w:r>
            <w:r w:rsidRPr="00E3193E">
              <w:rPr>
                <w:b/>
                <w:bCs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37309C" w:rsidRPr="00E3193E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E3193E" w:rsidRDefault="0037309C" w:rsidP="00E3193E">
            <w:pPr>
              <w:spacing w:before="0"/>
            </w:pPr>
          </w:p>
        </w:tc>
      </w:tr>
      <w:tr w:rsidR="0037309C" w:rsidRPr="00E3193E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37309C" w:rsidRPr="00E3193E" w:rsidRDefault="0037309C" w:rsidP="00E3193E">
            <w:pPr>
              <w:spacing w:before="0"/>
            </w:pPr>
          </w:p>
        </w:tc>
      </w:tr>
      <w:tr w:rsidR="00B4054B" w:rsidRPr="00E3193E" w:rsidTr="00E3193E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E3193E" w:rsidRDefault="00456812" w:rsidP="00491B8F">
            <w:r w:rsidRPr="00E3193E">
              <w:t>Предмет</w:t>
            </w:r>
            <w:r w:rsidR="00B4054B" w:rsidRPr="00E3193E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C9704C" w:rsidRPr="00E3193E" w:rsidRDefault="00892C33" w:rsidP="00892C33">
            <w:pPr>
              <w:tabs>
                <w:tab w:val="left" w:pos="493"/>
              </w:tabs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C9704C" w:rsidRPr="00E3193E">
              <w:rPr>
                <w:b/>
                <w:bCs/>
              </w:rPr>
              <w:t>-я Исследовательская комиссия по радиосвязи (</w:t>
            </w:r>
            <w:r>
              <w:rPr>
                <w:b/>
                <w:bCs/>
              </w:rPr>
              <w:t>Распространение радиоволн</w:t>
            </w:r>
            <w:r w:rsidR="00C9704C" w:rsidRPr="00E3193E">
              <w:rPr>
                <w:b/>
                <w:bCs/>
              </w:rPr>
              <w:t>)</w:t>
            </w:r>
          </w:p>
          <w:p w:rsidR="004A7970" w:rsidRPr="00E3193E" w:rsidRDefault="00C9704C" w:rsidP="00301D21">
            <w:pPr>
              <w:tabs>
                <w:tab w:val="left" w:pos="493"/>
              </w:tabs>
              <w:ind w:left="493" w:hanging="493"/>
              <w:rPr>
                <w:szCs w:val="22"/>
              </w:rPr>
            </w:pPr>
            <w:r w:rsidRPr="00E3193E">
              <w:t>–</w:t>
            </w:r>
            <w:r w:rsidRPr="00E3193E">
              <w:rPr>
                <w:b/>
                <w:bCs/>
              </w:rPr>
              <w:tab/>
              <w:t xml:space="preserve">Предлагаемое одобрение проектов </w:t>
            </w:r>
            <w:r w:rsidR="00734876">
              <w:rPr>
                <w:b/>
                <w:bCs/>
              </w:rPr>
              <w:t>11</w:t>
            </w:r>
            <w:r w:rsidRPr="00E3193E">
              <w:rPr>
                <w:b/>
                <w:bCs/>
              </w:rPr>
              <w:t xml:space="preserve"> пересмотренных Рекомендаций </w:t>
            </w:r>
            <w:r w:rsidR="004E11C2" w:rsidRPr="00E3193E">
              <w:rPr>
                <w:b/>
                <w:bCs/>
              </w:rPr>
              <w:t xml:space="preserve">МСЭ-R </w:t>
            </w:r>
            <w:r w:rsidRPr="00E3193E">
              <w:rPr>
                <w:b/>
                <w:bCs/>
              </w:rPr>
              <w:t>и их одновременное утверждение по переписке в соответствии с п.</w:t>
            </w:r>
            <w:r w:rsidR="003F1BEB" w:rsidRPr="00E3193E">
              <w:rPr>
                <w:b/>
                <w:bCs/>
              </w:rPr>
              <w:t> </w:t>
            </w:r>
            <w:proofErr w:type="spellStart"/>
            <w:r w:rsidRPr="00E3193E">
              <w:rPr>
                <w:b/>
                <w:bCs/>
              </w:rPr>
              <w:t>A2.6.2.4</w:t>
            </w:r>
            <w:proofErr w:type="spellEnd"/>
            <w:r w:rsidRPr="00E3193E">
              <w:rPr>
                <w:b/>
                <w:bCs/>
              </w:rPr>
              <w:t xml:space="preserve"> Резолюции МСЭ-R</w:t>
            </w:r>
            <w:r w:rsidR="003F1BEB" w:rsidRPr="00E3193E">
              <w:rPr>
                <w:b/>
                <w:bCs/>
              </w:rPr>
              <w:t> </w:t>
            </w:r>
            <w:r w:rsidRPr="00E3193E">
              <w:rPr>
                <w:b/>
                <w:bCs/>
              </w:rPr>
              <w:t xml:space="preserve">1-7 (Процедура одновременного одобрения и утверждения по переписке) </w:t>
            </w:r>
          </w:p>
        </w:tc>
      </w:tr>
      <w:tr w:rsidR="00B4054B" w:rsidRPr="00E3193E" w:rsidTr="00E3193E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E3193E" w:rsidRDefault="00B4054B" w:rsidP="00E3193E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E3193E" w:rsidRDefault="00B4054B" w:rsidP="00E3193E">
            <w:pPr>
              <w:spacing w:before="0"/>
              <w:rPr>
                <w:b/>
                <w:bCs/>
              </w:rPr>
            </w:pPr>
          </w:p>
        </w:tc>
      </w:tr>
      <w:tr w:rsidR="00B4054B" w:rsidRPr="00E3193E" w:rsidTr="00E3193E">
        <w:trPr>
          <w:jc w:val="center"/>
        </w:trPr>
        <w:tc>
          <w:tcPr>
            <w:tcW w:w="1526" w:type="dxa"/>
            <w:shd w:val="clear" w:color="auto" w:fill="auto"/>
          </w:tcPr>
          <w:p w:rsidR="00B4054B" w:rsidRPr="00E3193E" w:rsidRDefault="00B4054B" w:rsidP="00E3193E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E3193E" w:rsidRDefault="00B4054B" w:rsidP="00E3193E">
            <w:pPr>
              <w:spacing w:before="0"/>
              <w:rPr>
                <w:b/>
                <w:bCs/>
              </w:rPr>
            </w:pPr>
          </w:p>
        </w:tc>
      </w:tr>
      <w:tr w:rsidR="00C51E92" w:rsidRPr="00E3193E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C51E92" w:rsidRPr="00E3193E" w:rsidRDefault="00C51E92" w:rsidP="00E3193E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C51E92" w:rsidRPr="00E3193E" w:rsidTr="00E3193E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C51E92" w:rsidRPr="00E3193E" w:rsidRDefault="00C51E92" w:rsidP="00E3193E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</w:tbl>
    <w:p w:rsidR="00705F1D" w:rsidRPr="00E3193E" w:rsidRDefault="00705F1D" w:rsidP="00316F62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720"/>
        <w:jc w:val="both"/>
        <w:rPr>
          <w:rFonts w:cstheme="majorBidi"/>
        </w:rPr>
      </w:pPr>
      <w:r w:rsidRPr="00E3193E">
        <w:t xml:space="preserve">На собрании </w:t>
      </w:r>
      <w:r w:rsidR="00301D21" w:rsidRPr="00301D21">
        <w:t>3</w:t>
      </w:r>
      <w:r w:rsidRPr="00E3193E">
        <w:t xml:space="preserve">-й Исследовательской комиссии по радиосвязи, состоявшемся </w:t>
      </w:r>
      <w:r w:rsidR="00301D21" w:rsidRPr="00301D21">
        <w:t>30</w:t>
      </w:r>
      <w:r w:rsidR="00301D21">
        <w:rPr>
          <w:lang w:val="en-US"/>
        </w:rPr>
        <w:t> </w:t>
      </w:r>
      <w:r w:rsidR="00301D21">
        <w:t>июня</w:t>
      </w:r>
      <w:r w:rsidRPr="00E3193E">
        <w:t xml:space="preserve"> 2016 года, Исследовательская комиссия </w:t>
      </w:r>
      <w:r w:rsidR="0071614B" w:rsidRPr="00E3193E">
        <w:t xml:space="preserve">приняла </w:t>
      </w:r>
      <w:r w:rsidRPr="00E3193E">
        <w:t>реш</w:t>
      </w:r>
      <w:r w:rsidR="0071614B" w:rsidRPr="00E3193E">
        <w:t>ение</w:t>
      </w:r>
      <w:r w:rsidRPr="00E3193E">
        <w:t xml:space="preserve"> добиваться одо</w:t>
      </w:r>
      <w:r w:rsidR="007D2F4D">
        <w:t>брения проект</w:t>
      </w:r>
      <w:r w:rsidRPr="00E3193E">
        <w:t xml:space="preserve">ов </w:t>
      </w:r>
      <w:r w:rsidR="007D2F4D">
        <w:t>11 </w:t>
      </w:r>
      <w:r w:rsidRPr="00E3193E">
        <w:t xml:space="preserve">пересмотренных Рекомендаций </w:t>
      </w:r>
      <w:r w:rsidR="00753802" w:rsidRPr="00E3193E">
        <w:t xml:space="preserve">МСЭ-R </w:t>
      </w:r>
      <w:r w:rsidRPr="00E3193E">
        <w:t>по переписке (п. </w:t>
      </w:r>
      <w:proofErr w:type="spellStart"/>
      <w:r w:rsidRPr="00E3193E">
        <w:rPr>
          <w:bCs/>
        </w:rPr>
        <w:t>A2.6.2</w:t>
      </w:r>
      <w:proofErr w:type="spellEnd"/>
      <w:r w:rsidRPr="00E3193E">
        <w:rPr>
          <w:bCs/>
        </w:rPr>
        <w:t xml:space="preserve"> </w:t>
      </w:r>
      <w:r w:rsidRPr="00E3193E">
        <w:t>Резолюции МСЭ</w:t>
      </w:r>
      <w:r w:rsidRPr="00E3193E">
        <w:noBreakHyphen/>
        <w:t>R 1-7), а также решила применить процедуру одновременного одобрения и утверждения по переписке (</w:t>
      </w:r>
      <w:proofErr w:type="spellStart"/>
      <w:r w:rsidRPr="00E3193E">
        <w:t>PSAA</w:t>
      </w:r>
      <w:proofErr w:type="spellEnd"/>
      <w:r w:rsidRPr="00E3193E">
        <w:t>) (п. </w:t>
      </w:r>
      <w:proofErr w:type="spellStart"/>
      <w:r w:rsidRPr="00E3193E">
        <w:rPr>
          <w:bCs/>
        </w:rPr>
        <w:t>A2.6.2.4</w:t>
      </w:r>
      <w:proofErr w:type="spellEnd"/>
      <w:r w:rsidRPr="00E3193E">
        <w:rPr>
          <w:bCs/>
        </w:rPr>
        <w:t xml:space="preserve"> </w:t>
      </w:r>
      <w:r w:rsidRPr="00E3193E">
        <w:t>Резолюции МСЭ</w:t>
      </w:r>
      <w:r w:rsidRPr="00E3193E">
        <w:noBreakHyphen/>
        <w:t xml:space="preserve">R 1-7). Названия и </w:t>
      </w:r>
      <w:r w:rsidR="0071614B" w:rsidRPr="00E3193E">
        <w:t>резюме</w:t>
      </w:r>
      <w:r w:rsidRPr="00E3193E">
        <w:t xml:space="preserve"> проектов Рекомендаций </w:t>
      </w:r>
      <w:r w:rsidR="0071614B" w:rsidRPr="00E3193E">
        <w:t>приведены</w:t>
      </w:r>
      <w:r w:rsidRPr="00E3193E">
        <w:t xml:space="preserve"> в Приложении к настоящему письму. Всем </w:t>
      </w:r>
      <w:r w:rsidRPr="00E3193E">
        <w:rPr>
          <w:rFonts w:cstheme="majorBidi"/>
          <w:color w:val="000000"/>
        </w:rPr>
        <w:t>Государствам</w:t>
      </w:r>
      <w:r w:rsidR="00E3193E" w:rsidRPr="00E3193E">
        <w:rPr>
          <w:rFonts w:cstheme="majorBidi"/>
          <w:color w:val="000000"/>
        </w:rPr>
        <w:t>-</w:t>
      </w:r>
      <w:r w:rsidRPr="00E3193E">
        <w:rPr>
          <w:rFonts w:cstheme="majorBidi"/>
          <w:color w:val="000000"/>
        </w:rPr>
        <w:t xml:space="preserve">Членам, возражающим против одобрения какого-либо проекта </w:t>
      </w:r>
      <w:r w:rsidR="005A106C">
        <w:rPr>
          <w:rFonts w:cstheme="majorBidi"/>
          <w:color w:val="000000"/>
        </w:rPr>
        <w:t xml:space="preserve">пересмотренной </w:t>
      </w:r>
      <w:r w:rsidRPr="00E3193E">
        <w:rPr>
          <w:rFonts w:cstheme="majorBidi"/>
          <w:color w:val="000000"/>
        </w:rPr>
        <w:t xml:space="preserve">Рекомендации, предлагается сообщить Директору и </w:t>
      </w:r>
      <w:r w:rsidR="00421D3C" w:rsidRPr="00E3193E">
        <w:rPr>
          <w:rFonts w:cstheme="majorBidi"/>
          <w:color w:val="000000"/>
        </w:rPr>
        <w:t xml:space="preserve">Председателю </w:t>
      </w:r>
      <w:r w:rsidRPr="00E3193E">
        <w:rPr>
          <w:rFonts w:cstheme="majorBidi"/>
          <w:color w:val="000000"/>
        </w:rPr>
        <w:t>Исследовательской комиссии причин</w:t>
      </w:r>
      <w:r w:rsidR="00D64CAB" w:rsidRPr="00E3193E">
        <w:rPr>
          <w:rFonts w:cstheme="majorBidi"/>
          <w:color w:val="000000"/>
        </w:rPr>
        <w:t>ы</w:t>
      </w:r>
      <w:r w:rsidRPr="00E3193E">
        <w:rPr>
          <w:rFonts w:cstheme="majorBidi"/>
          <w:color w:val="000000"/>
        </w:rPr>
        <w:t xml:space="preserve"> такого несогласия</w:t>
      </w:r>
      <w:r w:rsidRPr="00E3193E">
        <w:rPr>
          <w:rFonts w:cstheme="majorBidi"/>
        </w:rPr>
        <w:t>.</w:t>
      </w:r>
    </w:p>
    <w:p w:rsidR="0091635D" w:rsidRPr="00E3193E" w:rsidRDefault="0091635D" w:rsidP="007E18D8">
      <w:pPr>
        <w:jc w:val="both"/>
      </w:pPr>
      <w:r w:rsidRPr="00E3193E">
        <w:t xml:space="preserve">Период рассмотрения продлится два месяца и завершится </w:t>
      </w:r>
      <w:r w:rsidR="007D2F4D">
        <w:rPr>
          <w:u w:val="single"/>
        </w:rPr>
        <w:t>2</w:t>
      </w:r>
      <w:r w:rsidR="007E18D8">
        <w:rPr>
          <w:u w:val="single"/>
          <w:lang w:val="en-GB"/>
        </w:rPr>
        <w:t>1</w:t>
      </w:r>
      <w:bookmarkStart w:id="0" w:name="_GoBack"/>
      <w:bookmarkEnd w:id="0"/>
      <w:r w:rsidR="007D2F4D">
        <w:rPr>
          <w:u w:val="single"/>
        </w:rPr>
        <w:t> сентября</w:t>
      </w:r>
      <w:r w:rsidRPr="00E3193E">
        <w:rPr>
          <w:u w:val="single"/>
        </w:rPr>
        <w:t xml:space="preserve"> 2016 года</w:t>
      </w:r>
      <w:r w:rsidRPr="00E3193E">
        <w:t>. Если в течение этого периода от Государств-Членов не</w:t>
      </w:r>
      <w:r w:rsidR="007D2F4D">
        <w:t xml:space="preserve"> поступит возражений, то проект</w:t>
      </w:r>
      <w:r w:rsidRPr="00E3193E">
        <w:t xml:space="preserve">ы </w:t>
      </w:r>
      <w:r w:rsidR="005A106C">
        <w:t xml:space="preserve">пересмотренных </w:t>
      </w:r>
      <w:r w:rsidRPr="00E3193E">
        <w:t xml:space="preserve">Рекомендаций будут считаться одобренными </w:t>
      </w:r>
      <w:r w:rsidR="007D2F4D">
        <w:t>3</w:t>
      </w:r>
      <w:r w:rsidRPr="00E3193E">
        <w:t>-й Исследовательской комиссией. Кроме того, в силу применения процедуры </w:t>
      </w:r>
      <w:proofErr w:type="spellStart"/>
      <w:r w:rsidRPr="00E3193E">
        <w:t>PSAA</w:t>
      </w:r>
      <w:proofErr w:type="spellEnd"/>
      <w:r w:rsidRPr="00E3193E">
        <w:t xml:space="preserve"> эти проекты </w:t>
      </w:r>
      <w:r w:rsidR="005A106C">
        <w:t xml:space="preserve">пересмотренных </w:t>
      </w:r>
      <w:r w:rsidRPr="00E3193E">
        <w:t>Рекомендаций также будут считаться утвержденным</w:t>
      </w:r>
      <w:r w:rsidR="007D2F4D">
        <w:t>и</w:t>
      </w:r>
      <w:r w:rsidRPr="00E3193E">
        <w:t xml:space="preserve">. </w:t>
      </w:r>
    </w:p>
    <w:p w:rsidR="00705F1D" w:rsidRPr="00E3193E" w:rsidRDefault="00705F1D" w:rsidP="005A106C">
      <w:pPr>
        <w:jc w:val="both"/>
      </w:pPr>
      <w:r w:rsidRPr="00E3193E">
        <w:t xml:space="preserve">По истечении вышеуказанного предельного срока результаты </w:t>
      </w:r>
      <w:r w:rsidR="003A5B2F">
        <w:t xml:space="preserve">упомянутых </w:t>
      </w:r>
      <w:r w:rsidRPr="00E3193E">
        <w:t xml:space="preserve">процедур будут объявлены в Административном циркуляре, а утвержденные </w:t>
      </w:r>
      <w:r w:rsidR="005A106C">
        <w:t xml:space="preserve">пересмотренные </w:t>
      </w:r>
      <w:r w:rsidRPr="00E3193E">
        <w:t xml:space="preserve">Рекомендации будут в кратчайшие сроки опубликованы (см. </w:t>
      </w:r>
      <w:hyperlink r:id="rId8" w:history="1">
        <w:proofErr w:type="spellStart"/>
        <w:r w:rsidRPr="00E3193E">
          <w:rPr>
            <w:color w:val="0000FF"/>
            <w:u w:val="single"/>
          </w:rPr>
          <w:t>http</w:t>
        </w:r>
        <w:proofErr w:type="spellEnd"/>
        <w:r w:rsidRPr="00E3193E">
          <w:rPr>
            <w:color w:val="0000FF"/>
            <w:u w:val="single"/>
          </w:rPr>
          <w:t>://</w:t>
        </w:r>
        <w:proofErr w:type="spellStart"/>
        <w:r w:rsidRPr="00E3193E">
          <w:rPr>
            <w:color w:val="0000FF"/>
            <w:u w:val="single"/>
          </w:rPr>
          <w:t>www.itu.int</w:t>
        </w:r>
        <w:proofErr w:type="spellEnd"/>
        <w:r w:rsidRPr="00E3193E">
          <w:rPr>
            <w:color w:val="0000FF"/>
            <w:u w:val="single"/>
          </w:rPr>
          <w:t>/</w:t>
        </w:r>
        <w:proofErr w:type="spellStart"/>
        <w:r w:rsidRPr="00E3193E">
          <w:rPr>
            <w:color w:val="0000FF"/>
            <w:u w:val="single"/>
          </w:rPr>
          <w:t>pub</w:t>
        </w:r>
        <w:proofErr w:type="spellEnd"/>
        <w:r w:rsidRPr="00E3193E">
          <w:rPr>
            <w:color w:val="0000FF"/>
            <w:u w:val="single"/>
          </w:rPr>
          <w:t>/R-</w:t>
        </w:r>
        <w:proofErr w:type="spellStart"/>
        <w:r w:rsidRPr="00E3193E">
          <w:rPr>
            <w:color w:val="0000FF"/>
            <w:u w:val="single"/>
          </w:rPr>
          <w:t>REC</w:t>
        </w:r>
        <w:proofErr w:type="spellEnd"/>
      </w:hyperlink>
      <w:r w:rsidR="001F52C4">
        <w:t>).</w:t>
      </w:r>
    </w:p>
    <w:p w:rsidR="00705F1D" w:rsidRPr="005A106C" w:rsidRDefault="00705F1D" w:rsidP="005A106C">
      <w:pPr>
        <w:pageBreakBefore/>
        <w:jc w:val="both"/>
        <w:rPr>
          <w:rFonts w:cstheme="majorBidi"/>
          <w:spacing w:val="-2"/>
        </w:rPr>
      </w:pPr>
      <w:r w:rsidRPr="005A106C">
        <w:rPr>
          <w:rFonts w:cstheme="majorBidi"/>
          <w:color w:val="000000"/>
          <w:spacing w:val="-2"/>
        </w:rPr>
        <w:lastRenderedPageBreak/>
        <w:t>Всем организациям, являющимся членами МСЭ и осведомленным о патент</w:t>
      </w:r>
      <w:r w:rsidR="004C61E6" w:rsidRPr="005A106C">
        <w:rPr>
          <w:rFonts w:cstheme="majorBidi"/>
          <w:color w:val="000000"/>
          <w:spacing w:val="-2"/>
        </w:rPr>
        <w:t>ах</w:t>
      </w:r>
      <w:r w:rsidRPr="005A106C">
        <w:rPr>
          <w:rFonts w:cstheme="majorBidi"/>
          <w:color w:val="000000"/>
          <w:spacing w:val="-2"/>
        </w:rPr>
        <w:t xml:space="preserve">, которые принадлежат им либо другим сторонам и которые могут полностью или частично охватывать элементы проектов </w:t>
      </w:r>
      <w:r w:rsidR="005A106C" w:rsidRPr="005A106C">
        <w:rPr>
          <w:rFonts w:cstheme="majorBidi"/>
          <w:color w:val="000000"/>
          <w:spacing w:val="-2"/>
        </w:rPr>
        <w:t xml:space="preserve">пересмотренных </w:t>
      </w:r>
      <w:r w:rsidRPr="005A106C">
        <w:rPr>
          <w:rFonts w:cstheme="majorBidi"/>
          <w:color w:val="000000"/>
          <w:spacing w:val="-2"/>
        </w:rPr>
        <w:t xml:space="preserve">Рекомендаций, упомянутых в настоящем письме, предлагается сообщить эту информацию в Секретариат, по возможности, незамедлительно. Информация </w:t>
      </w:r>
      <w:r w:rsidR="00E3193E" w:rsidRPr="005A106C">
        <w:rPr>
          <w:rFonts w:cstheme="majorBidi"/>
          <w:color w:val="000000"/>
          <w:spacing w:val="-2"/>
        </w:rPr>
        <w:t>об общей патентной политике МСЭ</w:t>
      </w:r>
      <w:r w:rsidR="00E3193E" w:rsidRPr="005A106C">
        <w:rPr>
          <w:rFonts w:cstheme="majorBidi"/>
          <w:color w:val="000000"/>
          <w:spacing w:val="-2"/>
        </w:rPr>
        <w:noBreakHyphen/>
      </w:r>
      <w:r w:rsidRPr="005A106C">
        <w:rPr>
          <w:rFonts w:cstheme="majorBidi"/>
          <w:color w:val="000000"/>
          <w:spacing w:val="-2"/>
        </w:rPr>
        <w:t>T/МСЭ-R/ИСО/</w:t>
      </w:r>
      <w:proofErr w:type="spellStart"/>
      <w:r w:rsidRPr="005A106C">
        <w:rPr>
          <w:rFonts w:cstheme="majorBidi"/>
          <w:color w:val="000000"/>
          <w:spacing w:val="-2"/>
        </w:rPr>
        <w:t>МЭК</w:t>
      </w:r>
      <w:proofErr w:type="spellEnd"/>
      <w:r w:rsidRPr="005A106C">
        <w:rPr>
          <w:rFonts w:cstheme="majorBidi"/>
          <w:color w:val="000000"/>
          <w:spacing w:val="-2"/>
        </w:rPr>
        <w:t xml:space="preserve"> </w:t>
      </w:r>
      <w:r w:rsidR="004C61E6" w:rsidRPr="005A106C">
        <w:rPr>
          <w:rFonts w:cstheme="majorBidi"/>
          <w:color w:val="000000"/>
          <w:spacing w:val="-2"/>
        </w:rPr>
        <w:t>доступна</w:t>
      </w:r>
      <w:r w:rsidRPr="005A106C">
        <w:rPr>
          <w:rFonts w:cstheme="majorBidi"/>
          <w:color w:val="000000"/>
          <w:spacing w:val="-2"/>
        </w:rPr>
        <w:t xml:space="preserve"> по адресу</w:t>
      </w:r>
      <w:r w:rsidRPr="005A106C">
        <w:rPr>
          <w:rFonts w:cstheme="majorBidi"/>
          <w:spacing w:val="-2"/>
        </w:rPr>
        <w:t xml:space="preserve">: </w:t>
      </w:r>
      <w:hyperlink r:id="rId9" w:history="1">
        <w:proofErr w:type="spellStart"/>
        <w:r w:rsidRPr="005A106C">
          <w:rPr>
            <w:rStyle w:val="Hyperlink"/>
            <w:spacing w:val="-2"/>
          </w:rPr>
          <w:t>http</w:t>
        </w:r>
        <w:proofErr w:type="spellEnd"/>
        <w:r w:rsidRPr="005A106C">
          <w:rPr>
            <w:rStyle w:val="Hyperlink"/>
            <w:spacing w:val="-2"/>
          </w:rPr>
          <w:t>://</w:t>
        </w:r>
        <w:proofErr w:type="spellStart"/>
        <w:r w:rsidRPr="005A106C">
          <w:rPr>
            <w:rStyle w:val="Hyperlink"/>
            <w:spacing w:val="-2"/>
          </w:rPr>
          <w:t>www.itu.int</w:t>
        </w:r>
        <w:proofErr w:type="spellEnd"/>
        <w:r w:rsidRPr="005A106C">
          <w:rPr>
            <w:rStyle w:val="Hyperlink"/>
            <w:spacing w:val="-2"/>
          </w:rPr>
          <w:t>/</w:t>
        </w:r>
        <w:proofErr w:type="spellStart"/>
        <w:r w:rsidRPr="005A106C">
          <w:rPr>
            <w:rStyle w:val="Hyperlink"/>
            <w:spacing w:val="-2"/>
          </w:rPr>
          <w:t>en</w:t>
        </w:r>
        <w:proofErr w:type="spellEnd"/>
        <w:r w:rsidRPr="005A106C">
          <w:rPr>
            <w:rStyle w:val="Hyperlink"/>
            <w:spacing w:val="-2"/>
          </w:rPr>
          <w:t>/ITU-T/</w:t>
        </w:r>
        <w:proofErr w:type="spellStart"/>
        <w:r w:rsidRPr="005A106C">
          <w:rPr>
            <w:rStyle w:val="Hyperlink"/>
            <w:spacing w:val="-2"/>
          </w:rPr>
          <w:t>ipr</w:t>
        </w:r>
        <w:proofErr w:type="spellEnd"/>
        <w:r w:rsidRPr="005A106C">
          <w:rPr>
            <w:rStyle w:val="Hyperlink"/>
            <w:spacing w:val="-2"/>
          </w:rPr>
          <w:t>/</w:t>
        </w:r>
        <w:proofErr w:type="spellStart"/>
        <w:r w:rsidRPr="005A106C">
          <w:rPr>
            <w:rStyle w:val="Hyperlink"/>
            <w:spacing w:val="-2"/>
          </w:rPr>
          <w:t>Pages</w:t>
        </w:r>
        <w:proofErr w:type="spellEnd"/>
        <w:r w:rsidRPr="005A106C">
          <w:rPr>
            <w:rStyle w:val="Hyperlink"/>
            <w:spacing w:val="-2"/>
          </w:rPr>
          <w:t>/</w:t>
        </w:r>
        <w:proofErr w:type="spellStart"/>
        <w:r w:rsidRPr="005A106C">
          <w:rPr>
            <w:rStyle w:val="Hyperlink"/>
            <w:spacing w:val="-2"/>
          </w:rPr>
          <w:t>policy.aspx</w:t>
        </w:r>
        <w:proofErr w:type="spellEnd"/>
      </w:hyperlink>
      <w:r w:rsidRPr="005A106C">
        <w:rPr>
          <w:rFonts w:cstheme="majorBidi"/>
          <w:spacing w:val="-2"/>
        </w:rPr>
        <w:t>.</w:t>
      </w:r>
    </w:p>
    <w:p w:rsidR="00705F1D" w:rsidRPr="00E3193E" w:rsidRDefault="00705F1D" w:rsidP="00E3193E">
      <w:pPr>
        <w:tabs>
          <w:tab w:val="center" w:pos="7371"/>
        </w:tabs>
        <w:overflowPunct/>
        <w:autoSpaceDE/>
        <w:autoSpaceDN/>
        <w:adjustRightInd/>
        <w:spacing w:before="1080"/>
        <w:textAlignment w:val="auto"/>
        <w:rPr>
          <w:sz w:val="24"/>
          <w:szCs w:val="24"/>
        </w:rPr>
      </w:pPr>
      <w:r w:rsidRPr="00E3193E">
        <w:t xml:space="preserve">Франсуа </w:t>
      </w:r>
      <w:proofErr w:type="spellStart"/>
      <w:r w:rsidRPr="00E3193E">
        <w:t>Ранси</w:t>
      </w:r>
      <w:proofErr w:type="spellEnd"/>
    </w:p>
    <w:p w:rsidR="00705F1D" w:rsidRPr="00E3193E" w:rsidRDefault="00705F1D" w:rsidP="00E3193E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E3193E">
        <w:t>Директор</w:t>
      </w:r>
    </w:p>
    <w:p w:rsidR="00705F1D" w:rsidRPr="00E3193E" w:rsidRDefault="00705F1D" w:rsidP="00A87319">
      <w:pPr>
        <w:keepNext/>
        <w:keepLines/>
        <w:widowControl w:val="0"/>
        <w:tabs>
          <w:tab w:val="left" w:pos="1701"/>
        </w:tabs>
        <w:spacing w:before="1440"/>
      </w:pPr>
      <w:r w:rsidRPr="00E3193E">
        <w:rPr>
          <w:b/>
          <w:bCs/>
        </w:rPr>
        <w:t>Приложение</w:t>
      </w:r>
      <w:r w:rsidRPr="00E3193E">
        <w:t xml:space="preserve">: </w:t>
      </w:r>
      <w:r w:rsidR="00E3193E" w:rsidRPr="00E3193E">
        <w:tab/>
      </w:r>
      <w:r w:rsidRPr="00E3193E">
        <w:t xml:space="preserve">Названия и </w:t>
      </w:r>
      <w:r w:rsidR="008750C7" w:rsidRPr="00E3193E">
        <w:t>резюме</w:t>
      </w:r>
      <w:r w:rsidRPr="00E3193E">
        <w:t xml:space="preserve"> проектов </w:t>
      </w:r>
      <w:r w:rsidR="00A87319">
        <w:t xml:space="preserve">пересмотренных </w:t>
      </w:r>
      <w:r w:rsidRPr="00E3193E">
        <w:t>Рекомендаций</w:t>
      </w:r>
    </w:p>
    <w:p w:rsidR="00705F1D" w:rsidRPr="007E18D8" w:rsidRDefault="00705F1D" w:rsidP="00C0577A">
      <w:pPr>
        <w:tabs>
          <w:tab w:val="left" w:pos="1701"/>
        </w:tabs>
        <w:spacing w:before="360"/>
      </w:pPr>
      <w:r w:rsidRPr="00E3193E">
        <w:rPr>
          <w:b/>
          <w:bCs/>
        </w:rPr>
        <w:t>Документ</w:t>
      </w:r>
      <w:r w:rsidR="00A87319">
        <w:rPr>
          <w:b/>
          <w:bCs/>
        </w:rPr>
        <w:t>ы</w:t>
      </w:r>
      <w:r w:rsidRPr="00E3193E">
        <w:t>:</w:t>
      </w:r>
      <w:r w:rsidRPr="00E3193E">
        <w:tab/>
        <w:t>Документ</w:t>
      </w:r>
      <w:r w:rsidR="00A87319">
        <w:t>ы</w:t>
      </w:r>
      <w:r w:rsidRPr="00E3193E">
        <w:t xml:space="preserve"> </w:t>
      </w:r>
      <w:hyperlink r:id="rId10" w:history="1">
        <w:r w:rsidR="00A87319" w:rsidRPr="00C0577A">
          <w:rPr>
            <w:rStyle w:val="Hyperlink"/>
            <w:szCs w:val="22"/>
          </w:rPr>
          <w:t>3/13</w:t>
        </w:r>
      </w:hyperlink>
      <w:r w:rsidR="00A87319" w:rsidRPr="00A87319">
        <w:rPr>
          <w:szCs w:val="22"/>
        </w:rPr>
        <w:t>,</w:t>
      </w:r>
      <w:r w:rsidR="00C0577A" w:rsidRPr="007E18D8">
        <w:rPr>
          <w:szCs w:val="22"/>
        </w:rPr>
        <w:t xml:space="preserve"> </w:t>
      </w:r>
      <w:hyperlink r:id="rId11" w:history="1">
        <w:r w:rsidR="00A87319" w:rsidRPr="00C0577A">
          <w:rPr>
            <w:rStyle w:val="Hyperlink"/>
            <w:szCs w:val="22"/>
          </w:rPr>
          <w:t>3/14</w:t>
        </w:r>
      </w:hyperlink>
      <w:r w:rsidR="00A87319" w:rsidRPr="00A87319">
        <w:rPr>
          <w:szCs w:val="22"/>
        </w:rPr>
        <w:t xml:space="preserve">, </w:t>
      </w:r>
      <w:hyperlink r:id="rId12" w:history="1">
        <w:r w:rsidR="00A87319" w:rsidRPr="00C0577A">
          <w:rPr>
            <w:rStyle w:val="Hyperlink"/>
            <w:szCs w:val="22"/>
          </w:rPr>
          <w:t>3/16</w:t>
        </w:r>
      </w:hyperlink>
      <w:r w:rsidR="00A87319" w:rsidRPr="00A87319">
        <w:rPr>
          <w:szCs w:val="22"/>
        </w:rPr>
        <w:t xml:space="preserve">, </w:t>
      </w:r>
      <w:hyperlink r:id="rId13" w:history="1">
        <w:r w:rsidR="00A87319" w:rsidRPr="00C0577A">
          <w:rPr>
            <w:rStyle w:val="Hyperlink"/>
            <w:szCs w:val="22"/>
          </w:rPr>
          <w:t>3/17</w:t>
        </w:r>
      </w:hyperlink>
      <w:r w:rsidR="00A87319" w:rsidRPr="00A87319">
        <w:rPr>
          <w:szCs w:val="22"/>
        </w:rPr>
        <w:t xml:space="preserve">, </w:t>
      </w:r>
      <w:hyperlink r:id="rId14" w:history="1">
        <w:r w:rsidR="00A87319" w:rsidRPr="00C0577A">
          <w:rPr>
            <w:rStyle w:val="Hyperlink"/>
            <w:szCs w:val="22"/>
          </w:rPr>
          <w:t>3/7(</w:t>
        </w:r>
        <w:r w:rsidR="00A87319" w:rsidRPr="00C0577A">
          <w:rPr>
            <w:rStyle w:val="Hyperlink"/>
            <w:szCs w:val="22"/>
            <w:lang w:val="en-GB"/>
          </w:rPr>
          <w:t>Rev</w:t>
        </w:r>
        <w:r w:rsidR="00A87319" w:rsidRPr="00C0577A">
          <w:rPr>
            <w:rStyle w:val="Hyperlink"/>
            <w:szCs w:val="22"/>
          </w:rPr>
          <w:t>.1)</w:t>
        </w:r>
      </w:hyperlink>
      <w:r w:rsidR="00A87319" w:rsidRPr="00A87319">
        <w:rPr>
          <w:szCs w:val="22"/>
        </w:rPr>
        <w:t xml:space="preserve">, </w:t>
      </w:r>
      <w:hyperlink r:id="rId15" w:history="1">
        <w:r w:rsidR="00A87319" w:rsidRPr="00C0577A">
          <w:rPr>
            <w:rStyle w:val="Hyperlink"/>
            <w:szCs w:val="22"/>
          </w:rPr>
          <w:t>3/8(</w:t>
        </w:r>
        <w:r w:rsidR="00A87319" w:rsidRPr="00C0577A">
          <w:rPr>
            <w:rStyle w:val="Hyperlink"/>
            <w:szCs w:val="22"/>
            <w:lang w:val="en-GB"/>
          </w:rPr>
          <w:t>Rev</w:t>
        </w:r>
        <w:r w:rsidR="00A87319" w:rsidRPr="00C0577A">
          <w:rPr>
            <w:rStyle w:val="Hyperlink"/>
            <w:szCs w:val="22"/>
          </w:rPr>
          <w:t>.1)</w:t>
        </w:r>
      </w:hyperlink>
      <w:r w:rsidR="00A87319" w:rsidRPr="00A87319">
        <w:rPr>
          <w:szCs w:val="22"/>
        </w:rPr>
        <w:t xml:space="preserve">, </w:t>
      </w:r>
      <w:hyperlink r:id="rId16" w:history="1">
        <w:r w:rsidR="00A87319" w:rsidRPr="00C0577A">
          <w:rPr>
            <w:rStyle w:val="Hyperlink"/>
            <w:szCs w:val="22"/>
          </w:rPr>
          <w:t>3/10(</w:t>
        </w:r>
        <w:r w:rsidR="00A87319" w:rsidRPr="00C0577A">
          <w:rPr>
            <w:rStyle w:val="Hyperlink"/>
            <w:szCs w:val="22"/>
            <w:lang w:val="en-GB"/>
          </w:rPr>
          <w:t>Rev</w:t>
        </w:r>
        <w:r w:rsidR="00A87319" w:rsidRPr="00C0577A">
          <w:rPr>
            <w:rStyle w:val="Hyperlink"/>
            <w:szCs w:val="22"/>
          </w:rPr>
          <w:t>.1)</w:t>
        </w:r>
      </w:hyperlink>
      <w:r w:rsidR="00A87319" w:rsidRPr="00A87319">
        <w:rPr>
          <w:szCs w:val="22"/>
        </w:rPr>
        <w:t xml:space="preserve">, </w:t>
      </w:r>
      <w:hyperlink r:id="rId17" w:history="1">
        <w:r w:rsidR="00A87319" w:rsidRPr="00C0577A">
          <w:rPr>
            <w:rStyle w:val="Hyperlink"/>
            <w:szCs w:val="22"/>
          </w:rPr>
          <w:t>3/20(</w:t>
        </w:r>
        <w:r w:rsidR="00A87319" w:rsidRPr="00C0577A">
          <w:rPr>
            <w:rStyle w:val="Hyperlink"/>
            <w:szCs w:val="22"/>
            <w:lang w:val="en-GB"/>
          </w:rPr>
          <w:t>Rev</w:t>
        </w:r>
        <w:r w:rsidR="00A87319" w:rsidRPr="00C0577A">
          <w:rPr>
            <w:rStyle w:val="Hyperlink"/>
            <w:szCs w:val="22"/>
          </w:rPr>
          <w:t>.1)</w:t>
        </w:r>
      </w:hyperlink>
      <w:r w:rsidR="00A87319" w:rsidRPr="00A87319">
        <w:rPr>
          <w:szCs w:val="22"/>
        </w:rPr>
        <w:t xml:space="preserve">, </w:t>
      </w:r>
      <w:hyperlink r:id="rId18" w:history="1">
        <w:r w:rsidR="00A87319" w:rsidRPr="00C0577A">
          <w:rPr>
            <w:rStyle w:val="Hyperlink"/>
            <w:szCs w:val="22"/>
          </w:rPr>
          <w:t>3/24(</w:t>
        </w:r>
        <w:r w:rsidR="00A87319" w:rsidRPr="00C0577A">
          <w:rPr>
            <w:rStyle w:val="Hyperlink"/>
            <w:szCs w:val="22"/>
            <w:lang w:val="en-GB"/>
          </w:rPr>
          <w:t>Rev</w:t>
        </w:r>
        <w:r w:rsidR="00A87319" w:rsidRPr="00C0577A">
          <w:rPr>
            <w:rStyle w:val="Hyperlink"/>
            <w:szCs w:val="22"/>
          </w:rPr>
          <w:t>.1)</w:t>
        </w:r>
      </w:hyperlink>
      <w:r w:rsidR="00A87319" w:rsidRPr="00A87319">
        <w:rPr>
          <w:szCs w:val="22"/>
        </w:rPr>
        <w:t xml:space="preserve">, </w:t>
      </w:r>
      <w:hyperlink r:id="rId19" w:history="1">
        <w:r w:rsidR="00A87319" w:rsidRPr="00C0577A">
          <w:rPr>
            <w:rStyle w:val="Hyperlink"/>
            <w:szCs w:val="22"/>
          </w:rPr>
          <w:t>3/32(</w:t>
        </w:r>
        <w:r w:rsidR="00A87319" w:rsidRPr="00C0577A">
          <w:rPr>
            <w:rStyle w:val="Hyperlink"/>
            <w:szCs w:val="22"/>
            <w:lang w:val="en-GB"/>
          </w:rPr>
          <w:t>Rev</w:t>
        </w:r>
        <w:r w:rsidR="00A87319" w:rsidRPr="00C0577A">
          <w:rPr>
            <w:rStyle w:val="Hyperlink"/>
            <w:szCs w:val="22"/>
          </w:rPr>
          <w:t>.1)</w:t>
        </w:r>
      </w:hyperlink>
      <w:r w:rsidR="00A87319" w:rsidRPr="00A87319">
        <w:rPr>
          <w:szCs w:val="22"/>
        </w:rPr>
        <w:t xml:space="preserve">, </w:t>
      </w:r>
      <w:hyperlink r:id="rId20" w:history="1">
        <w:r w:rsidR="00A87319" w:rsidRPr="00C0577A">
          <w:rPr>
            <w:rStyle w:val="Hyperlink"/>
            <w:szCs w:val="22"/>
          </w:rPr>
          <w:t>3/34(</w:t>
        </w:r>
        <w:r w:rsidR="00A87319" w:rsidRPr="00C0577A">
          <w:rPr>
            <w:rStyle w:val="Hyperlink"/>
            <w:szCs w:val="22"/>
            <w:lang w:val="en-GB"/>
          </w:rPr>
          <w:t>Rev</w:t>
        </w:r>
        <w:r w:rsidR="00A87319" w:rsidRPr="00C0577A">
          <w:rPr>
            <w:rStyle w:val="Hyperlink"/>
            <w:szCs w:val="22"/>
          </w:rPr>
          <w:t>.1)</w:t>
        </w:r>
      </w:hyperlink>
      <w:r w:rsidR="00C0577A" w:rsidRPr="00C0577A">
        <w:t>.</w:t>
      </w:r>
    </w:p>
    <w:p w:rsidR="00705F1D" w:rsidRPr="00E3193E" w:rsidRDefault="00705F1D" w:rsidP="00FE1DAA">
      <w:r w:rsidRPr="00E3193E">
        <w:t>Эти документы доступны в электронном формате по адресу:</w:t>
      </w:r>
      <w:r w:rsidR="001F52C4">
        <w:t xml:space="preserve"> </w:t>
      </w:r>
      <w:hyperlink r:id="rId21" w:history="1">
        <w:proofErr w:type="spellStart"/>
        <w:r w:rsidR="00FE1DAA" w:rsidRPr="00B65B39">
          <w:rPr>
            <w:rStyle w:val="Hyperlink"/>
            <w:szCs w:val="22"/>
          </w:rPr>
          <w:t>http</w:t>
        </w:r>
        <w:proofErr w:type="spellEnd"/>
        <w:r w:rsidR="00FE1DAA" w:rsidRPr="00B65B39">
          <w:rPr>
            <w:rStyle w:val="Hyperlink"/>
            <w:szCs w:val="22"/>
          </w:rPr>
          <w:t>://</w:t>
        </w:r>
        <w:proofErr w:type="spellStart"/>
        <w:r w:rsidR="00FE1DAA" w:rsidRPr="00B65B39">
          <w:rPr>
            <w:rStyle w:val="Hyperlink"/>
            <w:szCs w:val="22"/>
          </w:rPr>
          <w:t>www.itu.int</w:t>
        </w:r>
        <w:proofErr w:type="spellEnd"/>
        <w:r w:rsidR="00FE1DAA" w:rsidRPr="00B65B39">
          <w:rPr>
            <w:rStyle w:val="Hyperlink"/>
            <w:szCs w:val="22"/>
          </w:rPr>
          <w:t>/</w:t>
        </w:r>
        <w:proofErr w:type="spellStart"/>
        <w:r w:rsidR="00FE1DAA" w:rsidRPr="00B65B39">
          <w:rPr>
            <w:rStyle w:val="Hyperlink"/>
            <w:szCs w:val="22"/>
          </w:rPr>
          <w:t>md</w:t>
        </w:r>
        <w:proofErr w:type="spellEnd"/>
        <w:r w:rsidR="00FE1DAA" w:rsidRPr="00B65B39">
          <w:rPr>
            <w:rStyle w:val="Hyperlink"/>
            <w:szCs w:val="22"/>
          </w:rPr>
          <w:t>/</w:t>
        </w:r>
        <w:proofErr w:type="spellStart"/>
        <w:r w:rsidR="00FE1DAA" w:rsidRPr="00B65B39">
          <w:rPr>
            <w:rStyle w:val="Hyperlink"/>
            <w:szCs w:val="22"/>
          </w:rPr>
          <w:t>R15</w:t>
        </w:r>
        <w:proofErr w:type="spellEnd"/>
        <w:r w:rsidR="00FE1DAA" w:rsidRPr="00B65B39">
          <w:rPr>
            <w:rStyle w:val="Hyperlink"/>
            <w:szCs w:val="22"/>
          </w:rPr>
          <w:t>-</w:t>
        </w:r>
        <w:proofErr w:type="spellStart"/>
        <w:r w:rsidR="00FE1DAA" w:rsidRPr="00B65B39">
          <w:rPr>
            <w:rStyle w:val="Hyperlink"/>
            <w:szCs w:val="22"/>
          </w:rPr>
          <w:t>SG03</w:t>
        </w:r>
        <w:proofErr w:type="spellEnd"/>
        <w:r w:rsidR="00FE1DAA" w:rsidRPr="00B65B39">
          <w:rPr>
            <w:rStyle w:val="Hyperlink"/>
            <w:szCs w:val="22"/>
          </w:rPr>
          <w:t>-C/</w:t>
        </w:r>
        <w:proofErr w:type="spellStart"/>
        <w:r w:rsidR="00FE1DAA" w:rsidRPr="00B65B39">
          <w:rPr>
            <w:rStyle w:val="Hyperlink"/>
            <w:szCs w:val="22"/>
          </w:rPr>
          <w:t>en</w:t>
        </w:r>
        <w:proofErr w:type="spellEnd"/>
      </w:hyperlink>
      <w:r w:rsidR="00E07A88" w:rsidRPr="00E07A88">
        <w:t>.</w:t>
      </w:r>
    </w:p>
    <w:p w:rsidR="00705F1D" w:rsidRPr="00E3193E" w:rsidRDefault="00705F1D" w:rsidP="0091202D">
      <w:pPr>
        <w:tabs>
          <w:tab w:val="left" w:pos="6237"/>
        </w:tabs>
        <w:spacing w:before="5160"/>
        <w:rPr>
          <w:sz w:val="20"/>
        </w:rPr>
      </w:pPr>
      <w:bookmarkStart w:id="1" w:name="ddistribution"/>
      <w:bookmarkEnd w:id="1"/>
      <w:r w:rsidRPr="00E3193E">
        <w:rPr>
          <w:b/>
          <w:bCs/>
          <w:sz w:val="20"/>
        </w:rPr>
        <w:t>Рассылка</w:t>
      </w:r>
      <w:r w:rsidRPr="00E3193E">
        <w:rPr>
          <w:sz w:val="20"/>
        </w:rPr>
        <w:t>:</w:t>
      </w:r>
    </w:p>
    <w:p w:rsidR="00705F1D" w:rsidRPr="00E3193E" w:rsidRDefault="00705F1D" w:rsidP="00FE1DAA">
      <w:pPr>
        <w:tabs>
          <w:tab w:val="left" w:pos="426"/>
          <w:tab w:val="left" w:pos="6237"/>
        </w:tabs>
        <w:spacing w:before="60"/>
        <w:ind w:left="425" w:hanging="425"/>
        <w:rPr>
          <w:sz w:val="20"/>
        </w:rPr>
      </w:pPr>
      <w:r w:rsidRPr="00E3193E">
        <w:rPr>
          <w:sz w:val="20"/>
        </w:rPr>
        <w:t>–</w:t>
      </w:r>
      <w:r w:rsidRPr="00E3193E">
        <w:rPr>
          <w:sz w:val="20"/>
        </w:rPr>
        <w:tab/>
        <w:t xml:space="preserve">Администрациям Государств – Членов МСЭ и Членам Сектора радиосвязи, </w:t>
      </w:r>
      <w:r w:rsidR="00FE1DAA">
        <w:rPr>
          <w:sz w:val="20"/>
        </w:rPr>
        <w:t xml:space="preserve">принимающим </w:t>
      </w:r>
      <w:r w:rsidRPr="00E3193E">
        <w:rPr>
          <w:sz w:val="20"/>
        </w:rPr>
        <w:t>участ</w:t>
      </w:r>
      <w:r w:rsidR="00FE1DAA">
        <w:rPr>
          <w:sz w:val="20"/>
        </w:rPr>
        <w:t>ие</w:t>
      </w:r>
      <w:r w:rsidRPr="00E3193E">
        <w:rPr>
          <w:sz w:val="20"/>
        </w:rPr>
        <w:t xml:space="preserve"> в работе </w:t>
      </w:r>
      <w:r w:rsidR="00FE1DAA">
        <w:rPr>
          <w:sz w:val="20"/>
        </w:rPr>
        <w:t>3</w:t>
      </w:r>
      <w:r w:rsidRPr="00E3193E">
        <w:rPr>
          <w:sz w:val="20"/>
        </w:rPr>
        <w:noBreakHyphen/>
        <w:t>й Исследовательской комиссии по радиосвязи</w:t>
      </w:r>
    </w:p>
    <w:p w:rsidR="00705F1D" w:rsidRPr="00E3193E" w:rsidRDefault="00705F1D" w:rsidP="00FE1DAA">
      <w:pPr>
        <w:tabs>
          <w:tab w:val="left" w:pos="426"/>
          <w:tab w:val="left" w:pos="6237"/>
        </w:tabs>
        <w:spacing w:before="0"/>
        <w:ind w:left="426" w:right="-142" w:hanging="426"/>
        <w:rPr>
          <w:sz w:val="20"/>
        </w:rPr>
      </w:pPr>
      <w:r w:rsidRPr="00E3193E">
        <w:rPr>
          <w:sz w:val="20"/>
        </w:rPr>
        <w:t>–</w:t>
      </w:r>
      <w:r w:rsidRPr="00E3193E">
        <w:rPr>
          <w:sz w:val="20"/>
        </w:rPr>
        <w:tab/>
        <w:t xml:space="preserve">Ассоциированным членам МСЭ-R, </w:t>
      </w:r>
      <w:r w:rsidR="00FE1DAA">
        <w:rPr>
          <w:sz w:val="20"/>
        </w:rPr>
        <w:t xml:space="preserve">принимающим </w:t>
      </w:r>
      <w:r w:rsidR="00FE1DAA" w:rsidRPr="00E3193E">
        <w:rPr>
          <w:sz w:val="20"/>
        </w:rPr>
        <w:t>участ</w:t>
      </w:r>
      <w:r w:rsidR="00FE1DAA">
        <w:rPr>
          <w:sz w:val="20"/>
        </w:rPr>
        <w:t>ие</w:t>
      </w:r>
      <w:r w:rsidR="00FE1DAA" w:rsidRPr="00E3193E">
        <w:rPr>
          <w:sz w:val="20"/>
        </w:rPr>
        <w:t xml:space="preserve"> </w:t>
      </w:r>
      <w:r w:rsidRPr="00E3193E">
        <w:rPr>
          <w:sz w:val="20"/>
        </w:rPr>
        <w:t xml:space="preserve">в работе </w:t>
      </w:r>
      <w:r w:rsidR="00FE1DAA">
        <w:rPr>
          <w:sz w:val="20"/>
        </w:rPr>
        <w:t>3</w:t>
      </w:r>
      <w:r w:rsidRPr="00E3193E">
        <w:rPr>
          <w:sz w:val="20"/>
        </w:rPr>
        <w:t>-й Исследовательской комиссии по радиосвязи</w:t>
      </w:r>
    </w:p>
    <w:p w:rsidR="00705F1D" w:rsidRPr="00E3193E" w:rsidRDefault="00705F1D" w:rsidP="00E3193E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E3193E">
        <w:rPr>
          <w:sz w:val="20"/>
        </w:rPr>
        <w:t>–</w:t>
      </w:r>
      <w:r w:rsidRPr="00E3193E">
        <w:rPr>
          <w:sz w:val="20"/>
        </w:rPr>
        <w:tab/>
        <w:t>Академическим организациям – Членам МСЭ</w:t>
      </w:r>
    </w:p>
    <w:p w:rsidR="00705F1D" w:rsidRPr="00E3193E" w:rsidRDefault="00705F1D" w:rsidP="003A5B2F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E3193E">
        <w:rPr>
          <w:sz w:val="20"/>
        </w:rPr>
        <w:t>–</w:t>
      </w:r>
      <w:r w:rsidRPr="00E3193E">
        <w:rPr>
          <w:sz w:val="20"/>
        </w:rPr>
        <w:tab/>
        <w:t>Председателям и заместителям председателей исследовательских комиссий по радиосвязи</w:t>
      </w:r>
    </w:p>
    <w:p w:rsidR="00705F1D" w:rsidRPr="00E3193E" w:rsidRDefault="00705F1D" w:rsidP="00E3193E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E3193E">
        <w:rPr>
          <w:sz w:val="20"/>
        </w:rPr>
        <w:t>–</w:t>
      </w:r>
      <w:r w:rsidRPr="00E3193E">
        <w:rPr>
          <w:sz w:val="20"/>
        </w:rPr>
        <w:tab/>
        <w:t>Председателю и заместителям председателя Подготовительного собрания к конференции</w:t>
      </w:r>
    </w:p>
    <w:p w:rsidR="00705F1D" w:rsidRPr="00E3193E" w:rsidRDefault="00705F1D" w:rsidP="00E3193E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E3193E">
        <w:rPr>
          <w:sz w:val="20"/>
        </w:rPr>
        <w:t>–</w:t>
      </w:r>
      <w:r w:rsidRPr="00E3193E">
        <w:rPr>
          <w:sz w:val="20"/>
        </w:rPr>
        <w:tab/>
        <w:t xml:space="preserve">Членам </w:t>
      </w:r>
      <w:proofErr w:type="spellStart"/>
      <w:r w:rsidRPr="00E3193E">
        <w:rPr>
          <w:sz w:val="20"/>
        </w:rPr>
        <w:t>Радиорегламентарного</w:t>
      </w:r>
      <w:proofErr w:type="spellEnd"/>
      <w:r w:rsidRPr="00E3193E">
        <w:rPr>
          <w:sz w:val="20"/>
        </w:rPr>
        <w:t xml:space="preserve"> комитета</w:t>
      </w:r>
    </w:p>
    <w:p w:rsidR="00C551CE" w:rsidRDefault="00705F1D" w:rsidP="003A5B2F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E3193E">
        <w:rPr>
          <w:sz w:val="20"/>
        </w:rPr>
        <w:t>–</w:t>
      </w:r>
      <w:r w:rsidRPr="00E3193E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E3193E" w:rsidRPr="00E3193E" w:rsidRDefault="00E3193E" w:rsidP="00C551CE">
      <w:r w:rsidRPr="00E3193E">
        <w:br w:type="page"/>
      </w:r>
    </w:p>
    <w:p w:rsidR="00705F1D" w:rsidRPr="00E3193E" w:rsidRDefault="00705F1D" w:rsidP="00E3193E">
      <w:pPr>
        <w:pStyle w:val="AnnexNo"/>
      </w:pPr>
      <w:r w:rsidRPr="00E3193E">
        <w:lastRenderedPageBreak/>
        <w:t>П</w:t>
      </w:r>
      <w:r w:rsidR="00CF42E1">
        <w:t>риложение</w:t>
      </w:r>
    </w:p>
    <w:p w:rsidR="00705F1D" w:rsidRPr="00E3193E" w:rsidRDefault="00705F1D" w:rsidP="00FE1DAA">
      <w:pPr>
        <w:pStyle w:val="Annextitle"/>
      </w:pPr>
      <w:r w:rsidRPr="00E3193E">
        <w:t xml:space="preserve">Названия и </w:t>
      </w:r>
      <w:r w:rsidR="008750C7" w:rsidRPr="00E3193E">
        <w:t>резюме</w:t>
      </w:r>
      <w:r w:rsidRPr="00E3193E">
        <w:t xml:space="preserve"> проектов </w:t>
      </w:r>
      <w:r w:rsidR="00FE1DAA">
        <w:t xml:space="preserve">пересмотренных </w:t>
      </w:r>
      <w:r w:rsidRPr="00E3193E">
        <w:t>Рекомендаций</w:t>
      </w:r>
    </w:p>
    <w:p w:rsidR="00FE1DAA" w:rsidRPr="005055A7" w:rsidRDefault="002B4718" w:rsidP="00C551CE">
      <w:pPr>
        <w:tabs>
          <w:tab w:val="right" w:pos="9639"/>
        </w:tabs>
      </w:pPr>
      <w:r w:rsidRPr="005055A7">
        <w:rPr>
          <w:rStyle w:val="NormalaftertitleChar"/>
          <w:u w:val="single"/>
        </w:rPr>
        <w:t>Проект пересмотренной Рекомендации МСЭ-R</w:t>
      </w:r>
      <w:r w:rsidR="00FE1DAA" w:rsidRPr="005055A7">
        <w:rPr>
          <w:rStyle w:val="NormalaftertitleChar"/>
          <w:u w:val="single"/>
        </w:rPr>
        <w:t xml:space="preserve"> </w:t>
      </w:r>
      <w:proofErr w:type="spellStart"/>
      <w:r w:rsidR="00FE1DAA" w:rsidRPr="005055A7">
        <w:rPr>
          <w:rStyle w:val="NormalaftertitleChar"/>
          <w:u w:val="single"/>
        </w:rPr>
        <w:t>P.531</w:t>
      </w:r>
      <w:proofErr w:type="spellEnd"/>
      <w:r w:rsidR="00FE1DAA" w:rsidRPr="005055A7">
        <w:rPr>
          <w:rStyle w:val="NormalaftertitleChar"/>
          <w:u w:val="single"/>
        </w:rPr>
        <w:t>-12</w:t>
      </w:r>
      <w:r w:rsidR="00CF42E1" w:rsidRPr="005055A7">
        <w:tab/>
      </w:r>
      <w:r w:rsidRPr="005055A7">
        <w:t>Док. </w:t>
      </w:r>
      <w:r w:rsidR="00FE1DAA" w:rsidRPr="005055A7">
        <w:t>3/13</w:t>
      </w:r>
    </w:p>
    <w:p w:rsidR="00FE1DAA" w:rsidRPr="007E18D8" w:rsidRDefault="00FE1DAA" w:rsidP="00FE1DAA">
      <w:pPr>
        <w:pStyle w:val="Rectitle"/>
        <w:rPr>
          <w:lang w:val="ru-RU"/>
        </w:rPr>
      </w:pPr>
      <w:r w:rsidRPr="007E18D8">
        <w:rPr>
          <w:lang w:val="ru-RU"/>
        </w:rPr>
        <w:t>Данные об ионосферном распространении радиоволн и методы прогнозирования, необходимые для проектирования спутниковых служб и систем</w:t>
      </w:r>
    </w:p>
    <w:p w:rsidR="00FE1DAA" w:rsidRPr="00E07A88" w:rsidRDefault="002B4718" w:rsidP="00C551CE">
      <w:pPr>
        <w:pStyle w:val="Normalaftertitle0"/>
        <w:jc w:val="both"/>
      </w:pPr>
      <w:r w:rsidRPr="00E07A88">
        <w:t>В настоящем документе представлены рекомендованные изменения, которые были согласованы редакционной группой по Рекомендации МСЭ</w:t>
      </w:r>
      <w:r w:rsidR="00FE1DAA" w:rsidRPr="00E07A88">
        <w:t xml:space="preserve">-R </w:t>
      </w:r>
      <w:proofErr w:type="spellStart"/>
      <w:r w:rsidR="00FE1DAA" w:rsidRPr="00E07A88">
        <w:t>P.531</w:t>
      </w:r>
      <w:proofErr w:type="spellEnd"/>
      <w:r w:rsidR="00FE1DAA" w:rsidRPr="00E07A88">
        <w:t>-12</w:t>
      </w:r>
      <w:r w:rsidRPr="00E07A88">
        <w:t xml:space="preserve"> и </w:t>
      </w:r>
      <w:r w:rsidR="006604BD" w:rsidRPr="00E07A88">
        <w:t>относя</w:t>
      </w:r>
      <w:r w:rsidRPr="00E07A88">
        <w:t>тся в основном к тексту раздела </w:t>
      </w:r>
      <w:r w:rsidR="00FE1DAA" w:rsidRPr="00E07A88">
        <w:t xml:space="preserve">4.1 </w:t>
      </w:r>
      <w:r w:rsidRPr="00E07A88">
        <w:t>указанной Рекомендации</w:t>
      </w:r>
      <w:r w:rsidR="00FE1DAA" w:rsidRPr="00E07A88">
        <w:t>.</w:t>
      </w:r>
    </w:p>
    <w:p w:rsidR="002B4718" w:rsidRPr="002B4718" w:rsidRDefault="002B4718" w:rsidP="00E07A88">
      <w:pPr>
        <w:tabs>
          <w:tab w:val="right" w:pos="9639"/>
        </w:tabs>
        <w:spacing w:before="480"/>
      </w:pPr>
      <w:r w:rsidRPr="00FC6DC9">
        <w:rPr>
          <w:u w:val="single"/>
        </w:rPr>
        <w:t>Проект пересмотренной Рекомендации МСЭ-</w:t>
      </w:r>
      <w:r w:rsidRPr="00FC6DC9">
        <w:rPr>
          <w:u w:val="single"/>
          <w:lang w:val="en-US"/>
        </w:rPr>
        <w:t>R</w:t>
      </w:r>
      <w:r w:rsidRPr="00FC6DC9">
        <w:rPr>
          <w:u w:val="single"/>
        </w:rPr>
        <w:t xml:space="preserve"> </w:t>
      </w:r>
      <w:r w:rsidRPr="00FC6DC9">
        <w:rPr>
          <w:u w:val="single"/>
          <w:lang w:val="en-US"/>
        </w:rPr>
        <w:t>P</w:t>
      </w:r>
      <w:r w:rsidRPr="00FC6DC9">
        <w:rPr>
          <w:u w:val="single"/>
        </w:rPr>
        <w:t>.372-12</w:t>
      </w:r>
      <w:r w:rsidRPr="002B4718">
        <w:tab/>
        <w:t>Док.</w:t>
      </w:r>
      <w:r>
        <w:rPr>
          <w:lang w:val="en-US"/>
        </w:rPr>
        <w:t> </w:t>
      </w:r>
      <w:r w:rsidRPr="002B4718">
        <w:t>3/14</w:t>
      </w:r>
    </w:p>
    <w:p w:rsidR="002B4718" w:rsidRPr="007E18D8" w:rsidRDefault="002B4718" w:rsidP="00C551CE">
      <w:pPr>
        <w:pStyle w:val="Rectitle"/>
        <w:rPr>
          <w:lang w:val="ru-RU"/>
        </w:rPr>
      </w:pPr>
      <w:r w:rsidRPr="007E18D8">
        <w:rPr>
          <w:lang w:val="ru-RU"/>
        </w:rPr>
        <w:t>Радиошум</w:t>
      </w:r>
    </w:p>
    <w:p w:rsidR="002B4718" w:rsidRPr="00E07A88" w:rsidRDefault="002B4718" w:rsidP="00A06F37">
      <w:pPr>
        <w:pStyle w:val="Normalaftertitle0"/>
        <w:jc w:val="both"/>
      </w:pPr>
      <w:r w:rsidRPr="00E07A88">
        <w:t xml:space="preserve">Данный предложенный пересмотр предназначен для пояснения использования эталонных антенн </w:t>
      </w:r>
      <w:r w:rsidR="00EA4E38" w:rsidRPr="00E07A88">
        <w:t xml:space="preserve">в процессе оценки радиошума. </w:t>
      </w:r>
    </w:p>
    <w:p w:rsidR="002B4718" w:rsidRPr="002B4718" w:rsidRDefault="002B4718" w:rsidP="00E07A88">
      <w:pPr>
        <w:tabs>
          <w:tab w:val="right" w:pos="9639"/>
        </w:tabs>
        <w:spacing w:before="480"/>
      </w:pPr>
      <w:r w:rsidRPr="00E07A88">
        <w:rPr>
          <w:u w:val="single"/>
        </w:rPr>
        <w:t>Проект пересмотренной Рекомендации МСЭ-</w:t>
      </w:r>
      <w:r w:rsidRPr="00E07A88">
        <w:rPr>
          <w:u w:val="single"/>
          <w:lang w:val="en-US"/>
        </w:rPr>
        <w:t>R</w:t>
      </w:r>
      <w:r w:rsidRPr="00E07A88">
        <w:rPr>
          <w:u w:val="single"/>
        </w:rPr>
        <w:t xml:space="preserve"> </w:t>
      </w:r>
      <w:r w:rsidRPr="00E07A88">
        <w:rPr>
          <w:u w:val="single"/>
          <w:lang w:val="en-US"/>
        </w:rPr>
        <w:t>P</w:t>
      </w:r>
      <w:r w:rsidRPr="00E07A88">
        <w:rPr>
          <w:u w:val="single"/>
        </w:rPr>
        <w:t>.</w:t>
      </w:r>
      <w:r w:rsidRPr="00E07A88">
        <w:rPr>
          <w:u w:val="single"/>
          <w:lang w:eastAsia="zh-CN"/>
        </w:rPr>
        <w:t>684-6</w:t>
      </w:r>
      <w:r w:rsidRPr="002B4718">
        <w:tab/>
        <w:t>Док.</w:t>
      </w:r>
      <w:r>
        <w:rPr>
          <w:lang w:val="en-US"/>
        </w:rPr>
        <w:t> </w:t>
      </w:r>
      <w:r w:rsidRPr="002B4718">
        <w:t>3/16</w:t>
      </w:r>
    </w:p>
    <w:p w:rsidR="002B4718" w:rsidRPr="007E18D8" w:rsidRDefault="00EA4E38" w:rsidP="00EA4E38">
      <w:pPr>
        <w:pStyle w:val="Rectitle"/>
        <w:rPr>
          <w:szCs w:val="26"/>
          <w:lang w:val="ru-RU" w:eastAsia="zh-CN"/>
        </w:rPr>
      </w:pPr>
      <w:r w:rsidRPr="007E18D8">
        <w:rPr>
          <w:szCs w:val="26"/>
          <w:lang w:val="ru-RU" w:eastAsia="zh-CN"/>
        </w:rPr>
        <w:t xml:space="preserve">Пересмотренный </w:t>
      </w:r>
      <w:r w:rsidRPr="007E18D8">
        <w:rPr>
          <w:lang w:val="ru-RU"/>
        </w:rPr>
        <w:t>численный метод для расчета результирующей</w:t>
      </w:r>
      <w:r w:rsidRPr="007E18D8">
        <w:rPr>
          <w:lang w:val="ru-RU"/>
        </w:rPr>
        <w:br/>
        <w:t>напряженности поля и фазы</w:t>
      </w:r>
      <w:r w:rsidRPr="007E18D8">
        <w:rPr>
          <w:szCs w:val="26"/>
          <w:lang w:val="ru-RU" w:eastAsia="zh-CN"/>
        </w:rPr>
        <w:t xml:space="preserve"> </w:t>
      </w:r>
    </w:p>
    <w:p w:rsidR="002B4718" w:rsidRPr="00E56511" w:rsidRDefault="00EA4E38" w:rsidP="00C551CE">
      <w:pPr>
        <w:pStyle w:val="Normalaftertitle0"/>
        <w:jc w:val="both"/>
        <w:rPr>
          <w:lang w:eastAsia="ja-JP"/>
        </w:rPr>
      </w:pPr>
      <w:r>
        <w:rPr>
          <w:lang w:eastAsia="ja-JP"/>
        </w:rPr>
        <w:t>В</w:t>
      </w:r>
      <w:r w:rsidRPr="00EA4E38">
        <w:rPr>
          <w:lang w:eastAsia="ja-JP"/>
        </w:rPr>
        <w:t xml:space="preserve"> </w:t>
      </w:r>
      <w:r>
        <w:rPr>
          <w:lang w:eastAsia="ja-JP"/>
        </w:rPr>
        <w:t>разделах</w:t>
      </w:r>
      <w:r w:rsidRPr="00EA4E38">
        <w:rPr>
          <w:lang w:val="en-US" w:eastAsia="ja-JP"/>
        </w:rPr>
        <w:t> </w:t>
      </w:r>
      <w:r w:rsidR="002B4718" w:rsidRPr="00EA4E38">
        <w:rPr>
          <w:lang w:eastAsia="ja-JP"/>
        </w:rPr>
        <w:t xml:space="preserve">2.3 </w:t>
      </w:r>
      <w:r>
        <w:rPr>
          <w:lang w:eastAsia="ja-JP"/>
        </w:rPr>
        <w:t>и</w:t>
      </w:r>
      <w:r w:rsidR="002B4718" w:rsidRPr="00EA4E38">
        <w:rPr>
          <w:lang w:eastAsia="ja-JP"/>
        </w:rPr>
        <w:t xml:space="preserve"> 2.4 </w:t>
      </w:r>
      <w:r w:rsidRPr="00EA4E38">
        <w:rPr>
          <w:lang w:eastAsia="ja-JP"/>
        </w:rPr>
        <w:t>Рекомендации МСЭ-</w:t>
      </w:r>
      <w:r>
        <w:rPr>
          <w:lang w:val="en-US" w:eastAsia="ja-JP"/>
        </w:rPr>
        <w:t>R</w:t>
      </w:r>
      <w:r w:rsidRPr="00EA4E38">
        <w:rPr>
          <w:lang w:eastAsia="ja-JP"/>
        </w:rPr>
        <w:t xml:space="preserve"> </w:t>
      </w:r>
      <w:r w:rsidR="002B4718" w:rsidRPr="002B4718">
        <w:rPr>
          <w:lang w:val="en-US" w:eastAsia="ja-JP"/>
        </w:rPr>
        <w:t>P</w:t>
      </w:r>
      <w:r w:rsidR="002B4718" w:rsidRPr="00EA4E38">
        <w:rPr>
          <w:lang w:eastAsia="ja-JP"/>
        </w:rPr>
        <w:t xml:space="preserve">.684-6 </w:t>
      </w:r>
      <w:r>
        <w:rPr>
          <w:lang w:eastAsia="ja-JP"/>
        </w:rPr>
        <w:t>описано</w:t>
      </w:r>
      <w:r w:rsidRPr="00EA4E38">
        <w:rPr>
          <w:lang w:eastAsia="ja-JP"/>
        </w:rPr>
        <w:t xml:space="preserve"> </w:t>
      </w:r>
      <w:r>
        <w:rPr>
          <w:lang w:eastAsia="ja-JP"/>
        </w:rPr>
        <w:t xml:space="preserve">численное прогнозирование </w:t>
      </w:r>
      <w:r w:rsidR="00660A7B">
        <w:rPr>
          <w:lang w:eastAsia="ja-JP"/>
        </w:rPr>
        <w:t>напряженности поля на основе теории скачкового распространения</w:t>
      </w:r>
      <w:r w:rsidR="002B4718" w:rsidRPr="00EA4E38">
        <w:rPr>
          <w:lang w:eastAsia="ja-JP"/>
        </w:rPr>
        <w:t xml:space="preserve">. </w:t>
      </w:r>
      <w:r w:rsidR="00660A7B">
        <w:rPr>
          <w:lang w:eastAsia="ja-JP"/>
        </w:rPr>
        <w:t>В</w:t>
      </w:r>
      <w:r w:rsidR="00660A7B" w:rsidRPr="00660A7B">
        <w:rPr>
          <w:lang w:val="en-US" w:eastAsia="ja-JP"/>
        </w:rPr>
        <w:t> </w:t>
      </w:r>
      <w:r w:rsidR="00660A7B">
        <w:rPr>
          <w:lang w:eastAsia="ja-JP"/>
        </w:rPr>
        <w:t>настоящем</w:t>
      </w:r>
      <w:r w:rsidR="00660A7B" w:rsidRPr="00660A7B">
        <w:rPr>
          <w:lang w:eastAsia="ja-JP"/>
        </w:rPr>
        <w:t xml:space="preserve"> </w:t>
      </w:r>
      <w:r w:rsidR="00660A7B">
        <w:rPr>
          <w:lang w:eastAsia="ja-JP"/>
        </w:rPr>
        <w:t>проекте</w:t>
      </w:r>
      <w:r w:rsidR="00660A7B" w:rsidRPr="00660A7B">
        <w:rPr>
          <w:lang w:eastAsia="ja-JP"/>
        </w:rPr>
        <w:t xml:space="preserve"> </w:t>
      </w:r>
      <w:r w:rsidR="00660A7B">
        <w:rPr>
          <w:lang w:eastAsia="ja-JP"/>
        </w:rPr>
        <w:t>пересмотра</w:t>
      </w:r>
      <w:r w:rsidR="00660A7B" w:rsidRPr="00660A7B">
        <w:rPr>
          <w:lang w:eastAsia="ja-JP"/>
        </w:rPr>
        <w:t xml:space="preserve"> </w:t>
      </w:r>
      <w:r w:rsidR="00660A7B">
        <w:rPr>
          <w:lang w:eastAsia="ja-JP"/>
        </w:rPr>
        <w:t>унифицировано</w:t>
      </w:r>
      <w:r w:rsidR="00660A7B" w:rsidRPr="00660A7B">
        <w:rPr>
          <w:lang w:eastAsia="ja-JP"/>
        </w:rPr>
        <w:t xml:space="preserve"> </w:t>
      </w:r>
      <w:r w:rsidR="00660A7B">
        <w:rPr>
          <w:lang w:eastAsia="ja-JP"/>
        </w:rPr>
        <w:t>описание</w:t>
      </w:r>
      <w:r w:rsidR="00660A7B" w:rsidRPr="00660A7B">
        <w:rPr>
          <w:lang w:eastAsia="ja-JP"/>
        </w:rPr>
        <w:t xml:space="preserve"> </w:t>
      </w:r>
      <w:r w:rsidR="00951C76">
        <w:rPr>
          <w:lang w:eastAsia="ja-JP"/>
        </w:rPr>
        <w:t>малой дальности</w:t>
      </w:r>
      <w:r w:rsidR="00660A7B">
        <w:rPr>
          <w:lang w:eastAsia="ja-JP"/>
        </w:rPr>
        <w:t xml:space="preserve"> (&lt;</w:t>
      </w:r>
      <w:r w:rsidR="00C551CE">
        <w:rPr>
          <w:lang w:val="en-US" w:eastAsia="ja-JP"/>
        </w:rPr>
        <w:t> </w:t>
      </w:r>
      <w:r w:rsidR="00660A7B">
        <w:rPr>
          <w:lang w:eastAsia="ja-JP"/>
        </w:rPr>
        <w:t>4</w:t>
      </w:r>
      <w:r w:rsidR="002B4718" w:rsidRPr="00660A7B">
        <w:rPr>
          <w:lang w:eastAsia="ja-JP"/>
        </w:rPr>
        <w:t>000</w:t>
      </w:r>
      <w:r w:rsidR="002B4718" w:rsidRPr="002B4718">
        <w:rPr>
          <w:lang w:val="en-US" w:eastAsia="ja-JP"/>
        </w:rPr>
        <w:t> </w:t>
      </w:r>
      <w:r w:rsidR="00660A7B">
        <w:rPr>
          <w:lang w:eastAsia="ja-JP"/>
        </w:rPr>
        <w:t>км</w:t>
      </w:r>
      <w:r w:rsidR="002B4718" w:rsidRPr="00660A7B">
        <w:rPr>
          <w:lang w:eastAsia="ja-JP"/>
        </w:rPr>
        <w:t>)</w:t>
      </w:r>
      <w:r w:rsidR="00660A7B">
        <w:rPr>
          <w:lang w:eastAsia="ja-JP"/>
        </w:rPr>
        <w:t xml:space="preserve">, </w:t>
      </w:r>
      <w:r w:rsidR="00951C76">
        <w:rPr>
          <w:lang w:eastAsia="ja-JP"/>
        </w:rPr>
        <w:t>приведенное в разделе </w:t>
      </w:r>
      <w:r w:rsidR="002B4718" w:rsidRPr="00660A7B">
        <w:rPr>
          <w:lang w:eastAsia="ja-JP"/>
        </w:rPr>
        <w:t>2.3</w:t>
      </w:r>
      <w:r w:rsidR="00951C76">
        <w:rPr>
          <w:lang w:eastAsia="ja-JP"/>
        </w:rPr>
        <w:t>, и описание большой дальности в разделе</w:t>
      </w:r>
      <w:r w:rsidR="002B4718" w:rsidRPr="002B4718">
        <w:rPr>
          <w:lang w:val="en-US" w:eastAsia="ja-JP"/>
        </w:rPr>
        <w:t> </w:t>
      </w:r>
      <w:r w:rsidR="002B4718" w:rsidRPr="00660A7B">
        <w:rPr>
          <w:lang w:eastAsia="ja-JP"/>
        </w:rPr>
        <w:t xml:space="preserve">2.4. </w:t>
      </w:r>
      <w:r w:rsidR="00E56511">
        <w:rPr>
          <w:lang w:eastAsia="ja-JP"/>
        </w:rPr>
        <w:t>Наряду</w:t>
      </w:r>
      <w:r w:rsidR="00E56511" w:rsidRPr="00E56511">
        <w:rPr>
          <w:lang w:eastAsia="ja-JP"/>
        </w:rPr>
        <w:t xml:space="preserve"> </w:t>
      </w:r>
      <w:r w:rsidR="00E56511">
        <w:rPr>
          <w:lang w:eastAsia="ja-JP"/>
        </w:rPr>
        <w:t>с</w:t>
      </w:r>
      <w:r w:rsidR="00E56511" w:rsidRPr="00E56511">
        <w:rPr>
          <w:lang w:eastAsia="ja-JP"/>
        </w:rPr>
        <w:t xml:space="preserve"> </w:t>
      </w:r>
      <w:r w:rsidR="00E56511">
        <w:rPr>
          <w:lang w:eastAsia="ja-JP"/>
        </w:rPr>
        <w:t>этим</w:t>
      </w:r>
      <w:r w:rsidR="00E56511" w:rsidRPr="00E56511">
        <w:rPr>
          <w:lang w:eastAsia="ja-JP"/>
        </w:rPr>
        <w:t xml:space="preserve"> </w:t>
      </w:r>
      <w:r w:rsidR="00E56511">
        <w:rPr>
          <w:lang w:eastAsia="ja-JP"/>
        </w:rPr>
        <w:t>изменением</w:t>
      </w:r>
      <w:r w:rsidR="00E56511" w:rsidRPr="00E56511">
        <w:rPr>
          <w:lang w:eastAsia="ja-JP"/>
        </w:rPr>
        <w:t xml:space="preserve"> </w:t>
      </w:r>
      <w:r w:rsidR="00E56511">
        <w:rPr>
          <w:lang w:eastAsia="ja-JP"/>
        </w:rPr>
        <w:t>предлага</w:t>
      </w:r>
      <w:r w:rsidR="006604BD">
        <w:rPr>
          <w:lang w:eastAsia="ja-JP"/>
        </w:rPr>
        <w:t>е</w:t>
      </w:r>
      <w:r w:rsidR="00E56511">
        <w:rPr>
          <w:lang w:eastAsia="ja-JP"/>
        </w:rPr>
        <w:t>тся</w:t>
      </w:r>
      <w:r w:rsidR="00E56511" w:rsidRPr="00E56511">
        <w:rPr>
          <w:lang w:eastAsia="ja-JP"/>
        </w:rPr>
        <w:t xml:space="preserve"> </w:t>
      </w:r>
      <w:r w:rsidR="00E56511">
        <w:rPr>
          <w:lang w:eastAsia="ja-JP"/>
        </w:rPr>
        <w:t>также</w:t>
      </w:r>
      <w:r w:rsidR="00E56511" w:rsidRPr="00E56511">
        <w:rPr>
          <w:lang w:eastAsia="ja-JP"/>
        </w:rPr>
        <w:t xml:space="preserve"> </w:t>
      </w:r>
      <w:r w:rsidR="00E56511">
        <w:rPr>
          <w:lang w:eastAsia="ja-JP"/>
        </w:rPr>
        <w:t>следующее:</w:t>
      </w:r>
    </w:p>
    <w:p w:rsidR="002B4718" w:rsidRPr="0091202D" w:rsidRDefault="002B4718" w:rsidP="00A06F37">
      <w:pPr>
        <w:pStyle w:val="enumlev1"/>
        <w:jc w:val="both"/>
        <w:rPr>
          <w:rFonts w:eastAsiaTheme="minorEastAsia"/>
        </w:rPr>
      </w:pPr>
      <w:r w:rsidRPr="0091202D">
        <w:t>•</w:t>
      </w:r>
      <w:r w:rsidRPr="0091202D">
        <w:tab/>
      </w:r>
      <w:r w:rsidR="00E56511" w:rsidRPr="0091202D">
        <w:t>исправление нескольких типографических ошибок;</w:t>
      </w:r>
    </w:p>
    <w:p w:rsidR="002B4718" w:rsidRPr="0091202D" w:rsidRDefault="002B4718" w:rsidP="00A06F37">
      <w:pPr>
        <w:pStyle w:val="enumlev1"/>
        <w:jc w:val="both"/>
        <w:rPr>
          <w:rFonts w:eastAsiaTheme="minorEastAsia"/>
        </w:rPr>
      </w:pPr>
      <w:r w:rsidRPr="0091202D">
        <w:t>•</w:t>
      </w:r>
      <w:r w:rsidRPr="0091202D">
        <w:tab/>
      </w:r>
      <w:r w:rsidR="00E56511" w:rsidRPr="0091202D">
        <w:t>пересмотр описаний уравнений, используя редакторы формул;</w:t>
      </w:r>
    </w:p>
    <w:p w:rsidR="002B4718" w:rsidRPr="0091202D" w:rsidRDefault="002B4718" w:rsidP="00A06F37">
      <w:pPr>
        <w:pStyle w:val="enumlev1"/>
        <w:jc w:val="both"/>
        <w:rPr>
          <w:rFonts w:eastAsiaTheme="minorEastAsia"/>
        </w:rPr>
      </w:pPr>
      <w:r w:rsidRPr="0091202D">
        <w:t>•</w:t>
      </w:r>
      <w:r w:rsidRPr="0091202D">
        <w:tab/>
      </w:r>
      <w:r w:rsidR="00E56511" w:rsidRPr="0091202D">
        <w:t>объединение обозначений с другими разделами;</w:t>
      </w:r>
    </w:p>
    <w:p w:rsidR="002B4718" w:rsidRPr="0091202D" w:rsidRDefault="002B4718" w:rsidP="00A06F37">
      <w:pPr>
        <w:pStyle w:val="enumlev1"/>
        <w:jc w:val="both"/>
        <w:rPr>
          <w:rFonts w:eastAsiaTheme="minorEastAsia"/>
        </w:rPr>
      </w:pPr>
      <w:r w:rsidRPr="0091202D">
        <w:t>•</w:t>
      </w:r>
      <w:r w:rsidRPr="0091202D">
        <w:tab/>
      </w:r>
      <w:r w:rsidR="00E56511" w:rsidRPr="0091202D">
        <w:t>изменение индекса солнечной активности с</w:t>
      </w:r>
      <w:r w:rsidRPr="0091202D">
        <w:t xml:space="preserve"> </w:t>
      </w:r>
      <w:proofErr w:type="spellStart"/>
      <w:r w:rsidRPr="0091202D">
        <w:t>SSN</w:t>
      </w:r>
      <w:proofErr w:type="spellEnd"/>
      <w:r w:rsidRPr="0091202D">
        <w:t xml:space="preserve"> </w:t>
      </w:r>
      <w:r w:rsidR="00E56511" w:rsidRPr="0091202D">
        <w:t>на</w:t>
      </w:r>
      <w:r w:rsidRPr="0091202D">
        <w:t xml:space="preserve"> </w:t>
      </w:r>
      <w:proofErr w:type="spellStart"/>
      <w:r w:rsidRPr="0091202D">
        <w:t>F10.7</w:t>
      </w:r>
      <w:proofErr w:type="spellEnd"/>
      <w:r w:rsidR="00E56511" w:rsidRPr="0091202D">
        <w:t xml:space="preserve"> в соответствии с Рекомендацией МСЭ</w:t>
      </w:r>
      <w:r w:rsidRPr="0091202D">
        <w:t xml:space="preserve">-R </w:t>
      </w:r>
      <w:proofErr w:type="spellStart"/>
      <w:r w:rsidRPr="0091202D">
        <w:t>P.1239</w:t>
      </w:r>
      <w:proofErr w:type="spellEnd"/>
      <w:r w:rsidR="00E56511" w:rsidRPr="0091202D">
        <w:t>;</w:t>
      </w:r>
    </w:p>
    <w:p w:rsidR="002B4718" w:rsidRPr="0091202D" w:rsidRDefault="002B4718" w:rsidP="00A06F37">
      <w:pPr>
        <w:pStyle w:val="enumlev1"/>
        <w:jc w:val="both"/>
      </w:pPr>
      <w:r w:rsidRPr="0091202D">
        <w:t>•</w:t>
      </w:r>
      <w:r w:rsidRPr="0091202D">
        <w:tab/>
      </w:r>
      <w:r w:rsidR="00197808" w:rsidRPr="0091202D">
        <w:t>отказ от использования эффективного радиуса Земли</w:t>
      </w:r>
      <w:r w:rsidRPr="0091202D">
        <w:t xml:space="preserve"> 4/3</w:t>
      </w:r>
      <w:r w:rsidR="00197808" w:rsidRPr="0091202D">
        <w:t xml:space="preserve">, так как в рассматриваемом в </w:t>
      </w:r>
      <w:r w:rsidR="00197808" w:rsidRPr="0091202D">
        <w:rPr>
          <w:rFonts w:eastAsiaTheme="minorEastAsia"/>
        </w:rPr>
        <w:t xml:space="preserve">Рекомендации МСЭ-R </w:t>
      </w:r>
      <w:proofErr w:type="spellStart"/>
      <w:r w:rsidR="00197808" w:rsidRPr="0091202D">
        <w:t>P.684</w:t>
      </w:r>
      <w:proofErr w:type="spellEnd"/>
      <w:r w:rsidR="00685B3B" w:rsidRPr="0091202D">
        <w:t xml:space="preserve"> диапазоне частот </w:t>
      </w:r>
      <w:r w:rsidR="00197808" w:rsidRPr="0091202D">
        <w:t xml:space="preserve">эффективный радиус Земли </w:t>
      </w:r>
      <w:r w:rsidR="00685B3B" w:rsidRPr="0091202D">
        <w:t>составляет менее</w:t>
      </w:r>
      <w:r w:rsidR="00197808" w:rsidRPr="0091202D">
        <w:t xml:space="preserve"> </w:t>
      </w:r>
      <w:r w:rsidR="00BE022B">
        <w:t>1/</w:t>
      </w:r>
      <w:r w:rsidRPr="0091202D">
        <w:t>2</w:t>
      </w:r>
      <w:r w:rsidR="00685B3B" w:rsidRPr="0091202D">
        <w:t>;</w:t>
      </w:r>
    </w:p>
    <w:p w:rsidR="002B4718" w:rsidRPr="0091202D" w:rsidRDefault="002B4718" w:rsidP="00A06F37">
      <w:pPr>
        <w:pStyle w:val="enumlev1"/>
        <w:jc w:val="both"/>
        <w:rPr>
          <w:rFonts w:eastAsiaTheme="minorEastAsia"/>
        </w:rPr>
      </w:pPr>
      <w:r w:rsidRPr="0091202D">
        <w:t>•</w:t>
      </w:r>
      <w:r w:rsidRPr="0091202D">
        <w:tab/>
      </w:r>
      <w:r w:rsidR="00685B3B" w:rsidRPr="0091202D">
        <w:t>добавление единиц</w:t>
      </w:r>
      <w:r w:rsidRPr="0091202D">
        <w:t>.</w:t>
      </w:r>
    </w:p>
    <w:p w:rsidR="00CA50EF" w:rsidRDefault="00CA50E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u w:val="single"/>
        </w:rPr>
      </w:pPr>
      <w:r>
        <w:rPr>
          <w:u w:val="single"/>
        </w:rPr>
        <w:br w:type="page"/>
      </w:r>
    </w:p>
    <w:p w:rsidR="002B4718" w:rsidRPr="002B4718" w:rsidRDefault="002B4718" w:rsidP="00BE460D">
      <w:pPr>
        <w:keepNext/>
        <w:keepLines/>
        <w:tabs>
          <w:tab w:val="right" w:pos="9639"/>
        </w:tabs>
        <w:spacing w:before="480"/>
      </w:pPr>
      <w:r w:rsidRPr="00E07A88">
        <w:rPr>
          <w:u w:val="single"/>
        </w:rPr>
        <w:lastRenderedPageBreak/>
        <w:t>Проект пересмотренной Рекомендации МСЭ-</w:t>
      </w:r>
      <w:r w:rsidRPr="00E07A88">
        <w:rPr>
          <w:u w:val="single"/>
          <w:lang w:val="en-US"/>
        </w:rPr>
        <w:t>R</w:t>
      </w:r>
      <w:r w:rsidRPr="00E07A88">
        <w:rPr>
          <w:u w:val="single"/>
        </w:rPr>
        <w:t xml:space="preserve"> </w:t>
      </w:r>
      <w:r w:rsidRPr="00E07A88">
        <w:rPr>
          <w:u w:val="single"/>
          <w:lang w:val="en-US"/>
        </w:rPr>
        <w:t>P</w:t>
      </w:r>
      <w:r w:rsidRPr="00E07A88">
        <w:rPr>
          <w:u w:val="single"/>
        </w:rPr>
        <w:t>.</w:t>
      </w:r>
      <w:r w:rsidRPr="00E07A88">
        <w:rPr>
          <w:noProof/>
          <w:u w:val="single"/>
        </w:rPr>
        <w:t>833-8</w:t>
      </w:r>
      <w:r w:rsidRPr="002B4718">
        <w:tab/>
        <w:t>Док.</w:t>
      </w:r>
      <w:r>
        <w:rPr>
          <w:lang w:val="en-US"/>
        </w:rPr>
        <w:t> </w:t>
      </w:r>
      <w:r w:rsidRPr="002B4718">
        <w:t>3/17</w:t>
      </w:r>
    </w:p>
    <w:p w:rsidR="002B4718" w:rsidRPr="007E18D8" w:rsidRDefault="00E44250" w:rsidP="00E07A88">
      <w:pPr>
        <w:pStyle w:val="Rectitle"/>
        <w:rPr>
          <w:lang w:val="ru-RU"/>
        </w:rPr>
      </w:pPr>
      <w:r w:rsidRPr="007E18D8">
        <w:rPr>
          <w:lang w:val="ru-RU"/>
        </w:rPr>
        <w:t>Ослабление сигналов растительностью</w:t>
      </w:r>
    </w:p>
    <w:p w:rsidR="002B4718" w:rsidRPr="00E44250" w:rsidRDefault="00EE0848" w:rsidP="00A06F37">
      <w:pPr>
        <w:pStyle w:val="Normalaftertitle0"/>
        <w:keepNext/>
        <w:keepLines/>
        <w:jc w:val="both"/>
        <w:rPr>
          <w:noProof/>
        </w:rPr>
      </w:pPr>
      <w:r>
        <w:rPr>
          <w:noProof/>
        </w:rPr>
        <w:t>Данный</w:t>
      </w:r>
      <w:r w:rsidRPr="0096021D">
        <w:rPr>
          <w:noProof/>
        </w:rPr>
        <w:t xml:space="preserve"> </w:t>
      </w:r>
      <w:r>
        <w:rPr>
          <w:noProof/>
        </w:rPr>
        <w:t>п</w:t>
      </w:r>
      <w:r w:rsidRPr="00E44250">
        <w:rPr>
          <w:noProof/>
        </w:rPr>
        <w:t>роект</w:t>
      </w:r>
      <w:r w:rsidRPr="0096021D">
        <w:rPr>
          <w:noProof/>
        </w:rPr>
        <w:t xml:space="preserve"> </w:t>
      </w:r>
      <w:r w:rsidRPr="00E44250">
        <w:rPr>
          <w:noProof/>
        </w:rPr>
        <w:t>пересмотр</w:t>
      </w:r>
      <w:r>
        <w:rPr>
          <w:noProof/>
        </w:rPr>
        <w:t>а</w:t>
      </w:r>
      <w:r w:rsidRPr="0096021D">
        <w:rPr>
          <w:noProof/>
        </w:rPr>
        <w:t xml:space="preserve"> </w:t>
      </w:r>
      <w:r>
        <w:rPr>
          <w:noProof/>
        </w:rPr>
        <w:t>вносит</w:t>
      </w:r>
      <w:r w:rsidRPr="0096021D">
        <w:rPr>
          <w:noProof/>
        </w:rPr>
        <w:t xml:space="preserve"> </w:t>
      </w:r>
      <w:r>
        <w:rPr>
          <w:noProof/>
        </w:rPr>
        <w:t>следующие</w:t>
      </w:r>
      <w:r w:rsidRPr="0096021D">
        <w:rPr>
          <w:noProof/>
        </w:rPr>
        <w:t xml:space="preserve"> </w:t>
      </w:r>
      <w:r>
        <w:rPr>
          <w:noProof/>
        </w:rPr>
        <w:t>изменения</w:t>
      </w:r>
      <w:r w:rsidRPr="0096021D">
        <w:t xml:space="preserve"> </w:t>
      </w:r>
      <w:r>
        <w:t xml:space="preserve">в </w:t>
      </w:r>
      <w:r w:rsidRPr="00E44250">
        <w:rPr>
          <w:noProof/>
        </w:rPr>
        <w:t>Рекомендаци</w:t>
      </w:r>
      <w:r>
        <w:rPr>
          <w:noProof/>
        </w:rPr>
        <w:t>ю</w:t>
      </w:r>
      <w:r w:rsidRPr="0096021D">
        <w:rPr>
          <w:noProof/>
        </w:rPr>
        <w:t xml:space="preserve"> </w:t>
      </w:r>
      <w:r w:rsidR="002B4718" w:rsidRPr="00E44250">
        <w:rPr>
          <w:noProof/>
        </w:rPr>
        <w:t>МСЭ-</w:t>
      </w:r>
      <w:r w:rsidR="002B4718">
        <w:rPr>
          <w:noProof/>
          <w:lang w:val="en-US"/>
        </w:rPr>
        <w:t>R</w:t>
      </w:r>
      <w:r w:rsidR="002B4718" w:rsidRPr="00E44250">
        <w:rPr>
          <w:noProof/>
        </w:rPr>
        <w:t xml:space="preserve"> </w:t>
      </w:r>
      <w:r w:rsidR="002B4718" w:rsidRPr="002B4718">
        <w:rPr>
          <w:noProof/>
          <w:lang w:val="en-US"/>
        </w:rPr>
        <w:t>P</w:t>
      </w:r>
      <w:r w:rsidR="002B4718" w:rsidRPr="00E44250">
        <w:rPr>
          <w:noProof/>
        </w:rPr>
        <w:t>.833-8:</w:t>
      </w:r>
    </w:p>
    <w:p w:rsidR="002B4718" w:rsidRPr="00F41128" w:rsidRDefault="002B4718" w:rsidP="00C551CE">
      <w:pPr>
        <w:pStyle w:val="enumlev1"/>
        <w:jc w:val="both"/>
        <w:rPr>
          <w:noProof/>
        </w:rPr>
      </w:pPr>
      <w:r w:rsidRPr="002B4718">
        <w:rPr>
          <w:noProof/>
          <w:lang w:val="en-US"/>
        </w:rPr>
        <w:t>a</w:t>
      </w:r>
      <w:r w:rsidRPr="00F41128">
        <w:rPr>
          <w:noProof/>
        </w:rPr>
        <w:t>)</w:t>
      </w:r>
      <w:r w:rsidRPr="00F41128">
        <w:rPr>
          <w:noProof/>
        </w:rPr>
        <w:tab/>
      </w:r>
      <w:r w:rsidR="00F41128">
        <w:rPr>
          <w:noProof/>
        </w:rPr>
        <w:t>включение дополнительных экспериментальных данных для метода распространения через лесистую местность;</w:t>
      </w:r>
    </w:p>
    <w:p w:rsidR="002B4718" w:rsidRPr="00F41128" w:rsidRDefault="002B4718" w:rsidP="00C551CE">
      <w:pPr>
        <w:pStyle w:val="enumlev1"/>
        <w:jc w:val="both"/>
        <w:rPr>
          <w:noProof/>
        </w:rPr>
      </w:pPr>
      <w:r w:rsidRPr="002B4718">
        <w:rPr>
          <w:noProof/>
          <w:lang w:val="en-US"/>
        </w:rPr>
        <w:t>b</w:t>
      </w:r>
      <w:r w:rsidRPr="00F41128">
        <w:rPr>
          <w:noProof/>
        </w:rPr>
        <w:t>)</w:t>
      </w:r>
      <w:r w:rsidRPr="00F41128">
        <w:rPr>
          <w:noProof/>
        </w:rPr>
        <w:tab/>
      </w:r>
      <w:r w:rsidR="00F41128">
        <w:rPr>
          <w:noProof/>
        </w:rPr>
        <w:t>расширение</w:t>
      </w:r>
      <w:r w:rsidR="00F41128" w:rsidRPr="00F41128">
        <w:rPr>
          <w:noProof/>
        </w:rPr>
        <w:t xml:space="preserve"> </w:t>
      </w:r>
      <w:r w:rsidR="00F41128">
        <w:rPr>
          <w:noProof/>
        </w:rPr>
        <w:t>метода</w:t>
      </w:r>
      <w:r w:rsidR="00F41128" w:rsidRPr="00F41128">
        <w:rPr>
          <w:noProof/>
        </w:rPr>
        <w:t xml:space="preserve"> </w:t>
      </w:r>
      <w:r w:rsidR="00F41128">
        <w:rPr>
          <w:noProof/>
        </w:rPr>
        <w:t>наклонных</w:t>
      </w:r>
      <w:r w:rsidR="00F41128" w:rsidRPr="00F41128">
        <w:rPr>
          <w:noProof/>
        </w:rPr>
        <w:t xml:space="preserve"> </w:t>
      </w:r>
      <w:r w:rsidR="00F41128">
        <w:rPr>
          <w:noProof/>
        </w:rPr>
        <w:t xml:space="preserve">трасс путем добавления квазиоптической модели для частот выше </w:t>
      </w:r>
      <w:r w:rsidRPr="00F41128">
        <w:rPr>
          <w:noProof/>
        </w:rPr>
        <w:t>30</w:t>
      </w:r>
      <w:r w:rsidRPr="002B4718">
        <w:rPr>
          <w:noProof/>
          <w:lang w:val="en-US"/>
        </w:rPr>
        <w:t> </w:t>
      </w:r>
      <w:r w:rsidR="00F41128">
        <w:rPr>
          <w:noProof/>
        </w:rPr>
        <w:t>ГГц</w:t>
      </w:r>
      <w:r w:rsidRPr="00F41128">
        <w:rPr>
          <w:noProof/>
        </w:rPr>
        <w:t>.</w:t>
      </w:r>
    </w:p>
    <w:p w:rsidR="002B4718" w:rsidRPr="002B4718" w:rsidRDefault="002B4718" w:rsidP="00BE460D">
      <w:pPr>
        <w:tabs>
          <w:tab w:val="right" w:pos="9639"/>
        </w:tabs>
        <w:spacing w:before="480"/>
      </w:pPr>
      <w:r w:rsidRPr="00BE460D">
        <w:rPr>
          <w:u w:val="single"/>
        </w:rPr>
        <w:t>Проект пересмотренной Рекомендации МСЭ-</w:t>
      </w:r>
      <w:r w:rsidRPr="00BE460D">
        <w:rPr>
          <w:u w:val="single"/>
          <w:lang w:val="en-US"/>
        </w:rPr>
        <w:t>R</w:t>
      </w:r>
      <w:r w:rsidRPr="00BE460D">
        <w:rPr>
          <w:u w:val="single"/>
        </w:rPr>
        <w:t xml:space="preserve"> </w:t>
      </w:r>
      <w:r w:rsidRPr="00BE460D">
        <w:rPr>
          <w:u w:val="single"/>
          <w:lang w:val="en-US"/>
        </w:rPr>
        <w:t>P</w:t>
      </w:r>
      <w:r w:rsidRPr="00BE460D">
        <w:rPr>
          <w:u w:val="single"/>
        </w:rPr>
        <w:t>.841-4</w:t>
      </w:r>
      <w:r w:rsidRPr="002B4718">
        <w:tab/>
        <w:t>Док.</w:t>
      </w:r>
      <w:r>
        <w:rPr>
          <w:lang w:val="en-US"/>
        </w:rPr>
        <w:t> </w:t>
      </w:r>
      <w:r w:rsidRPr="002B4718">
        <w:t>3/7(</w:t>
      </w:r>
      <w:r w:rsidRPr="002B4718">
        <w:rPr>
          <w:lang w:val="en-US"/>
        </w:rPr>
        <w:t>Rev</w:t>
      </w:r>
      <w:r w:rsidRPr="002B4718">
        <w:t>.1)</w:t>
      </w:r>
    </w:p>
    <w:p w:rsidR="002B4718" w:rsidRPr="007E18D8" w:rsidRDefault="00F41128" w:rsidP="00C551CE">
      <w:pPr>
        <w:pStyle w:val="Rectitle"/>
        <w:rPr>
          <w:lang w:val="ru-RU"/>
        </w:rPr>
      </w:pPr>
      <w:r w:rsidRPr="007E18D8">
        <w:rPr>
          <w:lang w:val="ru-RU"/>
        </w:rPr>
        <w:t>Преобразование годовой статистики в статистику наихудшего месяца</w:t>
      </w:r>
    </w:p>
    <w:p w:rsidR="002B4718" w:rsidRPr="0096021D" w:rsidRDefault="00D50E7F" w:rsidP="00A06F37">
      <w:pPr>
        <w:pStyle w:val="Normalaftertitle0"/>
        <w:jc w:val="both"/>
      </w:pPr>
      <w:r>
        <w:t>Предлагается</w:t>
      </w:r>
      <w:r w:rsidRPr="00D50E7F">
        <w:t xml:space="preserve"> </w:t>
      </w:r>
      <w:r>
        <w:t>включить</w:t>
      </w:r>
      <w:r w:rsidRPr="00D50E7F">
        <w:t xml:space="preserve"> </w:t>
      </w:r>
      <w:r>
        <w:t>раздел</w:t>
      </w:r>
      <w:r w:rsidRPr="00D50E7F">
        <w:t xml:space="preserve">, </w:t>
      </w:r>
      <w:r>
        <w:t>описывающий</w:t>
      </w:r>
      <w:r w:rsidRPr="00D50E7F">
        <w:t xml:space="preserve"> </w:t>
      </w:r>
      <w:r>
        <w:t>сферу</w:t>
      </w:r>
      <w:r w:rsidRPr="00D50E7F">
        <w:t xml:space="preserve"> </w:t>
      </w:r>
      <w:r>
        <w:t>применения</w:t>
      </w:r>
      <w:r w:rsidRPr="00D50E7F">
        <w:t xml:space="preserve">, </w:t>
      </w:r>
      <w:r>
        <w:t>и</w:t>
      </w:r>
      <w:r w:rsidRPr="00D50E7F">
        <w:t xml:space="preserve"> </w:t>
      </w:r>
      <w:r w:rsidR="0096021D">
        <w:t xml:space="preserve">внести </w:t>
      </w:r>
      <w:r>
        <w:t>ря</w:t>
      </w:r>
      <w:r w:rsidR="00685FBF">
        <w:t>д</w:t>
      </w:r>
      <w:r w:rsidRPr="00D50E7F">
        <w:t xml:space="preserve"> </w:t>
      </w:r>
      <w:r>
        <w:t>редакционных</w:t>
      </w:r>
      <w:r w:rsidRPr="00D50E7F">
        <w:t xml:space="preserve"> </w:t>
      </w:r>
      <w:r>
        <w:t>поправок</w:t>
      </w:r>
      <w:r w:rsidRPr="00D50E7F">
        <w:t xml:space="preserve"> </w:t>
      </w:r>
      <w:r>
        <w:t>в</w:t>
      </w:r>
      <w:r w:rsidRPr="00D50E7F">
        <w:t xml:space="preserve"> </w:t>
      </w:r>
      <w:r>
        <w:t>разделах</w:t>
      </w:r>
      <w:r w:rsidRPr="00D50E7F">
        <w:t xml:space="preserve"> </w:t>
      </w:r>
      <w:r>
        <w:rPr>
          <w:i/>
          <w:iCs/>
        </w:rPr>
        <w:t>учитывая</w:t>
      </w:r>
      <w:r w:rsidRPr="00D50E7F">
        <w:rPr>
          <w:i/>
          <w:iCs/>
        </w:rPr>
        <w:t xml:space="preserve"> </w:t>
      </w:r>
      <w:r>
        <w:t>и</w:t>
      </w:r>
      <w:r w:rsidRPr="00D50E7F">
        <w:t xml:space="preserve"> </w:t>
      </w:r>
      <w:r>
        <w:rPr>
          <w:i/>
          <w:iCs/>
        </w:rPr>
        <w:t>рекомендует</w:t>
      </w:r>
      <w:r w:rsidR="002B4718" w:rsidRPr="00D50E7F">
        <w:t xml:space="preserve">, </w:t>
      </w:r>
      <w:r>
        <w:t>пересмотреть раздел</w:t>
      </w:r>
      <w:r w:rsidRPr="00D50E7F">
        <w:rPr>
          <w:lang w:val="en-US"/>
        </w:rPr>
        <w:t> </w:t>
      </w:r>
      <w:r w:rsidRPr="00D50E7F">
        <w:t xml:space="preserve">6 </w:t>
      </w:r>
      <w:r>
        <w:t>и</w:t>
      </w:r>
      <w:r w:rsidRPr="00D50E7F">
        <w:t xml:space="preserve"> </w:t>
      </w:r>
      <w:r>
        <w:t xml:space="preserve">внести изменения в первую строку </w:t>
      </w:r>
      <w:r w:rsidR="00C551CE">
        <w:t>Таблицы </w:t>
      </w:r>
      <w:r>
        <w:t>1, в которой представлены коэффициенты для преобразования годовой статистики в статистику наихудшего месяца</w:t>
      </w:r>
      <w:r w:rsidR="00685FBF">
        <w:t xml:space="preserve"> по тропосферному рассеянию для глобального случая, а также внести ряд редакторских поправок. </w:t>
      </w:r>
    </w:p>
    <w:p w:rsidR="002B4718" w:rsidRPr="002B4718" w:rsidRDefault="002B4718" w:rsidP="00BE460D">
      <w:pPr>
        <w:tabs>
          <w:tab w:val="right" w:pos="9639"/>
        </w:tabs>
        <w:spacing w:before="480"/>
      </w:pPr>
      <w:r w:rsidRPr="00BE460D">
        <w:rPr>
          <w:u w:val="single"/>
        </w:rPr>
        <w:t>Проект пересмотренной Рекомендации МСЭ-</w:t>
      </w:r>
      <w:r w:rsidRPr="00BE460D">
        <w:rPr>
          <w:u w:val="single"/>
          <w:lang w:val="en-US"/>
        </w:rPr>
        <w:t>R</w:t>
      </w:r>
      <w:r w:rsidRPr="00BE460D">
        <w:rPr>
          <w:u w:val="single"/>
        </w:rPr>
        <w:t xml:space="preserve"> </w:t>
      </w:r>
      <w:r w:rsidRPr="00BE460D">
        <w:rPr>
          <w:u w:val="single"/>
          <w:lang w:val="en-US"/>
        </w:rPr>
        <w:t>P</w:t>
      </w:r>
      <w:r w:rsidRPr="00BE460D">
        <w:rPr>
          <w:u w:val="single"/>
        </w:rPr>
        <w:t>.341-5</w:t>
      </w:r>
      <w:r w:rsidRPr="002B4718">
        <w:tab/>
        <w:t>Док.</w:t>
      </w:r>
      <w:r>
        <w:rPr>
          <w:lang w:val="en-US"/>
        </w:rPr>
        <w:t> </w:t>
      </w:r>
      <w:r w:rsidRPr="002B4718">
        <w:t>3/8(</w:t>
      </w:r>
      <w:r w:rsidRPr="002B4718">
        <w:rPr>
          <w:lang w:val="en-US"/>
        </w:rPr>
        <w:t>Rev</w:t>
      </w:r>
      <w:r w:rsidRPr="002B4718">
        <w:t>.1)</w:t>
      </w:r>
    </w:p>
    <w:p w:rsidR="002B4718" w:rsidRPr="007E18D8" w:rsidRDefault="0096021D" w:rsidP="00BE460D">
      <w:pPr>
        <w:pStyle w:val="Rectitle"/>
        <w:rPr>
          <w:szCs w:val="20"/>
          <w:lang w:val="ru-RU"/>
        </w:rPr>
      </w:pPr>
      <w:r w:rsidRPr="007E18D8">
        <w:rPr>
          <w:lang w:val="ru-RU"/>
        </w:rPr>
        <w:t>Концепция потерь передачи для радиолиний</w:t>
      </w:r>
    </w:p>
    <w:p w:rsidR="002B4718" w:rsidRPr="007F77A3" w:rsidRDefault="0096021D" w:rsidP="00A06F37">
      <w:pPr>
        <w:pStyle w:val="Normalaftertitle0"/>
        <w:jc w:val="both"/>
      </w:pPr>
      <w:r>
        <w:rPr>
          <w:noProof/>
        </w:rPr>
        <w:t>Данный</w:t>
      </w:r>
      <w:r w:rsidRPr="0096021D">
        <w:rPr>
          <w:noProof/>
        </w:rPr>
        <w:t xml:space="preserve"> </w:t>
      </w:r>
      <w:r>
        <w:rPr>
          <w:noProof/>
        </w:rPr>
        <w:t>п</w:t>
      </w:r>
      <w:r w:rsidRPr="00E44250">
        <w:rPr>
          <w:noProof/>
        </w:rPr>
        <w:t>роект</w:t>
      </w:r>
      <w:r w:rsidRPr="0096021D">
        <w:rPr>
          <w:noProof/>
        </w:rPr>
        <w:t xml:space="preserve"> </w:t>
      </w:r>
      <w:r w:rsidRPr="00E44250">
        <w:rPr>
          <w:noProof/>
        </w:rPr>
        <w:t>пересмотр</w:t>
      </w:r>
      <w:r>
        <w:rPr>
          <w:noProof/>
        </w:rPr>
        <w:t>а</w:t>
      </w:r>
      <w:r w:rsidRPr="0096021D">
        <w:rPr>
          <w:noProof/>
        </w:rPr>
        <w:t xml:space="preserve"> </w:t>
      </w:r>
      <w:r>
        <w:rPr>
          <w:noProof/>
        </w:rPr>
        <w:t>вносит</w:t>
      </w:r>
      <w:r w:rsidRPr="0096021D">
        <w:rPr>
          <w:noProof/>
        </w:rPr>
        <w:t xml:space="preserve"> </w:t>
      </w:r>
      <w:r>
        <w:rPr>
          <w:noProof/>
        </w:rPr>
        <w:t>следующие</w:t>
      </w:r>
      <w:r w:rsidRPr="0096021D">
        <w:rPr>
          <w:noProof/>
        </w:rPr>
        <w:t xml:space="preserve"> </w:t>
      </w:r>
      <w:r>
        <w:rPr>
          <w:noProof/>
        </w:rPr>
        <w:t>изменения</w:t>
      </w:r>
      <w:r w:rsidRPr="0096021D">
        <w:t xml:space="preserve"> </w:t>
      </w:r>
      <w:r>
        <w:t xml:space="preserve">в </w:t>
      </w:r>
      <w:r w:rsidRPr="00E44250">
        <w:rPr>
          <w:noProof/>
        </w:rPr>
        <w:t>Рекомендаци</w:t>
      </w:r>
      <w:r>
        <w:rPr>
          <w:noProof/>
        </w:rPr>
        <w:t>ю</w:t>
      </w:r>
      <w:r w:rsidRPr="0096021D">
        <w:rPr>
          <w:noProof/>
        </w:rPr>
        <w:t xml:space="preserve"> </w:t>
      </w:r>
      <w:hyperlink r:id="rId22" w:history="1">
        <w:r w:rsidRPr="0096021D">
          <w:rPr>
            <w:rStyle w:val="Hyperlink"/>
            <w:noProof/>
            <w:szCs w:val="22"/>
          </w:rPr>
          <w:t>МСЭ</w:t>
        </w:r>
        <w:r w:rsidRPr="007F77A3">
          <w:rPr>
            <w:rStyle w:val="Hyperlink"/>
            <w:noProof/>
            <w:szCs w:val="22"/>
          </w:rPr>
          <w:t>-</w:t>
        </w:r>
        <w:r w:rsidRPr="0096021D">
          <w:rPr>
            <w:rStyle w:val="Hyperlink"/>
            <w:noProof/>
            <w:szCs w:val="22"/>
            <w:lang w:val="en-US"/>
          </w:rPr>
          <w:t>R</w:t>
        </w:r>
        <w:r w:rsidRPr="007F77A3">
          <w:rPr>
            <w:rStyle w:val="Hyperlink"/>
            <w:noProof/>
            <w:szCs w:val="22"/>
          </w:rPr>
          <w:t xml:space="preserve"> </w:t>
        </w:r>
        <w:r w:rsidRPr="0096021D">
          <w:rPr>
            <w:rStyle w:val="Hyperlink"/>
            <w:noProof/>
            <w:szCs w:val="22"/>
            <w:lang w:val="en-US"/>
          </w:rPr>
          <w:t>P</w:t>
        </w:r>
        <w:r w:rsidRPr="007F77A3">
          <w:rPr>
            <w:rStyle w:val="Hyperlink"/>
            <w:noProof/>
            <w:szCs w:val="22"/>
          </w:rPr>
          <w:t>.341</w:t>
        </w:r>
      </w:hyperlink>
      <w:r w:rsidR="002B4718" w:rsidRPr="007F77A3">
        <w:t>:</w:t>
      </w:r>
    </w:p>
    <w:p w:rsidR="002B4718" w:rsidRPr="006D7AEE" w:rsidRDefault="002B4718" w:rsidP="00A06F37">
      <w:pPr>
        <w:pStyle w:val="enumlev1"/>
        <w:jc w:val="both"/>
      </w:pPr>
      <w:r w:rsidRPr="006D7AEE">
        <w:t>1)</w:t>
      </w:r>
      <w:r w:rsidRPr="006D7AEE">
        <w:tab/>
      </w:r>
      <w:r w:rsidR="006D7AEE">
        <w:t>включение</w:t>
      </w:r>
      <w:r w:rsidR="0096021D" w:rsidRPr="006D7AEE">
        <w:t xml:space="preserve"> </w:t>
      </w:r>
      <w:r w:rsidR="0096021D">
        <w:t>пояснени</w:t>
      </w:r>
      <w:r w:rsidR="006D7AEE">
        <w:t>й</w:t>
      </w:r>
      <w:r w:rsidR="0096021D" w:rsidRPr="006D7AEE">
        <w:t xml:space="preserve"> </w:t>
      </w:r>
      <w:r w:rsidR="0096021D">
        <w:t>в</w:t>
      </w:r>
      <w:r w:rsidR="0096021D" w:rsidRPr="006D7AEE">
        <w:t xml:space="preserve"> </w:t>
      </w:r>
      <w:r w:rsidR="0096021D">
        <w:t>примечание</w:t>
      </w:r>
      <w:r w:rsidR="0096021D" w:rsidRPr="0096021D">
        <w:rPr>
          <w:lang w:val="en-US"/>
        </w:rPr>
        <w:t> </w:t>
      </w:r>
      <w:r w:rsidR="0096021D" w:rsidRPr="006D7AEE">
        <w:t xml:space="preserve">2 </w:t>
      </w:r>
      <w:r w:rsidR="0096021D">
        <w:t>к</w:t>
      </w:r>
      <w:r w:rsidR="0096021D" w:rsidRPr="006D7AEE">
        <w:t xml:space="preserve"> </w:t>
      </w:r>
      <w:r w:rsidR="00C551CE">
        <w:t>Таблице</w:t>
      </w:r>
      <w:r w:rsidR="00C551CE" w:rsidRPr="0096021D">
        <w:rPr>
          <w:lang w:val="en-US"/>
        </w:rPr>
        <w:t> </w:t>
      </w:r>
      <w:r w:rsidR="0096021D" w:rsidRPr="006D7AEE">
        <w:t xml:space="preserve">1, </w:t>
      </w:r>
      <w:r w:rsidR="0096021D">
        <w:t>для</w:t>
      </w:r>
      <w:r w:rsidR="0096021D" w:rsidRPr="006D7AEE">
        <w:t xml:space="preserve"> </w:t>
      </w:r>
      <w:r w:rsidR="0096021D">
        <w:t>того</w:t>
      </w:r>
      <w:r w:rsidR="0096021D" w:rsidRPr="006D7AEE">
        <w:t xml:space="preserve"> </w:t>
      </w:r>
      <w:r w:rsidR="0096021D">
        <w:t>чтобы</w:t>
      </w:r>
      <w:r w:rsidR="0096021D" w:rsidRPr="006D7AEE">
        <w:t xml:space="preserve"> </w:t>
      </w:r>
      <w:r w:rsidR="0096021D">
        <w:t>сделать</w:t>
      </w:r>
      <w:r w:rsidR="0096021D" w:rsidRPr="006D7AEE">
        <w:t xml:space="preserve"> </w:t>
      </w:r>
      <w:r w:rsidR="0096021D">
        <w:t>ее</w:t>
      </w:r>
      <w:r w:rsidR="0096021D" w:rsidRPr="006D7AEE">
        <w:t xml:space="preserve"> </w:t>
      </w:r>
      <w:r w:rsidR="0096021D">
        <w:t>применимой</w:t>
      </w:r>
      <w:r w:rsidR="0096021D" w:rsidRPr="006D7AEE">
        <w:t xml:space="preserve"> </w:t>
      </w:r>
      <w:r w:rsidR="0096021D">
        <w:t>к</w:t>
      </w:r>
      <w:r w:rsidR="0096021D" w:rsidRPr="006D7AEE">
        <w:t xml:space="preserve"> </w:t>
      </w:r>
      <w:r w:rsidR="0096021D">
        <w:t>обоим</w:t>
      </w:r>
      <w:r w:rsidR="0096021D" w:rsidRPr="006D7AEE">
        <w:t xml:space="preserve"> </w:t>
      </w:r>
      <w:r w:rsidR="0096021D">
        <w:t>случаям</w:t>
      </w:r>
      <w:r w:rsidR="0096021D" w:rsidRPr="006D7AEE">
        <w:t xml:space="preserve">, </w:t>
      </w:r>
      <w:r w:rsidR="0096021D">
        <w:t>когда</w:t>
      </w:r>
      <w:r w:rsidR="0096021D" w:rsidRPr="006D7AEE">
        <w:t xml:space="preserve"> </w:t>
      </w:r>
      <w:r w:rsidR="0096021D">
        <w:t>эталонная</w:t>
      </w:r>
      <w:r w:rsidR="0096021D" w:rsidRPr="006D7AEE">
        <w:t xml:space="preserve"> </w:t>
      </w:r>
      <w:r w:rsidR="0096021D">
        <w:t>антенна</w:t>
      </w:r>
      <w:r w:rsidR="0096021D" w:rsidRPr="006D7AEE">
        <w:t xml:space="preserve"> </w:t>
      </w:r>
      <w:r w:rsidR="0096021D">
        <w:t>установлена</w:t>
      </w:r>
      <w:r w:rsidR="0096021D" w:rsidRPr="006D7AEE">
        <w:t xml:space="preserve"> </w:t>
      </w:r>
      <w:r w:rsidR="0096021D">
        <w:t>на</w:t>
      </w:r>
      <w:r w:rsidR="0096021D" w:rsidRPr="006D7AEE">
        <w:t xml:space="preserve"> </w:t>
      </w:r>
      <w:r w:rsidR="0096021D">
        <w:rPr>
          <w:color w:val="000000"/>
        </w:rPr>
        <w:t>идеально</w:t>
      </w:r>
      <w:r w:rsidR="0096021D" w:rsidRPr="006D7AEE">
        <w:rPr>
          <w:color w:val="000000"/>
        </w:rPr>
        <w:t xml:space="preserve"> </w:t>
      </w:r>
      <w:r w:rsidR="0096021D">
        <w:rPr>
          <w:color w:val="000000"/>
        </w:rPr>
        <w:t>проводящей</w:t>
      </w:r>
      <w:r w:rsidR="0096021D" w:rsidRPr="006D7AEE">
        <w:rPr>
          <w:color w:val="000000"/>
        </w:rPr>
        <w:t xml:space="preserve"> </w:t>
      </w:r>
      <w:r w:rsidR="0096021D">
        <w:rPr>
          <w:color w:val="000000"/>
        </w:rPr>
        <w:t>земной</w:t>
      </w:r>
      <w:r w:rsidR="0096021D" w:rsidRPr="006D7AEE">
        <w:rPr>
          <w:color w:val="000000"/>
        </w:rPr>
        <w:t xml:space="preserve"> </w:t>
      </w:r>
      <w:r w:rsidR="0096021D">
        <w:rPr>
          <w:color w:val="000000"/>
        </w:rPr>
        <w:t>поверхности</w:t>
      </w:r>
      <w:r w:rsidR="006D7AEE">
        <w:t>;</w:t>
      </w:r>
    </w:p>
    <w:p w:rsidR="002B4718" w:rsidRPr="006D7AEE" w:rsidRDefault="002B4718" w:rsidP="00C551CE">
      <w:pPr>
        <w:pStyle w:val="enumlev1"/>
        <w:jc w:val="both"/>
      </w:pPr>
      <w:r w:rsidRPr="006D7AEE">
        <w:t>2)</w:t>
      </w:r>
      <w:r w:rsidRPr="006D7AEE">
        <w:tab/>
      </w:r>
      <w:r w:rsidR="006D7AEE">
        <w:t xml:space="preserve">добавление уравнения для определения </w:t>
      </w:r>
      <w:r w:rsidR="00C551CE" w:rsidRPr="00D0170E">
        <w:rPr>
          <w:rFonts w:ascii="Symbol" w:hAnsi="Symbol"/>
          <w:sz w:val="24"/>
          <w:szCs w:val="24"/>
        </w:rPr>
        <w:t></w:t>
      </w:r>
      <w:r w:rsidRPr="002B4718">
        <w:rPr>
          <w:lang w:val="en-US"/>
        </w:rPr>
        <w:t>r</w:t>
      </w:r>
      <w:r w:rsidR="006D7AEE">
        <w:t>;</w:t>
      </w:r>
      <w:r w:rsidRPr="006D7AEE">
        <w:t xml:space="preserve"> </w:t>
      </w:r>
    </w:p>
    <w:p w:rsidR="002B4718" w:rsidRPr="006D7AEE" w:rsidRDefault="002B4718" w:rsidP="00C551CE">
      <w:pPr>
        <w:pStyle w:val="enumlev1"/>
        <w:jc w:val="both"/>
      </w:pPr>
      <w:r w:rsidRPr="006D7AEE">
        <w:t>3)</w:t>
      </w:r>
      <w:r w:rsidRPr="006D7AEE">
        <w:tab/>
      </w:r>
      <w:r w:rsidR="006D7AEE">
        <w:t>упрощение</w:t>
      </w:r>
      <w:r w:rsidR="006D7AEE" w:rsidRPr="006D7AEE">
        <w:t xml:space="preserve"> </w:t>
      </w:r>
      <w:r w:rsidR="006D7AEE">
        <w:t>Приложени</w:t>
      </w:r>
      <w:r w:rsidR="00C551CE">
        <w:t>я</w:t>
      </w:r>
      <w:r w:rsidR="006D7AEE" w:rsidRPr="006D7AEE">
        <w:rPr>
          <w:lang w:val="en-US"/>
        </w:rPr>
        <w:t> </w:t>
      </w:r>
      <w:r w:rsidRPr="006D7AEE">
        <w:t xml:space="preserve">2 </w:t>
      </w:r>
      <w:r w:rsidR="006D7AEE">
        <w:t>и</w:t>
      </w:r>
      <w:r w:rsidR="006D7AEE" w:rsidRPr="006D7AEE">
        <w:t xml:space="preserve"> </w:t>
      </w:r>
      <w:r w:rsidR="006D7AEE">
        <w:t>включение</w:t>
      </w:r>
      <w:r w:rsidR="006D7AEE" w:rsidRPr="006D7AEE">
        <w:t xml:space="preserve"> </w:t>
      </w:r>
      <w:r w:rsidR="006D7AEE">
        <w:t>только</w:t>
      </w:r>
      <w:r w:rsidR="006D7AEE" w:rsidRPr="006D7AEE">
        <w:t xml:space="preserve"> </w:t>
      </w:r>
      <w:r w:rsidR="006D7AEE">
        <w:t>информации</w:t>
      </w:r>
      <w:r w:rsidR="006D7AEE" w:rsidRPr="006D7AEE">
        <w:t xml:space="preserve"> </w:t>
      </w:r>
      <w:r w:rsidR="006D7AEE">
        <w:t>о</w:t>
      </w:r>
      <w:r w:rsidR="006D7AEE" w:rsidRPr="006D7AEE">
        <w:t xml:space="preserve"> </w:t>
      </w:r>
      <w:r w:rsidR="006D7AEE">
        <w:t>коротких</w:t>
      </w:r>
      <w:r w:rsidR="006D7AEE" w:rsidRPr="006D7AEE">
        <w:t xml:space="preserve"> </w:t>
      </w:r>
      <w:r w:rsidR="006D7AEE">
        <w:t>вертикальных</w:t>
      </w:r>
      <w:r w:rsidR="006D7AEE" w:rsidRPr="006D7AEE">
        <w:t xml:space="preserve"> </w:t>
      </w:r>
      <w:r w:rsidR="006D7AEE">
        <w:t>несимметричных вибраторах, которые установлены на идеально проводящей плоской земной поверхности</w:t>
      </w:r>
      <w:r w:rsidRPr="006D7AEE">
        <w:t>.</w:t>
      </w:r>
    </w:p>
    <w:p w:rsidR="002B4718" w:rsidRPr="002B4718" w:rsidRDefault="002B4718" w:rsidP="004F1AB2">
      <w:pPr>
        <w:tabs>
          <w:tab w:val="right" w:pos="9639"/>
        </w:tabs>
        <w:spacing w:before="480"/>
      </w:pPr>
      <w:r w:rsidRPr="00BE460D">
        <w:rPr>
          <w:u w:val="single"/>
        </w:rPr>
        <w:t>Проект пересмотренной Рекомендации МСЭ-</w:t>
      </w:r>
      <w:r w:rsidRPr="00BE460D">
        <w:rPr>
          <w:u w:val="single"/>
          <w:lang w:val="en-US"/>
        </w:rPr>
        <w:t>R</w:t>
      </w:r>
      <w:r w:rsidRPr="00BE460D">
        <w:rPr>
          <w:u w:val="single"/>
        </w:rPr>
        <w:t xml:space="preserve"> </w:t>
      </w:r>
      <w:r w:rsidRPr="00BE460D">
        <w:rPr>
          <w:u w:val="single"/>
          <w:lang w:val="en-US"/>
        </w:rPr>
        <w:t>P</w:t>
      </w:r>
      <w:r w:rsidRPr="00BE460D">
        <w:rPr>
          <w:u w:val="single"/>
        </w:rPr>
        <w:t>.453-11</w:t>
      </w:r>
      <w:r w:rsidR="00BE460D">
        <w:tab/>
      </w:r>
      <w:r w:rsidRPr="002B4718">
        <w:t>Док.</w:t>
      </w:r>
      <w:r>
        <w:rPr>
          <w:lang w:val="en-US"/>
        </w:rPr>
        <w:t> </w:t>
      </w:r>
      <w:r w:rsidRPr="002B4718">
        <w:t>3/10(</w:t>
      </w:r>
      <w:r w:rsidRPr="002B4718">
        <w:rPr>
          <w:lang w:val="en-US"/>
        </w:rPr>
        <w:t>Rev</w:t>
      </w:r>
      <w:r w:rsidRPr="002B4718">
        <w:t>.1)</w:t>
      </w:r>
    </w:p>
    <w:p w:rsidR="002B4718" w:rsidRPr="007E18D8" w:rsidRDefault="00074E34" w:rsidP="002B4718">
      <w:pPr>
        <w:pStyle w:val="Rectitle"/>
        <w:rPr>
          <w:szCs w:val="26"/>
          <w:lang w:val="ru-RU"/>
        </w:rPr>
      </w:pPr>
      <w:r w:rsidRPr="007E18D8">
        <w:rPr>
          <w:lang w:val="ru-RU"/>
        </w:rPr>
        <w:t>Индекс рефракции радиоволн: его формула и данные о рефракции</w:t>
      </w:r>
    </w:p>
    <w:p w:rsidR="002B4718" w:rsidRPr="007F77A3" w:rsidRDefault="00EE0848" w:rsidP="00A06F37">
      <w:pPr>
        <w:pStyle w:val="Normalaftertitle0"/>
        <w:jc w:val="both"/>
      </w:pPr>
      <w:r>
        <w:rPr>
          <w:noProof/>
        </w:rPr>
        <w:t>Данный</w:t>
      </w:r>
      <w:r w:rsidRPr="0096021D">
        <w:rPr>
          <w:noProof/>
        </w:rPr>
        <w:t xml:space="preserve"> </w:t>
      </w:r>
      <w:r>
        <w:rPr>
          <w:noProof/>
        </w:rPr>
        <w:t>п</w:t>
      </w:r>
      <w:r w:rsidRPr="00E44250">
        <w:rPr>
          <w:noProof/>
        </w:rPr>
        <w:t>роект</w:t>
      </w:r>
      <w:r w:rsidRPr="0096021D">
        <w:rPr>
          <w:noProof/>
        </w:rPr>
        <w:t xml:space="preserve"> </w:t>
      </w:r>
      <w:r w:rsidRPr="00E44250">
        <w:rPr>
          <w:noProof/>
        </w:rPr>
        <w:t>пересмотр</w:t>
      </w:r>
      <w:r>
        <w:rPr>
          <w:noProof/>
        </w:rPr>
        <w:t>а</w:t>
      </w:r>
      <w:r w:rsidRPr="0096021D">
        <w:rPr>
          <w:noProof/>
        </w:rPr>
        <w:t xml:space="preserve"> </w:t>
      </w:r>
      <w:r>
        <w:rPr>
          <w:noProof/>
        </w:rPr>
        <w:t>вносит</w:t>
      </w:r>
      <w:r w:rsidRPr="0096021D">
        <w:rPr>
          <w:noProof/>
        </w:rPr>
        <w:t xml:space="preserve"> </w:t>
      </w:r>
      <w:r>
        <w:rPr>
          <w:noProof/>
        </w:rPr>
        <w:t>следующие</w:t>
      </w:r>
      <w:r w:rsidRPr="0096021D">
        <w:rPr>
          <w:noProof/>
        </w:rPr>
        <w:t xml:space="preserve"> </w:t>
      </w:r>
      <w:r>
        <w:rPr>
          <w:noProof/>
        </w:rPr>
        <w:t>изменения</w:t>
      </w:r>
      <w:r w:rsidRPr="0096021D">
        <w:t xml:space="preserve"> </w:t>
      </w:r>
      <w:r>
        <w:t xml:space="preserve">в </w:t>
      </w:r>
      <w:r w:rsidRPr="00E44250">
        <w:rPr>
          <w:noProof/>
        </w:rPr>
        <w:t>Рекомендаци</w:t>
      </w:r>
      <w:r>
        <w:rPr>
          <w:noProof/>
        </w:rPr>
        <w:t>ю</w:t>
      </w:r>
      <w:r w:rsidRPr="0096021D">
        <w:rPr>
          <w:noProof/>
        </w:rPr>
        <w:t xml:space="preserve"> </w:t>
      </w:r>
      <w:hyperlink r:id="rId23" w:history="1">
        <w:r w:rsidR="00C551CE">
          <w:rPr>
            <w:rStyle w:val="Hyperlink"/>
            <w:szCs w:val="22"/>
          </w:rPr>
          <w:t>МСЭ</w:t>
        </w:r>
        <w:r w:rsidR="002B4718" w:rsidRPr="007F77A3">
          <w:rPr>
            <w:rStyle w:val="Hyperlink"/>
            <w:szCs w:val="22"/>
          </w:rPr>
          <w:t>-</w:t>
        </w:r>
        <w:r w:rsidR="002B4718" w:rsidRPr="002B4718">
          <w:rPr>
            <w:rStyle w:val="Hyperlink"/>
            <w:szCs w:val="22"/>
            <w:lang w:val="en-US"/>
          </w:rPr>
          <w:t>R</w:t>
        </w:r>
        <w:r w:rsidR="002B4718" w:rsidRPr="007F77A3">
          <w:rPr>
            <w:rStyle w:val="Hyperlink"/>
            <w:szCs w:val="22"/>
          </w:rPr>
          <w:t xml:space="preserve"> </w:t>
        </w:r>
        <w:r w:rsidR="002B4718" w:rsidRPr="002B4718">
          <w:rPr>
            <w:rStyle w:val="Hyperlink"/>
            <w:szCs w:val="22"/>
            <w:lang w:val="en-US"/>
          </w:rPr>
          <w:t>P</w:t>
        </w:r>
        <w:r w:rsidR="002B4718" w:rsidRPr="007F77A3">
          <w:rPr>
            <w:rStyle w:val="Hyperlink"/>
            <w:szCs w:val="22"/>
          </w:rPr>
          <w:t>.453-11</w:t>
        </w:r>
      </w:hyperlink>
      <w:r w:rsidR="002B4718" w:rsidRPr="007F77A3">
        <w:t xml:space="preserve">: </w:t>
      </w:r>
    </w:p>
    <w:p w:rsidR="002B4718" w:rsidRPr="0091202D" w:rsidRDefault="002B4718" w:rsidP="00A06F37">
      <w:pPr>
        <w:pStyle w:val="enumlev1"/>
        <w:jc w:val="both"/>
      </w:pPr>
      <w:r w:rsidRPr="0091202D">
        <w:t>1)</w:t>
      </w:r>
      <w:r w:rsidRPr="0091202D">
        <w:tab/>
      </w:r>
      <w:r w:rsidR="00EE0848" w:rsidRPr="0091202D">
        <w:t>исправление формулы, используемой в расчетах давления насыщенного пара;</w:t>
      </w:r>
    </w:p>
    <w:p w:rsidR="002B4718" w:rsidRPr="0091202D" w:rsidRDefault="002B4718" w:rsidP="00A06F37">
      <w:pPr>
        <w:pStyle w:val="enumlev1"/>
        <w:jc w:val="both"/>
      </w:pPr>
      <w:r w:rsidRPr="0091202D">
        <w:t>2)</w:t>
      </w:r>
      <w:r w:rsidRPr="0091202D">
        <w:tab/>
      </w:r>
      <w:r w:rsidR="00EE0848" w:rsidRPr="0091202D">
        <w:t xml:space="preserve">редакционные поправки для обеспечения согласованной терминологии в части </w:t>
      </w:r>
      <w:r w:rsidR="00251E25" w:rsidRPr="0091202D">
        <w:t>полного атмосферного давления;</w:t>
      </w:r>
    </w:p>
    <w:p w:rsidR="002B4718" w:rsidRPr="0091202D" w:rsidRDefault="002B4718" w:rsidP="00A06F37">
      <w:pPr>
        <w:pStyle w:val="enumlev1"/>
        <w:jc w:val="both"/>
      </w:pPr>
      <w:r w:rsidRPr="0091202D">
        <w:t>3)</w:t>
      </w:r>
      <w:r w:rsidRPr="0091202D">
        <w:tab/>
      </w:r>
      <w:r w:rsidR="00251E25" w:rsidRPr="0091202D">
        <w:t xml:space="preserve">отмечается, что значение давления сухого атмосферного воздуха </w:t>
      </w:r>
      <w:r w:rsidR="00991136" w:rsidRPr="0091202D">
        <w:t>является пригодн</w:t>
      </w:r>
      <w:r w:rsidR="007F77A3" w:rsidRPr="0091202D">
        <w:t>ой заменой значения полного атмосферного давления</w:t>
      </w:r>
      <w:r w:rsidR="006604BD" w:rsidRPr="0091202D">
        <w:t xml:space="preserve">, при этом точность прогнозирования ухудшается </w:t>
      </w:r>
      <w:r w:rsidR="007F77A3" w:rsidRPr="0091202D">
        <w:t>незначительн</w:t>
      </w:r>
      <w:r w:rsidR="006604BD" w:rsidRPr="0091202D">
        <w:t>о</w:t>
      </w:r>
      <w:r w:rsidRPr="0091202D">
        <w:t>.</w:t>
      </w:r>
    </w:p>
    <w:p w:rsidR="002B4718" w:rsidRPr="002B4718" w:rsidRDefault="002B4718" w:rsidP="00C551CE">
      <w:pPr>
        <w:keepNext/>
        <w:keepLines/>
        <w:tabs>
          <w:tab w:val="right" w:pos="9639"/>
        </w:tabs>
      </w:pPr>
      <w:r w:rsidRPr="004F1AB2">
        <w:rPr>
          <w:u w:val="single"/>
        </w:rPr>
        <w:lastRenderedPageBreak/>
        <w:t>Проект пересмотренной Рекомендации МСЭ-</w:t>
      </w:r>
      <w:r w:rsidRPr="004F1AB2">
        <w:rPr>
          <w:u w:val="single"/>
          <w:lang w:val="en-US"/>
        </w:rPr>
        <w:t>R</w:t>
      </w:r>
      <w:r w:rsidRPr="004F1AB2">
        <w:rPr>
          <w:u w:val="single"/>
        </w:rPr>
        <w:t xml:space="preserve"> </w:t>
      </w:r>
      <w:r w:rsidRPr="004F1AB2">
        <w:rPr>
          <w:u w:val="single"/>
          <w:lang w:val="en-US"/>
        </w:rPr>
        <w:t>P</w:t>
      </w:r>
      <w:r w:rsidRPr="004F1AB2">
        <w:rPr>
          <w:u w:val="single"/>
        </w:rPr>
        <w:t>.676-10</w:t>
      </w:r>
      <w:r w:rsidRPr="002B4718">
        <w:tab/>
        <w:t>Док.</w:t>
      </w:r>
      <w:r>
        <w:rPr>
          <w:lang w:val="en-US"/>
        </w:rPr>
        <w:t> </w:t>
      </w:r>
      <w:r w:rsidRPr="002B4718">
        <w:t>3/20(</w:t>
      </w:r>
      <w:r w:rsidRPr="002B4718">
        <w:rPr>
          <w:lang w:val="en-US"/>
        </w:rPr>
        <w:t>Rev</w:t>
      </w:r>
      <w:r w:rsidRPr="002B4718">
        <w:t>.1)</w:t>
      </w:r>
    </w:p>
    <w:p w:rsidR="002B4718" w:rsidRPr="007E18D8" w:rsidRDefault="00E20B95" w:rsidP="004F1AB2">
      <w:pPr>
        <w:pStyle w:val="Rectitle"/>
        <w:rPr>
          <w:szCs w:val="26"/>
          <w:lang w:val="ru-RU"/>
        </w:rPr>
      </w:pPr>
      <w:r w:rsidRPr="007E18D8">
        <w:rPr>
          <w:lang w:val="ru-RU"/>
        </w:rPr>
        <w:t>Затухание в атмосферных газах</w:t>
      </w:r>
    </w:p>
    <w:p w:rsidR="002B4718" w:rsidRPr="007E18D8" w:rsidRDefault="00E20B95" w:rsidP="00A06F37">
      <w:pPr>
        <w:pStyle w:val="Normalaftertitle0"/>
        <w:keepNext/>
        <w:keepLines/>
        <w:jc w:val="both"/>
      </w:pPr>
      <w:r>
        <w:rPr>
          <w:noProof/>
        </w:rPr>
        <w:t>Данный</w:t>
      </w:r>
      <w:r w:rsidRPr="0096021D">
        <w:rPr>
          <w:noProof/>
        </w:rPr>
        <w:t xml:space="preserve"> </w:t>
      </w:r>
      <w:r>
        <w:rPr>
          <w:noProof/>
        </w:rPr>
        <w:t>п</w:t>
      </w:r>
      <w:r w:rsidRPr="00E44250">
        <w:rPr>
          <w:noProof/>
        </w:rPr>
        <w:t>роект</w:t>
      </w:r>
      <w:r w:rsidRPr="0096021D">
        <w:rPr>
          <w:noProof/>
        </w:rPr>
        <w:t xml:space="preserve"> </w:t>
      </w:r>
      <w:r w:rsidRPr="00E44250">
        <w:rPr>
          <w:noProof/>
        </w:rPr>
        <w:t>пересмотр</w:t>
      </w:r>
      <w:r>
        <w:rPr>
          <w:noProof/>
        </w:rPr>
        <w:t>а</w:t>
      </w:r>
      <w:r w:rsidRPr="0096021D">
        <w:rPr>
          <w:noProof/>
        </w:rPr>
        <w:t xml:space="preserve"> </w:t>
      </w:r>
      <w:r>
        <w:rPr>
          <w:noProof/>
        </w:rPr>
        <w:t>вносит</w:t>
      </w:r>
      <w:r w:rsidRPr="0096021D">
        <w:rPr>
          <w:noProof/>
        </w:rPr>
        <w:t xml:space="preserve"> </w:t>
      </w:r>
      <w:r>
        <w:rPr>
          <w:noProof/>
        </w:rPr>
        <w:t>следующие</w:t>
      </w:r>
      <w:r w:rsidRPr="0096021D">
        <w:rPr>
          <w:noProof/>
        </w:rPr>
        <w:t xml:space="preserve"> </w:t>
      </w:r>
      <w:r>
        <w:rPr>
          <w:noProof/>
        </w:rPr>
        <w:t>изменения</w:t>
      </w:r>
      <w:r w:rsidRPr="0096021D">
        <w:t xml:space="preserve"> </w:t>
      </w:r>
      <w:r>
        <w:t xml:space="preserve">в </w:t>
      </w:r>
      <w:r w:rsidRPr="00E44250">
        <w:rPr>
          <w:noProof/>
        </w:rPr>
        <w:t>Рекомендаци</w:t>
      </w:r>
      <w:r>
        <w:rPr>
          <w:noProof/>
        </w:rPr>
        <w:t>ю</w:t>
      </w:r>
      <w:r w:rsidRPr="0096021D">
        <w:rPr>
          <w:noProof/>
        </w:rPr>
        <w:t xml:space="preserve"> </w:t>
      </w:r>
      <w:r w:rsidRPr="00E44250">
        <w:rPr>
          <w:noProof/>
        </w:rPr>
        <w:t>МСЭ</w:t>
      </w:r>
      <w:r w:rsidRPr="007E18D8">
        <w:rPr>
          <w:noProof/>
        </w:rPr>
        <w:t>-</w:t>
      </w:r>
      <w:r>
        <w:rPr>
          <w:noProof/>
          <w:lang w:val="en-US"/>
        </w:rPr>
        <w:t>R</w:t>
      </w:r>
      <w:r w:rsidRPr="007E18D8">
        <w:rPr>
          <w:noProof/>
        </w:rPr>
        <w:t xml:space="preserve"> </w:t>
      </w:r>
      <w:r w:rsidR="002B4718" w:rsidRPr="002B4718">
        <w:rPr>
          <w:lang w:val="en-US"/>
        </w:rPr>
        <w:t>P</w:t>
      </w:r>
      <w:r w:rsidR="002B4718" w:rsidRPr="007E18D8">
        <w:t>.676-10:</w:t>
      </w:r>
    </w:p>
    <w:p w:rsidR="002B4718" w:rsidRPr="004F1AB2" w:rsidRDefault="002B4718" w:rsidP="00A06F37">
      <w:pPr>
        <w:pStyle w:val="enumlev1"/>
        <w:jc w:val="both"/>
      </w:pPr>
      <w:r w:rsidRPr="004F1AB2">
        <w:t>a)</w:t>
      </w:r>
      <w:r w:rsidRPr="004F1AB2">
        <w:tab/>
      </w:r>
      <w:r w:rsidR="00E20B95" w:rsidRPr="004F1AB2">
        <w:t>добавление вступительной части в качестве руководства пользования Рекомендацией</w:t>
      </w:r>
      <w:r w:rsidRPr="004F1AB2">
        <w:t>;</w:t>
      </w:r>
    </w:p>
    <w:p w:rsidR="002B4718" w:rsidRPr="004F1AB2" w:rsidRDefault="002B4718" w:rsidP="00A06F37">
      <w:pPr>
        <w:pStyle w:val="enumlev1"/>
        <w:jc w:val="both"/>
      </w:pPr>
      <w:r w:rsidRPr="004F1AB2">
        <w:t>b)</w:t>
      </w:r>
      <w:r w:rsidRPr="004F1AB2">
        <w:tab/>
      </w:r>
      <w:r w:rsidR="007F7A30" w:rsidRPr="004F1AB2">
        <w:t xml:space="preserve">пересмотр коэффициентов в </w:t>
      </w:r>
      <w:r w:rsidR="00C551CE" w:rsidRPr="004F1AB2">
        <w:t>Таблице </w:t>
      </w:r>
      <w:r w:rsidR="007F7A30" w:rsidRPr="004F1AB2">
        <w:t>2 Приложения 1, в которой определяются спектроскопические данные для затухания за счет водяных паров в расчете затухания в газах способом суммирования спектральных линий</w:t>
      </w:r>
      <w:r w:rsidRPr="004F1AB2">
        <w:t>;</w:t>
      </w:r>
    </w:p>
    <w:p w:rsidR="002B4718" w:rsidRPr="004F1AB2" w:rsidRDefault="002B4718" w:rsidP="00A06F37">
      <w:pPr>
        <w:pStyle w:val="enumlev1"/>
        <w:jc w:val="both"/>
      </w:pPr>
      <w:r w:rsidRPr="004F1AB2">
        <w:t>c)</w:t>
      </w:r>
      <w:r w:rsidRPr="004F1AB2">
        <w:tab/>
      </w:r>
      <w:r w:rsidR="007F7A30" w:rsidRPr="004F1AB2">
        <w:t xml:space="preserve">исключение </w:t>
      </w:r>
      <w:r w:rsidR="004D3492" w:rsidRPr="004F1AB2">
        <w:t xml:space="preserve">условного суммирования </w:t>
      </w:r>
      <w:r w:rsidR="007F7A30" w:rsidRPr="004F1AB2">
        <w:t>в Приложении 1, котор</w:t>
      </w:r>
      <w:r w:rsidR="004D3492" w:rsidRPr="004F1AB2">
        <w:t>ое</w:t>
      </w:r>
      <w:r w:rsidR="007F7A30" w:rsidRPr="004F1AB2">
        <w:t xml:space="preserve"> относится к суммированию спектральных линий кислорода на частотах выше линии кислорода на </w:t>
      </w:r>
      <w:r w:rsidRPr="004F1AB2">
        <w:t>118</w:t>
      </w:r>
      <w:r w:rsidR="007F7A30" w:rsidRPr="004F1AB2">
        <w:t>,</w:t>
      </w:r>
      <w:r w:rsidR="00BE022B">
        <w:t>750</w:t>
      </w:r>
      <w:r w:rsidRPr="004F1AB2">
        <w:t>343</w:t>
      </w:r>
      <w:r w:rsidR="007F7A30" w:rsidRPr="004F1AB2">
        <w:t> ГГц</w:t>
      </w:r>
      <w:r w:rsidRPr="004F1AB2">
        <w:t>;</w:t>
      </w:r>
    </w:p>
    <w:p w:rsidR="002B4718" w:rsidRPr="004F1AB2" w:rsidRDefault="002B4718" w:rsidP="00A06F37">
      <w:pPr>
        <w:pStyle w:val="enumlev1"/>
        <w:jc w:val="both"/>
      </w:pPr>
      <w:r w:rsidRPr="004F1AB2">
        <w:t>d)</w:t>
      </w:r>
      <w:r w:rsidRPr="004F1AB2">
        <w:tab/>
      </w:r>
      <w:r w:rsidR="006C1128" w:rsidRPr="004F1AB2">
        <w:t>пересмотр приближения к затуханию, характерному для кислорода,</w:t>
      </w:r>
      <w:r w:rsidRPr="004F1AB2">
        <w:t xml:space="preserve"> </w:t>
      </w:r>
      <w:r w:rsidR="006C1128" w:rsidRPr="004F1AB2">
        <w:t xml:space="preserve">в Приложении 2, с тем чтобы </w:t>
      </w:r>
      <w:r w:rsidR="001A5FBC" w:rsidRPr="004F1AB2">
        <w:t>сделать его конкретным затуханием в Приложении 1 на основе полного суммирования спектроскопических линий</w:t>
      </w:r>
      <w:r w:rsidRPr="004F1AB2">
        <w:t>;</w:t>
      </w:r>
    </w:p>
    <w:p w:rsidR="002B4718" w:rsidRPr="004F1AB2" w:rsidRDefault="002B4718" w:rsidP="00A06F37">
      <w:pPr>
        <w:pStyle w:val="enumlev1"/>
        <w:jc w:val="both"/>
      </w:pPr>
      <w:r w:rsidRPr="004F1AB2">
        <w:t>e)</w:t>
      </w:r>
      <w:r w:rsidRPr="004F1AB2">
        <w:tab/>
      </w:r>
      <w:r w:rsidR="001A5FBC" w:rsidRPr="004F1AB2">
        <w:t xml:space="preserve">пересмотр приближения </w:t>
      </w:r>
      <w:r w:rsidR="00AA1A3E" w:rsidRPr="004F1AB2">
        <w:t>к затуханию, характерному для водяных паров, в Приложении 2, с тем чтобы сделать его конкретным затуханием в Приложении 1 на основе ограниченного суммирования спектроскопических линий</w:t>
      </w:r>
      <w:r w:rsidRPr="004F1AB2">
        <w:t>;</w:t>
      </w:r>
    </w:p>
    <w:p w:rsidR="002B4718" w:rsidRPr="004F1AB2" w:rsidRDefault="002B4718" w:rsidP="00A06F37">
      <w:pPr>
        <w:pStyle w:val="enumlev1"/>
        <w:jc w:val="both"/>
      </w:pPr>
      <w:r w:rsidRPr="004F1AB2">
        <w:t>f)</w:t>
      </w:r>
      <w:r w:rsidRPr="004F1AB2">
        <w:tab/>
      </w:r>
      <w:r w:rsidR="00AA1A3E" w:rsidRPr="004F1AB2">
        <w:t>определение расчета приземного давления в Приложении 1 и Приложении 2</w:t>
      </w:r>
      <w:r w:rsidRPr="004F1AB2">
        <w:t xml:space="preserve">; </w:t>
      </w:r>
    </w:p>
    <w:p w:rsidR="002B4718" w:rsidRPr="004F1AB2" w:rsidRDefault="002B4718" w:rsidP="00A06F37">
      <w:pPr>
        <w:pStyle w:val="enumlev1"/>
        <w:jc w:val="both"/>
      </w:pPr>
      <w:r w:rsidRPr="004F1AB2">
        <w:t>g)</w:t>
      </w:r>
      <w:r w:rsidRPr="004F1AB2">
        <w:tab/>
      </w:r>
      <w:r w:rsidR="00AA1A3E" w:rsidRPr="004F1AB2">
        <w:t>пересмотр общего затухания на зенитных трассах за счет водяных паров на основе суммарного содержания водяного пара</w:t>
      </w:r>
      <w:r w:rsidRPr="004F1AB2">
        <w:t xml:space="preserve">; </w:t>
      </w:r>
      <w:r w:rsidR="00AA1A3E" w:rsidRPr="004F1AB2">
        <w:t>и</w:t>
      </w:r>
    </w:p>
    <w:p w:rsidR="002B4718" w:rsidRPr="004F1AB2" w:rsidRDefault="002B4718" w:rsidP="00A06F37">
      <w:pPr>
        <w:pStyle w:val="enumlev1"/>
        <w:jc w:val="both"/>
      </w:pPr>
      <w:r w:rsidRPr="004F1AB2">
        <w:t>h)</w:t>
      </w:r>
      <w:r w:rsidRPr="004F1AB2">
        <w:tab/>
      </w:r>
      <w:r w:rsidR="00AA1A3E" w:rsidRPr="004F1AB2">
        <w:t>внесение прочих поясняющих редакционных поправок</w:t>
      </w:r>
      <w:r w:rsidRPr="004F1AB2">
        <w:t>.</w:t>
      </w:r>
    </w:p>
    <w:p w:rsidR="002B4718" w:rsidRPr="002B4718" w:rsidRDefault="002B4718" w:rsidP="004F1AB2">
      <w:pPr>
        <w:tabs>
          <w:tab w:val="right" w:pos="9639"/>
        </w:tabs>
        <w:spacing w:before="480"/>
      </w:pPr>
      <w:r w:rsidRPr="004F1AB2">
        <w:rPr>
          <w:u w:val="single"/>
        </w:rPr>
        <w:t>Проект пересмотренной Рекомендации МСЭ-</w:t>
      </w:r>
      <w:r w:rsidRPr="004F1AB2">
        <w:rPr>
          <w:u w:val="single"/>
          <w:lang w:val="en-US"/>
        </w:rPr>
        <w:t>R</w:t>
      </w:r>
      <w:r w:rsidRPr="004F1AB2">
        <w:rPr>
          <w:u w:val="single"/>
        </w:rPr>
        <w:t xml:space="preserve"> </w:t>
      </w:r>
      <w:r w:rsidRPr="004F1AB2">
        <w:rPr>
          <w:u w:val="single"/>
          <w:lang w:val="en-US"/>
        </w:rPr>
        <w:t>P</w:t>
      </w:r>
      <w:r w:rsidRPr="004F1AB2">
        <w:rPr>
          <w:u w:val="single"/>
        </w:rPr>
        <w:t>.</w:t>
      </w:r>
      <w:r w:rsidRPr="004F1AB2">
        <w:rPr>
          <w:u w:val="single"/>
          <w:lang w:eastAsia="zh-CN"/>
        </w:rPr>
        <w:t>834-7</w:t>
      </w:r>
      <w:r w:rsidRPr="002B4718">
        <w:tab/>
        <w:t>Док.</w:t>
      </w:r>
      <w:r>
        <w:rPr>
          <w:lang w:val="en-US"/>
        </w:rPr>
        <w:t> </w:t>
      </w:r>
      <w:r w:rsidRPr="002B4718">
        <w:t>3/24(</w:t>
      </w:r>
      <w:r w:rsidRPr="002B4718">
        <w:rPr>
          <w:lang w:val="en-US"/>
        </w:rPr>
        <w:t>Rev</w:t>
      </w:r>
      <w:r w:rsidR="00C551CE">
        <w:t>.</w:t>
      </w:r>
      <w:r w:rsidRPr="002B4718">
        <w:t>1)</w:t>
      </w:r>
    </w:p>
    <w:p w:rsidR="002B4718" w:rsidRPr="007E18D8" w:rsidRDefault="00103541" w:rsidP="002B4718">
      <w:pPr>
        <w:pStyle w:val="Rectitle"/>
        <w:rPr>
          <w:szCs w:val="26"/>
          <w:lang w:val="ru-RU"/>
        </w:rPr>
      </w:pPr>
      <w:r w:rsidRPr="007E18D8">
        <w:rPr>
          <w:lang w:val="ru-RU"/>
        </w:rPr>
        <w:t>Влияние тропосферной рефракции на распространение радиоволн</w:t>
      </w:r>
    </w:p>
    <w:p w:rsidR="002B4718" w:rsidRPr="00CF42E1" w:rsidRDefault="00103541" w:rsidP="00A06F37">
      <w:pPr>
        <w:pStyle w:val="Normalaftertitle0"/>
        <w:jc w:val="both"/>
        <w:rPr>
          <w:spacing w:val="-2"/>
        </w:rPr>
      </w:pPr>
      <w:r w:rsidRPr="00CF42E1">
        <w:rPr>
          <w:spacing w:val="-2"/>
        </w:rPr>
        <w:t>В данном проекте пересмотра исправлены две ошибки, содержащиеся в</w:t>
      </w:r>
      <w:r w:rsidR="00EA4E38" w:rsidRPr="00CF42E1">
        <w:rPr>
          <w:spacing w:val="-2"/>
        </w:rPr>
        <w:t xml:space="preserve"> Рекомендации МСЭ-R </w:t>
      </w:r>
      <w:proofErr w:type="spellStart"/>
      <w:r w:rsidR="002B4718" w:rsidRPr="00CF42E1">
        <w:rPr>
          <w:spacing w:val="-2"/>
        </w:rPr>
        <w:t>P</w:t>
      </w:r>
      <w:r w:rsidR="00CF42E1">
        <w:rPr>
          <w:spacing w:val="-2"/>
        </w:rPr>
        <w:t>.834</w:t>
      </w:r>
      <w:proofErr w:type="spellEnd"/>
      <w:r w:rsidR="00CF42E1">
        <w:rPr>
          <w:spacing w:val="-2"/>
        </w:rPr>
        <w:t>-7.</w:t>
      </w:r>
    </w:p>
    <w:p w:rsidR="002B4718" w:rsidRPr="0091202D" w:rsidRDefault="00103541" w:rsidP="00A06F37">
      <w:pPr>
        <w:jc w:val="both"/>
      </w:pPr>
      <w:r w:rsidRPr="0091202D">
        <w:t>Первая поправка разрешает неоднозначность метода, описанно</w:t>
      </w:r>
      <w:r w:rsidR="00AA5D14" w:rsidRPr="0091202D">
        <w:t>го</w:t>
      </w:r>
      <w:r w:rsidRPr="0091202D">
        <w:t xml:space="preserve"> в разделе 6 Приложения </w:t>
      </w:r>
      <w:r w:rsidR="00AA5D14" w:rsidRPr="0091202D">
        <w:t>1</w:t>
      </w:r>
      <w:r w:rsidR="002B4718" w:rsidRPr="0091202D">
        <w:t xml:space="preserve">. </w:t>
      </w:r>
    </w:p>
    <w:p w:rsidR="002B4718" w:rsidRPr="0091202D" w:rsidRDefault="00DB303E" w:rsidP="00A06F37">
      <w:pPr>
        <w:jc w:val="both"/>
      </w:pPr>
      <w:r w:rsidRPr="0091202D">
        <w:t>Вторая поправка позволяет верно построить график минимальной частоты захвата как для приподнятых волноводов, так и для приземных волноводов</w:t>
      </w:r>
      <w:r w:rsidR="002B4718" w:rsidRPr="0091202D">
        <w:t xml:space="preserve">. </w:t>
      </w:r>
    </w:p>
    <w:p w:rsidR="00CA50EF" w:rsidRDefault="00CA50E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u w:val="single"/>
        </w:rPr>
      </w:pPr>
      <w:r>
        <w:rPr>
          <w:u w:val="single"/>
        </w:rPr>
        <w:br w:type="page"/>
      </w:r>
    </w:p>
    <w:p w:rsidR="002B4718" w:rsidRPr="002B4718" w:rsidRDefault="002B4718" w:rsidP="004F1AB2">
      <w:pPr>
        <w:tabs>
          <w:tab w:val="right" w:pos="9639"/>
        </w:tabs>
        <w:spacing w:before="480"/>
      </w:pPr>
      <w:r w:rsidRPr="004F1AB2">
        <w:rPr>
          <w:u w:val="single"/>
        </w:rPr>
        <w:lastRenderedPageBreak/>
        <w:t>Проект пересмотренной Рекомендации МСЭ-</w:t>
      </w:r>
      <w:r w:rsidRPr="004F1AB2">
        <w:rPr>
          <w:u w:val="single"/>
          <w:lang w:val="en-US"/>
        </w:rPr>
        <w:t>R</w:t>
      </w:r>
      <w:r w:rsidRPr="004F1AB2">
        <w:rPr>
          <w:u w:val="single"/>
        </w:rPr>
        <w:t xml:space="preserve"> </w:t>
      </w:r>
      <w:r w:rsidRPr="004F1AB2">
        <w:rPr>
          <w:u w:val="single"/>
          <w:lang w:val="en-US"/>
        </w:rPr>
        <w:t>P</w:t>
      </w:r>
      <w:r w:rsidRPr="004F1AB2">
        <w:rPr>
          <w:u w:val="single"/>
        </w:rPr>
        <w:t>.</w:t>
      </w:r>
      <w:r w:rsidRPr="004F1AB2">
        <w:rPr>
          <w:u w:val="single"/>
          <w:lang w:eastAsia="zh-CN"/>
        </w:rPr>
        <w:t>311-15</w:t>
      </w:r>
      <w:r w:rsidRPr="002B4718">
        <w:tab/>
        <w:t>Док.</w:t>
      </w:r>
      <w:r>
        <w:rPr>
          <w:lang w:val="en-US"/>
        </w:rPr>
        <w:t> </w:t>
      </w:r>
      <w:r w:rsidRPr="002B4718">
        <w:t>3/32(</w:t>
      </w:r>
      <w:r w:rsidRPr="002B4718">
        <w:rPr>
          <w:lang w:val="en-US"/>
        </w:rPr>
        <w:t>Rev</w:t>
      </w:r>
      <w:r w:rsidRPr="002B4718">
        <w:t>.1)</w:t>
      </w:r>
    </w:p>
    <w:p w:rsidR="002B4718" w:rsidRPr="007E18D8" w:rsidRDefault="00481489" w:rsidP="004F1AB2">
      <w:pPr>
        <w:pStyle w:val="Rectitle"/>
        <w:rPr>
          <w:lang w:val="ru-RU" w:eastAsia="zh-CN"/>
        </w:rPr>
      </w:pPr>
      <w:r w:rsidRPr="007E18D8">
        <w:rPr>
          <w:lang w:val="ru-RU"/>
        </w:rPr>
        <w:t>Сбор, представление и анализ данных при исследовании распространения</w:t>
      </w:r>
      <w:r>
        <w:t> </w:t>
      </w:r>
      <w:r w:rsidRPr="007E18D8">
        <w:rPr>
          <w:lang w:val="ru-RU"/>
        </w:rPr>
        <w:t>радиоволн</w:t>
      </w:r>
    </w:p>
    <w:p w:rsidR="002B4718" w:rsidRPr="00481489" w:rsidRDefault="00481489" w:rsidP="00A06F37">
      <w:pPr>
        <w:jc w:val="both"/>
      </w:pPr>
      <w:r>
        <w:t>В данном проекте пересмотра предлага</w:t>
      </w:r>
      <w:r w:rsidR="00AA5D14">
        <w:t>ю</w:t>
      </w:r>
      <w:r>
        <w:t>тся следующи</w:t>
      </w:r>
      <w:r w:rsidR="00AA5D14">
        <w:t>е</w:t>
      </w:r>
      <w:r>
        <w:t xml:space="preserve"> изменени</w:t>
      </w:r>
      <w:r w:rsidR="00AA5D14">
        <w:t>я</w:t>
      </w:r>
      <w:r w:rsidR="002B4718" w:rsidRPr="00481489">
        <w:t>:</w:t>
      </w:r>
    </w:p>
    <w:p w:rsidR="002B4718" w:rsidRPr="00CF42E1" w:rsidRDefault="002B4718" w:rsidP="00A06F37">
      <w:pPr>
        <w:pStyle w:val="enumlev1"/>
        <w:jc w:val="both"/>
      </w:pPr>
      <w:r w:rsidRPr="00CF42E1">
        <w:t>–</w:t>
      </w:r>
      <w:r w:rsidRPr="00CF42E1">
        <w:tab/>
      </w:r>
      <w:r w:rsidR="00481489" w:rsidRPr="00CF42E1">
        <w:t>исключ</w:t>
      </w:r>
      <w:r w:rsidR="00AA5D14" w:rsidRPr="00CF42E1">
        <w:t>ение</w:t>
      </w:r>
      <w:r w:rsidR="00481489" w:rsidRPr="00CF42E1">
        <w:t xml:space="preserve"> раздел</w:t>
      </w:r>
      <w:r w:rsidR="00AA5D14" w:rsidRPr="00CF42E1">
        <w:t>а</w:t>
      </w:r>
      <w:r w:rsidR="00481489" w:rsidRPr="00CF42E1">
        <w:t> 4, посвященн</w:t>
      </w:r>
      <w:r w:rsidR="00AA5D14" w:rsidRPr="00CF42E1">
        <w:t>ого</w:t>
      </w:r>
      <w:r w:rsidR="00481489" w:rsidRPr="00CF42E1">
        <w:t xml:space="preserve"> критериям проверки для сравнительной оценки методов прогнозирования;</w:t>
      </w:r>
    </w:p>
    <w:p w:rsidR="002B4718" w:rsidRPr="00CF42E1" w:rsidRDefault="002B4718" w:rsidP="00A06F37">
      <w:pPr>
        <w:pStyle w:val="enumlev1"/>
        <w:jc w:val="both"/>
      </w:pPr>
      <w:r w:rsidRPr="00CF42E1">
        <w:t>–</w:t>
      </w:r>
      <w:r w:rsidRPr="00CF42E1">
        <w:tab/>
      </w:r>
      <w:r w:rsidR="00481489" w:rsidRPr="00CF42E1">
        <w:t>включ</w:t>
      </w:r>
      <w:r w:rsidR="00AA5D14" w:rsidRPr="00CF42E1">
        <w:t>ение</w:t>
      </w:r>
      <w:r w:rsidR="00481489" w:rsidRPr="00CF42E1">
        <w:t xml:space="preserve"> нов</w:t>
      </w:r>
      <w:r w:rsidR="00AA5D14" w:rsidRPr="00CF42E1">
        <w:t>ой</w:t>
      </w:r>
      <w:r w:rsidR="00481489" w:rsidRPr="00CF42E1">
        <w:t xml:space="preserve"> таблиц</w:t>
      </w:r>
      <w:r w:rsidR="00AA5D14" w:rsidRPr="00CF42E1">
        <w:t>ы</w:t>
      </w:r>
      <w:r w:rsidR="00481489" w:rsidRPr="00CF42E1">
        <w:t xml:space="preserve"> изменений</w:t>
      </w:r>
      <w:r w:rsidR="001C5B4F" w:rsidRPr="00CF42E1">
        <w:t xml:space="preserve"> длительности периодов между замираниями</w:t>
      </w:r>
      <w:r w:rsidRPr="00CF42E1">
        <w:t xml:space="preserve"> </w:t>
      </w:r>
      <w:r w:rsidR="001C5B4F" w:rsidRPr="00CF42E1">
        <w:t>для трасс Земля-космос;</w:t>
      </w:r>
    </w:p>
    <w:p w:rsidR="002B4718" w:rsidRPr="00CF42E1" w:rsidRDefault="002B4718" w:rsidP="00A06F37">
      <w:pPr>
        <w:pStyle w:val="enumlev1"/>
        <w:jc w:val="both"/>
      </w:pPr>
      <w:r w:rsidRPr="00CF42E1">
        <w:t>–</w:t>
      </w:r>
      <w:r w:rsidRPr="00CF42E1">
        <w:tab/>
      </w:r>
      <w:r w:rsidR="00AA5D14" w:rsidRPr="00CF42E1">
        <w:t xml:space="preserve">добавление </w:t>
      </w:r>
      <w:r w:rsidR="00103541" w:rsidRPr="00CF42E1">
        <w:t>в начале текста раздел</w:t>
      </w:r>
      <w:r w:rsidR="00AA5D14" w:rsidRPr="00CF42E1">
        <w:t>а, описывающего сферу применения</w:t>
      </w:r>
      <w:r w:rsidRPr="00CF42E1">
        <w:t>.</w:t>
      </w:r>
    </w:p>
    <w:p w:rsidR="002B4718" w:rsidRPr="002B4718" w:rsidRDefault="002B4718" w:rsidP="004F1AB2">
      <w:pPr>
        <w:keepNext/>
        <w:keepLines/>
        <w:tabs>
          <w:tab w:val="right" w:pos="9639"/>
        </w:tabs>
      </w:pPr>
      <w:r w:rsidRPr="004F1AB2">
        <w:rPr>
          <w:u w:val="single"/>
        </w:rPr>
        <w:t>Проект пересмотренной Рекомендации МСЭ-</w:t>
      </w:r>
      <w:r w:rsidRPr="004F1AB2">
        <w:rPr>
          <w:u w:val="single"/>
          <w:lang w:val="en-US"/>
        </w:rPr>
        <w:t>R</w:t>
      </w:r>
      <w:r w:rsidRPr="004F1AB2">
        <w:rPr>
          <w:u w:val="single"/>
        </w:rPr>
        <w:t xml:space="preserve"> </w:t>
      </w:r>
      <w:r w:rsidRPr="004F1AB2">
        <w:rPr>
          <w:u w:val="single"/>
          <w:lang w:val="en-US"/>
        </w:rPr>
        <w:t>P</w:t>
      </w:r>
      <w:r w:rsidRPr="004F1AB2">
        <w:rPr>
          <w:u w:val="single"/>
        </w:rPr>
        <w:t>.681-8</w:t>
      </w:r>
      <w:r w:rsidRPr="002B4718">
        <w:tab/>
        <w:t>Док.</w:t>
      </w:r>
      <w:r>
        <w:rPr>
          <w:lang w:val="en-US"/>
        </w:rPr>
        <w:t> </w:t>
      </w:r>
      <w:r w:rsidRPr="002B4718">
        <w:t>3/34(</w:t>
      </w:r>
      <w:r w:rsidRPr="002B4718">
        <w:rPr>
          <w:lang w:val="en-US"/>
        </w:rPr>
        <w:t>Rev</w:t>
      </w:r>
      <w:r w:rsidRPr="002B4718">
        <w:t>.1)</w:t>
      </w:r>
    </w:p>
    <w:p w:rsidR="002B4718" w:rsidRPr="007E18D8" w:rsidRDefault="00D31EEB" w:rsidP="004F1AB2">
      <w:pPr>
        <w:pStyle w:val="Rectitle"/>
        <w:rPr>
          <w:lang w:val="ru-RU"/>
        </w:rPr>
      </w:pPr>
      <w:r w:rsidRPr="007E18D8">
        <w:rPr>
          <w:lang w:val="ru-RU"/>
        </w:rPr>
        <w:t>Данные о распространении радиоволн, необходимые для проектирования сухопутных подвижных систем связи Земля-космос</w:t>
      </w:r>
    </w:p>
    <w:p w:rsidR="002B4718" w:rsidRPr="00D31EEB" w:rsidRDefault="00D31EEB" w:rsidP="00A06F37">
      <w:pPr>
        <w:pStyle w:val="Normalaftertitle0"/>
        <w:keepNext/>
        <w:keepLines/>
        <w:jc w:val="both"/>
      </w:pPr>
      <w:r>
        <w:t>Данный</w:t>
      </w:r>
      <w:r w:rsidRPr="00D31EEB">
        <w:t xml:space="preserve"> </w:t>
      </w:r>
      <w:r>
        <w:t>проект</w:t>
      </w:r>
      <w:r w:rsidRPr="00D31EEB">
        <w:t xml:space="preserve"> </w:t>
      </w:r>
      <w:r>
        <w:t>пересмотра</w:t>
      </w:r>
      <w:r w:rsidRPr="00D31EEB">
        <w:t xml:space="preserve"> </w:t>
      </w:r>
      <w:r>
        <w:t>вводит</w:t>
      </w:r>
      <w:r w:rsidRPr="00D31EEB">
        <w:t xml:space="preserve"> </w:t>
      </w:r>
      <w:r>
        <w:t>ряд</w:t>
      </w:r>
      <w:r w:rsidRPr="00D31EEB">
        <w:t xml:space="preserve"> </w:t>
      </w:r>
      <w:r>
        <w:t>исправлений</w:t>
      </w:r>
      <w:r w:rsidRPr="00D31EEB">
        <w:t xml:space="preserve"> </w:t>
      </w:r>
      <w:r>
        <w:t>в</w:t>
      </w:r>
      <w:r w:rsidRPr="00D31EEB">
        <w:t xml:space="preserve"> </w:t>
      </w:r>
      <w:r>
        <w:t>узкополосной</w:t>
      </w:r>
      <w:r w:rsidRPr="00D31EEB">
        <w:t xml:space="preserve"> </w:t>
      </w:r>
      <w:r>
        <w:t>модели</w:t>
      </w:r>
      <w:r w:rsidRPr="00D31EEB">
        <w:t xml:space="preserve"> </w:t>
      </w:r>
      <w:r>
        <w:t>для смешанных условий распространения в разделе </w:t>
      </w:r>
      <w:r w:rsidR="002B4718" w:rsidRPr="00D31EEB">
        <w:t xml:space="preserve">6 </w:t>
      </w:r>
      <w:r>
        <w:t>Рекомендации МСЭ</w:t>
      </w:r>
      <w:r w:rsidR="002B4718" w:rsidRPr="00D31EEB">
        <w:t>-</w:t>
      </w:r>
      <w:r w:rsidR="002B4718" w:rsidRPr="002B4718">
        <w:rPr>
          <w:lang w:val="en-US"/>
        </w:rPr>
        <w:t>R</w:t>
      </w:r>
      <w:r w:rsidR="002B4718" w:rsidRPr="00D31EEB">
        <w:t xml:space="preserve"> </w:t>
      </w:r>
      <w:r w:rsidR="002B4718" w:rsidRPr="002B4718">
        <w:rPr>
          <w:lang w:val="en-US"/>
        </w:rPr>
        <w:t>P</w:t>
      </w:r>
      <w:r w:rsidR="002B4718" w:rsidRPr="00D31EEB">
        <w:t>.681-8.</w:t>
      </w:r>
    </w:p>
    <w:p w:rsidR="002B4718" w:rsidRPr="00D31EEB" w:rsidRDefault="00D31EEB" w:rsidP="00A06F37">
      <w:pPr>
        <w:keepNext/>
        <w:keepLines/>
        <w:jc w:val="both"/>
        <w:rPr>
          <w:lang w:eastAsia="zh-CN"/>
        </w:rPr>
      </w:pPr>
      <w:r>
        <w:t>Предлагается</w:t>
      </w:r>
      <w:r w:rsidRPr="00D31EEB">
        <w:t xml:space="preserve"> </w:t>
      </w:r>
      <w:r>
        <w:t>заменить</w:t>
      </w:r>
      <w:r w:rsidRPr="00D31EEB">
        <w:t xml:space="preserve"> </w:t>
      </w:r>
      <w:r>
        <w:t>раздел</w:t>
      </w:r>
      <w:r w:rsidRPr="00D31EEB">
        <w:rPr>
          <w:lang w:val="en-US"/>
        </w:rPr>
        <w:t> </w:t>
      </w:r>
      <w:r w:rsidRPr="00D31EEB">
        <w:t xml:space="preserve">6 </w:t>
      </w:r>
      <w:r>
        <w:t>Рекомендации МСЭ</w:t>
      </w:r>
      <w:r w:rsidRPr="00D31EEB">
        <w:t>-</w:t>
      </w:r>
      <w:r w:rsidRPr="002B4718">
        <w:rPr>
          <w:lang w:val="en-US"/>
        </w:rPr>
        <w:t>R</w:t>
      </w:r>
      <w:r w:rsidR="002B4718" w:rsidRPr="00D31EEB">
        <w:t xml:space="preserve"> </w:t>
      </w:r>
      <w:r w:rsidR="002B4718" w:rsidRPr="002B4718">
        <w:rPr>
          <w:lang w:val="en-US"/>
        </w:rPr>
        <w:t>P</w:t>
      </w:r>
      <w:r w:rsidR="002B4718" w:rsidRPr="00D31EEB">
        <w:t xml:space="preserve">.681-8 </w:t>
      </w:r>
      <w:r>
        <w:t>новыми разделами</w:t>
      </w:r>
      <w:r w:rsidR="002B4718" w:rsidRPr="00D31EEB">
        <w:t>.</w:t>
      </w:r>
    </w:p>
    <w:p w:rsidR="004A7970" w:rsidRPr="0091202D" w:rsidRDefault="002B4718" w:rsidP="0091202D">
      <w:pPr>
        <w:spacing w:before="720"/>
        <w:jc w:val="center"/>
      </w:pPr>
      <w:r w:rsidRPr="0091202D">
        <w:t>________________</w:t>
      </w:r>
    </w:p>
    <w:sectPr w:rsidR="004A7970" w:rsidRPr="0091202D" w:rsidSect="00E3193E">
      <w:headerReference w:type="even" r:id="rId24"/>
      <w:headerReference w:type="default" r:id="rId25"/>
      <w:footerReference w:type="even" r:id="rId26"/>
      <w:headerReference w:type="first" r:id="rId27"/>
      <w:footerReference w:type="first" r:id="rId28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848" w:rsidRDefault="00EE0848">
      <w:r>
        <w:separator/>
      </w:r>
    </w:p>
  </w:endnote>
  <w:endnote w:type="continuationSeparator" w:id="0">
    <w:p w:rsidR="00EE0848" w:rsidRDefault="00EE0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848" w:rsidRPr="0023034A" w:rsidRDefault="00EE0848" w:rsidP="00083BC6">
    <w:pPr>
      <w:pStyle w:val="Footer"/>
      <w:rPr>
        <w:sz w:val="20"/>
      </w:rPr>
    </w:pPr>
    <w:r w:rsidRPr="0023034A">
      <w:rPr>
        <w:noProof w:val="0"/>
        <w:sz w:val="20"/>
      </w:rPr>
      <w:fldChar w:fldCharType="begin"/>
    </w:r>
    <w:r w:rsidRPr="0023034A">
      <w:rPr>
        <w:sz w:val="20"/>
      </w:rPr>
      <w:instrText xml:space="preserve"> FILENAME \p  \* MERGEFORMAT </w:instrText>
    </w:r>
    <w:r w:rsidRPr="0023034A">
      <w:rPr>
        <w:noProof w:val="0"/>
        <w:sz w:val="20"/>
      </w:rPr>
      <w:fldChar w:fldCharType="separate"/>
    </w:r>
    <w:r w:rsidRPr="0023034A">
      <w:rPr>
        <w:sz w:val="20"/>
      </w:rPr>
      <w:t>M:\RUSSIAN\BELYAEVA\ITU\ITU-R\SGD\393762R.docx</w:t>
    </w:r>
    <w:r w:rsidRPr="0023034A">
      <w:rPr>
        <w:sz w:val="20"/>
      </w:rPr>
      <w:fldChar w:fldCharType="end"/>
    </w:r>
    <w:r w:rsidRPr="0023034A">
      <w:rPr>
        <w:sz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F62" w:rsidRDefault="00316F62" w:rsidP="00316F62">
    <w:pPr>
      <w:overflowPunct/>
      <w:autoSpaceDE/>
      <w:autoSpaceDN/>
      <w:adjustRightInd/>
      <w:snapToGrid w:val="0"/>
      <w:spacing w:before="0"/>
      <w:ind w:left="-397" w:right="-397"/>
      <w:jc w:val="center"/>
      <w:textAlignment w:val="auto"/>
      <w:rPr>
        <w:rFonts w:eastAsiaTheme="minorEastAsia"/>
        <w:color w:val="3E8EDE"/>
        <w:sz w:val="18"/>
        <w:szCs w:val="18"/>
        <w:u w:val="single"/>
        <w:lang w:val="fr-CH"/>
      </w:rPr>
    </w:pPr>
    <w:r w:rsidRPr="0038783D">
      <w:rPr>
        <w:rFonts w:eastAsiaTheme="minorEastAsia"/>
        <w:color w:val="3E8EDE"/>
        <w:sz w:val="18"/>
        <w:szCs w:val="18"/>
        <w:lang w:val="fr-CH"/>
      </w:rPr>
      <w:t xml:space="preserve">International </w:t>
    </w:r>
    <w:proofErr w:type="spellStart"/>
    <w:r w:rsidRPr="0038783D">
      <w:rPr>
        <w:rFonts w:eastAsiaTheme="minorEastAsia"/>
        <w:color w:val="3E8EDE"/>
        <w:sz w:val="18"/>
        <w:szCs w:val="18"/>
        <w:lang w:val="fr-CH"/>
      </w:rPr>
      <w:t>Telecommunication</w:t>
    </w:r>
    <w:proofErr w:type="spellEnd"/>
    <w:r w:rsidRPr="0038783D">
      <w:rPr>
        <w:rFonts w:eastAsiaTheme="minorEastAsia"/>
        <w:color w:val="3E8EDE"/>
        <w:sz w:val="18"/>
        <w:szCs w:val="18"/>
        <w:lang w:val="fr-CH"/>
      </w:rPr>
      <w:t xml:space="preserve"> Union • Place des Nations, </w:t>
    </w:r>
    <w:proofErr w:type="spellStart"/>
    <w:r w:rsidRPr="0038783D">
      <w:rPr>
        <w:rFonts w:eastAsiaTheme="minorEastAsia"/>
        <w:color w:val="3E8EDE"/>
        <w:sz w:val="18"/>
        <w:szCs w:val="18"/>
        <w:lang w:val="fr-CH"/>
      </w:rPr>
      <w:t>CH</w:t>
    </w:r>
    <w:proofErr w:type="spellEnd"/>
    <w:r w:rsidRPr="0038783D">
      <w:rPr>
        <w:rFonts w:eastAsiaTheme="minorEastAsia"/>
        <w:color w:val="3E8EDE"/>
        <w:sz w:val="18"/>
        <w:szCs w:val="18"/>
        <w:lang w:val="fr-CH"/>
      </w:rPr>
      <w:noBreakHyphen/>
      <w:t xml:space="preserve">1211 Geneva 20, </w:t>
    </w:r>
    <w:proofErr w:type="spellStart"/>
    <w:r w:rsidRPr="0038783D">
      <w:rPr>
        <w:rFonts w:eastAsiaTheme="minorEastAsia"/>
        <w:color w:val="3E8EDE"/>
        <w:sz w:val="18"/>
        <w:szCs w:val="18"/>
        <w:lang w:val="fr-CH"/>
      </w:rPr>
      <w:t>Switzerland</w:t>
    </w:r>
    <w:proofErr w:type="spellEnd"/>
    <w:r w:rsidRPr="0038783D">
      <w:rPr>
        <w:rFonts w:eastAsiaTheme="minorEastAsia"/>
        <w:color w:val="3E8EDE"/>
        <w:sz w:val="18"/>
        <w:szCs w:val="18"/>
        <w:lang w:val="fr-CH"/>
      </w:rPr>
      <w:t xml:space="preserve"> </w:t>
    </w:r>
    <w:r w:rsidRPr="0038783D">
      <w:rPr>
        <w:rFonts w:eastAsiaTheme="minorEastAsia"/>
        <w:color w:val="3E8EDE"/>
        <w:sz w:val="18"/>
        <w:szCs w:val="18"/>
        <w:lang w:val="fr-CH"/>
      </w:rPr>
      <w:br/>
    </w:r>
    <w:proofErr w:type="gramStart"/>
    <w:r w:rsidRPr="0038783D">
      <w:rPr>
        <w:rFonts w:eastAsiaTheme="minorEastAsia"/>
        <w:color w:val="3E8EDE"/>
        <w:sz w:val="18"/>
        <w:szCs w:val="18"/>
      </w:rPr>
      <w:t>Тел.</w:t>
    </w:r>
    <w:r w:rsidRPr="0038783D">
      <w:rPr>
        <w:rFonts w:eastAsiaTheme="minorEastAsia"/>
        <w:color w:val="3E8EDE"/>
        <w:sz w:val="18"/>
        <w:szCs w:val="18"/>
        <w:lang w:val="fr-CH"/>
      </w:rPr>
      <w:t>:</w:t>
    </w:r>
    <w:proofErr w:type="gramEnd"/>
    <w:r w:rsidRPr="0038783D">
      <w:rPr>
        <w:rFonts w:eastAsiaTheme="minorEastAsia"/>
        <w:color w:val="3E8EDE"/>
        <w:sz w:val="18"/>
        <w:szCs w:val="18"/>
        <w:lang w:val="fr-CH"/>
      </w:rPr>
      <w:t xml:space="preserve"> +41 22 730 5111 • </w:t>
    </w:r>
    <w:r w:rsidRPr="0038783D">
      <w:rPr>
        <w:rFonts w:eastAsiaTheme="minorEastAsia"/>
        <w:color w:val="3E8EDE"/>
        <w:sz w:val="18"/>
        <w:szCs w:val="18"/>
      </w:rPr>
      <w:t>Факс</w:t>
    </w:r>
    <w:r w:rsidRPr="0038783D">
      <w:rPr>
        <w:rFonts w:eastAsiaTheme="minorEastAsia"/>
        <w:color w:val="3E8EDE"/>
        <w:sz w:val="18"/>
        <w:szCs w:val="18"/>
        <w:lang w:val="fr-CH"/>
      </w:rPr>
      <w:t>: +41 22 733 7256</w:t>
    </w:r>
    <w:r w:rsidRPr="0038783D">
      <w:rPr>
        <w:rFonts w:eastAsiaTheme="minorEastAsia"/>
        <w:color w:val="3E8EDE"/>
        <w:sz w:val="18"/>
        <w:szCs w:val="18"/>
        <w:lang w:val="fr-CH"/>
      </w:rPr>
      <w:br/>
    </w:r>
    <w:r w:rsidRPr="0038783D">
      <w:rPr>
        <w:color w:val="3E8EDE"/>
        <w:sz w:val="18"/>
        <w:szCs w:val="18"/>
      </w:rPr>
      <w:t>Эл. почта:</w:t>
    </w:r>
    <w:r w:rsidRPr="0038783D">
      <w:rPr>
        <w:rFonts w:eastAsiaTheme="minorEastAsia"/>
        <w:sz w:val="18"/>
        <w:szCs w:val="18"/>
        <w:lang w:val="fr-CH"/>
      </w:rPr>
      <w:t xml:space="preserve"> </w:t>
    </w:r>
    <w:hyperlink r:id="rId1" w:history="1">
      <w:proofErr w:type="spellStart"/>
      <w:r w:rsidRPr="0038783D">
        <w:rPr>
          <w:rFonts w:eastAsiaTheme="minorEastAsia"/>
          <w:color w:val="3E8EDE"/>
          <w:sz w:val="18"/>
          <w:szCs w:val="18"/>
          <w:u w:val="single"/>
          <w:lang w:val="fr-CH"/>
        </w:rPr>
        <w:t>itumail@itu.int</w:t>
      </w:r>
      <w:proofErr w:type="spellEnd"/>
    </w:hyperlink>
    <w:r w:rsidRPr="0038783D">
      <w:rPr>
        <w:rFonts w:eastAsiaTheme="minorEastAsia"/>
        <w:color w:val="3E8EDE"/>
        <w:sz w:val="18"/>
        <w:szCs w:val="18"/>
        <w:lang w:val="fr-CH"/>
      </w:rPr>
      <w:t xml:space="preserve"> </w:t>
    </w:r>
    <w:r w:rsidRPr="0038783D">
      <w:rPr>
        <w:color w:val="3E8EDE"/>
        <w:sz w:val="18"/>
        <w:szCs w:val="18"/>
      </w:rPr>
      <w:t xml:space="preserve">• </w:t>
    </w:r>
    <w:hyperlink r:id="rId2" w:history="1">
      <w:proofErr w:type="spellStart"/>
      <w:r w:rsidRPr="0038783D">
        <w:rPr>
          <w:rFonts w:eastAsiaTheme="minorEastAsia"/>
          <w:color w:val="3E8EDE"/>
          <w:sz w:val="18"/>
          <w:szCs w:val="18"/>
          <w:u w:val="single"/>
          <w:lang w:val="fr-CH"/>
        </w:rPr>
        <w:t>www.itu.int</w:t>
      </w:r>
      <w:proofErr w:type="spellEnd"/>
    </w:hyperlink>
    <w:r w:rsidRPr="0038783D">
      <w:rPr>
        <w:color w:val="3E8EDE"/>
        <w:sz w:val="18"/>
        <w:szCs w:val="18"/>
      </w:rPr>
      <w:t xml:space="preserve">• </w:t>
    </w:r>
    <w:hyperlink r:id="rId3" w:history="1">
      <w:proofErr w:type="spellStart"/>
      <w:r w:rsidRPr="0038783D">
        <w:rPr>
          <w:rFonts w:eastAsiaTheme="minorEastAsia"/>
          <w:color w:val="3E8EDE"/>
          <w:sz w:val="18"/>
          <w:szCs w:val="18"/>
          <w:u w:val="single"/>
          <w:lang w:val="fr-CH"/>
        </w:rPr>
        <w:t>www.itu.int</w:t>
      </w:r>
      <w:proofErr w:type="spellEnd"/>
      <w:r w:rsidRPr="0038783D">
        <w:rPr>
          <w:rFonts w:eastAsiaTheme="minorEastAsia"/>
          <w:color w:val="3E8EDE"/>
          <w:sz w:val="18"/>
          <w:szCs w:val="18"/>
          <w:u w:val="single"/>
          <w:lang w:val="fr-CH"/>
        </w:rPr>
        <w:t>/go/</w:t>
      </w:r>
      <w:proofErr w:type="spellStart"/>
      <w:r w:rsidRPr="0038783D">
        <w:rPr>
          <w:rFonts w:eastAsiaTheme="minorEastAsia"/>
          <w:color w:val="3E8EDE"/>
          <w:sz w:val="18"/>
          <w:szCs w:val="18"/>
          <w:u w:val="single"/>
          <w:lang w:val="fr-CH"/>
        </w:rPr>
        <w:t>RR110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848" w:rsidRDefault="00EE0848">
      <w:r>
        <w:t>____________________</w:t>
      </w:r>
    </w:p>
  </w:footnote>
  <w:footnote w:type="continuationSeparator" w:id="0">
    <w:p w:rsidR="00EE0848" w:rsidRDefault="00EE0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848" w:rsidRPr="00BF5F50" w:rsidRDefault="00EE0848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848" w:rsidRPr="00E07A88" w:rsidRDefault="00E07A88" w:rsidP="00E07A88">
    <w:pPr>
      <w:pStyle w:val="Header"/>
      <w:tabs>
        <w:tab w:val="clear" w:pos="1134"/>
        <w:tab w:val="clear" w:pos="1871"/>
        <w:tab w:val="clear" w:pos="2268"/>
        <w:tab w:val="left" w:pos="794"/>
        <w:tab w:val="center" w:pos="4820"/>
        <w:tab w:val="center" w:pos="9639"/>
      </w:tabs>
      <w:rPr>
        <w:rFonts w:ascii="Calibri" w:hAnsi="Calibri" w:cs="Calibri"/>
        <w:szCs w:val="18"/>
        <w:lang w:val="ru-RU"/>
      </w:rPr>
    </w:pPr>
    <w:r>
      <w:rPr>
        <w:rFonts w:ascii="Calibri" w:hAnsi="Calibri" w:cs="Calibri"/>
        <w:lang w:val="ru-RU"/>
      </w:rPr>
      <w:t xml:space="preserve">- </w:t>
    </w:r>
    <w:r w:rsidR="00EE0848" w:rsidRPr="00E07A88">
      <w:rPr>
        <w:rFonts w:ascii="Calibri" w:hAnsi="Calibri" w:cs="Calibri"/>
        <w:lang w:val="en-US"/>
      </w:rPr>
      <w:fldChar w:fldCharType="begin"/>
    </w:r>
    <w:r w:rsidR="00EE0848" w:rsidRPr="00E07A88">
      <w:rPr>
        <w:rFonts w:ascii="Calibri" w:hAnsi="Calibri" w:cs="Calibri"/>
        <w:lang w:val="en-US"/>
      </w:rPr>
      <w:instrText xml:space="preserve"> PAGE </w:instrText>
    </w:r>
    <w:r w:rsidR="00EE0848" w:rsidRPr="00E07A88">
      <w:rPr>
        <w:rFonts w:ascii="Calibri" w:hAnsi="Calibri" w:cs="Calibri"/>
        <w:lang w:val="en-US"/>
      </w:rPr>
      <w:fldChar w:fldCharType="separate"/>
    </w:r>
    <w:r w:rsidR="007E18D8">
      <w:rPr>
        <w:rFonts w:ascii="Calibri" w:hAnsi="Calibri" w:cs="Calibri"/>
        <w:noProof/>
        <w:lang w:val="en-US"/>
      </w:rPr>
      <w:t>6</w:t>
    </w:r>
    <w:r w:rsidR="00EE0848" w:rsidRPr="00E07A88">
      <w:rPr>
        <w:rFonts w:ascii="Calibri" w:hAnsi="Calibri" w:cs="Calibri"/>
        <w:lang w:val="en-US"/>
      </w:rPr>
      <w:fldChar w:fldCharType="end"/>
    </w:r>
    <w:r>
      <w:rPr>
        <w:rFonts w:ascii="Calibri" w:hAnsi="Calibri" w:cs="Calibri"/>
        <w:lang w:val="ru-RU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EE0848" w:rsidTr="00E3193E">
      <w:trPr>
        <w:jc w:val="center"/>
      </w:trPr>
      <w:tc>
        <w:tcPr>
          <w:tcW w:w="4889" w:type="dxa"/>
        </w:tcPr>
        <w:p w:rsidR="00EE0848" w:rsidRDefault="00EE0848" w:rsidP="00E3193E">
          <w:pPr>
            <w:pStyle w:val="Header"/>
            <w:spacing w:before="120" w:line="360" w:lineRule="auto"/>
            <w:jc w:val="left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2C8535B7" wp14:editId="0D6A79E9">
                <wp:extent cx="579396" cy="657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EE0848" w:rsidRDefault="00EE0848" w:rsidP="00E3193E">
          <w:pPr>
            <w:pStyle w:val="Header"/>
            <w:spacing w:line="360" w:lineRule="auto"/>
            <w:jc w:val="right"/>
          </w:pPr>
          <w:r w:rsidRPr="00975D6F">
            <w:rPr>
              <w:rFonts w:cs="Arial"/>
              <w:noProof/>
              <w:lang w:eastAsia="zh-CN"/>
            </w:rPr>
            <w:drawing>
              <wp:inline distT="0" distB="0" distL="0" distR="0" wp14:anchorId="48D39D9C" wp14:editId="79524BD3">
                <wp:extent cx="723678" cy="826617"/>
                <wp:effectExtent l="0" t="0" r="635" b="0"/>
                <wp:docPr id="2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227" r="16590" b="10532"/>
                        <a:stretch/>
                      </pic:blipFill>
                      <pic:spPr bwMode="auto">
                        <a:xfrm>
                          <a:off x="0" y="0"/>
                          <a:ext cx="742472" cy="848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EE0848" w:rsidRPr="00E3193E" w:rsidRDefault="00EE0848" w:rsidP="00E319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74E34"/>
    <w:rsid w:val="00083BC6"/>
    <w:rsid w:val="00086D03"/>
    <w:rsid w:val="0009767F"/>
    <w:rsid w:val="000A096A"/>
    <w:rsid w:val="000A375E"/>
    <w:rsid w:val="000A7051"/>
    <w:rsid w:val="000B0AF6"/>
    <w:rsid w:val="000B0E9B"/>
    <w:rsid w:val="000B2CAE"/>
    <w:rsid w:val="000C03C7"/>
    <w:rsid w:val="000C2AD0"/>
    <w:rsid w:val="000D06D6"/>
    <w:rsid w:val="000E3DEE"/>
    <w:rsid w:val="00100B72"/>
    <w:rsid w:val="00101F7D"/>
    <w:rsid w:val="00103541"/>
    <w:rsid w:val="00103C76"/>
    <w:rsid w:val="0011265F"/>
    <w:rsid w:val="00117282"/>
    <w:rsid w:val="00117389"/>
    <w:rsid w:val="00121C2D"/>
    <w:rsid w:val="00134404"/>
    <w:rsid w:val="00144DFB"/>
    <w:rsid w:val="00146750"/>
    <w:rsid w:val="00187CA3"/>
    <w:rsid w:val="00196710"/>
    <w:rsid w:val="00197324"/>
    <w:rsid w:val="00197808"/>
    <w:rsid w:val="001A5FBC"/>
    <w:rsid w:val="001B351B"/>
    <w:rsid w:val="001C06DB"/>
    <w:rsid w:val="001C5B4F"/>
    <w:rsid w:val="001C6971"/>
    <w:rsid w:val="001D2785"/>
    <w:rsid w:val="001D7070"/>
    <w:rsid w:val="001F2170"/>
    <w:rsid w:val="001F3948"/>
    <w:rsid w:val="001F52C4"/>
    <w:rsid w:val="001F5A49"/>
    <w:rsid w:val="001F6CFE"/>
    <w:rsid w:val="00201097"/>
    <w:rsid w:val="00201B6E"/>
    <w:rsid w:val="002302B3"/>
    <w:rsid w:val="0023034A"/>
    <w:rsid w:val="00230C66"/>
    <w:rsid w:val="00235A29"/>
    <w:rsid w:val="00241526"/>
    <w:rsid w:val="002443A2"/>
    <w:rsid w:val="00244504"/>
    <w:rsid w:val="00251E25"/>
    <w:rsid w:val="002609D9"/>
    <w:rsid w:val="00266E74"/>
    <w:rsid w:val="00283C3B"/>
    <w:rsid w:val="002861E6"/>
    <w:rsid w:val="00287D18"/>
    <w:rsid w:val="002A2618"/>
    <w:rsid w:val="002A5DD7"/>
    <w:rsid w:val="002B0CAC"/>
    <w:rsid w:val="002B4718"/>
    <w:rsid w:val="002C788B"/>
    <w:rsid w:val="002D5A15"/>
    <w:rsid w:val="002D5BDD"/>
    <w:rsid w:val="002D61CD"/>
    <w:rsid w:val="002E3D27"/>
    <w:rsid w:val="002F0890"/>
    <w:rsid w:val="002F2531"/>
    <w:rsid w:val="002F4967"/>
    <w:rsid w:val="00301D21"/>
    <w:rsid w:val="00316935"/>
    <w:rsid w:val="00316F62"/>
    <w:rsid w:val="003266ED"/>
    <w:rsid w:val="003370B8"/>
    <w:rsid w:val="00345D38"/>
    <w:rsid w:val="00352097"/>
    <w:rsid w:val="003666FF"/>
    <w:rsid w:val="0037309C"/>
    <w:rsid w:val="00380A6E"/>
    <w:rsid w:val="003836D4"/>
    <w:rsid w:val="003A1F49"/>
    <w:rsid w:val="003A5B2F"/>
    <w:rsid w:val="003A5D52"/>
    <w:rsid w:val="003B2BDA"/>
    <w:rsid w:val="003B55EC"/>
    <w:rsid w:val="003C2EA7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0B5A"/>
    <w:rsid w:val="00406D71"/>
    <w:rsid w:val="00421D3C"/>
    <w:rsid w:val="004326DB"/>
    <w:rsid w:val="0043682E"/>
    <w:rsid w:val="00447ECB"/>
    <w:rsid w:val="00456812"/>
    <w:rsid w:val="004623F7"/>
    <w:rsid w:val="0046720A"/>
    <w:rsid w:val="00480F51"/>
    <w:rsid w:val="00481124"/>
    <w:rsid w:val="00481489"/>
    <w:rsid w:val="004815EB"/>
    <w:rsid w:val="00487569"/>
    <w:rsid w:val="00487CFC"/>
    <w:rsid w:val="00491B8F"/>
    <w:rsid w:val="00496864"/>
    <w:rsid w:val="00496920"/>
    <w:rsid w:val="004A4496"/>
    <w:rsid w:val="004A7970"/>
    <w:rsid w:val="004B11AB"/>
    <w:rsid w:val="004B120D"/>
    <w:rsid w:val="004B7971"/>
    <w:rsid w:val="004B7C9A"/>
    <w:rsid w:val="004C61E6"/>
    <w:rsid w:val="004C6779"/>
    <w:rsid w:val="004D3492"/>
    <w:rsid w:val="004D733B"/>
    <w:rsid w:val="004E0DC4"/>
    <w:rsid w:val="004E0FB5"/>
    <w:rsid w:val="004E11C2"/>
    <w:rsid w:val="004E43BB"/>
    <w:rsid w:val="004E460D"/>
    <w:rsid w:val="004F0A73"/>
    <w:rsid w:val="004F178E"/>
    <w:rsid w:val="004F1AB2"/>
    <w:rsid w:val="004F4543"/>
    <w:rsid w:val="004F57BB"/>
    <w:rsid w:val="00505309"/>
    <w:rsid w:val="005055A7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93300"/>
    <w:rsid w:val="005A03A3"/>
    <w:rsid w:val="005A106C"/>
    <w:rsid w:val="005A2B92"/>
    <w:rsid w:val="005A79E9"/>
    <w:rsid w:val="005B214C"/>
    <w:rsid w:val="005C776B"/>
    <w:rsid w:val="005D3669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604BD"/>
    <w:rsid w:val="00660A7B"/>
    <w:rsid w:val="006666AD"/>
    <w:rsid w:val="006829F3"/>
    <w:rsid w:val="00685B3B"/>
    <w:rsid w:val="00685FBF"/>
    <w:rsid w:val="006A518B"/>
    <w:rsid w:val="006B0590"/>
    <w:rsid w:val="006B49DA"/>
    <w:rsid w:val="006C1128"/>
    <w:rsid w:val="006C53F8"/>
    <w:rsid w:val="006C7CDE"/>
    <w:rsid w:val="006D23F6"/>
    <w:rsid w:val="006D7AEE"/>
    <w:rsid w:val="00705F1D"/>
    <w:rsid w:val="00707156"/>
    <w:rsid w:val="0071614B"/>
    <w:rsid w:val="007234B1"/>
    <w:rsid w:val="00723D08"/>
    <w:rsid w:val="00725FDA"/>
    <w:rsid w:val="00727816"/>
    <w:rsid w:val="00730B9A"/>
    <w:rsid w:val="00734876"/>
    <w:rsid w:val="00740B4A"/>
    <w:rsid w:val="00750CFA"/>
    <w:rsid w:val="00753802"/>
    <w:rsid w:val="007553DA"/>
    <w:rsid w:val="0077406E"/>
    <w:rsid w:val="00782354"/>
    <w:rsid w:val="007921A7"/>
    <w:rsid w:val="007B3DB1"/>
    <w:rsid w:val="007D183E"/>
    <w:rsid w:val="007D2F4D"/>
    <w:rsid w:val="007D43D0"/>
    <w:rsid w:val="007E1833"/>
    <w:rsid w:val="007E18D8"/>
    <w:rsid w:val="007E3F13"/>
    <w:rsid w:val="007F751A"/>
    <w:rsid w:val="007F77A3"/>
    <w:rsid w:val="007F7A30"/>
    <w:rsid w:val="00800012"/>
    <w:rsid w:val="0080261F"/>
    <w:rsid w:val="00806160"/>
    <w:rsid w:val="008143A4"/>
    <w:rsid w:val="0081513E"/>
    <w:rsid w:val="00851FD9"/>
    <w:rsid w:val="00854131"/>
    <w:rsid w:val="0085652D"/>
    <w:rsid w:val="00861C0F"/>
    <w:rsid w:val="008750C7"/>
    <w:rsid w:val="0087694B"/>
    <w:rsid w:val="00880F4D"/>
    <w:rsid w:val="00892C33"/>
    <w:rsid w:val="008B35A3"/>
    <w:rsid w:val="008B37E1"/>
    <w:rsid w:val="008B45F8"/>
    <w:rsid w:val="008C2E74"/>
    <w:rsid w:val="008D077B"/>
    <w:rsid w:val="008D5409"/>
    <w:rsid w:val="008E006D"/>
    <w:rsid w:val="008E38B4"/>
    <w:rsid w:val="008F4F21"/>
    <w:rsid w:val="00904D4A"/>
    <w:rsid w:val="00904ECB"/>
    <w:rsid w:val="0091202D"/>
    <w:rsid w:val="009142AA"/>
    <w:rsid w:val="009151BA"/>
    <w:rsid w:val="0091635D"/>
    <w:rsid w:val="00925023"/>
    <w:rsid w:val="009277BC"/>
    <w:rsid w:val="00927D57"/>
    <w:rsid w:val="0093026B"/>
    <w:rsid w:val="00931A51"/>
    <w:rsid w:val="00944805"/>
    <w:rsid w:val="00947185"/>
    <w:rsid w:val="009518B3"/>
    <w:rsid w:val="00951C76"/>
    <w:rsid w:val="00955A28"/>
    <w:rsid w:val="0096021D"/>
    <w:rsid w:val="00963D9D"/>
    <w:rsid w:val="0098013E"/>
    <w:rsid w:val="00981B54"/>
    <w:rsid w:val="009842C3"/>
    <w:rsid w:val="00991136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06F37"/>
    <w:rsid w:val="00A119E6"/>
    <w:rsid w:val="00A20270"/>
    <w:rsid w:val="00A20FBC"/>
    <w:rsid w:val="00A31370"/>
    <w:rsid w:val="00A34D6F"/>
    <w:rsid w:val="00A41F91"/>
    <w:rsid w:val="00A45D9A"/>
    <w:rsid w:val="00A63355"/>
    <w:rsid w:val="00A7596D"/>
    <w:rsid w:val="00A87319"/>
    <w:rsid w:val="00A963DF"/>
    <w:rsid w:val="00AA1A3E"/>
    <w:rsid w:val="00AA5D14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00FB"/>
    <w:rsid w:val="00B579B0"/>
    <w:rsid w:val="00B57D11"/>
    <w:rsid w:val="00B57F3C"/>
    <w:rsid w:val="00B649D7"/>
    <w:rsid w:val="00B81C2F"/>
    <w:rsid w:val="00B90743"/>
    <w:rsid w:val="00B90C45"/>
    <w:rsid w:val="00B933BE"/>
    <w:rsid w:val="00BD6738"/>
    <w:rsid w:val="00BD7E5E"/>
    <w:rsid w:val="00BE022B"/>
    <w:rsid w:val="00BE460D"/>
    <w:rsid w:val="00BE63DB"/>
    <w:rsid w:val="00BE6574"/>
    <w:rsid w:val="00BF5F50"/>
    <w:rsid w:val="00C0577A"/>
    <w:rsid w:val="00C07319"/>
    <w:rsid w:val="00C16FD2"/>
    <w:rsid w:val="00C4395E"/>
    <w:rsid w:val="00C47FFD"/>
    <w:rsid w:val="00C51E92"/>
    <w:rsid w:val="00C551CE"/>
    <w:rsid w:val="00C57E2C"/>
    <w:rsid w:val="00C608B7"/>
    <w:rsid w:val="00C66F24"/>
    <w:rsid w:val="00C76D7F"/>
    <w:rsid w:val="00C813AA"/>
    <w:rsid w:val="00C818D7"/>
    <w:rsid w:val="00C9291E"/>
    <w:rsid w:val="00C9704C"/>
    <w:rsid w:val="00CA3F44"/>
    <w:rsid w:val="00CA4E58"/>
    <w:rsid w:val="00CA50EF"/>
    <w:rsid w:val="00CB3771"/>
    <w:rsid w:val="00CB44BF"/>
    <w:rsid w:val="00CB5153"/>
    <w:rsid w:val="00CE076A"/>
    <w:rsid w:val="00CE463D"/>
    <w:rsid w:val="00CF42E1"/>
    <w:rsid w:val="00D10BA0"/>
    <w:rsid w:val="00D13C40"/>
    <w:rsid w:val="00D21694"/>
    <w:rsid w:val="00D24118"/>
    <w:rsid w:val="00D24EB5"/>
    <w:rsid w:val="00D31EEB"/>
    <w:rsid w:val="00D35AB9"/>
    <w:rsid w:val="00D41571"/>
    <w:rsid w:val="00D416A0"/>
    <w:rsid w:val="00D47672"/>
    <w:rsid w:val="00D50E7F"/>
    <w:rsid w:val="00D5123C"/>
    <w:rsid w:val="00D55560"/>
    <w:rsid w:val="00D61C5A"/>
    <w:rsid w:val="00D64CAB"/>
    <w:rsid w:val="00D6790C"/>
    <w:rsid w:val="00D73277"/>
    <w:rsid w:val="00D76586"/>
    <w:rsid w:val="00D82657"/>
    <w:rsid w:val="00D87E20"/>
    <w:rsid w:val="00DA16A9"/>
    <w:rsid w:val="00DA383E"/>
    <w:rsid w:val="00DA4037"/>
    <w:rsid w:val="00DB303E"/>
    <w:rsid w:val="00DE66A5"/>
    <w:rsid w:val="00DF2B50"/>
    <w:rsid w:val="00E04C86"/>
    <w:rsid w:val="00E07A88"/>
    <w:rsid w:val="00E17344"/>
    <w:rsid w:val="00E20B95"/>
    <w:rsid w:val="00E20F30"/>
    <w:rsid w:val="00E2189C"/>
    <w:rsid w:val="00E25BB1"/>
    <w:rsid w:val="00E27BBA"/>
    <w:rsid w:val="00E30E3F"/>
    <w:rsid w:val="00E3193E"/>
    <w:rsid w:val="00E35E8F"/>
    <w:rsid w:val="00E428AB"/>
    <w:rsid w:val="00E438E8"/>
    <w:rsid w:val="00E44250"/>
    <w:rsid w:val="00E453A3"/>
    <w:rsid w:val="00E520E2"/>
    <w:rsid w:val="00E530C4"/>
    <w:rsid w:val="00E55996"/>
    <w:rsid w:val="00E56511"/>
    <w:rsid w:val="00E64254"/>
    <w:rsid w:val="00E67928"/>
    <w:rsid w:val="00E70FB5"/>
    <w:rsid w:val="00E915AF"/>
    <w:rsid w:val="00E96415"/>
    <w:rsid w:val="00EA15B3"/>
    <w:rsid w:val="00EA4E38"/>
    <w:rsid w:val="00EB2358"/>
    <w:rsid w:val="00EB3EB8"/>
    <w:rsid w:val="00EB7913"/>
    <w:rsid w:val="00EC02FE"/>
    <w:rsid w:val="00EC4A96"/>
    <w:rsid w:val="00EE0848"/>
    <w:rsid w:val="00F41128"/>
    <w:rsid w:val="00F424BF"/>
    <w:rsid w:val="00F44FC3"/>
    <w:rsid w:val="00F46107"/>
    <w:rsid w:val="00F468C5"/>
    <w:rsid w:val="00F52F39"/>
    <w:rsid w:val="00F6184F"/>
    <w:rsid w:val="00F63323"/>
    <w:rsid w:val="00F8310E"/>
    <w:rsid w:val="00F914DD"/>
    <w:rsid w:val="00FA2358"/>
    <w:rsid w:val="00FB2592"/>
    <w:rsid w:val="00FB2810"/>
    <w:rsid w:val="00FB7A2C"/>
    <w:rsid w:val="00FC2947"/>
    <w:rsid w:val="00FC6DC9"/>
    <w:rsid w:val="00FE0818"/>
    <w:rsid w:val="00FE1DAA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E3193E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E3193E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E3193E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E3193E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3193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3193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3193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3193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3193E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E3193E"/>
  </w:style>
  <w:style w:type="paragraph" w:styleId="TOC4">
    <w:name w:val="toc 4"/>
    <w:basedOn w:val="TOC3"/>
    <w:rsid w:val="00E3193E"/>
  </w:style>
  <w:style w:type="paragraph" w:styleId="TOC3">
    <w:name w:val="toc 3"/>
    <w:basedOn w:val="TOC2"/>
    <w:rsid w:val="00E3193E"/>
  </w:style>
  <w:style w:type="paragraph" w:styleId="TOC2">
    <w:name w:val="toc 2"/>
    <w:basedOn w:val="TOC1"/>
    <w:rsid w:val="00E3193E"/>
    <w:pPr>
      <w:spacing w:before="120"/>
    </w:pPr>
  </w:style>
  <w:style w:type="paragraph" w:styleId="TOC1">
    <w:name w:val="toc 1"/>
    <w:basedOn w:val="Normal"/>
    <w:rsid w:val="00E3193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E3193E"/>
  </w:style>
  <w:style w:type="paragraph" w:styleId="TOC6">
    <w:name w:val="toc 6"/>
    <w:basedOn w:val="TOC4"/>
    <w:rsid w:val="00E3193E"/>
  </w:style>
  <w:style w:type="paragraph" w:styleId="TOC5">
    <w:name w:val="toc 5"/>
    <w:basedOn w:val="TOC4"/>
    <w:rsid w:val="00E3193E"/>
  </w:style>
  <w:style w:type="paragraph" w:styleId="Footer">
    <w:name w:val="footer"/>
    <w:basedOn w:val="Normal"/>
    <w:link w:val="FooterChar"/>
    <w:rsid w:val="00E3193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E3193E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E3193E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E3193E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E3193E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E3193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E3193E"/>
    <w:pPr>
      <w:ind w:left="1871" w:hanging="737"/>
    </w:pPr>
  </w:style>
  <w:style w:type="paragraph" w:customStyle="1" w:styleId="enumlev3">
    <w:name w:val="enumlev3"/>
    <w:basedOn w:val="enumlev2"/>
    <w:rsid w:val="00E3193E"/>
    <w:pPr>
      <w:ind w:left="2268" w:hanging="397"/>
    </w:pPr>
  </w:style>
  <w:style w:type="paragraph" w:customStyle="1" w:styleId="Equation">
    <w:name w:val="Equation"/>
    <w:basedOn w:val="Normal"/>
    <w:link w:val="EquationChar"/>
    <w:rsid w:val="00E3193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E3193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E3193E"/>
  </w:style>
  <w:style w:type="paragraph" w:customStyle="1" w:styleId="Chaptitle">
    <w:name w:val="Chap_title"/>
    <w:basedOn w:val="Arttitle"/>
    <w:next w:val="Normal"/>
    <w:link w:val="ChaptitleChar"/>
    <w:rsid w:val="00E3193E"/>
  </w:style>
  <w:style w:type="paragraph" w:customStyle="1" w:styleId="Normalaftertitle">
    <w:name w:val="Normal_after_title"/>
    <w:basedOn w:val="Normal"/>
    <w:next w:val="Normal"/>
    <w:uiPriority w:val="99"/>
    <w:rsid w:val="00E3193E"/>
    <w:pPr>
      <w:spacing w:before="400"/>
    </w:pPr>
  </w:style>
  <w:style w:type="character" w:styleId="PageNumber">
    <w:name w:val="page number"/>
    <w:basedOn w:val="DefaultParagraphFont"/>
    <w:rsid w:val="00E3193E"/>
    <w:rPr>
      <w:rFonts w:cs="Times New Roman"/>
    </w:rPr>
  </w:style>
  <w:style w:type="paragraph" w:customStyle="1" w:styleId="Reftitle">
    <w:name w:val="Ref_title"/>
    <w:basedOn w:val="Normal"/>
    <w:next w:val="Reftext"/>
    <w:rsid w:val="00E3193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3193E"/>
    <w:pPr>
      <w:ind w:left="1134" w:hanging="1134"/>
    </w:pPr>
  </w:style>
  <w:style w:type="paragraph" w:styleId="Index1">
    <w:name w:val="index 1"/>
    <w:basedOn w:val="Normal"/>
    <w:next w:val="Normal"/>
    <w:rsid w:val="00E3193E"/>
  </w:style>
  <w:style w:type="paragraph" w:customStyle="1" w:styleId="Formal">
    <w:name w:val="Formal"/>
    <w:basedOn w:val="Normal"/>
    <w:rsid w:val="00E3193E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E3193E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E3193E"/>
  </w:style>
  <w:style w:type="paragraph" w:customStyle="1" w:styleId="Artheading">
    <w:name w:val="Art_heading"/>
    <w:basedOn w:val="Normal"/>
    <w:next w:val="Normal"/>
    <w:rsid w:val="00E3193E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E3193E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E3193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E3193E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E3193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3193E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3193E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E3193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E3193E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E3193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E3193E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E3193E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E3193E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E3193E"/>
    <w:pPr>
      <w:ind w:left="283"/>
    </w:pPr>
  </w:style>
  <w:style w:type="paragraph" w:styleId="Index3">
    <w:name w:val="index 3"/>
    <w:basedOn w:val="Normal"/>
    <w:next w:val="Normal"/>
    <w:rsid w:val="00E3193E"/>
    <w:pPr>
      <w:ind w:left="566"/>
    </w:pPr>
  </w:style>
  <w:style w:type="paragraph" w:customStyle="1" w:styleId="PartNo">
    <w:name w:val="Part_No"/>
    <w:basedOn w:val="AnnexNo"/>
    <w:next w:val="Normal"/>
    <w:rsid w:val="00E3193E"/>
  </w:style>
  <w:style w:type="paragraph" w:customStyle="1" w:styleId="Partref">
    <w:name w:val="Part_ref"/>
    <w:basedOn w:val="Annexref"/>
    <w:next w:val="Normal"/>
    <w:rsid w:val="00E3193E"/>
  </w:style>
  <w:style w:type="paragraph" w:customStyle="1" w:styleId="Parttitle">
    <w:name w:val="Part_title"/>
    <w:basedOn w:val="Annextitle"/>
    <w:next w:val="Normalaftertitle0"/>
    <w:rsid w:val="00E3193E"/>
  </w:style>
  <w:style w:type="paragraph" w:customStyle="1" w:styleId="Recdate">
    <w:name w:val="Rec_date"/>
    <w:basedOn w:val="Recref"/>
    <w:next w:val="Normalaftertitle0"/>
    <w:rsid w:val="00E3193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3193E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E3193E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Char"/>
    <w:rsid w:val="00E07A8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Calibri" w:hAnsi="Calibri" w:cs="Calibri"/>
      <w:b/>
      <w:sz w:val="26"/>
      <w:szCs w:val="22"/>
      <w:lang w:val="en-US"/>
    </w:rPr>
  </w:style>
  <w:style w:type="paragraph" w:customStyle="1" w:styleId="QuestionNo">
    <w:name w:val="Question_No"/>
    <w:basedOn w:val="RecNo"/>
    <w:next w:val="Normal"/>
    <w:rsid w:val="00E3193E"/>
  </w:style>
  <w:style w:type="paragraph" w:customStyle="1" w:styleId="Questiontitle">
    <w:name w:val="Question_title"/>
    <w:basedOn w:val="Rectitle"/>
    <w:next w:val="Questionref"/>
    <w:rsid w:val="00E3193E"/>
  </w:style>
  <w:style w:type="paragraph" w:customStyle="1" w:styleId="Questionref">
    <w:name w:val="Question_ref"/>
    <w:basedOn w:val="Recref"/>
    <w:next w:val="Questiondate"/>
    <w:rsid w:val="00E3193E"/>
  </w:style>
  <w:style w:type="paragraph" w:customStyle="1" w:styleId="Recref">
    <w:name w:val="Rec_ref"/>
    <w:basedOn w:val="Rectitle"/>
    <w:next w:val="Normal"/>
    <w:rsid w:val="00E3193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E3193E"/>
  </w:style>
  <w:style w:type="paragraph" w:customStyle="1" w:styleId="RepNo">
    <w:name w:val="Rep_No"/>
    <w:basedOn w:val="RecNo"/>
    <w:next w:val="Normal"/>
    <w:rsid w:val="00E3193E"/>
  </w:style>
  <w:style w:type="paragraph" w:customStyle="1" w:styleId="Reptitle">
    <w:name w:val="Rep_title"/>
    <w:basedOn w:val="Rectitle"/>
    <w:next w:val="Repref"/>
    <w:rsid w:val="00E3193E"/>
  </w:style>
  <w:style w:type="paragraph" w:customStyle="1" w:styleId="Repref">
    <w:name w:val="Rep_ref"/>
    <w:basedOn w:val="Recref"/>
    <w:next w:val="Repdate"/>
    <w:rsid w:val="00E3193E"/>
  </w:style>
  <w:style w:type="paragraph" w:customStyle="1" w:styleId="Resdate">
    <w:name w:val="Res_date"/>
    <w:basedOn w:val="Recdate"/>
    <w:next w:val="Normalaftertitle0"/>
    <w:rsid w:val="00E3193E"/>
  </w:style>
  <w:style w:type="paragraph" w:customStyle="1" w:styleId="ResNo">
    <w:name w:val="Res_No"/>
    <w:basedOn w:val="RecNo"/>
    <w:next w:val="Normal"/>
    <w:link w:val="ResNoChar"/>
    <w:rsid w:val="00E3193E"/>
  </w:style>
  <w:style w:type="paragraph" w:customStyle="1" w:styleId="Restitle">
    <w:name w:val="Res_title"/>
    <w:basedOn w:val="Rectitle"/>
    <w:next w:val="Resref"/>
    <w:link w:val="RestitleChar"/>
    <w:rsid w:val="00E3193E"/>
  </w:style>
  <w:style w:type="paragraph" w:customStyle="1" w:styleId="Resref">
    <w:name w:val="Res_ref"/>
    <w:basedOn w:val="Recref"/>
    <w:next w:val="Resdate"/>
    <w:rsid w:val="00E3193E"/>
  </w:style>
  <w:style w:type="paragraph" w:customStyle="1" w:styleId="SectionNo">
    <w:name w:val="Section_No"/>
    <w:basedOn w:val="AnnexNo"/>
    <w:next w:val="Normal"/>
    <w:rsid w:val="00E3193E"/>
  </w:style>
  <w:style w:type="paragraph" w:customStyle="1" w:styleId="Sectiontitle">
    <w:name w:val="Section_title"/>
    <w:basedOn w:val="Annextitle"/>
    <w:next w:val="Normalaftertitle0"/>
    <w:rsid w:val="00E3193E"/>
  </w:style>
  <w:style w:type="paragraph" w:customStyle="1" w:styleId="Source">
    <w:name w:val="Source"/>
    <w:basedOn w:val="Normal"/>
    <w:next w:val="Normal"/>
    <w:link w:val="SourceChar"/>
    <w:rsid w:val="00E3193E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E3193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E3193E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E3193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E3193E"/>
    <w:pPr>
      <w:spacing w:before="120"/>
    </w:pPr>
  </w:style>
  <w:style w:type="paragraph" w:customStyle="1" w:styleId="TableNoTitle">
    <w:name w:val="Table_NoTitle"/>
    <w:basedOn w:val="Normal"/>
    <w:next w:val="Tablehead"/>
    <w:rsid w:val="00E3193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E3193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3193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3193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3193E"/>
    <w:rPr>
      <w:b/>
    </w:rPr>
  </w:style>
  <w:style w:type="paragraph" w:customStyle="1" w:styleId="Section1">
    <w:name w:val="Section_1"/>
    <w:basedOn w:val="Normal"/>
    <w:link w:val="Section1Char"/>
    <w:rsid w:val="00E3193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E3193E"/>
    <w:rPr>
      <w:b w:val="0"/>
      <w:i/>
    </w:rPr>
  </w:style>
  <w:style w:type="character" w:styleId="Hyperlink">
    <w:name w:val="Hyperlink"/>
    <w:basedOn w:val="DefaultParagraphFont"/>
    <w:uiPriority w:val="99"/>
    <w:rsid w:val="00E3193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E3193E"/>
    <w:rPr>
      <w:sz w:val="16"/>
      <w:szCs w:val="16"/>
    </w:rPr>
  </w:style>
  <w:style w:type="paragraph" w:styleId="CommentText">
    <w:name w:val="annotation text"/>
    <w:basedOn w:val="Normal"/>
    <w:semiHidden/>
    <w:rsid w:val="00E3193E"/>
    <w:rPr>
      <w:sz w:val="20"/>
    </w:rPr>
  </w:style>
  <w:style w:type="character" w:customStyle="1" w:styleId="href">
    <w:name w:val="href"/>
    <w:basedOn w:val="DefaultParagraphFont"/>
    <w:rsid w:val="00E3193E"/>
  </w:style>
  <w:style w:type="paragraph" w:customStyle="1" w:styleId="NormalIndent0">
    <w:name w:val="Normal_Indent"/>
    <w:basedOn w:val="Normal"/>
    <w:rsid w:val="00E3193E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3193E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E3193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193E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3193E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E3193E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E3193E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E3193E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E3193E"/>
    <w:rPr>
      <w:b/>
      <w:bCs/>
    </w:rPr>
  </w:style>
  <w:style w:type="paragraph" w:styleId="ListParagraph">
    <w:name w:val="List Paragraph"/>
    <w:basedOn w:val="Normal"/>
    <w:uiPriority w:val="34"/>
    <w:qFormat/>
    <w:rsid w:val="00E3193E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E3193E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E3193E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193E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E07A88"/>
    <w:rPr>
      <w:b/>
      <w:sz w:val="26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E3193E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E3193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E3193E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E3193E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E3193E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E3193E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E3193E"/>
  </w:style>
  <w:style w:type="character" w:customStyle="1" w:styleId="ArttitleCar">
    <w:name w:val="Art_title Car"/>
    <w:basedOn w:val="DefaultParagraphFont"/>
    <w:link w:val="Art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E3193E"/>
  </w:style>
  <w:style w:type="character" w:customStyle="1" w:styleId="Appdef">
    <w:name w:val="App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E3193E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E3193E"/>
  </w:style>
  <w:style w:type="character" w:customStyle="1" w:styleId="AppendixNoCar">
    <w:name w:val="Appendix_No Car"/>
    <w:basedOn w:val="DefaultParagraphFont"/>
    <w:link w:val="Appendix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E3193E"/>
    <w:rPr>
      <w:lang w:val="en-GB"/>
    </w:rPr>
  </w:style>
  <w:style w:type="paragraph" w:customStyle="1" w:styleId="Appendixref">
    <w:name w:val="Appendix_ref"/>
    <w:basedOn w:val="Annexref"/>
    <w:next w:val="Annextitle"/>
    <w:rsid w:val="00E3193E"/>
  </w:style>
  <w:style w:type="paragraph" w:customStyle="1" w:styleId="Appendixtitle">
    <w:name w:val="Appendix_title"/>
    <w:basedOn w:val="Annextitle"/>
    <w:next w:val="Normal"/>
    <w:link w:val="AppendixtitleChar"/>
    <w:rsid w:val="00E3193E"/>
  </w:style>
  <w:style w:type="character" w:customStyle="1" w:styleId="AppendixtitleChar">
    <w:name w:val="Appendix_title Char"/>
    <w:basedOn w:val="AnnextitleChar1"/>
    <w:link w:val="Appendix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E3193E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E3193E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E3193E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E3193E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E3193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E3193E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E3193E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E3193E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E3193E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E3193E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E3193E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E3193E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E3193E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E3193E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E3193E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E3193E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E3193E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E3193E"/>
    <w:pPr>
      <w:ind w:left="849"/>
    </w:pPr>
  </w:style>
  <w:style w:type="paragraph" w:styleId="Index5">
    <w:name w:val="index 5"/>
    <w:basedOn w:val="Normal"/>
    <w:next w:val="Normal"/>
    <w:rsid w:val="00E3193E"/>
    <w:pPr>
      <w:ind w:left="1132"/>
    </w:pPr>
  </w:style>
  <w:style w:type="paragraph" w:styleId="Index6">
    <w:name w:val="index 6"/>
    <w:basedOn w:val="Normal"/>
    <w:next w:val="Normal"/>
    <w:rsid w:val="00E3193E"/>
    <w:pPr>
      <w:ind w:left="1415"/>
    </w:pPr>
  </w:style>
  <w:style w:type="paragraph" w:styleId="Index7">
    <w:name w:val="index 7"/>
    <w:basedOn w:val="Normal"/>
    <w:next w:val="Normal"/>
    <w:rsid w:val="00E3193E"/>
    <w:pPr>
      <w:ind w:left="1698"/>
    </w:pPr>
  </w:style>
  <w:style w:type="paragraph" w:styleId="IndexHeading">
    <w:name w:val="index heading"/>
    <w:basedOn w:val="Normal"/>
    <w:next w:val="Index1"/>
    <w:rsid w:val="00E3193E"/>
  </w:style>
  <w:style w:type="character" w:styleId="LineNumber">
    <w:name w:val="line number"/>
    <w:basedOn w:val="DefaultParagraphFont"/>
    <w:rsid w:val="00E3193E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rsid w:val="00E3193E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locked/>
    <w:rsid w:val="00E3193E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E3193E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E3193E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E3193E"/>
    <w:rPr>
      <w:lang w:val="en-GB"/>
    </w:rPr>
  </w:style>
  <w:style w:type="paragraph" w:customStyle="1" w:styleId="Part1">
    <w:name w:val="Part_1"/>
    <w:basedOn w:val="Subsection1"/>
    <w:next w:val="Section1"/>
    <w:qFormat/>
    <w:rsid w:val="00E3193E"/>
  </w:style>
  <w:style w:type="paragraph" w:customStyle="1" w:styleId="Proposal">
    <w:name w:val="Proposal"/>
    <w:basedOn w:val="Normal"/>
    <w:next w:val="Normal"/>
    <w:link w:val="ProposalChar"/>
    <w:rsid w:val="00E3193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E3193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E3193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E3193E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E3193E"/>
    <w:rPr>
      <w:rFonts w:cs="Times New Roman"/>
      <w:b/>
    </w:rPr>
  </w:style>
  <w:style w:type="character" w:customStyle="1" w:styleId="Resdef">
    <w:name w:val="Res_def"/>
    <w:basedOn w:val="DefaultParagraphFont"/>
    <w:rsid w:val="00E3193E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E3193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E3193E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E3193E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E3193E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E3193E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E3193E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E3193E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E3193E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E3193E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E3193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E3193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E3193E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E3193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E3193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E3193E"/>
    <w:rPr>
      <w:lang w:val="en-US"/>
    </w:rPr>
  </w:style>
  <w:style w:type="paragraph" w:customStyle="1" w:styleId="Style12ptBefore12pt">
    <w:name w:val="Style 12 pt Before:  12 pt"/>
    <w:basedOn w:val="Normal"/>
    <w:rsid w:val="00FE1DAA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line="280" w:lineRule="exact"/>
      <w:jc w:val="both"/>
    </w:pPr>
    <w:rPr>
      <w:rFonts w:ascii="Calibri" w:hAnsi="Calibri" w:cs="Calibri"/>
      <w:szCs w:val="24"/>
      <w:lang w:val="en-US"/>
    </w:rPr>
  </w:style>
  <w:style w:type="character" w:customStyle="1" w:styleId="Style12pt">
    <w:name w:val="Style 12 pt"/>
    <w:basedOn w:val="DefaultParagraphFont"/>
    <w:rsid w:val="00FE1DAA"/>
    <w:rPr>
      <w:sz w:val="22"/>
      <w:szCs w:val="24"/>
    </w:rPr>
  </w:style>
  <w:style w:type="character" w:customStyle="1" w:styleId="Style12ptUnderline">
    <w:name w:val="Style 12 pt Underline"/>
    <w:basedOn w:val="DefaultParagraphFont"/>
    <w:rsid w:val="00FE1DAA"/>
    <w:rPr>
      <w:sz w:val="22"/>
      <w:szCs w:val="24"/>
      <w:u w:val="single"/>
    </w:rPr>
  </w:style>
  <w:style w:type="paragraph" w:customStyle="1" w:styleId="StyleNormalaftertitle12pt">
    <w:name w:val="Style Normal_after_title + 12 pt"/>
    <w:basedOn w:val="Normalaftertitle"/>
    <w:rsid w:val="00FE1DAA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line="280" w:lineRule="exact"/>
      <w:jc w:val="both"/>
    </w:pPr>
    <w:rPr>
      <w:rFonts w:ascii="Calibri" w:hAnsi="Calibri" w:cs="Calibri"/>
      <w:szCs w:val="24"/>
      <w:lang w:val="en-US"/>
    </w:rPr>
  </w:style>
  <w:style w:type="paragraph" w:customStyle="1" w:styleId="Styleenumlev112pt">
    <w:name w:val="Style enumlev1 + 12 pt"/>
    <w:basedOn w:val="enumlev1"/>
    <w:rsid w:val="00FE1DAA"/>
    <w:pPr>
      <w:tabs>
        <w:tab w:val="clear" w:pos="1134"/>
        <w:tab w:val="clear" w:pos="1871"/>
        <w:tab w:val="clear" w:pos="2608"/>
        <w:tab w:val="clear" w:pos="3345"/>
        <w:tab w:val="left" w:pos="794"/>
        <w:tab w:val="left" w:pos="1191"/>
        <w:tab w:val="left" w:pos="1588"/>
        <w:tab w:val="left" w:pos="1985"/>
      </w:tabs>
      <w:spacing w:line="280" w:lineRule="exact"/>
      <w:ind w:left="794" w:hanging="794"/>
      <w:jc w:val="both"/>
    </w:pPr>
    <w:rPr>
      <w:rFonts w:ascii="Calibri" w:hAnsi="Calibri" w:cs="Calibri"/>
      <w:szCs w:val="24"/>
      <w:lang w:val="en-US"/>
    </w:rPr>
  </w:style>
  <w:style w:type="paragraph" w:customStyle="1" w:styleId="StyleStyleenumlev112pt12pt">
    <w:name w:val="Style Style enumlev1 + 12 pt + 12 pt"/>
    <w:basedOn w:val="Styleenumlev112pt"/>
    <w:rsid w:val="00FE1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hyperlink" Target="http://www.itu.int/md/R15-SG03-C-0017/en" TargetMode="External"/><Relationship Id="rId18" Type="http://schemas.openxmlformats.org/officeDocument/2006/relationships/hyperlink" Target="http://www.itu.int/md/R15-SG03-C-0024/en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itu.int/md/R15-SG03-C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md/R15-SG03-C-0016/en" TargetMode="External"/><Relationship Id="rId17" Type="http://schemas.openxmlformats.org/officeDocument/2006/relationships/hyperlink" Target="http://www.itu.int/md/R15-SG03-C-0020/en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R15-SG03-C-0010/en" TargetMode="External"/><Relationship Id="rId20" Type="http://schemas.openxmlformats.org/officeDocument/2006/relationships/hyperlink" Target="http://www.itu.int/md/R15-SG03-C-0034/en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5-SG03-C-0014/en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R15-SG03-C-0008/en" TargetMode="External"/><Relationship Id="rId23" Type="http://schemas.openxmlformats.org/officeDocument/2006/relationships/hyperlink" Target="https://www.itu.int/rec/R-REC-P.453/en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ww.itu.int/md/R15-SG03-C-0013/en" TargetMode="External"/><Relationship Id="rId19" Type="http://schemas.openxmlformats.org/officeDocument/2006/relationships/hyperlink" Target="http://www.itu.int/md/R15-SG03-C-0032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yperlink" Target="http://www.itu.int/md/R15-SG03-C-0007/en" TargetMode="External"/><Relationship Id="rId22" Type="http://schemas.openxmlformats.org/officeDocument/2006/relationships/hyperlink" Target="http://www.itu.int/rec/R-REC-P.341/en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6087B-4024-46BC-81CA-E6916B867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6</Pages>
  <Words>1134</Words>
  <Characters>9412</Characters>
  <Application>Microsoft Office Word</Application>
  <DocSecurity>0</DocSecurity>
  <Lines>78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10525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Song, Xiaojing</cp:lastModifiedBy>
  <cp:revision>15</cp:revision>
  <cp:lastPrinted>2016-02-12T09:31:00Z</cp:lastPrinted>
  <dcterms:created xsi:type="dcterms:W3CDTF">2016-07-18T09:30:00Z</dcterms:created>
  <dcterms:modified xsi:type="dcterms:W3CDTF">2016-07-20T09:05:00Z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